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25BAE" w14:textId="10F23972" w:rsidR="00180EE0" w:rsidRDefault="00D2546D" w:rsidP="00180EE0">
      <w:pPr>
        <w:rPr>
          <w:rFonts w:ascii="Times New Roman" w:hAnsi="Times New Roman" w:cs="Times New Roman"/>
          <w:b/>
          <w:bCs/>
          <w:color w:val="31354C"/>
          <w:sz w:val="28"/>
          <w:szCs w:val="28"/>
          <w:shd w:val="clear" w:color="auto" w:fill="FFFFFF"/>
        </w:rPr>
      </w:pPr>
      <w:r>
        <w:rPr>
          <w:noProof/>
        </w:rPr>
        <mc:AlternateContent>
          <mc:Choice Requires="wpg">
            <w:drawing>
              <wp:anchor distT="0" distB="0" distL="114300" distR="114300" simplePos="0" relativeHeight="251656704" behindDoc="0" locked="0" layoutInCell="1" allowOverlap="1" wp14:anchorId="4E35D2AB" wp14:editId="31E6F823">
                <wp:simplePos x="0" y="0"/>
                <wp:positionH relativeFrom="page">
                  <wp:posOffset>386862</wp:posOffset>
                </wp:positionH>
                <wp:positionV relativeFrom="page">
                  <wp:posOffset>474052</wp:posOffset>
                </wp:positionV>
                <wp:extent cx="161925" cy="9756775"/>
                <wp:effectExtent l="0" t="0" r="9525" b="0"/>
                <wp:wrapNone/>
                <wp:docPr id="114" name="Group 114"/>
                <wp:cNvGraphicFramePr/>
                <a:graphic xmlns:a="http://schemas.openxmlformats.org/drawingml/2006/main">
                  <a:graphicData uri="http://schemas.microsoft.com/office/word/2010/wordprocessingGroup">
                    <wpg:wgp>
                      <wpg:cNvGrpSpPr/>
                      <wpg:grpSpPr>
                        <a:xfrm>
                          <a:off x="0" y="0"/>
                          <a:ext cx="161925" cy="9756775"/>
                          <a:chOff x="0" y="0"/>
                          <a:chExt cx="228600" cy="9144000"/>
                        </a:xfrm>
                      </wpg:grpSpPr>
                      <wps:wsp>
                        <wps:cNvPr id="21" name="Rectangle 21"/>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2" name="Rectangle 22"/>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1DB3E0A" id="Group 114" o:spid="_x0000_s1026" style="position:absolute;margin-left:30.45pt;margin-top:37.35pt;width:12.75pt;height:768.25pt;z-index:251656704;mso-position-horizontal-relative:page;mso-position-vertical-relative:page"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FlJMAMAAIcKAAAOAAAAZHJzL2Uyb0RvYy54bWzsVslu2zAQvRfoPxC8N1rgVYgcGE4TFDDS&#10;IEmRM0NRC0qRLElbTr++Q2qJ4xhBkRZFD7nIGnLWN/PGOj3b1RxtmTaVFCmOTkKMmKAyq0SR4m93&#10;F59mGBlLREa4FCzFj8zgs8XHD6eNSlgsS8kzphE4ESZpVIpLa1USBIaWrCbmRCom4DKXuiYWRF0E&#10;mSYNeK95EIfhJGikzpSWlBkDp+ftJV54/3nOqP2a54ZZxFMMuVn/1P754J7B4pQkhSaqrGiXBnlD&#10;FjWpBAQdXJ0TS9BGVy9c1RXV0sjcnlBZBzLPK8p8DVBNFB5Uc6nlRvlaiqQp1AATQHuA05vd0qvt&#10;tUZVBr2LRhgJUkOTfFzkDgCeRhUJaF1qdauudXdQtJKreJfr2v1CLWjngX0cgGU7iygcRpNoHo8x&#10;onA1n44n0+m4RZ6W0J4XZrT83BnG8WwSQt+8YTQahSBACkEfNnDZDck0CobIPOFk/gyn25Io5uE3&#10;DoEOpzjqYbqB6SKi4AzBmQfG6w0wmcQAYr+L0X6ps+ksDsfPSyWJ0sZeMlkj95JiDeH9zJHt2tgW&#10;lV7FBTWSV9lFxbkXHKHYimu0JUAFQikTNu6wfKbJhdMX0lm2Tt0JAN2X49/sI2dOj4sblsP8QJNj&#10;n4xn7mGgqL0qScba+GNoZF/eYOH76h06zznEH3x3Do4V4aGHgej0nSnzxB+Mw9cSa0scLHxkKexg&#10;XFdC6mMOuB0it/o9SC00DqUHmT3C1GjZrh2j6EUFrVsTY6+Jhj0Dkw27E25LqX9i1MAeSrH5sSGa&#10;YcS/CBjguZt6WFxeGI2nMQh6/+Zh/0Zs6pWE/sKMQjT/6vQt719zLet7WJlLFxWuiKAQO8XU6l5Y&#10;2XY/wtKlbLn0arCsFLFrcauoc+5QcqN2t7snWnXzaIHtV7InDUkOxrLVdZZCLjdW5pWf2SecOvyA&#10;wG7p/Asmx0eY7DnhwgPjHZNdwkatJf1ukJCrEgjPlkYB9xwQbnqeKTvhVdbP5tEY1pizhEE9sua6&#10;PdDOZb9ce17/Ner3s/tO/Xfq/1/U93/p8LXj/w26LzP3ObUve9Y9fT8ufgEAAP//AwBQSwMEFAAG&#10;AAgAAAAhANNb1n/gAAAACQEAAA8AAABkcnMvZG93bnJldi54bWxMj0FPwkAQhe8m/ofNmHiT7SIW&#10;qN0SQtQTIRFMDLehHdqG7m7TXdry7x1Pepy8L+99k65G04ieOl87q0FNIhBkc1fUttTwdXh/WoDw&#10;AW2BjbOk4UYeVtn9XYpJ4Qb7Sf0+lIJLrE9QQxVCm0jp84oM+olryXJ2dp3BwGdXyqLDgctNI6dR&#10;FEuDteWFClvaVJRf9lej4WPAYf2s3vrt5by5HQ8vu++tIq0fH8b1K4hAY/iD4Vef1SFjp5O72sKL&#10;RkMcLZnUMJ/NQXC+iGcgTszFSk1BZqn8/0H2AwAA//8DAFBLAQItABQABgAIAAAAIQC2gziS/gAA&#10;AOEBAAATAAAAAAAAAAAAAAAAAAAAAABbQ29udGVudF9UeXBlc10ueG1sUEsBAi0AFAAGAAgAAAAh&#10;ADj9If/WAAAAlAEAAAsAAAAAAAAAAAAAAAAALwEAAF9yZWxzLy5yZWxzUEsBAi0AFAAGAAgAAAAh&#10;AJXYWUkwAwAAhwoAAA4AAAAAAAAAAAAAAAAALgIAAGRycy9lMm9Eb2MueG1sUEsBAi0AFAAGAAgA&#10;AAAhANNb1n/gAAAACQEAAA8AAAAAAAAAAAAAAAAAigUAAGRycy9kb3ducmV2LnhtbFBLBQYAAAAA&#10;BAAEAPMAAACXBgAAAAA=&#10;">
                <v:rect id="Rectangle 21"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R1sMMA&#10;AADbAAAADwAAAGRycy9kb3ducmV2LnhtbESP0WqDQBRE3wv9h+UW8tasChVrXKUNCYTQl6b9gFv3&#10;Rk3cu+Jujfn7bKDQx2FmzjBFNZteTDS6zrKCeBmBIK6t7rhR8P21fc5AOI+ssbdMCq7koCofHwrM&#10;tb3wJ00H34gAYZejgtb7IZfS1S0ZdEs7EAfvaEeDPsixkXrES4CbXiZRlEqDHYeFFgdat1SfD79G&#10;wcbYl4/T62S2SfdjZZqxf9+zUoun+W0FwtPs/8N/7Z1WkMRw/xJ+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7R1sMMAAADbAAAADwAAAAAAAAAAAAAAAACYAgAAZHJzL2Rv&#10;d25yZXYueG1sUEsFBgAAAAAEAAQA9QAAAIgDAAAAAA==&#10;" fillcolor="#ed7d31 [3205]" stroked="f" strokeweight="1pt"/>
                <v:rect id="Rectangle 22"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vohsEA&#10;AADbAAAADwAAAGRycy9kb3ducmV2LnhtbESPzarCMBSE94LvEI7gpmhqBZFqFBEKFy4K/mzcHZpj&#10;W2xOShO1vr0RBJfDzHzDLNedqcWDWldZVjAZxyCIc6srLhScT9loDsJ5ZI21ZVLwIgfrVb+3xFTb&#10;Jx/ocfSFCBB2KSoovW9SKV1ekkE3tg1x8K62NeiDbAupW3wGuKllEsczabDisFBiQ9uS8tvxbhRM&#10;M20a3HeZj/7vGJ0P0eSy2ys1HHSbBQhPnf+Fv+0/rSBJ4PMl/AC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7L6IbBAAAA2wAAAA8AAAAAAAAAAAAAAAAAmAIAAGRycy9kb3du&#10;cmV2LnhtbFBLBQYAAAAABAAEAPUAAACGAwAAAAA=&#10;" fillcolor="#4472c4 [3204]" stroked="f" strokeweight="1pt">
                  <v:path arrowok="t"/>
                  <o:lock v:ext="edit" aspectratio="t"/>
                </v:rect>
                <w10:wrap anchorx="page" anchory="page"/>
              </v:group>
            </w:pict>
          </mc:Fallback>
        </mc:AlternateContent>
      </w:r>
      <w:r w:rsidR="00CF1687">
        <w:rPr>
          <w:rFonts w:ascii="Times New Roman" w:hAnsi="Times New Roman" w:cs="Times New Roman"/>
          <w:b/>
          <w:bCs/>
          <w:color w:val="31354C"/>
          <w:sz w:val="28"/>
          <w:szCs w:val="28"/>
          <w:shd w:val="clear" w:color="auto" w:fill="FFFFFF"/>
        </w:rPr>
        <w:t xml:space="preserve"> </w:t>
      </w:r>
      <w:r w:rsidR="00021BCF">
        <w:rPr>
          <w:rFonts w:ascii="Times New Roman" w:hAnsi="Times New Roman" w:cs="Times New Roman"/>
          <w:b/>
          <w:bCs/>
          <w:color w:val="31354C"/>
          <w:sz w:val="28"/>
          <w:szCs w:val="28"/>
          <w:shd w:val="clear" w:color="auto" w:fill="FFFFFF"/>
        </w:rPr>
        <w:t xml:space="preserve">                                        </w:t>
      </w:r>
    </w:p>
    <w:sdt>
      <w:sdtPr>
        <w:id w:val="-1870294349"/>
        <w:docPartObj>
          <w:docPartGallery w:val="Cover Pages"/>
          <w:docPartUnique/>
        </w:docPartObj>
      </w:sdtPr>
      <w:sdtEndPr/>
      <w:sdtContent>
        <w:p w14:paraId="3A49C442" w14:textId="2E2F29BF" w:rsidR="00180EE0" w:rsidRDefault="00180EE0" w:rsidP="00180EE0"/>
        <w:p w14:paraId="3AFAE59A" w14:textId="77777777" w:rsidR="00180EE0" w:rsidRDefault="00180EE0" w:rsidP="00180EE0"/>
        <w:p w14:paraId="464725AD" w14:textId="77777777" w:rsidR="00180EE0" w:rsidRDefault="00180EE0" w:rsidP="00180EE0">
          <w:pPr>
            <w:spacing w:line="276" w:lineRule="auto"/>
            <w:jc w:val="center"/>
            <w:rPr>
              <w:b/>
              <w:color w:val="262626" w:themeColor="text1" w:themeTint="D9"/>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INTERNSHIP REPORT</w:t>
          </w:r>
        </w:p>
        <w:p w14:paraId="1534B5BF" w14:textId="2365116D" w:rsidR="00180EE0" w:rsidRPr="00180EE0" w:rsidRDefault="00180EE0" w:rsidP="00180EE0">
          <w:pPr>
            <w:spacing w:line="276" w:lineRule="auto"/>
            <w:jc w:val="center"/>
            <w:rPr>
              <w:b/>
              <w:color w:val="262626" w:themeColor="text1" w:themeTint="D9"/>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ON</w:t>
          </w:r>
        </w:p>
        <w:p w14:paraId="11CD3382" w14:textId="77777777" w:rsidR="0056628A" w:rsidRDefault="0056628A"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Reenacting the efficiency </w:t>
          </w:r>
        </w:p>
        <w:p w14:paraId="222D1C7B" w14:textId="005AF1ED" w:rsidR="00180EE0" w:rsidRDefault="0056628A"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roofErr w:type="gramStart"/>
          <w: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of</w:t>
          </w:r>
          <w:proofErr w:type="gramEnd"/>
          <w: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
        <w:p w14:paraId="40D85E6D" w14:textId="1D60B618" w:rsidR="0056628A" w:rsidRDefault="0056628A"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The ICT Hub</w:t>
          </w:r>
        </w:p>
        <w:p w14:paraId="37AA6816" w14:textId="77777777" w:rsidR="00180EE0" w:rsidRDefault="00180EE0"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1F67DFD2" w14:textId="77777777" w:rsidR="00180EE0" w:rsidRDefault="00180EE0"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F024E3B" w14:textId="77777777" w:rsidR="00180EE0" w:rsidRDefault="00180EE0" w:rsidP="00180EE0">
          <w:pPr>
            <w:spacing w:line="276" w:lineRule="auto"/>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680308F" w14:textId="77777777" w:rsidR="00180EE0" w:rsidRDefault="00180EE0"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3ED3B2FE" w14:textId="77777777" w:rsidR="00180EE0" w:rsidRDefault="00180EE0" w:rsidP="00180EE0">
          <w:pPr>
            <w:spacing w:line="276" w:lineRule="auto"/>
            <w:jc w:val="center"/>
            <w:rPr>
              <w:b/>
              <w:color w:val="C45911" w:themeColor="accent2" w:themeShade="BF"/>
              <w:sz w:val="5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5B2C066" w14:textId="77777777" w:rsidR="00D47479" w:rsidRDefault="00D47479" w:rsidP="00180EE0">
          <w:pPr>
            <w:spacing w:line="276" w:lineRule="auto"/>
            <w:rPr>
              <w:color w:val="C45911" w:themeColor="accent2" w:themeShade="BF"/>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C45911" w:themeColor="accent2" w:themeShade="BF"/>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UNITED INTERNATIONAL UNIVERSIT</w:t>
          </w:r>
        </w:p>
        <w:p w14:paraId="5E86B4F5" w14:textId="158C07C3" w:rsidR="00180EE0" w:rsidRPr="00D47479" w:rsidRDefault="00180EE0" w:rsidP="00180EE0">
          <w:pPr>
            <w:spacing w:line="276" w:lineRule="auto"/>
            <w:rPr>
              <w:color w:val="C45911" w:themeColor="accent2" w:themeShade="BF"/>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657216" behindDoc="0" locked="0" layoutInCell="1" allowOverlap="1" wp14:anchorId="01DFCB62" wp14:editId="726F0D2A">
                    <wp:simplePos x="0" y="0"/>
                    <wp:positionH relativeFrom="page">
                      <wp:posOffset>123825</wp:posOffset>
                    </wp:positionH>
                    <wp:positionV relativeFrom="page">
                      <wp:posOffset>-2066925</wp:posOffset>
                    </wp:positionV>
                    <wp:extent cx="5369560" cy="652780"/>
                    <wp:effectExtent l="0" t="0" r="10160" b="14605"/>
                    <wp:wrapSquare wrapText="bothSides"/>
                    <wp:docPr id="55" name="Text Box 55"/>
                    <wp:cNvGraphicFramePr/>
                    <a:graphic xmlns:a="http://schemas.openxmlformats.org/drawingml/2006/main">
                      <a:graphicData uri="http://schemas.microsoft.com/office/word/2010/wordprocessingShape">
                        <wps:wsp>
                          <wps:cNvSpPr txBox="1"/>
                          <wps:spPr>
                            <a:xfrm>
                              <a:off x="0" y="0"/>
                              <a:ext cx="5704840" cy="8045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F6FA34" w14:textId="77777777" w:rsidR="001D2C5D" w:rsidRDefault="001D2C5D" w:rsidP="00180EE0">
                                <w:pPr>
                                  <w:pStyle w:val="NoSpacing"/>
                                  <w:rPr>
                                    <w:caps/>
                                    <w:color w:val="262626" w:themeColor="text1" w:themeTint="D9"/>
                                    <w:sz w:val="28"/>
                                    <w:szCs w:val="28"/>
                                  </w:rPr>
                                </w:pPr>
                              </w:p>
                              <w:p w14:paraId="02E95A7B" w14:textId="77777777" w:rsidR="001D2C5D" w:rsidRDefault="001D2C5D" w:rsidP="00180EE0">
                                <w:pPr>
                                  <w:pStyle w:val="NoSpacing"/>
                                  <w:jc w:val="right"/>
                                  <w:rPr>
                                    <w:caps/>
                                    <w:color w:val="262626" w:themeColor="text1" w:themeTint="D9"/>
                                    <w:sz w:val="20"/>
                                    <w:szCs w:val="20"/>
                                  </w:rPr>
                                </w:pPr>
                              </w:p>
                              <w:p w14:paraId="4D40CCDA" w14:textId="77777777" w:rsidR="001D2C5D" w:rsidRDefault="001D2C5D" w:rsidP="00180EE0">
                                <w:pPr>
                                  <w:pStyle w:val="NoSpacing"/>
                                  <w:jc w:val="right"/>
                                  <w:rPr>
                                    <w:caps/>
                                    <w:color w:val="262626" w:themeColor="text1" w:themeTint="D9"/>
                                    <w:sz w:val="20"/>
                                    <w:szCs w:val="20"/>
                                  </w:rPr>
                                </w:pPr>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xmlns:w15="http://schemas.microsoft.com/office/word/2012/wordml">
                <w:pict>
                  <v:shapetype w14:anchorId="01DFCB62" id="_x0000_t202" coordsize="21600,21600" o:spt="202" path="m,l,21600r21600,l21600,xe">
                    <v:stroke joinstyle="miter"/>
                    <v:path gradientshapeok="t" o:connecttype="rect"/>
                  </v:shapetype>
                  <v:shape id="Text Box 55" o:spid="_x0000_s1026" type="#_x0000_t202" style="position:absolute;margin-left:9.75pt;margin-top:-162.75pt;width:422.8pt;height:51.4pt;z-index:251657216;visibility:visible;mso-wrap-style:square;mso-width-percent:734;mso-height-percent:80;mso-wrap-distance-left:9pt;mso-wrap-distance-top:0;mso-wrap-distance-right:9pt;mso-wrap-distance-bottom:0;mso-position-horizontal:absolute;mso-position-horizontal-relative:page;mso-position-vertical:absolute;mso-position-vertical-relative:page;mso-width-percent:734;mso-height-percent:8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UgEdgIAAFQFAAAOAAAAZHJzL2Uyb0RvYy54bWysVMFu2zAMvQ/YPwi6r3a7pAuCOkXWosOA&#10;oi3WDj0rstQYk0VNUhJnX78n2U6LbpcOu8g0+UiRj6TOzrvWsK3yoSFb8eOjkjNlJdWNfar494er&#10;DzPOQhS2FoasqvheBX6+eP/ubOfm6oTWZGrlGYLYMN+5iq9jdPOiCHKtWhGOyCkLoybfiohf/1TU&#10;XuwQvTXFSVmeFjvytfMkVQjQXvZGvsjxtVYy3modVGSm4sgt5tPnc5XOYnEm5k9euHUjhzTEP2TR&#10;isbi0kOoSxEF2/jmj1BtIz0F0vFIUluQ1o1UuQZUc1y+quZ+LZzKtYCc4A40hf8XVt5s7zxr6opP&#10;p5xZ0aJHD6qL7DN1DCrws3NhDti9AzB20KPPoz5AmcrutG/TFwUx2MH0/sBuiiahnH4qJ7MJTBK2&#10;WTmZTnL44tnb+RC/KGpZEiru0b1Mqtheh4hMAB0h6TJLV40xuYPGsl3FTz9Oy+xwsMDD2IRVeRaG&#10;MKmiPvMsxb1RCWPsN6XBRS4gKfIUqgvj2VZgfoSUysZce44LdEJpJPEWxwH/nNVbnPs6xpvJxoNz&#10;21jyufpXadc/xpR1jweRL+pOYuxW3dDpFdV7NNpTvyrByasG3bgWId4Jj91AA7Hv8RaHNgTWaZA4&#10;W5P/9Td9wmNkYeVsh12rePi5EV5xZr5aDHNazFHwo7AaBbtpLwj0H+MlcTKLcPDRjKL21D7iGVim&#10;W2ASVuKuiq9G8SL2G49nRKrlMoOwfk7Ea3vvZAqdupFm66F7FN4NAxgxujc0bqGYv5rDHps8LS03&#10;kXSThzQR2rM4EI3VzbM7PDPpbXj5n1HPj+HiNwAAAP//AwBQSwMEFAAGAAgAAAAhADEA1/veAAAA&#10;DAEAAA8AAABkcnMvZG93bnJldi54bWxMjzFPwzAQhXck/oN1SGytk5SUEuJUBakTUwMLmxsfTiA+&#10;R7GbhH/PMcF27+7p3ffK/eJ6MeEYOk8K0nUCAqnxpiOr4O31uNqBCFGT0b0nVPCNAfbV9VWpC+Nn&#10;OuFURys4hEKhFbQxDoWUoWnR6bD2AxLfPvzodGQ5WmlGPXO462WWJFvpdEf8odUDPrfYfNUXp8D6&#10;9PD+8nQ84R0u06cnG+rNrNTtzXJ4BBFxiX9m+MVndKiY6ewvZILoWT/k7FSw2mQ5T+zYbfMUxJlX&#10;WZbdg6xK+b9E9QMAAP//AwBQSwECLQAUAAYACAAAACEAtoM4kv4AAADhAQAAEwAAAAAAAAAAAAAA&#10;AAAAAAAAW0NvbnRlbnRfVHlwZXNdLnhtbFBLAQItABQABgAIAAAAIQA4/SH/1gAAAJQBAAALAAAA&#10;AAAAAAAAAAAAAC8BAABfcmVscy8ucmVsc1BLAQItABQABgAIAAAAIQCpTUgEdgIAAFQFAAAOAAAA&#10;AAAAAAAAAAAAAC4CAABkcnMvZTJvRG9jLnhtbFBLAQItABQABgAIAAAAIQAxANf73gAAAAwBAAAP&#10;AAAAAAAAAAAAAAAAANAEAABkcnMvZG93bnJldi54bWxQSwUGAAAAAAQABADzAAAA2wUAAAAA&#10;" filled="f" stroked="f" strokeweight=".5pt">
                    <v:textbox inset="0,0,0,0">
                      <w:txbxContent>
                        <w:p w14:paraId="29F6FA34" w14:textId="77777777" w:rsidR="001D2C5D" w:rsidRDefault="001D2C5D" w:rsidP="00180EE0">
                          <w:pPr>
                            <w:pStyle w:val="NoSpacing"/>
                            <w:rPr>
                              <w:caps/>
                              <w:color w:val="262626" w:themeColor="text1" w:themeTint="D9"/>
                              <w:sz w:val="28"/>
                              <w:szCs w:val="28"/>
                            </w:rPr>
                          </w:pPr>
                        </w:p>
                        <w:p w14:paraId="02E95A7B" w14:textId="77777777" w:rsidR="001D2C5D" w:rsidRDefault="001D2C5D" w:rsidP="00180EE0">
                          <w:pPr>
                            <w:pStyle w:val="NoSpacing"/>
                            <w:jc w:val="right"/>
                            <w:rPr>
                              <w:caps/>
                              <w:color w:val="262626" w:themeColor="text1" w:themeTint="D9"/>
                              <w:sz w:val="20"/>
                              <w:szCs w:val="20"/>
                            </w:rPr>
                          </w:pPr>
                        </w:p>
                        <w:p w14:paraId="4D40CCDA" w14:textId="77777777" w:rsidR="001D2C5D" w:rsidRDefault="001D2C5D" w:rsidP="00180EE0">
                          <w:pPr>
                            <w:pStyle w:val="NoSpacing"/>
                            <w:jc w:val="right"/>
                            <w:rPr>
                              <w:caps/>
                              <w:color w:val="262626" w:themeColor="text1" w:themeTint="D9"/>
                              <w:sz w:val="20"/>
                              <w:szCs w:val="20"/>
                            </w:rPr>
                          </w:pPr>
                          <w:r>
                            <w:rPr>
                              <w:color w:val="262626" w:themeColor="text1" w:themeTint="D9"/>
                              <w:sz w:val="20"/>
                              <w:szCs w:val="20"/>
                            </w:rPr>
                            <w:t xml:space="preserve"> </w:t>
                          </w: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018A193D" wp14:editId="15397519">
                    <wp:simplePos x="0" y="0"/>
                    <mc:AlternateContent>
                      <mc:Choice Requires="wp14">
                        <wp:positionH relativeFrom="page">
                          <wp14:pctPosHOffset>15000</wp14:pctPosHOffset>
                        </wp:positionH>
                      </mc:Choice>
                      <mc:Fallback>
                        <wp:positionH relativeFrom="page">
                          <wp:posOffset>1165860</wp:posOffset>
                        </wp:positionH>
                      </mc:Fallback>
                    </mc:AlternateContent>
                    <mc:AlternateContent>
                      <mc:Choice Requires="wp14">
                        <wp:positionV relativeFrom="page">
                          <wp14:pctPosVOffset>9100</wp14:pctPosVOffset>
                        </wp:positionV>
                      </mc:Choice>
                      <mc:Fallback>
                        <wp:positionV relativeFrom="page">
                          <wp:posOffset>915035</wp:posOffset>
                        </wp:positionV>
                      </mc:Fallback>
                    </mc:AlternateContent>
                    <wp:extent cx="5369560" cy="314325"/>
                    <wp:effectExtent l="0" t="0" r="10160" b="6350"/>
                    <wp:wrapSquare wrapText="bothSides"/>
                    <wp:docPr id="54" name="Text Box 54"/>
                    <wp:cNvGraphicFramePr/>
                    <a:graphic xmlns:a="http://schemas.openxmlformats.org/drawingml/2006/main">
                      <a:graphicData uri="http://schemas.microsoft.com/office/word/2010/wordprocessingShape">
                        <wps:wsp>
                          <wps:cNvSpPr txBox="1"/>
                          <wps:spPr>
                            <a:xfrm>
                              <a:off x="0" y="0"/>
                              <a:ext cx="5704840"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328B0" w14:textId="77777777" w:rsidR="001D2C5D" w:rsidRDefault="001D2C5D" w:rsidP="00180EE0">
                                <w:pPr>
                                  <w:pStyle w:val="NoSpacing"/>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xmlns:w15="http://schemas.microsoft.com/office/word/2012/wordml">
                <w:pict>
                  <v:shape w14:anchorId="018A193D" id="Text Box 54" o:spid="_x0000_s1027" type="#_x0000_t202" style="position:absolute;margin-left:0;margin-top:0;width:422.8pt;height:24.75pt;z-index:251659264;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FmleAIAAFsFAAAOAAAAZHJzL2Uyb0RvYy54bWysVE1v2zAMvQ/YfxB0X530a0VQp8hadBhQ&#10;tEXToWdFlhpjsqhJSuzs1+9JttOi26XDLjJNPlL8eNT5RdcYtlU+1GRLPj2YcKaspKq2zyX//nj9&#10;6YyzEIWthCGrSr5TgV/MP344b91MHdKaTKU8QxAbZq0r+TpGNyuKINeqEeGAnLIwavKNiPj1z0Xl&#10;RYvojSkOJ5PToiVfOU9ShQDtVW/k8xxfayXjndZBRWZKjtxiPn0+V+ks5udi9uyFW9dySEP8QxaN&#10;qC0u3Ye6ElGwja//CNXU0lMgHQ8kNQVpXUuVa0A108mbapZr4VSuBc0Jbt+m8P/CytvtvWd1VfKT&#10;Y86saDCjR9VF9oU6BhX607owA2zpAIwd9JjzqA9QprI77Zv0RUEMdnR6t+9uiiahPPk8OT47hknC&#10;djQ9PTzK7S9evJ0P8auihiWh5B7Ty00V25sQkQmgIyRdZum6NiZP0FjWlvz06GSSHfYWeBibsCpz&#10;YQiTKuozz1LcGZUwxj4ojV7kApIis1BdGs+2AvwRUiobc+05LtAJpZHEexwH/EtW73Hu6xhvJhv3&#10;zk1tyefq36Rd/RhT1j0ejXxVdxJjt+oyCfaDXVG1w7w99RsTnLyuMZQbEeK98FgRzBFrH+9waENo&#10;Pg0SZ2vyv/6mT3gwF1bOWqxcycPPjfCKM/PNgtNpP0fBj8JqFOymuSRMYYoHxckswsFHM4raU/OE&#10;12CRboFJWIm7Sr4axcvYLz5eE6kWiwzCFjoRb+zSyRQ6DSVR7LF7Et4NPIxg8C2Nyyhmb+jYYzNf&#10;3GITQcrM1dTXvotDv7HBmcLDa5OeiNf/GfXyJs5/AwAA//8DAFBLAwQUAAYACAAAACEAz0aMz94A&#10;AAAEAQAADwAAAGRycy9kb3ducmV2LnhtbEyPwUrDQBCG74LvsIzgReymtSlNmk0RpVDbk1UUb5vs&#10;NAlmZ0N228a379iLXgaG/+ebb7LlYFtxxN43jhSMRxEIpNKZhioF72+r+zkIHzQZ3TpCBT/oYZlf&#10;X2U6Ne5Er3jchUowhHyqFdQhdKmUvqzRaj9yHRJne9dbHXjtK2l6fWK4beUkimbS6ob4Qq07fKqx&#10;/N4drILp5gPvnouH1Ve8iT/X40my3r4kSt3eDI8LEAGH8FeGX31Wh5ydCncg40WrgB8Jl8nZfBrP&#10;QBQMTmKQeSb/y+dnAAAA//8DAFBLAQItABQABgAIAAAAIQC2gziS/gAAAOEBAAATAAAAAAAAAAAA&#10;AAAAAAAAAABbQ29udGVudF9UeXBlc10ueG1sUEsBAi0AFAAGAAgAAAAhADj9If/WAAAAlAEAAAsA&#10;AAAAAAAAAAAAAAAALwEAAF9yZWxzLy5yZWxzUEsBAi0AFAAGAAgAAAAhAKXYWaV4AgAAWwUAAA4A&#10;AAAAAAAAAAAAAAAALgIAAGRycy9lMm9Eb2MueG1sUEsBAi0AFAAGAAgAAAAhAM9GjM/eAAAABAEA&#10;AA8AAAAAAAAAAAAAAAAA0gQAAGRycy9kb3ducmV2LnhtbFBLBQYAAAAABAAEAPMAAADdBQAAAAA=&#10;" filled="f" stroked="f" strokeweight=".5pt">
                    <v:textbox style="mso-fit-shape-to-text:t" inset="0,0,0,0">
                      <w:txbxContent>
                        <w:p w14:paraId="722328B0" w14:textId="77777777" w:rsidR="001D2C5D" w:rsidRDefault="001D2C5D" w:rsidP="00180EE0">
                          <w:pPr>
                            <w:pStyle w:val="NoSpacing"/>
                            <w:jc w:val="right"/>
                            <w:rPr>
                              <w:caps/>
                              <w:color w:val="323E4F" w:themeColor="text2" w:themeShade="BF"/>
                              <w:sz w:val="40"/>
                              <w:szCs w:val="40"/>
                            </w:rPr>
                          </w:pPr>
                        </w:p>
                      </w:txbxContent>
                    </v:textbox>
                    <w10:wrap type="square" anchorx="page" anchory="page"/>
                  </v:shape>
                </w:pict>
              </mc:Fallback>
            </mc:AlternateContent>
          </w:r>
        </w:p>
      </w:sdtContent>
    </w:sdt>
    <w:p w14:paraId="184F9592" w14:textId="5E90BDC4" w:rsidR="00180EE0" w:rsidRPr="00180EE0" w:rsidRDefault="00180EE0" w:rsidP="00180EE0">
      <w:pPr>
        <w:spacing w:line="276" w:lineRule="auto"/>
        <w:jc w:val="center"/>
      </w:pPr>
      <w:r>
        <w:rPr>
          <w:rFonts w:ascii="Times New Roman" w:hAnsi="Times New Roman" w:cs="Times New Roman"/>
          <w:b/>
          <w:color w:val="ED7D31" w:themeColor="accent2"/>
          <w:sz w:val="40"/>
          <w:szCs w:val="24"/>
        </w:rPr>
        <w:lastRenderedPageBreak/>
        <w:t>United International University</w:t>
      </w:r>
    </w:p>
    <w:p w14:paraId="4029C8FF" w14:textId="77777777" w:rsidR="00180EE0" w:rsidRDefault="00180EE0" w:rsidP="00180EE0">
      <w:pPr>
        <w:spacing w:line="360" w:lineRule="auto"/>
        <w:jc w:val="center"/>
        <w:rPr>
          <w:rFonts w:ascii="Times New Roman" w:hAnsi="Times New Roman" w:cs="Times New Roman"/>
          <w:b/>
          <w:color w:val="000000" w:themeColor="text1"/>
          <w:sz w:val="36"/>
          <w:szCs w:val="24"/>
        </w:rPr>
      </w:pPr>
      <w:r>
        <w:rPr>
          <w:rFonts w:ascii="Times New Roman" w:hAnsi="Times New Roman" w:cs="Times New Roman"/>
          <w:b/>
          <w:color w:val="000000" w:themeColor="text1"/>
          <w:sz w:val="36"/>
          <w:szCs w:val="24"/>
        </w:rPr>
        <w:t>Internship Report</w:t>
      </w:r>
    </w:p>
    <w:p w14:paraId="1E10B901" w14:textId="714BD32B" w:rsidR="00180EE0" w:rsidRDefault="00125BC1" w:rsidP="00180EE0">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36"/>
          <w:szCs w:val="24"/>
        </w:rPr>
        <w:t>Program</w:t>
      </w:r>
      <w:r w:rsidR="00180EE0">
        <w:rPr>
          <w:rFonts w:ascii="Times New Roman" w:hAnsi="Times New Roman" w:cs="Times New Roman"/>
          <w:color w:val="000000" w:themeColor="text1"/>
          <w:sz w:val="36"/>
          <w:szCs w:val="24"/>
        </w:rPr>
        <w:t xml:space="preserve"> - BBA</w:t>
      </w:r>
    </w:p>
    <w:p w14:paraId="02961117" w14:textId="2D205856" w:rsidR="00180EE0" w:rsidRDefault="00180EE0" w:rsidP="00180EE0">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36"/>
          <w:szCs w:val="24"/>
        </w:rPr>
        <w:t>Spring 2019</w:t>
      </w:r>
    </w:p>
    <w:p w14:paraId="521A5BE6" w14:textId="77777777" w:rsidR="00180EE0" w:rsidRDefault="00180EE0" w:rsidP="00180EE0">
      <w:pPr>
        <w:spacing w:line="360" w:lineRule="auto"/>
        <w:jc w:val="center"/>
        <w:rPr>
          <w:rFonts w:ascii="Times New Roman" w:hAnsi="Times New Roman" w:cs="Times New Roman"/>
          <w:color w:val="000000" w:themeColor="text1"/>
          <w:sz w:val="36"/>
          <w:szCs w:val="24"/>
        </w:rPr>
      </w:pPr>
    </w:p>
    <w:p w14:paraId="58445767" w14:textId="77777777" w:rsidR="00180EE0" w:rsidRDefault="00180EE0" w:rsidP="00180EE0">
      <w:pPr>
        <w:spacing w:line="360" w:lineRule="auto"/>
        <w:jc w:val="center"/>
        <w:rPr>
          <w:rFonts w:ascii="Times New Roman" w:hAnsi="Times New Roman" w:cs="Times New Roman"/>
          <w:b/>
          <w:color w:val="000000" w:themeColor="text1"/>
          <w:sz w:val="36"/>
          <w:szCs w:val="24"/>
        </w:rPr>
      </w:pPr>
      <w:r>
        <w:rPr>
          <w:rFonts w:ascii="Times New Roman" w:hAnsi="Times New Roman" w:cs="Times New Roman"/>
          <w:b/>
          <w:color w:val="000000" w:themeColor="text1"/>
          <w:sz w:val="36"/>
          <w:szCs w:val="24"/>
        </w:rPr>
        <w:t>Submitted To</w:t>
      </w:r>
    </w:p>
    <w:p w14:paraId="50D9FAE2" w14:textId="611D2536" w:rsidR="00180EE0" w:rsidRDefault="00180EE0" w:rsidP="00180EE0">
      <w:pPr>
        <w:spacing w:line="360" w:lineRule="auto"/>
        <w:jc w:val="center"/>
        <w:rPr>
          <w:rFonts w:ascii="Times New Roman" w:hAnsi="Times New Roman" w:cs="Times New Roman"/>
          <w:color w:val="000000" w:themeColor="text1"/>
          <w:sz w:val="36"/>
          <w:szCs w:val="24"/>
        </w:rPr>
      </w:pPr>
      <w:bookmarkStart w:id="0" w:name="_Hlk524716212"/>
      <w:r>
        <w:rPr>
          <w:rFonts w:ascii="Times New Roman" w:hAnsi="Times New Roman" w:cs="Times New Roman"/>
          <w:color w:val="000000" w:themeColor="text1"/>
          <w:sz w:val="36"/>
          <w:szCs w:val="24"/>
        </w:rPr>
        <w:t xml:space="preserve">Eliza </w:t>
      </w:r>
      <w:proofErr w:type="spellStart"/>
      <w:r>
        <w:rPr>
          <w:rFonts w:ascii="Times New Roman" w:hAnsi="Times New Roman" w:cs="Times New Roman"/>
          <w:color w:val="000000" w:themeColor="text1"/>
          <w:sz w:val="36"/>
          <w:szCs w:val="24"/>
        </w:rPr>
        <w:t>Huq</w:t>
      </w:r>
      <w:proofErr w:type="spellEnd"/>
    </w:p>
    <w:p w14:paraId="557AA297" w14:textId="77777777" w:rsidR="00180EE0" w:rsidRDefault="00180EE0" w:rsidP="00180EE0">
      <w:pPr>
        <w:spacing w:line="360" w:lineRule="auto"/>
        <w:jc w:val="center"/>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(Assistant Professor)</w:t>
      </w:r>
    </w:p>
    <w:p w14:paraId="3629750A" w14:textId="66856967" w:rsidR="00180EE0" w:rsidRDefault="00FD0A2D" w:rsidP="00180EE0">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28"/>
          <w:szCs w:val="24"/>
        </w:rPr>
        <w:t>School o</w:t>
      </w:r>
      <w:r w:rsidR="00180EE0">
        <w:rPr>
          <w:rFonts w:ascii="Times New Roman" w:hAnsi="Times New Roman" w:cs="Times New Roman"/>
          <w:color w:val="000000" w:themeColor="text1"/>
          <w:sz w:val="28"/>
          <w:szCs w:val="24"/>
        </w:rPr>
        <w:t>f Business &amp; Economics</w:t>
      </w:r>
    </w:p>
    <w:bookmarkEnd w:id="0"/>
    <w:p w14:paraId="38127D3C" w14:textId="77777777" w:rsidR="00D47479" w:rsidRDefault="00D47479" w:rsidP="00180EE0">
      <w:pPr>
        <w:spacing w:line="360" w:lineRule="auto"/>
        <w:jc w:val="center"/>
        <w:rPr>
          <w:rFonts w:ascii="Times New Roman" w:hAnsi="Times New Roman" w:cs="Times New Roman"/>
          <w:b/>
          <w:color w:val="000000" w:themeColor="text1"/>
          <w:sz w:val="36"/>
          <w:szCs w:val="24"/>
        </w:rPr>
      </w:pPr>
    </w:p>
    <w:p w14:paraId="432EDE20" w14:textId="77777777" w:rsidR="00180EE0" w:rsidRDefault="00180EE0" w:rsidP="00180EE0">
      <w:pPr>
        <w:spacing w:line="360" w:lineRule="auto"/>
        <w:jc w:val="center"/>
        <w:rPr>
          <w:rFonts w:ascii="Times New Roman" w:hAnsi="Times New Roman" w:cs="Times New Roman"/>
          <w:b/>
          <w:color w:val="000000" w:themeColor="text1"/>
          <w:sz w:val="36"/>
          <w:szCs w:val="24"/>
        </w:rPr>
      </w:pPr>
      <w:r>
        <w:rPr>
          <w:rFonts w:ascii="Times New Roman" w:hAnsi="Times New Roman" w:cs="Times New Roman"/>
          <w:b/>
          <w:color w:val="000000" w:themeColor="text1"/>
          <w:sz w:val="36"/>
          <w:szCs w:val="24"/>
        </w:rPr>
        <w:t>Submitted By</w:t>
      </w:r>
    </w:p>
    <w:p w14:paraId="780C4804" w14:textId="20B1B11D" w:rsidR="00180EE0" w:rsidRDefault="00180EE0" w:rsidP="00180EE0">
      <w:pPr>
        <w:spacing w:line="360" w:lineRule="auto"/>
        <w:jc w:val="center"/>
        <w:rPr>
          <w:rFonts w:ascii="Times New Roman" w:hAnsi="Times New Roman" w:cs="Times New Roman"/>
          <w:color w:val="000000" w:themeColor="text1"/>
          <w:sz w:val="36"/>
          <w:szCs w:val="24"/>
        </w:rPr>
      </w:pPr>
      <w:proofErr w:type="spellStart"/>
      <w:r>
        <w:rPr>
          <w:rFonts w:ascii="Times New Roman" w:hAnsi="Times New Roman" w:cs="Times New Roman"/>
          <w:color w:val="000000" w:themeColor="text1"/>
          <w:sz w:val="36"/>
          <w:szCs w:val="24"/>
        </w:rPr>
        <w:t>Sharin</w:t>
      </w:r>
      <w:proofErr w:type="spellEnd"/>
      <w:r>
        <w:rPr>
          <w:rFonts w:ascii="Times New Roman" w:hAnsi="Times New Roman" w:cs="Times New Roman"/>
          <w:color w:val="000000" w:themeColor="text1"/>
          <w:sz w:val="36"/>
          <w:szCs w:val="24"/>
        </w:rPr>
        <w:t xml:space="preserve"> </w:t>
      </w:r>
      <w:proofErr w:type="spellStart"/>
      <w:r>
        <w:rPr>
          <w:rFonts w:ascii="Times New Roman" w:hAnsi="Times New Roman" w:cs="Times New Roman"/>
          <w:color w:val="000000" w:themeColor="text1"/>
          <w:sz w:val="36"/>
          <w:szCs w:val="24"/>
        </w:rPr>
        <w:t>Hossain</w:t>
      </w:r>
      <w:proofErr w:type="spellEnd"/>
    </w:p>
    <w:p w14:paraId="7B54A155" w14:textId="1872F98C" w:rsidR="00180EE0" w:rsidRPr="00D47479" w:rsidRDefault="00D47479" w:rsidP="00D47479">
      <w:pPr>
        <w:spacing w:line="360" w:lineRule="auto"/>
        <w:jc w:val="center"/>
        <w:rPr>
          <w:rFonts w:ascii="Times New Roman" w:hAnsi="Times New Roman" w:cs="Times New Roman"/>
          <w:color w:val="000000" w:themeColor="text1"/>
          <w:sz w:val="36"/>
          <w:szCs w:val="24"/>
        </w:rPr>
      </w:pPr>
      <w:r>
        <w:rPr>
          <w:rFonts w:ascii="Times New Roman" w:hAnsi="Times New Roman" w:cs="Times New Roman"/>
          <w:color w:val="000000" w:themeColor="text1"/>
          <w:sz w:val="36"/>
          <w:szCs w:val="24"/>
        </w:rPr>
        <w:t>ID: 111 142045</w:t>
      </w:r>
    </w:p>
    <w:p w14:paraId="78BE4398" w14:textId="4BA83CA8" w:rsidR="00180EE0" w:rsidRDefault="00180EE0" w:rsidP="00180EE0">
      <w:pPr>
        <w:spacing w:line="360" w:lineRule="auto"/>
        <w:jc w:val="center"/>
        <w:rPr>
          <w:rFonts w:ascii="Times New Roman" w:hAnsi="Times New Roman" w:cs="Times New Roman"/>
          <w:b/>
          <w:color w:val="000000" w:themeColor="text1"/>
          <w:sz w:val="36"/>
          <w:szCs w:val="24"/>
        </w:rPr>
      </w:pPr>
      <w:r>
        <w:rPr>
          <w:rFonts w:ascii="Times New Roman" w:hAnsi="Times New Roman" w:cs="Times New Roman"/>
          <w:b/>
          <w:color w:val="000000" w:themeColor="text1"/>
          <w:sz w:val="36"/>
          <w:szCs w:val="24"/>
        </w:rPr>
        <w:t>Date of Submission</w:t>
      </w:r>
      <w:r w:rsidR="00865877">
        <w:rPr>
          <w:rFonts w:ascii="Times New Roman" w:hAnsi="Times New Roman" w:cs="Times New Roman"/>
          <w:b/>
          <w:color w:val="000000" w:themeColor="text1"/>
          <w:sz w:val="36"/>
          <w:szCs w:val="24"/>
        </w:rPr>
        <w:t>: 15/11/2019</w:t>
      </w:r>
    </w:p>
    <w:p w14:paraId="0638A010" w14:textId="5DEBE4CB" w:rsidR="00180EE0" w:rsidRDefault="00180EE0" w:rsidP="00F73102">
      <w:pPr>
        <w:rPr>
          <w:rFonts w:ascii="Times New Roman" w:hAnsi="Times New Roman" w:cs="Times New Roman"/>
          <w:b/>
          <w:bCs/>
          <w:color w:val="31354C"/>
          <w:sz w:val="28"/>
          <w:szCs w:val="28"/>
          <w:shd w:val="clear" w:color="auto" w:fill="FFFFFF"/>
        </w:rPr>
      </w:pPr>
    </w:p>
    <w:p w14:paraId="3EA034E4" w14:textId="77777777" w:rsidR="00180EE0" w:rsidRDefault="00180EE0" w:rsidP="00F73102">
      <w:pPr>
        <w:rPr>
          <w:rFonts w:ascii="Times New Roman" w:hAnsi="Times New Roman" w:cs="Times New Roman"/>
          <w:b/>
          <w:bCs/>
          <w:color w:val="31354C"/>
          <w:sz w:val="28"/>
          <w:szCs w:val="28"/>
          <w:shd w:val="clear" w:color="auto" w:fill="FFFFFF"/>
        </w:rPr>
      </w:pPr>
    </w:p>
    <w:p w14:paraId="385B45E2" w14:textId="77777777" w:rsidR="00D47479" w:rsidRDefault="00D47479" w:rsidP="00F73102">
      <w:pPr>
        <w:rPr>
          <w:rFonts w:ascii="Times New Roman" w:hAnsi="Times New Roman" w:cs="Times New Roman"/>
          <w:b/>
          <w:bCs/>
          <w:color w:val="31354C"/>
          <w:sz w:val="28"/>
          <w:szCs w:val="28"/>
          <w:shd w:val="clear" w:color="auto" w:fill="FFFFFF"/>
        </w:rPr>
      </w:pPr>
    </w:p>
    <w:p w14:paraId="3C78D1BB" w14:textId="77777777" w:rsidR="00307741" w:rsidRDefault="00307741" w:rsidP="00307741">
      <w:pPr>
        <w:rPr>
          <w:rFonts w:ascii="Times New Roman" w:hAnsi="Times New Roman" w:cs="Times New Roman"/>
          <w:sz w:val="36"/>
          <w:szCs w:val="32"/>
        </w:rPr>
      </w:pPr>
    </w:p>
    <w:p w14:paraId="35F2365F" w14:textId="77777777" w:rsidR="00307741" w:rsidRDefault="00307741" w:rsidP="00DB7665">
      <w:pPr>
        <w:spacing w:line="276" w:lineRule="auto"/>
        <w:jc w:val="center"/>
        <w:rPr>
          <w:rFonts w:ascii="Times New Roman" w:hAnsi="Times New Roman" w:cs="Times New Roman"/>
          <w:b/>
          <w:sz w:val="32"/>
          <w:szCs w:val="32"/>
        </w:rPr>
      </w:pPr>
      <w:r>
        <w:rPr>
          <w:rFonts w:ascii="Times New Roman" w:hAnsi="Times New Roman" w:cs="Times New Roman"/>
          <w:b/>
          <w:sz w:val="32"/>
          <w:szCs w:val="32"/>
        </w:rPr>
        <w:lastRenderedPageBreak/>
        <w:t>Letter of Transmittal</w:t>
      </w:r>
    </w:p>
    <w:p w14:paraId="281CB7B9" w14:textId="77777777" w:rsidR="00307741" w:rsidRDefault="00307741" w:rsidP="00DB7665">
      <w:pPr>
        <w:spacing w:line="276" w:lineRule="auto"/>
        <w:rPr>
          <w:rFonts w:ascii="Times New Roman" w:hAnsi="Times New Roman" w:cs="Times New Roman"/>
          <w:sz w:val="36"/>
          <w:szCs w:val="32"/>
        </w:rPr>
      </w:pPr>
    </w:p>
    <w:p w14:paraId="70C10C8B" w14:textId="6A001AF5"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19</w:t>
      </w:r>
      <w:r w:rsidRPr="002B6B6C">
        <w:rPr>
          <w:rFonts w:ascii="Times New Roman" w:hAnsi="Times New Roman" w:cs="Times New Roman"/>
          <w:sz w:val="24"/>
          <w:szCs w:val="24"/>
          <w:vertAlign w:val="superscript"/>
        </w:rPr>
        <w:t>th</w:t>
      </w:r>
      <w:r w:rsidRPr="002B6B6C">
        <w:rPr>
          <w:rFonts w:ascii="Times New Roman" w:hAnsi="Times New Roman" w:cs="Times New Roman"/>
          <w:sz w:val="24"/>
          <w:szCs w:val="24"/>
        </w:rPr>
        <w:t xml:space="preserve"> October 2019</w:t>
      </w:r>
    </w:p>
    <w:p w14:paraId="390B369E" w14:textId="26F2941F" w:rsidR="00307741" w:rsidRPr="002B6B6C" w:rsidRDefault="00307741" w:rsidP="00DB7665">
      <w:pPr>
        <w:spacing w:line="276" w:lineRule="auto"/>
        <w:jc w:val="both"/>
        <w:rPr>
          <w:rFonts w:ascii="Times New Roman" w:hAnsi="Times New Roman" w:cs="Times New Roman"/>
          <w:color w:val="000000" w:themeColor="text1"/>
          <w:sz w:val="24"/>
          <w:szCs w:val="24"/>
        </w:rPr>
      </w:pPr>
      <w:bookmarkStart w:id="1" w:name="_GoBack"/>
      <w:r w:rsidRPr="002B6B6C">
        <w:rPr>
          <w:rFonts w:ascii="Times New Roman" w:hAnsi="Times New Roman" w:cs="Times New Roman"/>
          <w:color w:val="000000" w:themeColor="text1"/>
          <w:sz w:val="24"/>
          <w:szCs w:val="24"/>
        </w:rPr>
        <w:t xml:space="preserve">Eliza </w:t>
      </w:r>
      <w:proofErr w:type="spellStart"/>
      <w:r w:rsidRPr="002B6B6C">
        <w:rPr>
          <w:rFonts w:ascii="Times New Roman" w:hAnsi="Times New Roman" w:cs="Times New Roman"/>
          <w:color w:val="000000" w:themeColor="text1"/>
          <w:sz w:val="24"/>
          <w:szCs w:val="24"/>
        </w:rPr>
        <w:t>Huq</w:t>
      </w:r>
      <w:proofErr w:type="spellEnd"/>
    </w:p>
    <w:bookmarkEnd w:id="1"/>
    <w:p w14:paraId="7E3B2AA1" w14:textId="77777777" w:rsidR="00307741" w:rsidRPr="002B6B6C" w:rsidRDefault="00307741" w:rsidP="00DB7665">
      <w:pPr>
        <w:spacing w:line="276" w:lineRule="auto"/>
        <w:jc w:val="both"/>
        <w:rPr>
          <w:rFonts w:ascii="Times New Roman" w:hAnsi="Times New Roman" w:cs="Times New Roman"/>
          <w:color w:val="000000" w:themeColor="text1"/>
          <w:sz w:val="24"/>
          <w:szCs w:val="24"/>
        </w:rPr>
      </w:pPr>
      <w:r w:rsidRPr="002B6B6C">
        <w:rPr>
          <w:rFonts w:ascii="Times New Roman" w:hAnsi="Times New Roman" w:cs="Times New Roman"/>
          <w:color w:val="000000" w:themeColor="text1"/>
          <w:sz w:val="24"/>
          <w:szCs w:val="24"/>
        </w:rPr>
        <w:t>Assistant Professor</w:t>
      </w:r>
    </w:p>
    <w:p w14:paraId="3EDF5D85" w14:textId="77777777" w:rsidR="00307741" w:rsidRPr="002B6B6C" w:rsidRDefault="00307741" w:rsidP="00DB7665">
      <w:pPr>
        <w:spacing w:line="276" w:lineRule="auto"/>
        <w:jc w:val="both"/>
        <w:rPr>
          <w:rFonts w:ascii="Times New Roman" w:hAnsi="Times New Roman" w:cs="Times New Roman"/>
          <w:color w:val="000000" w:themeColor="text1"/>
          <w:sz w:val="24"/>
          <w:szCs w:val="24"/>
        </w:rPr>
      </w:pPr>
      <w:r w:rsidRPr="002B6B6C">
        <w:rPr>
          <w:rFonts w:ascii="Times New Roman" w:hAnsi="Times New Roman" w:cs="Times New Roman"/>
          <w:color w:val="000000" w:themeColor="text1"/>
          <w:sz w:val="24"/>
          <w:szCs w:val="24"/>
        </w:rPr>
        <w:t>United International University</w:t>
      </w:r>
    </w:p>
    <w:p w14:paraId="1A139B0C" w14:textId="5D733108" w:rsidR="00307741" w:rsidRPr="002B6B6C" w:rsidRDefault="00757AFC" w:rsidP="00DB7665">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Subject: Submission of the Internship report.</w:t>
      </w:r>
    </w:p>
    <w:p w14:paraId="7D2FEC21" w14:textId="7349B3A5"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Dear Madam,</w:t>
      </w:r>
    </w:p>
    <w:p w14:paraId="3282A6D9" w14:textId="69051D8A"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 xml:space="preserve">As a part of my course prerequisite for </w:t>
      </w:r>
      <w:r w:rsidR="00343DE9" w:rsidRPr="002B6B6C">
        <w:rPr>
          <w:rFonts w:ascii="Times New Roman" w:hAnsi="Times New Roman" w:cs="Times New Roman"/>
          <w:sz w:val="24"/>
          <w:szCs w:val="24"/>
        </w:rPr>
        <w:t>spring</w:t>
      </w:r>
      <w:r w:rsidR="005D0901" w:rsidRPr="002B6B6C">
        <w:rPr>
          <w:rFonts w:ascii="Times New Roman" w:hAnsi="Times New Roman" w:cs="Times New Roman"/>
          <w:sz w:val="24"/>
          <w:szCs w:val="24"/>
        </w:rPr>
        <w:t xml:space="preserve"> 2019</w:t>
      </w:r>
      <w:r w:rsidRPr="002B6B6C">
        <w:rPr>
          <w:rFonts w:ascii="Times New Roman" w:hAnsi="Times New Roman" w:cs="Times New Roman"/>
          <w:sz w:val="24"/>
          <w:szCs w:val="24"/>
        </w:rPr>
        <w:t>, I</w:t>
      </w:r>
      <w:r w:rsidR="00382357">
        <w:rPr>
          <w:rFonts w:ascii="Times New Roman" w:hAnsi="Times New Roman" w:cs="Times New Roman"/>
          <w:sz w:val="24"/>
          <w:szCs w:val="24"/>
        </w:rPr>
        <w:t xml:space="preserve"> am ready </w:t>
      </w:r>
      <w:r w:rsidRPr="002B6B6C">
        <w:rPr>
          <w:rFonts w:ascii="Times New Roman" w:hAnsi="Times New Roman" w:cs="Times New Roman"/>
          <w:sz w:val="24"/>
          <w:szCs w:val="24"/>
        </w:rPr>
        <w:t>to submit</w:t>
      </w:r>
      <w:r w:rsidR="00A76F83">
        <w:rPr>
          <w:rFonts w:ascii="Times New Roman" w:hAnsi="Times New Roman" w:cs="Times New Roman"/>
          <w:sz w:val="24"/>
          <w:szCs w:val="24"/>
        </w:rPr>
        <w:t xml:space="preserve"> an</w:t>
      </w:r>
      <w:r w:rsidRPr="002B6B6C">
        <w:rPr>
          <w:rFonts w:ascii="Times New Roman" w:hAnsi="Times New Roman" w:cs="Times New Roman"/>
          <w:sz w:val="24"/>
          <w:szCs w:val="24"/>
        </w:rPr>
        <w:t xml:space="preserve"> internship report. The subject</w:t>
      </w:r>
      <w:r w:rsidR="005D0901" w:rsidRPr="002B6B6C">
        <w:rPr>
          <w:rFonts w:ascii="Times New Roman" w:hAnsi="Times New Roman" w:cs="Times New Roman"/>
          <w:sz w:val="24"/>
          <w:szCs w:val="24"/>
        </w:rPr>
        <w:t xml:space="preserve"> of my report is </w:t>
      </w:r>
      <w:r w:rsidR="00815307">
        <w:rPr>
          <w:rFonts w:ascii="Times New Roman" w:hAnsi="Times New Roman" w:cs="Times New Roman"/>
          <w:sz w:val="24"/>
          <w:szCs w:val="24"/>
        </w:rPr>
        <w:t>Reenacting the efficiency of The</w:t>
      </w:r>
      <w:r w:rsidR="005D0901" w:rsidRPr="002B6B6C">
        <w:rPr>
          <w:rFonts w:ascii="Times New Roman" w:hAnsi="Times New Roman" w:cs="Times New Roman"/>
          <w:sz w:val="24"/>
          <w:szCs w:val="24"/>
        </w:rPr>
        <w:t xml:space="preserve"> ICT Hub</w:t>
      </w:r>
      <w:r w:rsidRPr="002B6B6C">
        <w:rPr>
          <w:rFonts w:ascii="Times New Roman" w:hAnsi="Times New Roman" w:cs="Times New Roman"/>
          <w:sz w:val="24"/>
          <w:szCs w:val="24"/>
        </w:rPr>
        <w:t xml:space="preserve">. Now looking forward </w:t>
      </w:r>
      <w:r w:rsidRPr="002B6B6C">
        <w:rPr>
          <w:rFonts w:ascii="Times New Roman" w:hAnsi="Times New Roman" w:cs="Times New Roman"/>
          <w:noProof/>
          <w:sz w:val="24"/>
          <w:szCs w:val="24"/>
        </w:rPr>
        <w:t>to</w:t>
      </w:r>
      <w:r w:rsidRPr="002B6B6C">
        <w:rPr>
          <w:rFonts w:ascii="Times New Roman" w:hAnsi="Times New Roman" w:cs="Times New Roman"/>
          <w:sz w:val="24"/>
          <w:szCs w:val="24"/>
        </w:rPr>
        <w:t xml:space="preserve"> your gentle appraisal concerning this report. </w:t>
      </w:r>
    </w:p>
    <w:p w14:paraId="5947AC38" w14:textId="6CA31908"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 xml:space="preserve">For preparing this report with appropriate information I have given my best effort in collecting data from The ICT Hub, with some other applicable sources throughout my total internship term., I have given wholly my best effort to consume the best preference of study the </w:t>
      </w:r>
      <w:r w:rsidR="005D0901" w:rsidRPr="002B6B6C">
        <w:rPr>
          <w:rFonts w:ascii="Times New Roman" w:hAnsi="Times New Roman" w:cs="Times New Roman"/>
          <w:sz w:val="24"/>
          <w:szCs w:val="24"/>
        </w:rPr>
        <w:t>retail banking activities of The ICT Hub</w:t>
      </w:r>
      <w:r w:rsidRPr="002B6B6C">
        <w:rPr>
          <w:rFonts w:ascii="Times New Roman" w:hAnsi="Times New Roman" w:cs="Times New Roman"/>
          <w:sz w:val="24"/>
          <w:szCs w:val="24"/>
        </w:rPr>
        <w:t xml:space="preserve">. The data that I have collected in this internship would drive apparently in helping myself to the real-world of careers. </w:t>
      </w:r>
    </w:p>
    <w:p w14:paraId="2DA6D4EF" w14:textId="044B2548"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 xml:space="preserve">Despite several </w:t>
      </w:r>
      <w:r w:rsidRPr="002B6B6C">
        <w:rPr>
          <w:rFonts w:ascii="Times New Roman" w:hAnsi="Times New Roman" w:cs="Times New Roman"/>
          <w:noProof/>
          <w:sz w:val="24"/>
          <w:szCs w:val="24"/>
        </w:rPr>
        <w:t>insufficiencies,</w:t>
      </w:r>
      <w:r w:rsidRPr="002B6B6C">
        <w:rPr>
          <w:rFonts w:ascii="Times New Roman" w:hAnsi="Times New Roman" w:cs="Times New Roman"/>
          <w:sz w:val="24"/>
          <w:szCs w:val="24"/>
        </w:rPr>
        <w:t xml:space="preserve"> I tried my best to cover the over-all pertinent affairs. Besides this obviously</w:t>
      </w:r>
      <w:r w:rsidR="00A76F83">
        <w:rPr>
          <w:rFonts w:ascii="Times New Roman" w:hAnsi="Times New Roman" w:cs="Times New Roman"/>
          <w:sz w:val="24"/>
          <w:szCs w:val="24"/>
        </w:rPr>
        <w:t>,</w:t>
      </w:r>
      <w:r w:rsidRPr="002B6B6C">
        <w:rPr>
          <w:rFonts w:ascii="Times New Roman" w:hAnsi="Times New Roman" w:cs="Times New Roman"/>
          <w:sz w:val="24"/>
          <w:szCs w:val="24"/>
        </w:rPr>
        <w:t xml:space="preserve"> </w:t>
      </w:r>
      <w:r w:rsidR="005D0901" w:rsidRPr="002B6B6C">
        <w:rPr>
          <w:rFonts w:ascii="Times New Roman" w:hAnsi="Times New Roman" w:cs="Times New Roman"/>
          <w:sz w:val="24"/>
          <w:szCs w:val="24"/>
        </w:rPr>
        <w:t>i</w:t>
      </w:r>
      <w:r w:rsidRPr="002B6B6C">
        <w:rPr>
          <w:rFonts w:ascii="Times New Roman" w:hAnsi="Times New Roman" w:cs="Times New Roman"/>
          <w:sz w:val="24"/>
          <w:szCs w:val="24"/>
        </w:rPr>
        <w:t xml:space="preserve">t is </w:t>
      </w:r>
      <w:r w:rsidRPr="002B6B6C">
        <w:rPr>
          <w:rFonts w:ascii="Times New Roman" w:hAnsi="Times New Roman" w:cs="Times New Roman"/>
          <w:noProof/>
          <w:sz w:val="24"/>
          <w:szCs w:val="24"/>
        </w:rPr>
        <w:t>quite</w:t>
      </w:r>
      <w:r w:rsidRPr="002B6B6C">
        <w:rPr>
          <w:rFonts w:ascii="Times New Roman" w:hAnsi="Times New Roman" w:cs="Times New Roman"/>
          <w:sz w:val="24"/>
          <w:szCs w:val="24"/>
        </w:rPr>
        <w:t xml:space="preserve"> well-intentioned to remark that deprived of your kind-hearted cooperation and guidance it could not be possible to complete this paper. For any sort of quarry that is essential for this report, I would be grateful and pleased to answer. </w:t>
      </w:r>
    </w:p>
    <w:p w14:paraId="7443A093" w14:textId="77777777" w:rsidR="00307741" w:rsidRPr="002B6B6C" w:rsidRDefault="00307741" w:rsidP="00DB7665">
      <w:pPr>
        <w:spacing w:line="276" w:lineRule="auto"/>
        <w:jc w:val="both"/>
        <w:rPr>
          <w:rFonts w:ascii="Times New Roman" w:hAnsi="Times New Roman" w:cs="Times New Roman"/>
          <w:sz w:val="24"/>
          <w:szCs w:val="24"/>
        </w:rPr>
      </w:pPr>
    </w:p>
    <w:p w14:paraId="617419BE" w14:textId="77777777"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 xml:space="preserve">Sincerely yours, </w:t>
      </w:r>
    </w:p>
    <w:p w14:paraId="3E0C6F0E" w14:textId="77777777" w:rsidR="00307741" w:rsidRPr="002B6B6C" w:rsidRDefault="0030774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 xml:space="preserve"> </w:t>
      </w:r>
    </w:p>
    <w:p w14:paraId="7E0D4E8A" w14:textId="78970BFF" w:rsidR="00307741" w:rsidRPr="002B6B6C" w:rsidRDefault="005D0901" w:rsidP="00DB7665">
      <w:pPr>
        <w:spacing w:line="276" w:lineRule="auto"/>
        <w:jc w:val="both"/>
        <w:rPr>
          <w:rFonts w:ascii="Times New Roman" w:hAnsi="Times New Roman" w:cs="Times New Roman"/>
          <w:sz w:val="24"/>
          <w:szCs w:val="24"/>
        </w:rPr>
      </w:pPr>
      <w:proofErr w:type="spellStart"/>
      <w:r w:rsidRPr="002B6B6C">
        <w:rPr>
          <w:rFonts w:ascii="Times New Roman" w:hAnsi="Times New Roman" w:cs="Times New Roman"/>
          <w:sz w:val="24"/>
          <w:szCs w:val="24"/>
        </w:rPr>
        <w:t>Sharin</w:t>
      </w:r>
      <w:proofErr w:type="spellEnd"/>
      <w:r w:rsidRPr="002B6B6C">
        <w:rPr>
          <w:rFonts w:ascii="Times New Roman" w:hAnsi="Times New Roman" w:cs="Times New Roman"/>
          <w:sz w:val="24"/>
          <w:szCs w:val="24"/>
        </w:rPr>
        <w:t xml:space="preserve"> </w:t>
      </w:r>
      <w:proofErr w:type="spellStart"/>
      <w:r w:rsidRPr="002B6B6C">
        <w:rPr>
          <w:rFonts w:ascii="Times New Roman" w:hAnsi="Times New Roman" w:cs="Times New Roman"/>
          <w:sz w:val="24"/>
          <w:szCs w:val="24"/>
        </w:rPr>
        <w:t>Hossain</w:t>
      </w:r>
      <w:proofErr w:type="spellEnd"/>
    </w:p>
    <w:p w14:paraId="5F8AF7E5" w14:textId="10C3684C" w:rsidR="00307741" w:rsidRPr="002B6B6C" w:rsidRDefault="005D0901" w:rsidP="00DB7665">
      <w:pPr>
        <w:spacing w:line="276" w:lineRule="auto"/>
        <w:jc w:val="both"/>
        <w:rPr>
          <w:rFonts w:ascii="Times New Roman" w:hAnsi="Times New Roman" w:cs="Times New Roman"/>
          <w:sz w:val="24"/>
          <w:szCs w:val="24"/>
        </w:rPr>
      </w:pPr>
      <w:r w:rsidRPr="002B6B6C">
        <w:rPr>
          <w:rFonts w:ascii="Times New Roman" w:hAnsi="Times New Roman" w:cs="Times New Roman"/>
          <w:sz w:val="24"/>
          <w:szCs w:val="24"/>
        </w:rPr>
        <w:t>ID: 111 142 045</w:t>
      </w:r>
    </w:p>
    <w:p w14:paraId="440ECCB5" w14:textId="77777777" w:rsidR="00DB7665" w:rsidRDefault="00DB7665" w:rsidP="00DB7665">
      <w:pPr>
        <w:spacing w:line="276" w:lineRule="auto"/>
        <w:jc w:val="center"/>
        <w:rPr>
          <w:rFonts w:ascii="Times New Roman" w:hAnsi="Times New Roman" w:cs="Times New Roman"/>
          <w:b/>
          <w:noProof/>
          <w:sz w:val="32"/>
          <w:szCs w:val="32"/>
        </w:rPr>
      </w:pPr>
    </w:p>
    <w:p w14:paraId="06D02329" w14:textId="77777777" w:rsidR="00DB7665" w:rsidRDefault="00DB7665" w:rsidP="00DB7665">
      <w:pPr>
        <w:spacing w:line="276" w:lineRule="auto"/>
        <w:jc w:val="center"/>
        <w:rPr>
          <w:rFonts w:ascii="Times New Roman" w:hAnsi="Times New Roman" w:cs="Times New Roman"/>
          <w:b/>
          <w:noProof/>
          <w:sz w:val="32"/>
          <w:szCs w:val="32"/>
        </w:rPr>
      </w:pPr>
    </w:p>
    <w:p w14:paraId="79E1827B" w14:textId="77777777" w:rsidR="00DB7665" w:rsidRDefault="00DB7665" w:rsidP="00DB7665">
      <w:pPr>
        <w:spacing w:line="276" w:lineRule="auto"/>
        <w:jc w:val="center"/>
        <w:rPr>
          <w:rFonts w:ascii="Times New Roman" w:hAnsi="Times New Roman" w:cs="Times New Roman"/>
          <w:b/>
          <w:noProof/>
          <w:sz w:val="32"/>
          <w:szCs w:val="32"/>
        </w:rPr>
      </w:pPr>
    </w:p>
    <w:p w14:paraId="5B57976D" w14:textId="77777777" w:rsidR="00DB7665" w:rsidRDefault="00DB7665" w:rsidP="00DB7665">
      <w:pPr>
        <w:spacing w:line="276" w:lineRule="auto"/>
        <w:jc w:val="center"/>
        <w:rPr>
          <w:rFonts w:ascii="Times New Roman" w:hAnsi="Times New Roman" w:cs="Times New Roman"/>
          <w:b/>
          <w:noProof/>
          <w:sz w:val="32"/>
          <w:szCs w:val="32"/>
        </w:rPr>
      </w:pPr>
    </w:p>
    <w:p w14:paraId="2CCF08A9" w14:textId="51E1EF15" w:rsidR="005D0901" w:rsidRDefault="005D0901" w:rsidP="00DB7665">
      <w:pPr>
        <w:spacing w:line="276" w:lineRule="auto"/>
        <w:jc w:val="center"/>
        <w:rPr>
          <w:rFonts w:ascii="Times New Roman" w:hAnsi="Times New Roman" w:cs="Times New Roman"/>
          <w:b/>
          <w:noProof/>
          <w:sz w:val="32"/>
          <w:szCs w:val="32"/>
        </w:rPr>
      </w:pPr>
      <w:r w:rsidRPr="00A97CEC">
        <w:rPr>
          <w:rFonts w:ascii="Times New Roman" w:hAnsi="Times New Roman" w:cs="Times New Roman"/>
          <w:b/>
          <w:noProof/>
          <w:sz w:val="32"/>
          <w:szCs w:val="32"/>
        </w:rPr>
        <w:lastRenderedPageBreak/>
        <w:t>Acknowledgment</w:t>
      </w:r>
    </w:p>
    <w:p w14:paraId="1D8C08A6" w14:textId="639DCDBF" w:rsidR="005D0901" w:rsidRPr="002B6B6C" w:rsidRDefault="005D0901" w:rsidP="00DB7665">
      <w:pPr>
        <w:spacing w:line="276" w:lineRule="auto"/>
        <w:jc w:val="both"/>
        <w:rPr>
          <w:rFonts w:ascii="Times New Roman" w:hAnsi="Times New Roman" w:cs="Times New Roman"/>
          <w:b/>
          <w:color w:val="000000" w:themeColor="text1"/>
          <w:sz w:val="24"/>
          <w:szCs w:val="24"/>
        </w:rPr>
      </w:pPr>
      <w:r w:rsidRPr="002B6B6C">
        <w:rPr>
          <w:rFonts w:ascii="Times New Roman" w:hAnsi="Times New Roman" w:cs="Times New Roman"/>
          <w:color w:val="000000" w:themeColor="text1"/>
          <w:sz w:val="24"/>
          <w:szCs w:val="24"/>
        </w:rPr>
        <w:t xml:space="preserve">For me this internship term has been a very decent and fresh experience, it helped to relate between theoretical knowledge with </w:t>
      </w:r>
      <w:r w:rsidR="00A76F83">
        <w:rPr>
          <w:rFonts w:ascii="Times New Roman" w:hAnsi="Times New Roman" w:cs="Times New Roman"/>
          <w:color w:val="000000" w:themeColor="text1"/>
          <w:sz w:val="24"/>
          <w:szCs w:val="24"/>
        </w:rPr>
        <w:t xml:space="preserve">the </w:t>
      </w:r>
      <w:r w:rsidRPr="002B6B6C">
        <w:rPr>
          <w:rFonts w:ascii="Times New Roman" w:hAnsi="Times New Roman" w:cs="Times New Roman"/>
          <w:color w:val="000000" w:themeColor="text1"/>
          <w:sz w:val="24"/>
          <w:szCs w:val="24"/>
        </w:rPr>
        <w:t xml:space="preserve">practical world of corporate. It teaches me a lot about workplace environment and code of conduct with enlarging my self-confidence, self-control </w:t>
      </w:r>
      <w:r w:rsidR="005B4AE7" w:rsidRPr="002B6B6C">
        <w:rPr>
          <w:rFonts w:ascii="Times New Roman" w:hAnsi="Times New Roman" w:cs="Times New Roman"/>
          <w:color w:val="000000" w:themeColor="text1"/>
          <w:sz w:val="24"/>
          <w:szCs w:val="24"/>
        </w:rPr>
        <w:t>&amp;</w:t>
      </w:r>
      <w:r w:rsidRPr="002B6B6C">
        <w:rPr>
          <w:rFonts w:ascii="Times New Roman" w:hAnsi="Times New Roman" w:cs="Times New Roman"/>
          <w:color w:val="000000" w:themeColor="text1"/>
          <w:sz w:val="24"/>
          <w:szCs w:val="24"/>
        </w:rPr>
        <w:t xml:space="preserve"> social skill</w:t>
      </w:r>
      <w:r w:rsidRPr="002B6B6C">
        <w:rPr>
          <w:rFonts w:ascii="Times New Roman" w:hAnsi="Times New Roman" w:cs="Times New Roman"/>
          <w:b/>
          <w:color w:val="000000" w:themeColor="text1"/>
          <w:sz w:val="24"/>
          <w:szCs w:val="24"/>
        </w:rPr>
        <w:t>.</w:t>
      </w:r>
    </w:p>
    <w:p w14:paraId="20348633" w14:textId="77777777" w:rsidR="005D0901" w:rsidRPr="002B6B6C" w:rsidRDefault="005D0901" w:rsidP="00DB7665">
      <w:pPr>
        <w:spacing w:line="276" w:lineRule="auto"/>
        <w:jc w:val="both"/>
        <w:rPr>
          <w:rFonts w:ascii="Times New Roman" w:hAnsi="Times New Roman" w:cs="Times New Roman"/>
          <w:color w:val="000000" w:themeColor="text1"/>
          <w:sz w:val="24"/>
          <w:szCs w:val="24"/>
        </w:rPr>
      </w:pPr>
      <w:r w:rsidRPr="002B6B6C">
        <w:rPr>
          <w:rFonts w:ascii="Times New Roman" w:hAnsi="Times New Roman" w:cs="Times New Roman"/>
          <w:color w:val="000000" w:themeColor="text1"/>
          <w:sz w:val="24"/>
          <w:szCs w:val="24"/>
        </w:rPr>
        <w:t xml:space="preserve">Primarily, I am thankful and express my deep concern of gratefulness to my respectful advisor Eliza </w:t>
      </w:r>
      <w:proofErr w:type="spellStart"/>
      <w:r w:rsidRPr="002B6B6C">
        <w:rPr>
          <w:rFonts w:ascii="Times New Roman" w:hAnsi="Times New Roman" w:cs="Times New Roman"/>
          <w:color w:val="000000" w:themeColor="text1"/>
          <w:sz w:val="24"/>
          <w:szCs w:val="24"/>
        </w:rPr>
        <w:t>Huq</w:t>
      </w:r>
      <w:proofErr w:type="spellEnd"/>
      <w:r w:rsidRPr="002B6B6C">
        <w:rPr>
          <w:rFonts w:ascii="Times New Roman" w:hAnsi="Times New Roman" w:cs="Times New Roman"/>
          <w:color w:val="000000" w:themeColor="text1"/>
          <w:sz w:val="24"/>
          <w:szCs w:val="24"/>
        </w:rPr>
        <w:t xml:space="preserve"> for her gentle and useful direction. By which I have been able to make a decent and authentic report which is related to the actual practical world.</w:t>
      </w:r>
    </w:p>
    <w:p w14:paraId="1A0D075B" w14:textId="5DD05B2B" w:rsidR="005D0901" w:rsidRPr="002B6B6C" w:rsidRDefault="005D0901" w:rsidP="00DB7665">
      <w:pPr>
        <w:spacing w:line="276" w:lineRule="auto"/>
        <w:jc w:val="both"/>
        <w:rPr>
          <w:rFonts w:ascii="Times New Roman" w:hAnsi="Times New Roman" w:cs="Times New Roman"/>
          <w:sz w:val="24"/>
          <w:szCs w:val="24"/>
        </w:rPr>
      </w:pPr>
      <w:r w:rsidRPr="002B6B6C">
        <w:rPr>
          <w:rFonts w:ascii="Times New Roman" w:hAnsi="Times New Roman" w:cs="Times New Roman"/>
          <w:noProof/>
          <w:sz w:val="24"/>
          <w:szCs w:val="24"/>
        </w:rPr>
        <w:t>I am</w:t>
      </w:r>
      <w:r w:rsidRPr="002B6B6C">
        <w:rPr>
          <w:rFonts w:ascii="Times New Roman" w:hAnsi="Times New Roman" w:cs="Times New Roman"/>
          <w:sz w:val="24"/>
          <w:szCs w:val="24"/>
        </w:rPr>
        <w:t xml:space="preserve"> forfeiture </w:t>
      </w:r>
      <w:r w:rsidR="00A76F83">
        <w:rPr>
          <w:rFonts w:ascii="Times New Roman" w:hAnsi="Times New Roman" w:cs="Times New Roman"/>
          <w:sz w:val="24"/>
          <w:szCs w:val="24"/>
        </w:rPr>
        <w:t xml:space="preserve">of </w:t>
      </w:r>
      <w:r w:rsidRPr="002B6B6C">
        <w:rPr>
          <w:rFonts w:ascii="Times New Roman" w:hAnsi="Times New Roman" w:cs="Times New Roman"/>
          <w:sz w:val="24"/>
          <w:szCs w:val="24"/>
        </w:rPr>
        <w:t xml:space="preserve">my gentle respect </w:t>
      </w:r>
      <w:r w:rsidRPr="002B6B6C">
        <w:rPr>
          <w:rFonts w:ascii="Times New Roman" w:hAnsi="Times New Roman" w:cs="Times New Roman"/>
          <w:noProof/>
          <w:sz w:val="24"/>
          <w:szCs w:val="24"/>
        </w:rPr>
        <w:t>to</w:t>
      </w:r>
      <w:r w:rsidRPr="002B6B6C">
        <w:rPr>
          <w:rFonts w:ascii="Times New Roman" w:hAnsi="Times New Roman" w:cs="Times New Roman"/>
          <w:sz w:val="24"/>
          <w:szCs w:val="24"/>
        </w:rPr>
        <w:t xml:space="preserve"> </w:t>
      </w:r>
      <w:r w:rsidRPr="002B6B6C">
        <w:rPr>
          <w:rFonts w:ascii="Times New Roman" w:eastAsia="Times New Roman" w:hAnsi="Times New Roman" w:cs="Times New Roman"/>
          <w:sz w:val="24"/>
          <w:szCs w:val="24"/>
        </w:rPr>
        <w:t xml:space="preserve">Mr. </w:t>
      </w:r>
      <w:proofErr w:type="spellStart"/>
      <w:r w:rsidRPr="002B6B6C">
        <w:rPr>
          <w:rFonts w:ascii="Times New Roman" w:eastAsia="Times New Roman" w:hAnsi="Times New Roman" w:cs="Times New Roman"/>
          <w:sz w:val="24"/>
          <w:szCs w:val="24"/>
        </w:rPr>
        <w:t>Zubayer</w:t>
      </w:r>
      <w:proofErr w:type="spellEnd"/>
      <w:r w:rsidRPr="002B6B6C">
        <w:rPr>
          <w:rFonts w:ascii="Times New Roman" w:eastAsia="Times New Roman" w:hAnsi="Times New Roman" w:cs="Times New Roman"/>
          <w:sz w:val="24"/>
          <w:szCs w:val="24"/>
        </w:rPr>
        <w:t xml:space="preserve"> Ahmed</w:t>
      </w:r>
      <w:r w:rsidRPr="002B6B6C">
        <w:rPr>
          <w:rFonts w:ascii="Times New Roman" w:hAnsi="Times New Roman" w:cs="Times New Roman"/>
          <w:sz w:val="24"/>
          <w:szCs w:val="24"/>
        </w:rPr>
        <w:t xml:space="preserve"> under who helped me to learn a porti</w:t>
      </w:r>
      <w:r w:rsidR="00A76F83">
        <w:rPr>
          <w:rFonts w:ascii="Times New Roman" w:hAnsi="Times New Roman" w:cs="Times New Roman"/>
          <w:sz w:val="24"/>
          <w:szCs w:val="24"/>
        </w:rPr>
        <w:t>on of real-world facts about</w:t>
      </w:r>
      <w:r w:rsidRPr="002B6B6C">
        <w:rPr>
          <w:rFonts w:ascii="Times New Roman" w:hAnsi="Times New Roman" w:cs="Times New Roman"/>
          <w:sz w:val="24"/>
          <w:szCs w:val="24"/>
        </w:rPr>
        <w:t xml:space="preserve"> retail banking and general banking activities.</w:t>
      </w:r>
    </w:p>
    <w:p w14:paraId="4BED2074" w14:textId="77777777" w:rsidR="00DB7665" w:rsidRDefault="00DB7665" w:rsidP="00DB7665">
      <w:pPr>
        <w:spacing w:line="276" w:lineRule="auto"/>
        <w:rPr>
          <w:rFonts w:ascii="Times New Roman" w:hAnsi="Times New Roman" w:cs="Times New Roman"/>
          <w:sz w:val="24"/>
          <w:szCs w:val="32"/>
        </w:rPr>
      </w:pPr>
    </w:p>
    <w:p w14:paraId="6302CCB1" w14:textId="77777777" w:rsidR="00DB7665" w:rsidRDefault="00DB7665" w:rsidP="00DB7665">
      <w:pPr>
        <w:spacing w:line="276" w:lineRule="auto"/>
        <w:rPr>
          <w:rFonts w:ascii="Times New Roman" w:hAnsi="Times New Roman" w:cs="Times New Roman"/>
          <w:sz w:val="24"/>
          <w:szCs w:val="32"/>
        </w:rPr>
      </w:pPr>
    </w:p>
    <w:p w14:paraId="7D73983C" w14:textId="77777777" w:rsidR="00DB7665" w:rsidRDefault="00DB7665" w:rsidP="00DB7665">
      <w:pPr>
        <w:spacing w:line="276" w:lineRule="auto"/>
        <w:rPr>
          <w:rFonts w:ascii="Times New Roman" w:hAnsi="Times New Roman" w:cs="Times New Roman"/>
          <w:sz w:val="24"/>
          <w:szCs w:val="32"/>
        </w:rPr>
      </w:pPr>
    </w:p>
    <w:p w14:paraId="56A43240" w14:textId="77777777" w:rsidR="00DB7665" w:rsidRDefault="00DB7665" w:rsidP="00DB7665">
      <w:pPr>
        <w:spacing w:line="276" w:lineRule="auto"/>
        <w:rPr>
          <w:rFonts w:ascii="Times New Roman" w:hAnsi="Times New Roman" w:cs="Times New Roman"/>
          <w:sz w:val="24"/>
          <w:szCs w:val="32"/>
        </w:rPr>
      </w:pPr>
    </w:p>
    <w:p w14:paraId="7428B636" w14:textId="77777777" w:rsidR="00DB7665" w:rsidRDefault="00DB7665" w:rsidP="00DB7665">
      <w:pPr>
        <w:spacing w:line="276" w:lineRule="auto"/>
        <w:rPr>
          <w:rFonts w:ascii="Times New Roman" w:hAnsi="Times New Roman" w:cs="Times New Roman"/>
          <w:sz w:val="24"/>
          <w:szCs w:val="32"/>
        </w:rPr>
      </w:pPr>
    </w:p>
    <w:p w14:paraId="58E32436" w14:textId="77777777" w:rsidR="00DB7665" w:rsidRDefault="00DB7665" w:rsidP="00DB7665">
      <w:pPr>
        <w:spacing w:line="276" w:lineRule="auto"/>
        <w:rPr>
          <w:rFonts w:ascii="Times New Roman" w:hAnsi="Times New Roman" w:cs="Times New Roman"/>
          <w:sz w:val="24"/>
          <w:szCs w:val="32"/>
        </w:rPr>
      </w:pPr>
    </w:p>
    <w:p w14:paraId="1CF1095B" w14:textId="77777777" w:rsidR="00DB7665" w:rsidRDefault="00DB7665" w:rsidP="00DB7665">
      <w:pPr>
        <w:spacing w:line="276" w:lineRule="auto"/>
        <w:rPr>
          <w:rFonts w:ascii="Times New Roman" w:hAnsi="Times New Roman" w:cs="Times New Roman"/>
          <w:sz w:val="24"/>
          <w:szCs w:val="32"/>
        </w:rPr>
      </w:pPr>
    </w:p>
    <w:p w14:paraId="6600A473" w14:textId="77777777" w:rsidR="00DB7665" w:rsidRDefault="00DB7665" w:rsidP="00DB7665">
      <w:pPr>
        <w:spacing w:line="276" w:lineRule="auto"/>
        <w:rPr>
          <w:rFonts w:ascii="Times New Roman" w:hAnsi="Times New Roman" w:cs="Times New Roman"/>
          <w:sz w:val="24"/>
          <w:szCs w:val="32"/>
        </w:rPr>
      </w:pPr>
    </w:p>
    <w:p w14:paraId="41B1B90D" w14:textId="77777777" w:rsidR="00DB7665" w:rsidRDefault="00DB7665" w:rsidP="00DB7665">
      <w:pPr>
        <w:spacing w:line="276" w:lineRule="auto"/>
        <w:rPr>
          <w:rFonts w:ascii="Times New Roman" w:hAnsi="Times New Roman" w:cs="Times New Roman"/>
          <w:sz w:val="24"/>
          <w:szCs w:val="32"/>
        </w:rPr>
      </w:pPr>
    </w:p>
    <w:p w14:paraId="5A15096E" w14:textId="77777777" w:rsidR="00DB7665" w:rsidRDefault="00DB7665" w:rsidP="00DB7665">
      <w:pPr>
        <w:spacing w:line="276" w:lineRule="auto"/>
        <w:rPr>
          <w:rFonts w:ascii="Times New Roman" w:hAnsi="Times New Roman" w:cs="Times New Roman"/>
          <w:sz w:val="24"/>
          <w:szCs w:val="32"/>
        </w:rPr>
      </w:pPr>
    </w:p>
    <w:p w14:paraId="74179567" w14:textId="77777777" w:rsidR="00DB7665" w:rsidRDefault="00DB7665" w:rsidP="00DB7665">
      <w:pPr>
        <w:spacing w:line="276" w:lineRule="auto"/>
        <w:rPr>
          <w:rFonts w:ascii="Times New Roman" w:hAnsi="Times New Roman" w:cs="Times New Roman"/>
          <w:sz w:val="24"/>
          <w:szCs w:val="32"/>
        </w:rPr>
      </w:pPr>
    </w:p>
    <w:p w14:paraId="47CB8575" w14:textId="77777777" w:rsidR="00DB7665" w:rsidRDefault="00DB7665" w:rsidP="00DB7665">
      <w:pPr>
        <w:spacing w:line="276" w:lineRule="auto"/>
        <w:rPr>
          <w:rFonts w:ascii="Times New Roman" w:hAnsi="Times New Roman" w:cs="Times New Roman"/>
          <w:sz w:val="24"/>
          <w:szCs w:val="32"/>
        </w:rPr>
      </w:pPr>
    </w:p>
    <w:p w14:paraId="65CBA8DA" w14:textId="77777777" w:rsidR="00DB7665" w:rsidRDefault="00DB7665" w:rsidP="00DB7665">
      <w:pPr>
        <w:spacing w:line="276" w:lineRule="auto"/>
        <w:rPr>
          <w:rFonts w:ascii="Times New Roman" w:hAnsi="Times New Roman" w:cs="Times New Roman"/>
          <w:sz w:val="24"/>
          <w:szCs w:val="32"/>
        </w:rPr>
      </w:pPr>
    </w:p>
    <w:p w14:paraId="51199ABF" w14:textId="77777777" w:rsidR="00DB7665" w:rsidRDefault="00DB7665" w:rsidP="00DB7665">
      <w:pPr>
        <w:spacing w:line="276" w:lineRule="auto"/>
        <w:rPr>
          <w:rFonts w:ascii="Times New Roman" w:hAnsi="Times New Roman" w:cs="Times New Roman"/>
          <w:sz w:val="24"/>
          <w:szCs w:val="32"/>
        </w:rPr>
      </w:pPr>
    </w:p>
    <w:p w14:paraId="5E526C46" w14:textId="77777777" w:rsidR="00DB7665" w:rsidRDefault="00DB7665" w:rsidP="00DB7665">
      <w:pPr>
        <w:spacing w:line="276" w:lineRule="auto"/>
        <w:rPr>
          <w:rFonts w:ascii="Times New Roman" w:hAnsi="Times New Roman" w:cs="Times New Roman"/>
          <w:sz w:val="24"/>
          <w:szCs w:val="32"/>
        </w:rPr>
      </w:pPr>
    </w:p>
    <w:p w14:paraId="1B109FEF" w14:textId="77777777" w:rsidR="00DB7665" w:rsidRDefault="00DB7665" w:rsidP="00DB7665">
      <w:pPr>
        <w:spacing w:line="276" w:lineRule="auto"/>
        <w:rPr>
          <w:rFonts w:ascii="Times New Roman" w:hAnsi="Times New Roman" w:cs="Times New Roman"/>
          <w:sz w:val="24"/>
          <w:szCs w:val="32"/>
        </w:rPr>
      </w:pPr>
    </w:p>
    <w:p w14:paraId="67D459E1" w14:textId="77777777" w:rsidR="00DB7665" w:rsidRDefault="00DB7665" w:rsidP="00DB7665">
      <w:pPr>
        <w:spacing w:line="276" w:lineRule="auto"/>
        <w:rPr>
          <w:rFonts w:ascii="Times New Roman" w:hAnsi="Times New Roman" w:cs="Times New Roman"/>
          <w:sz w:val="24"/>
          <w:szCs w:val="32"/>
        </w:rPr>
      </w:pPr>
    </w:p>
    <w:p w14:paraId="58890692" w14:textId="77777777" w:rsidR="00DB7665" w:rsidRDefault="00DB7665" w:rsidP="00DB7665">
      <w:pPr>
        <w:spacing w:line="276" w:lineRule="auto"/>
        <w:rPr>
          <w:rFonts w:ascii="Times New Roman" w:hAnsi="Times New Roman" w:cs="Times New Roman"/>
          <w:sz w:val="24"/>
          <w:szCs w:val="32"/>
        </w:rPr>
      </w:pPr>
    </w:p>
    <w:p w14:paraId="1BCDF638" w14:textId="77777777" w:rsidR="00DB7665" w:rsidRDefault="00DB7665" w:rsidP="00DB7665">
      <w:pPr>
        <w:spacing w:line="276" w:lineRule="auto"/>
        <w:rPr>
          <w:rFonts w:ascii="Times New Roman" w:hAnsi="Times New Roman" w:cs="Times New Roman"/>
          <w:sz w:val="24"/>
          <w:szCs w:val="32"/>
        </w:rPr>
      </w:pPr>
    </w:p>
    <w:p w14:paraId="3F4FC545" w14:textId="4E05B492" w:rsidR="005D0901" w:rsidRPr="00DB7665" w:rsidRDefault="005D0901" w:rsidP="00DB7665">
      <w:pPr>
        <w:spacing w:line="276" w:lineRule="auto"/>
        <w:jc w:val="center"/>
        <w:rPr>
          <w:rFonts w:ascii="Times New Roman" w:hAnsi="Times New Roman" w:cs="Times New Roman"/>
          <w:sz w:val="24"/>
          <w:szCs w:val="32"/>
        </w:rPr>
      </w:pPr>
      <w:r w:rsidRPr="00893016">
        <w:rPr>
          <w:rFonts w:ascii="Times New Roman" w:hAnsi="Times New Roman" w:cs="Times New Roman"/>
          <w:b/>
          <w:sz w:val="36"/>
          <w:szCs w:val="32"/>
        </w:rPr>
        <w:lastRenderedPageBreak/>
        <w:t>Executive Summary</w:t>
      </w:r>
    </w:p>
    <w:p w14:paraId="32CC27A2"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28A74A1F" w14:textId="5C4E3F1C" w:rsidR="00E475E9" w:rsidRPr="002B6B6C" w:rsidRDefault="0023595E" w:rsidP="00DB7665">
      <w:pPr>
        <w:spacing w:before="240" w:after="200" w:line="276" w:lineRule="auto"/>
        <w:jc w:val="both"/>
        <w:rPr>
          <w:rFonts w:ascii="Times New Roman" w:hAnsi="Times New Roman" w:cs="Times New Roman"/>
          <w:sz w:val="24"/>
          <w:szCs w:val="24"/>
        </w:rPr>
      </w:pPr>
      <w:r>
        <w:rPr>
          <w:rFonts w:ascii="Times New Roman" w:eastAsia="Times New Roman" w:hAnsi="Times New Roman" w:cs="Times New Roman"/>
          <w:sz w:val="24"/>
          <w:szCs w:val="24"/>
        </w:rPr>
        <w:t>The ICT Hub is</w:t>
      </w:r>
      <w:r w:rsidR="00E475E9" w:rsidRPr="002B6B6C">
        <w:rPr>
          <w:rFonts w:ascii="Times New Roman" w:eastAsia="Times New Roman" w:hAnsi="Times New Roman" w:cs="Times New Roman"/>
          <w:sz w:val="24"/>
          <w:szCs w:val="24"/>
        </w:rPr>
        <w:t xml:space="preserve"> the most popular growing company in the ICT sector in Dhaka now a days. </w:t>
      </w:r>
      <w:r>
        <w:rPr>
          <w:rFonts w:ascii="Times New Roman" w:eastAsia="Times New Roman" w:hAnsi="Times New Roman" w:cs="Times New Roman"/>
          <w:sz w:val="24"/>
          <w:szCs w:val="24"/>
        </w:rPr>
        <w:t xml:space="preserve">The ICT Hub </w:t>
      </w:r>
      <w:r w:rsidR="00E475E9" w:rsidRPr="002B6B6C">
        <w:rPr>
          <w:rFonts w:ascii="Times New Roman" w:eastAsia="Times New Roman" w:hAnsi="Times New Roman" w:cs="Times New Roman"/>
          <w:sz w:val="24"/>
          <w:szCs w:val="24"/>
        </w:rPr>
        <w:t>actually do a lot of creative development. Recently ICT HUB started working with Government for some project of social awareness. A large quantity of foreign client have faith and dependable on us. Basically software making, website making, database management, server system management</w:t>
      </w:r>
      <w:r w:rsidR="00047552" w:rsidRPr="002B6B6C">
        <w:rPr>
          <w:rFonts w:ascii="Times New Roman" w:hAnsi="Times New Roman" w:cs="Times New Roman"/>
          <w:sz w:val="24"/>
          <w:szCs w:val="24"/>
        </w:rPr>
        <w:t xml:space="preserve"> and lot of thing.</w:t>
      </w:r>
    </w:p>
    <w:p w14:paraId="62BE0AD2" w14:textId="77777777" w:rsidR="00180EE0" w:rsidRDefault="00180EE0" w:rsidP="00DB7665">
      <w:pPr>
        <w:spacing w:line="276" w:lineRule="auto"/>
        <w:rPr>
          <w:rFonts w:ascii="Times New Roman" w:hAnsi="Times New Roman" w:cs="Times New Roman"/>
          <w:sz w:val="24"/>
          <w:szCs w:val="24"/>
        </w:rPr>
      </w:pPr>
    </w:p>
    <w:p w14:paraId="716CE015" w14:textId="5D5B4B80" w:rsidR="00F64DCF" w:rsidRPr="00F64DCF" w:rsidRDefault="00D002BC" w:rsidP="00D002BC">
      <w:pPr>
        <w:tabs>
          <w:tab w:val="left" w:pos="852"/>
        </w:tabs>
        <w:spacing w:before="205" w:line="276" w:lineRule="auto"/>
        <w:jc w:val="both"/>
        <w:rPr>
          <w:rFonts w:ascii="Times New Roman" w:hAnsi="Times New Roman" w:cs="Times New Roman"/>
          <w:sz w:val="24"/>
          <w:szCs w:val="24"/>
        </w:rPr>
      </w:pPr>
      <w:r w:rsidRPr="00D002BC">
        <w:rPr>
          <w:rFonts w:ascii="Times New Roman" w:hAnsi="Times New Roman" w:cs="Times New Roman"/>
          <w:sz w:val="24"/>
          <w:szCs w:val="24"/>
        </w:rPr>
        <w:t>The ICT Hub evaluates financial progress and learns about regular transactions. Identifying the loopholes is also an important part. For analyzing the financial performance to conduct the report it has been used secondary information. In the first chapter of the report includes the economic, industry, and company analysis. There is also a portfolio of the company. The second chapter is based on theoretical information. Informative calculation and ratio have conversed in this report. Virtual, Horizontal, Ratio and SWOT analysis are discussed in the third chapter. The strong and weak part of the company visualized with data in this particular part. Some findings and recommendations also highlighted in the fourth chapter. The efficiency level and development process are explored with the help of str</w:t>
      </w:r>
      <w:r w:rsidR="006674F3">
        <w:rPr>
          <w:rFonts w:ascii="Times New Roman" w:hAnsi="Times New Roman" w:cs="Times New Roman"/>
          <w:sz w:val="24"/>
          <w:szCs w:val="24"/>
        </w:rPr>
        <w:t xml:space="preserve">engths </w:t>
      </w:r>
      <w:r w:rsidRPr="00D002BC">
        <w:rPr>
          <w:rFonts w:ascii="Times New Roman" w:hAnsi="Times New Roman" w:cs="Times New Roman"/>
          <w:sz w:val="24"/>
          <w:szCs w:val="24"/>
        </w:rPr>
        <w:t>and weakness. Lastly the final chapter contains the conclusion portion. The importance of an internship and teamwork is necessary for corporate life is nicely defined.</w:t>
      </w:r>
    </w:p>
    <w:p w14:paraId="743604D3" w14:textId="77777777" w:rsidR="001D2C5D" w:rsidRPr="002F2993" w:rsidRDefault="001D2C5D" w:rsidP="001D2C5D">
      <w:pPr>
        <w:pStyle w:val="BodyText"/>
        <w:spacing w:before="7" w:line="276" w:lineRule="auto"/>
        <w:rPr>
          <w:rFonts w:ascii="Times New Roman" w:hAnsi="Times New Roman" w:cs="Times New Roman"/>
        </w:rPr>
      </w:pPr>
    </w:p>
    <w:p w14:paraId="2D8DF783" w14:textId="77777777" w:rsidR="001D2C5D" w:rsidRPr="002B6B6C" w:rsidRDefault="001D2C5D" w:rsidP="00DB7665">
      <w:pPr>
        <w:spacing w:line="276" w:lineRule="auto"/>
        <w:rPr>
          <w:rFonts w:ascii="Times New Roman" w:hAnsi="Times New Roman" w:cs="Times New Roman"/>
          <w:b/>
          <w:bCs/>
          <w:color w:val="31354C"/>
          <w:sz w:val="28"/>
          <w:szCs w:val="28"/>
          <w:shd w:val="clear" w:color="auto" w:fill="FFFFFF"/>
        </w:rPr>
      </w:pPr>
    </w:p>
    <w:p w14:paraId="2FB1F853" w14:textId="1D466A6C" w:rsidR="00180EE0" w:rsidRDefault="00180EE0" w:rsidP="00DB7665">
      <w:pPr>
        <w:spacing w:line="276" w:lineRule="auto"/>
        <w:rPr>
          <w:rFonts w:ascii="Times New Roman" w:hAnsi="Times New Roman" w:cs="Times New Roman"/>
          <w:b/>
          <w:bCs/>
          <w:color w:val="31354C"/>
          <w:sz w:val="28"/>
          <w:szCs w:val="28"/>
          <w:shd w:val="clear" w:color="auto" w:fill="FFFFFF"/>
        </w:rPr>
      </w:pPr>
    </w:p>
    <w:p w14:paraId="5990606B"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12CFC1AA"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47455399"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49A5014D" w14:textId="77777777" w:rsidR="00180EE0" w:rsidRDefault="00180EE0" w:rsidP="00DB7665">
      <w:pPr>
        <w:spacing w:line="276" w:lineRule="auto"/>
        <w:rPr>
          <w:shd w:val="clear" w:color="auto" w:fill="FFFFFF"/>
        </w:rPr>
      </w:pPr>
    </w:p>
    <w:p w14:paraId="5A2FD651"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783DB81D" w14:textId="77777777" w:rsidR="00180EE0" w:rsidRDefault="00180EE0" w:rsidP="00DB7665">
      <w:pPr>
        <w:spacing w:line="276" w:lineRule="auto"/>
        <w:rPr>
          <w:rFonts w:ascii="Times New Roman" w:hAnsi="Times New Roman" w:cs="Times New Roman"/>
          <w:b/>
          <w:bCs/>
          <w:color w:val="31354C"/>
          <w:sz w:val="28"/>
          <w:szCs w:val="28"/>
          <w:shd w:val="clear" w:color="auto" w:fill="FFFFFF"/>
        </w:rPr>
      </w:pPr>
    </w:p>
    <w:p w14:paraId="01432314" w14:textId="77777777" w:rsidR="00DB7665" w:rsidRDefault="00DB7665" w:rsidP="00DB7665">
      <w:pPr>
        <w:spacing w:line="276" w:lineRule="auto"/>
        <w:jc w:val="center"/>
        <w:rPr>
          <w:rFonts w:ascii="Times New Roman" w:hAnsi="Times New Roman" w:cs="Times New Roman"/>
          <w:b/>
          <w:sz w:val="36"/>
          <w:szCs w:val="36"/>
        </w:rPr>
      </w:pPr>
    </w:p>
    <w:p w14:paraId="15656675" w14:textId="77777777" w:rsidR="00D002BC" w:rsidRDefault="00D002BC" w:rsidP="00DB7665">
      <w:pPr>
        <w:spacing w:line="276" w:lineRule="auto"/>
        <w:jc w:val="center"/>
        <w:rPr>
          <w:rFonts w:ascii="Times New Roman" w:hAnsi="Times New Roman" w:cs="Times New Roman"/>
          <w:b/>
          <w:sz w:val="36"/>
          <w:szCs w:val="36"/>
        </w:rPr>
      </w:pPr>
    </w:p>
    <w:p w14:paraId="1DBFB2C8" w14:textId="5B91EB4C" w:rsidR="00180EE0" w:rsidRPr="002B6B6C" w:rsidRDefault="00047552" w:rsidP="00DB7665">
      <w:pPr>
        <w:spacing w:line="276" w:lineRule="auto"/>
        <w:jc w:val="center"/>
        <w:rPr>
          <w:rFonts w:ascii="Times New Roman" w:hAnsi="Times New Roman" w:cs="Times New Roman"/>
          <w:b/>
          <w:sz w:val="36"/>
          <w:szCs w:val="36"/>
        </w:rPr>
      </w:pPr>
      <w:r w:rsidRPr="002B6B6C">
        <w:rPr>
          <w:rFonts w:ascii="Times New Roman" w:hAnsi="Times New Roman" w:cs="Times New Roman"/>
          <w:b/>
          <w:sz w:val="36"/>
          <w:szCs w:val="36"/>
        </w:rPr>
        <w:lastRenderedPageBreak/>
        <w:t>TABLE OF CONTENT</w:t>
      </w:r>
    </w:p>
    <w:tbl>
      <w:tblPr>
        <w:tblStyle w:val="TableGrid"/>
        <w:tblW w:w="0" w:type="auto"/>
        <w:tblLook w:val="04A0" w:firstRow="1" w:lastRow="0" w:firstColumn="1" w:lastColumn="0" w:noHBand="0" w:noVBand="1"/>
      </w:tblPr>
      <w:tblGrid>
        <w:gridCol w:w="1212"/>
        <w:gridCol w:w="6253"/>
        <w:gridCol w:w="1885"/>
      </w:tblGrid>
      <w:tr w:rsidR="00014716" w14:paraId="555843A2" w14:textId="77777777" w:rsidTr="00014716">
        <w:tc>
          <w:tcPr>
            <w:tcW w:w="1212" w:type="dxa"/>
          </w:tcPr>
          <w:p w14:paraId="79329C0C" w14:textId="6F0CA79D" w:rsidR="00014716" w:rsidRPr="000D439B" w:rsidRDefault="00014716" w:rsidP="00DB7665">
            <w:pPr>
              <w:spacing w:line="276" w:lineRule="auto"/>
              <w:jc w:val="center"/>
              <w:rPr>
                <w:rFonts w:ascii="Times New Roman" w:hAnsi="Times New Roman" w:cs="Times New Roman"/>
                <w:b/>
                <w:bCs/>
                <w:sz w:val="28"/>
                <w:szCs w:val="28"/>
                <w:shd w:val="clear" w:color="auto" w:fill="FFFFFF"/>
              </w:rPr>
            </w:pPr>
            <w:r w:rsidRPr="000D439B">
              <w:rPr>
                <w:rFonts w:ascii="Times New Roman" w:hAnsi="Times New Roman" w:cs="Times New Roman"/>
                <w:b/>
                <w:bCs/>
                <w:sz w:val="28"/>
                <w:szCs w:val="28"/>
                <w:shd w:val="clear" w:color="auto" w:fill="FFFFFF"/>
              </w:rPr>
              <w:t>SL No.</w:t>
            </w:r>
          </w:p>
        </w:tc>
        <w:tc>
          <w:tcPr>
            <w:tcW w:w="6253" w:type="dxa"/>
          </w:tcPr>
          <w:p w14:paraId="2599708C" w14:textId="054DC660" w:rsidR="00014716" w:rsidRPr="000D439B" w:rsidRDefault="00014716" w:rsidP="00DB7665">
            <w:pPr>
              <w:spacing w:line="276" w:lineRule="auto"/>
              <w:jc w:val="center"/>
              <w:rPr>
                <w:rFonts w:ascii="Times New Roman" w:hAnsi="Times New Roman" w:cs="Times New Roman"/>
                <w:b/>
                <w:bCs/>
                <w:sz w:val="28"/>
                <w:szCs w:val="28"/>
                <w:shd w:val="clear" w:color="auto" w:fill="FFFFFF"/>
              </w:rPr>
            </w:pPr>
            <w:r w:rsidRPr="000D439B">
              <w:rPr>
                <w:rFonts w:ascii="Times New Roman" w:hAnsi="Times New Roman" w:cs="Times New Roman"/>
                <w:b/>
                <w:bCs/>
                <w:sz w:val="28"/>
                <w:szCs w:val="28"/>
                <w:shd w:val="clear" w:color="auto" w:fill="FFFFFF"/>
              </w:rPr>
              <w:t>Title</w:t>
            </w:r>
          </w:p>
        </w:tc>
        <w:tc>
          <w:tcPr>
            <w:tcW w:w="1885" w:type="dxa"/>
          </w:tcPr>
          <w:p w14:paraId="0A7F6BD3" w14:textId="13C006D4" w:rsidR="00014716" w:rsidRPr="000D439B" w:rsidRDefault="00014716" w:rsidP="00DB7665">
            <w:pPr>
              <w:spacing w:line="276" w:lineRule="auto"/>
              <w:jc w:val="center"/>
              <w:rPr>
                <w:rFonts w:ascii="Times New Roman" w:hAnsi="Times New Roman" w:cs="Times New Roman"/>
                <w:b/>
                <w:bCs/>
                <w:sz w:val="28"/>
                <w:szCs w:val="28"/>
                <w:shd w:val="clear" w:color="auto" w:fill="FFFFFF"/>
              </w:rPr>
            </w:pPr>
            <w:r w:rsidRPr="000D439B">
              <w:rPr>
                <w:rFonts w:ascii="Times New Roman" w:hAnsi="Times New Roman" w:cs="Times New Roman"/>
                <w:b/>
                <w:bCs/>
                <w:sz w:val="28"/>
                <w:szCs w:val="28"/>
                <w:shd w:val="clear" w:color="auto" w:fill="FFFFFF"/>
              </w:rPr>
              <w:t>Page Number</w:t>
            </w:r>
          </w:p>
        </w:tc>
      </w:tr>
      <w:tr w:rsidR="00014716" w14:paraId="7AE87DC7" w14:textId="77777777" w:rsidTr="00014716">
        <w:tc>
          <w:tcPr>
            <w:tcW w:w="1212" w:type="dxa"/>
          </w:tcPr>
          <w:p w14:paraId="362790B8"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26E7A7C8" w14:textId="2926A75D"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Letter of Transmittal</w:t>
            </w:r>
          </w:p>
        </w:tc>
        <w:tc>
          <w:tcPr>
            <w:tcW w:w="1885" w:type="dxa"/>
          </w:tcPr>
          <w:p w14:paraId="201C5B55" w14:textId="477A4530" w:rsidR="00014716" w:rsidRPr="002B6B6C" w:rsidRDefault="0001471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ⅲ</w:t>
            </w:r>
          </w:p>
        </w:tc>
      </w:tr>
      <w:tr w:rsidR="00014716" w14:paraId="0756A423" w14:textId="77777777" w:rsidTr="00014716">
        <w:tc>
          <w:tcPr>
            <w:tcW w:w="1212" w:type="dxa"/>
          </w:tcPr>
          <w:p w14:paraId="442E3A72"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C850AB2" w14:textId="01D9F453"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Acknowledgement</w:t>
            </w:r>
          </w:p>
        </w:tc>
        <w:tc>
          <w:tcPr>
            <w:tcW w:w="1885" w:type="dxa"/>
          </w:tcPr>
          <w:p w14:paraId="56F81BFD" w14:textId="38BD0E7E" w:rsidR="00014716" w:rsidRPr="002B6B6C" w:rsidRDefault="0001471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ⅳ</w:t>
            </w:r>
          </w:p>
        </w:tc>
      </w:tr>
      <w:tr w:rsidR="00014716" w14:paraId="2CD08B0E" w14:textId="77777777" w:rsidTr="00014716">
        <w:tc>
          <w:tcPr>
            <w:tcW w:w="1212" w:type="dxa"/>
          </w:tcPr>
          <w:p w14:paraId="21E3836C"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0357C42" w14:textId="19162DA5"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Executive Summary</w:t>
            </w:r>
          </w:p>
        </w:tc>
        <w:tc>
          <w:tcPr>
            <w:tcW w:w="1885" w:type="dxa"/>
          </w:tcPr>
          <w:p w14:paraId="0EECC865" w14:textId="47E1B943" w:rsidR="00014716" w:rsidRPr="002B6B6C" w:rsidRDefault="0001471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ⅴ</w:t>
            </w:r>
          </w:p>
        </w:tc>
      </w:tr>
      <w:tr w:rsidR="00014716" w14:paraId="703F5045" w14:textId="77777777" w:rsidTr="00014716">
        <w:tc>
          <w:tcPr>
            <w:tcW w:w="1212" w:type="dxa"/>
          </w:tcPr>
          <w:p w14:paraId="5773730C" w14:textId="4664A6B8" w:rsidR="00014716" w:rsidRPr="002B6B6C" w:rsidRDefault="0001471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1</w:t>
            </w:r>
          </w:p>
        </w:tc>
        <w:tc>
          <w:tcPr>
            <w:tcW w:w="6253" w:type="dxa"/>
          </w:tcPr>
          <w:p w14:paraId="031180D5" w14:textId="398D0FBD"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Introduction</w:t>
            </w:r>
          </w:p>
        </w:tc>
        <w:tc>
          <w:tcPr>
            <w:tcW w:w="1885" w:type="dxa"/>
          </w:tcPr>
          <w:p w14:paraId="51882D51" w14:textId="09211393" w:rsidR="00014716" w:rsidRPr="002B6B6C" w:rsidRDefault="0025787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8</w:t>
            </w:r>
            <w:r w:rsidR="00516A6B" w:rsidRPr="002B6B6C">
              <w:rPr>
                <w:rFonts w:ascii="Times New Roman" w:hAnsi="Times New Roman" w:cs="Times New Roman"/>
                <w:b/>
                <w:bCs/>
                <w:sz w:val="24"/>
                <w:szCs w:val="24"/>
                <w:shd w:val="clear" w:color="auto" w:fill="FFFFFF"/>
              </w:rPr>
              <w:t xml:space="preserve"> -</w:t>
            </w:r>
            <w:r w:rsidR="00BA35BF">
              <w:rPr>
                <w:rFonts w:ascii="Times New Roman" w:hAnsi="Times New Roman" w:cs="Times New Roman"/>
                <w:b/>
                <w:bCs/>
                <w:sz w:val="24"/>
                <w:szCs w:val="24"/>
                <w:shd w:val="clear" w:color="auto" w:fill="FFFFFF"/>
              </w:rPr>
              <w:t xml:space="preserve"> 15</w:t>
            </w:r>
          </w:p>
        </w:tc>
      </w:tr>
      <w:tr w:rsidR="00014716" w14:paraId="5AC662D5" w14:textId="77777777" w:rsidTr="00014716">
        <w:tc>
          <w:tcPr>
            <w:tcW w:w="1212" w:type="dxa"/>
          </w:tcPr>
          <w:p w14:paraId="47F761B9"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786CDD61" w14:textId="0C021177"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1.1 Economy analysis</w:t>
            </w:r>
          </w:p>
        </w:tc>
        <w:tc>
          <w:tcPr>
            <w:tcW w:w="1885" w:type="dxa"/>
          </w:tcPr>
          <w:p w14:paraId="0375D704" w14:textId="2830EB2E" w:rsidR="00014716" w:rsidRPr="002B6B6C" w:rsidRDefault="00257876"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8</w:t>
            </w:r>
          </w:p>
        </w:tc>
      </w:tr>
      <w:tr w:rsidR="00014716" w14:paraId="1226B4EA" w14:textId="77777777" w:rsidTr="00014716">
        <w:tc>
          <w:tcPr>
            <w:tcW w:w="1212" w:type="dxa"/>
          </w:tcPr>
          <w:p w14:paraId="07CA6FEE"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7C34BC2C" w14:textId="7D2225BE" w:rsidR="00014716" w:rsidRPr="002B6B6C" w:rsidRDefault="00014716"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1.2 Industry Analysis</w:t>
            </w:r>
          </w:p>
        </w:tc>
        <w:tc>
          <w:tcPr>
            <w:tcW w:w="1885" w:type="dxa"/>
          </w:tcPr>
          <w:p w14:paraId="0E23E577" w14:textId="63C58B1F"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9 - 10</w:t>
            </w:r>
          </w:p>
        </w:tc>
      </w:tr>
      <w:tr w:rsidR="00014716" w14:paraId="6796C6B8" w14:textId="77777777" w:rsidTr="00014716">
        <w:tc>
          <w:tcPr>
            <w:tcW w:w="1212" w:type="dxa"/>
          </w:tcPr>
          <w:p w14:paraId="71F72EB3"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2C783FC" w14:textId="1AD6E577" w:rsidR="00014716" w:rsidRPr="002B6B6C" w:rsidRDefault="000E323E"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1.3 Company Analysis</w:t>
            </w:r>
          </w:p>
        </w:tc>
        <w:tc>
          <w:tcPr>
            <w:tcW w:w="1885" w:type="dxa"/>
          </w:tcPr>
          <w:p w14:paraId="2B1F373C" w14:textId="73CBD0DC"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10</w:t>
            </w:r>
          </w:p>
        </w:tc>
      </w:tr>
      <w:tr w:rsidR="00014716" w14:paraId="3130171A" w14:textId="77777777" w:rsidTr="00014716">
        <w:tc>
          <w:tcPr>
            <w:tcW w:w="1212" w:type="dxa"/>
          </w:tcPr>
          <w:p w14:paraId="1E527D74"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5DA3813D" w14:textId="6E4A6864" w:rsidR="00014716" w:rsidRPr="002B6B6C" w:rsidRDefault="000E323E" w:rsidP="00DB7665">
            <w:pPr>
              <w:spacing w:line="276" w:lineRule="auto"/>
              <w:rPr>
                <w:rFonts w:ascii="Times New Roman" w:hAnsi="Times New Roman" w:cs="Times New Roman"/>
                <w:bCs/>
                <w:sz w:val="24"/>
                <w:szCs w:val="24"/>
                <w:shd w:val="clear" w:color="auto" w:fill="FFFFFF"/>
              </w:rPr>
            </w:pPr>
            <w:r w:rsidRPr="002B6B6C">
              <w:rPr>
                <w:rFonts w:ascii="Times New Roman" w:eastAsia="Times New Roman" w:hAnsi="Times New Roman" w:cs="Times New Roman"/>
                <w:bCs/>
                <w:sz w:val="24"/>
                <w:szCs w:val="24"/>
              </w:rPr>
              <w:t xml:space="preserve">     1.3.1 Product and Market Situation</w:t>
            </w:r>
          </w:p>
        </w:tc>
        <w:tc>
          <w:tcPr>
            <w:tcW w:w="1885" w:type="dxa"/>
          </w:tcPr>
          <w:p w14:paraId="64A1E08B" w14:textId="72A233B6"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11</w:t>
            </w:r>
          </w:p>
        </w:tc>
      </w:tr>
      <w:tr w:rsidR="00014716" w14:paraId="2B970B15" w14:textId="77777777" w:rsidTr="00014716">
        <w:tc>
          <w:tcPr>
            <w:tcW w:w="1212" w:type="dxa"/>
          </w:tcPr>
          <w:p w14:paraId="1CF31BC9"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57DB19B" w14:textId="36F1619F"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eastAsia="Times New Roman" w:hAnsi="Times New Roman" w:cs="Times New Roman"/>
                <w:sz w:val="24"/>
                <w:szCs w:val="24"/>
              </w:rPr>
              <w:t xml:space="preserve">     1.3.2 Target Group&amp; Audience</w:t>
            </w:r>
          </w:p>
        </w:tc>
        <w:tc>
          <w:tcPr>
            <w:tcW w:w="1885" w:type="dxa"/>
          </w:tcPr>
          <w:p w14:paraId="32135B01" w14:textId="5D6DD083"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11</w:t>
            </w:r>
          </w:p>
        </w:tc>
      </w:tr>
      <w:tr w:rsidR="00014716" w14:paraId="71B75EDA" w14:textId="77777777" w:rsidTr="00014716">
        <w:tc>
          <w:tcPr>
            <w:tcW w:w="1212" w:type="dxa"/>
          </w:tcPr>
          <w:p w14:paraId="5C90F6AD"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405420B7" w14:textId="653AE5BA"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 xml:space="preserve">     1.3.3 Organizational Structure</w:t>
            </w:r>
          </w:p>
        </w:tc>
        <w:tc>
          <w:tcPr>
            <w:tcW w:w="1885" w:type="dxa"/>
          </w:tcPr>
          <w:p w14:paraId="7677EC76" w14:textId="66AC445B"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12</w:t>
            </w:r>
          </w:p>
        </w:tc>
      </w:tr>
      <w:tr w:rsidR="00014716" w14:paraId="14443F24" w14:textId="77777777" w:rsidTr="00014716">
        <w:tc>
          <w:tcPr>
            <w:tcW w:w="1212" w:type="dxa"/>
          </w:tcPr>
          <w:p w14:paraId="22BED84B"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E7C7BE8" w14:textId="1F8C1007"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1.3.4 Services</w:t>
            </w:r>
          </w:p>
        </w:tc>
        <w:tc>
          <w:tcPr>
            <w:tcW w:w="1885" w:type="dxa"/>
          </w:tcPr>
          <w:p w14:paraId="58AA31C5" w14:textId="6A5271B9"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12</w:t>
            </w:r>
          </w:p>
        </w:tc>
      </w:tr>
      <w:tr w:rsidR="00014716" w14:paraId="13ECBA01" w14:textId="77777777" w:rsidTr="00014716">
        <w:tc>
          <w:tcPr>
            <w:tcW w:w="1212" w:type="dxa"/>
          </w:tcPr>
          <w:p w14:paraId="19370320"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6E7F9B31" w14:textId="5B4F8EE5"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1.3.5 Work Strategy</w:t>
            </w:r>
          </w:p>
        </w:tc>
        <w:tc>
          <w:tcPr>
            <w:tcW w:w="1885" w:type="dxa"/>
          </w:tcPr>
          <w:p w14:paraId="3071AC53" w14:textId="067A148B"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13</w:t>
            </w:r>
          </w:p>
        </w:tc>
      </w:tr>
      <w:tr w:rsidR="00014716" w14:paraId="128769E6" w14:textId="77777777" w:rsidTr="00014716">
        <w:tc>
          <w:tcPr>
            <w:tcW w:w="1212" w:type="dxa"/>
          </w:tcPr>
          <w:p w14:paraId="7BA887A2"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B6858CD" w14:textId="1629C36E"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1.3.6 Project Workflow</w:t>
            </w:r>
          </w:p>
        </w:tc>
        <w:tc>
          <w:tcPr>
            <w:tcW w:w="1885" w:type="dxa"/>
          </w:tcPr>
          <w:p w14:paraId="3D236932" w14:textId="04AB0843"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14 - 15</w:t>
            </w:r>
          </w:p>
        </w:tc>
      </w:tr>
      <w:tr w:rsidR="00014716" w14:paraId="62ABFC29" w14:textId="77777777" w:rsidTr="00014716">
        <w:tc>
          <w:tcPr>
            <w:tcW w:w="1212" w:type="dxa"/>
          </w:tcPr>
          <w:p w14:paraId="6FF66203" w14:textId="5B3B1D70" w:rsidR="00014716" w:rsidRPr="002B6B6C" w:rsidRDefault="00516A6B"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2</w:t>
            </w:r>
          </w:p>
        </w:tc>
        <w:tc>
          <w:tcPr>
            <w:tcW w:w="6253" w:type="dxa"/>
          </w:tcPr>
          <w:p w14:paraId="5A1AF58A" w14:textId="46EE473F" w:rsidR="00014716" w:rsidRPr="002B6B6C" w:rsidRDefault="00516A6B"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Objective</w:t>
            </w:r>
          </w:p>
        </w:tc>
        <w:tc>
          <w:tcPr>
            <w:tcW w:w="1885" w:type="dxa"/>
          </w:tcPr>
          <w:p w14:paraId="574A9110" w14:textId="39B6CB34"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16</w:t>
            </w:r>
          </w:p>
        </w:tc>
      </w:tr>
      <w:tr w:rsidR="00014716" w14:paraId="4755D96B" w14:textId="77777777" w:rsidTr="00014716">
        <w:tc>
          <w:tcPr>
            <w:tcW w:w="1212" w:type="dxa"/>
          </w:tcPr>
          <w:p w14:paraId="7AF59991"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B11465D" w14:textId="3401C50E"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2.1 Broad Objective</w:t>
            </w:r>
          </w:p>
        </w:tc>
        <w:tc>
          <w:tcPr>
            <w:tcW w:w="1885" w:type="dxa"/>
          </w:tcPr>
          <w:p w14:paraId="20C52CD6" w14:textId="51983CA7"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16</w:t>
            </w:r>
          </w:p>
        </w:tc>
      </w:tr>
      <w:tr w:rsidR="00014716" w14:paraId="3E04519A" w14:textId="77777777" w:rsidTr="00014716">
        <w:tc>
          <w:tcPr>
            <w:tcW w:w="1212" w:type="dxa"/>
          </w:tcPr>
          <w:p w14:paraId="4382C93E"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B6F3488" w14:textId="0604E57C"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2.2 Specific Objective</w:t>
            </w:r>
          </w:p>
        </w:tc>
        <w:tc>
          <w:tcPr>
            <w:tcW w:w="1885" w:type="dxa"/>
          </w:tcPr>
          <w:p w14:paraId="443EF330" w14:textId="509C8166"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16</w:t>
            </w:r>
          </w:p>
        </w:tc>
      </w:tr>
      <w:tr w:rsidR="00014716" w14:paraId="57AE7957" w14:textId="77777777" w:rsidTr="00014716">
        <w:tc>
          <w:tcPr>
            <w:tcW w:w="1212" w:type="dxa"/>
          </w:tcPr>
          <w:p w14:paraId="46BB60A1" w14:textId="4B70ED77" w:rsidR="00014716" w:rsidRPr="002B6B6C" w:rsidRDefault="00304EA3"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3</w:t>
            </w:r>
          </w:p>
        </w:tc>
        <w:tc>
          <w:tcPr>
            <w:tcW w:w="6253" w:type="dxa"/>
          </w:tcPr>
          <w:p w14:paraId="1D76D89B" w14:textId="4652BEC7"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shd w:val="clear" w:color="auto" w:fill="FFFFFF"/>
              </w:rPr>
              <w:t>Methodology</w:t>
            </w:r>
          </w:p>
        </w:tc>
        <w:tc>
          <w:tcPr>
            <w:tcW w:w="1885" w:type="dxa"/>
          </w:tcPr>
          <w:p w14:paraId="73607D29" w14:textId="352D55E7"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17</w:t>
            </w:r>
          </w:p>
        </w:tc>
      </w:tr>
      <w:tr w:rsidR="00014716" w14:paraId="7331F74D" w14:textId="77777777" w:rsidTr="00014716">
        <w:tc>
          <w:tcPr>
            <w:tcW w:w="1212" w:type="dxa"/>
          </w:tcPr>
          <w:p w14:paraId="5B71EABA"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C46BF88" w14:textId="07F85AE3"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3.1 Data Collection</w:t>
            </w:r>
          </w:p>
        </w:tc>
        <w:tc>
          <w:tcPr>
            <w:tcW w:w="1885" w:type="dxa"/>
          </w:tcPr>
          <w:p w14:paraId="012E95B5" w14:textId="267149EF"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17</w:t>
            </w:r>
          </w:p>
        </w:tc>
      </w:tr>
      <w:tr w:rsidR="00014716" w14:paraId="46A50B0C" w14:textId="77777777" w:rsidTr="00014716">
        <w:tc>
          <w:tcPr>
            <w:tcW w:w="1212" w:type="dxa"/>
          </w:tcPr>
          <w:p w14:paraId="5EE927CD" w14:textId="408139C9" w:rsidR="00014716" w:rsidRPr="002B6B6C" w:rsidRDefault="00304EA3"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4</w:t>
            </w:r>
          </w:p>
        </w:tc>
        <w:tc>
          <w:tcPr>
            <w:tcW w:w="6253" w:type="dxa"/>
          </w:tcPr>
          <w:p w14:paraId="31A8DF55" w14:textId="7B106F0D"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rPr>
              <w:t>Literature Review</w:t>
            </w:r>
          </w:p>
        </w:tc>
        <w:tc>
          <w:tcPr>
            <w:tcW w:w="1885" w:type="dxa"/>
          </w:tcPr>
          <w:p w14:paraId="368C7D05" w14:textId="1E3113CE"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18</w:t>
            </w:r>
            <w:r w:rsidR="000D439B" w:rsidRPr="002B6B6C">
              <w:rPr>
                <w:rFonts w:ascii="Times New Roman" w:hAnsi="Times New Roman" w:cs="Times New Roman"/>
                <w:b/>
                <w:bCs/>
                <w:sz w:val="24"/>
                <w:szCs w:val="24"/>
                <w:shd w:val="clear" w:color="auto" w:fill="FFFFFF"/>
              </w:rPr>
              <w:t xml:space="preserve"> - </w:t>
            </w:r>
            <w:r>
              <w:rPr>
                <w:rFonts w:ascii="Times New Roman" w:hAnsi="Times New Roman" w:cs="Times New Roman"/>
                <w:b/>
                <w:bCs/>
                <w:sz w:val="24"/>
                <w:szCs w:val="24"/>
                <w:shd w:val="clear" w:color="auto" w:fill="FFFFFF"/>
              </w:rPr>
              <w:t>20</w:t>
            </w:r>
          </w:p>
        </w:tc>
      </w:tr>
      <w:tr w:rsidR="00014716" w14:paraId="007B4B30" w14:textId="77777777" w:rsidTr="00014716">
        <w:tc>
          <w:tcPr>
            <w:tcW w:w="1212" w:type="dxa"/>
          </w:tcPr>
          <w:p w14:paraId="44A5AA38" w14:textId="3892BBCC" w:rsidR="00014716" w:rsidRPr="002B6B6C" w:rsidRDefault="00304EA3"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5</w:t>
            </w:r>
          </w:p>
        </w:tc>
        <w:tc>
          <w:tcPr>
            <w:tcW w:w="6253" w:type="dxa"/>
          </w:tcPr>
          <w:p w14:paraId="227FFE89" w14:textId="0AA4C6B1"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rPr>
              <w:t>Vertical &amp; Horizontal Analysis</w:t>
            </w:r>
          </w:p>
        </w:tc>
        <w:tc>
          <w:tcPr>
            <w:tcW w:w="1885" w:type="dxa"/>
          </w:tcPr>
          <w:p w14:paraId="23549F98" w14:textId="0C33F27B"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21</w:t>
            </w:r>
            <w:r w:rsidR="000D439B" w:rsidRPr="002B6B6C">
              <w:rPr>
                <w:rFonts w:ascii="Times New Roman" w:hAnsi="Times New Roman" w:cs="Times New Roman"/>
                <w:b/>
                <w:bCs/>
                <w:sz w:val="24"/>
                <w:szCs w:val="24"/>
                <w:shd w:val="clear" w:color="auto" w:fill="FFFFFF"/>
              </w:rPr>
              <w:t xml:space="preserve"> - </w:t>
            </w:r>
            <w:r>
              <w:rPr>
                <w:rFonts w:ascii="Times New Roman" w:hAnsi="Times New Roman" w:cs="Times New Roman"/>
                <w:b/>
                <w:bCs/>
                <w:sz w:val="24"/>
                <w:szCs w:val="24"/>
                <w:shd w:val="clear" w:color="auto" w:fill="FFFFFF"/>
              </w:rPr>
              <w:t>28</w:t>
            </w:r>
          </w:p>
        </w:tc>
      </w:tr>
      <w:tr w:rsidR="00014716" w14:paraId="04D4F58D" w14:textId="77777777" w:rsidTr="00014716">
        <w:tc>
          <w:tcPr>
            <w:tcW w:w="1212" w:type="dxa"/>
          </w:tcPr>
          <w:p w14:paraId="1500100F"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E74DBF4" w14:textId="7314AFBC"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5.1 Vertical Balance Sheet</w:t>
            </w:r>
          </w:p>
        </w:tc>
        <w:tc>
          <w:tcPr>
            <w:tcW w:w="1885" w:type="dxa"/>
          </w:tcPr>
          <w:p w14:paraId="2426F014" w14:textId="041182D2"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21 - 23</w:t>
            </w:r>
          </w:p>
        </w:tc>
      </w:tr>
      <w:tr w:rsidR="00014716" w14:paraId="3FCF076F" w14:textId="77777777" w:rsidTr="00014716">
        <w:tc>
          <w:tcPr>
            <w:tcW w:w="1212" w:type="dxa"/>
          </w:tcPr>
          <w:p w14:paraId="78DCE43B"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4D2CAC9C" w14:textId="4A7F79F5"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5.2 Horizontal Balance Sheet</w:t>
            </w:r>
          </w:p>
        </w:tc>
        <w:tc>
          <w:tcPr>
            <w:tcW w:w="1885" w:type="dxa"/>
          </w:tcPr>
          <w:p w14:paraId="45E6BC35" w14:textId="524991EC"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23 - 24</w:t>
            </w:r>
          </w:p>
        </w:tc>
      </w:tr>
      <w:tr w:rsidR="00014716" w14:paraId="5060FD3F" w14:textId="77777777" w:rsidTr="00014716">
        <w:tc>
          <w:tcPr>
            <w:tcW w:w="1212" w:type="dxa"/>
          </w:tcPr>
          <w:p w14:paraId="045D006C"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7EE5F391" w14:textId="29C75DD3"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5.3 Vertical Income Statement</w:t>
            </w:r>
          </w:p>
        </w:tc>
        <w:tc>
          <w:tcPr>
            <w:tcW w:w="1885" w:type="dxa"/>
          </w:tcPr>
          <w:p w14:paraId="56BDF4B1" w14:textId="76FAE7E3"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25 - 27</w:t>
            </w:r>
          </w:p>
        </w:tc>
      </w:tr>
      <w:tr w:rsidR="00014716" w14:paraId="5CE5C624" w14:textId="77777777" w:rsidTr="00014716">
        <w:tc>
          <w:tcPr>
            <w:tcW w:w="1212" w:type="dxa"/>
          </w:tcPr>
          <w:p w14:paraId="33E036A6"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B9D5333" w14:textId="7C0CF58B"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5.4 Horizontal Income Statement</w:t>
            </w:r>
          </w:p>
        </w:tc>
        <w:tc>
          <w:tcPr>
            <w:tcW w:w="1885" w:type="dxa"/>
          </w:tcPr>
          <w:p w14:paraId="1D8D9DA7" w14:textId="5E6C11F3"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27 - 28</w:t>
            </w:r>
          </w:p>
        </w:tc>
      </w:tr>
      <w:tr w:rsidR="00014716" w14:paraId="61B1099C" w14:textId="77777777" w:rsidTr="00014716">
        <w:tc>
          <w:tcPr>
            <w:tcW w:w="1212" w:type="dxa"/>
          </w:tcPr>
          <w:p w14:paraId="75EF2EF0" w14:textId="1834C8F7" w:rsidR="00014716" w:rsidRPr="002B6B6C" w:rsidRDefault="00304EA3"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6</w:t>
            </w:r>
          </w:p>
        </w:tc>
        <w:tc>
          <w:tcPr>
            <w:tcW w:w="6253" w:type="dxa"/>
          </w:tcPr>
          <w:p w14:paraId="73E8A18C" w14:textId="5A4B6784"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bCs/>
                <w:sz w:val="24"/>
                <w:szCs w:val="24"/>
              </w:rPr>
              <w:t>Ratio Analysis</w:t>
            </w:r>
          </w:p>
        </w:tc>
        <w:tc>
          <w:tcPr>
            <w:tcW w:w="1885" w:type="dxa"/>
          </w:tcPr>
          <w:p w14:paraId="3E8A7B82" w14:textId="620A6E99"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29 - 44</w:t>
            </w:r>
          </w:p>
        </w:tc>
      </w:tr>
      <w:tr w:rsidR="00014716" w14:paraId="2799B909" w14:textId="77777777" w:rsidTr="00014716">
        <w:tc>
          <w:tcPr>
            <w:tcW w:w="1212" w:type="dxa"/>
          </w:tcPr>
          <w:p w14:paraId="5FCA8847"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77DAE721" w14:textId="2D3AFF60"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6.1 Liquidity</w:t>
            </w:r>
            <w:r w:rsidRPr="002B6B6C">
              <w:rPr>
                <w:rFonts w:ascii="Times New Roman" w:hAnsi="Times New Roman" w:cs="Times New Roman"/>
                <w:spacing w:val="-4"/>
                <w:sz w:val="24"/>
                <w:szCs w:val="24"/>
              </w:rPr>
              <w:t xml:space="preserve"> </w:t>
            </w:r>
            <w:r w:rsidRPr="002B6B6C">
              <w:rPr>
                <w:rFonts w:ascii="Times New Roman" w:hAnsi="Times New Roman" w:cs="Times New Roman"/>
                <w:sz w:val="24"/>
                <w:szCs w:val="24"/>
              </w:rPr>
              <w:t>Ratio</w:t>
            </w:r>
          </w:p>
        </w:tc>
        <w:tc>
          <w:tcPr>
            <w:tcW w:w="1885" w:type="dxa"/>
          </w:tcPr>
          <w:p w14:paraId="23E1C6F0" w14:textId="06C1C1C3"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29</w:t>
            </w:r>
          </w:p>
        </w:tc>
      </w:tr>
      <w:tr w:rsidR="00014716" w14:paraId="4AD1C6E5" w14:textId="77777777" w:rsidTr="00014716">
        <w:tc>
          <w:tcPr>
            <w:tcW w:w="1212" w:type="dxa"/>
          </w:tcPr>
          <w:p w14:paraId="4F5C4B8F"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22CB9D1E" w14:textId="5562DDC6" w:rsidR="00014716" w:rsidRPr="002B6B6C" w:rsidRDefault="00B02AE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6.1.1 Current Ratio</w:t>
            </w:r>
          </w:p>
        </w:tc>
        <w:tc>
          <w:tcPr>
            <w:tcW w:w="1885" w:type="dxa"/>
          </w:tcPr>
          <w:p w14:paraId="78575E83" w14:textId="3EE61918"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29 - 30</w:t>
            </w:r>
          </w:p>
        </w:tc>
      </w:tr>
      <w:tr w:rsidR="00014716" w14:paraId="37A30FF2" w14:textId="77777777" w:rsidTr="00014716">
        <w:tc>
          <w:tcPr>
            <w:tcW w:w="1212" w:type="dxa"/>
          </w:tcPr>
          <w:p w14:paraId="6CC80A0B"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51363371" w14:textId="4CE2E373" w:rsidR="00014716" w:rsidRPr="002B6B6C" w:rsidRDefault="00B02AE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6.1.2 Acid Test Turnover Ratio/ Quick Ratio</w:t>
            </w:r>
          </w:p>
        </w:tc>
        <w:tc>
          <w:tcPr>
            <w:tcW w:w="1885" w:type="dxa"/>
          </w:tcPr>
          <w:p w14:paraId="2760622D" w14:textId="4CA4996C"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30</w:t>
            </w:r>
          </w:p>
        </w:tc>
      </w:tr>
      <w:tr w:rsidR="00014716" w14:paraId="3EA12041" w14:textId="77777777" w:rsidTr="00014716">
        <w:tc>
          <w:tcPr>
            <w:tcW w:w="1212" w:type="dxa"/>
          </w:tcPr>
          <w:p w14:paraId="05A78837"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7215C88" w14:textId="04119D49" w:rsidR="00014716" w:rsidRPr="002B6B6C" w:rsidRDefault="00304EA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6.2 Asset Management</w:t>
            </w:r>
            <w:r w:rsidRPr="002B6B6C">
              <w:rPr>
                <w:rFonts w:ascii="Times New Roman" w:hAnsi="Times New Roman" w:cs="Times New Roman"/>
                <w:spacing w:val="-2"/>
                <w:sz w:val="24"/>
                <w:szCs w:val="24"/>
              </w:rPr>
              <w:t xml:space="preserve"> </w:t>
            </w:r>
            <w:r w:rsidRPr="002B6B6C">
              <w:rPr>
                <w:rFonts w:ascii="Times New Roman" w:hAnsi="Times New Roman" w:cs="Times New Roman"/>
                <w:sz w:val="24"/>
                <w:szCs w:val="24"/>
              </w:rPr>
              <w:t>Ratio</w:t>
            </w:r>
          </w:p>
        </w:tc>
        <w:tc>
          <w:tcPr>
            <w:tcW w:w="1885" w:type="dxa"/>
          </w:tcPr>
          <w:p w14:paraId="25E789E0" w14:textId="1B6B445D"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31</w:t>
            </w:r>
          </w:p>
        </w:tc>
      </w:tr>
      <w:tr w:rsidR="00014716" w14:paraId="62DF9B01" w14:textId="77777777" w:rsidTr="00014716">
        <w:tc>
          <w:tcPr>
            <w:tcW w:w="1212" w:type="dxa"/>
          </w:tcPr>
          <w:p w14:paraId="465F3B33"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4E6EE858" w14:textId="373C898C" w:rsidR="00014716" w:rsidRPr="002B6B6C" w:rsidRDefault="00B02AE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6.2.1 Inventory Turnover Ratio</w:t>
            </w:r>
          </w:p>
        </w:tc>
        <w:tc>
          <w:tcPr>
            <w:tcW w:w="1885" w:type="dxa"/>
          </w:tcPr>
          <w:p w14:paraId="0FD4697D" w14:textId="5ED23AF2" w:rsidR="00014716"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32</w:t>
            </w:r>
          </w:p>
        </w:tc>
      </w:tr>
      <w:tr w:rsidR="00014716" w14:paraId="78EC4C13" w14:textId="77777777" w:rsidTr="00014716">
        <w:tc>
          <w:tcPr>
            <w:tcW w:w="1212" w:type="dxa"/>
          </w:tcPr>
          <w:p w14:paraId="374A50DA" w14:textId="77777777" w:rsidR="00014716" w:rsidRPr="002B6B6C" w:rsidRDefault="00014716"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390C8CB8" w14:textId="28758060" w:rsidR="00014716" w:rsidRPr="002B6B6C" w:rsidRDefault="00B02AE3" w:rsidP="00DB7665">
            <w:pPr>
              <w:spacing w:line="276" w:lineRule="auto"/>
              <w:rPr>
                <w:rFonts w:ascii="Times New Roman" w:hAnsi="Times New Roman" w:cs="Times New Roman"/>
                <w:bCs/>
                <w:sz w:val="24"/>
                <w:szCs w:val="24"/>
                <w:shd w:val="clear" w:color="auto" w:fill="FFFFFF"/>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6.2.2 Fixed Asset Turnover Ratio</w:t>
            </w:r>
          </w:p>
        </w:tc>
        <w:tc>
          <w:tcPr>
            <w:tcW w:w="1885" w:type="dxa"/>
          </w:tcPr>
          <w:p w14:paraId="317F3A4C" w14:textId="381923C8"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33</w:t>
            </w:r>
          </w:p>
        </w:tc>
      </w:tr>
      <w:tr w:rsidR="00304EA3" w14:paraId="172B407A" w14:textId="77777777" w:rsidTr="00014716">
        <w:tc>
          <w:tcPr>
            <w:tcW w:w="1212" w:type="dxa"/>
          </w:tcPr>
          <w:p w14:paraId="6DBEDEDA"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4E784FAC" w14:textId="3ECAA569"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6.2.3 Total Asset Turnover Ratio</w:t>
            </w:r>
          </w:p>
        </w:tc>
        <w:tc>
          <w:tcPr>
            <w:tcW w:w="1885" w:type="dxa"/>
          </w:tcPr>
          <w:p w14:paraId="78956AB3" w14:textId="0A28F8F0"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34</w:t>
            </w:r>
          </w:p>
        </w:tc>
      </w:tr>
      <w:tr w:rsidR="00304EA3" w14:paraId="6D532DAF" w14:textId="77777777" w:rsidTr="00014716">
        <w:tc>
          <w:tcPr>
            <w:tcW w:w="1212" w:type="dxa"/>
          </w:tcPr>
          <w:p w14:paraId="2174F7E1"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1F562E02" w14:textId="7F38925E"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6.2.4 Days Sales Outstanding</w:t>
            </w:r>
          </w:p>
        </w:tc>
        <w:tc>
          <w:tcPr>
            <w:tcW w:w="1885" w:type="dxa"/>
          </w:tcPr>
          <w:p w14:paraId="482FD034" w14:textId="7486DA1E"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35</w:t>
            </w:r>
          </w:p>
        </w:tc>
      </w:tr>
      <w:tr w:rsidR="00304EA3" w14:paraId="2E0E20DE" w14:textId="77777777" w:rsidTr="00014716">
        <w:tc>
          <w:tcPr>
            <w:tcW w:w="1212" w:type="dxa"/>
          </w:tcPr>
          <w:p w14:paraId="694A83AE"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6AAA88FE" w14:textId="38542F90"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6.2.5 Average Payment period</w:t>
            </w:r>
          </w:p>
        </w:tc>
        <w:tc>
          <w:tcPr>
            <w:tcW w:w="1885" w:type="dxa"/>
          </w:tcPr>
          <w:p w14:paraId="2B566FDC" w14:textId="3D1BB88E"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36</w:t>
            </w:r>
          </w:p>
        </w:tc>
      </w:tr>
      <w:tr w:rsidR="00304EA3" w14:paraId="626315C5" w14:textId="77777777" w:rsidTr="00014716">
        <w:tc>
          <w:tcPr>
            <w:tcW w:w="1212" w:type="dxa"/>
          </w:tcPr>
          <w:p w14:paraId="53E1E794"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1C7E044A" w14:textId="7978B682" w:rsidR="00304EA3" w:rsidRPr="002B6B6C" w:rsidRDefault="00304EA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6.3 Debt Management</w:t>
            </w:r>
            <w:r w:rsidRPr="002B6B6C">
              <w:rPr>
                <w:rFonts w:ascii="Times New Roman" w:hAnsi="Times New Roman" w:cs="Times New Roman"/>
                <w:spacing w:val="-2"/>
                <w:sz w:val="24"/>
                <w:szCs w:val="24"/>
              </w:rPr>
              <w:t xml:space="preserve"> </w:t>
            </w:r>
            <w:r w:rsidRPr="002B6B6C">
              <w:rPr>
                <w:rFonts w:ascii="Times New Roman" w:hAnsi="Times New Roman" w:cs="Times New Roman"/>
                <w:sz w:val="24"/>
                <w:szCs w:val="24"/>
              </w:rPr>
              <w:t>Ratio</w:t>
            </w:r>
          </w:p>
        </w:tc>
        <w:tc>
          <w:tcPr>
            <w:tcW w:w="1885" w:type="dxa"/>
          </w:tcPr>
          <w:p w14:paraId="29775776" w14:textId="3E2A7D1E"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36</w:t>
            </w:r>
          </w:p>
        </w:tc>
      </w:tr>
      <w:tr w:rsidR="00304EA3" w14:paraId="5233528E" w14:textId="77777777" w:rsidTr="00014716">
        <w:tc>
          <w:tcPr>
            <w:tcW w:w="1212" w:type="dxa"/>
          </w:tcPr>
          <w:p w14:paraId="4EE5CDD5"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611652F9" w14:textId="10B17444"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6.3.1 Debt Ratio</w:t>
            </w:r>
          </w:p>
        </w:tc>
        <w:tc>
          <w:tcPr>
            <w:tcW w:w="1885" w:type="dxa"/>
          </w:tcPr>
          <w:p w14:paraId="3079F832" w14:textId="75BDAF39"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37</w:t>
            </w:r>
          </w:p>
        </w:tc>
      </w:tr>
      <w:tr w:rsidR="00304EA3" w14:paraId="42B509A4" w14:textId="77777777" w:rsidTr="00014716">
        <w:tc>
          <w:tcPr>
            <w:tcW w:w="1212" w:type="dxa"/>
          </w:tcPr>
          <w:p w14:paraId="5A18867F"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79ECABD9" w14:textId="02C61D17"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 xml:space="preserve">     </w:t>
            </w:r>
            <w:r w:rsidR="00304EA3" w:rsidRPr="002B6B6C">
              <w:rPr>
                <w:rFonts w:ascii="Times New Roman" w:hAnsi="Times New Roman" w:cs="Times New Roman"/>
                <w:sz w:val="24"/>
                <w:szCs w:val="24"/>
              </w:rPr>
              <w:t>6.3.2 Times Interest Earned Ratio</w:t>
            </w:r>
          </w:p>
        </w:tc>
        <w:tc>
          <w:tcPr>
            <w:tcW w:w="1885" w:type="dxa"/>
          </w:tcPr>
          <w:p w14:paraId="07898B63" w14:textId="315B487F"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38</w:t>
            </w:r>
          </w:p>
        </w:tc>
      </w:tr>
      <w:tr w:rsidR="00304EA3" w14:paraId="32DF8C72" w14:textId="77777777" w:rsidTr="00014716">
        <w:tc>
          <w:tcPr>
            <w:tcW w:w="1212" w:type="dxa"/>
          </w:tcPr>
          <w:p w14:paraId="35331FDB"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559F020" w14:textId="386CE649" w:rsidR="00304EA3" w:rsidRPr="002B6B6C" w:rsidRDefault="00304EA3" w:rsidP="00DB7665">
            <w:pPr>
              <w:spacing w:line="276" w:lineRule="auto"/>
              <w:rPr>
                <w:rFonts w:ascii="Times New Roman" w:hAnsi="Times New Roman" w:cs="Times New Roman"/>
                <w:sz w:val="24"/>
                <w:szCs w:val="24"/>
              </w:rPr>
            </w:pPr>
            <w:r w:rsidRPr="002B6B6C">
              <w:rPr>
                <w:rFonts w:ascii="Times New Roman" w:hAnsi="Times New Roman" w:cs="Times New Roman"/>
                <w:sz w:val="24"/>
                <w:szCs w:val="24"/>
              </w:rPr>
              <w:t>6.4 Profitability</w:t>
            </w:r>
            <w:r w:rsidRPr="002B6B6C">
              <w:rPr>
                <w:rFonts w:ascii="Times New Roman" w:hAnsi="Times New Roman" w:cs="Times New Roman"/>
                <w:spacing w:val="-7"/>
                <w:sz w:val="24"/>
                <w:szCs w:val="24"/>
              </w:rPr>
              <w:t xml:space="preserve"> </w:t>
            </w:r>
            <w:r w:rsidRPr="002B6B6C">
              <w:rPr>
                <w:rFonts w:ascii="Times New Roman" w:hAnsi="Times New Roman" w:cs="Times New Roman"/>
                <w:sz w:val="24"/>
                <w:szCs w:val="24"/>
              </w:rPr>
              <w:t>Ratios</w:t>
            </w:r>
          </w:p>
        </w:tc>
        <w:tc>
          <w:tcPr>
            <w:tcW w:w="1885" w:type="dxa"/>
          </w:tcPr>
          <w:p w14:paraId="665DADC0" w14:textId="1B6F5354"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38</w:t>
            </w:r>
            <w:r w:rsidR="003F572D" w:rsidRPr="002B6B6C">
              <w:rPr>
                <w:rFonts w:ascii="Times New Roman" w:hAnsi="Times New Roman" w:cs="Times New Roman"/>
                <w:b/>
                <w:bCs/>
                <w:sz w:val="24"/>
                <w:szCs w:val="24"/>
                <w:shd w:val="clear" w:color="auto" w:fill="FFFFFF"/>
              </w:rPr>
              <w:t xml:space="preserve"> </w:t>
            </w:r>
            <w:r>
              <w:rPr>
                <w:rFonts w:ascii="Times New Roman" w:hAnsi="Times New Roman" w:cs="Times New Roman"/>
                <w:b/>
                <w:bCs/>
                <w:sz w:val="24"/>
                <w:szCs w:val="24"/>
                <w:shd w:val="clear" w:color="auto" w:fill="FFFFFF"/>
              </w:rPr>
              <w:t>– 39</w:t>
            </w:r>
          </w:p>
        </w:tc>
      </w:tr>
      <w:tr w:rsidR="00304EA3" w14:paraId="2A388B4A" w14:textId="77777777" w:rsidTr="00014716">
        <w:tc>
          <w:tcPr>
            <w:tcW w:w="1212" w:type="dxa"/>
          </w:tcPr>
          <w:p w14:paraId="752973C2"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524ABF01" w14:textId="05569A4E"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bCs/>
                <w:sz w:val="24"/>
                <w:szCs w:val="24"/>
              </w:rPr>
              <w:t xml:space="preserve">     </w:t>
            </w:r>
            <w:r w:rsidR="00304EA3" w:rsidRPr="002B6B6C">
              <w:rPr>
                <w:rFonts w:ascii="Times New Roman" w:hAnsi="Times New Roman" w:cs="Times New Roman"/>
                <w:bCs/>
                <w:sz w:val="24"/>
                <w:szCs w:val="24"/>
              </w:rPr>
              <w:t>6.4.1 Gross Profit Margin</w:t>
            </w:r>
          </w:p>
        </w:tc>
        <w:tc>
          <w:tcPr>
            <w:tcW w:w="1885" w:type="dxa"/>
          </w:tcPr>
          <w:p w14:paraId="188E6800" w14:textId="5EA21284"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39</w:t>
            </w:r>
          </w:p>
        </w:tc>
      </w:tr>
      <w:tr w:rsidR="00304EA3" w14:paraId="40254EF9" w14:textId="77777777" w:rsidTr="00014716">
        <w:tc>
          <w:tcPr>
            <w:tcW w:w="1212" w:type="dxa"/>
          </w:tcPr>
          <w:p w14:paraId="64F0B628"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189025D" w14:textId="666A567D"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bCs/>
                <w:sz w:val="24"/>
                <w:szCs w:val="24"/>
              </w:rPr>
              <w:t xml:space="preserve">     </w:t>
            </w:r>
            <w:r w:rsidR="00304EA3" w:rsidRPr="002B6B6C">
              <w:rPr>
                <w:rFonts w:ascii="Times New Roman" w:hAnsi="Times New Roman" w:cs="Times New Roman"/>
                <w:bCs/>
                <w:sz w:val="24"/>
                <w:szCs w:val="24"/>
              </w:rPr>
              <w:t>6.4.2 Operating Profit Margin</w:t>
            </w:r>
          </w:p>
        </w:tc>
        <w:tc>
          <w:tcPr>
            <w:tcW w:w="1885" w:type="dxa"/>
          </w:tcPr>
          <w:p w14:paraId="002C577F" w14:textId="358C01D6"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40</w:t>
            </w:r>
          </w:p>
        </w:tc>
      </w:tr>
      <w:tr w:rsidR="00304EA3" w14:paraId="18ED8F33" w14:textId="77777777" w:rsidTr="00014716">
        <w:tc>
          <w:tcPr>
            <w:tcW w:w="1212" w:type="dxa"/>
          </w:tcPr>
          <w:p w14:paraId="4C212775"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2EF3A060" w14:textId="1884D411"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bCs/>
                <w:sz w:val="24"/>
                <w:szCs w:val="24"/>
              </w:rPr>
              <w:t xml:space="preserve">     </w:t>
            </w:r>
            <w:r w:rsidR="00304EA3" w:rsidRPr="002B6B6C">
              <w:rPr>
                <w:rFonts w:ascii="Times New Roman" w:hAnsi="Times New Roman" w:cs="Times New Roman"/>
                <w:bCs/>
                <w:sz w:val="24"/>
                <w:szCs w:val="24"/>
              </w:rPr>
              <w:t>6.4.3 Net</w:t>
            </w:r>
            <w:r w:rsidR="00304EA3" w:rsidRPr="002B6B6C">
              <w:rPr>
                <w:rFonts w:ascii="Times New Roman" w:hAnsi="Times New Roman" w:cs="Times New Roman"/>
                <w:bCs/>
                <w:spacing w:val="-18"/>
                <w:sz w:val="24"/>
                <w:szCs w:val="24"/>
              </w:rPr>
              <w:t xml:space="preserve"> </w:t>
            </w:r>
            <w:r w:rsidR="00304EA3" w:rsidRPr="002B6B6C">
              <w:rPr>
                <w:rFonts w:ascii="Times New Roman" w:hAnsi="Times New Roman" w:cs="Times New Roman"/>
                <w:bCs/>
                <w:sz w:val="24"/>
                <w:szCs w:val="24"/>
              </w:rPr>
              <w:t>Profit</w:t>
            </w:r>
            <w:r w:rsidR="00304EA3" w:rsidRPr="002B6B6C">
              <w:rPr>
                <w:rFonts w:ascii="Times New Roman" w:hAnsi="Times New Roman" w:cs="Times New Roman"/>
                <w:bCs/>
                <w:spacing w:val="-17"/>
                <w:sz w:val="24"/>
                <w:szCs w:val="24"/>
              </w:rPr>
              <w:t xml:space="preserve"> </w:t>
            </w:r>
            <w:r w:rsidR="00304EA3" w:rsidRPr="002B6B6C">
              <w:rPr>
                <w:rFonts w:ascii="Times New Roman" w:hAnsi="Times New Roman" w:cs="Times New Roman"/>
                <w:bCs/>
                <w:sz w:val="24"/>
                <w:szCs w:val="24"/>
              </w:rPr>
              <w:t>Margin</w:t>
            </w:r>
          </w:p>
        </w:tc>
        <w:tc>
          <w:tcPr>
            <w:tcW w:w="1885" w:type="dxa"/>
          </w:tcPr>
          <w:p w14:paraId="535C59CA" w14:textId="48209A6B"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41</w:t>
            </w:r>
          </w:p>
        </w:tc>
      </w:tr>
      <w:tr w:rsidR="00304EA3" w14:paraId="7E7450C4" w14:textId="77777777" w:rsidTr="00014716">
        <w:tc>
          <w:tcPr>
            <w:tcW w:w="1212" w:type="dxa"/>
          </w:tcPr>
          <w:p w14:paraId="51C4DCF1"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085CE9FD" w14:textId="3AC8527D"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bCs/>
                <w:sz w:val="24"/>
                <w:szCs w:val="24"/>
              </w:rPr>
              <w:t xml:space="preserve">     </w:t>
            </w:r>
            <w:r w:rsidR="00304EA3" w:rsidRPr="002B6B6C">
              <w:rPr>
                <w:rFonts w:ascii="Times New Roman" w:hAnsi="Times New Roman" w:cs="Times New Roman"/>
                <w:bCs/>
                <w:sz w:val="24"/>
                <w:szCs w:val="24"/>
              </w:rPr>
              <w:t>6.4.4 Return</w:t>
            </w:r>
            <w:r w:rsidR="00304EA3" w:rsidRPr="002B6B6C">
              <w:rPr>
                <w:rFonts w:ascii="Times New Roman" w:hAnsi="Times New Roman" w:cs="Times New Roman"/>
                <w:bCs/>
                <w:spacing w:val="-8"/>
                <w:sz w:val="24"/>
                <w:szCs w:val="24"/>
              </w:rPr>
              <w:t xml:space="preserve"> </w:t>
            </w:r>
            <w:r w:rsidR="00304EA3" w:rsidRPr="002B6B6C">
              <w:rPr>
                <w:rFonts w:ascii="Times New Roman" w:hAnsi="Times New Roman" w:cs="Times New Roman"/>
                <w:bCs/>
                <w:sz w:val="24"/>
                <w:szCs w:val="24"/>
              </w:rPr>
              <w:t>On</w:t>
            </w:r>
            <w:r w:rsidR="00304EA3" w:rsidRPr="002B6B6C">
              <w:rPr>
                <w:rFonts w:ascii="Times New Roman" w:hAnsi="Times New Roman" w:cs="Times New Roman"/>
                <w:bCs/>
                <w:spacing w:val="-5"/>
                <w:sz w:val="24"/>
                <w:szCs w:val="24"/>
              </w:rPr>
              <w:t xml:space="preserve"> </w:t>
            </w:r>
            <w:r w:rsidR="00304EA3" w:rsidRPr="002B6B6C">
              <w:rPr>
                <w:rFonts w:ascii="Times New Roman" w:hAnsi="Times New Roman" w:cs="Times New Roman"/>
                <w:bCs/>
                <w:sz w:val="24"/>
                <w:szCs w:val="24"/>
              </w:rPr>
              <w:t>Asset</w:t>
            </w:r>
            <w:r w:rsidR="00304EA3" w:rsidRPr="002B6B6C">
              <w:rPr>
                <w:rFonts w:ascii="Times New Roman" w:hAnsi="Times New Roman" w:cs="Times New Roman"/>
                <w:bCs/>
                <w:spacing w:val="-7"/>
                <w:sz w:val="24"/>
                <w:szCs w:val="24"/>
              </w:rPr>
              <w:t xml:space="preserve"> </w:t>
            </w:r>
            <w:r w:rsidR="00304EA3" w:rsidRPr="002B6B6C">
              <w:rPr>
                <w:rFonts w:ascii="Times New Roman" w:hAnsi="Times New Roman" w:cs="Times New Roman"/>
                <w:bCs/>
                <w:sz w:val="24"/>
                <w:szCs w:val="24"/>
              </w:rPr>
              <w:t>(ROA)</w:t>
            </w:r>
          </w:p>
        </w:tc>
        <w:tc>
          <w:tcPr>
            <w:tcW w:w="1885" w:type="dxa"/>
          </w:tcPr>
          <w:p w14:paraId="6F89399E" w14:textId="57C4F88E"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42</w:t>
            </w:r>
          </w:p>
        </w:tc>
      </w:tr>
      <w:tr w:rsidR="00304EA3" w14:paraId="15D20967" w14:textId="77777777" w:rsidTr="00014716">
        <w:tc>
          <w:tcPr>
            <w:tcW w:w="1212" w:type="dxa"/>
          </w:tcPr>
          <w:p w14:paraId="094F44B3" w14:textId="77777777" w:rsidR="00304EA3" w:rsidRPr="002B6B6C" w:rsidRDefault="00304EA3"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410B496A" w14:textId="321155BC" w:rsidR="00304EA3" w:rsidRPr="002B6B6C" w:rsidRDefault="00B02AE3" w:rsidP="00DB7665">
            <w:pPr>
              <w:spacing w:line="276" w:lineRule="auto"/>
              <w:rPr>
                <w:rFonts w:ascii="Times New Roman" w:hAnsi="Times New Roman" w:cs="Times New Roman"/>
                <w:sz w:val="24"/>
                <w:szCs w:val="24"/>
              </w:rPr>
            </w:pPr>
            <w:r w:rsidRPr="002B6B6C">
              <w:rPr>
                <w:rFonts w:ascii="Times New Roman" w:hAnsi="Times New Roman" w:cs="Times New Roman"/>
                <w:bCs/>
                <w:sz w:val="24"/>
                <w:szCs w:val="24"/>
              </w:rPr>
              <w:t xml:space="preserve">     </w:t>
            </w:r>
            <w:r w:rsidR="00304EA3" w:rsidRPr="002B6B6C">
              <w:rPr>
                <w:rFonts w:ascii="Times New Roman" w:hAnsi="Times New Roman" w:cs="Times New Roman"/>
                <w:bCs/>
                <w:sz w:val="24"/>
                <w:szCs w:val="24"/>
              </w:rPr>
              <w:t>6.4.5 Return on Equity</w:t>
            </w:r>
          </w:p>
        </w:tc>
        <w:tc>
          <w:tcPr>
            <w:tcW w:w="1885" w:type="dxa"/>
          </w:tcPr>
          <w:p w14:paraId="690C3ECC" w14:textId="65E56839" w:rsidR="00304EA3"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43</w:t>
            </w:r>
          </w:p>
        </w:tc>
      </w:tr>
      <w:tr w:rsidR="000D439B" w14:paraId="0D5E839C" w14:textId="77777777" w:rsidTr="00014716">
        <w:tc>
          <w:tcPr>
            <w:tcW w:w="1212" w:type="dxa"/>
          </w:tcPr>
          <w:p w14:paraId="3267F46B" w14:textId="77777777" w:rsidR="000D439B" w:rsidRPr="002B6B6C" w:rsidRDefault="000D439B" w:rsidP="00DB7665">
            <w:pPr>
              <w:spacing w:line="276" w:lineRule="auto"/>
              <w:jc w:val="center"/>
              <w:rPr>
                <w:rFonts w:ascii="Times New Roman" w:hAnsi="Times New Roman" w:cs="Times New Roman"/>
                <w:b/>
                <w:bCs/>
                <w:sz w:val="24"/>
                <w:szCs w:val="24"/>
                <w:shd w:val="clear" w:color="auto" w:fill="FFFFFF"/>
              </w:rPr>
            </w:pPr>
          </w:p>
        </w:tc>
        <w:tc>
          <w:tcPr>
            <w:tcW w:w="6253" w:type="dxa"/>
          </w:tcPr>
          <w:p w14:paraId="59187660" w14:textId="714D94AC" w:rsidR="000D439B" w:rsidRPr="002B6B6C" w:rsidRDefault="000D439B" w:rsidP="00DB7665">
            <w:pPr>
              <w:spacing w:line="276" w:lineRule="auto"/>
              <w:rPr>
                <w:rFonts w:ascii="Times New Roman" w:hAnsi="Times New Roman" w:cs="Times New Roman"/>
                <w:bCs/>
                <w:sz w:val="24"/>
                <w:szCs w:val="24"/>
              </w:rPr>
            </w:pPr>
            <w:r w:rsidRPr="002B6B6C">
              <w:rPr>
                <w:rFonts w:ascii="Times New Roman" w:eastAsia="Times New Roman" w:hAnsi="Times New Roman" w:cs="Times New Roman"/>
                <w:sz w:val="24"/>
                <w:szCs w:val="24"/>
              </w:rPr>
              <w:t>6.5 SWOT Analysis</w:t>
            </w:r>
          </w:p>
        </w:tc>
        <w:tc>
          <w:tcPr>
            <w:tcW w:w="1885" w:type="dxa"/>
          </w:tcPr>
          <w:p w14:paraId="1A8221FC" w14:textId="17971229" w:rsidR="000D439B"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44</w:t>
            </w:r>
          </w:p>
        </w:tc>
      </w:tr>
      <w:tr w:rsidR="000D439B" w14:paraId="14DAEEBD" w14:textId="77777777" w:rsidTr="00014716">
        <w:tc>
          <w:tcPr>
            <w:tcW w:w="1212" w:type="dxa"/>
          </w:tcPr>
          <w:p w14:paraId="01914E39" w14:textId="484D7269" w:rsidR="000D439B" w:rsidRPr="002B6B6C" w:rsidRDefault="000D439B"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7</w:t>
            </w:r>
          </w:p>
        </w:tc>
        <w:tc>
          <w:tcPr>
            <w:tcW w:w="6253" w:type="dxa"/>
          </w:tcPr>
          <w:p w14:paraId="3E728CFD" w14:textId="17D2C3A1" w:rsidR="000D439B" w:rsidRPr="002B6B6C" w:rsidRDefault="000D439B" w:rsidP="00DB7665">
            <w:pPr>
              <w:spacing w:line="276" w:lineRule="auto"/>
              <w:rPr>
                <w:rFonts w:ascii="Times New Roman" w:hAnsi="Times New Roman" w:cs="Times New Roman"/>
                <w:bCs/>
                <w:sz w:val="24"/>
                <w:szCs w:val="24"/>
              </w:rPr>
            </w:pPr>
            <w:r w:rsidRPr="002B6B6C">
              <w:rPr>
                <w:rFonts w:ascii="Times New Roman" w:hAnsi="Times New Roman" w:cs="Times New Roman"/>
                <w:bCs/>
                <w:sz w:val="24"/>
                <w:szCs w:val="24"/>
              </w:rPr>
              <w:t>Findings</w:t>
            </w:r>
          </w:p>
        </w:tc>
        <w:tc>
          <w:tcPr>
            <w:tcW w:w="1885" w:type="dxa"/>
          </w:tcPr>
          <w:p w14:paraId="4B97AD2A" w14:textId="3B3DAD6A" w:rsidR="000D439B" w:rsidRPr="002B6B6C" w:rsidRDefault="00BA35BF"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45</w:t>
            </w:r>
          </w:p>
        </w:tc>
      </w:tr>
      <w:tr w:rsidR="000D439B" w14:paraId="16434339" w14:textId="77777777" w:rsidTr="00014716">
        <w:tc>
          <w:tcPr>
            <w:tcW w:w="1212" w:type="dxa"/>
          </w:tcPr>
          <w:p w14:paraId="1C2D5977" w14:textId="5E2AFD96" w:rsidR="000D439B" w:rsidRPr="002B6B6C" w:rsidRDefault="000D439B"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8</w:t>
            </w:r>
          </w:p>
        </w:tc>
        <w:tc>
          <w:tcPr>
            <w:tcW w:w="6253" w:type="dxa"/>
          </w:tcPr>
          <w:p w14:paraId="12CDFA55" w14:textId="5080538A" w:rsidR="000D439B" w:rsidRPr="002B6B6C" w:rsidRDefault="000D439B" w:rsidP="00DB7665">
            <w:pPr>
              <w:spacing w:line="276" w:lineRule="auto"/>
              <w:rPr>
                <w:rFonts w:ascii="Times New Roman" w:hAnsi="Times New Roman" w:cs="Times New Roman"/>
                <w:bCs/>
                <w:sz w:val="24"/>
                <w:szCs w:val="24"/>
              </w:rPr>
            </w:pPr>
            <w:r w:rsidRPr="002B6B6C">
              <w:rPr>
                <w:rFonts w:ascii="Times New Roman" w:hAnsi="Times New Roman" w:cs="Times New Roman"/>
                <w:sz w:val="24"/>
                <w:szCs w:val="24"/>
              </w:rPr>
              <w:t>Recommendation</w:t>
            </w:r>
          </w:p>
        </w:tc>
        <w:tc>
          <w:tcPr>
            <w:tcW w:w="1885" w:type="dxa"/>
          </w:tcPr>
          <w:p w14:paraId="03094907" w14:textId="0E451140" w:rsidR="000D439B" w:rsidRPr="002B6B6C" w:rsidRDefault="00A37E94"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46</w:t>
            </w:r>
          </w:p>
        </w:tc>
      </w:tr>
      <w:tr w:rsidR="000D439B" w14:paraId="086B67F1" w14:textId="77777777" w:rsidTr="00014716">
        <w:tc>
          <w:tcPr>
            <w:tcW w:w="1212" w:type="dxa"/>
          </w:tcPr>
          <w:p w14:paraId="1881765C" w14:textId="324F3C5C" w:rsidR="000D439B" w:rsidRPr="002B6B6C" w:rsidRDefault="000D439B" w:rsidP="00DB7665">
            <w:pPr>
              <w:spacing w:line="276" w:lineRule="auto"/>
              <w:jc w:val="center"/>
              <w:rPr>
                <w:rFonts w:ascii="Times New Roman" w:hAnsi="Times New Roman" w:cs="Times New Roman"/>
                <w:b/>
                <w:bCs/>
                <w:sz w:val="24"/>
                <w:szCs w:val="24"/>
                <w:shd w:val="clear" w:color="auto" w:fill="FFFFFF"/>
              </w:rPr>
            </w:pPr>
            <w:r w:rsidRPr="002B6B6C">
              <w:rPr>
                <w:rFonts w:ascii="Times New Roman" w:hAnsi="Times New Roman" w:cs="Times New Roman"/>
                <w:b/>
                <w:bCs/>
                <w:sz w:val="24"/>
                <w:szCs w:val="24"/>
                <w:shd w:val="clear" w:color="auto" w:fill="FFFFFF"/>
              </w:rPr>
              <w:t>9</w:t>
            </w:r>
          </w:p>
        </w:tc>
        <w:tc>
          <w:tcPr>
            <w:tcW w:w="6253" w:type="dxa"/>
          </w:tcPr>
          <w:p w14:paraId="39A66F21" w14:textId="08775D01" w:rsidR="000D439B" w:rsidRPr="002B6B6C" w:rsidRDefault="000D439B" w:rsidP="00DB7665">
            <w:pPr>
              <w:spacing w:line="276" w:lineRule="auto"/>
              <w:rPr>
                <w:rFonts w:ascii="Times New Roman" w:hAnsi="Times New Roman" w:cs="Times New Roman"/>
                <w:bCs/>
                <w:sz w:val="24"/>
                <w:szCs w:val="24"/>
              </w:rPr>
            </w:pPr>
            <w:r w:rsidRPr="002B6B6C">
              <w:rPr>
                <w:rFonts w:ascii="Times New Roman" w:hAnsi="Times New Roman" w:cs="Times New Roman"/>
                <w:sz w:val="24"/>
                <w:szCs w:val="24"/>
              </w:rPr>
              <w:t>Conclusion</w:t>
            </w:r>
          </w:p>
        </w:tc>
        <w:tc>
          <w:tcPr>
            <w:tcW w:w="1885" w:type="dxa"/>
          </w:tcPr>
          <w:p w14:paraId="4102184F" w14:textId="20362111" w:rsidR="000D439B" w:rsidRPr="002B6B6C" w:rsidRDefault="00A37E94" w:rsidP="00DB7665">
            <w:pPr>
              <w:spacing w:line="276"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47</w:t>
            </w:r>
          </w:p>
        </w:tc>
      </w:tr>
    </w:tbl>
    <w:p w14:paraId="0AD50390" w14:textId="77777777" w:rsidR="00047552" w:rsidRDefault="00047552" w:rsidP="00DB7665">
      <w:pPr>
        <w:spacing w:line="276" w:lineRule="auto"/>
        <w:rPr>
          <w:rFonts w:ascii="Times New Roman" w:hAnsi="Times New Roman" w:cs="Times New Roman"/>
          <w:b/>
          <w:bCs/>
          <w:color w:val="31354C"/>
          <w:sz w:val="36"/>
          <w:szCs w:val="36"/>
          <w:shd w:val="clear" w:color="auto" w:fill="FFFFFF"/>
        </w:rPr>
      </w:pPr>
    </w:p>
    <w:p w14:paraId="28F6733F" w14:textId="77777777" w:rsidR="00047552" w:rsidRDefault="00047552" w:rsidP="00DB7665">
      <w:pPr>
        <w:spacing w:line="276" w:lineRule="auto"/>
        <w:jc w:val="center"/>
        <w:rPr>
          <w:rFonts w:ascii="Times New Roman" w:hAnsi="Times New Roman" w:cs="Times New Roman"/>
          <w:b/>
          <w:bCs/>
          <w:color w:val="31354C"/>
          <w:sz w:val="36"/>
          <w:szCs w:val="36"/>
          <w:shd w:val="clear" w:color="auto" w:fill="FFFFFF"/>
        </w:rPr>
      </w:pPr>
    </w:p>
    <w:p w14:paraId="11AFF9C0" w14:textId="77777777" w:rsidR="00047552" w:rsidRDefault="00047552" w:rsidP="00DB7665">
      <w:pPr>
        <w:spacing w:line="276" w:lineRule="auto"/>
        <w:jc w:val="center"/>
        <w:rPr>
          <w:rFonts w:ascii="Times New Roman" w:hAnsi="Times New Roman" w:cs="Times New Roman"/>
          <w:b/>
          <w:bCs/>
          <w:color w:val="31354C"/>
          <w:sz w:val="36"/>
          <w:szCs w:val="36"/>
          <w:shd w:val="clear" w:color="auto" w:fill="FFFFFF"/>
        </w:rPr>
      </w:pPr>
    </w:p>
    <w:p w14:paraId="270D07A1" w14:textId="77777777" w:rsidR="00047552" w:rsidRDefault="00047552" w:rsidP="00DB7665">
      <w:pPr>
        <w:spacing w:line="276" w:lineRule="auto"/>
        <w:jc w:val="center"/>
        <w:rPr>
          <w:rFonts w:ascii="Times New Roman" w:hAnsi="Times New Roman" w:cs="Times New Roman"/>
          <w:b/>
          <w:bCs/>
          <w:color w:val="31354C"/>
          <w:sz w:val="36"/>
          <w:szCs w:val="36"/>
          <w:shd w:val="clear" w:color="auto" w:fill="FFFFFF"/>
        </w:rPr>
      </w:pPr>
    </w:p>
    <w:p w14:paraId="39EA6CE7" w14:textId="77777777" w:rsidR="00047552" w:rsidRDefault="00047552" w:rsidP="00DB7665">
      <w:pPr>
        <w:spacing w:line="276" w:lineRule="auto"/>
        <w:jc w:val="center"/>
        <w:rPr>
          <w:rFonts w:ascii="Times New Roman" w:hAnsi="Times New Roman" w:cs="Times New Roman"/>
          <w:b/>
          <w:bCs/>
          <w:color w:val="31354C"/>
          <w:sz w:val="36"/>
          <w:szCs w:val="36"/>
          <w:shd w:val="clear" w:color="auto" w:fill="FFFFFF"/>
        </w:rPr>
      </w:pPr>
    </w:p>
    <w:p w14:paraId="7160A358" w14:textId="77777777" w:rsidR="00047552" w:rsidRDefault="00047552" w:rsidP="00DB7665">
      <w:pPr>
        <w:spacing w:line="276" w:lineRule="auto"/>
        <w:jc w:val="center"/>
        <w:rPr>
          <w:rFonts w:ascii="Times New Roman" w:hAnsi="Times New Roman" w:cs="Times New Roman"/>
          <w:b/>
          <w:bCs/>
          <w:color w:val="31354C"/>
          <w:sz w:val="36"/>
          <w:szCs w:val="36"/>
          <w:shd w:val="clear" w:color="auto" w:fill="FFFFFF"/>
        </w:rPr>
      </w:pPr>
    </w:p>
    <w:p w14:paraId="50F95437" w14:textId="77777777" w:rsidR="00047552" w:rsidRDefault="00047552" w:rsidP="00DB7665">
      <w:pPr>
        <w:spacing w:line="276" w:lineRule="auto"/>
        <w:rPr>
          <w:rFonts w:ascii="Times New Roman" w:hAnsi="Times New Roman" w:cs="Times New Roman"/>
          <w:b/>
          <w:bCs/>
          <w:color w:val="31354C"/>
          <w:sz w:val="36"/>
          <w:szCs w:val="36"/>
          <w:shd w:val="clear" w:color="auto" w:fill="FFFFFF"/>
        </w:rPr>
      </w:pPr>
    </w:p>
    <w:p w14:paraId="15B4C8D9" w14:textId="77777777" w:rsidR="00B6459B" w:rsidRDefault="00B6459B" w:rsidP="00DB7665">
      <w:pPr>
        <w:spacing w:line="276" w:lineRule="auto"/>
        <w:jc w:val="center"/>
        <w:rPr>
          <w:rFonts w:ascii="Times New Roman" w:hAnsi="Times New Roman" w:cs="Times New Roman"/>
          <w:b/>
          <w:bCs/>
          <w:sz w:val="36"/>
          <w:szCs w:val="36"/>
          <w:shd w:val="clear" w:color="auto" w:fill="FFFFFF"/>
        </w:rPr>
        <w:sectPr w:rsidR="00B6459B" w:rsidSect="00B6459B">
          <w:footerReference w:type="default" r:id="rId9"/>
          <w:pgSz w:w="12240" w:h="15840"/>
          <w:pgMar w:top="1440" w:right="1440" w:bottom="1440" w:left="1440" w:header="720" w:footer="720" w:gutter="0"/>
          <w:pgNumType w:fmt="lowerRoman" w:start="1"/>
          <w:cols w:space="720"/>
          <w:titlePg/>
          <w:docGrid w:linePitch="360"/>
        </w:sectPr>
      </w:pPr>
    </w:p>
    <w:p w14:paraId="33731FE7" w14:textId="3FEA2C5D" w:rsidR="00021BCF" w:rsidRPr="00D2546D" w:rsidRDefault="00021BCF" w:rsidP="00DB7665">
      <w:pPr>
        <w:spacing w:line="276" w:lineRule="auto"/>
        <w:jc w:val="center"/>
        <w:rPr>
          <w:rFonts w:ascii="Times New Roman" w:hAnsi="Times New Roman" w:cs="Times New Roman"/>
          <w:b/>
          <w:bCs/>
          <w:sz w:val="36"/>
          <w:szCs w:val="36"/>
          <w:shd w:val="clear" w:color="auto" w:fill="FFFFFF"/>
        </w:rPr>
      </w:pPr>
      <w:r w:rsidRPr="00D2546D">
        <w:rPr>
          <w:rFonts w:ascii="Times New Roman" w:hAnsi="Times New Roman" w:cs="Times New Roman"/>
          <w:b/>
          <w:bCs/>
          <w:sz w:val="36"/>
          <w:szCs w:val="36"/>
          <w:shd w:val="clear" w:color="auto" w:fill="FFFFFF"/>
        </w:rPr>
        <w:lastRenderedPageBreak/>
        <w:t>Introduction</w:t>
      </w:r>
    </w:p>
    <w:p w14:paraId="35F25EAE" w14:textId="77777777" w:rsidR="00021BCF" w:rsidRPr="00D2546D" w:rsidRDefault="00021BCF" w:rsidP="00DB7665">
      <w:pPr>
        <w:spacing w:line="276" w:lineRule="auto"/>
        <w:rPr>
          <w:rFonts w:ascii="Times New Roman" w:hAnsi="Times New Roman" w:cs="Times New Roman"/>
          <w:bCs/>
          <w:sz w:val="28"/>
          <w:szCs w:val="28"/>
          <w:shd w:val="clear" w:color="auto" w:fill="FFFFFF"/>
        </w:rPr>
      </w:pPr>
    </w:p>
    <w:p w14:paraId="26E3E3CB" w14:textId="76B24A8E" w:rsidR="00F73102" w:rsidRPr="00D2546D" w:rsidRDefault="00D2546D" w:rsidP="00DB7665">
      <w:pPr>
        <w:spacing w:line="276" w:lineRule="auto"/>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 xml:space="preserve">1.1 </w:t>
      </w:r>
      <w:r w:rsidR="00F73102" w:rsidRPr="00D2546D">
        <w:rPr>
          <w:rFonts w:ascii="Times New Roman" w:hAnsi="Times New Roman" w:cs="Times New Roman"/>
          <w:b/>
          <w:bCs/>
          <w:sz w:val="28"/>
          <w:szCs w:val="28"/>
          <w:shd w:val="clear" w:color="auto" w:fill="FFFFFF"/>
        </w:rPr>
        <w:t>Economy analysis:</w:t>
      </w:r>
    </w:p>
    <w:p w14:paraId="0FA6B8EB" w14:textId="0485D2E8" w:rsidR="00F73102" w:rsidRPr="002F2993" w:rsidRDefault="0015787B" w:rsidP="00DB7665">
      <w:pP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Bangladesh, the </w:t>
      </w:r>
      <w:r w:rsidR="00F73102" w:rsidRPr="002F2993">
        <w:rPr>
          <w:rFonts w:ascii="Times New Roman" w:hAnsi="Times New Roman" w:cs="Times New Roman"/>
          <w:sz w:val="24"/>
          <w:szCs w:val="24"/>
          <w:shd w:val="clear" w:color="auto" w:fill="FFFFFF"/>
        </w:rPr>
        <w:t xml:space="preserve">economy expanded by a remarkable growth rate that is 7.86% to USD 275.8 billion in 2018. From 2008 its make 5 year continuous growth in </w:t>
      </w:r>
      <w:r w:rsidR="005733B1">
        <w:rPr>
          <w:rFonts w:ascii="Times New Roman" w:hAnsi="Times New Roman" w:cs="Times New Roman"/>
          <w:sz w:val="24"/>
          <w:szCs w:val="24"/>
          <w:shd w:val="clear" w:color="auto" w:fill="FFFFFF"/>
        </w:rPr>
        <w:t>our GDP.</w:t>
      </w:r>
    </w:p>
    <w:p w14:paraId="0A10BE81" w14:textId="70C9EBD2" w:rsidR="00F73102" w:rsidRPr="002F2993" w:rsidRDefault="005733B1" w:rsidP="00DB7665">
      <w:pP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RMG</w:t>
      </w:r>
      <w:r w:rsidR="00F73102" w:rsidRPr="002F2993">
        <w:rPr>
          <w:rFonts w:ascii="Times New Roman" w:hAnsi="Times New Roman" w:cs="Times New Roman"/>
          <w:sz w:val="24"/>
          <w:szCs w:val="24"/>
          <w:shd w:val="clear" w:color="auto" w:fill="FFFFFF"/>
        </w:rPr>
        <w:t xml:space="preserve"> exports, which </w:t>
      </w:r>
      <w:r>
        <w:rPr>
          <w:rFonts w:ascii="Times New Roman" w:hAnsi="Times New Roman" w:cs="Times New Roman"/>
          <w:sz w:val="24"/>
          <w:szCs w:val="24"/>
          <w:shd w:val="clear" w:color="auto" w:fill="FFFFFF"/>
        </w:rPr>
        <w:t>calculated</w:t>
      </w:r>
      <w:r w:rsidR="00F73102" w:rsidRPr="002F2993">
        <w:rPr>
          <w:rFonts w:ascii="Times New Roman" w:hAnsi="Times New Roman" w:cs="Times New Roman"/>
          <w:sz w:val="24"/>
          <w:szCs w:val="24"/>
          <w:shd w:val="clear" w:color="auto" w:fill="FFFFFF"/>
        </w:rPr>
        <w:t xml:space="preserve"> for </w:t>
      </w:r>
      <w:r>
        <w:rPr>
          <w:rFonts w:ascii="Times New Roman" w:hAnsi="Times New Roman" w:cs="Times New Roman"/>
          <w:sz w:val="24"/>
          <w:szCs w:val="24"/>
          <w:shd w:val="clear" w:color="auto" w:fill="FFFFFF"/>
        </w:rPr>
        <w:t>near about 8</w:t>
      </w:r>
      <w:r w:rsidR="00F73102" w:rsidRPr="002F2993">
        <w:rPr>
          <w:rFonts w:ascii="Times New Roman" w:hAnsi="Times New Roman" w:cs="Times New Roman"/>
          <w:sz w:val="24"/>
          <w:szCs w:val="24"/>
          <w:shd w:val="clear" w:color="auto" w:fill="FFFFFF"/>
        </w:rPr>
        <w:t xml:space="preserve">4% of total exports, </w:t>
      </w:r>
      <w:r>
        <w:rPr>
          <w:rFonts w:ascii="Times New Roman" w:hAnsi="Times New Roman" w:cs="Times New Roman"/>
          <w:sz w:val="24"/>
          <w:szCs w:val="24"/>
          <w:shd w:val="clear" w:color="auto" w:fill="FFFFFF"/>
        </w:rPr>
        <w:t>which is increased near about 9%.</w:t>
      </w:r>
      <w:r w:rsidR="00F73102" w:rsidRPr="002F299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In spite of</w:t>
      </w:r>
      <w:r w:rsidR="00F73102" w:rsidRPr="002F2993">
        <w:rPr>
          <w:rFonts w:ascii="Times New Roman" w:hAnsi="Times New Roman" w:cs="Times New Roman"/>
          <w:sz w:val="24"/>
          <w:szCs w:val="24"/>
          <w:shd w:val="clear" w:color="auto" w:fill="FFFFFF"/>
        </w:rPr>
        <w:t xml:space="preserve"> the 5.</w:t>
      </w:r>
      <w:r>
        <w:rPr>
          <w:rFonts w:ascii="Times New Roman" w:hAnsi="Times New Roman" w:cs="Times New Roman"/>
          <w:sz w:val="24"/>
          <w:szCs w:val="24"/>
          <w:shd w:val="clear" w:color="auto" w:fill="FFFFFF"/>
        </w:rPr>
        <w:t>5</w:t>
      </w:r>
      <w:r w:rsidR="00F73102" w:rsidRPr="002F299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accrual</w:t>
      </w:r>
      <w:r w:rsidR="00F73102" w:rsidRPr="002F2993">
        <w:rPr>
          <w:rFonts w:ascii="Times New Roman" w:hAnsi="Times New Roman" w:cs="Times New Roman"/>
          <w:sz w:val="24"/>
          <w:szCs w:val="24"/>
          <w:shd w:val="clear" w:color="auto" w:fill="FFFFFF"/>
        </w:rPr>
        <w:t xml:space="preserve"> rate of export </w:t>
      </w:r>
      <w:r>
        <w:rPr>
          <w:rFonts w:ascii="Times New Roman" w:hAnsi="Times New Roman" w:cs="Times New Roman"/>
          <w:sz w:val="24"/>
          <w:szCs w:val="24"/>
          <w:shd w:val="clear" w:color="auto" w:fill="FFFFFF"/>
        </w:rPr>
        <w:t>not reached</w:t>
      </w:r>
      <w:r w:rsidR="00F73102" w:rsidRPr="002F2993">
        <w:rPr>
          <w:rFonts w:ascii="Times New Roman" w:hAnsi="Times New Roman" w:cs="Times New Roman"/>
          <w:sz w:val="24"/>
          <w:szCs w:val="24"/>
          <w:shd w:val="clear" w:color="auto" w:fill="FFFFFF"/>
        </w:rPr>
        <w:t xml:space="preserve"> the forecasted target of </w:t>
      </w:r>
      <w:r>
        <w:rPr>
          <w:rFonts w:ascii="Times New Roman" w:hAnsi="Times New Roman" w:cs="Times New Roman"/>
          <w:sz w:val="24"/>
          <w:szCs w:val="24"/>
          <w:shd w:val="clear" w:color="auto" w:fill="FFFFFF"/>
        </w:rPr>
        <w:t>near 8.5</w:t>
      </w:r>
      <w:r w:rsidR="00F73102" w:rsidRPr="002F2993">
        <w:rPr>
          <w:rFonts w:ascii="Times New Roman" w:hAnsi="Times New Roman" w:cs="Times New Roman"/>
          <w:sz w:val="24"/>
          <w:szCs w:val="24"/>
          <w:shd w:val="clear" w:color="auto" w:fill="FFFFFF"/>
        </w:rPr>
        <w:t xml:space="preserve">%, the </w:t>
      </w:r>
      <w:r>
        <w:rPr>
          <w:rFonts w:ascii="Times New Roman" w:hAnsi="Times New Roman" w:cs="Times New Roman"/>
          <w:sz w:val="24"/>
          <w:szCs w:val="24"/>
          <w:shd w:val="clear" w:color="auto" w:fill="FFFFFF"/>
        </w:rPr>
        <w:t>accrual</w:t>
      </w:r>
      <w:r w:rsidR="00F73102" w:rsidRPr="002F2993">
        <w:rPr>
          <w:rFonts w:ascii="Times New Roman" w:hAnsi="Times New Roman" w:cs="Times New Roman"/>
          <w:sz w:val="24"/>
          <w:szCs w:val="24"/>
          <w:shd w:val="clear" w:color="auto" w:fill="FFFFFF"/>
        </w:rPr>
        <w:t xml:space="preserve"> of the RMG industry increased by 7.1%. Few selected products dominated the growth rate of RMG sectors. Bangladesh can diversify the RMG sector and easily expand the sector globally.</w:t>
      </w:r>
    </w:p>
    <w:p w14:paraId="3F691801" w14:textId="58C25B58" w:rsidR="00F73102" w:rsidRPr="002F2993" w:rsidRDefault="00F73102" w:rsidP="00DB7665">
      <w:pPr>
        <w:spacing w:line="276" w:lineRule="auto"/>
        <w:jc w:val="both"/>
        <w:rPr>
          <w:rFonts w:ascii="Times New Roman" w:hAnsi="Times New Roman" w:cs="Times New Roman"/>
          <w:sz w:val="24"/>
          <w:szCs w:val="24"/>
          <w:shd w:val="clear" w:color="auto" w:fill="FFFFFF"/>
        </w:rPr>
      </w:pPr>
      <w:r w:rsidRPr="002F2993">
        <w:rPr>
          <w:rFonts w:ascii="Times New Roman" w:hAnsi="Times New Roman" w:cs="Times New Roman"/>
          <w:sz w:val="24"/>
          <w:szCs w:val="24"/>
          <w:shd w:val="clear" w:color="auto" w:fill="FFFFFF"/>
        </w:rPr>
        <w:t xml:space="preserve">Bangladesh must take some attempt to expand its export profile. </w:t>
      </w:r>
      <w:r w:rsidR="005733B1">
        <w:rPr>
          <w:rFonts w:ascii="Times New Roman" w:hAnsi="Times New Roman" w:cs="Times New Roman"/>
          <w:sz w:val="24"/>
          <w:szCs w:val="24"/>
          <w:shd w:val="clear" w:color="auto" w:fill="FFFFFF"/>
        </w:rPr>
        <w:t>Other products fallen</w:t>
      </w:r>
      <w:r w:rsidRPr="002F2993">
        <w:rPr>
          <w:rFonts w:ascii="Times New Roman" w:hAnsi="Times New Roman" w:cs="Times New Roman"/>
          <w:sz w:val="24"/>
          <w:szCs w:val="24"/>
          <w:shd w:val="clear" w:color="auto" w:fill="FFFFFF"/>
        </w:rPr>
        <w:t xml:space="preserve"> by 9.</w:t>
      </w:r>
      <w:r w:rsidR="005733B1">
        <w:rPr>
          <w:rFonts w:ascii="Times New Roman" w:hAnsi="Times New Roman" w:cs="Times New Roman"/>
          <w:sz w:val="24"/>
          <w:szCs w:val="24"/>
          <w:shd w:val="clear" w:color="auto" w:fill="FFFFFF"/>
        </w:rPr>
        <w:t>6</w:t>
      </w:r>
      <w:r w:rsidRPr="002F2993">
        <w:rPr>
          <w:rFonts w:ascii="Times New Roman" w:hAnsi="Times New Roman" w:cs="Times New Roman"/>
          <w:sz w:val="24"/>
          <w:szCs w:val="24"/>
          <w:shd w:val="clear" w:color="auto" w:fill="FFFFFF"/>
        </w:rPr>
        <w:t xml:space="preserve">%, </w:t>
      </w:r>
      <w:r w:rsidR="005733B1">
        <w:rPr>
          <w:rFonts w:ascii="Times New Roman" w:hAnsi="Times New Roman" w:cs="Times New Roman"/>
          <w:sz w:val="24"/>
          <w:szCs w:val="24"/>
          <w:shd w:val="clear" w:color="auto" w:fill="FFFFFF"/>
        </w:rPr>
        <w:t>accrual</w:t>
      </w:r>
      <w:r w:rsidRPr="002F2993">
        <w:rPr>
          <w:rFonts w:ascii="Times New Roman" w:hAnsi="Times New Roman" w:cs="Times New Roman"/>
          <w:sz w:val="24"/>
          <w:szCs w:val="24"/>
          <w:shd w:val="clear" w:color="auto" w:fill="FFFFFF"/>
        </w:rPr>
        <w:t xml:space="preserve"> of exports to the </w:t>
      </w:r>
      <w:r w:rsidR="005733B1">
        <w:rPr>
          <w:rFonts w:ascii="Times New Roman" w:hAnsi="Times New Roman" w:cs="Times New Roman"/>
          <w:sz w:val="24"/>
          <w:szCs w:val="24"/>
          <w:shd w:val="clear" w:color="auto" w:fill="FFFFFF"/>
        </w:rPr>
        <w:t>internal</w:t>
      </w:r>
      <w:r w:rsidRPr="002F2993">
        <w:rPr>
          <w:rFonts w:ascii="Times New Roman" w:hAnsi="Times New Roman" w:cs="Times New Roman"/>
          <w:sz w:val="24"/>
          <w:szCs w:val="24"/>
          <w:shd w:val="clear" w:color="auto" w:fill="FFFFFF"/>
        </w:rPr>
        <w:t xml:space="preserve"> markets have out-performed exports to the </w:t>
      </w:r>
      <w:r w:rsidR="005733B1">
        <w:rPr>
          <w:rFonts w:ascii="Times New Roman" w:hAnsi="Times New Roman" w:cs="Times New Roman"/>
          <w:sz w:val="24"/>
          <w:szCs w:val="24"/>
          <w:shd w:val="clear" w:color="auto" w:fill="FFFFFF"/>
        </w:rPr>
        <w:t>non-consecutive</w:t>
      </w:r>
      <w:r w:rsidRPr="002F2993">
        <w:rPr>
          <w:rFonts w:ascii="Times New Roman" w:hAnsi="Times New Roman" w:cs="Times New Roman"/>
          <w:sz w:val="24"/>
          <w:szCs w:val="24"/>
          <w:shd w:val="clear" w:color="auto" w:fill="FFFFFF"/>
        </w:rPr>
        <w:t xml:space="preserve"> market.</w:t>
      </w:r>
    </w:p>
    <w:p w14:paraId="3DCAC098" w14:textId="77777777" w:rsidR="00F73102" w:rsidRPr="002F2993" w:rsidRDefault="00F73102" w:rsidP="00DB7665">
      <w:pPr>
        <w:spacing w:line="276" w:lineRule="auto"/>
        <w:jc w:val="both"/>
        <w:rPr>
          <w:rFonts w:ascii="Times New Roman" w:hAnsi="Times New Roman" w:cs="Times New Roman"/>
          <w:sz w:val="24"/>
          <w:szCs w:val="24"/>
          <w:shd w:val="clear" w:color="auto" w:fill="FFFFFF"/>
        </w:rPr>
      </w:pPr>
    </w:p>
    <w:p w14:paraId="264B6614" w14:textId="66F0562D" w:rsidR="00F73102" w:rsidRPr="002F2993" w:rsidRDefault="003A3DF6" w:rsidP="00DB7665">
      <w:pP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Our country</w:t>
      </w:r>
      <w:r w:rsidR="00F73102" w:rsidRPr="002F2993">
        <w:rPr>
          <w:rFonts w:ascii="Times New Roman" w:hAnsi="Times New Roman" w:cs="Times New Roman"/>
          <w:sz w:val="24"/>
          <w:szCs w:val="24"/>
          <w:shd w:val="clear" w:color="auto" w:fill="FFFFFF"/>
        </w:rPr>
        <w:t xml:space="preserve"> is on track to graduate from </w:t>
      </w:r>
      <w:r>
        <w:rPr>
          <w:rFonts w:ascii="Times New Roman" w:hAnsi="Times New Roman" w:cs="Times New Roman"/>
          <w:sz w:val="24"/>
          <w:szCs w:val="24"/>
          <w:shd w:val="clear" w:color="auto" w:fill="FFFFFF"/>
        </w:rPr>
        <w:t>LDC</w:t>
      </w:r>
      <w:r w:rsidR="00F73102" w:rsidRPr="002F2993">
        <w:rPr>
          <w:rFonts w:ascii="Times New Roman" w:hAnsi="Times New Roman" w:cs="Times New Roman"/>
          <w:sz w:val="24"/>
          <w:szCs w:val="24"/>
          <w:shd w:val="clear" w:color="auto" w:fill="FFFFFF"/>
        </w:rPr>
        <w:t xml:space="preserve"> status in 2024 </w:t>
      </w:r>
      <w:r>
        <w:rPr>
          <w:rFonts w:ascii="Times New Roman" w:hAnsi="Times New Roman" w:cs="Times New Roman"/>
          <w:sz w:val="24"/>
          <w:szCs w:val="24"/>
          <w:shd w:val="clear" w:color="auto" w:fill="FFFFFF"/>
        </w:rPr>
        <w:t>to</w:t>
      </w:r>
      <w:r w:rsidR="00F73102" w:rsidRPr="002F2993">
        <w:rPr>
          <w:rFonts w:ascii="Times New Roman" w:hAnsi="Times New Roman" w:cs="Times New Roman"/>
          <w:sz w:val="24"/>
          <w:szCs w:val="24"/>
          <w:shd w:val="clear" w:color="auto" w:fill="FFFFFF"/>
        </w:rPr>
        <w:t xml:space="preserve"> 2027, it will get everything but Arms (EBA) </w:t>
      </w:r>
      <w:r>
        <w:rPr>
          <w:rFonts w:ascii="Times New Roman" w:hAnsi="Times New Roman" w:cs="Times New Roman"/>
          <w:sz w:val="24"/>
          <w:szCs w:val="24"/>
          <w:shd w:val="clear" w:color="auto" w:fill="FFFFFF"/>
        </w:rPr>
        <w:t>conveniences</w:t>
      </w:r>
      <w:r w:rsidR="00F73102" w:rsidRPr="002F2993">
        <w:rPr>
          <w:rFonts w:ascii="Times New Roman" w:hAnsi="Times New Roman" w:cs="Times New Roman"/>
          <w:sz w:val="24"/>
          <w:szCs w:val="24"/>
          <w:shd w:val="clear" w:color="auto" w:fill="FFFFFF"/>
        </w:rPr>
        <w:t xml:space="preserve"> in the EU markets. After </w:t>
      </w:r>
      <w:r>
        <w:rPr>
          <w:rFonts w:ascii="Times New Roman" w:hAnsi="Times New Roman" w:cs="Times New Roman"/>
          <w:sz w:val="24"/>
          <w:szCs w:val="24"/>
          <w:shd w:val="clear" w:color="auto" w:fill="FFFFFF"/>
        </w:rPr>
        <w:t xml:space="preserve">the time period of </w:t>
      </w:r>
      <w:r w:rsidR="00F73102" w:rsidRPr="002F2993">
        <w:rPr>
          <w:rFonts w:ascii="Times New Roman" w:hAnsi="Times New Roman" w:cs="Times New Roman"/>
          <w:sz w:val="24"/>
          <w:szCs w:val="24"/>
          <w:shd w:val="clear" w:color="auto" w:fill="FFFFFF"/>
        </w:rPr>
        <w:t xml:space="preserve">2027, the </w:t>
      </w:r>
      <w:r>
        <w:rPr>
          <w:rFonts w:ascii="Times New Roman" w:hAnsi="Times New Roman" w:cs="Times New Roman"/>
          <w:sz w:val="24"/>
          <w:szCs w:val="24"/>
          <w:shd w:val="clear" w:color="auto" w:fill="FFFFFF"/>
        </w:rPr>
        <w:t>TAX Free</w:t>
      </w:r>
      <w:r w:rsidR="00F73102" w:rsidRPr="002F2993">
        <w:rPr>
          <w:rFonts w:ascii="Times New Roman" w:hAnsi="Times New Roman" w:cs="Times New Roman"/>
          <w:sz w:val="24"/>
          <w:szCs w:val="24"/>
          <w:shd w:val="clear" w:color="auto" w:fill="FFFFFF"/>
        </w:rPr>
        <w:t>-Quota Free market access and</w:t>
      </w:r>
      <w:r w:rsidR="00DB7665">
        <w:rPr>
          <w:rFonts w:ascii="Times New Roman" w:hAnsi="Times New Roman" w:cs="Times New Roman"/>
          <w:sz w:val="24"/>
          <w:szCs w:val="24"/>
          <w:shd w:val="clear" w:color="auto" w:fill="FFFFFF"/>
        </w:rPr>
        <w:t xml:space="preserve"> the RO</w:t>
      </w:r>
      <w:r>
        <w:rPr>
          <w:rFonts w:ascii="Times New Roman" w:hAnsi="Times New Roman" w:cs="Times New Roman"/>
          <w:sz w:val="24"/>
          <w:szCs w:val="24"/>
          <w:shd w:val="clear" w:color="auto" w:fill="FFFFFF"/>
        </w:rPr>
        <w:t>O conveniences</w:t>
      </w:r>
      <w:r w:rsidR="002F5834">
        <w:rPr>
          <w:rFonts w:ascii="Times New Roman" w:hAnsi="Times New Roman" w:cs="Times New Roman"/>
          <w:sz w:val="24"/>
          <w:szCs w:val="24"/>
          <w:shd w:val="clear" w:color="auto" w:fill="FFFFFF"/>
        </w:rPr>
        <w:t xml:space="preserve"> for LDCs are probably</w:t>
      </w:r>
      <w:r w:rsidR="00F73102" w:rsidRPr="002F2993">
        <w:rPr>
          <w:rFonts w:ascii="Times New Roman" w:hAnsi="Times New Roman" w:cs="Times New Roman"/>
          <w:sz w:val="24"/>
          <w:szCs w:val="24"/>
          <w:shd w:val="clear" w:color="auto" w:fill="FFFFFF"/>
        </w:rPr>
        <w:t xml:space="preserve"> to end, adding to the global trade challenges</w:t>
      </w:r>
      <w:r w:rsidR="002F5834">
        <w:rPr>
          <w:rFonts w:ascii="Times New Roman" w:hAnsi="Times New Roman" w:cs="Times New Roman"/>
          <w:sz w:val="24"/>
          <w:szCs w:val="24"/>
          <w:shd w:val="clear" w:color="auto" w:fill="FFFFFF"/>
        </w:rPr>
        <w:t xml:space="preserve"> that</w:t>
      </w:r>
      <w:r w:rsidR="00F73102" w:rsidRPr="002F2993">
        <w:rPr>
          <w:rFonts w:ascii="Times New Roman" w:hAnsi="Times New Roman" w:cs="Times New Roman"/>
          <w:sz w:val="24"/>
          <w:szCs w:val="24"/>
          <w:shd w:val="clear" w:color="auto" w:fill="FFFFFF"/>
        </w:rPr>
        <w:t xml:space="preserve"> </w:t>
      </w:r>
      <w:r w:rsidR="002F5834">
        <w:rPr>
          <w:rFonts w:ascii="Times New Roman" w:hAnsi="Times New Roman" w:cs="Times New Roman"/>
          <w:sz w:val="24"/>
          <w:szCs w:val="24"/>
          <w:shd w:val="clear" w:color="auto" w:fill="FFFFFF"/>
        </w:rPr>
        <w:t>our country</w:t>
      </w:r>
      <w:r w:rsidR="00F73102" w:rsidRPr="002F2993">
        <w:rPr>
          <w:rFonts w:ascii="Times New Roman" w:hAnsi="Times New Roman" w:cs="Times New Roman"/>
          <w:sz w:val="24"/>
          <w:szCs w:val="24"/>
          <w:shd w:val="clear" w:color="auto" w:fill="FFFFFF"/>
        </w:rPr>
        <w:t xml:space="preserve"> might face soon. </w:t>
      </w:r>
      <w:r w:rsidR="002F5834">
        <w:rPr>
          <w:rFonts w:ascii="Times New Roman" w:hAnsi="Times New Roman" w:cs="Times New Roman"/>
          <w:sz w:val="24"/>
          <w:szCs w:val="24"/>
          <w:shd w:val="clear" w:color="auto" w:fill="FFFFFF"/>
        </w:rPr>
        <w:t>High</w:t>
      </w:r>
      <w:r w:rsidR="00F73102" w:rsidRPr="002F2993">
        <w:rPr>
          <w:rFonts w:ascii="Times New Roman" w:hAnsi="Times New Roman" w:cs="Times New Roman"/>
          <w:sz w:val="24"/>
          <w:szCs w:val="24"/>
          <w:shd w:val="clear" w:color="auto" w:fill="FFFFFF"/>
        </w:rPr>
        <w:t xml:space="preserve"> cost of</w:t>
      </w:r>
      <w:r w:rsidR="002F5834">
        <w:rPr>
          <w:rFonts w:ascii="Times New Roman" w:hAnsi="Times New Roman" w:cs="Times New Roman"/>
          <w:sz w:val="24"/>
          <w:szCs w:val="24"/>
          <w:shd w:val="clear" w:color="auto" w:fill="FFFFFF"/>
        </w:rPr>
        <w:t xml:space="preserve"> daily</w:t>
      </w:r>
      <w:r w:rsidR="00F73102" w:rsidRPr="002F2993">
        <w:rPr>
          <w:rFonts w:ascii="Times New Roman" w:hAnsi="Times New Roman" w:cs="Times New Roman"/>
          <w:sz w:val="24"/>
          <w:szCs w:val="24"/>
          <w:shd w:val="clear" w:color="auto" w:fill="FFFFFF"/>
        </w:rPr>
        <w:t xml:space="preserve"> labor and strict enforcement of safety standards in RMG manufacturing will </w:t>
      </w:r>
      <w:r w:rsidR="00FF1101">
        <w:rPr>
          <w:rFonts w:ascii="Times New Roman" w:hAnsi="Times New Roman" w:cs="Times New Roman"/>
          <w:sz w:val="24"/>
          <w:szCs w:val="24"/>
          <w:shd w:val="clear" w:color="auto" w:fill="FFFFFF"/>
        </w:rPr>
        <w:t>make it high of</w:t>
      </w:r>
      <w:r w:rsidR="00F73102" w:rsidRPr="002F2993">
        <w:rPr>
          <w:rFonts w:ascii="Times New Roman" w:hAnsi="Times New Roman" w:cs="Times New Roman"/>
          <w:sz w:val="24"/>
          <w:szCs w:val="24"/>
          <w:shd w:val="clear" w:color="auto" w:fill="FFFFFF"/>
        </w:rPr>
        <w:t xml:space="preserve"> cost of production, threatening the </w:t>
      </w:r>
      <w:r w:rsidR="00FF1101">
        <w:rPr>
          <w:rFonts w:ascii="Times New Roman" w:hAnsi="Times New Roman" w:cs="Times New Roman"/>
          <w:sz w:val="24"/>
          <w:szCs w:val="24"/>
          <w:shd w:val="clear" w:color="auto" w:fill="FFFFFF"/>
        </w:rPr>
        <w:t>value</w:t>
      </w:r>
      <w:r w:rsidR="00F73102" w:rsidRPr="002F2993">
        <w:rPr>
          <w:rFonts w:ascii="Times New Roman" w:hAnsi="Times New Roman" w:cs="Times New Roman"/>
          <w:sz w:val="24"/>
          <w:szCs w:val="24"/>
          <w:shd w:val="clear" w:color="auto" w:fill="FFFFFF"/>
        </w:rPr>
        <w:t xml:space="preserve"> competitiveness of the country’s RMG exports in the </w:t>
      </w:r>
      <w:r w:rsidR="00FF1101">
        <w:rPr>
          <w:rFonts w:ascii="Times New Roman" w:hAnsi="Times New Roman" w:cs="Times New Roman"/>
          <w:sz w:val="24"/>
          <w:szCs w:val="24"/>
          <w:shd w:val="clear" w:color="auto" w:fill="FFFFFF"/>
        </w:rPr>
        <w:t>international</w:t>
      </w:r>
      <w:r w:rsidR="00F73102" w:rsidRPr="002F2993">
        <w:rPr>
          <w:rFonts w:ascii="Times New Roman" w:hAnsi="Times New Roman" w:cs="Times New Roman"/>
          <w:sz w:val="24"/>
          <w:szCs w:val="24"/>
          <w:shd w:val="clear" w:color="auto" w:fill="FFFFFF"/>
        </w:rPr>
        <w:t xml:space="preserve"> market. Therefore, </w:t>
      </w:r>
      <w:r w:rsidR="00FF1101">
        <w:rPr>
          <w:rFonts w:ascii="Times New Roman" w:hAnsi="Times New Roman" w:cs="Times New Roman"/>
          <w:sz w:val="24"/>
          <w:szCs w:val="24"/>
          <w:shd w:val="clear" w:color="auto" w:fill="FFFFFF"/>
        </w:rPr>
        <w:t>our country</w:t>
      </w:r>
      <w:r w:rsidR="00F73102" w:rsidRPr="002F2993">
        <w:rPr>
          <w:rFonts w:ascii="Times New Roman" w:hAnsi="Times New Roman" w:cs="Times New Roman"/>
          <w:sz w:val="24"/>
          <w:szCs w:val="24"/>
          <w:shd w:val="clear" w:color="auto" w:fill="FFFFFF"/>
        </w:rPr>
        <w:t xml:space="preserve"> must </w:t>
      </w:r>
      <w:r w:rsidR="00FF1101">
        <w:rPr>
          <w:rFonts w:ascii="Times New Roman" w:hAnsi="Times New Roman" w:cs="Times New Roman"/>
          <w:sz w:val="24"/>
          <w:szCs w:val="24"/>
          <w:shd w:val="clear" w:color="auto" w:fill="FFFFFF"/>
        </w:rPr>
        <w:t>dedicate</w:t>
      </w:r>
      <w:r w:rsidR="00F73102" w:rsidRPr="002F2993">
        <w:rPr>
          <w:rFonts w:ascii="Times New Roman" w:hAnsi="Times New Roman" w:cs="Times New Roman"/>
          <w:sz w:val="24"/>
          <w:szCs w:val="24"/>
          <w:shd w:val="clear" w:color="auto" w:fill="FFFFFF"/>
        </w:rPr>
        <w:t xml:space="preserve"> resources to the development and production of non-RMG products, such as leather, which may have a </w:t>
      </w:r>
      <w:r w:rsidR="00FF1101">
        <w:rPr>
          <w:rFonts w:ascii="Times New Roman" w:hAnsi="Times New Roman" w:cs="Times New Roman"/>
          <w:sz w:val="24"/>
          <w:szCs w:val="24"/>
          <w:shd w:val="clear" w:color="auto" w:fill="FFFFFF"/>
        </w:rPr>
        <w:t>complicated</w:t>
      </w:r>
      <w:r w:rsidR="00F73102" w:rsidRPr="002F2993">
        <w:rPr>
          <w:rFonts w:ascii="Times New Roman" w:hAnsi="Times New Roman" w:cs="Times New Roman"/>
          <w:sz w:val="24"/>
          <w:szCs w:val="24"/>
          <w:shd w:val="clear" w:color="auto" w:fill="FFFFFF"/>
        </w:rPr>
        <w:t xml:space="preserve"> future in the </w:t>
      </w:r>
      <w:r w:rsidR="00FF1101">
        <w:rPr>
          <w:rFonts w:ascii="Times New Roman" w:hAnsi="Times New Roman" w:cs="Times New Roman"/>
          <w:sz w:val="24"/>
          <w:szCs w:val="24"/>
          <w:shd w:val="clear" w:color="auto" w:fill="FFFFFF"/>
        </w:rPr>
        <w:t>international</w:t>
      </w:r>
      <w:r w:rsidR="00F73102" w:rsidRPr="002F2993">
        <w:rPr>
          <w:rFonts w:ascii="Times New Roman" w:hAnsi="Times New Roman" w:cs="Times New Roman"/>
          <w:sz w:val="24"/>
          <w:szCs w:val="24"/>
          <w:shd w:val="clear" w:color="auto" w:fill="FFFFFF"/>
        </w:rPr>
        <w:t xml:space="preserve"> market.</w:t>
      </w:r>
    </w:p>
    <w:p w14:paraId="3597E575" w14:textId="77777777" w:rsidR="00F73102" w:rsidRPr="002F2993" w:rsidRDefault="00F73102" w:rsidP="00DB7665">
      <w:pPr>
        <w:spacing w:line="276" w:lineRule="auto"/>
        <w:jc w:val="both"/>
        <w:rPr>
          <w:rFonts w:ascii="Times New Roman" w:hAnsi="Times New Roman" w:cs="Times New Roman"/>
          <w:sz w:val="24"/>
          <w:szCs w:val="24"/>
          <w:shd w:val="clear" w:color="auto" w:fill="FFFFFF"/>
        </w:rPr>
      </w:pPr>
    </w:p>
    <w:p w14:paraId="6661569F" w14:textId="4D6CF0FF" w:rsidR="00F73102" w:rsidRPr="00DB7665" w:rsidRDefault="00504D93" w:rsidP="00DB7665">
      <w:pP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Same as</w:t>
      </w:r>
      <w:r w:rsidR="00F73102" w:rsidRPr="002F299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Ready garments product</w:t>
      </w:r>
      <w:r w:rsidR="00F73102" w:rsidRPr="002F2993">
        <w:rPr>
          <w:rFonts w:ascii="Times New Roman" w:hAnsi="Times New Roman" w:cs="Times New Roman"/>
          <w:sz w:val="24"/>
          <w:szCs w:val="24"/>
          <w:shd w:val="clear" w:color="auto" w:fill="FFFFFF"/>
        </w:rPr>
        <w:t xml:space="preserve"> exports, remittance flows increased by </w:t>
      </w:r>
      <w:r>
        <w:rPr>
          <w:rFonts w:ascii="Times New Roman" w:hAnsi="Times New Roman" w:cs="Times New Roman"/>
          <w:sz w:val="24"/>
          <w:szCs w:val="24"/>
          <w:shd w:val="clear" w:color="auto" w:fill="FFFFFF"/>
        </w:rPr>
        <w:t>near about 18</w:t>
      </w:r>
      <w:r w:rsidR="00F73102" w:rsidRPr="002F2993">
        <w:rPr>
          <w:rFonts w:ascii="Times New Roman" w:hAnsi="Times New Roman" w:cs="Times New Roman"/>
          <w:sz w:val="24"/>
          <w:szCs w:val="24"/>
          <w:shd w:val="clear" w:color="auto" w:fill="FFFFFF"/>
        </w:rPr>
        <w:t xml:space="preserve">% to </w:t>
      </w:r>
      <w:r>
        <w:rPr>
          <w:rFonts w:ascii="Times New Roman" w:hAnsi="Times New Roman" w:cs="Times New Roman"/>
          <w:sz w:val="24"/>
          <w:szCs w:val="24"/>
          <w:shd w:val="clear" w:color="auto" w:fill="FFFFFF"/>
        </w:rPr>
        <w:t>touch near about</w:t>
      </w:r>
      <w:r w:rsidR="00F73102" w:rsidRPr="002F2993">
        <w:rPr>
          <w:rFonts w:ascii="Times New Roman" w:hAnsi="Times New Roman" w:cs="Times New Roman"/>
          <w:sz w:val="24"/>
          <w:szCs w:val="24"/>
          <w:shd w:val="clear" w:color="auto" w:fill="FFFFFF"/>
        </w:rPr>
        <w:t xml:space="preserve"> USD </w:t>
      </w:r>
      <w:r>
        <w:rPr>
          <w:rFonts w:ascii="Times New Roman" w:hAnsi="Times New Roman" w:cs="Times New Roman"/>
          <w:sz w:val="24"/>
          <w:szCs w:val="24"/>
          <w:shd w:val="clear" w:color="auto" w:fill="FFFFFF"/>
        </w:rPr>
        <w:t>15</w:t>
      </w:r>
      <w:r w:rsidR="00F73102" w:rsidRPr="002F299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billion, equivalent to about 5.5</w:t>
      </w:r>
      <w:r w:rsidR="00F73102" w:rsidRPr="002F2993">
        <w:rPr>
          <w:rFonts w:ascii="Times New Roman" w:hAnsi="Times New Roman" w:cs="Times New Roman"/>
          <w:sz w:val="24"/>
          <w:szCs w:val="24"/>
          <w:shd w:val="clear" w:color="auto" w:fill="FFFFFF"/>
        </w:rPr>
        <w:t>% of the GDP. About 5</w:t>
      </w:r>
      <w:r>
        <w:rPr>
          <w:rFonts w:ascii="Times New Roman" w:hAnsi="Times New Roman" w:cs="Times New Roman"/>
          <w:sz w:val="24"/>
          <w:szCs w:val="24"/>
          <w:shd w:val="clear" w:color="auto" w:fill="FFFFFF"/>
        </w:rPr>
        <w:t>7</w:t>
      </w:r>
      <w:r w:rsidR="00F73102" w:rsidRPr="002F2993">
        <w:rPr>
          <w:rFonts w:ascii="Times New Roman" w:hAnsi="Times New Roman" w:cs="Times New Roman"/>
          <w:sz w:val="24"/>
          <w:szCs w:val="24"/>
          <w:shd w:val="clear" w:color="auto" w:fill="FFFFFF"/>
        </w:rPr>
        <w:t xml:space="preserve">% of the remittance earnings came from the Gulf countries. Growth of </w:t>
      </w:r>
      <w:r>
        <w:rPr>
          <w:rFonts w:ascii="Times New Roman" w:hAnsi="Times New Roman" w:cs="Times New Roman"/>
          <w:sz w:val="24"/>
          <w:szCs w:val="24"/>
          <w:shd w:val="clear" w:color="auto" w:fill="FFFFFF"/>
        </w:rPr>
        <w:t>scope of work to Saudi Arabia reduced near about 1.5</w:t>
      </w:r>
      <w:r w:rsidR="00F73102" w:rsidRPr="002F2993">
        <w:rPr>
          <w:rFonts w:ascii="Times New Roman" w:hAnsi="Times New Roman" w:cs="Times New Roman"/>
          <w:sz w:val="24"/>
          <w:szCs w:val="24"/>
          <w:shd w:val="clear" w:color="auto" w:fill="FFFFFF"/>
        </w:rPr>
        <w:t xml:space="preserve">% in the FY 2018 as the Saudi government stopped </w:t>
      </w:r>
      <w:r>
        <w:rPr>
          <w:rFonts w:ascii="Times New Roman" w:hAnsi="Times New Roman" w:cs="Times New Roman"/>
          <w:sz w:val="24"/>
          <w:szCs w:val="24"/>
          <w:shd w:val="clear" w:color="auto" w:fill="FFFFFF"/>
        </w:rPr>
        <w:t>engaging</w:t>
      </w:r>
      <w:r w:rsidR="00F73102" w:rsidRPr="002F2993">
        <w:rPr>
          <w:rFonts w:ascii="Times New Roman" w:hAnsi="Times New Roman" w:cs="Times New Roman"/>
          <w:sz w:val="24"/>
          <w:szCs w:val="24"/>
          <w:shd w:val="clear" w:color="auto" w:fill="FFFFFF"/>
        </w:rPr>
        <w:t xml:space="preserve"> of foreign workers in 12 job </w:t>
      </w:r>
      <w:r>
        <w:rPr>
          <w:rFonts w:ascii="Times New Roman" w:hAnsi="Times New Roman" w:cs="Times New Roman"/>
          <w:sz w:val="24"/>
          <w:szCs w:val="24"/>
          <w:shd w:val="clear" w:color="auto" w:fill="FFFFFF"/>
        </w:rPr>
        <w:t>types</w:t>
      </w:r>
      <w:r w:rsidR="00F73102" w:rsidRPr="002F2993">
        <w:rPr>
          <w:rFonts w:ascii="Times New Roman" w:hAnsi="Times New Roman" w:cs="Times New Roman"/>
          <w:sz w:val="24"/>
          <w:szCs w:val="24"/>
          <w:shd w:val="clear" w:color="auto" w:fill="FFFFFF"/>
        </w:rPr>
        <w:t xml:space="preserve"> in which majority of Bangladeshi lo</w:t>
      </w:r>
      <w:r>
        <w:rPr>
          <w:rFonts w:ascii="Times New Roman" w:hAnsi="Times New Roman" w:cs="Times New Roman"/>
          <w:sz w:val="24"/>
          <w:szCs w:val="24"/>
          <w:shd w:val="clear" w:color="auto" w:fill="FFFFFF"/>
        </w:rPr>
        <w:t>w-skilled migrant workers were there</w:t>
      </w:r>
      <w:r w:rsidR="00F73102" w:rsidRPr="002F2993">
        <w:rPr>
          <w:rFonts w:ascii="Times New Roman" w:hAnsi="Times New Roman" w:cs="Times New Roman"/>
          <w:sz w:val="24"/>
          <w:szCs w:val="24"/>
          <w:shd w:val="clear" w:color="auto" w:fill="FFFFFF"/>
        </w:rPr>
        <w:t xml:space="preserve">. </w:t>
      </w:r>
    </w:p>
    <w:p w14:paraId="2FC585A3" w14:textId="77777777" w:rsidR="00504D93" w:rsidRDefault="00504D93" w:rsidP="00DB7665">
      <w:pPr>
        <w:spacing w:line="276" w:lineRule="auto"/>
        <w:jc w:val="both"/>
        <w:rPr>
          <w:rFonts w:ascii="Times New Roman" w:hAnsi="Times New Roman" w:cs="Times New Roman"/>
          <w:b/>
          <w:bCs/>
          <w:sz w:val="28"/>
          <w:szCs w:val="28"/>
          <w:shd w:val="clear" w:color="auto" w:fill="FFFFFF"/>
        </w:rPr>
      </w:pPr>
    </w:p>
    <w:p w14:paraId="47A4815A" w14:textId="77777777" w:rsidR="00504D93" w:rsidRDefault="00504D93" w:rsidP="00DB7665">
      <w:pPr>
        <w:spacing w:line="276" w:lineRule="auto"/>
        <w:jc w:val="both"/>
        <w:rPr>
          <w:rFonts w:ascii="Times New Roman" w:hAnsi="Times New Roman" w:cs="Times New Roman"/>
          <w:b/>
          <w:bCs/>
          <w:sz w:val="28"/>
          <w:szCs w:val="28"/>
          <w:shd w:val="clear" w:color="auto" w:fill="FFFFFF"/>
        </w:rPr>
      </w:pPr>
    </w:p>
    <w:p w14:paraId="0D0329F2" w14:textId="77777777" w:rsidR="00504D93" w:rsidRDefault="00504D93" w:rsidP="00DB7665">
      <w:pPr>
        <w:spacing w:line="276" w:lineRule="auto"/>
        <w:jc w:val="both"/>
        <w:rPr>
          <w:rFonts w:ascii="Times New Roman" w:hAnsi="Times New Roman" w:cs="Times New Roman"/>
          <w:b/>
          <w:bCs/>
          <w:sz w:val="28"/>
          <w:szCs w:val="28"/>
          <w:shd w:val="clear" w:color="auto" w:fill="FFFFFF"/>
        </w:rPr>
      </w:pPr>
    </w:p>
    <w:p w14:paraId="3F44FD0F" w14:textId="30E31243" w:rsidR="00F73102" w:rsidRPr="00D2546D" w:rsidRDefault="00D2546D" w:rsidP="00DB7665">
      <w:pPr>
        <w:spacing w:line="276" w:lineRule="auto"/>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lastRenderedPageBreak/>
        <w:t xml:space="preserve">1.2 </w:t>
      </w:r>
      <w:r w:rsidR="00F73102" w:rsidRPr="00D2546D">
        <w:rPr>
          <w:rFonts w:ascii="Times New Roman" w:hAnsi="Times New Roman" w:cs="Times New Roman"/>
          <w:b/>
          <w:bCs/>
          <w:sz w:val="28"/>
          <w:szCs w:val="28"/>
          <w:shd w:val="clear" w:color="auto" w:fill="FFFFFF"/>
        </w:rPr>
        <w:t>Industry Analysis:</w:t>
      </w:r>
    </w:p>
    <w:p w14:paraId="54AD067C" w14:textId="2B09A54B" w:rsidR="00F73102" w:rsidRPr="002F2993" w:rsidRDefault="00EB19BD"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About 44% of people is below 48-50 years. Most of them are in between 22-25 years old.</w:t>
      </w:r>
      <w:r w:rsidR="00A45A22">
        <w:rPr>
          <w:rFonts w:ascii="Times New Roman" w:hAnsi="Times New Roman" w:cs="Times New Roman"/>
          <w:sz w:val="24"/>
          <w:szCs w:val="24"/>
        </w:rPr>
        <w:t xml:space="preserve"> </w:t>
      </w:r>
      <w:r>
        <w:rPr>
          <w:rFonts w:ascii="Times New Roman" w:hAnsi="Times New Roman" w:cs="Times New Roman"/>
          <w:sz w:val="24"/>
          <w:szCs w:val="24"/>
        </w:rPr>
        <w:t>A</w:t>
      </w:r>
      <w:r w:rsidR="00A45A22">
        <w:rPr>
          <w:rFonts w:ascii="Times New Roman" w:hAnsi="Times New Roman" w:cs="Times New Roman"/>
          <w:sz w:val="24"/>
          <w:szCs w:val="24"/>
        </w:rPr>
        <w:t xml:space="preserve"> huge</w:t>
      </w:r>
      <w:r w:rsidR="00F73102" w:rsidRPr="002F2993">
        <w:rPr>
          <w:rFonts w:ascii="Times New Roman" w:hAnsi="Times New Roman" w:cs="Times New Roman"/>
          <w:sz w:val="24"/>
          <w:szCs w:val="24"/>
        </w:rPr>
        <w:t xml:space="preserve"> </w:t>
      </w:r>
      <w:r w:rsidR="00622450" w:rsidRPr="002F2993">
        <w:rPr>
          <w:rFonts w:ascii="Times New Roman" w:hAnsi="Times New Roman" w:cs="Times New Roman"/>
          <w:sz w:val="24"/>
          <w:szCs w:val="24"/>
        </w:rPr>
        <w:t>modest</w:t>
      </w:r>
      <w:r w:rsidR="00F73102" w:rsidRPr="002F2993">
        <w:rPr>
          <w:rFonts w:ascii="Times New Roman" w:hAnsi="Times New Roman" w:cs="Times New Roman"/>
          <w:sz w:val="24"/>
          <w:szCs w:val="24"/>
        </w:rPr>
        <w:t xml:space="preserve"> </w:t>
      </w:r>
      <w:r w:rsidR="00622450" w:rsidRPr="002F2993">
        <w:rPr>
          <w:rFonts w:ascii="Times New Roman" w:hAnsi="Times New Roman" w:cs="Times New Roman"/>
          <w:sz w:val="24"/>
          <w:szCs w:val="24"/>
        </w:rPr>
        <w:t>benefit</w:t>
      </w:r>
      <w:r w:rsidR="00F73102" w:rsidRPr="002F2993">
        <w:rPr>
          <w:rFonts w:ascii="Times New Roman" w:hAnsi="Times New Roman" w:cs="Times New Roman"/>
          <w:sz w:val="24"/>
          <w:szCs w:val="24"/>
        </w:rPr>
        <w:t xml:space="preserve"> </w:t>
      </w:r>
      <w:r w:rsidR="00622450" w:rsidRPr="002F2993">
        <w:rPr>
          <w:rFonts w:ascii="Times New Roman" w:hAnsi="Times New Roman" w:cs="Times New Roman"/>
          <w:sz w:val="24"/>
          <w:szCs w:val="24"/>
        </w:rPr>
        <w:t>in view of</w:t>
      </w:r>
      <w:r w:rsidR="00F73102" w:rsidRPr="002F2993">
        <w:rPr>
          <w:rFonts w:ascii="Times New Roman" w:hAnsi="Times New Roman" w:cs="Times New Roman"/>
          <w:sz w:val="24"/>
          <w:szCs w:val="24"/>
        </w:rPr>
        <w:t xml:space="preserve"> that </w:t>
      </w:r>
      <w:r w:rsidR="00622450">
        <w:rPr>
          <w:rFonts w:ascii="Times New Roman" w:hAnsi="Times New Roman" w:cs="Times New Roman"/>
          <w:sz w:val="24"/>
          <w:szCs w:val="24"/>
        </w:rPr>
        <w:t>above</w:t>
      </w:r>
      <w:r w:rsidR="00F73102" w:rsidRPr="002F2993">
        <w:rPr>
          <w:rFonts w:ascii="Times New Roman" w:hAnsi="Times New Roman" w:cs="Times New Roman"/>
          <w:sz w:val="24"/>
          <w:szCs w:val="24"/>
        </w:rPr>
        <w:t xml:space="preserve"> </w:t>
      </w:r>
      <w:r w:rsidR="00A45A22">
        <w:rPr>
          <w:rFonts w:ascii="Times New Roman" w:hAnsi="Times New Roman" w:cs="Times New Roman"/>
          <w:sz w:val="24"/>
          <w:szCs w:val="24"/>
        </w:rPr>
        <w:t>50%</w:t>
      </w:r>
      <w:r w:rsidR="00F73102" w:rsidRPr="002F2993">
        <w:rPr>
          <w:rFonts w:ascii="Times New Roman" w:hAnsi="Times New Roman" w:cs="Times New Roman"/>
          <w:sz w:val="24"/>
          <w:szCs w:val="24"/>
        </w:rPr>
        <w:t xml:space="preserve"> </w:t>
      </w:r>
      <w:r w:rsidR="00622450">
        <w:rPr>
          <w:rFonts w:ascii="Times New Roman" w:hAnsi="Times New Roman" w:cs="Times New Roman"/>
          <w:sz w:val="24"/>
          <w:szCs w:val="24"/>
        </w:rPr>
        <w:t>of</w:t>
      </w:r>
      <w:r w:rsidR="00F73102" w:rsidRPr="002F2993">
        <w:rPr>
          <w:rFonts w:ascii="Times New Roman" w:hAnsi="Times New Roman" w:cs="Times New Roman"/>
          <w:sz w:val="24"/>
          <w:szCs w:val="24"/>
        </w:rPr>
        <w:t xml:space="preserve"> </w:t>
      </w:r>
      <w:r w:rsidR="00622450">
        <w:rPr>
          <w:rFonts w:ascii="Times New Roman" w:hAnsi="Times New Roman" w:cs="Times New Roman"/>
          <w:sz w:val="24"/>
          <w:szCs w:val="24"/>
        </w:rPr>
        <w:t>the</w:t>
      </w:r>
      <w:r w:rsidR="00F73102" w:rsidRPr="002F2993">
        <w:rPr>
          <w:rFonts w:ascii="Times New Roman" w:hAnsi="Times New Roman" w:cs="Times New Roman"/>
          <w:sz w:val="24"/>
          <w:szCs w:val="24"/>
        </w:rPr>
        <w:t xml:space="preserve"> </w:t>
      </w:r>
      <w:r w:rsidR="00622450" w:rsidRPr="002F2993">
        <w:rPr>
          <w:rFonts w:ascii="Times New Roman" w:hAnsi="Times New Roman" w:cs="Times New Roman"/>
          <w:sz w:val="24"/>
          <w:szCs w:val="24"/>
        </w:rPr>
        <w:t>inhabitants</w:t>
      </w:r>
      <w:r w:rsidR="00F73102" w:rsidRPr="002F2993">
        <w:rPr>
          <w:rFonts w:ascii="Times New Roman" w:hAnsi="Times New Roman" w:cs="Times New Roman"/>
          <w:sz w:val="24"/>
          <w:szCs w:val="24"/>
        </w:rPr>
        <w:t xml:space="preserve"> </w:t>
      </w:r>
      <w:r w:rsidR="00622450">
        <w:rPr>
          <w:rFonts w:ascii="Times New Roman" w:hAnsi="Times New Roman" w:cs="Times New Roman"/>
          <w:sz w:val="24"/>
          <w:szCs w:val="24"/>
        </w:rPr>
        <w:t>about to</w:t>
      </w:r>
      <w:r w:rsidR="00F73102" w:rsidRPr="002F2993">
        <w:rPr>
          <w:rFonts w:ascii="Times New Roman" w:hAnsi="Times New Roman" w:cs="Times New Roman"/>
          <w:sz w:val="24"/>
          <w:szCs w:val="24"/>
        </w:rPr>
        <w:t xml:space="preserve"> </w:t>
      </w:r>
      <w:r w:rsidR="00622450">
        <w:rPr>
          <w:rFonts w:ascii="Times New Roman" w:hAnsi="Times New Roman" w:cs="Times New Roman"/>
          <w:sz w:val="24"/>
          <w:szCs w:val="24"/>
        </w:rPr>
        <w:t>16.2</w:t>
      </w:r>
      <w:r w:rsidR="00F73102" w:rsidRPr="002F2993">
        <w:rPr>
          <w:rFonts w:ascii="Times New Roman" w:hAnsi="Times New Roman" w:cs="Times New Roman"/>
          <w:sz w:val="24"/>
          <w:szCs w:val="24"/>
        </w:rPr>
        <w:t xml:space="preserve"> </w:t>
      </w:r>
      <w:r w:rsidR="00622450">
        <w:rPr>
          <w:rFonts w:ascii="Times New Roman" w:hAnsi="Times New Roman" w:cs="Times New Roman"/>
          <w:sz w:val="24"/>
          <w:szCs w:val="24"/>
        </w:rPr>
        <w:t>corer</w:t>
      </w:r>
      <w:r w:rsidR="00F73102" w:rsidRPr="002F2993">
        <w:rPr>
          <w:rFonts w:ascii="Times New Roman" w:hAnsi="Times New Roman" w:cs="Times New Roman"/>
          <w:sz w:val="24"/>
          <w:szCs w:val="24"/>
        </w:rPr>
        <w:t xml:space="preserve"> </w:t>
      </w:r>
      <w:r w:rsidR="00622450" w:rsidRPr="002F2993">
        <w:rPr>
          <w:rFonts w:ascii="Times New Roman" w:hAnsi="Times New Roman" w:cs="Times New Roman"/>
          <w:sz w:val="24"/>
          <w:szCs w:val="24"/>
        </w:rPr>
        <w:t>st</w:t>
      </w:r>
      <w:r w:rsidR="00622450">
        <w:rPr>
          <w:rFonts w:ascii="Times New Roman" w:hAnsi="Times New Roman" w:cs="Times New Roman"/>
          <w:sz w:val="24"/>
          <w:szCs w:val="24"/>
        </w:rPr>
        <w:t>and</w:t>
      </w:r>
      <w:r w:rsidR="00A45A22">
        <w:rPr>
          <w:rFonts w:ascii="Times New Roman" w:hAnsi="Times New Roman" w:cs="Times New Roman"/>
          <w:sz w:val="24"/>
          <w:szCs w:val="24"/>
        </w:rPr>
        <w:t xml:space="preserve"> </w:t>
      </w:r>
      <w:r w:rsidR="00622450">
        <w:rPr>
          <w:rFonts w:ascii="Times New Roman" w:hAnsi="Times New Roman" w:cs="Times New Roman"/>
          <w:sz w:val="24"/>
          <w:szCs w:val="24"/>
        </w:rPr>
        <w:t>now</w:t>
      </w:r>
      <w:r w:rsidR="00A45A22">
        <w:rPr>
          <w:rFonts w:ascii="Times New Roman" w:hAnsi="Times New Roman" w:cs="Times New Roman"/>
          <w:sz w:val="24"/>
          <w:szCs w:val="24"/>
        </w:rPr>
        <w:t xml:space="preserve"> </w:t>
      </w:r>
      <w:r w:rsidR="00622450">
        <w:rPr>
          <w:rFonts w:ascii="Times New Roman" w:hAnsi="Times New Roman" w:cs="Times New Roman"/>
          <w:sz w:val="24"/>
          <w:szCs w:val="24"/>
        </w:rPr>
        <w:t>major</w:t>
      </w:r>
      <w:r w:rsidR="00A45A22">
        <w:rPr>
          <w:rFonts w:ascii="Times New Roman" w:hAnsi="Times New Roman" w:cs="Times New Roman"/>
          <w:sz w:val="24"/>
          <w:szCs w:val="24"/>
        </w:rPr>
        <w:t xml:space="preserve"> </w:t>
      </w:r>
      <w:r w:rsidR="00622450">
        <w:rPr>
          <w:rFonts w:ascii="Times New Roman" w:hAnsi="Times New Roman" w:cs="Times New Roman"/>
          <w:sz w:val="24"/>
          <w:szCs w:val="24"/>
        </w:rPr>
        <w:t>occupied age in between 16-55</w:t>
      </w:r>
      <w:r w:rsidR="0015787B">
        <w:rPr>
          <w:rFonts w:ascii="Times New Roman" w:hAnsi="Times New Roman" w:cs="Times New Roman"/>
          <w:sz w:val="24"/>
          <w:szCs w:val="24"/>
        </w:rPr>
        <w:t xml:space="preserve">. </w:t>
      </w:r>
      <w:r w:rsidR="00A45A22">
        <w:rPr>
          <w:rFonts w:ascii="Times New Roman" w:hAnsi="Times New Roman" w:cs="Times New Roman"/>
          <w:sz w:val="24"/>
          <w:szCs w:val="24"/>
        </w:rPr>
        <w:t>After that the R</w:t>
      </w:r>
      <w:r w:rsidR="006C4517">
        <w:rPr>
          <w:rFonts w:ascii="Times New Roman" w:hAnsi="Times New Roman" w:cs="Times New Roman"/>
          <w:sz w:val="24"/>
          <w:szCs w:val="24"/>
        </w:rPr>
        <w:t>eady Garments</w:t>
      </w:r>
      <w:r w:rsidR="00A45A22">
        <w:rPr>
          <w:rFonts w:ascii="Times New Roman" w:hAnsi="Times New Roman" w:cs="Times New Roman"/>
          <w:sz w:val="24"/>
          <w:szCs w:val="24"/>
        </w:rPr>
        <w:t xml:space="preserve"> </w:t>
      </w:r>
      <w:r w:rsidR="006C4517">
        <w:rPr>
          <w:rFonts w:ascii="Times New Roman" w:hAnsi="Times New Roman" w:cs="Times New Roman"/>
          <w:sz w:val="24"/>
          <w:szCs w:val="24"/>
        </w:rPr>
        <w:t>division</w:t>
      </w:r>
      <w:r w:rsidR="00A45A22">
        <w:rPr>
          <w:rFonts w:ascii="Times New Roman" w:hAnsi="Times New Roman" w:cs="Times New Roman"/>
          <w:sz w:val="24"/>
          <w:szCs w:val="24"/>
        </w:rPr>
        <w:t xml:space="preserve"> </w:t>
      </w:r>
      <w:r w:rsidR="006C4517">
        <w:rPr>
          <w:rFonts w:ascii="Times New Roman" w:hAnsi="Times New Roman" w:cs="Times New Roman"/>
          <w:sz w:val="24"/>
          <w:szCs w:val="24"/>
        </w:rPr>
        <w:t>leftovers</w:t>
      </w:r>
      <w:r w:rsidR="00A45A22">
        <w:rPr>
          <w:rFonts w:ascii="Times New Roman" w:hAnsi="Times New Roman" w:cs="Times New Roman"/>
          <w:sz w:val="24"/>
          <w:szCs w:val="24"/>
        </w:rPr>
        <w:t xml:space="preserve"> </w:t>
      </w:r>
      <w:r w:rsidR="006C4517">
        <w:rPr>
          <w:rFonts w:ascii="Times New Roman" w:hAnsi="Times New Roman" w:cs="Times New Roman"/>
          <w:sz w:val="24"/>
          <w:szCs w:val="24"/>
        </w:rPr>
        <w:t xml:space="preserve">take part in the </w:t>
      </w:r>
      <w:r w:rsidR="006C4517" w:rsidRPr="002F2993">
        <w:rPr>
          <w:rFonts w:ascii="Times New Roman" w:hAnsi="Times New Roman" w:cs="Times New Roman"/>
          <w:sz w:val="24"/>
          <w:szCs w:val="24"/>
        </w:rPr>
        <w:t>country’s</w:t>
      </w:r>
      <w:r w:rsidR="00F73102" w:rsidRPr="002F2993">
        <w:rPr>
          <w:rFonts w:ascii="Times New Roman" w:hAnsi="Times New Roman" w:cs="Times New Roman"/>
          <w:sz w:val="24"/>
          <w:szCs w:val="24"/>
        </w:rPr>
        <w:t xml:space="preserve"> </w:t>
      </w:r>
      <w:r w:rsidR="00A45A22">
        <w:rPr>
          <w:rFonts w:ascii="Times New Roman" w:hAnsi="Times New Roman" w:cs="Times New Roman"/>
          <w:sz w:val="24"/>
          <w:szCs w:val="24"/>
        </w:rPr>
        <w:t>participation</w:t>
      </w:r>
      <w:r w:rsidR="00F73102" w:rsidRPr="002F2993">
        <w:rPr>
          <w:rFonts w:ascii="Times New Roman" w:hAnsi="Times New Roman" w:cs="Times New Roman"/>
          <w:sz w:val="24"/>
          <w:szCs w:val="24"/>
        </w:rPr>
        <w:t xml:space="preserve"> </w:t>
      </w:r>
      <w:r w:rsidR="006C4517">
        <w:rPr>
          <w:rFonts w:ascii="Times New Roman" w:hAnsi="Times New Roman" w:cs="Times New Roman"/>
          <w:sz w:val="24"/>
          <w:szCs w:val="24"/>
        </w:rPr>
        <w:t>on</w:t>
      </w:r>
      <w:r w:rsidR="00F73102" w:rsidRPr="002F2993">
        <w:rPr>
          <w:rFonts w:ascii="Times New Roman" w:hAnsi="Times New Roman" w:cs="Times New Roman"/>
          <w:sz w:val="24"/>
          <w:szCs w:val="24"/>
        </w:rPr>
        <w:t xml:space="preserve"> GDP </w:t>
      </w:r>
      <w:r w:rsidR="006C4517" w:rsidRPr="002F2993">
        <w:rPr>
          <w:rFonts w:ascii="Times New Roman" w:hAnsi="Times New Roman" w:cs="Times New Roman"/>
          <w:sz w:val="24"/>
          <w:szCs w:val="24"/>
        </w:rPr>
        <w:t>besides</w:t>
      </w:r>
      <w:r w:rsidR="00F73102" w:rsidRPr="002F2993">
        <w:rPr>
          <w:rFonts w:ascii="Times New Roman" w:hAnsi="Times New Roman" w:cs="Times New Roman"/>
          <w:sz w:val="24"/>
          <w:szCs w:val="24"/>
        </w:rPr>
        <w:t xml:space="preserve"> </w:t>
      </w:r>
      <w:r w:rsidR="006C4517" w:rsidRPr="002F2993">
        <w:rPr>
          <w:rFonts w:ascii="Times New Roman" w:hAnsi="Times New Roman" w:cs="Times New Roman"/>
          <w:sz w:val="24"/>
          <w:szCs w:val="24"/>
        </w:rPr>
        <w:t>labor force</w:t>
      </w:r>
      <w:r w:rsidR="006C4517">
        <w:rPr>
          <w:rFonts w:ascii="Times New Roman" w:hAnsi="Times New Roman" w:cs="Times New Roman"/>
          <w:sz w:val="24"/>
          <w:szCs w:val="24"/>
        </w:rPr>
        <w:t xml:space="preserve"> where,</w:t>
      </w:r>
      <w:r w:rsidR="00F73102" w:rsidRPr="002F2993">
        <w:rPr>
          <w:rFonts w:ascii="Times New Roman" w:hAnsi="Times New Roman" w:cs="Times New Roman"/>
          <w:sz w:val="24"/>
          <w:szCs w:val="24"/>
        </w:rPr>
        <w:t xml:space="preserve"> I</w:t>
      </w:r>
      <w:r w:rsidR="006C4517">
        <w:rPr>
          <w:rFonts w:ascii="Times New Roman" w:hAnsi="Times New Roman" w:cs="Times New Roman"/>
          <w:sz w:val="24"/>
          <w:szCs w:val="24"/>
        </w:rPr>
        <w:t>nformation and Communication Technology</w:t>
      </w:r>
      <w:r w:rsidR="00F73102" w:rsidRPr="002F2993">
        <w:rPr>
          <w:rFonts w:ascii="Times New Roman" w:hAnsi="Times New Roman" w:cs="Times New Roman"/>
          <w:sz w:val="24"/>
          <w:szCs w:val="24"/>
        </w:rPr>
        <w:t xml:space="preserve"> is </w:t>
      </w:r>
      <w:r w:rsidR="006C4517">
        <w:rPr>
          <w:rFonts w:ascii="Times New Roman" w:hAnsi="Times New Roman" w:cs="Times New Roman"/>
          <w:sz w:val="24"/>
          <w:szCs w:val="24"/>
        </w:rPr>
        <w:t xml:space="preserve">one of </w:t>
      </w:r>
      <w:r w:rsidR="00F73102" w:rsidRPr="002F2993">
        <w:rPr>
          <w:rFonts w:ascii="Times New Roman" w:hAnsi="Times New Roman" w:cs="Times New Roman"/>
          <w:sz w:val="24"/>
          <w:szCs w:val="24"/>
        </w:rPr>
        <w:t xml:space="preserve">the new </w:t>
      </w:r>
      <w:r w:rsidR="005B6A9D">
        <w:rPr>
          <w:rFonts w:ascii="Times New Roman" w:hAnsi="Times New Roman" w:cs="Times New Roman"/>
          <w:sz w:val="24"/>
          <w:szCs w:val="24"/>
        </w:rPr>
        <w:t>candidate</w:t>
      </w:r>
      <w:r w:rsidR="00F73102" w:rsidRPr="002F2993">
        <w:rPr>
          <w:rFonts w:ascii="Times New Roman" w:hAnsi="Times New Roman" w:cs="Times New Roman"/>
          <w:sz w:val="24"/>
          <w:szCs w:val="24"/>
        </w:rPr>
        <w:t xml:space="preserve"> </w:t>
      </w:r>
      <w:r w:rsidR="006C4517">
        <w:rPr>
          <w:rFonts w:ascii="Times New Roman" w:hAnsi="Times New Roman" w:cs="Times New Roman"/>
          <w:sz w:val="24"/>
          <w:szCs w:val="24"/>
        </w:rPr>
        <w:t>which</w:t>
      </w:r>
      <w:r w:rsidR="00F73102" w:rsidRPr="002F2993">
        <w:rPr>
          <w:rFonts w:ascii="Times New Roman" w:hAnsi="Times New Roman" w:cs="Times New Roman"/>
          <w:sz w:val="24"/>
          <w:szCs w:val="24"/>
        </w:rPr>
        <w:t xml:space="preserve"> </w:t>
      </w:r>
      <w:r w:rsidR="006C4517">
        <w:rPr>
          <w:rFonts w:ascii="Times New Roman" w:hAnsi="Times New Roman" w:cs="Times New Roman"/>
          <w:sz w:val="24"/>
          <w:szCs w:val="24"/>
        </w:rPr>
        <w:t>can</w:t>
      </w:r>
      <w:r w:rsidR="00F73102" w:rsidRPr="002F2993">
        <w:rPr>
          <w:rFonts w:ascii="Times New Roman" w:hAnsi="Times New Roman" w:cs="Times New Roman"/>
          <w:sz w:val="24"/>
          <w:szCs w:val="24"/>
        </w:rPr>
        <w:t xml:space="preserve"> catch up</w:t>
      </w:r>
      <w:r w:rsidR="006C4517">
        <w:rPr>
          <w:rFonts w:ascii="Times New Roman" w:hAnsi="Times New Roman" w:cs="Times New Roman"/>
          <w:sz w:val="24"/>
          <w:szCs w:val="24"/>
        </w:rPr>
        <w:t xml:space="preserve"> the market very soon</w:t>
      </w:r>
      <w:r w:rsidR="00F73102" w:rsidRPr="002F2993">
        <w:rPr>
          <w:rFonts w:ascii="Times New Roman" w:hAnsi="Times New Roman" w:cs="Times New Roman"/>
          <w:sz w:val="24"/>
          <w:szCs w:val="24"/>
        </w:rPr>
        <w:t xml:space="preserve"> </w:t>
      </w:r>
      <w:r w:rsidR="006C4517" w:rsidRPr="002F2993">
        <w:rPr>
          <w:rFonts w:ascii="Times New Roman" w:hAnsi="Times New Roman" w:cs="Times New Roman"/>
          <w:sz w:val="24"/>
          <w:szCs w:val="24"/>
        </w:rPr>
        <w:t>in arrears</w:t>
      </w:r>
      <w:r w:rsidR="00F73102" w:rsidRPr="002F2993">
        <w:rPr>
          <w:rFonts w:ascii="Times New Roman" w:hAnsi="Times New Roman" w:cs="Times New Roman"/>
          <w:sz w:val="24"/>
          <w:szCs w:val="24"/>
        </w:rPr>
        <w:t xml:space="preserve"> </w:t>
      </w:r>
      <w:r w:rsidR="006C4517">
        <w:rPr>
          <w:rFonts w:ascii="Times New Roman" w:hAnsi="Times New Roman" w:cs="Times New Roman"/>
          <w:sz w:val="24"/>
          <w:szCs w:val="24"/>
        </w:rPr>
        <w:t>of</w:t>
      </w:r>
      <w:r w:rsidR="00F73102" w:rsidRPr="002F2993">
        <w:rPr>
          <w:rFonts w:ascii="Times New Roman" w:hAnsi="Times New Roman" w:cs="Times New Roman"/>
          <w:sz w:val="24"/>
          <w:szCs w:val="24"/>
        </w:rPr>
        <w:t xml:space="preserve"> </w:t>
      </w:r>
      <w:r w:rsidR="006C4517" w:rsidRPr="002F2993">
        <w:rPr>
          <w:rFonts w:ascii="Times New Roman" w:hAnsi="Times New Roman" w:cs="Times New Roman"/>
          <w:sz w:val="24"/>
          <w:szCs w:val="24"/>
        </w:rPr>
        <w:t>huge</w:t>
      </w:r>
      <w:r w:rsidR="00F73102" w:rsidRPr="002F2993">
        <w:rPr>
          <w:rFonts w:ascii="Times New Roman" w:hAnsi="Times New Roman" w:cs="Times New Roman"/>
          <w:sz w:val="24"/>
          <w:szCs w:val="24"/>
        </w:rPr>
        <w:t xml:space="preserve"> </w:t>
      </w:r>
      <w:r w:rsidR="006C4517">
        <w:rPr>
          <w:rFonts w:ascii="Times New Roman" w:hAnsi="Times New Roman" w:cs="Times New Roman"/>
          <w:sz w:val="24"/>
          <w:szCs w:val="24"/>
        </w:rPr>
        <w:t>international invest</w:t>
      </w:r>
      <w:r w:rsidR="005B6A9D">
        <w:rPr>
          <w:rFonts w:ascii="Times New Roman" w:hAnsi="Times New Roman" w:cs="Times New Roman"/>
          <w:sz w:val="24"/>
          <w:szCs w:val="24"/>
        </w:rPr>
        <w:t xml:space="preserve">. </w:t>
      </w:r>
      <w:r w:rsidR="006C4517">
        <w:rPr>
          <w:rFonts w:ascii="Times New Roman" w:hAnsi="Times New Roman" w:cs="Times New Roman"/>
          <w:sz w:val="24"/>
          <w:szCs w:val="24"/>
        </w:rPr>
        <w:t>It is not similar to other</w:t>
      </w:r>
      <w:r w:rsidR="00F73102" w:rsidRPr="002F2993">
        <w:rPr>
          <w:rFonts w:ascii="Times New Roman" w:hAnsi="Times New Roman" w:cs="Times New Roman"/>
          <w:sz w:val="24"/>
          <w:szCs w:val="24"/>
        </w:rPr>
        <w:t xml:space="preserve"> </w:t>
      </w:r>
      <w:r w:rsidR="006C4517" w:rsidRPr="002F2993">
        <w:rPr>
          <w:rFonts w:ascii="Times New Roman" w:hAnsi="Times New Roman" w:cs="Times New Roman"/>
          <w:sz w:val="24"/>
          <w:szCs w:val="24"/>
        </w:rPr>
        <w:t>businesses</w:t>
      </w:r>
      <w:r w:rsidR="00F73102" w:rsidRPr="002F2993">
        <w:rPr>
          <w:rFonts w:ascii="Times New Roman" w:hAnsi="Times New Roman" w:cs="Times New Roman"/>
          <w:sz w:val="24"/>
          <w:szCs w:val="24"/>
        </w:rPr>
        <w:t xml:space="preserve"> </w:t>
      </w:r>
      <w:r w:rsidR="005B6A9D">
        <w:rPr>
          <w:rFonts w:ascii="Times New Roman" w:hAnsi="Times New Roman" w:cs="Times New Roman"/>
          <w:sz w:val="24"/>
          <w:szCs w:val="24"/>
        </w:rPr>
        <w:t>yet</w:t>
      </w:r>
      <w:r w:rsidR="006C4517">
        <w:rPr>
          <w:rFonts w:ascii="Times New Roman" w:hAnsi="Times New Roman" w:cs="Times New Roman"/>
          <w:sz w:val="24"/>
          <w:szCs w:val="24"/>
        </w:rPr>
        <w:t xml:space="preserve">, the </w:t>
      </w:r>
      <w:r w:rsidR="006C4517" w:rsidRPr="002F2993">
        <w:rPr>
          <w:rFonts w:ascii="Times New Roman" w:hAnsi="Times New Roman" w:cs="Times New Roman"/>
          <w:sz w:val="24"/>
          <w:szCs w:val="24"/>
        </w:rPr>
        <w:t>I</w:t>
      </w:r>
      <w:r w:rsidR="006C4517">
        <w:rPr>
          <w:rFonts w:ascii="Times New Roman" w:hAnsi="Times New Roman" w:cs="Times New Roman"/>
          <w:sz w:val="24"/>
          <w:szCs w:val="24"/>
        </w:rPr>
        <w:t>nformation and Communication Technology</w:t>
      </w:r>
      <w:r w:rsidR="005B6A9D">
        <w:rPr>
          <w:rFonts w:ascii="Times New Roman" w:hAnsi="Times New Roman" w:cs="Times New Roman"/>
          <w:sz w:val="24"/>
          <w:szCs w:val="24"/>
        </w:rPr>
        <w:t xml:space="preserve"> industry</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 xml:space="preserve">makes the </w:t>
      </w:r>
      <w:r w:rsidR="005B6A9D">
        <w:rPr>
          <w:rFonts w:ascii="Times New Roman" w:hAnsi="Times New Roman" w:cs="Times New Roman"/>
          <w:sz w:val="24"/>
          <w:szCs w:val="24"/>
        </w:rPr>
        <w:t>capability</w:t>
      </w:r>
      <w:r w:rsidR="00F73102" w:rsidRPr="002F2993">
        <w:rPr>
          <w:rFonts w:ascii="Times New Roman" w:hAnsi="Times New Roman" w:cs="Times New Roman"/>
          <w:sz w:val="24"/>
          <w:szCs w:val="24"/>
        </w:rPr>
        <w:t xml:space="preserve"> to </w:t>
      </w:r>
      <w:r w:rsidR="008E7DBE" w:rsidRPr="002F2993">
        <w:rPr>
          <w:rFonts w:ascii="Times New Roman" w:hAnsi="Times New Roman" w:cs="Times New Roman"/>
          <w:sz w:val="24"/>
          <w:szCs w:val="24"/>
        </w:rPr>
        <w:t>straight</w:t>
      </w:r>
      <w:r w:rsidR="00F73102" w:rsidRPr="002F2993">
        <w:rPr>
          <w:rFonts w:ascii="Times New Roman" w:hAnsi="Times New Roman" w:cs="Times New Roman"/>
          <w:sz w:val="24"/>
          <w:szCs w:val="24"/>
        </w:rPr>
        <w:t xml:space="preserve"> </w:t>
      </w:r>
      <w:r w:rsidR="008E7DBE" w:rsidRPr="002F2993">
        <w:rPr>
          <w:rFonts w:ascii="Times New Roman" w:hAnsi="Times New Roman" w:cs="Times New Roman"/>
          <w:sz w:val="24"/>
          <w:szCs w:val="24"/>
        </w:rPr>
        <w:t>impression</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more over</w:t>
      </w:r>
      <w:r w:rsidR="00F73102" w:rsidRPr="002F2993">
        <w:rPr>
          <w:rFonts w:ascii="Times New Roman" w:hAnsi="Times New Roman" w:cs="Times New Roman"/>
          <w:sz w:val="24"/>
          <w:szCs w:val="24"/>
        </w:rPr>
        <w:t xml:space="preserve"> </w:t>
      </w:r>
      <w:r w:rsidR="008E7DBE" w:rsidRPr="002F2993">
        <w:rPr>
          <w:rFonts w:ascii="Times New Roman" w:hAnsi="Times New Roman" w:cs="Times New Roman"/>
          <w:sz w:val="24"/>
          <w:szCs w:val="24"/>
        </w:rPr>
        <w:t>transmute</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another</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industry</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already have automated system of effort</w:t>
      </w:r>
      <w:r w:rsidR="00F73102" w:rsidRPr="002F2993">
        <w:rPr>
          <w:rFonts w:ascii="Times New Roman" w:hAnsi="Times New Roman" w:cs="Times New Roman"/>
          <w:sz w:val="24"/>
          <w:szCs w:val="24"/>
        </w:rPr>
        <w:t>.</w:t>
      </w:r>
    </w:p>
    <w:p w14:paraId="52F924DA" w14:textId="4FA3F2AD" w:rsidR="00F73102" w:rsidRPr="002F2993" w:rsidRDefault="005B6A9D"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In this</w:t>
      </w:r>
      <w:r w:rsidR="00F73102" w:rsidRPr="002F2993">
        <w:rPr>
          <w:rFonts w:ascii="Times New Roman" w:hAnsi="Times New Roman" w:cs="Times New Roman"/>
          <w:sz w:val="24"/>
          <w:szCs w:val="24"/>
        </w:rPr>
        <w:t xml:space="preserve"> moment</w:t>
      </w:r>
      <w:r>
        <w:rPr>
          <w:rFonts w:ascii="Times New Roman" w:hAnsi="Times New Roman" w:cs="Times New Roman"/>
          <w:sz w:val="24"/>
          <w:szCs w:val="24"/>
        </w:rPr>
        <w:t>,</w:t>
      </w:r>
      <w:r w:rsidR="00F73102" w:rsidRPr="002F2993">
        <w:rPr>
          <w:rFonts w:ascii="Times New Roman" w:hAnsi="Times New Roman" w:cs="Times New Roman"/>
          <w:sz w:val="24"/>
          <w:szCs w:val="24"/>
        </w:rPr>
        <w:t xml:space="preserve"> the country has approved 28 IT </w:t>
      </w:r>
      <w:r w:rsidR="00FD7D3A">
        <w:rPr>
          <w:rFonts w:ascii="Times New Roman" w:hAnsi="Times New Roman" w:cs="Times New Roman"/>
          <w:sz w:val="24"/>
          <w:szCs w:val="24"/>
        </w:rPr>
        <w:t xml:space="preserve">platforms called IT </w:t>
      </w:r>
      <w:r w:rsidR="00560673">
        <w:rPr>
          <w:rFonts w:ascii="Times New Roman" w:hAnsi="Times New Roman" w:cs="Times New Roman"/>
          <w:sz w:val="24"/>
          <w:szCs w:val="24"/>
        </w:rPr>
        <w:t>Park</w:t>
      </w:r>
      <w:r w:rsidR="00F73102" w:rsidRPr="002F2993">
        <w:rPr>
          <w:rFonts w:ascii="Times New Roman" w:hAnsi="Times New Roman" w:cs="Times New Roman"/>
          <w:sz w:val="24"/>
          <w:szCs w:val="24"/>
        </w:rPr>
        <w:t xml:space="preserve">, </w:t>
      </w:r>
      <w:r w:rsidR="008E7DBE" w:rsidRPr="002F2993">
        <w:rPr>
          <w:rFonts w:ascii="Times New Roman" w:hAnsi="Times New Roman" w:cs="Times New Roman"/>
          <w:sz w:val="24"/>
          <w:szCs w:val="24"/>
        </w:rPr>
        <w:t>established</w:t>
      </w:r>
      <w:r w:rsidR="00F73102" w:rsidRPr="002F2993">
        <w:rPr>
          <w:rFonts w:ascii="Times New Roman" w:hAnsi="Times New Roman" w:cs="Times New Roman"/>
          <w:sz w:val="24"/>
          <w:szCs w:val="24"/>
        </w:rPr>
        <w:t xml:space="preserve"> to </w:t>
      </w:r>
      <w:r w:rsidR="008E7DBE" w:rsidRPr="002F2993">
        <w:rPr>
          <w:rFonts w:ascii="Times New Roman" w:hAnsi="Times New Roman" w:cs="Times New Roman"/>
          <w:sz w:val="24"/>
          <w:szCs w:val="24"/>
        </w:rPr>
        <w:t>carry on</w:t>
      </w:r>
      <w:r w:rsidR="00F73102" w:rsidRPr="002F2993">
        <w:rPr>
          <w:rFonts w:ascii="Times New Roman" w:hAnsi="Times New Roman" w:cs="Times New Roman"/>
          <w:sz w:val="24"/>
          <w:szCs w:val="24"/>
        </w:rPr>
        <w:t xml:space="preserve"> </w:t>
      </w:r>
      <w:r w:rsidR="00FD7D3A">
        <w:rPr>
          <w:rFonts w:ascii="Times New Roman" w:hAnsi="Times New Roman" w:cs="Times New Roman"/>
          <w:sz w:val="24"/>
          <w:szCs w:val="24"/>
        </w:rPr>
        <w:t>increasing</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a new sector of the</w:t>
      </w:r>
      <w:r w:rsidR="00F73102" w:rsidRPr="002F2993">
        <w:rPr>
          <w:rFonts w:ascii="Times New Roman" w:hAnsi="Times New Roman" w:cs="Times New Roman"/>
          <w:sz w:val="24"/>
          <w:szCs w:val="24"/>
        </w:rPr>
        <w:t xml:space="preserve"> government </w:t>
      </w:r>
      <w:r w:rsidR="008E7DBE">
        <w:rPr>
          <w:rFonts w:ascii="Times New Roman" w:hAnsi="Times New Roman" w:cs="Times New Roman"/>
          <w:sz w:val="24"/>
          <w:szCs w:val="24"/>
        </w:rPr>
        <w:t>for</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capturing</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the target of making Bangladesh Digital</w:t>
      </w:r>
      <w:r w:rsidR="00F73102" w:rsidRPr="002F2993">
        <w:rPr>
          <w:rFonts w:ascii="Times New Roman" w:hAnsi="Times New Roman" w:cs="Times New Roman"/>
          <w:sz w:val="24"/>
          <w:szCs w:val="24"/>
        </w:rPr>
        <w:t xml:space="preserve"> </w:t>
      </w:r>
      <w:r w:rsidR="00FD7D3A">
        <w:rPr>
          <w:rFonts w:ascii="Times New Roman" w:hAnsi="Times New Roman" w:cs="Times New Roman"/>
          <w:sz w:val="24"/>
          <w:szCs w:val="24"/>
        </w:rPr>
        <w:t>as if</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Bangladeshi Govt.</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 xml:space="preserve">looking for </w:t>
      </w:r>
      <w:r w:rsidR="00560673">
        <w:rPr>
          <w:rFonts w:ascii="Times New Roman" w:hAnsi="Times New Roman" w:cs="Times New Roman"/>
          <w:sz w:val="24"/>
          <w:szCs w:val="24"/>
        </w:rPr>
        <w:t>establishment of</w:t>
      </w:r>
      <w:r w:rsidR="00F73102" w:rsidRPr="002F2993">
        <w:rPr>
          <w:rFonts w:ascii="Times New Roman" w:hAnsi="Times New Roman" w:cs="Times New Roman"/>
          <w:sz w:val="24"/>
          <w:szCs w:val="24"/>
        </w:rPr>
        <w:t xml:space="preserve"> </w:t>
      </w:r>
      <w:r w:rsidR="008E7DBE">
        <w:rPr>
          <w:rFonts w:ascii="Times New Roman" w:hAnsi="Times New Roman" w:cs="Times New Roman"/>
          <w:sz w:val="24"/>
          <w:szCs w:val="24"/>
        </w:rPr>
        <w:t>$51</w:t>
      </w:r>
      <w:r w:rsidR="00F73102" w:rsidRPr="002F2993">
        <w:rPr>
          <w:rFonts w:ascii="Times New Roman" w:hAnsi="Times New Roman" w:cs="Times New Roman"/>
          <w:sz w:val="24"/>
          <w:szCs w:val="24"/>
        </w:rPr>
        <w:t xml:space="preserve">bn </w:t>
      </w:r>
      <w:r w:rsidR="00560673">
        <w:rPr>
          <w:rFonts w:ascii="Times New Roman" w:hAnsi="Times New Roman" w:cs="Times New Roman"/>
          <w:sz w:val="24"/>
          <w:szCs w:val="24"/>
        </w:rPr>
        <w:t>for exporting</w:t>
      </w:r>
      <w:r w:rsidR="00F73102" w:rsidRPr="002F2993">
        <w:rPr>
          <w:rFonts w:ascii="Times New Roman" w:hAnsi="Times New Roman" w:cs="Times New Roman"/>
          <w:sz w:val="24"/>
          <w:szCs w:val="24"/>
        </w:rPr>
        <w:t xml:space="preserve"> </w:t>
      </w:r>
      <w:r w:rsidR="00560673">
        <w:rPr>
          <w:rFonts w:ascii="Times New Roman" w:hAnsi="Times New Roman" w:cs="Times New Roman"/>
          <w:sz w:val="24"/>
          <w:szCs w:val="24"/>
        </w:rPr>
        <w:t>also</w:t>
      </w:r>
      <w:r w:rsidR="00F73102" w:rsidRPr="002F2993">
        <w:rPr>
          <w:rFonts w:ascii="Times New Roman" w:hAnsi="Times New Roman" w:cs="Times New Roman"/>
          <w:sz w:val="24"/>
          <w:szCs w:val="24"/>
        </w:rPr>
        <w:t xml:space="preserve"> </w:t>
      </w:r>
      <w:r w:rsidR="00560673">
        <w:rPr>
          <w:rFonts w:ascii="Times New Roman" w:hAnsi="Times New Roman" w:cs="Times New Roman"/>
          <w:sz w:val="24"/>
          <w:szCs w:val="24"/>
        </w:rPr>
        <w:t>20 Laces</w:t>
      </w:r>
      <w:r w:rsidR="00F73102" w:rsidRPr="002F2993">
        <w:rPr>
          <w:rFonts w:ascii="Times New Roman" w:hAnsi="Times New Roman" w:cs="Times New Roman"/>
          <w:sz w:val="24"/>
          <w:szCs w:val="24"/>
        </w:rPr>
        <w:t xml:space="preserve"> </w:t>
      </w:r>
      <w:r w:rsidR="00560673" w:rsidRPr="002F2993">
        <w:rPr>
          <w:rFonts w:ascii="Times New Roman" w:hAnsi="Times New Roman" w:cs="Times New Roman"/>
          <w:sz w:val="24"/>
          <w:szCs w:val="24"/>
        </w:rPr>
        <w:t>in a job</w:t>
      </w:r>
      <w:r w:rsidR="00560673">
        <w:rPr>
          <w:rFonts w:ascii="Times New Roman" w:hAnsi="Times New Roman" w:cs="Times New Roman"/>
          <w:sz w:val="24"/>
          <w:szCs w:val="24"/>
        </w:rPr>
        <w:t xml:space="preserve"> in between the year of 2022. </w:t>
      </w:r>
      <w:r w:rsidR="00FD7D3A">
        <w:rPr>
          <w:rFonts w:ascii="Times New Roman" w:hAnsi="Times New Roman" w:cs="Times New Roman"/>
          <w:sz w:val="24"/>
          <w:szCs w:val="24"/>
        </w:rPr>
        <w:t>This</w:t>
      </w:r>
      <w:r w:rsidR="00F73102" w:rsidRPr="002F2993">
        <w:rPr>
          <w:rFonts w:ascii="Times New Roman" w:hAnsi="Times New Roman" w:cs="Times New Roman"/>
          <w:sz w:val="24"/>
          <w:szCs w:val="24"/>
        </w:rPr>
        <w:t xml:space="preserve"> </w:t>
      </w:r>
      <w:r w:rsidR="00560673" w:rsidRPr="002F2993">
        <w:rPr>
          <w:rFonts w:ascii="Times New Roman" w:hAnsi="Times New Roman" w:cs="Times New Roman"/>
          <w:sz w:val="24"/>
          <w:szCs w:val="24"/>
        </w:rPr>
        <w:t>I</w:t>
      </w:r>
      <w:r w:rsidR="00560673">
        <w:rPr>
          <w:rFonts w:ascii="Times New Roman" w:hAnsi="Times New Roman" w:cs="Times New Roman"/>
          <w:sz w:val="24"/>
          <w:szCs w:val="24"/>
        </w:rPr>
        <w:t>nformation and Communication Technology</w:t>
      </w:r>
      <w:r w:rsidR="00F73102" w:rsidRPr="002F2993">
        <w:rPr>
          <w:rFonts w:ascii="Times New Roman" w:hAnsi="Times New Roman" w:cs="Times New Roman"/>
          <w:sz w:val="24"/>
          <w:szCs w:val="24"/>
        </w:rPr>
        <w:t xml:space="preserve"> </w:t>
      </w:r>
      <w:r w:rsidR="00FD7D3A">
        <w:rPr>
          <w:rFonts w:ascii="Times New Roman" w:hAnsi="Times New Roman" w:cs="Times New Roman"/>
          <w:sz w:val="24"/>
          <w:szCs w:val="24"/>
        </w:rPr>
        <w:t>industry</w:t>
      </w:r>
      <w:r w:rsidR="00F73102" w:rsidRPr="002F2993">
        <w:rPr>
          <w:rFonts w:ascii="Times New Roman" w:hAnsi="Times New Roman" w:cs="Times New Roman"/>
          <w:sz w:val="24"/>
          <w:szCs w:val="24"/>
        </w:rPr>
        <w:t xml:space="preserve"> </w:t>
      </w:r>
      <w:r w:rsidR="00560673" w:rsidRPr="002F2993">
        <w:rPr>
          <w:rFonts w:ascii="Times New Roman" w:hAnsi="Times New Roman" w:cs="Times New Roman"/>
          <w:sz w:val="24"/>
          <w:szCs w:val="24"/>
        </w:rPr>
        <w:t>presently</w:t>
      </w:r>
      <w:r w:rsidR="00F73102" w:rsidRPr="002F2993">
        <w:rPr>
          <w:rFonts w:ascii="Times New Roman" w:hAnsi="Times New Roman" w:cs="Times New Roman"/>
          <w:sz w:val="24"/>
          <w:szCs w:val="24"/>
        </w:rPr>
        <w:t xml:space="preserve"> </w:t>
      </w:r>
      <w:r w:rsidR="00FD7D3A">
        <w:rPr>
          <w:rFonts w:ascii="Times New Roman" w:hAnsi="Times New Roman" w:cs="Times New Roman"/>
          <w:sz w:val="24"/>
          <w:szCs w:val="24"/>
        </w:rPr>
        <w:t>counts</w:t>
      </w:r>
      <w:r w:rsidR="00F73102" w:rsidRPr="002F2993">
        <w:rPr>
          <w:rFonts w:ascii="Times New Roman" w:hAnsi="Times New Roman" w:cs="Times New Roman"/>
          <w:sz w:val="24"/>
          <w:szCs w:val="24"/>
        </w:rPr>
        <w:t xml:space="preserve"> </w:t>
      </w:r>
      <w:r w:rsidR="00560673">
        <w:rPr>
          <w:rFonts w:ascii="Times New Roman" w:hAnsi="Times New Roman" w:cs="Times New Roman"/>
          <w:sz w:val="24"/>
          <w:szCs w:val="24"/>
        </w:rPr>
        <w:t>to be four</w:t>
      </w:r>
      <w:r w:rsidR="00F73102" w:rsidRPr="002F2993">
        <w:rPr>
          <w:rFonts w:ascii="Times New Roman" w:hAnsi="Times New Roman" w:cs="Times New Roman"/>
          <w:sz w:val="24"/>
          <w:szCs w:val="24"/>
        </w:rPr>
        <w:t xml:space="preserve"> </w:t>
      </w:r>
      <w:r w:rsidR="00560673">
        <w:rPr>
          <w:rFonts w:ascii="Times New Roman" w:hAnsi="Times New Roman" w:cs="Times New Roman"/>
          <w:sz w:val="24"/>
          <w:szCs w:val="24"/>
        </w:rPr>
        <w:t>as</w:t>
      </w:r>
      <w:r w:rsidR="00F73102" w:rsidRPr="002F2993">
        <w:rPr>
          <w:rFonts w:ascii="Times New Roman" w:hAnsi="Times New Roman" w:cs="Times New Roman"/>
          <w:sz w:val="24"/>
          <w:szCs w:val="24"/>
        </w:rPr>
        <w:t xml:space="preserve"> </w:t>
      </w:r>
      <w:r w:rsidR="00560673" w:rsidRPr="002F2993">
        <w:rPr>
          <w:rFonts w:ascii="Times New Roman" w:hAnsi="Times New Roman" w:cs="Times New Roman"/>
          <w:sz w:val="24"/>
          <w:szCs w:val="24"/>
        </w:rPr>
        <w:t>proposals</w:t>
      </w:r>
      <w:r w:rsidR="00F73102" w:rsidRPr="002F2993">
        <w:rPr>
          <w:rFonts w:ascii="Times New Roman" w:hAnsi="Times New Roman" w:cs="Times New Roman"/>
          <w:sz w:val="24"/>
          <w:szCs w:val="24"/>
        </w:rPr>
        <w:t xml:space="preserve"> to </w:t>
      </w:r>
      <w:r w:rsidR="00560673" w:rsidRPr="002F2993">
        <w:rPr>
          <w:rFonts w:ascii="Times New Roman" w:hAnsi="Times New Roman" w:cs="Times New Roman"/>
          <w:sz w:val="24"/>
          <w:szCs w:val="24"/>
        </w:rPr>
        <w:t>businesses</w:t>
      </w:r>
      <w:r w:rsidR="00F73102" w:rsidRPr="002F2993">
        <w:rPr>
          <w:rFonts w:ascii="Times New Roman" w:hAnsi="Times New Roman" w:cs="Times New Roman"/>
          <w:sz w:val="24"/>
          <w:szCs w:val="24"/>
        </w:rPr>
        <w:t xml:space="preserve"> </w:t>
      </w:r>
      <w:r w:rsidR="00FD7D3A">
        <w:rPr>
          <w:rFonts w:ascii="Times New Roman" w:hAnsi="Times New Roman" w:cs="Times New Roman"/>
          <w:sz w:val="24"/>
          <w:szCs w:val="24"/>
        </w:rPr>
        <w:t xml:space="preserve">which actually </w:t>
      </w:r>
      <w:r w:rsidR="00560673">
        <w:rPr>
          <w:rFonts w:ascii="Times New Roman" w:hAnsi="Times New Roman" w:cs="Times New Roman"/>
          <w:sz w:val="24"/>
          <w:szCs w:val="24"/>
        </w:rPr>
        <w:t>observing</w:t>
      </w:r>
      <w:r w:rsidR="00FD7D3A">
        <w:rPr>
          <w:rFonts w:ascii="Times New Roman" w:hAnsi="Times New Roman" w:cs="Times New Roman"/>
          <w:sz w:val="24"/>
          <w:szCs w:val="24"/>
        </w:rPr>
        <w:t xml:space="preserve"> </w:t>
      </w:r>
      <w:r w:rsidR="00560673">
        <w:rPr>
          <w:rFonts w:ascii="Times New Roman" w:hAnsi="Times New Roman" w:cs="Times New Roman"/>
          <w:sz w:val="24"/>
          <w:szCs w:val="24"/>
        </w:rPr>
        <w:t>for freelancer to make the task complete</w:t>
      </w:r>
      <w:r w:rsidR="00F73102" w:rsidRPr="002F2993">
        <w:rPr>
          <w:rFonts w:ascii="Times New Roman" w:hAnsi="Times New Roman" w:cs="Times New Roman"/>
          <w:sz w:val="24"/>
          <w:szCs w:val="24"/>
        </w:rPr>
        <w:t>.</w:t>
      </w:r>
    </w:p>
    <w:p w14:paraId="6DE3E016" w14:textId="77777777" w:rsidR="00AB1F21" w:rsidRDefault="00AB1F21" w:rsidP="00DB7665">
      <w:pPr>
        <w:spacing w:line="276" w:lineRule="auto"/>
        <w:jc w:val="both"/>
        <w:rPr>
          <w:rFonts w:ascii="Times New Roman" w:hAnsi="Times New Roman" w:cs="Times New Roman"/>
          <w:b/>
          <w:sz w:val="28"/>
          <w:szCs w:val="28"/>
        </w:rPr>
      </w:pPr>
    </w:p>
    <w:p w14:paraId="13F57456" w14:textId="77777777" w:rsidR="004353CD" w:rsidRDefault="004353CD" w:rsidP="00DB7665">
      <w:pPr>
        <w:spacing w:line="276" w:lineRule="auto"/>
        <w:jc w:val="both"/>
        <w:rPr>
          <w:rFonts w:ascii="Times New Roman" w:hAnsi="Times New Roman" w:cs="Times New Roman"/>
          <w:b/>
          <w:sz w:val="28"/>
          <w:szCs w:val="28"/>
        </w:rPr>
      </w:pPr>
    </w:p>
    <w:p w14:paraId="3B07A267" w14:textId="1FDD2BE3" w:rsidR="00F73102" w:rsidRPr="00021BCF" w:rsidRDefault="00963E31" w:rsidP="00DB7665">
      <w:pPr>
        <w:spacing w:line="276" w:lineRule="auto"/>
        <w:jc w:val="both"/>
        <w:rPr>
          <w:rFonts w:ascii="Times New Roman" w:hAnsi="Times New Roman" w:cs="Times New Roman"/>
          <w:sz w:val="28"/>
          <w:szCs w:val="28"/>
        </w:rPr>
      </w:pPr>
      <w:r>
        <w:rPr>
          <w:rFonts w:ascii="Times New Roman" w:hAnsi="Times New Roman" w:cs="Times New Roman"/>
          <w:b/>
          <w:sz w:val="28"/>
          <w:szCs w:val="28"/>
        </w:rPr>
        <w:t>Fresher</w:t>
      </w:r>
      <w:r w:rsidR="00F73102" w:rsidRPr="00021BCF">
        <w:rPr>
          <w:rFonts w:ascii="Times New Roman" w:hAnsi="Times New Roman" w:cs="Times New Roman"/>
          <w:b/>
          <w:sz w:val="28"/>
          <w:szCs w:val="28"/>
        </w:rPr>
        <w:t>:</w:t>
      </w:r>
      <w:r w:rsidR="002F2993">
        <w:rPr>
          <w:rFonts w:ascii="Times New Roman" w:hAnsi="Times New Roman" w:cs="Times New Roman"/>
          <w:sz w:val="28"/>
          <w:szCs w:val="28"/>
        </w:rPr>
        <w:t xml:space="preserve"> </w:t>
      </w:r>
      <w:r w:rsidR="002F2993" w:rsidRPr="002F2993">
        <w:rPr>
          <w:rFonts w:ascii="Times New Roman" w:hAnsi="Times New Roman" w:cs="Times New Roman"/>
          <w:sz w:val="24"/>
          <w:szCs w:val="24"/>
        </w:rPr>
        <w:t>I</w:t>
      </w:r>
      <w:r w:rsidR="00F73102" w:rsidRPr="002F2993">
        <w:rPr>
          <w:rFonts w:ascii="Times New Roman" w:hAnsi="Times New Roman" w:cs="Times New Roman"/>
          <w:sz w:val="24"/>
          <w:szCs w:val="24"/>
        </w:rPr>
        <w:t xml:space="preserve">t hires </w:t>
      </w:r>
      <w:r>
        <w:rPr>
          <w:rFonts w:ascii="Times New Roman" w:hAnsi="Times New Roman" w:cs="Times New Roman"/>
          <w:sz w:val="24"/>
          <w:szCs w:val="24"/>
        </w:rPr>
        <w:t>fresh graduates. It is calculated that near about</w:t>
      </w:r>
      <w:r w:rsidR="00F73102" w:rsidRPr="002F2993">
        <w:rPr>
          <w:rFonts w:ascii="Times New Roman" w:hAnsi="Times New Roman" w:cs="Times New Roman"/>
          <w:sz w:val="24"/>
          <w:szCs w:val="24"/>
        </w:rPr>
        <w:t xml:space="preserve"> 54</w:t>
      </w:r>
      <w:r>
        <w:rPr>
          <w:rFonts w:ascii="Times New Roman" w:hAnsi="Times New Roman" w:cs="Times New Roman"/>
          <w:sz w:val="24"/>
          <w:szCs w:val="24"/>
        </w:rPr>
        <w:t>4</w:t>
      </w:r>
      <w:r w:rsidR="00F73102" w:rsidRPr="002F2993">
        <w:rPr>
          <w:rFonts w:ascii="Times New Roman" w:hAnsi="Times New Roman" w:cs="Times New Roman"/>
          <w:sz w:val="24"/>
          <w:szCs w:val="24"/>
        </w:rPr>
        <w:t xml:space="preserve">,000 </w:t>
      </w:r>
      <w:r w:rsidR="00EB19BD">
        <w:rPr>
          <w:rFonts w:ascii="Times New Roman" w:hAnsi="Times New Roman" w:cs="Times New Roman"/>
          <w:sz w:val="24"/>
          <w:szCs w:val="24"/>
        </w:rPr>
        <w:t>branch let</w:t>
      </w:r>
      <w:r w:rsidR="00F73102" w:rsidRPr="002F2993">
        <w:rPr>
          <w:rFonts w:ascii="Times New Roman" w:hAnsi="Times New Roman" w:cs="Times New Roman"/>
          <w:sz w:val="24"/>
          <w:szCs w:val="24"/>
        </w:rPr>
        <w:t xml:space="preserve"> graduates </w:t>
      </w:r>
      <w:r>
        <w:rPr>
          <w:rFonts w:ascii="Times New Roman" w:hAnsi="Times New Roman" w:cs="Times New Roman"/>
          <w:sz w:val="24"/>
          <w:szCs w:val="24"/>
        </w:rPr>
        <w:t xml:space="preserve">yearly </w:t>
      </w:r>
      <w:r w:rsidR="003679CD">
        <w:rPr>
          <w:rFonts w:ascii="Times New Roman" w:hAnsi="Times New Roman" w:cs="Times New Roman"/>
          <w:sz w:val="24"/>
          <w:szCs w:val="24"/>
        </w:rPr>
        <w:t>including sixteen thousand and five hundred</w:t>
      </w:r>
      <w:r>
        <w:rPr>
          <w:rFonts w:ascii="Times New Roman" w:hAnsi="Times New Roman" w:cs="Times New Roman"/>
          <w:sz w:val="24"/>
          <w:szCs w:val="24"/>
        </w:rPr>
        <w:t xml:space="preserve"> </w:t>
      </w:r>
      <w:r w:rsidR="003679CD">
        <w:rPr>
          <w:rFonts w:ascii="Times New Roman" w:hAnsi="Times New Roman" w:cs="Times New Roman"/>
          <w:sz w:val="24"/>
          <w:szCs w:val="24"/>
        </w:rPr>
        <w:t>also 1 Lac twenty six thousand and five hundred</w:t>
      </w:r>
      <w:r>
        <w:rPr>
          <w:rFonts w:ascii="Times New Roman" w:hAnsi="Times New Roman" w:cs="Times New Roman"/>
          <w:sz w:val="24"/>
          <w:szCs w:val="24"/>
        </w:rPr>
        <w:t xml:space="preserve"> </w:t>
      </w:r>
      <w:r w:rsidR="003679CD">
        <w:rPr>
          <w:rFonts w:ascii="Times New Roman" w:hAnsi="Times New Roman" w:cs="Times New Roman"/>
          <w:sz w:val="24"/>
          <w:szCs w:val="24"/>
        </w:rPr>
        <w:t>consuming</w:t>
      </w:r>
      <w:r>
        <w:rPr>
          <w:rFonts w:ascii="Times New Roman" w:hAnsi="Times New Roman" w:cs="Times New Roman"/>
          <w:sz w:val="24"/>
          <w:szCs w:val="24"/>
        </w:rPr>
        <w:t xml:space="preserve"> </w:t>
      </w:r>
      <w:r w:rsidR="003679CD" w:rsidRPr="002F2993">
        <w:rPr>
          <w:rFonts w:ascii="Times New Roman" w:hAnsi="Times New Roman" w:cs="Times New Roman"/>
          <w:sz w:val="24"/>
          <w:szCs w:val="24"/>
        </w:rPr>
        <w:t>I</w:t>
      </w:r>
      <w:r w:rsidR="003679CD">
        <w:rPr>
          <w:rFonts w:ascii="Times New Roman" w:hAnsi="Times New Roman" w:cs="Times New Roman"/>
          <w:sz w:val="24"/>
          <w:szCs w:val="24"/>
        </w:rPr>
        <w:t>nformation and Communication Technology</w:t>
      </w:r>
      <w:r>
        <w:rPr>
          <w:rFonts w:ascii="Times New Roman" w:hAnsi="Times New Roman" w:cs="Times New Roman"/>
          <w:sz w:val="24"/>
          <w:szCs w:val="24"/>
        </w:rPr>
        <w:t xml:space="preserve"> and </w:t>
      </w:r>
      <w:r w:rsidR="003679CD">
        <w:rPr>
          <w:rFonts w:ascii="Times New Roman" w:hAnsi="Times New Roman" w:cs="Times New Roman"/>
          <w:sz w:val="24"/>
          <w:szCs w:val="24"/>
        </w:rPr>
        <w:t>commercial</w:t>
      </w:r>
      <w:r>
        <w:rPr>
          <w:rFonts w:ascii="Times New Roman" w:hAnsi="Times New Roman" w:cs="Times New Roman"/>
          <w:sz w:val="24"/>
          <w:szCs w:val="24"/>
        </w:rPr>
        <w:t xml:space="preserve"> connected</w:t>
      </w:r>
      <w:r w:rsidR="00F73102" w:rsidRPr="002F2993">
        <w:rPr>
          <w:rFonts w:ascii="Times New Roman" w:hAnsi="Times New Roman" w:cs="Times New Roman"/>
          <w:sz w:val="24"/>
          <w:szCs w:val="24"/>
        </w:rPr>
        <w:t xml:space="preserve"> </w:t>
      </w:r>
      <w:r w:rsidR="003679CD" w:rsidRPr="002F2993">
        <w:rPr>
          <w:rFonts w:ascii="Times New Roman" w:hAnsi="Times New Roman" w:cs="Times New Roman"/>
          <w:sz w:val="24"/>
          <w:szCs w:val="24"/>
        </w:rPr>
        <w:t>grades</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more like</w:t>
      </w:r>
      <w:r w:rsidR="00F73102" w:rsidRPr="002F2993">
        <w:rPr>
          <w:rFonts w:ascii="Times New Roman" w:hAnsi="Times New Roman" w:cs="Times New Roman"/>
          <w:sz w:val="24"/>
          <w:szCs w:val="24"/>
        </w:rPr>
        <w:t xml:space="preserve"> </w:t>
      </w:r>
      <w:r w:rsidR="00597C78">
        <w:rPr>
          <w:rFonts w:ascii="Times New Roman" w:hAnsi="Times New Roman" w:cs="Times New Roman"/>
          <w:sz w:val="24"/>
          <w:szCs w:val="24"/>
        </w:rPr>
        <w:t>as a huge outsourcing sector</w:t>
      </w:r>
      <w:r>
        <w:rPr>
          <w:rFonts w:ascii="Times New Roman" w:hAnsi="Times New Roman" w:cs="Times New Roman"/>
          <w:sz w:val="24"/>
          <w:szCs w:val="24"/>
        </w:rPr>
        <w:t xml:space="preserve">. Govt. </w:t>
      </w:r>
      <w:r w:rsidR="00597C78">
        <w:rPr>
          <w:rFonts w:ascii="Times New Roman" w:hAnsi="Times New Roman" w:cs="Times New Roman"/>
          <w:sz w:val="24"/>
          <w:szCs w:val="24"/>
        </w:rPr>
        <w:t>is now providing</w:t>
      </w:r>
      <w:r w:rsidR="00F73102" w:rsidRPr="002F2993">
        <w:rPr>
          <w:rFonts w:ascii="Times New Roman" w:hAnsi="Times New Roman" w:cs="Times New Roman"/>
          <w:sz w:val="24"/>
          <w:szCs w:val="24"/>
        </w:rPr>
        <w:t xml:space="preserve"> training </w:t>
      </w:r>
      <w:r w:rsidR="00597C78">
        <w:rPr>
          <w:rFonts w:ascii="Times New Roman" w:hAnsi="Times New Roman" w:cs="Times New Roman"/>
          <w:sz w:val="24"/>
          <w:szCs w:val="24"/>
        </w:rPr>
        <w:t>which can</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enlarge</w:t>
      </w:r>
      <w:r w:rsidR="00F73102" w:rsidRPr="002F2993">
        <w:rPr>
          <w:rFonts w:ascii="Times New Roman" w:hAnsi="Times New Roman" w:cs="Times New Roman"/>
          <w:sz w:val="24"/>
          <w:szCs w:val="24"/>
        </w:rPr>
        <w:t xml:space="preserve"> this</w:t>
      </w:r>
      <w:r>
        <w:rPr>
          <w:rFonts w:ascii="Times New Roman" w:hAnsi="Times New Roman" w:cs="Times New Roman"/>
          <w:sz w:val="24"/>
          <w:szCs w:val="24"/>
        </w:rPr>
        <w:t xml:space="preserve"> </w:t>
      </w:r>
      <w:r w:rsidR="00597C78" w:rsidRPr="002F2993">
        <w:rPr>
          <w:rFonts w:ascii="Times New Roman" w:hAnsi="Times New Roman" w:cs="Times New Roman"/>
          <w:sz w:val="24"/>
          <w:szCs w:val="24"/>
        </w:rPr>
        <w:t>I</w:t>
      </w:r>
      <w:r w:rsidR="00597C78">
        <w:rPr>
          <w:rFonts w:ascii="Times New Roman" w:hAnsi="Times New Roman" w:cs="Times New Roman"/>
          <w:sz w:val="24"/>
          <w:szCs w:val="24"/>
        </w:rPr>
        <w:t>nformation and Communication Technology</w:t>
      </w:r>
      <w:r>
        <w:rPr>
          <w:rFonts w:ascii="Times New Roman" w:hAnsi="Times New Roman" w:cs="Times New Roman"/>
          <w:sz w:val="24"/>
          <w:szCs w:val="24"/>
        </w:rPr>
        <w:t xml:space="preserve"> </w:t>
      </w:r>
      <w:r w:rsidR="00597C78">
        <w:rPr>
          <w:rFonts w:ascii="Times New Roman" w:hAnsi="Times New Roman" w:cs="Times New Roman"/>
          <w:sz w:val="24"/>
          <w:szCs w:val="24"/>
        </w:rPr>
        <w:t>division</w:t>
      </w:r>
      <w:r w:rsidR="00F73102" w:rsidRPr="002F2993">
        <w:rPr>
          <w:rFonts w:ascii="Times New Roman" w:hAnsi="Times New Roman" w:cs="Times New Roman"/>
          <w:sz w:val="24"/>
          <w:szCs w:val="24"/>
        </w:rPr>
        <w:t>.</w:t>
      </w:r>
    </w:p>
    <w:p w14:paraId="4A7CB852" w14:textId="77777777" w:rsidR="004353CD" w:rsidRDefault="004353CD" w:rsidP="00DB7665">
      <w:pPr>
        <w:spacing w:line="276" w:lineRule="auto"/>
        <w:jc w:val="both"/>
        <w:rPr>
          <w:rFonts w:ascii="Times New Roman" w:hAnsi="Times New Roman" w:cs="Times New Roman"/>
          <w:b/>
          <w:sz w:val="28"/>
          <w:szCs w:val="28"/>
        </w:rPr>
      </w:pPr>
    </w:p>
    <w:p w14:paraId="2EEE0FC7" w14:textId="0B6DF041" w:rsidR="00F73102" w:rsidRPr="00597C78" w:rsidRDefault="00597C78" w:rsidP="00DB7665">
      <w:pPr>
        <w:spacing w:line="276" w:lineRule="auto"/>
        <w:jc w:val="both"/>
        <w:rPr>
          <w:rFonts w:ascii="Times New Roman" w:hAnsi="Times New Roman" w:cs="Times New Roman"/>
          <w:sz w:val="24"/>
          <w:szCs w:val="24"/>
        </w:rPr>
      </w:pPr>
      <w:r>
        <w:rPr>
          <w:rFonts w:ascii="Times New Roman" w:hAnsi="Times New Roman" w:cs="Times New Roman"/>
          <w:b/>
          <w:sz w:val="28"/>
          <w:szCs w:val="28"/>
        </w:rPr>
        <w:t>Cost minimization</w:t>
      </w:r>
      <w:r w:rsidR="00F73102" w:rsidRPr="00021BCF">
        <w:rPr>
          <w:rFonts w:ascii="Times New Roman" w:hAnsi="Times New Roman" w:cs="Times New Roman"/>
          <w:b/>
          <w:sz w:val="28"/>
          <w:szCs w:val="28"/>
        </w:rPr>
        <w:t xml:space="preserve">: </w:t>
      </w:r>
      <w:r>
        <w:rPr>
          <w:rFonts w:ascii="Times New Roman" w:hAnsi="Times New Roman" w:cs="Times New Roman"/>
          <w:sz w:val="24"/>
          <w:szCs w:val="24"/>
        </w:rPr>
        <w:t>Whole</w:t>
      </w:r>
      <w:r w:rsidR="00963E31">
        <w:rPr>
          <w:rFonts w:ascii="Times New Roman" w:hAnsi="Times New Roman" w:cs="Times New Roman"/>
          <w:sz w:val="24"/>
          <w:szCs w:val="24"/>
        </w:rPr>
        <w:t xml:space="preserve"> </w:t>
      </w:r>
      <w:r>
        <w:rPr>
          <w:rFonts w:ascii="Times New Roman" w:hAnsi="Times New Roman" w:cs="Times New Roman"/>
          <w:sz w:val="24"/>
          <w:szCs w:val="24"/>
        </w:rPr>
        <w:t>nation</w:t>
      </w:r>
      <w:r w:rsidR="00963E31">
        <w:rPr>
          <w:rFonts w:ascii="Times New Roman" w:hAnsi="Times New Roman" w:cs="Times New Roman"/>
          <w:sz w:val="24"/>
          <w:szCs w:val="24"/>
        </w:rPr>
        <w:t xml:space="preserve"> brag about </w:t>
      </w:r>
      <w:r>
        <w:rPr>
          <w:rFonts w:ascii="Times New Roman" w:hAnsi="Times New Roman" w:cs="Times New Roman"/>
          <w:sz w:val="24"/>
          <w:szCs w:val="24"/>
        </w:rPr>
        <w:t>of</w:t>
      </w:r>
      <w:r w:rsidR="00963E31">
        <w:rPr>
          <w:rFonts w:ascii="Times New Roman" w:hAnsi="Times New Roman" w:cs="Times New Roman"/>
          <w:sz w:val="24"/>
          <w:szCs w:val="24"/>
        </w:rPr>
        <w:t xml:space="preserve"> minimal</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effective</w:t>
      </w:r>
      <w:r w:rsidR="002F2993" w:rsidRPr="002F2993">
        <w:rPr>
          <w:rFonts w:ascii="Times New Roman" w:hAnsi="Times New Roman" w:cs="Times New Roman"/>
          <w:sz w:val="24"/>
          <w:szCs w:val="24"/>
        </w:rPr>
        <w:t xml:space="preserve"> </w:t>
      </w:r>
      <w:r w:rsidRPr="002F2993">
        <w:rPr>
          <w:rFonts w:ascii="Times New Roman" w:hAnsi="Times New Roman" w:cs="Times New Roman"/>
          <w:sz w:val="24"/>
          <w:szCs w:val="24"/>
        </w:rPr>
        <w:t>budgets</w:t>
      </w:r>
      <w:r w:rsidR="002F2993" w:rsidRPr="002F2993">
        <w:rPr>
          <w:rFonts w:ascii="Times New Roman" w:hAnsi="Times New Roman" w:cs="Times New Roman"/>
          <w:sz w:val="24"/>
          <w:szCs w:val="24"/>
        </w:rPr>
        <w:t xml:space="preserve"> </w:t>
      </w:r>
      <w:r w:rsidRPr="002F2993">
        <w:rPr>
          <w:rFonts w:ascii="Times New Roman" w:hAnsi="Times New Roman" w:cs="Times New Roman"/>
          <w:sz w:val="24"/>
          <w:szCs w:val="24"/>
        </w:rPr>
        <w:t>between</w:t>
      </w:r>
      <w:r w:rsidR="002F2993" w:rsidRPr="002F2993">
        <w:rPr>
          <w:rFonts w:ascii="Times New Roman" w:hAnsi="Times New Roman" w:cs="Times New Roman"/>
          <w:sz w:val="24"/>
          <w:szCs w:val="24"/>
        </w:rPr>
        <w:t xml:space="preserve"> </w:t>
      </w:r>
      <w:r>
        <w:rPr>
          <w:rFonts w:ascii="Times New Roman" w:hAnsi="Times New Roman" w:cs="Times New Roman"/>
          <w:sz w:val="24"/>
          <w:szCs w:val="24"/>
        </w:rPr>
        <w:t>251</w:t>
      </w:r>
      <w:r w:rsidR="002F2993" w:rsidRPr="002F2993">
        <w:rPr>
          <w:rFonts w:ascii="Times New Roman" w:hAnsi="Times New Roman" w:cs="Times New Roman"/>
          <w:sz w:val="24"/>
          <w:szCs w:val="24"/>
        </w:rPr>
        <w:t xml:space="preserve"> </w:t>
      </w:r>
      <w:r>
        <w:rPr>
          <w:rFonts w:ascii="Times New Roman" w:hAnsi="Times New Roman" w:cs="Times New Roman"/>
          <w:sz w:val="24"/>
          <w:szCs w:val="24"/>
        </w:rPr>
        <w:t>Information Technology</w:t>
      </w:r>
      <w:r w:rsidR="002F2993" w:rsidRPr="002F2993">
        <w:rPr>
          <w:rFonts w:ascii="Times New Roman" w:hAnsi="Times New Roman" w:cs="Times New Roman"/>
          <w:sz w:val="24"/>
          <w:szCs w:val="24"/>
        </w:rPr>
        <w:t>/</w:t>
      </w:r>
      <w:r>
        <w:rPr>
          <w:rFonts w:ascii="Times New Roman" w:hAnsi="Times New Roman" w:cs="Times New Roman"/>
          <w:sz w:val="24"/>
          <w:szCs w:val="24"/>
        </w:rPr>
        <w:t>Information Technology</w:t>
      </w:r>
      <w:r w:rsidRPr="002F2993">
        <w:rPr>
          <w:rFonts w:ascii="Times New Roman" w:hAnsi="Times New Roman" w:cs="Times New Roman"/>
          <w:sz w:val="24"/>
          <w:szCs w:val="24"/>
        </w:rPr>
        <w:t xml:space="preserve"> </w:t>
      </w:r>
      <w:r w:rsidR="00F73102" w:rsidRPr="002F2993">
        <w:rPr>
          <w:rFonts w:ascii="Times New Roman" w:hAnsi="Times New Roman" w:cs="Times New Roman"/>
          <w:sz w:val="24"/>
          <w:szCs w:val="24"/>
        </w:rPr>
        <w:t>S</w:t>
      </w:r>
      <w:r>
        <w:rPr>
          <w:rFonts w:ascii="Times New Roman" w:hAnsi="Times New Roman" w:cs="Times New Roman"/>
          <w:sz w:val="24"/>
          <w:szCs w:val="24"/>
        </w:rPr>
        <w:t>ystem</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distribution</w:t>
      </w:r>
      <w:r w:rsidR="00F73102" w:rsidRPr="002F2993">
        <w:rPr>
          <w:rFonts w:ascii="Times New Roman" w:hAnsi="Times New Roman" w:cs="Times New Roman"/>
          <w:sz w:val="24"/>
          <w:szCs w:val="24"/>
        </w:rPr>
        <w:t xml:space="preserve"> </w:t>
      </w:r>
      <w:r w:rsidR="00963E31">
        <w:rPr>
          <w:rFonts w:ascii="Times New Roman" w:hAnsi="Times New Roman" w:cs="Times New Roman"/>
          <w:sz w:val="24"/>
          <w:szCs w:val="24"/>
        </w:rPr>
        <w:t>points</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inferior</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apart from</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this one</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 xml:space="preserve">is </w:t>
      </w:r>
      <w:r w:rsidR="00963E31">
        <w:rPr>
          <w:rFonts w:ascii="Times New Roman" w:hAnsi="Times New Roman" w:cs="Times New Roman"/>
          <w:sz w:val="24"/>
          <w:szCs w:val="24"/>
        </w:rPr>
        <w:t>huge</w:t>
      </w:r>
      <w:r w:rsidR="00F73102" w:rsidRPr="002F2993">
        <w:rPr>
          <w:rFonts w:ascii="Times New Roman" w:hAnsi="Times New Roman" w:cs="Times New Roman"/>
          <w:sz w:val="24"/>
          <w:szCs w:val="24"/>
        </w:rPr>
        <w:t xml:space="preserve"> </w:t>
      </w:r>
      <w:r w:rsidR="001C2DCA" w:rsidRPr="002F2993">
        <w:rPr>
          <w:rFonts w:ascii="Times New Roman" w:hAnsi="Times New Roman" w:cs="Times New Roman"/>
          <w:sz w:val="24"/>
          <w:szCs w:val="24"/>
        </w:rPr>
        <w:t>opponents</w:t>
      </w:r>
      <w:r w:rsidR="00F73102" w:rsidRPr="002F2993">
        <w:rPr>
          <w:rFonts w:ascii="Times New Roman" w:hAnsi="Times New Roman" w:cs="Times New Roman"/>
          <w:sz w:val="24"/>
          <w:szCs w:val="24"/>
        </w:rPr>
        <w:t>.</w:t>
      </w:r>
      <w:r w:rsidR="001C2DCA">
        <w:rPr>
          <w:rFonts w:ascii="Times New Roman" w:hAnsi="Times New Roman" w:cs="Times New Roman"/>
          <w:sz w:val="24"/>
          <w:szCs w:val="24"/>
        </w:rPr>
        <w:t xml:space="preserve"> India and Philippine are our biggest challengers.</w:t>
      </w:r>
      <w:r w:rsidR="00F73102" w:rsidRPr="002F2993">
        <w:rPr>
          <w:rFonts w:ascii="Times New Roman" w:hAnsi="Times New Roman" w:cs="Times New Roman"/>
          <w:sz w:val="24"/>
          <w:szCs w:val="24"/>
        </w:rPr>
        <w:t xml:space="preserve"> </w:t>
      </w:r>
      <w:r w:rsidR="00AD5FBA" w:rsidRPr="002F2993">
        <w:rPr>
          <w:rFonts w:ascii="Times New Roman" w:hAnsi="Times New Roman" w:cs="Times New Roman"/>
          <w:sz w:val="24"/>
          <w:szCs w:val="24"/>
        </w:rPr>
        <w:t>Around</w:t>
      </w:r>
      <w:r w:rsidR="00F73102" w:rsidRPr="002F2993">
        <w:rPr>
          <w:rFonts w:ascii="Times New Roman" w:hAnsi="Times New Roman" w:cs="Times New Roman"/>
          <w:sz w:val="24"/>
          <w:szCs w:val="24"/>
        </w:rPr>
        <w:t xml:space="preserve"> </w:t>
      </w:r>
      <w:r w:rsidR="00AD5FBA">
        <w:rPr>
          <w:rFonts w:ascii="Times New Roman" w:hAnsi="Times New Roman" w:cs="Times New Roman"/>
          <w:sz w:val="24"/>
          <w:szCs w:val="24"/>
        </w:rPr>
        <w:t>here,</w:t>
      </w:r>
      <w:r w:rsidR="00F73102" w:rsidRPr="002F2993">
        <w:rPr>
          <w:rFonts w:ascii="Times New Roman" w:hAnsi="Times New Roman" w:cs="Times New Roman"/>
          <w:sz w:val="24"/>
          <w:szCs w:val="24"/>
        </w:rPr>
        <w:t xml:space="preserve"> </w:t>
      </w:r>
      <w:r w:rsidR="00963E31">
        <w:rPr>
          <w:rFonts w:ascii="Times New Roman" w:hAnsi="Times New Roman" w:cs="Times New Roman"/>
          <w:sz w:val="24"/>
          <w:szCs w:val="24"/>
        </w:rPr>
        <w:t>full</w:t>
      </w:r>
      <w:r w:rsidR="00F73102" w:rsidRPr="002F2993">
        <w:rPr>
          <w:rFonts w:ascii="Times New Roman" w:hAnsi="Times New Roman" w:cs="Times New Roman"/>
          <w:sz w:val="24"/>
          <w:szCs w:val="24"/>
        </w:rPr>
        <w:t xml:space="preserve"> </w:t>
      </w:r>
      <w:r w:rsidR="00AD5FBA" w:rsidRPr="002F2993">
        <w:rPr>
          <w:rFonts w:ascii="Times New Roman" w:hAnsi="Times New Roman" w:cs="Times New Roman"/>
          <w:sz w:val="24"/>
          <w:szCs w:val="24"/>
        </w:rPr>
        <w:t>absolution</w:t>
      </w:r>
      <w:r w:rsidR="00F73102" w:rsidRPr="002F2993">
        <w:rPr>
          <w:rFonts w:ascii="Times New Roman" w:hAnsi="Times New Roman" w:cs="Times New Roman"/>
          <w:sz w:val="24"/>
          <w:szCs w:val="24"/>
        </w:rPr>
        <w:t xml:space="preserve"> </w:t>
      </w:r>
      <w:r w:rsidR="00AD5FBA">
        <w:rPr>
          <w:rFonts w:ascii="Times New Roman" w:hAnsi="Times New Roman" w:cs="Times New Roman"/>
          <w:sz w:val="24"/>
          <w:szCs w:val="24"/>
        </w:rPr>
        <w:t>based on TAX also ten percent TAX return</w:t>
      </w:r>
      <w:r w:rsidR="00F73102" w:rsidRPr="002F2993">
        <w:rPr>
          <w:rFonts w:ascii="Times New Roman" w:hAnsi="Times New Roman" w:cs="Times New Roman"/>
          <w:sz w:val="24"/>
          <w:szCs w:val="24"/>
        </w:rPr>
        <w:t xml:space="preserve"> </w:t>
      </w:r>
      <w:r w:rsidR="00AD5FBA">
        <w:rPr>
          <w:rFonts w:ascii="Times New Roman" w:hAnsi="Times New Roman" w:cs="Times New Roman"/>
          <w:sz w:val="24"/>
          <w:szCs w:val="24"/>
        </w:rPr>
        <w:t xml:space="preserve">at length </w:t>
      </w:r>
      <w:r w:rsidR="00963E31">
        <w:rPr>
          <w:rFonts w:ascii="Times New Roman" w:hAnsi="Times New Roman" w:cs="Times New Roman"/>
          <w:sz w:val="24"/>
          <w:szCs w:val="24"/>
        </w:rPr>
        <w:t xml:space="preserve">total </w:t>
      </w:r>
      <w:r w:rsidR="00AD5FBA" w:rsidRPr="002F2993">
        <w:rPr>
          <w:rFonts w:ascii="Times New Roman" w:hAnsi="Times New Roman" w:cs="Times New Roman"/>
          <w:sz w:val="24"/>
          <w:szCs w:val="24"/>
        </w:rPr>
        <w:t>income</w:t>
      </w:r>
      <w:r w:rsidR="00AD5FBA">
        <w:rPr>
          <w:rFonts w:ascii="Times New Roman" w:hAnsi="Times New Roman" w:cs="Times New Roman"/>
          <w:sz w:val="24"/>
          <w:szCs w:val="24"/>
        </w:rPr>
        <w:t xml:space="preserve"> from exporting goods</w:t>
      </w:r>
      <w:r w:rsidR="00F73102" w:rsidRPr="002F2993">
        <w:rPr>
          <w:rFonts w:ascii="Times New Roman" w:hAnsi="Times New Roman" w:cs="Times New Roman"/>
          <w:sz w:val="24"/>
          <w:szCs w:val="24"/>
        </w:rPr>
        <w:t xml:space="preserve"> </w:t>
      </w:r>
      <w:r w:rsidR="00963E31">
        <w:rPr>
          <w:rFonts w:ascii="Times New Roman" w:hAnsi="Times New Roman" w:cs="Times New Roman"/>
          <w:sz w:val="24"/>
          <w:szCs w:val="24"/>
        </w:rPr>
        <w:t>raised</w:t>
      </w:r>
      <w:r w:rsidR="00F73102" w:rsidRPr="002F2993">
        <w:rPr>
          <w:rFonts w:ascii="Times New Roman" w:hAnsi="Times New Roman" w:cs="Times New Roman"/>
          <w:sz w:val="24"/>
          <w:szCs w:val="24"/>
        </w:rPr>
        <w:t xml:space="preserve"> </w:t>
      </w:r>
      <w:r w:rsidR="00AD5FBA">
        <w:rPr>
          <w:rFonts w:ascii="Times New Roman" w:hAnsi="Times New Roman" w:cs="Times New Roman"/>
          <w:sz w:val="24"/>
          <w:szCs w:val="24"/>
        </w:rPr>
        <w:t>from the rule of Govt</w:t>
      </w:r>
      <w:r w:rsidR="00F73102" w:rsidRPr="002F2993">
        <w:rPr>
          <w:rFonts w:ascii="Times New Roman" w:hAnsi="Times New Roman" w:cs="Times New Roman"/>
          <w:sz w:val="24"/>
          <w:szCs w:val="24"/>
        </w:rPr>
        <w:t>.</w:t>
      </w:r>
    </w:p>
    <w:p w14:paraId="7BCFD728" w14:textId="77777777" w:rsidR="00AB1F21" w:rsidRDefault="00AB1F21" w:rsidP="00DB7665">
      <w:pPr>
        <w:spacing w:line="276" w:lineRule="auto"/>
        <w:jc w:val="both"/>
        <w:rPr>
          <w:rFonts w:ascii="Times New Roman" w:hAnsi="Times New Roman" w:cs="Times New Roman"/>
          <w:b/>
          <w:sz w:val="28"/>
          <w:szCs w:val="28"/>
        </w:rPr>
      </w:pPr>
    </w:p>
    <w:p w14:paraId="5D6B86C0" w14:textId="589A9AB4" w:rsidR="00783490" w:rsidRPr="00783490" w:rsidRDefault="00892301" w:rsidP="00DB7665">
      <w:pPr>
        <w:spacing w:line="276" w:lineRule="auto"/>
        <w:jc w:val="both"/>
        <w:rPr>
          <w:rFonts w:ascii="Times New Roman" w:hAnsi="Times New Roman" w:cs="Times New Roman"/>
          <w:sz w:val="28"/>
          <w:szCs w:val="28"/>
        </w:rPr>
      </w:pPr>
      <w:r w:rsidRPr="00021BCF">
        <w:rPr>
          <w:rFonts w:ascii="Times New Roman" w:hAnsi="Times New Roman" w:cs="Times New Roman"/>
          <w:b/>
          <w:sz w:val="28"/>
          <w:szCs w:val="28"/>
        </w:rPr>
        <w:t>Smart</w:t>
      </w:r>
      <w:r w:rsidR="00F73102" w:rsidRPr="00021BCF">
        <w:rPr>
          <w:rFonts w:ascii="Times New Roman" w:hAnsi="Times New Roman" w:cs="Times New Roman"/>
          <w:b/>
          <w:sz w:val="28"/>
          <w:szCs w:val="28"/>
        </w:rPr>
        <w:t xml:space="preserve"> </w:t>
      </w:r>
      <w:r w:rsidRPr="00021BCF">
        <w:rPr>
          <w:rFonts w:ascii="Times New Roman" w:hAnsi="Times New Roman" w:cs="Times New Roman"/>
          <w:b/>
          <w:sz w:val="28"/>
          <w:szCs w:val="28"/>
        </w:rPr>
        <w:t>Commercial</w:t>
      </w:r>
      <w:r w:rsidR="00F73102" w:rsidRPr="00021BCF">
        <w:rPr>
          <w:rFonts w:ascii="Times New Roman" w:hAnsi="Times New Roman" w:cs="Times New Roman"/>
          <w:b/>
          <w:sz w:val="28"/>
          <w:szCs w:val="28"/>
        </w:rPr>
        <w:t xml:space="preserve"> </w:t>
      </w:r>
      <w:r w:rsidRPr="00021BCF">
        <w:rPr>
          <w:rFonts w:ascii="Times New Roman" w:hAnsi="Times New Roman" w:cs="Times New Roman"/>
          <w:b/>
          <w:sz w:val="28"/>
          <w:szCs w:val="28"/>
        </w:rPr>
        <w:t>Situation</w:t>
      </w:r>
      <w:r w:rsidR="00F73102" w:rsidRPr="00021BCF">
        <w:rPr>
          <w:rFonts w:ascii="Times New Roman" w:hAnsi="Times New Roman" w:cs="Times New Roman"/>
          <w:b/>
          <w:sz w:val="28"/>
          <w:szCs w:val="28"/>
        </w:rPr>
        <w:t>:</w:t>
      </w:r>
      <w:r w:rsidR="00F73102" w:rsidRPr="00021BCF">
        <w:rPr>
          <w:rFonts w:ascii="Times New Roman" w:hAnsi="Times New Roman" w:cs="Times New Roman"/>
          <w:sz w:val="28"/>
          <w:szCs w:val="28"/>
        </w:rPr>
        <w:t xml:space="preserve"> </w:t>
      </w:r>
      <w:r>
        <w:rPr>
          <w:rFonts w:ascii="Times New Roman" w:hAnsi="Times New Roman" w:cs="Times New Roman"/>
          <w:sz w:val="24"/>
          <w:szCs w:val="24"/>
        </w:rPr>
        <w:t>There are nothing for</w:t>
      </w:r>
      <w:r w:rsidR="00F73102" w:rsidRPr="002F2993">
        <w:rPr>
          <w:rFonts w:ascii="Times New Roman" w:hAnsi="Times New Roman" w:cs="Times New Roman"/>
          <w:sz w:val="24"/>
          <w:szCs w:val="24"/>
        </w:rPr>
        <w:t xml:space="preserve"> </w:t>
      </w:r>
      <w:r w:rsidR="000509C5">
        <w:rPr>
          <w:rFonts w:ascii="Times New Roman" w:hAnsi="Times New Roman" w:cs="Times New Roman"/>
          <w:sz w:val="24"/>
          <w:szCs w:val="24"/>
        </w:rPr>
        <w:t xml:space="preserve">boundaries </w:t>
      </w:r>
      <w:r w:rsidR="00430581">
        <w:rPr>
          <w:rFonts w:ascii="Times New Roman" w:hAnsi="Times New Roman" w:cs="Times New Roman"/>
          <w:sz w:val="24"/>
          <w:szCs w:val="24"/>
        </w:rPr>
        <w:t xml:space="preserve">continuously </w:t>
      </w:r>
      <w:r w:rsidR="000509C5">
        <w:rPr>
          <w:rFonts w:ascii="Times New Roman" w:hAnsi="Times New Roman" w:cs="Times New Roman"/>
          <w:sz w:val="24"/>
          <w:szCs w:val="24"/>
        </w:rPr>
        <w:t>international</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proprietorship</w:t>
      </w:r>
      <w:r w:rsidR="00F73102" w:rsidRPr="002F2993">
        <w:rPr>
          <w:rFonts w:ascii="Times New Roman" w:hAnsi="Times New Roman" w:cs="Times New Roman"/>
          <w:sz w:val="24"/>
          <w:szCs w:val="24"/>
        </w:rPr>
        <w:t xml:space="preserve">, </w:t>
      </w:r>
      <w:r w:rsidR="000509C5">
        <w:rPr>
          <w:rFonts w:ascii="Times New Roman" w:hAnsi="Times New Roman" w:cs="Times New Roman"/>
          <w:sz w:val="24"/>
          <w:szCs w:val="24"/>
        </w:rPr>
        <w:t>fully</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commercial</w:t>
      </w:r>
      <w:r w:rsidR="00F73102" w:rsidRPr="002F2993">
        <w:rPr>
          <w:rFonts w:ascii="Times New Roman" w:hAnsi="Times New Roman" w:cs="Times New Roman"/>
          <w:sz w:val="24"/>
          <w:szCs w:val="24"/>
        </w:rPr>
        <w:t xml:space="preserve"> </w:t>
      </w:r>
      <w:r w:rsidR="00430581">
        <w:rPr>
          <w:rFonts w:ascii="Times New Roman" w:hAnsi="Times New Roman" w:cs="Times New Roman"/>
          <w:sz w:val="24"/>
          <w:szCs w:val="24"/>
        </w:rPr>
        <w:t>TAX</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exceptions</w:t>
      </w:r>
      <w:r w:rsidR="00F73102" w:rsidRPr="002F2993">
        <w:rPr>
          <w:rFonts w:ascii="Times New Roman" w:hAnsi="Times New Roman" w:cs="Times New Roman"/>
          <w:sz w:val="24"/>
          <w:szCs w:val="24"/>
        </w:rPr>
        <w:t xml:space="preserve"> </w:t>
      </w:r>
      <w:r w:rsidR="00430581">
        <w:rPr>
          <w:rFonts w:ascii="Times New Roman" w:hAnsi="Times New Roman" w:cs="Times New Roman"/>
          <w:sz w:val="24"/>
          <w:szCs w:val="24"/>
        </w:rPr>
        <w:t>up to</w:t>
      </w:r>
      <w:r w:rsidR="00F73102" w:rsidRPr="002F2993">
        <w:rPr>
          <w:rFonts w:ascii="Times New Roman" w:hAnsi="Times New Roman" w:cs="Times New Roman"/>
          <w:sz w:val="24"/>
          <w:szCs w:val="24"/>
        </w:rPr>
        <w:t xml:space="preserve"> 202</w:t>
      </w:r>
      <w:r w:rsidR="00430581">
        <w:rPr>
          <w:rFonts w:ascii="Times New Roman" w:hAnsi="Times New Roman" w:cs="Times New Roman"/>
          <w:sz w:val="24"/>
          <w:szCs w:val="24"/>
        </w:rPr>
        <w:t>3-24</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enthusiastic</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services</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sponsored</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preparation</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curriculums</w:t>
      </w:r>
      <w:r w:rsidR="00F73102" w:rsidRPr="002F2993">
        <w:rPr>
          <w:rFonts w:ascii="Times New Roman" w:hAnsi="Times New Roman" w:cs="Times New Roman"/>
          <w:sz w:val="24"/>
          <w:szCs w:val="24"/>
        </w:rPr>
        <w:t xml:space="preserve">, and </w:t>
      </w:r>
      <w:r w:rsidR="00430581" w:rsidRPr="002F2993">
        <w:rPr>
          <w:rFonts w:ascii="Times New Roman" w:hAnsi="Times New Roman" w:cs="Times New Roman"/>
          <w:sz w:val="24"/>
          <w:szCs w:val="24"/>
        </w:rPr>
        <w:t>forms</w:t>
      </w:r>
      <w:r w:rsidR="00430581">
        <w:rPr>
          <w:rFonts w:ascii="Times New Roman" w:hAnsi="Times New Roman" w:cs="Times New Roman"/>
          <w:sz w:val="24"/>
          <w:szCs w:val="24"/>
        </w:rPr>
        <w:t xml:space="preserve"> such as Bangladesh Investment Development Authority</w:t>
      </w:r>
      <w:r w:rsidR="00F73102" w:rsidRPr="002F2993">
        <w:rPr>
          <w:rFonts w:ascii="Times New Roman" w:hAnsi="Times New Roman" w:cs="Times New Roman"/>
          <w:sz w:val="24"/>
          <w:szCs w:val="24"/>
        </w:rPr>
        <w:t xml:space="preserve"> and </w:t>
      </w:r>
      <w:r w:rsidR="00430581">
        <w:rPr>
          <w:rFonts w:ascii="Times New Roman" w:hAnsi="Times New Roman" w:cs="Times New Roman"/>
          <w:sz w:val="24"/>
          <w:szCs w:val="24"/>
        </w:rPr>
        <w:t>Leveraging ICT</w:t>
      </w:r>
      <w:r w:rsidR="00F73102" w:rsidRPr="002F2993">
        <w:rPr>
          <w:rFonts w:ascii="Times New Roman" w:hAnsi="Times New Roman" w:cs="Times New Roman"/>
          <w:sz w:val="24"/>
          <w:szCs w:val="24"/>
        </w:rPr>
        <w:t xml:space="preserve"> </w:t>
      </w:r>
      <w:r w:rsidR="000509C5">
        <w:rPr>
          <w:rFonts w:ascii="Times New Roman" w:hAnsi="Times New Roman" w:cs="Times New Roman"/>
          <w:sz w:val="24"/>
          <w:szCs w:val="24"/>
        </w:rPr>
        <w:t xml:space="preserve">giving chance of </w:t>
      </w:r>
      <w:r w:rsidR="00430581">
        <w:rPr>
          <w:rFonts w:ascii="Times New Roman" w:hAnsi="Times New Roman" w:cs="Times New Roman"/>
          <w:sz w:val="24"/>
          <w:szCs w:val="24"/>
        </w:rPr>
        <w:t>speculation</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development</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altogether</w:t>
      </w:r>
      <w:r w:rsidR="00F73102" w:rsidRPr="002F2993">
        <w:rPr>
          <w:rFonts w:ascii="Times New Roman" w:hAnsi="Times New Roman" w:cs="Times New Roman"/>
          <w:sz w:val="24"/>
          <w:szCs w:val="24"/>
        </w:rPr>
        <w:t xml:space="preserve"> </w:t>
      </w:r>
      <w:r w:rsidR="00430581">
        <w:rPr>
          <w:rFonts w:ascii="Times New Roman" w:hAnsi="Times New Roman" w:cs="Times New Roman"/>
          <w:sz w:val="24"/>
          <w:szCs w:val="24"/>
        </w:rPr>
        <w:t>build Bangladesh as</w:t>
      </w:r>
      <w:r w:rsidR="00F73102" w:rsidRPr="002F2993">
        <w:rPr>
          <w:rFonts w:ascii="Times New Roman" w:hAnsi="Times New Roman" w:cs="Times New Roman"/>
          <w:sz w:val="24"/>
          <w:szCs w:val="24"/>
        </w:rPr>
        <w:t xml:space="preserve"> a</w:t>
      </w:r>
      <w:r w:rsidR="000509C5">
        <w:rPr>
          <w:rFonts w:ascii="Times New Roman" w:hAnsi="Times New Roman" w:cs="Times New Roman"/>
          <w:sz w:val="24"/>
          <w:szCs w:val="24"/>
        </w:rPr>
        <w:t>n important</w:t>
      </w:r>
      <w:r w:rsidR="00F73102" w:rsidRPr="002F2993">
        <w:rPr>
          <w:rFonts w:ascii="Times New Roman" w:hAnsi="Times New Roman" w:cs="Times New Roman"/>
          <w:sz w:val="24"/>
          <w:szCs w:val="24"/>
        </w:rPr>
        <w:t xml:space="preserve"> </w:t>
      </w:r>
      <w:r w:rsidR="00430581" w:rsidRPr="002F2993">
        <w:rPr>
          <w:rFonts w:ascii="Times New Roman" w:hAnsi="Times New Roman" w:cs="Times New Roman"/>
          <w:sz w:val="24"/>
          <w:szCs w:val="24"/>
        </w:rPr>
        <w:t>desirability</w:t>
      </w:r>
      <w:r w:rsidR="00F73102" w:rsidRPr="002F2993">
        <w:rPr>
          <w:rFonts w:ascii="Times New Roman" w:hAnsi="Times New Roman" w:cs="Times New Roman"/>
          <w:sz w:val="24"/>
          <w:szCs w:val="24"/>
        </w:rPr>
        <w:t xml:space="preserve"> </w:t>
      </w:r>
      <w:r w:rsidR="004353CD">
        <w:rPr>
          <w:rFonts w:ascii="Times New Roman" w:hAnsi="Times New Roman" w:cs="Times New Roman"/>
          <w:sz w:val="24"/>
          <w:szCs w:val="24"/>
        </w:rPr>
        <w:t>because of freelancer community.</w:t>
      </w:r>
    </w:p>
    <w:p w14:paraId="17906A20" w14:textId="56D0605C" w:rsidR="00F73102" w:rsidRPr="00021BCF" w:rsidRDefault="00783490" w:rsidP="00DB7665">
      <w:pPr>
        <w:spacing w:line="276" w:lineRule="auto"/>
        <w:jc w:val="both"/>
        <w:rPr>
          <w:rFonts w:ascii="Times New Roman" w:hAnsi="Times New Roman" w:cs="Times New Roman"/>
          <w:sz w:val="28"/>
          <w:szCs w:val="28"/>
        </w:rPr>
      </w:pPr>
      <w:r w:rsidRPr="00021BCF">
        <w:rPr>
          <w:rFonts w:ascii="Times New Roman" w:hAnsi="Times New Roman" w:cs="Times New Roman"/>
          <w:b/>
          <w:sz w:val="28"/>
          <w:szCs w:val="28"/>
        </w:rPr>
        <w:lastRenderedPageBreak/>
        <w:t>National</w:t>
      </w:r>
      <w:r w:rsidR="00F73102" w:rsidRPr="00021BCF">
        <w:rPr>
          <w:rFonts w:ascii="Times New Roman" w:hAnsi="Times New Roman" w:cs="Times New Roman"/>
          <w:b/>
          <w:sz w:val="28"/>
          <w:szCs w:val="28"/>
        </w:rPr>
        <w:t xml:space="preserve"> </w:t>
      </w:r>
      <w:r>
        <w:rPr>
          <w:rFonts w:ascii="Times New Roman" w:hAnsi="Times New Roman" w:cs="Times New Roman"/>
          <w:b/>
          <w:sz w:val="28"/>
          <w:szCs w:val="28"/>
        </w:rPr>
        <w:t>and</w:t>
      </w:r>
      <w:r w:rsidR="00F73102" w:rsidRPr="00021BCF">
        <w:rPr>
          <w:rFonts w:ascii="Times New Roman" w:hAnsi="Times New Roman" w:cs="Times New Roman"/>
          <w:b/>
          <w:sz w:val="28"/>
          <w:szCs w:val="28"/>
        </w:rPr>
        <w:t xml:space="preserve"> </w:t>
      </w:r>
      <w:r w:rsidRPr="00021BCF">
        <w:rPr>
          <w:rFonts w:ascii="Times New Roman" w:hAnsi="Times New Roman" w:cs="Times New Roman"/>
          <w:b/>
          <w:sz w:val="28"/>
          <w:szCs w:val="28"/>
        </w:rPr>
        <w:t>Local</w:t>
      </w:r>
      <w:r>
        <w:rPr>
          <w:rFonts w:ascii="Times New Roman" w:hAnsi="Times New Roman" w:cs="Times New Roman"/>
          <w:b/>
          <w:sz w:val="28"/>
          <w:szCs w:val="28"/>
        </w:rPr>
        <w:t xml:space="preserve"> </w:t>
      </w:r>
      <w:r w:rsidRPr="00021BCF">
        <w:rPr>
          <w:rFonts w:ascii="Times New Roman" w:hAnsi="Times New Roman" w:cs="Times New Roman"/>
          <w:b/>
          <w:sz w:val="28"/>
          <w:szCs w:val="28"/>
        </w:rPr>
        <w:t>Chance</w:t>
      </w:r>
      <w:r w:rsidR="00F73102" w:rsidRPr="00021BCF">
        <w:rPr>
          <w:rFonts w:ascii="Times New Roman" w:hAnsi="Times New Roman" w:cs="Times New Roman"/>
          <w:b/>
          <w:sz w:val="28"/>
          <w:szCs w:val="28"/>
        </w:rPr>
        <w:t>:</w:t>
      </w:r>
      <w:r w:rsidR="00F73102" w:rsidRPr="00021BCF">
        <w:rPr>
          <w:rFonts w:ascii="Times New Roman" w:hAnsi="Times New Roman" w:cs="Times New Roman"/>
          <w:sz w:val="28"/>
          <w:szCs w:val="28"/>
        </w:rPr>
        <w:t xml:space="preserve"> </w:t>
      </w:r>
      <w:r>
        <w:rPr>
          <w:rFonts w:ascii="Times New Roman" w:hAnsi="Times New Roman" w:cs="Times New Roman"/>
          <w:sz w:val="24"/>
          <w:szCs w:val="24"/>
        </w:rPr>
        <w:t>Inside</w:t>
      </w:r>
      <w:r w:rsidR="00102A6C">
        <w:rPr>
          <w:rFonts w:ascii="Times New Roman" w:hAnsi="Times New Roman" w:cs="Times New Roman"/>
          <w:sz w:val="24"/>
          <w:szCs w:val="24"/>
        </w:rPr>
        <w:t xml:space="preserve"> the telecommunication sector</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investment</w:t>
      </w:r>
      <w:r>
        <w:rPr>
          <w:rFonts w:ascii="Times New Roman" w:hAnsi="Times New Roman" w:cs="Times New Roman"/>
          <w:sz w:val="24"/>
          <w:szCs w:val="24"/>
        </w:rPr>
        <w:t xml:space="preserve"> more with</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industrial</w:t>
      </w:r>
      <w:r>
        <w:rPr>
          <w:rFonts w:ascii="Times New Roman" w:hAnsi="Times New Roman" w:cs="Times New Roman"/>
          <w:sz w:val="24"/>
          <w:szCs w:val="24"/>
        </w:rPr>
        <w:t xml:space="preserve"> sector </w:t>
      </w:r>
      <w:r w:rsidRPr="002F2993">
        <w:rPr>
          <w:rFonts w:ascii="Times New Roman" w:hAnsi="Times New Roman" w:cs="Times New Roman"/>
          <w:sz w:val="24"/>
          <w:szCs w:val="24"/>
        </w:rPr>
        <w:t>through</w:t>
      </w:r>
      <w:r w:rsidR="00F73102" w:rsidRPr="002F2993">
        <w:rPr>
          <w:rFonts w:ascii="Times New Roman" w:hAnsi="Times New Roman" w:cs="Times New Roman"/>
          <w:sz w:val="24"/>
          <w:szCs w:val="24"/>
        </w:rPr>
        <w:t xml:space="preserve"> </w:t>
      </w:r>
      <w:r w:rsidR="00102A6C">
        <w:rPr>
          <w:rFonts w:ascii="Times New Roman" w:hAnsi="Times New Roman" w:cs="Times New Roman"/>
          <w:sz w:val="24"/>
          <w:szCs w:val="24"/>
        </w:rPr>
        <w:t>huge</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weighbridge</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 xml:space="preserve">on </w:t>
      </w:r>
      <w:r w:rsidRPr="002F2993">
        <w:rPr>
          <w:rFonts w:ascii="Times New Roman" w:hAnsi="Times New Roman" w:cs="Times New Roman"/>
          <w:sz w:val="24"/>
          <w:szCs w:val="24"/>
        </w:rPr>
        <w:t>management</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plans</w:t>
      </w:r>
      <w:r w:rsidR="00102A6C">
        <w:rPr>
          <w:rFonts w:ascii="Times New Roman" w:hAnsi="Times New Roman" w:cs="Times New Roman"/>
          <w:sz w:val="24"/>
          <w:szCs w:val="24"/>
        </w:rPr>
        <w:t xml:space="preserve"> </w:t>
      </w:r>
      <w:r>
        <w:rPr>
          <w:rFonts w:ascii="Times New Roman" w:hAnsi="Times New Roman" w:cs="Times New Roman"/>
          <w:sz w:val="24"/>
          <w:szCs w:val="24"/>
        </w:rPr>
        <w:t>which is</w:t>
      </w:r>
      <w:r w:rsidR="00102A6C">
        <w:rPr>
          <w:rFonts w:ascii="Times New Roman" w:hAnsi="Times New Roman" w:cs="Times New Roman"/>
          <w:sz w:val="24"/>
          <w:szCs w:val="24"/>
        </w:rPr>
        <w:t xml:space="preserve"> </w:t>
      </w:r>
      <w:r>
        <w:rPr>
          <w:rFonts w:ascii="Times New Roman" w:hAnsi="Times New Roman" w:cs="Times New Roman"/>
          <w:sz w:val="24"/>
          <w:szCs w:val="24"/>
        </w:rPr>
        <w:t>about to</w:t>
      </w:r>
      <w:r w:rsidR="00102A6C">
        <w:rPr>
          <w:rFonts w:ascii="Times New Roman" w:hAnsi="Times New Roman" w:cs="Times New Roman"/>
          <w:sz w:val="24"/>
          <w:szCs w:val="24"/>
        </w:rPr>
        <w:t xml:space="preserve"> </w:t>
      </w:r>
      <w:r>
        <w:rPr>
          <w:rFonts w:ascii="Times New Roman" w:hAnsi="Times New Roman" w:cs="Times New Roman"/>
          <w:sz w:val="24"/>
          <w:szCs w:val="24"/>
        </w:rPr>
        <w:t>$6.1bn</w:t>
      </w:r>
      <w:r w:rsidR="00F73102" w:rsidRPr="002F2993">
        <w:rPr>
          <w:rFonts w:ascii="Times New Roman" w:hAnsi="Times New Roman" w:cs="Times New Roman"/>
          <w:sz w:val="24"/>
          <w:szCs w:val="24"/>
        </w:rPr>
        <w:t>.</w:t>
      </w:r>
    </w:p>
    <w:p w14:paraId="5388B4CD" w14:textId="77777777" w:rsidR="00AB1F21" w:rsidRDefault="00AB1F21" w:rsidP="00DB7665">
      <w:pPr>
        <w:spacing w:line="276" w:lineRule="auto"/>
        <w:jc w:val="both"/>
        <w:rPr>
          <w:rFonts w:ascii="Times New Roman" w:hAnsi="Times New Roman" w:cs="Times New Roman"/>
          <w:b/>
          <w:sz w:val="28"/>
          <w:szCs w:val="28"/>
        </w:rPr>
      </w:pPr>
    </w:p>
    <w:p w14:paraId="1A44073F" w14:textId="005481EC" w:rsidR="00F73102" w:rsidRPr="00021BCF" w:rsidRDefault="00F73102" w:rsidP="00DB7665">
      <w:pPr>
        <w:spacing w:line="276" w:lineRule="auto"/>
        <w:jc w:val="both"/>
        <w:rPr>
          <w:rFonts w:ascii="Times New Roman" w:hAnsi="Times New Roman" w:cs="Times New Roman"/>
          <w:b/>
          <w:sz w:val="28"/>
          <w:szCs w:val="28"/>
        </w:rPr>
      </w:pPr>
      <w:r w:rsidRPr="00021BCF">
        <w:rPr>
          <w:rFonts w:ascii="Times New Roman" w:hAnsi="Times New Roman" w:cs="Times New Roman"/>
          <w:b/>
          <w:sz w:val="28"/>
          <w:szCs w:val="28"/>
        </w:rPr>
        <w:t xml:space="preserve">Competing Global </w:t>
      </w:r>
      <w:r w:rsidR="00783490" w:rsidRPr="00021BCF">
        <w:rPr>
          <w:rFonts w:ascii="Times New Roman" w:hAnsi="Times New Roman" w:cs="Times New Roman"/>
          <w:b/>
          <w:sz w:val="28"/>
          <w:szCs w:val="28"/>
        </w:rPr>
        <w:t>Marketplace</w:t>
      </w:r>
    </w:p>
    <w:p w14:paraId="3ED6C983" w14:textId="6E93D51F" w:rsidR="00F73102" w:rsidRPr="002F2993" w:rsidRDefault="00783490"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Allowing</w:t>
      </w:r>
      <w:r w:rsidR="00102A6C">
        <w:rPr>
          <w:rFonts w:ascii="Times New Roman" w:hAnsi="Times New Roman" w:cs="Times New Roman"/>
          <w:sz w:val="24"/>
          <w:szCs w:val="24"/>
        </w:rPr>
        <w:t xml:space="preserve"> the</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explanation</w:t>
      </w:r>
      <w:r w:rsidR="00F73102" w:rsidRPr="002F2993">
        <w:rPr>
          <w:rFonts w:ascii="Times New Roman" w:hAnsi="Times New Roman" w:cs="Times New Roman"/>
          <w:sz w:val="24"/>
          <w:szCs w:val="24"/>
        </w:rPr>
        <w:t xml:space="preserve">, </w:t>
      </w:r>
      <w:r w:rsidR="00102A6C">
        <w:rPr>
          <w:rFonts w:ascii="Times New Roman" w:hAnsi="Times New Roman" w:cs="Times New Roman"/>
          <w:sz w:val="24"/>
          <w:szCs w:val="24"/>
        </w:rPr>
        <w:t>yearly international</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expenditure</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happening</w:t>
      </w:r>
      <w:r w:rsidR="00F73102" w:rsidRPr="002F2993">
        <w:rPr>
          <w:rFonts w:ascii="Times New Roman" w:hAnsi="Times New Roman" w:cs="Times New Roman"/>
          <w:sz w:val="24"/>
          <w:szCs w:val="24"/>
        </w:rPr>
        <w:t xml:space="preserve"> </w:t>
      </w:r>
      <w:r w:rsidRPr="002F2993">
        <w:rPr>
          <w:rFonts w:ascii="Times New Roman" w:hAnsi="Times New Roman" w:cs="Times New Roman"/>
          <w:sz w:val="24"/>
          <w:szCs w:val="24"/>
        </w:rPr>
        <w:t>outer</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Information and Technology sector, which is</w:t>
      </w:r>
      <w:r w:rsidR="00F73102" w:rsidRPr="002F2993">
        <w:rPr>
          <w:rFonts w:ascii="Times New Roman" w:hAnsi="Times New Roman" w:cs="Times New Roman"/>
          <w:sz w:val="24"/>
          <w:szCs w:val="24"/>
        </w:rPr>
        <w:t xml:space="preserve"> </w:t>
      </w:r>
      <w:r w:rsidR="00102A6C">
        <w:rPr>
          <w:rFonts w:ascii="Times New Roman" w:hAnsi="Times New Roman" w:cs="Times New Roman"/>
          <w:sz w:val="24"/>
          <w:szCs w:val="24"/>
        </w:rPr>
        <w:t>near</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to</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$901bn</w:t>
      </w:r>
      <w:r w:rsidR="00F73102" w:rsidRPr="002F2993">
        <w:rPr>
          <w:rFonts w:ascii="Times New Roman" w:hAnsi="Times New Roman" w:cs="Times New Roman"/>
          <w:sz w:val="24"/>
          <w:szCs w:val="24"/>
        </w:rPr>
        <w:t xml:space="preserve">. </w:t>
      </w:r>
      <w:r w:rsidR="00102A6C">
        <w:rPr>
          <w:rFonts w:ascii="Times New Roman" w:hAnsi="Times New Roman" w:cs="Times New Roman"/>
          <w:sz w:val="24"/>
          <w:szCs w:val="24"/>
        </w:rPr>
        <w:t xml:space="preserve">As like as </w:t>
      </w:r>
      <w:r w:rsidR="00650F61">
        <w:rPr>
          <w:rFonts w:ascii="Times New Roman" w:hAnsi="Times New Roman" w:cs="Times New Roman"/>
          <w:sz w:val="24"/>
          <w:szCs w:val="24"/>
        </w:rPr>
        <w:t>various</w:t>
      </w:r>
      <w:r w:rsidR="00102A6C">
        <w:rPr>
          <w:rFonts w:ascii="Times New Roman" w:hAnsi="Times New Roman" w:cs="Times New Roman"/>
          <w:sz w:val="24"/>
          <w:szCs w:val="24"/>
        </w:rPr>
        <w:t xml:space="preserve"> </w:t>
      </w:r>
      <w:r w:rsidR="00650F61">
        <w:rPr>
          <w:rFonts w:ascii="Times New Roman" w:hAnsi="Times New Roman" w:cs="Times New Roman"/>
          <w:sz w:val="24"/>
          <w:szCs w:val="24"/>
        </w:rPr>
        <w:t>benefits</w:t>
      </w:r>
      <w:r w:rsidR="00102A6C">
        <w:rPr>
          <w:rFonts w:ascii="Times New Roman" w:hAnsi="Times New Roman" w:cs="Times New Roman"/>
          <w:sz w:val="24"/>
          <w:szCs w:val="24"/>
        </w:rPr>
        <w:t xml:space="preserve"> of our country</w:t>
      </w:r>
      <w:r w:rsidR="00F73102" w:rsidRPr="002F2993">
        <w:rPr>
          <w:rFonts w:ascii="Times New Roman" w:hAnsi="Times New Roman" w:cs="Times New Roman"/>
          <w:sz w:val="24"/>
          <w:szCs w:val="24"/>
        </w:rPr>
        <w:t xml:space="preserve">, </w:t>
      </w:r>
      <w:r w:rsidR="00AB3F65">
        <w:rPr>
          <w:rFonts w:ascii="Times New Roman" w:hAnsi="Times New Roman" w:cs="Times New Roman"/>
          <w:sz w:val="24"/>
          <w:szCs w:val="24"/>
        </w:rPr>
        <w:t>there is a giant of freelancing of this sector is INDIA</w:t>
      </w:r>
      <w:r w:rsidR="00F73102" w:rsidRPr="002F2993">
        <w:rPr>
          <w:rFonts w:ascii="Times New Roman" w:hAnsi="Times New Roman" w:cs="Times New Roman"/>
          <w:sz w:val="24"/>
          <w:szCs w:val="24"/>
        </w:rPr>
        <w:t xml:space="preserve">, </w:t>
      </w:r>
      <w:r w:rsidR="00AB3F65">
        <w:rPr>
          <w:rFonts w:ascii="Times New Roman" w:hAnsi="Times New Roman" w:cs="Times New Roman"/>
          <w:sz w:val="24"/>
          <w:szCs w:val="24"/>
        </w:rPr>
        <w:t>the total production of this</w:t>
      </w:r>
      <w:r w:rsidR="00F73102" w:rsidRPr="002F2993">
        <w:rPr>
          <w:rFonts w:ascii="Times New Roman" w:hAnsi="Times New Roman" w:cs="Times New Roman"/>
          <w:sz w:val="24"/>
          <w:szCs w:val="24"/>
        </w:rPr>
        <w:t xml:space="preserve"> </w:t>
      </w:r>
      <w:r w:rsidR="00102A6C">
        <w:rPr>
          <w:rFonts w:ascii="Times New Roman" w:hAnsi="Times New Roman" w:cs="Times New Roman"/>
          <w:sz w:val="24"/>
          <w:szCs w:val="24"/>
        </w:rPr>
        <w:t>sector</w:t>
      </w:r>
      <w:r w:rsidR="00F73102" w:rsidRPr="002F2993">
        <w:rPr>
          <w:rFonts w:ascii="Times New Roman" w:hAnsi="Times New Roman" w:cs="Times New Roman"/>
          <w:sz w:val="24"/>
          <w:szCs w:val="24"/>
        </w:rPr>
        <w:t xml:space="preserve"> </w:t>
      </w:r>
      <w:r w:rsidR="00AB3F65" w:rsidRPr="002F2993">
        <w:rPr>
          <w:rFonts w:ascii="Times New Roman" w:hAnsi="Times New Roman" w:cs="Times New Roman"/>
          <w:sz w:val="24"/>
          <w:szCs w:val="24"/>
        </w:rPr>
        <w:t>fixed</w:t>
      </w:r>
      <w:r w:rsidR="00F73102" w:rsidRPr="002F2993">
        <w:rPr>
          <w:rFonts w:ascii="Times New Roman" w:hAnsi="Times New Roman" w:cs="Times New Roman"/>
          <w:sz w:val="24"/>
          <w:szCs w:val="24"/>
        </w:rPr>
        <w:t xml:space="preserve"> </w:t>
      </w:r>
      <w:r w:rsidR="00AB3F65">
        <w:rPr>
          <w:rFonts w:ascii="Times New Roman" w:hAnsi="Times New Roman" w:cs="Times New Roman"/>
          <w:sz w:val="24"/>
          <w:szCs w:val="24"/>
        </w:rPr>
        <w:t>on $151bn</w:t>
      </w:r>
      <w:r w:rsidR="00F73102" w:rsidRPr="002F2993">
        <w:rPr>
          <w:rFonts w:ascii="Times New Roman" w:hAnsi="Times New Roman" w:cs="Times New Roman"/>
          <w:sz w:val="24"/>
          <w:szCs w:val="24"/>
        </w:rPr>
        <w:t>.</w:t>
      </w:r>
      <w:r w:rsidR="006C0242">
        <w:rPr>
          <w:rFonts w:ascii="Times New Roman" w:hAnsi="Times New Roman" w:cs="Times New Roman"/>
          <w:sz w:val="24"/>
          <w:szCs w:val="24"/>
        </w:rPr>
        <w:t xml:space="preserve"> </w:t>
      </w:r>
    </w:p>
    <w:p w14:paraId="50FD8752" w14:textId="77777777" w:rsidR="00F73102" w:rsidRPr="002F2993" w:rsidRDefault="00F73102" w:rsidP="00DB7665">
      <w:pPr>
        <w:spacing w:line="276" w:lineRule="auto"/>
        <w:jc w:val="both"/>
        <w:rPr>
          <w:rFonts w:ascii="Times New Roman" w:hAnsi="Times New Roman" w:cs="Times New Roman"/>
          <w:sz w:val="24"/>
          <w:szCs w:val="24"/>
        </w:rPr>
      </w:pPr>
    </w:p>
    <w:p w14:paraId="7B5007EC" w14:textId="587A85E3" w:rsidR="00C132FC" w:rsidRDefault="00FD39A2"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Bangladesh has bulky</w:t>
      </w:r>
      <w:r w:rsidR="0029658B">
        <w:rPr>
          <w:rFonts w:ascii="Times New Roman" w:hAnsi="Times New Roman" w:cs="Times New Roman"/>
          <w:sz w:val="24"/>
          <w:szCs w:val="24"/>
        </w:rPr>
        <w:t xml:space="preserve"> number</w:t>
      </w:r>
      <w:r w:rsidR="00F73102" w:rsidRPr="002F2993">
        <w:rPr>
          <w:rFonts w:ascii="Times New Roman" w:hAnsi="Times New Roman" w:cs="Times New Roman"/>
          <w:sz w:val="24"/>
          <w:szCs w:val="24"/>
        </w:rPr>
        <w:t xml:space="preserve"> </w:t>
      </w:r>
      <w:r w:rsidR="0029658B">
        <w:rPr>
          <w:rFonts w:ascii="Times New Roman" w:hAnsi="Times New Roman" w:cs="Times New Roman"/>
          <w:sz w:val="24"/>
          <w:szCs w:val="24"/>
        </w:rPr>
        <w:t>fresher</w:t>
      </w:r>
      <w:r w:rsidR="00F73102" w:rsidRPr="002F2993">
        <w:rPr>
          <w:rFonts w:ascii="Times New Roman" w:hAnsi="Times New Roman" w:cs="Times New Roman"/>
          <w:sz w:val="24"/>
          <w:szCs w:val="24"/>
        </w:rPr>
        <w:t xml:space="preserve"> workforce and high </w:t>
      </w:r>
      <w:r w:rsidR="0029658B">
        <w:rPr>
          <w:rFonts w:ascii="Times New Roman" w:hAnsi="Times New Roman" w:cs="Times New Roman"/>
          <w:sz w:val="24"/>
          <w:szCs w:val="24"/>
        </w:rPr>
        <w:t xml:space="preserve">value competitiveness which is </w:t>
      </w:r>
      <w:r>
        <w:rPr>
          <w:rFonts w:ascii="Times New Roman" w:hAnsi="Times New Roman" w:cs="Times New Roman"/>
          <w:sz w:val="24"/>
          <w:szCs w:val="24"/>
        </w:rPr>
        <w:t>near about 21-29% which is</w:t>
      </w:r>
      <w:r w:rsidR="00F73102" w:rsidRPr="002F2993">
        <w:rPr>
          <w:rFonts w:ascii="Times New Roman" w:hAnsi="Times New Roman" w:cs="Times New Roman"/>
          <w:sz w:val="24"/>
          <w:szCs w:val="24"/>
        </w:rPr>
        <w:t xml:space="preserve"> </w:t>
      </w:r>
      <w:r>
        <w:rPr>
          <w:rFonts w:ascii="Times New Roman" w:hAnsi="Times New Roman" w:cs="Times New Roman"/>
          <w:sz w:val="24"/>
          <w:szCs w:val="24"/>
        </w:rPr>
        <w:t>below from our competitors.</w:t>
      </w:r>
      <w:r w:rsidR="00F73102" w:rsidRPr="002F2993">
        <w:rPr>
          <w:rFonts w:ascii="Times New Roman" w:hAnsi="Times New Roman" w:cs="Times New Roman"/>
          <w:sz w:val="24"/>
          <w:szCs w:val="24"/>
        </w:rPr>
        <w:t xml:space="preserve"> </w:t>
      </w:r>
      <w:r w:rsidR="00A7169E">
        <w:rPr>
          <w:rFonts w:ascii="Times New Roman" w:hAnsi="Times New Roman" w:cs="Times New Roman"/>
          <w:sz w:val="24"/>
          <w:szCs w:val="24"/>
        </w:rPr>
        <w:t>This is</w:t>
      </w:r>
      <w:r w:rsidR="00F73102" w:rsidRPr="002F2993">
        <w:rPr>
          <w:rFonts w:ascii="Times New Roman" w:hAnsi="Times New Roman" w:cs="Times New Roman"/>
          <w:sz w:val="24"/>
          <w:szCs w:val="24"/>
        </w:rPr>
        <w:t xml:space="preserve"> </w:t>
      </w:r>
      <w:r w:rsidR="0029658B">
        <w:rPr>
          <w:rFonts w:ascii="Times New Roman" w:hAnsi="Times New Roman" w:cs="Times New Roman"/>
          <w:sz w:val="24"/>
          <w:szCs w:val="24"/>
        </w:rPr>
        <w:t>approximated</w:t>
      </w:r>
      <w:r w:rsidR="00F73102" w:rsidRPr="002F2993">
        <w:rPr>
          <w:rFonts w:ascii="Times New Roman" w:hAnsi="Times New Roman" w:cs="Times New Roman"/>
          <w:sz w:val="24"/>
          <w:szCs w:val="24"/>
        </w:rPr>
        <w:t xml:space="preserve"> </w:t>
      </w:r>
      <w:r w:rsidR="00A7169E">
        <w:rPr>
          <w:rFonts w:ascii="Times New Roman" w:hAnsi="Times New Roman" w:cs="Times New Roman"/>
          <w:sz w:val="24"/>
          <w:szCs w:val="24"/>
        </w:rPr>
        <w:t>the value equals with the achievement of our IT platform (IT PARKS), those are</w:t>
      </w:r>
      <w:r w:rsidR="00F73102" w:rsidRPr="002F2993">
        <w:rPr>
          <w:rFonts w:ascii="Times New Roman" w:hAnsi="Times New Roman" w:cs="Times New Roman"/>
          <w:sz w:val="24"/>
          <w:szCs w:val="24"/>
        </w:rPr>
        <w:t xml:space="preserve"> </w:t>
      </w:r>
      <w:r w:rsidR="00502E5F" w:rsidRPr="002F2993">
        <w:rPr>
          <w:rFonts w:ascii="Times New Roman" w:hAnsi="Times New Roman" w:cs="Times New Roman"/>
          <w:sz w:val="24"/>
          <w:szCs w:val="24"/>
        </w:rPr>
        <w:t>an</w:t>
      </w:r>
      <w:r w:rsidR="00F73102" w:rsidRPr="002F2993">
        <w:rPr>
          <w:rFonts w:ascii="Times New Roman" w:hAnsi="Times New Roman" w:cs="Times New Roman"/>
          <w:sz w:val="24"/>
          <w:szCs w:val="24"/>
        </w:rPr>
        <w:t xml:space="preserve"> </w:t>
      </w:r>
      <w:r w:rsidR="0029658B">
        <w:rPr>
          <w:rFonts w:ascii="Times New Roman" w:hAnsi="Times New Roman" w:cs="Times New Roman"/>
          <w:sz w:val="24"/>
          <w:szCs w:val="24"/>
        </w:rPr>
        <w:t>important</w:t>
      </w:r>
      <w:r w:rsidR="00F73102" w:rsidRPr="002F2993">
        <w:rPr>
          <w:rFonts w:ascii="Times New Roman" w:hAnsi="Times New Roman" w:cs="Times New Roman"/>
          <w:sz w:val="24"/>
          <w:szCs w:val="24"/>
        </w:rPr>
        <w:t xml:space="preserve"> </w:t>
      </w:r>
      <w:r w:rsidR="00A7169E" w:rsidRPr="002F2993">
        <w:rPr>
          <w:rFonts w:ascii="Times New Roman" w:hAnsi="Times New Roman" w:cs="Times New Roman"/>
          <w:sz w:val="24"/>
          <w:szCs w:val="24"/>
        </w:rPr>
        <w:t>assessment</w:t>
      </w:r>
      <w:r w:rsidR="00F73102" w:rsidRPr="002F2993">
        <w:rPr>
          <w:rFonts w:ascii="Times New Roman" w:hAnsi="Times New Roman" w:cs="Times New Roman"/>
          <w:sz w:val="24"/>
          <w:szCs w:val="24"/>
        </w:rPr>
        <w:t xml:space="preserve"> </w:t>
      </w:r>
      <w:r w:rsidR="00A7169E" w:rsidRPr="002F2993">
        <w:rPr>
          <w:rFonts w:ascii="Times New Roman" w:hAnsi="Times New Roman" w:cs="Times New Roman"/>
          <w:sz w:val="24"/>
          <w:szCs w:val="24"/>
        </w:rPr>
        <w:t>proposal</w:t>
      </w:r>
      <w:r w:rsidR="00F73102" w:rsidRPr="002F2993">
        <w:rPr>
          <w:rFonts w:ascii="Times New Roman" w:hAnsi="Times New Roman" w:cs="Times New Roman"/>
          <w:sz w:val="24"/>
          <w:szCs w:val="24"/>
        </w:rPr>
        <w:t xml:space="preserve"> </w:t>
      </w:r>
      <w:r w:rsidR="00A7169E" w:rsidRPr="002F2993">
        <w:rPr>
          <w:rFonts w:ascii="Times New Roman" w:hAnsi="Times New Roman" w:cs="Times New Roman"/>
          <w:sz w:val="24"/>
          <w:szCs w:val="24"/>
        </w:rPr>
        <w:t>aimed at</w:t>
      </w:r>
      <w:r w:rsidR="0029658B">
        <w:rPr>
          <w:rFonts w:ascii="Times New Roman" w:hAnsi="Times New Roman" w:cs="Times New Roman"/>
          <w:sz w:val="24"/>
          <w:szCs w:val="24"/>
        </w:rPr>
        <w:t xml:space="preserve"> many</w:t>
      </w:r>
      <w:r w:rsidR="00F73102" w:rsidRPr="002F2993">
        <w:rPr>
          <w:rFonts w:ascii="Times New Roman" w:hAnsi="Times New Roman" w:cs="Times New Roman"/>
          <w:sz w:val="24"/>
          <w:szCs w:val="24"/>
        </w:rPr>
        <w:t xml:space="preserve"> </w:t>
      </w:r>
      <w:r w:rsidR="00A7169E" w:rsidRPr="002F2993">
        <w:rPr>
          <w:rFonts w:ascii="Times New Roman" w:hAnsi="Times New Roman" w:cs="Times New Roman"/>
          <w:sz w:val="24"/>
          <w:szCs w:val="24"/>
        </w:rPr>
        <w:t>corporations</w:t>
      </w:r>
      <w:r w:rsidR="00F73102" w:rsidRPr="002F2993">
        <w:rPr>
          <w:rFonts w:ascii="Times New Roman" w:hAnsi="Times New Roman" w:cs="Times New Roman"/>
          <w:sz w:val="24"/>
          <w:szCs w:val="24"/>
        </w:rPr>
        <w:t xml:space="preserve"> </w:t>
      </w:r>
      <w:r w:rsidR="00A7169E">
        <w:rPr>
          <w:rFonts w:ascii="Times New Roman" w:hAnsi="Times New Roman" w:cs="Times New Roman"/>
          <w:sz w:val="24"/>
          <w:szCs w:val="24"/>
        </w:rPr>
        <w:t>searching for freelancer</w:t>
      </w:r>
      <w:r w:rsidR="00F73102" w:rsidRPr="002F2993">
        <w:rPr>
          <w:rFonts w:ascii="Times New Roman" w:hAnsi="Times New Roman" w:cs="Times New Roman"/>
          <w:sz w:val="24"/>
          <w:szCs w:val="24"/>
        </w:rPr>
        <w:t xml:space="preserve">. </w:t>
      </w:r>
      <w:r w:rsidR="00B4013C" w:rsidRPr="002F2993">
        <w:rPr>
          <w:rFonts w:ascii="Times New Roman" w:hAnsi="Times New Roman" w:cs="Times New Roman"/>
          <w:sz w:val="24"/>
          <w:szCs w:val="24"/>
        </w:rPr>
        <w:t>Top</w:t>
      </w:r>
      <w:r w:rsidR="00F73102" w:rsidRPr="002F2993">
        <w:rPr>
          <w:rFonts w:ascii="Times New Roman" w:hAnsi="Times New Roman" w:cs="Times New Roman"/>
          <w:sz w:val="24"/>
          <w:szCs w:val="24"/>
        </w:rPr>
        <w:t xml:space="preserve"> </w:t>
      </w:r>
      <w:r w:rsidR="0029658B">
        <w:rPr>
          <w:rFonts w:ascii="Times New Roman" w:hAnsi="Times New Roman" w:cs="Times New Roman"/>
          <w:sz w:val="24"/>
          <w:szCs w:val="24"/>
        </w:rPr>
        <w:t>international</w:t>
      </w:r>
      <w:r w:rsidR="00F73102" w:rsidRPr="002F2993">
        <w:rPr>
          <w:rFonts w:ascii="Times New Roman" w:hAnsi="Times New Roman" w:cs="Times New Roman"/>
          <w:sz w:val="24"/>
          <w:szCs w:val="24"/>
        </w:rPr>
        <w:t xml:space="preserve"> I</w:t>
      </w:r>
      <w:r w:rsidR="00B4013C">
        <w:rPr>
          <w:rFonts w:ascii="Times New Roman" w:hAnsi="Times New Roman" w:cs="Times New Roman"/>
          <w:sz w:val="24"/>
          <w:szCs w:val="24"/>
        </w:rPr>
        <w:t>nformation Technology</w:t>
      </w:r>
      <w:r w:rsidR="00F73102" w:rsidRPr="002F2993">
        <w:rPr>
          <w:rFonts w:ascii="Times New Roman" w:hAnsi="Times New Roman" w:cs="Times New Roman"/>
          <w:sz w:val="24"/>
          <w:szCs w:val="24"/>
        </w:rPr>
        <w:t xml:space="preserve"> </w:t>
      </w:r>
      <w:r w:rsidR="00B4013C">
        <w:rPr>
          <w:rFonts w:ascii="Times New Roman" w:hAnsi="Times New Roman" w:cs="Times New Roman"/>
          <w:sz w:val="24"/>
          <w:szCs w:val="24"/>
        </w:rPr>
        <w:t>facility</w:t>
      </w:r>
      <w:r w:rsidR="00F73102" w:rsidRPr="002F2993">
        <w:rPr>
          <w:rFonts w:ascii="Times New Roman" w:hAnsi="Times New Roman" w:cs="Times New Roman"/>
          <w:sz w:val="24"/>
          <w:szCs w:val="24"/>
        </w:rPr>
        <w:t xml:space="preserve"> </w:t>
      </w:r>
      <w:r w:rsidR="00B4013C">
        <w:rPr>
          <w:rFonts w:ascii="Times New Roman" w:hAnsi="Times New Roman" w:cs="Times New Roman"/>
          <w:sz w:val="24"/>
          <w:szCs w:val="24"/>
        </w:rPr>
        <w:t>as like as many others</w:t>
      </w:r>
      <w:r w:rsidR="00F73102" w:rsidRPr="002F2993">
        <w:rPr>
          <w:rFonts w:ascii="Times New Roman" w:hAnsi="Times New Roman" w:cs="Times New Roman"/>
          <w:sz w:val="24"/>
          <w:szCs w:val="24"/>
        </w:rPr>
        <w:t xml:space="preserve"> </w:t>
      </w:r>
      <w:r w:rsidR="00B4013C">
        <w:rPr>
          <w:rFonts w:ascii="Times New Roman" w:hAnsi="Times New Roman" w:cs="Times New Roman"/>
          <w:sz w:val="24"/>
          <w:szCs w:val="24"/>
        </w:rPr>
        <w:t>came</w:t>
      </w:r>
      <w:r w:rsidR="0063555F">
        <w:rPr>
          <w:rFonts w:ascii="Times New Roman" w:hAnsi="Times New Roman" w:cs="Times New Roman"/>
          <w:sz w:val="24"/>
          <w:szCs w:val="24"/>
        </w:rPr>
        <w:t xml:space="preserve"> to </w:t>
      </w:r>
      <w:r w:rsidR="00B4013C">
        <w:rPr>
          <w:rFonts w:ascii="Times New Roman" w:hAnsi="Times New Roman" w:cs="Times New Roman"/>
          <w:sz w:val="24"/>
          <w:szCs w:val="24"/>
        </w:rPr>
        <w:t>this</w:t>
      </w:r>
      <w:r w:rsidR="0063555F">
        <w:rPr>
          <w:rFonts w:ascii="Times New Roman" w:hAnsi="Times New Roman" w:cs="Times New Roman"/>
          <w:sz w:val="24"/>
          <w:szCs w:val="24"/>
        </w:rPr>
        <w:t xml:space="preserve"> </w:t>
      </w:r>
      <w:r w:rsidR="00B4013C">
        <w:rPr>
          <w:rFonts w:ascii="Times New Roman" w:hAnsi="Times New Roman" w:cs="Times New Roman"/>
          <w:sz w:val="24"/>
          <w:szCs w:val="24"/>
        </w:rPr>
        <w:t>arcade</w:t>
      </w:r>
      <w:r w:rsidR="0063555F">
        <w:rPr>
          <w:rFonts w:ascii="Times New Roman" w:hAnsi="Times New Roman" w:cs="Times New Roman"/>
          <w:sz w:val="24"/>
          <w:szCs w:val="24"/>
        </w:rPr>
        <w:t xml:space="preserve"> by</w:t>
      </w:r>
      <w:r w:rsidR="00F73102" w:rsidRPr="002F2993">
        <w:rPr>
          <w:rFonts w:ascii="Times New Roman" w:hAnsi="Times New Roman" w:cs="Times New Roman"/>
          <w:sz w:val="24"/>
          <w:szCs w:val="24"/>
        </w:rPr>
        <w:t xml:space="preserve"> </w:t>
      </w:r>
      <w:r w:rsidR="00B4013C" w:rsidRPr="002F2993">
        <w:rPr>
          <w:rFonts w:ascii="Times New Roman" w:hAnsi="Times New Roman" w:cs="Times New Roman"/>
          <w:sz w:val="24"/>
          <w:szCs w:val="24"/>
        </w:rPr>
        <w:t>distribution</w:t>
      </w:r>
      <w:r w:rsidR="00F73102" w:rsidRPr="002F2993">
        <w:rPr>
          <w:rFonts w:ascii="Times New Roman" w:hAnsi="Times New Roman" w:cs="Times New Roman"/>
          <w:sz w:val="24"/>
          <w:szCs w:val="24"/>
        </w:rPr>
        <w:t xml:space="preserve"> </w:t>
      </w:r>
      <w:r w:rsidR="00B4013C" w:rsidRPr="002F2993">
        <w:rPr>
          <w:rFonts w:ascii="Times New Roman" w:hAnsi="Times New Roman" w:cs="Times New Roman"/>
          <w:sz w:val="24"/>
          <w:szCs w:val="24"/>
        </w:rPr>
        <w:t>midpoint</w:t>
      </w:r>
      <w:r w:rsidR="00F73102" w:rsidRPr="002F2993">
        <w:rPr>
          <w:rFonts w:ascii="Times New Roman" w:hAnsi="Times New Roman" w:cs="Times New Roman"/>
          <w:sz w:val="24"/>
          <w:szCs w:val="24"/>
        </w:rPr>
        <w:t xml:space="preserve"> </w:t>
      </w:r>
      <w:r w:rsidR="00B4013C" w:rsidRPr="002F2993">
        <w:rPr>
          <w:rFonts w:ascii="Times New Roman" w:hAnsi="Times New Roman" w:cs="Times New Roman"/>
          <w:sz w:val="24"/>
          <w:szCs w:val="24"/>
        </w:rPr>
        <w:t>arra</w:t>
      </w:r>
      <w:r w:rsidR="00B4013C">
        <w:rPr>
          <w:rFonts w:ascii="Times New Roman" w:hAnsi="Times New Roman" w:cs="Times New Roman"/>
          <w:sz w:val="24"/>
          <w:szCs w:val="24"/>
        </w:rPr>
        <w:t>ngement.</w:t>
      </w:r>
    </w:p>
    <w:p w14:paraId="70B6401F" w14:textId="12472C27" w:rsidR="00502E5F" w:rsidRPr="00502E5F" w:rsidRDefault="00502E5F" w:rsidP="00DB7665">
      <w:pPr>
        <w:spacing w:line="276" w:lineRule="auto"/>
        <w:jc w:val="both"/>
        <w:rPr>
          <w:rFonts w:ascii="Times New Roman" w:hAnsi="Times New Roman" w:cs="Times New Roman"/>
          <w:b/>
          <w:sz w:val="24"/>
          <w:szCs w:val="24"/>
        </w:rPr>
      </w:pPr>
    </w:p>
    <w:p w14:paraId="0D5D736F" w14:textId="229AE1E3" w:rsidR="00B451B0" w:rsidRDefault="00B451B0" w:rsidP="00B451B0">
      <w:pPr>
        <w:spacing w:line="276" w:lineRule="auto"/>
        <w:jc w:val="both"/>
        <w:rPr>
          <w:rFonts w:ascii="Times New Roman" w:hAnsi="Times New Roman" w:cs="Times New Roman"/>
          <w:b/>
          <w:sz w:val="24"/>
          <w:szCs w:val="24"/>
        </w:rPr>
      </w:pPr>
    </w:p>
    <w:p w14:paraId="2AD89144" w14:textId="77777777" w:rsidR="004353CD" w:rsidRDefault="004353CD" w:rsidP="00B451B0">
      <w:pPr>
        <w:spacing w:line="276" w:lineRule="auto"/>
        <w:jc w:val="both"/>
        <w:rPr>
          <w:rFonts w:ascii="Times New Roman" w:hAnsi="Times New Roman" w:cs="Times New Roman"/>
          <w:b/>
          <w:sz w:val="24"/>
          <w:szCs w:val="24"/>
        </w:rPr>
      </w:pPr>
    </w:p>
    <w:p w14:paraId="5149A256" w14:textId="77777777" w:rsidR="004353CD" w:rsidRDefault="004353CD" w:rsidP="00B451B0">
      <w:pPr>
        <w:spacing w:line="276" w:lineRule="auto"/>
        <w:jc w:val="both"/>
        <w:rPr>
          <w:rFonts w:ascii="Times New Roman" w:hAnsi="Times New Roman" w:cs="Times New Roman"/>
          <w:b/>
          <w:sz w:val="24"/>
          <w:szCs w:val="24"/>
        </w:rPr>
      </w:pPr>
    </w:p>
    <w:p w14:paraId="10E5A5C5" w14:textId="77777777" w:rsidR="004353CD" w:rsidRDefault="004353CD" w:rsidP="00B451B0">
      <w:pPr>
        <w:spacing w:line="276" w:lineRule="auto"/>
        <w:jc w:val="both"/>
        <w:rPr>
          <w:rFonts w:ascii="Times New Roman" w:hAnsi="Times New Roman" w:cs="Times New Roman"/>
          <w:b/>
          <w:sz w:val="24"/>
          <w:szCs w:val="24"/>
        </w:rPr>
      </w:pPr>
    </w:p>
    <w:p w14:paraId="551538F4" w14:textId="77777777" w:rsidR="004353CD" w:rsidRDefault="004353CD" w:rsidP="00B451B0">
      <w:pPr>
        <w:spacing w:line="276" w:lineRule="auto"/>
        <w:jc w:val="both"/>
        <w:rPr>
          <w:rFonts w:ascii="Times New Roman" w:hAnsi="Times New Roman" w:cs="Times New Roman"/>
          <w:b/>
          <w:sz w:val="24"/>
          <w:szCs w:val="24"/>
        </w:rPr>
      </w:pPr>
    </w:p>
    <w:p w14:paraId="2A36BFEF" w14:textId="77777777" w:rsidR="004353CD" w:rsidRDefault="004353CD" w:rsidP="00B451B0">
      <w:pPr>
        <w:spacing w:line="276" w:lineRule="auto"/>
        <w:jc w:val="both"/>
        <w:rPr>
          <w:rFonts w:ascii="Times New Roman" w:hAnsi="Times New Roman" w:cs="Times New Roman"/>
          <w:b/>
          <w:sz w:val="24"/>
          <w:szCs w:val="24"/>
        </w:rPr>
      </w:pPr>
    </w:p>
    <w:p w14:paraId="116DFEC1" w14:textId="77777777" w:rsidR="004353CD" w:rsidRDefault="004353CD" w:rsidP="00B451B0">
      <w:pPr>
        <w:spacing w:line="276" w:lineRule="auto"/>
        <w:jc w:val="both"/>
        <w:rPr>
          <w:rFonts w:ascii="Times New Roman" w:hAnsi="Times New Roman" w:cs="Times New Roman"/>
          <w:b/>
          <w:sz w:val="24"/>
          <w:szCs w:val="24"/>
        </w:rPr>
      </w:pPr>
    </w:p>
    <w:p w14:paraId="43D2FE2A" w14:textId="77777777" w:rsidR="004353CD" w:rsidRDefault="004353CD" w:rsidP="00B451B0">
      <w:pPr>
        <w:spacing w:line="276" w:lineRule="auto"/>
        <w:jc w:val="both"/>
        <w:rPr>
          <w:rFonts w:ascii="Times New Roman" w:hAnsi="Times New Roman" w:cs="Times New Roman"/>
          <w:b/>
          <w:sz w:val="24"/>
          <w:szCs w:val="24"/>
        </w:rPr>
      </w:pPr>
    </w:p>
    <w:p w14:paraId="106D791D" w14:textId="77777777" w:rsidR="004353CD" w:rsidRDefault="004353CD" w:rsidP="00B451B0">
      <w:pPr>
        <w:spacing w:line="276" w:lineRule="auto"/>
        <w:jc w:val="both"/>
        <w:rPr>
          <w:rFonts w:ascii="Times New Roman" w:hAnsi="Times New Roman" w:cs="Times New Roman"/>
          <w:b/>
          <w:sz w:val="24"/>
          <w:szCs w:val="24"/>
        </w:rPr>
      </w:pPr>
    </w:p>
    <w:p w14:paraId="52CBF792" w14:textId="77777777" w:rsidR="004353CD" w:rsidRDefault="004353CD" w:rsidP="00B451B0">
      <w:pPr>
        <w:spacing w:line="276" w:lineRule="auto"/>
        <w:jc w:val="both"/>
        <w:rPr>
          <w:rFonts w:ascii="Times New Roman" w:hAnsi="Times New Roman" w:cs="Times New Roman"/>
          <w:b/>
          <w:sz w:val="24"/>
          <w:szCs w:val="24"/>
        </w:rPr>
      </w:pPr>
    </w:p>
    <w:p w14:paraId="75E5720E" w14:textId="77777777" w:rsidR="004353CD" w:rsidRDefault="004353CD" w:rsidP="00B451B0">
      <w:pPr>
        <w:spacing w:line="276" w:lineRule="auto"/>
        <w:jc w:val="both"/>
        <w:rPr>
          <w:rFonts w:ascii="Times New Roman" w:hAnsi="Times New Roman" w:cs="Times New Roman"/>
          <w:b/>
          <w:sz w:val="24"/>
          <w:szCs w:val="24"/>
        </w:rPr>
      </w:pPr>
    </w:p>
    <w:p w14:paraId="7E557101" w14:textId="77777777" w:rsidR="004353CD" w:rsidRDefault="004353CD" w:rsidP="00B451B0">
      <w:pPr>
        <w:spacing w:line="276" w:lineRule="auto"/>
        <w:jc w:val="both"/>
        <w:rPr>
          <w:rFonts w:ascii="Times New Roman" w:hAnsi="Times New Roman" w:cs="Times New Roman"/>
          <w:b/>
          <w:sz w:val="24"/>
          <w:szCs w:val="24"/>
        </w:rPr>
      </w:pPr>
    </w:p>
    <w:p w14:paraId="2EDD1F30" w14:textId="77777777" w:rsidR="004353CD" w:rsidRDefault="004353CD" w:rsidP="00B451B0">
      <w:pPr>
        <w:spacing w:line="276" w:lineRule="auto"/>
        <w:jc w:val="both"/>
        <w:rPr>
          <w:rFonts w:ascii="Times New Roman" w:hAnsi="Times New Roman" w:cs="Times New Roman"/>
          <w:b/>
          <w:sz w:val="24"/>
          <w:szCs w:val="24"/>
        </w:rPr>
      </w:pPr>
    </w:p>
    <w:p w14:paraId="74023699" w14:textId="77777777" w:rsidR="004353CD" w:rsidRDefault="004353CD" w:rsidP="00B451B0">
      <w:pPr>
        <w:spacing w:line="276" w:lineRule="auto"/>
        <w:jc w:val="both"/>
        <w:rPr>
          <w:rFonts w:ascii="Times New Roman" w:hAnsi="Times New Roman" w:cs="Times New Roman"/>
          <w:b/>
          <w:sz w:val="24"/>
          <w:szCs w:val="24"/>
        </w:rPr>
      </w:pPr>
    </w:p>
    <w:p w14:paraId="303BC2A3" w14:textId="77777777" w:rsidR="00F67230" w:rsidRDefault="00F67230" w:rsidP="00B451B0">
      <w:pPr>
        <w:spacing w:line="276" w:lineRule="auto"/>
        <w:jc w:val="both"/>
        <w:rPr>
          <w:rFonts w:ascii="Times New Roman" w:hAnsi="Times New Roman" w:cs="Times New Roman"/>
          <w:b/>
          <w:sz w:val="28"/>
          <w:szCs w:val="28"/>
        </w:rPr>
      </w:pPr>
    </w:p>
    <w:p w14:paraId="29890133" w14:textId="552233E0" w:rsidR="00F73102" w:rsidRPr="00B451B0" w:rsidRDefault="00D2546D" w:rsidP="00B451B0">
      <w:pPr>
        <w:spacing w:line="276" w:lineRule="auto"/>
        <w:jc w:val="both"/>
        <w:rPr>
          <w:rFonts w:ascii="Times New Roman" w:hAnsi="Times New Roman" w:cs="Times New Roman"/>
          <w:b/>
          <w:sz w:val="24"/>
          <w:szCs w:val="24"/>
        </w:rPr>
      </w:pPr>
      <w:r>
        <w:rPr>
          <w:rFonts w:ascii="Times New Roman" w:hAnsi="Times New Roman" w:cs="Times New Roman"/>
          <w:b/>
          <w:sz w:val="28"/>
          <w:szCs w:val="28"/>
        </w:rPr>
        <w:lastRenderedPageBreak/>
        <w:t xml:space="preserve">1.3 </w:t>
      </w:r>
      <w:r w:rsidR="00F73102" w:rsidRPr="00021BCF">
        <w:rPr>
          <w:rFonts w:ascii="Times New Roman" w:hAnsi="Times New Roman" w:cs="Times New Roman"/>
          <w:b/>
          <w:sz w:val="28"/>
          <w:szCs w:val="28"/>
        </w:rPr>
        <w:t>Company Analysis:</w:t>
      </w:r>
    </w:p>
    <w:p w14:paraId="07FFCD5C" w14:textId="77D3F8E9" w:rsidR="00F73102" w:rsidRPr="002F2993" w:rsidRDefault="00F73102" w:rsidP="00DB7665">
      <w:pPr>
        <w:spacing w:before="240" w:after="200" w:line="276" w:lineRule="auto"/>
        <w:jc w:val="both"/>
        <w:rPr>
          <w:rFonts w:ascii="Times New Roman" w:eastAsia="Times New Roman" w:hAnsi="Times New Roman" w:cs="Times New Roman"/>
          <w:sz w:val="24"/>
          <w:szCs w:val="24"/>
        </w:rPr>
      </w:pPr>
      <w:r w:rsidRPr="002F2993">
        <w:rPr>
          <w:rFonts w:ascii="Times New Roman" w:eastAsia="Times New Roman" w:hAnsi="Times New Roman" w:cs="Times New Roman"/>
          <w:sz w:val="24"/>
          <w:szCs w:val="24"/>
        </w:rPr>
        <w:t xml:space="preserve">The </w:t>
      </w:r>
      <w:r w:rsidR="00B066F4">
        <w:rPr>
          <w:rFonts w:ascii="Times New Roman" w:eastAsia="Times New Roman" w:hAnsi="Times New Roman" w:cs="Times New Roman"/>
          <w:sz w:val="24"/>
          <w:szCs w:val="24"/>
        </w:rPr>
        <w:t>graduated</w:t>
      </w:r>
      <w:r w:rsidRPr="002F2993">
        <w:rPr>
          <w:rFonts w:ascii="Times New Roman" w:eastAsia="Times New Roman" w:hAnsi="Times New Roman" w:cs="Times New Roman"/>
          <w:sz w:val="24"/>
          <w:szCs w:val="24"/>
        </w:rPr>
        <w:t xml:space="preserve"> engineers &amp; </w:t>
      </w:r>
      <w:r w:rsidR="00B066F4">
        <w:rPr>
          <w:rFonts w:ascii="Times New Roman" w:eastAsia="Times New Roman" w:hAnsi="Times New Roman" w:cs="Times New Roman"/>
          <w:sz w:val="24"/>
          <w:szCs w:val="24"/>
        </w:rPr>
        <w:t xml:space="preserve">software </w:t>
      </w:r>
      <w:r w:rsidRPr="002F2993">
        <w:rPr>
          <w:rFonts w:ascii="Times New Roman" w:eastAsia="Times New Roman" w:hAnsi="Times New Roman" w:cs="Times New Roman"/>
          <w:sz w:val="24"/>
          <w:szCs w:val="24"/>
        </w:rPr>
        <w:t>develope</w:t>
      </w:r>
      <w:r w:rsidR="00B066F4">
        <w:rPr>
          <w:rFonts w:ascii="Times New Roman" w:eastAsia="Times New Roman" w:hAnsi="Times New Roman" w:cs="Times New Roman"/>
          <w:sz w:val="24"/>
          <w:szCs w:val="24"/>
        </w:rPr>
        <w:t>rs of The ICT Hub have earned a</w:t>
      </w:r>
      <w:r w:rsidRPr="002F2993">
        <w:rPr>
          <w:rFonts w:ascii="Times New Roman" w:eastAsia="Times New Roman" w:hAnsi="Times New Roman" w:cs="Times New Roman"/>
          <w:sz w:val="24"/>
          <w:szCs w:val="24"/>
        </w:rPr>
        <w:t xml:space="preserve"> </w:t>
      </w:r>
      <w:r w:rsidR="00B066F4">
        <w:rPr>
          <w:rFonts w:ascii="Times New Roman" w:eastAsia="Times New Roman" w:hAnsi="Times New Roman" w:cs="Times New Roman"/>
          <w:sz w:val="24"/>
          <w:szCs w:val="24"/>
        </w:rPr>
        <w:t>comprehensive</w:t>
      </w:r>
      <w:r w:rsidRPr="002F2993">
        <w:rPr>
          <w:rFonts w:ascii="Times New Roman" w:eastAsia="Times New Roman" w:hAnsi="Times New Roman" w:cs="Times New Roman"/>
          <w:sz w:val="24"/>
          <w:szCs w:val="24"/>
        </w:rPr>
        <w:t xml:space="preserve"> experience to </w:t>
      </w:r>
      <w:r w:rsidR="00B066F4">
        <w:rPr>
          <w:rFonts w:ascii="Times New Roman" w:eastAsia="Times New Roman" w:hAnsi="Times New Roman" w:cs="Times New Roman"/>
          <w:sz w:val="24"/>
          <w:szCs w:val="24"/>
        </w:rPr>
        <w:t>manage</w:t>
      </w:r>
      <w:r w:rsidRPr="002F2993">
        <w:rPr>
          <w:rFonts w:ascii="Times New Roman" w:eastAsia="Times New Roman" w:hAnsi="Times New Roman" w:cs="Times New Roman"/>
          <w:sz w:val="24"/>
          <w:szCs w:val="24"/>
        </w:rPr>
        <w:t xml:space="preserve"> the clients of a varied industry. Quick-witted professionals utilize a comprehensive set of </w:t>
      </w:r>
      <w:r w:rsidR="00B066F4">
        <w:rPr>
          <w:rFonts w:ascii="Times New Roman" w:eastAsia="Times New Roman" w:hAnsi="Times New Roman" w:cs="Times New Roman"/>
          <w:sz w:val="24"/>
          <w:szCs w:val="24"/>
        </w:rPr>
        <w:t>establishment</w:t>
      </w:r>
      <w:r w:rsidRPr="002F2993">
        <w:rPr>
          <w:rFonts w:ascii="Times New Roman" w:eastAsia="Times New Roman" w:hAnsi="Times New Roman" w:cs="Times New Roman"/>
          <w:sz w:val="24"/>
          <w:szCs w:val="24"/>
        </w:rPr>
        <w:t xml:space="preserve"> tools to </w:t>
      </w:r>
      <w:r w:rsidR="00B066F4">
        <w:rPr>
          <w:rFonts w:ascii="Times New Roman" w:eastAsia="Times New Roman" w:hAnsi="Times New Roman" w:cs="Times New Roman"/>
          <w:sz w:val="24"/>
          <w:szCs w:val="24"/>
        </w:rPr>
        <w:t>trim</w:t>
      </w:r>
      <w:r w:rsidRPr="002F2993">
        <w:rPr>
          <w:rFonts w:ascii="Times New Roman" w:eastAsia="Times New Roman" w:hAnsi="Times New Roman" w:cs="Times New Roman"/>
          <w:sz w:val="24"/>
          <w:szCs w:val="24"/>
        </w:rPr>
        <w:t xml:space="preserve"> up the scalable &amp; robust applications. </w:t>
      </w:r>
      <w:r w:rsidR="00B066F4">
        <w:rPr>
          <w:rFonts w:ascii="Times New Roman" w:eastAsia="Times New Roman" w:hAnsi="Times New Roman" w:cs="Times New Roman"/>
          <w:sz w:val="24"/>
          <w:szCs w:val="24"/>
        </w:rPr>
        <w:t xml:space="preserve">It is one of the early growing Software </w:t>
      </w:r>
      <w:r w:rsidRPr="002F2993">
        <w:rPr>
          <w:rFonts w:ascii="Times New Roman" w:eastAsia="Times New Roman" w:hAnsi="Times New Roman" w:cs="Times New Roman"/>
          <w:sz w:val="24"/>
          <w:szCs w:val="24"/>
        </w:rPr>
        <w:t>Development Company, developers</w:t>
      </w:r>
      <w:r w:rsidR="00B066F4">
        <w:rPr>
          <w:rFonts w:ascii="Times New Roman" w:eastAsia="Times New Roman" w:hAnsi="Times New Roman" w:cs="Times New Roman"/>
          <w:sz w:val="24"/>
          <w:szCs w:val="24"/>
        </w:rPr>
        <w:t xml:space="preserve"> and programmers</w:t>
      </w:r>
      <w:r w:rsidRPr="002F2993">
        <w:rPr>
          <w:rFonts w:ascii="Times New Roman" w:eastAsia="Times New Roman" w:hAnsi="Times New Roman" w:cs="Times New Roman"/>
          <w:sz w:val="24"/>
          <w:szCs w:val="24"/>
        </w:rPr>
        <w:t xml:space="preserve"> have the mastery to execute any app</w:t>
      </w:r>
      <w:r w:rsidR="00B066F4">
        <w:rPr>
          <w:rFonts w:ascii="Times New Roman" w:eastAsia="Times New Roman" w:hAnsi="Times New Roman" w:cs="Times New Roman"/>
          <w:sz w:val="24"/>
          <w:szCs w:val="24"/>
        </w:rPr>
        <w:t>lication development idea properly</w:t>
      </w:r>
      <w:r w:rsidRPr="002F2993">
        <w:rPr>
          <w:rFonts w:ascii="Times New Roman" w:eastAsia="Times New Roman" w:hAnsi="Times New Roman" w:cs="Times New Roman"/>
          <w:sz w:val="24"/>
          <w:szCs w:val="24"/>
        </w:rPr>
        <w:t>. We have a record of coding each app</w:t>
      </w:r>
      <w:r w:rsidR="00B066F4">
        <w:rPr>
          <w:rFonts w:ascii="Times New Roman" w:eastAsia="Times New Roman" w:hAnsi="Times New Roman" w:cs="Times New Roman"/>
          <w:sz w:val="24"/>
          <w:szCs w:val="24"/>
        </w:rPr>
        <w:t>lication</w:t>
      </w:r>
      <w:r w:rsidRPr="002F2993">
        <w:rPr>
          <w:rFonts w:ascii="Times New Roman" w:eastAsia="Times New Roman" w:hAnsi="Times New Roman" w:cs="Times New Roman"/>
          <w:sz w:val="24"/>
          <w:szCs w:val="24"/>
        </w:rPr>
        <w:t xml:space="preserve"> in a </w:t>
      </w:r>
      <w:r w:rsidR="00B066F4">
        <w:rPr>
          <w:rFonts w:ascii="Times New Roman" w:eastAsia="Times New Roman" w:hAnsi="Times New Roman" w:cs="Times New Roman"/>
          <w:sz w:val="24"/>
          <w:szCs w:val="24"/>
        </w:rPr>
        <w:t>clean</w:t>
      </w:r>
      <w:r w:rsidRPr="002F2993">
        <w:rPr>
          <w:rFonts w:ascii="Times New Roman" w:eastAsia="Times New Roman" w:hAnsi="Times New Roman" w:cs="Times New Roman"/>
          <w:sz w:val="24"/>
          <w:szCs w:val="24"/>
        </w:rPr>
        <w:t xml:space="preserve"> way &amp; hence, the clients gain a lot of active downloads. </w:t>
      </w:r>
      <w:r w:rsidR="00B066F4">
        <w:rPr>
          <w:rFonts w:ascii="Times New Roman" w:eastAsia="Times New Roman" w:hAnsi="Times New Roman" w:cs="Times New Roman"/>
          <w:sz w:val="24"/>
          <w:szCs w:val="24"/>
        </w:rPr>
        <w:t>Professional</w:t>
      </w:r>
      <w:r w:rsidRPr="002F2993">
        <w:rPr>
          <w:rFonts w:ascii="Times New Roman" w:eastAsia="Times New Roman" w:hAnsi="Times New Roman" w:cs="Times New Roman"/>
          <w:sz w:val="24"/>
          <w:szCs w:val="24"/>
        </w:rPr>
        <w:t xml:space="preserve"> Android Developer for customized app development services.</w:t>
      </w:r>
    </w:p>
    <w:p w14:paraId="7B75EF00" w14:textId="5F538825" w:rsidR="00F73102" w:rsidRPr="00021BCF" w:rsidRDefault="00FA6315" w:rsidP="00DB7665">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Android developers </w:t>
      </w:r>
      <w:r w:rsidR="00F73102" w:rsidRPr="002F2993">
        <w:rPr>
          <w:rFonts w:ascii="Times New Roman" w:eastAsia="Times New Roman" w:hAnsi="Times New Roman" w:cs="Times New Roman"/>
          <w:sz w:val="24"/>
          <w:szCs w:val="24"/>
        </w:rPr>
        <w:t xml:space="preserve">make use of </w:t>
      </w:r>
      <w:r>
        <w:rPr>
          <w:rFonts w:ascii="Times New Roman" w:eastAsia="Times New Roman" w:hAnsi="Times New Roman" w:cs="Times New Roman"/>
          <w:sz w:val="24"/>
          <w:szCs w:val="24"/>
        </w:rPr>
        <w:t>strong</w:t>
      </w:r>
      <w:r w:rsidR="00F73102" w:rsidRPr="002F2993">
        <w:rPr>
          <w:rFonts w:ascii="Times New Roman" w:eastAsia="Times New Roman" w:hAnsi="Times New Roman" w:cs="Times New Roman"/>
          <w:sz w:val="24"/>
          <w:szCs w:val="24"/>
        </w:rPr>
        <w:t xml:space="preserve"> function</w:t>
      </w:r>
      <w:r w:rsidR="00DF696A">
        <w:rPr>
          <w:rFonts w:ascii="Times New Roman" w:eastAsia="Times New Roman" w:hAnsi="Times New Roman" w:cs="Times New Roman"/>
          <w:sz w:val="24"/>
          <w:szCs w:val="24"/>
        </w:rPr>
        <w:t xml:space="preserve">alities of Android </w:t>
      </w:r>
      <w:r>
        <w:rPr>
          <w:rFonts w:ascii="Times New Roman" w:eastAsia="Times New Roman" w:hAnsi="Times New Roman" w:cs="Times New Roman"/>
          <w:sz w:val="24"/>
          <w:szCs w:val="24"/>
        </w:rPr>
        <w:t>applications</w:t>
      </w:r>
      <w:r w:rsidR="00DF696A">
        <w:rPr>
          <w:rFonts w:ascii="Times New Roman" w:eastAsia="Times New Roman" w:hAnsi="Times New Roman" w:cs="Times New Roman"/>
          <w:sz w:val="24"/>
          <w:szCs w:val="24"/>
        </w:rPr>
        <w:t>. Local</w:t>
      </w:r>
      <w:r w:rsidR="00F73102" w:rsidRPr="002F2993">
        <w:rPr>
          <w:rFonts w:ascii="Times New Roman" w:eastAsia="Times New Roman" w:hAnsi="Times New Roman" w:cs="Times New Roman"/>
          <w:sz w:val="24"/>
          <w:szCs w:val="24"/>
        </w:rPr>
        <w:t xml:space="preserve"> Android app development service means an entire code is </w:t>
      </w:r>
      <w:r w:rsidR="00DF696A">
        <w:rPr>
          <w:rFonts w:ascii="Times New Roman" w:eastAsia="Times New Roman" w:hAnsi="Times New Roman" w:cs="Times New Roman"/>
          <w:sz w:val="24"/>
          <w:szCs w:val="24"/>
        </w:rPr>
        <w:t>generated</w:t>
      </w:r>
      <w:r w:rsidR="00F73102" w:rsidRPr="002F2993">
        <w:rPr>
          <w:rFonts w:ascii="Times New Roman" w:eastAsia="Times New Roman" w:hAnsi="Times New Roman" w:cs="Times New Roman"/>
          <w:sz w:val="24"/>
          <w:szCs w:val="24"/>
        </w:rPr>
        <w:t xml:space="preserve"> in the Android</w:t>
      </w:r>
      <w:r w:rsidR="000309D1">
        <w:rPr>
          <w:rFonts w:ascii="Times New Roman" w:eastAsia="Times New Roman" w:hAnsi="Times New Roman" w:cs="Times New Roman"/>
          <w:sz w:val="24"/>
          <w:szCs w:val="24"/>
        </w:rPr>
        <w:t xml:space="preserve"> specific programming language. Sometimes it need to use GPS, camera, contacts and addr</w:t>
      </w:r>
      <w:r w:rsidR="004353CD">
        <w:rPr>
          <w:rFonts w:ascii="Times New Roman" w:eastAsia="Times New Roman" w:hAnsi="Times New Roman" w:cs="Times New Roman"/>
          <w:sz w:val="24"/>
          <w:szCs w:val="24"/>
        </w:rPr>
        <w:t>ess book for making application</w:t>
      </w:r>
      <w:r w:rsidR="000309D1">
        <w:rPr>
          <w:rFonts w:ascii="Times New Roman" w:eastAsia="Times New Roman" w:hAnsi="Times New Roman" w:cs="Times New Roman"/>
          <w:sz w:val="24"/>
          <w:szCs w:val="24"/>
        </w:rPr>
        <w:t>.</w:t>
      </w:r>
    </w:p>
    <w:p w14:paraId="765ED61F" w14:textId="77777777" w:rsidR="00F73102" w:rsidRPr="00021BCF" w:rsidRDefault="00F73102" w:rsidP="00DB7665">
      <w:pPr>
        <w:spacing w:line="276" w:lineRule="auto"/>
        <w:jc w:val="both"/>
        <w:rPr>
          <w:rFonts w:ascii="Times New Roman" w:eastAsia="Times New Roman" w:hAnsi="Times New Roman" w:cs="Times New Roman"/>
          <w:sz w:val="28"/>
          <w:szCs w:val="28"/>
        </w:rPr>
      </w:pPr>
    </w:p>
    <w:p w14:paraId="2F495EAC" w14:textId="1F529747" w:rsidR="00F73102" w:rsidRPr="00021BCF" w:rsidRDefault="00D802DA" w:rsidP="00DB7665">
      <w:pPr>
        <w:spacing w:before="240" w:after="200" w:line="276"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1.3.1 </w:t>
      </w:r>
      <w:r w:rsidR="00F73102" w:rsidRPr="00021BCF">
        <w:rPr>
          <w:rFonts w:ascii="Times New Roman" w:eastAsia="Times New Roman" w:hAnsi="Times New Roman" w:cs="Times New Roman"/>
          <w:b/>
          <w:bCs/>
          <w:sz w:val="28"/>
          <w:szCs w:val="28"/>
        </w:rPr>
        <w:t>Product and Market Situation</w:t>
      </w:r>
    </w:p>
    <w:p w14:paraId="2CC1A641" w14:textId="05CB7B7B" w:rsidR="00F73102" w:rsidRPr="002F2993" w:rsidRDefault="00F73102" w:rsidP="00DB7665">
      <w:pPr>
        <w:spacing w:before="240" w:after="200" w:line="276" w:lineRule="auto"/>
        <w:jc w:val="both"/>
        <w:rPr>
          <w:rFonts w:ascii="Times New Roman" w:eastAsia="Times New Roman" w:hAnsi="Times New Roman" w:cs="Times New Roman"/>
          <w:bCs/>
          <w:sz w:val="24"/>
          <w:szCs w:val="24"/>
        </w:rPr>
      </w:pPr>
      <w:r w:rsidRPr="002F2993">
        <w:rPr>
          <w:rFonts w:ascii="Times New Roman" w:eastAsia="Times New Roman" w:hAnsi="Times New Roman" w:cs="Times New Roman"/>
          <w:bCs/>
          <w:sz w:val="24"/>
          <w:szCs w:val="24"/>
        </w:rPr>
        <w:t xml:space="preserve">The </w:t>
      </w:r>
      <w:r w:rsidR="00C65B80">
        <w:rPr>
          <w:rFonts w:ascii="Times New Roman" w:eastAsia="Times New Roman" w:hAnsi="Times New Roman" w:cs="Times New Roman"/>
          <w:bCs/>
          <w:sz w:val="24"/>
          <w:szCs w:val="24"/>
        </w:rPr>
        <w:t>creative sector &amp;</w:t>
      </w:r>
      <w:r w:rsidRPr="002F2993">
        <w:rPr>
          <w:rFonts w:ascii="Times New Roman" w:eastAsia="Times New Roman" w:hAnsi="Times New Roman" w:cs="Times New Roman"/>
          <w:bCs/>
          <w:sz w:val="24"/>
          <w:szCs w:val="24"/>
        </w:rPr>
        <w:t xml:space="preserve"> </w:t>
      </w:r>
      <w:r w:rsidR="005F003A">
        <w:rPr>
          <w:rFonts w:ascii="Times New Roman" w:eastAsia="Times New Roman" w:hAnsi="Times New Roman" w:cs="Times New Roman"/>
          <w:bCs/>
          <w:sz w:val="24"/>
          <w:szCs w:val="24"/>
        </w:rPr>
        <w:t>field analysis</w:t>
      </w:r>
      <w:r w:rsidRPr="002F2993">
        <w:rPr>
          <w:rFonts w:ascii="Times New Roman" w:eastAsia="Times New Roman" w:hAnsi="Times New Roman" w:cs="Times New Roman"/>
          <w:bCs/>
          <w:sz w:val="24"/>
          <w:szCs w:val="24"/>
        </w:rPr>
        <w:t xml:space="preserve"> </w:t>
      </w:r>
      <w:r w:rsidR="001F6286">
        <w:rPr>
          <w:rFonts w:ascii="Times New Roman" w:eastAsia="Times New Roman" w:hAnsi="Times New Roman" w:cs="Times New Roman"/>
          <w:bCs/>
          <w:sz w:val="24"/>
          <w:szCs w:val="24"/>
        </w:rPr>
        <w:t>paper can make</w:t>
      </w:r>
      <w:r w:rsidR="005F003A">
        <w:rPr>
          <w:rFonts w:ascii="Times New Roman" w:eastAsia="Times New Roman" w:hAnsi="Times New Roman" w:cs="Times New Roman"/>
          <w:bCs/>
          <w:sz w:val="24"/>
          <w:szCs w:val="24"/>
        </w:rPr>
        <w:t xml:space="preserve"> the proper</w:t>
      </w:r>
      <w:r w:rsidRPr="002F2993">
        <w:rPr>
          <w:rFonts w:ascii="Times New Roman" w:eastAsia="Times New Roman" w:hAnsi="Times New Roman" w:cs="Times New Roman"/>
          <w:bCs/>
          <w:sz w:val="24"/>
          <w:szCs w:val="24"/>
        </w:rPr>
        <w:t xml:space="preserve"> analysis and stat</w:t>
      </w:r>
      <w:r w:rsidR="001F6286">
        <w:rPr>
          <w:rFonts w:ascii="Times New Roman" w:eastAsia="Times New Roman" w:hAnsi="Times New Roman" w:cs="Times New Roman"/>
          <w:bCs/>
          <w:sz w:val="24"/>
          <w:szCs w:val="24"/>
        </w:rPr>
        <w:t xml:space="preserve"> for the big companies</w:t>
      </w:r>
      <w:r w:rsidRPr="002F2993">
        <w:rPr>
          <w:rFonts w:ascii="Times New Roman" w:eastAsia="Times New Roman" w:hAnsi="Times New Roman" w:cs="Times New Roman"/>
          <w:bCs/>
          <w:sz w:val="24"/>
          <w:szCs w:val="24"/>
        </w:rPr>
        <w:t xml:space="preserve">, measures </w:t>
      </w:r>
      <w:r w:rsidR="001F6286">
        <w:rPr>
          <w:rFonts w:ascii="Times New Roman" w:eastAsia="Times New Roman" w:hAnsi="Times New Roman" w:cs="Times New Roman"/>
          <w:bCs/>
          <w:sz w:val="24"/>
          <w:szCs w:val="24"/>
        </w:rPr>
        <w:t>total area of market</w:t>
      </w:r>
      <w:r w:rsidRPr="002F2993">
        <w:rPr>
          <w:rFonts w:ascii="Times New Roman" w:eastAsia="Times New Roman" w:hAnsi="Times New Roman" w:cs="Times New Roman"/>
          <w:bCs/>
          <w:sz w:val="24"/>
          <w:szCs w:val="24"/>
        </w:rPr>
        <w:t xml:space="preserve">, </w:t>
      </w:r>
      <w:r w:rsidR="001F6286">
        <w:rPr>
          <w:rFonts w:ascii="Times New Roman" w:eastAsia="Times New Roman" w:hAnsi="Times New Roman" w:cs="Times New Roman"/>
          <w:bCs/>
          <w:sz w:val="24"/>
          <w:szCs w:val="24"/>
        </w:rPr>
        <w:t xml:space="preserve">the present and next report of industrial style </w:t>
      </w:r>
      <w:r w:rsidRPr="002F2993">
        <w:rPr>
          <w:rFonts w:ascii="Times New Roman" w:eastAsia="Times New Roman" w:hAnsi="Times New Roman" w:cs="Times New Roman"/>
          <w:bCs/>
          <w:sz w:val="24"/>
          <w:szCs w:val="24"/>
        </w:rPr>
        <w:t xml:space="preserve">and </w:t>
      </w:r>
      <w:r w:rsidR="001F6286">
        <w:rPr>
          <w:rFonts w:ascii="Times New Roman" w:eastAsia="Times New Roman" w:hAnsi="Times New Roman" w:cs="Times New Roman"/>
          <w:bCs/>
          <w:sz w:val="24"/>
          <w:szCs w:val="24"/>
        </w:rPr>
        <w:t xml:space="preserve">effect </w:t>
      </w:r>
      <w:r w:rsidR="00EA22DE">
        <w:rPr>
          <w:rFonts w:ascii="Times New Roman" w:eastAsia="Times New Roman" w:hAnsi="Times New Roman" w:cs="Times New Roman"/>
          <w:bCs/>
          <w:sz w:val="24"/>
          <w:szCs w:val="24"/>
        </w:rPr>
        <w:t>of share for many</w:t>
      </w:r>
      <w:r w:rsidR="001F6286">
        <w:rPr>
          <w:rFonts w:ascii="Times New Roman" w:eastAsia="Times New Roman" w:hAnsi="Times New Roman" w:cs="Times New Roman"/>
          <w:bCs/>
          <w:sz w:val="24"/>
          <w:szCs w:val="24"/>
        </w:rPr>
        <w:t xml:space="preserve"> large companies</w:t>
      </w:r>
      <w:r w:rsidRPr="002F2993">
        <w:rPr>
          <w:rFonts w:ascii="Times New Roman" w:eastAsia="Times New Roman" w:hAnsi="Times New Roman" w:cs="Times New Roman"/>
          <w:bCs/>
          <w:sz w:val="24"/>
          <w:szCs w:val="24"/>
        </w:rPr>
        <w:t>.</w:t>
      </w:r>
    </w:p>
    <w:p w14:paraId="448C2DAD" w14:textId="77777777" w:rsidR="00B30B4E" w:rsidRDefault="00822475" w:rsidP="00DB7665">
      <w:pPr>
        <w:spacing w:line="276"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One of the sector like</w:t>
      </w:r>
      <w:r w:rsidR="00F73102" w:rsidRPr="002F2993">
        <w:rPr>
          <w:rFonts w:ascii="Times New Roman" w:eastAsia="Times New Roman" w:hAnsi="Times New Roman" w:cs="Times New Roman"/>
          <w:bCs/>
          <w:sz w:val="24"/>
          <w:szCs w:val="24"/>
        </w:rPr>
        <w:t xml:space="preserve"> motion graphics </w:t>
      </w:r>
      <w:r>
        <w:rPr>
          <w:rFonts w:ascii="Times New Roman" w:eastAsia="Times New Roman" w:hAnsi="Times New Roman" w:cs="Times New Roman"/>
          <w:bCs/>
          <w:sz w:val="24"/>
          <w:szCs w:val="24"/>
        </w:rPr>
        <w:t>is</w:t>
      </w:r>
      <w:r w:rsidR="00AC5006">
        <w:rPr>
          <w:rFonts w:ascii="Times New Roman" w:eastAsia="Times New Roman" w:hAnsi="Times New Roman" w:cs="Times New Roman"/>
          <w:bCs/>
          <w:sz w:val="24"/>
          <w:szCs w:val="24"/>
        </w:rPr>
        <w:t xml:space="preserve"> the platform</w:t>
      </w:r>
      <w:r>
        <w:rPr>
          <w:rFonts w:ascii="Times New Roman" w:eastAsia="Times New Roman" w:hAnsi="Times New Roman" w:cs="Times New Roman"/>
          <w:bCs/>
          <w:sz w:val="24"/>
          <w:szCs w:val="24"/>
        </w:rPr>
        <w:t xml:space="preserve"> for personal employment</w:t>
      </w:r>
      <w:r w:rsidR="00F73102" w:rsidRPr="002F299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which can</w:t>
      </w:r>
      <w:r w:rsidR="00F73102" w:rsidRPr="002F2993">
        <w:rPr>
          <w:rFonts w:ascii="Times New Roman" w:eastAsia="Times New Roman" w:hAnsi="Times New Roman" w:cs="Times New Roman"/>
          <w:bCs/>
          <w:sz w:val="24"/>
          <w:szCs w:val="24"/>
        </w:rPr>
        <w:t xml:space="preserve"> </w:t>
      </w:r>
      <w:r w:rsidR="00957F29">
        <w:rPr>
          <w:rFonts w:ascii="Times New Roman" w:eastAsia="Times New Roman" w:hAnsi="Times New Roman" w:cs="Times New Roman"/>
          <w:bCs/>
          <w:sz w:val="24"/>
          <w:szCs w:val="24"/>
        </w:rPr>
        <w:t>make websites for businesses</w:t>
      </w:r>
      <w:r w:rsidR="00AC5006">
        <w:rPr>
          <w:rFonts w:ascii="Times New Roman" w:eastAsia="Times New Roman" w:hAnsi="Times New Roman" w:cs="Times New Roman"/>
          <w:bCs/>
          <w:sz w:val="24"/>
          <w:szCs w:val="24"/>
        </w:rPr>
        <w:t xml:space="preserve">. </w:t>
      </w:r>
      <w:r w:rsidR="00957F29">
        <w:rPr>
          <w:rFonts w:ascii="Times New Roman" w:eastAsia="Times New Roman" w:hAnsi="Times New Roman" w:cs="Times New Roman"/>
          <w:bCs/>
          <w:sz w:val="24"/>
          <w:szCs w:val="24"/>
        </w:rPr>
        <w:t>I</w:t>
      </w:r>
      <w:r w:rsidR="00AC5006">
        <w:rPr>
          <w:rFonts w:ascii="Times New Roman" w:eastAsia="Times New Roman" w:hAnsi="Times New Roman" w:cs="Times New Roman"/>
          <w:bCs/>
          <w:sz w:val="24"/>
          <w:szCs w:val="24"/>
        </w:rPr>
        <w:t xml:space="preserve">nvolvement </w:t>
      </w:r>
      <w:r w:rsidR="00957F29">
        <w:rPr>
          <w:rFonts w:ascii="Times New Roman" w:eastAsia="Times New Roman" w:hAnsi="Times New Roman" w:cs="Times New Roman"/>
          <w:bCs/>
          <w:sz w:val="24"/>
          <w:szCs w:val="24"/>
        </w:rPr>
        <w:t xml:space="preserve">of the internet starts </w:t>
      </w:r>
      <w:r w:rsidR="00AC5006">
        <w:rPr>
          <w:rFonts w:ascii="Times New Roman" w:eastAsia="Times New Roman" w:hAnsi="Times New Roman" w:cs="Times New Roman"/>
          <w:bCs/>
          <w:sz w:val="24"/>
          <w:szCs w:val="24"/>
        </w:rPr>
        <w:t xml:space="preserve">to </w:t>
      </w:r>
      <w:r w:rsidR="00957F29">
        <w:rPr>
          <w:rFonts w:ascii="Times New Roman" w:eastAsia="Times New Roman" w:hAnsi="Times New Roman" w:cs="Times New Roman"/>
          <w:bCs/>
          <w:sz w:val="24"/>
          <w:szCs w:val="24"/>
        </w:rPr>
        <w:t>change</w:t>
      </w:r>
      <w:r w:rsidR="00AC5006">
        <w:rPr>
          <w:rFonts w:ascii="Times New Roman" w:eastAsia="Times New Roman" w:hAnsi="Times New Roman" w:cs="Times New Roman"/>
          <w:bCs/>
          <w:sz w:val="24"/>
          <w:szCs w:val="24"/>
        </w:rPr>
        <w:t xml:space="preserve"> and trim</w:t>
      </w:r>
      <w:r w:rsidR="00F73102" w:rsidRPr="002F2993">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consumer behavior</w:t>
      </w:r>
      <w:r w:rsidR="00AC5006">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from the last five years</w:t>
      </w:r>
      <w:r w:rsidR="00AC5006">
        <w:rPr>
          <w:rFonts w:ascii="Times New Roman" w:eastAsia="Times New Roman" w:hAnsi="Times New Roman" w:cs="Times New Roman"/>
          <w:bCs/>
          <w:sz w:val="24"/>
          <w:szCs w:val="24"/>
        </w:rPr>
        <w:t xml:space="preserve"> to 2017</w:t>
      </w:r>
      <w:r w:rsidR="00F73102" w:rsidRPr="002F2993">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The web technology is now creating a great</w:t>
      </w:r>
      <w:r w:rsidR="00AC5006">
        <w:rPr>
          <w:rFonts w:ascii="Times New Roman" w:eastAsia="Times New Roman" w:hAnsi="Times New Roman" w:cs="Times New Roman"/>
          <w:bCs/>
          <w:sz w:val="24"/>
          <w:szCs w:val="24"/>
        </w:rPr>
        <w:t xml:space="preserve"> portfolio making </w:t>
      </w:r>
      <w:r w:rsidR="00B30B4E">
        <w:rPr>
          <w:rFonts w:ascii="Times New Roman" w:eastAsia="Times New Roman" w:hAnsi="Times New Roman" w:cs="Times New Roman"/>
          <w:bCs/>
          <w:sz w:val="24"/>
          <w:szCs w:val="24"/>
        </w:rPr>
        <w:t>system for industries to attach</w:t>
      </w:r>
      <w:r w:rsidR="00F73102" w:rsidRPr="002F2993">
        <w:rPr>
          <w:rFonts w:ascii="Times New Roman" w:eastAsia="Times New Roman" w:hAnsi="Times New Roman" w:cs="Times New Roman"/>
          <w:bCs/>
          <w:sz w:val="24"/>
          <w:szCs w:val="24"/>
        </w:rPr>
        <w:t xml:space="preserve"> c</w:t>
      </w:r>
      <w:r w:rsidR="00AC5006">
        <w:rPr>
          <w:rFonts w:ascii="Times New Roman" w:eastAsia="Times New Roman" w:hAnsi="Times New Roman" w:cs="Times New Roman"/>
          <w:bCs/>
          <w:sz w:val="24"/>
          <w:szCs w:val="24"/>
        </w:rPr>
        <w:t>lients</w:t>
      </w:r>
      <w:r w:rsidR="00F73102" w:rsidRPr="002F2993">
        <w:rPr>
          <w:rFonts w:ascii="Times New Roman" w:eastAsia="Times New Roman" w:hAnsi="Times New Roman" w:cs="Times New Roman"/>
          <w:bCs/>
          <w:sz w:val="24"/>
          <w:szCs w:val="24"/>
        </w:rPr>
        <w:t xml:space="preserve">, </w:t>
      </w:r>
      <w:r w:rsidR="00490D01" w:rsidRPr="002F2993">
        <w:rPr>
          <w:rFonts w:ascii="Times New Roman" w:eastAsia="Times New Roman" w:hAnsi="Times New Roman" w:cs="Times New Roman"/>
          <w:bCs/>
          <w:sz w:val="24"/>
          <w:szCs w:val="24"/>
        </w:rPr>
        <w:t>fu</w:t>
      </w:r>
      <w:r w:rsidR="00490D01">
        <w:rPr>
          <w:rFonts w:ascii="Times New Roman" w:eastAsia="Times New Roman" w:hAnsi="Times New Roman" w:cs="Times New Roman"/>
          <w:bCs/>
          <w:sz w:val="24"/>
          <w:szCs w:val="24"/>
        </w:rPr>
        <w:t>ll filling</w:t>
      </w:r>
      <w:r w:rsidR="00F73102" w:rsidRPr="002F2993">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web designers are very demanding now a days</w:t>
      </w:r>
      <w:r w:rsidR="00F73102" w:rsidRPr="002F2993">
        <w:rPr>
          <w:rFonts w:ascii="Times New Roman" w:eastAsia="Times New Roman" w:hAnsi="Times New Roman" w:cs="Times New Roman"/>
          <w:bCs/>
          <w:sz w:val="24"/>
          <w:szCs w:val="24"/>
        </w:rPr>
        <w:t xml:space="preserve">. </w:t>
      </w:r>
      <w:r w:rsidR="00490D01">
        <w:rPr>
          <w:rFonts w:ascii="Times New Roman" w:eastAsia="Times New Roman" w:hAnsi="Times New Roman" w:cs="Times New Roman"/>
          <w:bCs/>
          <w:sz w:val="24"/>
          <w:szCs w:val="24"/>
        </w:rPr>
        <w:t>As per law</w:t>
      </w:r>
      <w:r w:rsidR="00F73102" w:rsidRPr="002F2993">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the technology of the small business survey</w:t>
      </w:r>
      <w:r w:rsidR="00490D01">
        <w:rPr>
          <w:rFonts w:ascii="Times New Roman" w:eastAsia="Times New Roman" w:hAnsi="Times New Roman" w:cs="Times New Roman"/>
          <w:bCs/>
          <w:sz w:val="24"/>
          <w:szCs w:val="24"/>
        </w:rPr>
        <w:t>, 85</w:t>
      </w:r>
      <w:r w:rsidR="00F73102" w:rsidRPr="002F2993">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of business companies have individual</w:t>
      </w:r>
      <w:r w:rsidR="00490D01">
        <w:rPr>
          <w:rFonts w:ascii="Times New Roman" w:eastAsia="Times New Roman" w:hAnsi="Times New Roman" w:cs="Times New Roman"/>
          <w:bCs/>
          <w:sz w:val="24"/>
          <w:szCs w:val="24"/>
        </w:rPr>
        <w:t xml:space="preserve"> </w:t>
      </w:r>
      <w:r w:rsidR="00B30B4E">
        <w:rPr>
          <w:rFonts w:ascii="Times New Roman" w:eastAsia="Times New Roman" w:hAnsi="Times New Roman" w:cs="Times New Roman"/>
          <w:bCs/>
          <w:sz w:val="24"/>
          <w:szCs w:val="24"/>
        </w:rPr>
        <w:t>web address</w:t>
      </w:r>
    </w:p>
    <w:p w14:paraId="6FB9DC6F" w14:textId="4B23C17E" w:rsidR="00F73102" w:rsidRPr="00B451B0" w:rsidRDefault="00F73102" w:rsidP="00B451B0">
      <w:pPr>
        <w:spacing w:line="276" w:lineRule="auto"/>
        <w:jc w:val="both"/>
        <w:rPr>
          <w:rFonts w:ascii="Times New Roman" w:eastAsia="Times New Roman" w:hAnsi="Times New Roman" w:cs="Times New Roman"/>
          <w:bCs/>
          <w:sz w:val="28"/>
          <w:szCs w:val="28"/>
        </w:rPr>
      </w:pPr>
      <w:r w:rsidRPr="002F2993">
        <w:rPr>
          <w:rFonts w:ascii="Times New Roman" w:eastAsia="Times New Roman" w:hAnsi="Times New Roman" w:cs="Times New Roman"/>
          <w:bCs/>
          <w:sz w:val="24"/>
          <w:szCs w:val="24"/>
        </w:rPr>
        <w:t xml:space="preserve"> </w:t>
      </w:r>
      <w:r w:rsidR="00D802DA">
        <w:rPr>
          <w:rFonts w:ascii="Times New Roman" w:eastAsia="Times New Roman" w:hAnsi="Times New Roman" w:cs="Times New Roman"/>
          <w:b/>
          <w:sz w:val="28"/>
          <w:szCs w:val="28"/>
        </w:rPr>
        <w:t xml:space="preserve">1.3.2 </w:t>
      </w:r>
      <w:r w:rsidR="00B30B4E">
        <w:rPr>
          <w:rFonts w:ascii="Times New Roman" w:eastAsia="Times New Roman" w:hAnsi="Times New Roman" w:cs="Times New Roman"/>
          <w:b/>
          <w:sz w:val="28"/>
          <w:szCs w:val="28"/>
        </w:rPr>
        <w:t>Targeted Audience and Groups:</w:t>
      </w:r>
    </w:p>
    <w:p w14:paraId="484A8B87" w14:textId="03B45479" w:rsidR="00F73102" w:rsidRPr="002F2993" w:rsidRDefault="00B30B4E" w:rsidP="00DB7665">
      <w:pP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This is a</w:t>
      </w:r>
      <w:r w:rsidR="00F73102" w:rsidRPr="002F2993">
        <w:rPr>
          <w:rFonts w:ascii="Times New Roman" w:eastAsia="Times New Roman" w:hAnsi="Times New Roman" w:cs="Times New Roman"/>
          <w:color w:val="000000"/>
          <w:sz w:val="24"/>
          <w:szCs w:val="24"/>
        </w:rPr>
        <w:t xml:space="preserve"> </w:t>
      </w:r>
      <w:r w:rsidR="009A7A7D">
        <w:rPr>
          <w:rFonts w:ascii="Times New Roman" w:eastAsia="Times New Roman" w:hAnsi="Times New Roman" w:cs="Times New Roman"/>
          <w:color w:val="000000"/>
          <w:sz w:val="24"/>
          <w:szCs w:val="24"/>
        </w:rPr>
        <w:t xml:space="preserve">very normal </w:t>
      </w:r>
      <w:r>
        <w:rPr>
          <w:rFonts w:ascii="Times New Roman" w:eastAsia="Times New Roman" w:hAnsi="Times New Roman" w:cs="Times New Roman"/>
          <w:color w:val="000000"/>
          <w:sz w:val="24"/>
          <w:szCs w:val="24"/>
        </w:rPr>
        <w:t>to</w:t>
      </w:r>
      <w:r w:rsidR="00F73102" w:rsidRPr="002F2993">
        <w:rPr>
          <w:rFonts w:ascii="Times New Roman" w:eastAsia="Times New Roman" w:hAnsi="Times New Roman" w:cs="Times New Roman"/>
          <w:color w:val="000000"/>
          <w:sz w:val="24"/>
          <w:szCs w:val="24"/>
        </w:rPr>
        <w:t xml:space="preserve"> get </w:t>
      </w:r>
      <w:r w:rsidR="009A7A7D">
        <w:rPr>
          <w:rFonts w:ascii="Times New Roman" w:eastAsia="Times New Roman" w:hAnsi="Times New Roman" w:cs="Times New Roman"/>
          <w:color w:val="000000"/>
          <w:sz w:val="24"/>
          <w:szCs w:val="24"/>
        </w:rPr>
        <w:t>conveyed</w:t>
      </w:r>
      <w:r w:rsidR="00F73102" w:rsidRPr="002F2993">
        <w:rPr>
          <w:rFonts w:ascii="Times New Roman" w:eastAsia="Times New Roman" w:hAnsi="Times New Roman" w:cs="Times New Roman"/>
          <w:color w:val="000000"/>
          <w:sz w:val="24"/>
          <w:szCs w:val="24"/>
        </w:rPr>
        <w:t xml:space="preserve"> away </w:t>
      </w:r>
      <w:r>
        <w:rPr>
          <w:rFonts w:ascii="Times New Roman" w:eastAsia="Times New Roman" w:hAnsi="Times New Roman" w:cs="Times New Roman"/>
          <w:color w:val="000000"/>
          <w:sz w:val="24"/>
          <w:szCs w:val="24"/>
        </w:rPr>
        <w:t>for web</w:t>
      </w:r>
      <w:r w:rsidR="00F73102" w:rsidRPr="002F2993">
        <w:rPr>
          <w:rFonts w:ascii="Times New Roman" w:eastAsia="Times New Roman" w:hAnsi="Times New Roman" w:cs="Times New Roman"/>
          <w:color w:val="000000"/>
          <w:sz w:val="24"/>
          <w:szCs w:val="24"/>
        </w:rPr>
        <w:t xml:space="preserve"> design and application d</w:t>
      </w:r>
      <w:r w:rsidR="009A7A7D">
        <w:rPr>
          <w:rFonts w:ascii="Times New Roman" w:eastAsia="Times New Roman" w:hAnsi="Times New Roman" w:cs="Times New Roman"/>
          <w:color w:val="000000"/>
          <w:sz w:val="24"/>
          <w:szCs w:val="24"/>
        </w:rPr>
        <w:t>evelopment. Designers can try</w:t>
      </w:r>
      <w:r w:rsidR="00F73102" w:rsidRPr="002F2993">
        <w:rPr>
          <w:rFonts w:ascii="Times New Roman" w:eastAsia="Times New Roman" w:hAnsi="Times New Roman" w:cs="Times New Roman"/>
          <w:color w:val="000000"/>
          <w:sz w:val="24"/>
          <w:szCs w:val="24"/>
        </w:rPr>
        <w:t xml:space="preserve"> to impress their clients with </w:t>
      </w:r>
      <w:r w:rsidR="009A7A7D">
        <w:rPr>
          <w:rFonts w:ascii="Times New Roman" w:eastAsia="Times New Roman" w:hAnsi="Times New Roman" w:cs="Times New Roman"/>
          <w:color w:val="000000"/>
          <w:sz w:val="24"/>
          <w:szCs w:val="24"/>
        </w:rPr>
        <w:t>creative</w:t>
      </w:r>
      <w:r w:rsidR="00F73102" w:rsidRPr="002F2993">
        <w:rPr>
          <w:rFonts w:ascii="Times New Roman" w:eastAsia="Times New Roman" w:hAnsi="Times New Roman" w:cs="Times New Roman"/>
          <w:color w:val="000000"/>
          <w:sz w:val="24"/>
          <w:szCs w:val="24"/>
        </w:rPr>
        <w:t xml:space="preserve"> new techniques, while clients desire </w:t>
      </w:r>
      <w:r>
        <w:rPr>
          <w:rFonts w:ascii="Times New Roman" w:eastAsia="Times New Roman" w:hAnsi="Times New Roman" w:cs="Times New Roman"/>
          <w:color w:val="000000"/>
          <w:sz w:val="24"/>
          <w:szCs w:val="24"/>
        </w:rPr>
        <w:t>classy web is one of the item for</w:t>
      </w:r>
      <w:r w:rsidR="00F73102" w:rsidRPr="002F2993">
        <w:rPr>
          <w:rFonts w:ascii="Times New Roman" w:eastAsia="Times New Roman" w:hAnsi="Times New Roman" w:cs="Times New Roman"/>
          <w:color w:val="000000"/>
          <w:sz w:val="24"/>
          <w:szCs w:val="24"/>
        </w:rPr>
        <w:t xml:space="preserve"> s</w:t>
      </w:r>
      <w:r w:rsidR="009A7A7D">
        <w:rPr>
          <w:rFonts w:ascii="Times New Roman" w:eastAsia="Times New Roman" w:hAnsi="Times New Roman" w:cs="Times New Roman"/>
          <w:color w:val="000000"/>
          <w:sz w:val="24"/>
          <w:szCs w:val="24"/>
        </w:rPr>
        <w:t xml:space="preserve">how off </w:t>
      </w:r>
      <w:r>
        <w:rPr>
          <w:rFonts w:ascii="Times New Roman" w:eastAsia="Times New Roman" w:hAnsi="Times New Roman" w:cs="Times New Roman"/>
          <w:color w:val="000000"/>
          <w:sz w:val="24"/>
          <w:szCs w:val="24"/>
        </w:rPr>
        <w:t>large business</w:t>
      </w:r>
      <w:r w:rsidR="009A7A7D">
        <w:rPr>
          <w:rFonts w:ascii="Times New Roman" w:eastAsia="Times New Roman" w:hAnsi="Times New Roman" w:cs="Times New Roman"/>
          <w:color w:val="000000"/>
          <w:sz w:val="24"/>
          <w:szCs w:val="24"/>
        </w:rPr>
        <w:t>. On the other hand</w:t>
      </w:r>
      <w:r w:rsidR="00F73102" w:rsidRPr="002F2993">
        <w:rPr>
          <w:rFonts w:ascii="Times New Roman" w:eastAsia="Times New Roman" w:hAnsi="Times New Roman" w:cs="Times New Roman"/>
          <w:color w:val="000000"/>
          <w:sz w:val="24"/>
          <w:szCs w:val="24"/>
        </w:rPr>
        <w:t xml:space="preserve">, </w:t>
      </w:r>
      <w:r w:rsidR="002775EB">
        <w:rPr>
          <w:rFonts w:ascii="Times New Roman" w:eastAsia="Times New Roman" w:hAnsi="Times New Roman" w:cs="Times New Roman"/>
          <w:color w:val="000000"/>
          <w:sz w:val="24"/>
          <w:szCs w:val="24"/>
        </w:rPr>
        <w:t>as if not being very</w:t>
      </w:r>
      <w:r w:rsidR="00F73102" w:rsidRPr="002F2993">
        <w:rPr>
          <w:rFonts w:ascii="Times New Roman" w:eastAsia="Times New Roman" w:hAnsi="Times New Roman" w:cs="Times New Roman"/>
          <w:color w:val="000000"/>
          <w:sz w:val="24"/>
          <w:szCs w:val="24"/>
        </w:rPr>
        <w:t xml:space="preserve"> careful, </w:t>
      </w:r>
      <w:r w:rsidR="002775EB">
        <w:rPr>
          <w:rFonts w:ascii="Times New Roman" w:eastAsia="Times New Roman" w:hAnsi="Times New Roman" w:cs="Times New Roman"/>
          <w:color w:val="000000"/>
          <w:sz w:val="24"/>
          <w:szCs w:val="24"/>
        </w:rPr>
        <w:t xml:space="preserve">people can easily grab </w:t>
      </w:r>
      <w:r w:rsidR="00F73102" w:rsidRPr="002F2993">
        <w:rPr>
          <w:rFonts w:ascii="Times New Roman" w:eastAsia="Times New Roman" w:hAnsi="Times New Roman" w:cs="Times New Roman"/>
          <w:color w:val="000000"/>
          <w:sz w:val="24"/>
          <w:szCs w:val="24"/>
        </w:rPr>
        <w:t xml:space="preserve">so caught up in </w:t>
      </w:r>
      <w:r w:rsidR="002775EB">
        <w:rPr>
          <w:rFonts w:ascii="Times New Roman" w:eastAsia="Times New Roman" w:hAnsi="Times New Roman" w:cs="Times New Roman"/>
          <w:color w:val="000000"/>
          <w:sz w:val="24"/>
          <w:szCs w:val="24"/>
        </w:rPr>
        <w:t>multipurpose that</w:t>
      </w:r>
      <w:r w:rsidR="00F73102" w:rsidRPr="002F2993">
        <w:rPr>
          <w:rFonts w:ascii="Times New Roman" w:eastAsia="Times New Roman" w:hAnsi="Times New Roman" w:cs="Times New Roman"/>
          <w:color w:val="000000"/>
          <w:sz w:val="24"/>
          <w:szCs w:val="24"/>
        </w:rPr>
        <w:t xml:space="preserve"> </w:t>
      </w:r>
      <w:r w:rsidR="002775EB">
        <w:rPr>
          <w:rFonts w:ascii="Times New Roman" w:eastAsia="Times New Roman" w:hAnsi="Times New Roman" w:cs="Times New Roman"/>
          <w:color w:val="000000"/>
          <w:sz w:val="24"/>
          <w:szCs w:val="24"/>
        </w:rPr>
        <w:t>anyone can escape</w:t>
      </w:r>
      <w:r w:rsidR="00F73102" w:rsidRPr="002F2993">
        <w:rPr>
          <w:rFonts w:ascii="Times New Roman" w:eastAsia="Times New Roman" w:hAnsi="Times New Roman" w:cs="Times New Roman"/>
          <w:color w:val="000000"/>
          <w:sz w:val="24"/>
          <w:szCs w:val="24"/>
        </w:rPr>
        <w:t xml:space="preserve"> the </w:t>
      </w:r>
      <w:r w:rsidR="002775EB">
        <w:rPr>
          <w:rFonts w:ascii="Times New Roman" w:eastAsia="Times New Roman" w:hAnsi="Times New Roman" w:cs="Times New Roman"/>
          <w:color w:val="000000"/>
          <w:sz w:val="24"/>
          <w:szCs w:val="24"/>
        </w:rPr>
        <w:t>vital point.</w:t>
      </w:r>
    </w:p>
    <w:p w14:paraId="6ED7A7F6" w14:textId="1D5ACF7F" w:rsidR="00F73102" w:rsidRPr="00021BCF" w:rsidRDefault="002775EB" w:rsidP="00DB7665">
      <w:pP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In a while,</w:t>
      </w:r>
      <w:r w:rsidR="00F73102" w:rsidRPr="002F2993">
        <w:rPr>
          <w:rFonts w:ascii="Times New Roman" w:eastAsia="Times New Roman" w:hAnsi="Times New Roman" w:cs="Times New Roman"/>
          <w:color w:val="000000"/>
          <w:sz w:val="24"/>
          <w:szCs w:val="24"/>
        </w:rPr>
        <w:t xml:space="preserve"> </w:t>
      </w:r>
      <w:r w:rsidR="00E34323">
        <w:rPr>
          <w:rFonts w:ascii="Times New Roman" w:eastAsia="Times New Roman" w:hAnsi="Times New Roman" w:cs="Times New Roman"/>
          <w:color w:val="000000"/>
          <w:sz w:val="24"/>
          <w:szCs w:val="24"/>
        </w:rPr>
        <w:t>customer</w:t>
      </w:r>
      <w:r w:rsidR="00F73102" w:rsidRPr="002F29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can close the deal with</w:t>
      </w:r>
      <w:r w:rsidR="00F73102" w:rsidRPr="002F2993">
        <w:rPr>
          <w:rFonts w:ascii="Times New Roman" w:eastAsia="Times New Roman" w:hAnsi="Times New Roman" w:cs="Times New Roman"/>
          <w:color w:val="000000"/>
          <w:sz w:val="24"/>
          <w:szCs w:val="24"/>
        </w:rPr>
        <w:t xml:space="preserve"> a</w:t>
      </w:r>
      <w:r w:rsidR="00E34323">
        <w:rPr>
          <w:rFonts w:ascii="Times New Roman" w:eastAsia="Times New Roman" w:hAnsi="Times New Roman" w:cs="Times New Roman"/>
          <w:color w:val="000000"/>
          <w:sz w:val="24"/>
          <w:szCs w:val="24"/>
        </w:rPr>
        <w:t>n</w:t>
      </w:r>
      <w:r w:rsidR="00F73102" w:rsidRPr="002F2993">
        <w:rPr>
          <w:rFonts w:ascii="Times New Roman" w:eastAsia="Times New Roman" w:hAnsi="Times New Roman" w:cs="Times New Roman"/>
          <w:color w:val="000000"/>
          <w:sz w:val="24"/>
          <w:szCs w:val="24"/>
        </w:rPr>
        <w:t xml:space="preserve"> </w:t>
      </w:r>
      <w:r w:rsidR="00E34323">
        <w:rPr>
          <w:rFonts w:ascii="Times New Roman" w:eastAsia="Times New Roman" w:hAnsi="Times New Roman" w:cs="Times New Roman"/>
          <w:color w:val="000000"/>
          <w:sz w:val="24"/>
          <w:szCs w:val="24"/>
        </w:rPr>
        <w:t>outstanding</w:t>
      </w:r>
      <w:r>
        <w:rPr>
          <w:rFonts w:ascii="Times New Roman" w:eastAsia="Times New Roman" w:hAnsi="Times New Roman" w:cs="Times New Roman"/>
          <w:color w:val="000000"/>
          <w:sz w:val="24"/>
          <w:szCs w:val="24"/>
        </w:rPr>
        <w:t>,</w:t>
      </w:r>
      <w:r w:rsidR="00F73102" w:rsidRPr="002F29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it is one</w:t>
      </w:r>
      <w:r w:rsidR="00F73102" w:rsidRPr="002F2993">
        <w:rPr>
          <w:rFonts w:ascii="Times New Roman" w:eastAsia="Times New Roman" w:hAnsi="Times New Roman" w:cs="Times New Roman"/>
          <w:color w:val="000000"/>
          <w:sz w:val="24"/>
          <w:szCs w:val="24"/>
        </w:rPr>
        <w:t xml:space="preserve"> of precious </w:t>
      </w:r>
      <w:r w:rsidR="00E34323">
        <w:rPr>
          <w:rFonts w:ascii="Times New Roman" w:eastAsia="Times New Roman" w:hAnsi="Times New Roman" w:cs="Times New Roman"/>
          <w:color w:val="000000"/>
          <w:sz w:val="24"/>
          <w:szCs w:val="24"/>
        </w:rPr>
        <w:t>small</w:t>
      </w:r>
      <w:r>
        <w:rPr>
          <w:rFonts w:ascii="Times New Roman" w:eastAsia="Times New Roman" w:hAnsi="Times New Roman" w:cs="Times New Roman"/>
          <w:color w:val="000000"/>
          <w:sz w:val="24"/>
          <w:szCs w:val="24"/>
        </w:rPr>
        <w:t xml:space="preserve"> business</w:t>
      </w:r>
      <w:r w:rsidR="00F73102" w:rsidRPr="002F29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if</w:t>
      </w:r>
      <w:r w:rsidR="00F73102" w:rsidRPr="002F29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this is not for those </w:t>
      </w:r>
      <w:r w:rsidR="00487017">
        <w:rPr>
          <w:rFonts w:ascii="Times New Roman" w:eastAsia="Times New Roman" w:hAnsi="Times New Roman" w:cs="Times New Roman"/>
          <w:color w:val="000000"/>
          <w:sz w:val="24"/>
          <w:szCs w:val="24"/>
        </w:rPr>
        <w:t>who separately wants it from</w:t>
      </w:r>
      <w:r w:rsidR="00F73102" w:rsidRPr="002F2993">
        <w:rPr>
          <w:rFonts w:ascii="Times New Roman" w:eastAsia="Times New Roman" w:hAnsi="Times New Roman" w:cs="Times New Roman"/>
          <w:color w:val="000000"/>
          <w:sz w:val="24"/>
          <w:szCs w:val="24"/>
        </w:rPr>
        <w:t xml:space="preserve"> </w:t>
      </w:r>
      <w:r w:rsidR="00487017">
        <w:rPr>
          <w:rFonts w:ascii="Times New Roman" w:eastAsia="Times New Roman" w:hAnsi="Times New Roman" w:cs="Times New Roman"/>
          <w:color w:val="000000"/>
          <w:sz w:val="24"/>
          <w:szCs w:val="24"/>
        </w:rPr>
        <w:t>the user, after that</w:t>
      </w:r>
      <w:r w:rsidR="00E34323">
        <w:rPr>
          <w:rFonts w:ascii="Times New Roman" w:eastAsia="Times New Roman" w:hAnsi="Times New Roman" w:cs="Times New Roman"/>
          <w:color w:val="000000"/>
          <w:sz w:val="24"/>
          <w:szCs w:val="24"/>
        </w:rPr>
        <w:t xml:space="preserve"> miss </w:t>
      </w:r>
      <w:r w:rsidR="00487017">
        <w:rPr>
          <w:rFonts w:ascii="Times New Roman" w:eastAsia="Times New Roman" w:hAnsi="Times New Roman" w:cs="Times New Roman"/>
          <w:color w:val="000000"/>
          <w:sz w:val="24"/>
          <w:szCs w:val="24"/>
        </w:rPr>
        <w:t>to submit any profitable thing that can help to the business.</w:t>
      </w:r>
    </w:p>
    <w:p w14:paraId="3CCBC421" w14:textId="77777777" w:rsidR="004E49E3" w:rsidRDefault="004E49E3" w:rsidP="00DB7665">
      <w:pPr>
        <w:spacing w:after="200" w:line="276" w:lineRule="auto"/>
        <w:jc w:val="both"/>
        <w:rPr>
          <w:rFonts w:ascii="Times New Roman" w:eastAsia="Times New Roman" w:hAnsi="Times New Roman" w:cs="Times New Roman"/>
          <w:color w:val="000000"/>
          <w:sz w:val="28"/>
          <w:szCs w:val="28"/>
        </w:rPr>
      </w:pPr>
    </w:p>
    <w:p w14:paraId="450242E1" w14:textId="27CBDBD5" w:rsidR="00F73102" w:rsidRPr="00021BCF" w:rsidRDefault="00D802DA" w:rsidP="00DB7665">
      <w:pPr>
        <w:spacing w:after="20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lastRenderedPageBreak/>
        <w:t xml:space="preserve">1.3.3 </w:t>
      </w:r>
      <w:r w:rsidR="00F73102" w:rsidRPr="00021BCF">
        <w:rPr>
          <w:rFonts w:ascii="Times New Roman" w:eastAsia="Times New Roman" w:hAnsi="Times New Roman" w:cs="Times New Roman"/>
          <w:b/>
          <w:sz w:val="28"/>
          <w:szCs w:val="28"/>
        </w:rPr>
        <w:t>Organizational Structure</w:t>
      </w:r>
    </w:p>
    <w:p w14:paraId="02CC8091" w14:textId="15072221" w:rsidR="00F73102" w:rsidRPr="002F2993" w:rsidRDefault="00F73102" w:rsidP="00DB7665">
      <w:pPr>
        <w:spacing w:after="200" w:line="276" w:lineRule="auto"/>
        <w:jc w:val="both"/>
        <w:rPr>
          <w:rFonts w:ascii="Times New Roman" w:eastAsia="Times New Roman" w:hAnsi="Times New Roman" w:cs="Times New Roman"/>
          <w:b/>
          <w:sz w:val="24"/>
          <w:szCs w:val="24"/>
        </w:rPr>
      </w:pPr>
      <w:r w:rsidRPr="002F2993">
        <w:rPr>
          <w:rFonts w:ascii="Times New Roman" w:eastAsia="Times New Roman" w:hAnsi="Times New Roman" w:cs="Times New Roman"/>
          <w:sz w:val="24"/>
          <w:szCs w:val="24"/>
        </w:rPr>
        <w:t xml:space="preserve">Organization structure means the typical hierarchical </w:t>
      </w:r>
      <w:r w:rsidR="00A04AD9">
        <w:rPr>
          <w:rFonts w:ascii="Times New Roman" w:eastAsia="Times New Roman" w:hAnsi="Times New Roman" w:cs="Times New Roman"/>
          <w:sz w:val="24"/>
          <w:szCs w:val="24"/>
        </w:rPr>
        <w:t>setup</w:t>
      </w:r>
      <w:r w:rsidRPr="002F2993">
        <w:rPr>
          <w:rFonts w:ascii="Times New Roman" w:eastAsia="Times New Roman" w:hAnsi="Times New Roman" w:cs="Times New Roman"/>
          <w:sz w:val="24"/>
          <w:szCs w:val="24"/>
        </w:rPr>
        <w:t xml:space="preserve"> of </w:t>
      </w:r>
      <w:r w:rsidR="00487017">
        <w:rPr>
          <w:rFonts w:ascii="Times New Roman" w:eastAsia="Times New Roman" w:hAnsi="Times New Roman" w:cs="Times New Roman"/>
          <w:sz w:val="24"/>
          <w:szCs w:val="24"/>
        </w:rPr>
        <w:t>pattern of the</w:t>
      </w:r>
      <w:r w:rsidRPr="002F2993">
        <w:rPr>
          <w:rFonts w:ascii="Times New Roman" w:eastAsia="Times New Roman" w:hAnsi="Times New Roman" w:cs="Times New Roman"/>
          <w:sz w:val="24"/>
          <w:szCs w:val="24"/>
        </w:rPr>
        <w:t xml:space="preserve"> </w:t>
      </w:r>
      <w:r w:rsidR="00A04AD9">
        <w:rPr>
          <w:rFonts w:ascii="Times New Roman" w:eastAsia="Times New Roman" w:hAnsi="Times New Roman" w:cs="Times New Roman"/>
          <w:sz w:val="24"/>
          <w:szCs w:val="24"/>
        </w:rPr>
        <w:t>administrative</w:t>
      </w:r>
      <w:r w:rsidRPr="002F2993">
        <w:rPr>
          <w:rFonts w:ascii="Times New Roman" w:eastAsia="Times New Roman" w:hAnsi="Times New Roman" w:cs="Times New Roman"/>
          <w:sz w:val="24"/>
          <w:szCs w:val="24"/>
        </w:rPr>
        <w:t xml:space="preserve">, </w:t>
      </w:r>
      <w:r w:rsidR="00487017">
        <w:rPr>
          <w:rFonts w:ascii="Times New Roman" w:eastAsia="Times New Roman" w:hAnsi="Times New Roman" w:cs="Times New Roman"/>
          <w:sz w:val="24"/>
          <w:szCs w:val="24"/>
        </w:rPr>
        <w:t>connectivity, laws and responsibility of the company</w:t>
      </w:r>
      <w:r w:rsidR="006F718B">
        <w:rPr>
          <w:rFonts w:ascii="Times New Roman" w:eastAsia="Times New Roman" w:hAnsi="Times New Roman" w:cs="Times New Roman"/>
          <w:sz w:val="24"/>
          <w:szCs w:val="24"/>
        </w:rPr>
        <w:t>.</w:t>
      </w:r>
    </w:p>
    <w:p w14:paraId="4838EA8D" w14:textId="5F2CE326" w:rsidR="00487017" w:rsidRDefault="00487017" w:rsidP="00DB766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company has an individual working structure. This is not only the company which made the personal structure. </w:t>
      </w:r>
      <w:r w:rsidR="00D7637F">
        <w:rPr>
          <w:rFonts w:ascii="Times New Roman" w:eastAsia="Times New Roman" w:hAnsi="Times New Roman" w:cs="Times New Roman"/>
          <w:sz w:val="24"/>
          <w:szCs w:val="24"/>
        </w:rPr>
        <w:t xml:space="preserve">Working diagram and progress of developing is the most important thing for the current competition. </w:t>
      </w:r>
    </w:p>
    <w:p w14:paraId="07147B74" w14:textId="660F0A90" w:rsidR="00F73102" w:rsidRPr="00D802DA" w:rsidRDefault="00D7637F" w:rsidP="00DB7665">
      <w:pPr>
        <w:spacing w:line="276" w:lineRule="auto"/>
        <w:jc w:val="both"/>
        <w:rPr>
          <w:rFonts w:ascii="Times New Roman" w:hAnsi="Times New Roman" w:cs="Times New Roman"/>
          <w:sz w:val="28"/>
          <w:szCs w:val="28"/>
        </w:rPr>
      </w:pPr>
      <w:r>
        <w:rPr>
          <w:rFonts w:ascii="Times New Roman" w:eastAsia="Times New Roman" w:hAnsi="Times New Roman" w:cs="Times New Roman"/>
          <w:sz w:val="24"/>
          <w:szCs w:val="24"/>
        </w:rPr>
        <w:t>Md.</w:t>
      </w:r>
      <w:r w:rsidR="00F73102" w:rsidRPr="002F2993">
        <w:rPr>
          <w:rFonts w:ascii="Times New Roman" w:eastAsia="Times New Roman" w:hAnsi="Times New Roman" w:cs="Times New Roman"/>
          <w:sz w:val="24"/>
          <w:szCs w:val="24"/>
        </w:rPr>
        <w:t xml:space="preserve"> </w:t>
      </w:r>
      <w:proofErr w:type="spellStart"/>
      <w:r w:rsidR="00F73102" w:rsidRPr="002F2993">
        <w:rPr>
          <w:rFonts w:ascii="Times New Roman" w:eastAsia="Times New Roman" w:hAnsi="Times New Roman" w:cs="Times New Roman"/>
          <w:sz w:val="24"/>
          <w:szCs w:val="24"/>
        </w:rPr>
        <w:t>Zubayer</w:t>
      </w:r>
      <w:proofErr w:type="spellEnd"/>
      <w:r w:rsidR="00F73102" w:rsidRPr="002F2993">
        <w:rPr>
          <w:rFonts w:ascii="Times New Roman" w:eastAsia="Times New Roman" w:hAnsi="Times New Roman" w:cs="Times New Roman"/>
          <w:sz w:val="24"/>
          <w:szCs w:val="24"/>
        </w:rPr>
        <w:t xml:space="preserve"> Ahmed </w:t>
      </w:r>
      <w:r>
        <w:rPr>
          <w:rFonts w:ascii="Times New Roman" w:eastAsia="Times New Roman" w:hAnsi="Times New Roman" w:cs="Times New Roman"/>
          <w:sz w:val="24"/>
          <w:szCs w:val="24"/>
        </w:rPr>
        <w:t>is the 100% shareholder</w:t>
      </w:r>
      <w:r w:rsidR="00DA189A">
        <w:rPr>
          <w:rFonts w:ascii="Times New Roman" w:eastAsia="Times New Roman" w:hAnsi="Times New Roman" w:cs="Times New Roman"/>
          <w:sz w:val="24"/>
          <w:szCs w:val="24"/>
        </w:rPr>
        <w:t>.</w:t>
      </w:r>
      <w:r w:rsidR="00F73102" w:rsidRPr="002F29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Also he plays the role of the managing director of The ICT HUB</w:t>
      </w:r>
      <w:r w:rsidR="00F73102" w:rsidRPr="002F299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Actually</w:t>
      </w:r>
      <w:r w:rsidR="00F73102" w:rsidRPr="002F2993">
        <w:rPr>
          <w:rFonts w:ascii="Times New Roman" w:eastAsia="Times New Roman" w:hAnsi="Times New Roman" w:cs="Times New Roman"/>
          <w:sz w:val="24"/>
          <w:szCs w:val="24"/>
        </w:rPr>
        <w:t xml:space="preserve"> The ICT Hub </w:t>
      </w:r>
      <w:r>
        <w:rPr>
          <w:rFonts w:ascii="Times New Roman" w:eastAsia="Times New Roman" w:hAnsi="Times New Roman" w:cs="Times New Roman"/>
          <w:sz w:val="24"/>
          <w:szCs w:val="24"/>
        </w:rPr>
        <w:t xml:space="preserve">management system dependent on his </w:t>
      </w:r>
      <w:r w:rsidR="00AF2F7A">
        <w:rPr>
          <w:rFonts w:ascii="Times New Roman" w:eastAsia="Times New Roman" w:hAnsi="Times New Roman" w:cs="Times New Roman"/>
          <w:sz w:val="24"/>
          <w:szCs w:val="24"/>
        </w:rPr>
        <w:t>decision and he takes all the responsibility of this company.</w:t>
      </w:r>
    </w:p>
    <w:p w14:paraId="0C67E1CE" w14:textId="77777777" w:rsidR="00304EA3" w:rsidRDefault="00304EA3" w:rsidP="00DB7665">
      <w:pPr>
        <w:spacing w:line="276" w:lineRule="auto"/>
        <w:jc w:val="both"/>
        <w:rPr>
          <w:rFonts w:ascii="Times New Roman" w:hAnsi="Times New Roman" w:cs="Times New Roman"/>
          <w:b/>
          <w:sz w:val="28"/>
          <w:szCs w:val="28"/>
        </w:rPr>
      </w:pPr>
    </w:p>
    <w:p w14:paraId="34868B6C" w14:textId="77777777" w:rsidR="00C91C20" w:rsidRDefault="00C91C20" w:rsidP="00DB7665">
      <w:pPr>
        <w:spacing w:line="276" w:lineRule="auto"/>
        <w:jc w:val="both"/>
        <w:rPr>
          <w:rFonts w:ascii="Times New Roman" w:hAnsi="Times New Roman" w:cs="Times New Roman"/>
          <w:b/>
          <w:sz w:val="28"/>
          <w:szCs w:val="28"/>
        </w:rPr>
      </w:pPr>
    </w:p>
    <w:p w14:paraId="37D0D819" w14:textId="6E8BCB3A" w:rsidR="00F73102" w:rsidRPr="00021BCF" w:rsidRDefault="00D802DA" w:rsidP="00DB7665">
      <w:pPr>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1.3.4 </w:t>
      </w:r>
      <w:r w:rsidR="00F73102" w:rsidRPr="00021BCF">
        <w:rPr>
          <w:rFonts w:ascii="Times New Roman" w:hAnsi="Times New Roman" w:cs="Times New Roman"/>
          <w:b/>
          <w:sz w:val="28"/>
          <w:szCs w:val="28"/>
        </w:rPr>
        <w:t xml:space="preserve">Services: </w:t>
      </w:r>
    </w:p>
    <w:p w14:paraId="61FF1172" w14:textId="77777777" w:rsidR="00F73102" w:rsidRPr="002F2993" w:rsidRDefault="00F73102" w:rsidP="00DB7665">
      <w:pPr>
        <w:spacing w:line="276" w:lineRule="auto"/>
        <w:jc w:val="both"/>
        <w:rPr>
          <w:rFonts w:ascii="Times New Roman" w:hAnsi="Times New Roman" w:cs="Times New Roman"/>
          <w:sz w:val="24"/>
          <w:szCs w:val="24"/>
        </w:rPr>
      </w:pPr>
      <w:r w:rsidRPr="002F2993">
        <w:rPr>
          <w:rFonts w:ascii="Times New Roman" w:hAnsi="Times New Roman" w:cs="Times New Roman"/>
          <w:sz w:val="24"/>
          <w:szCs w:val="24"/>
        </w:rPr>
        <w:t>They provide the below mentioned services-</w:t>
      </w:r>
    </w:p>
    <w:p w14:paraId="114D1E81" w14:textId="77777777" w:rsidR="00F73102" w:rsidRPr="002F2993"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Integrated web application</w:t>
      </w:r>
    </w:p>
    <w:p w14:paraId="5697F767" w14:textId="77777777" w:rsidR="00F73102" w:rsidRPr="002F2993"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E-commerce and Marketplace development</w:t>
      </w:r>
    </w:p>
    <w:p w14:paraId="1EFB21A2" w14:textId="77777777" w:rsidR="00F73102" w:rsidRPr="002F2993"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Custom software</w:t>
      </w:r>
    </w:p>
    <w:p w14:paraId="2345F6F4" w14:textId="77777777" w:rsidR="00F73102" w:rsidRPr="002F2993"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Website</w:t>
      </w:r>
    </w:p>
    <w:p w14:paraId="4E1FC3D5" w14:textId="77777777" w:rsidR="00F73102" w:rsidRPr="002F2993"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Android Application</w:t>
      </w:r>
    </w:p>
    <w:p w14:paraId="33A8B060" w14:textId="77777777" w:rsidR="00F73102" w:rsidRDefault="00F73102" w:rsidP="00DB7665">
      <w:pPr>
        <w:pStyle w:val="ListParagraph"/>
        <w:widowControl/>
        <w:numPr>
          <w:ilvl w:val="0"/>
          <w:numId w:val="14"/>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Enterprise software solution</w:t>
      </w:r>
    </w:p>
    <w:p w14:paraId="4675AB1F" w14:textId="77777777" w:rsidR="00B451B0" w:rsidRDefault="00B451B0"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3E2DDB1C"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003B9459"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08B6BF46"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65D4A8F6"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2A62C6FE"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2A78BC77"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74E2F1ED"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416802FD"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4E478158"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2839FA37"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5340E360"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7B5FBA14"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22729A29"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2190EB57" w14:textId="77777777" w:rsidR="004353CD" w:rsidRDefault="004353CD" w:rsidP="00B451B0">
      <w:pPr>
        <w:pStyle w:val="ListParagraph"/>
        <w:widowControl/>
        <w:autoSpaceDE/>
        <w:autoSpaceDN/>
        <w:spacing w:before="0" w:after="160" w:line="276" w:lineRule="auto"/>
        <w:ind w:left="720" w:firstLine="0"/>
        <w:contextualSpacing/>
        <w:jc w:val="both"/>
        <w:rPr>
          <w:rFonts w:ascii="Times New Roman" w:hAnsi="Times New Roman" w:cs="Times New Roman"/>
          <w:sz w:val="24"/>
          <w:szCs w:val="24"/>
        </w:rPr>
      </w:pPr>
    </w:p>
    <w:p w14:paraId="69831F3A" w14:textId="77777777" w:rsidR="00F73102" w:rsidRPr="00021BCF" w:rsidRDefault="00F73102" w:rsidP="00DB7665">
      <w:pPr>
        <w:spacing w:line="276" w:lineRule="auto"/>
        <w:jc w:val="both"/>
        <w:rPr>
          <w:rFonts w:ascii="Times New Roman" w:hAnsi="Times New Roman" w:cs="Times New Roman"/>
          <w:sz w:val="28"/>
          <w:szCs w:val="28"/>
        </w:rPr>
      </w:pPr>
    </w:p>
    <w:p w14:paraId="4E430505" w14:textId="040050F5" w:rsidR="00F73102" w:rsidRPr="00021BCF" w:rsidRDefault="00D802DA" w:rsidP="00DB7665">
      <w:pPr>
        <w:spacing w:line="276"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1.3.5 </w:t>
      </w:r>
      <w:r w:rsidR="00F73102" w:rsidRPr="00021BCF">
        <w:rPr>
          <w:rFonts w:ascii="Times New Roman" w:hAnsi="Times New Roman" w:cs="Times New Roman"/>
          <w:b/>
          <w:sz w:val="28"/>
          <w:szCs w:val="28"/>
        </w:rPr>
        <w:t>Work Strategy:</w:t>
      </w:r>
    </w:p>
    <w:p w14:paraId="771F720E" w14:textId="77777777" w:rsidR="00B451B0" w:rsidRDefault="00F73102" w:rsidP="00B451B0">
      <w:pPr>
        <w:pStyle w:val="ListParagraph"/>
        <w:widowControl/>
        <w:numPr>
          <w:ilvl w:val="0"/>
          <w:numId w:val="15"/>
        </w:numPr>
        <w:autoSpaceDE/>
        <w:autoSpaceDN/>
        <w:spacing w:before="0" w:after="160" w:line="276" w:lineRule="auto"/>
        <w:contextualSpacing/>
        <w:jc w:val="both"/>
        <w:rPr>
          <w:rFonts w:ascii="Times New Roman" w:hAnsi="Times New Roman" w:cs="Times New Roman"/>
          <w:b/>
          <w:sz w:val="28"/>
          <w:szCs w:val="28"/>
        </w:rPr>
      </w:pPr>
      <w:r w:rsidRPr="00021BCF">
        <w:rPr>
          <w:rFonts w:ascii="Times New Roman" w:hAnsi="Times New Roman" w:cs="Times New Roman"/>
          <w:b/>
          <w:sz w:val="28"/>
          <w:szCs w:val="28"/>
        </w:rPr>
        <w:t>Concept and research</w:t>
      </w:r>
    </w:p>
    <w:p w14:paraId="46F48DB0" w14:textId="77777777" w:rsidR="00B451B0" w:rsidRDefault="00F73102" w:rsidP="00B451B0">
      <w:pPr>
        <w:spacing w:line="276" w:lineRule="auto"/>
        <w:contextualSpacing/>
        <w:jc w:val="both"/>
        <w:rPr>
          <w:rFonts w:ascii="Times New Roman" w:hAnsi="Times New Roman" w:cs="Times New Roman"/>
          <w:sz w:val="24"/>
          <w:szCs w:val="24"/>
        </w:rPr>
      </w:pPr>
      <w:r w:rsidRPr="00B451B0">
        <w:rPr>
          <w:rFonts w:ascii="Times New Roman" w:hAnsi="Times New Roman" w:cs="Times New Roman"/>
          <w:sz w:val="24"/>
          <w:szCs w:val="24"/>
        </w:rPr>
        <w:t>They efficiently handle research and wire framing. Before creating concept and wire framing they scoured the internet, try to find out best website.</w:t>
      </w:r>
      <w:r w:rsidR="00B451B0" w:rsidRPr="00B451B0">
        <w:rPr>
          <w:rFonts w:ascii="Times New Roman" w:hAnsi="Times New Roman" w:cs="Times New Roman"/>
          <w:sz w:val="24"/>
          <w:szCs w:val="24"/>
        </w:rPr>
        <w:t xml:space="preserve"> The client research is also important for the company.</w:t>
      </w:r>
      <w:r w:rsidR="00B451B0">
        <w:rPr>
          <w:rFonts w:ascii="Times New Roman" w:hAnsi="Times New Roman" w:cs="Times New Roman"/>
          <w:sz w:val="24"/>
          <w:szCs w:val="24"/>
        </w:rPr>
        <w:t xml:space="preserve"> Surfing the opponent and comparable companies web and history is very much important to make the proper research.</w:t>
      </w:r>
    </w:p>
    <w:p w14:paraId="2B32A898" w14:textId="2EEC7507" w:rsidR="00B451B0" w:rsidRPr="00B451B0" w:rsidRDefault="00B451B0" w:rsidP="00B451B0">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4376DC11" w14:textId="77777777" w:rsidR="00F73102" w:rsidRPr="00021BCF" w:rsidRDefault="00F73102" w:rsidP="00DB7665">
      <w:pPr>
        <w:pStyle w:val="ListParagraph"/>
        <w:widowControl/>
        <w:numPr>
          <w:ilvl w:val="0"/>
          <w:numId w:val="15"/>
        </w:numPr>
        <w:autoSpaceDE/>
        <w:autoSpaceDN/>
        <w:spacing w:before="0" w:after="160" w:line="276" w:lineRule="auto"/>
        <w:contextualSpacing/>
        <w:jc w:val="both"/>
        <w:rPr>
          <w:rFonts w:ascii="Times New Roman" w:hAnsi="Times New Roman" w:cs="Times New Roman"/>
          <w:b/>
          <w:sz w:val="28"/>
          <w:szCs w:val="28"/>
        </w:rPr>
      </w:pPr>
      <w:r w:rsidRPr="00021BCF">
        <w:rPr>
          <w:rFonts w:ascii="Times New Roman" w:hAnsi="Times New Roman" w:cs="Times New Roman"/>
          <w:b/>
          <w:sz w:val="28"/>
          <w:szCs w:val="28"/>
        </w:rPr>
        <w:t>Design and development</w:t>
      </w:r>
    </w:p>
    <w:p w14:paraId="41E544C1" w14:textId="6626C82D" w:rsidR="00F73102" w:rsidRDefault="00F73102" w:rsidP="00DB7665">
      <w:pPr>
        <w:spacing w:line="276" w:lineRule="auto"/>
        <w:jc w:val="both"/>
        <w:rPr>
          <w:rFonts w:ascii="Times New Roman" w:hAnsi="Times New Roman" w:cs="Times New Roman"/>
          <w:sz w:val="24"/>
          <w:szCs w:val="24"/>
        </w:rPr>
      </w:pPr>
      <w:r w:rsidRPr="002F2993">
        <w:rPr>
          <w:rFonts w:ascii="Times New Roman" w:hAnsi="Times New Roman" w:cs="Times New Roman"/>
          <w:sz w:val="24"/>
          <w:szCs w:val="24"/>
        </w:rPr>
        <w:t>Following the business rules and cli</w:t>
      </w:r>
      <w:r w:rsidR="00B451B0">
        <w:rPr>
          <w:rFonts w:ascii="Times New Roman" w:hAnsi="Times New Roman" w:cs="Times New Roman"/>
          <w:sz w:val="24"/>
          <w:szCs w:val="24"/>
        </w:rPr>
        <w:t>ent demands they design the website. Application development is another part of the design and development part. The company n</w:t>
      </w:r>
      <w:r w:rsidR="00860F59">
        <w:rPr>
          <w:rFonts w:ascii="Times New Roman" w:hAnsi="Times New Roman" w:cs="Times New Roman"/>
          <w:sz w:val="24"/>
          <w:szCs w:val="24"/>
        </w:rPr>
        <w:t>eed to design as the client require and develop perfectly.</w:t>
      </w:r>
    </w:p>
    <w:p w14:paraId="39CEFBCC" w14:textId="77777777" w:rsidR="002222D2" w:rsidRPr="002F2993" w:rsidRDefault="002222D2" w:rsidP="00DB7665">
      <w:pPr>
        <w:spacing w:line="276" w:lineRule="auto"/>
        <w:jc w:val="both"/>
        <w:rPr>
          <w:rFonts w:ascii="Times New Roman" w:hAnsi="Times New Roman" w:cs="Times New Roman"/>
          <w:sz w:val="24"/>
          <w:szCs w:val="24"/>
        </w:rPr>
      </w:pPr>
    </w:p>
    <w:p w14:paraId="138B6C05" w14:textId="77777777" w:rsidR="00F73102" w:rsidRPr="00021BCF" w:rsidRDefault="00F73102" w:rsidP="00DB7665">
      <w:pPr>
        <w:pStyle w:val="ListParagraph"/>
        <w:widowControl/>
        <w:numPr>
          <w:ilvl w:val="0"/>
          <w:numId w:val="15"/>
        </w:numPr>
        <w:autoSpaceDE/>
        <w:autoSpaceDN/>
        <w:spacing w:before="0" w:after="160" w:line="276" w:lineRule="auto"/>
        <w:contextualSpacing/>
        <w:jc w:val="both"/>
        <w:rPr>
          <w:rFonts w:ascii="Times New Roman" w:hAnsi="Times New Roman" w:cs="Times New Roman"/>
          <w:b/>
          <w:sz w:val="28"/>
          <w:szCs w:val="28"/>
        </w:rPr>
      </w:pPr>
      <w:r w:rsidRPr="00021BCF">
        <w:rPr>
          <w:rFonts w:ascii="Times New Roman" w:hAnsi="Times New Roman" w:cs="Times New Roman"/>
          <w:b/>
          <w:sz w:val="28"/>
          <w:szCs w:val="28"/>
        </w:rPr>
        <w:t>Project Analysis</w:t>
      </w:r>
    </w:p>
    <w:p w14:paraId="125F3361" w14:textId="5A419433" w:rsidR="00304EA3" w:rsidRDefault="00312285"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For getting the proper arrangement</w:t>
      </w:r>
      <w:r w:rsidR="00F73102" w:rsidRPr="002F2993">
        <w:rPr>
          <w:rFonts w:ascii="Times New Roman" w:hAnsi="Times New Roman" w:cs="Times New Roman"/>
          <w:sz w:val="24"/>
          <w:szCs w:val="24"/>
        </w:rPr>
        <w:t xml:space="preserve"> on the business needs early in a project and before the </w:t>
      </w:r>
      <w:r w:rsidR="0042225A">
        <w:rPr>
          <w:rFonts w:ascii="Times New Roman" w:hAnsi="Times New Roman" w:cs="Times New Roman"/>
          <w:sz w:val="24"/>
          <w:szCs w:val="24"/>
        </w:rPr>
        <w:t>chances</w:t>
      </w:r>
      <w:r w:rsidR="00F73102" w:rsidRPr="002F2993">
        <w:rPr>
          <w:rFonts w:ascii="Times New Roman" w:hAnsi="Times New Roman" w:cs="Times New Roman"/>
          <w:sz w:val="24"/>
          <w:szCs w:val="24"/>
        </w:rPr>
        <w:t xml:space="preserve"> is defined is the </w:t>
      </w:r>
      <w:r w:rsidR="0042225A">
        <w:rPr>
          <w:rFonts w:ascii="Times New Roman" w:hAnsi="Times New Roman" w:cs="Times New Roman"/>
          <w:sz w:val="24"/>
          <w:szCs w:val="24"/>
        </w:rPr>
        <w:t>fastest way</w:t>
      </w:r>
      <w:r w:rsidR="00F73102" w:rsidRPr="002F2993">
        <w:rPr>
          <w:rFonts w:ascii="Times New Roman" w:hAnsi="Times New Roman" w:cs="Times New Roman"/>
          <w:sz w:val="24"/>
          <w:szCs w:val="24"/>
        </w:rPr>
        <w:t xml:space="preserve"> </w:t>
      </w:r>
      <w:r w:rsidR="0042225A">
        <w:rPr>
          <w:rFonts w:ascii="Times New Roman" w:hAnsi="Times New Roman" w:cs="Times New Roman"/>
          <w:sz w:val="24"/>
          <w:szCs w:val="24"/>
        </w:rPr>
        <w:t>toward for</w:t>
      </w:r>
      <w:r w:rsidR="00F73102" w:rsidRPr="002F2993">
        <w:rPr>
          <w:rFonts w:ascii="Times New Roman" w:hAnsi="Times New Roman" w:cs="Times New Roman"/>
          <w:sz w:val="24"/>
          <w:szCs w:val="24"/>
        </w:rPr>
        <w:t xml:space="preserve"> a successful project.</w:t>
      </w:r>
      <w:r w:rsidR="00860F59">
        <w:rPr>
          <w:rFonts w:ascii="Times New Roman" w:hAnsi="Times New Roman" w:cs="Times New Roman"/>
          <w:sz w:val="24"/>
          <w:szCs w:val="24"/>
        </w:rPr>
        <w:t xml:space="preserve"> Every project need an analysis before it been developed. Bugs and errors need to minimize by researching an analysis of the particular topic.</w:t>
      </w:r>
    </w:p>
    <w:p w14:paraId="53F9D5A2" w14:textId="77777777" w:rsidR="00860F59" w:rsidRPr="002F2993" w:rsidRDefault="00860F59" w:rsidP="00DB7665">
      <w:pPr>
        <w:spacing w:line="276" w:lineRule="auto"/>
        <w:jc w:val="both"/>
        <w:rPr>
          <w:rFonts w:ascii="Times New Roman" w:hAnsi="Times New Roman" w:cs="Times New Roman"/>
          <w:sz w:val="24"/>
          <w:szCs w:val="24"/>
        </w:rPr>
      </w:pPr>
    </w:p>
    <w:p w14:paraId="494381CA" w14:textId="77777777" w:rsidR="00F73102" w:rsidRPr="00021BCF" w:rsidRDefault="00F73102" w:rsidP="00DB7665">
      <w:pPr>
        <w:pStyle w:val="ListParagraph"/>
        <w:widowControl/>
        <w:numPr>
          <w:ilvl w:val="0"/>
          <w:numId w:val="15"/>
        </w:numPr>
        <w:autoSpaceDE/>
        <w:autoSpaceDN/>
        <w:spacing w:before="0" w:after="160" w:line="276" w:lineRule="auto"/>
        <w:contextualSpacing/>
        <w:jc w:val="both"/>
        <w:rPr>
          <w:rFonts w:ascii="Times New Roman" w:hAnsi="Times New Roman" w:cs="Times New Roman"/>
          <w:b/>
          <w:sz w:val="28"/>
          <w:szCs w:val="28"/>
        </w:rPr>
      </w:pPr>
      <w:r w:rsidRPr="00021BCF">
        <w:rPr>
          <w:rFonts w:ascii="Times New Roman" w:hAnsi="Times New Roman" w:cs="Times New Roman"/>
          <w:b/>
          <w:sz w:val="28"/>
          <w:szCs w:val="28"/>
        </w:rPr>
        <w:t>Project testing</w:t>
      </w:r>
    </w:p>
    <w:p w14:paraId="41E5E1A0" w14:textId="476F715B" w:rsidR="006F718B" w:rsidRDefault="000309D1" w:rsidP="00DB7665">
      <w:pPr>
        <w:spacing w:line="276" w:lineRule="auto"/>
        <w:jc w:val="both"/>
        <w:rPr>
          <w:rFonts w:ascii="Times New Roman" w:hAnsi="Times New Roman" w:cs="Times New Roman"/>
          <w:b/>
          <w:sz w:val="28"/>
          <w:szCs w:val="28"/>
        </w:rPr>
      </w:pPr>
      <w:r>
        <w:rPr>
          <w:rFonts w:ascii="Times New Roman" w:hAnsi="Times New Roman" w:cs="Times New Roman"/>
          <w:sz w:val="24"/>
          <w:szCs w:val="24"/>
        </w:rPr>
        <w:t>Scope of work actually dependent on the requirement of the projects</w:t>
      </w:r>
      <w:r w:rsidR="00F73102" w:rsidRPr="002F2993">
        <w:rPr>
          <w:rFonts w:ascii="Times New Roman" w:hAnsi="Times New Roman" w:cs="Times New Roman"/>
          <w:sz w:val="24"/>
          <w:szCs w:val="24"/>
        </w:rPr>
        <w:t>. When absolutely necessary, team has designed, developed and launched websites within time period.</w:t>
      </w:r>
      <w:r w:rsidR="0064037E">
        <w:rPr>
          <w:rFonts w:ascii="Times New Roman" w:hAnsi="Times New Roman" w:cs="Times New Roman"/>
          <w:sz w:val="24"/>
          <w:szCs w:val="24"/>
        </w:rPr>
        <w:t xml:space="preserve"> Not only websites but also application need to test and find the errors. Project testing not only decrease the rate of errors and problems as well, it can make a better impression.</w:t>
      </w:r>
    </w:p>
    <w:p w14:paraId="2B0D92B0" w14:textId="77777777" w:rsidR="006F718B" w:rsidRDefault="006F718B" w:rsidP="00DB7665">
      <w:pPr>
        <w:spacing w:line="276" w:lineRule="auto"/>
        <w:jc w:val="both"/>
        <w:rPr>
          <w:rFonts w:ascii="Times New Roman" w:hAnsi="Times New Roman" w:cs="Times New Roman"/>
          <w:b/>
          <w:sz w:val="28"/>
          <w:szCs w:val="28"/>
        </w:rPr>
      </w:pPr>
    </w:p>
    <w:p w14:paraId="0F13345D" w14:textId="77777777" w:rsidR="006F718B" w:rsidRDefault="006F718B" w:rsidP="00DB7665">
      <w:pPr>
        <w:spacing w:line="276" w:lineRule="auto"/>
        <w:jc w:val="both"/>
        <w:rPr>
          <w:rFonts w:ascii="Times New Roman" w:hAnsi="Times New Roman" w:cs="Times New Roman"/>
          <w:b/>
          <w:sz w:val="28"/>
          <w:szCs w:val="28"/>
        </w:rPr>
      </w:pPr>
    </w:p>
    <w:p w14:paraId="6ECC9A4A" w14:textId="77777777" w:rsidR="006F718B" w:rsidRPr="00021BCF" w:rsidRDefault="006F718B" w:rsidP="00DB7665">
      <w:pPr>
        <w:spacing w:line="276" w:lineRule="auto"/>
        <w:jc w:val="both"/>
        <w:rPr>
          <w:rFonts w:ascii="Times New Roman" w:hAnsi="Times New Roman" w:cs="Times New Roman"/>
          <w:b/>
          <w:sz w:val="28"/>
          <w:szCs w:val="28"/>
        </w:rPr>
      </w:pPr>
    </w:p>
    <w:p w14:paraId="53D19AEA" w14:textId="77777777" w:rsidR="00C132FC" w:rsidRDefault="00C132FC" w:rsidP="00DB7665">
      <w:pPr>
        <w:spacing w:line="276" w:lineRule="auto"/>
        <w:jc w:val="both"/>
        <w:rPr>
          <w:rFonts w:ascii="Times New Roman" w:hAnsi="Times New Roman" w:cs="Times New Roman"/>
          <w:b/>
          <w:sz w:val="28"/>
          <w:szCs w:val="28"/>
        </w:rPr>
      </w:pPr>
    </w:p>
    <w:p w14:paraId="39174480" w14:textId="77777777" w:rsidR="00B451B0" w:rsidRDefault="00B451B0" w:rsidP="00DB7665">
      <w:pPr>
        <w:spacing w:line="276" w:lineRule="auto"/>
        <w:jc w:val="both"/>
        <w:rPr>
          <w:rFonts w:ascii="Times New Roman" w:hAnsi="Times New Roman" w:cs="Times New Roman"/>
          <w:b/>
          <w:sz w:val="28"/>
          <w:szCs w:val="28"/>
        </w:rPr>
      </w:pPr>
    </w:p>
    <w:p w14:paraId="4CABA975" w14:textId="77777777" w:rsidR="00B451B0" w:rsidRDefault="00B451B0" w:rsidP="00DB7665">
      <w:pPr>
        <w:spacing w:line="276" w:lineRule="auto"/>
        <w:jc w:val="both"/>
        <w:rPr>
          <w:rFonts w:ascii="Times New Roman" w:hAnsi="Times New Roman" w:cs="Times New Roman"/>
          <w:b/>
          <w:sz w:val="28"/>
          <w:szCs w:val="28"/>
        </w:rPr>
      </w:pPr>
    </w:p>
    <w:p w14:paraId="4FFEFB63" w14:textId="77777777" w:rsidR="00AD66FA" w:rsidRDefault="00AD66FA" w:rsidP="00DB7665">
      <w:pPr>
        <w:spacing w:line="276" w:lineRule="auto"/>
        <w:jc w:val="both"/>
        <w:rPr>
          <w:rFonts w:ascii="Times New Roman" w:hAnsi="Times New Roman" w:cs="Times New Roman"/>
          <w:b/>
          <w:sz w:val="28"/>
          <w:szCs w:val="28"/>
        </w:rPr>
      </w:pPr>
    </w:p>
    <w:p w14:paraId="6C4FCEED" w14:textId="1F43921B" w:rsidR="00F73102" w:rsidRPr="00021BCF" w:rsidRDefault="00D802DA" w:rsidP="00DB7665">
      <w:pPr>
        <w:spacing w:line="276"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1.3.6 </w:t>
      </w:r>
      <w:r w:rsidR="00F73102" w:rsidRPr="00021BCF">
        <w:rPr>
          <w:rFonts w:ascii="Times New Roman" w:hAnsi="Times New Roman" w:cs="Times New Roman"/>
          <w:b/>
          <w:sz w:val="28"/>
          <w:szCs w:val="28"/>
        </w:rPr>
        <w:t>Project Workflow</w:t>
      </w:r>
    </w:p>
    <w:p w14:paraId="4CC25D99" w14:textId="77777777" w:rsidR="00F73102" w:rsidRPr="00021BCF" w:rsidRDefault="00F73102" w:rsidP="00DB7665">
      <w:pPr>
        <w:spacing w:line="276" w:lineRule="auto"/>
        <w:jc w:val="both"/>
        <w:rPr>
          <w:rFonts w:ascii="Times New Roman" w:hAnsi="Times New Roman" w:cs="Times New Roman"/>
          <w:b/>
          <w:sz w:val="28"/>
          <w:szCs w:val="28"/>
        </w:rPr>
      </w:pPr>
    </w:p>
    <w:p w14:paraId="578D8807" w14:textId="77777777" w:rsidR="00F73102" w:rsidRPr="00021BCF" w:rsidRDefault="00F73102" w:rsidP="00DB7665">
      <w:pPr>
        <w:spacing w:line="276" w:lineRule="auto"/>
        <w:jc w:val="center"/>
        <w:rPr>
          <w:rFonts w:ascii="Times New Roman" w:hAnsi="Times New Roman" w:cs="Times New Roman"/>
          <w:sz w:val="28"/>
          <w:szCs w:val="28"/>
        </w:rPr>
      </w:pPr>
      <w:r w:rsidRPr="00021BCF">
        <w:rPr>
          <w:rFonts w:ascii="Times New Roman" w:hAnsi="Times New Roman" w:cs="Times New Roman"/>
          <w:noProof/>
          <w:sz w:val="28"/>
          <w:szCs w:val="28"/>
        </w:rPr>
        <w:drawing>
          <wp:inline distT="0" distB="0" distL="0" distR="0" wp14:anchorId="78EF5E2A" wp14:editId="11FC6819">
            <wp:extent cx="4442460" cy="4023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42460" cy="4023360"/>
                    </a:xfrm>
                    <a:prstGeom prst="rect">
                      <a:avLst/>
                    </a:prstGeom>
                  </pic:spPr>
                </pic:pic>
              </a:graphicData>
            </a:graphic>
          </wp:inline>
        </w:drawing>
      </w:r>
    </w:p>
    <w:p w14:paraId="6BA85F63" w14:textId="77777777" w:rsidR="00F73102" w:rsidRPr="00021BCF" w:rsidRDefault="00F73102" w:rsidP="00DB7665">
      <w:pPr>
        <w:spacing w:line="276" w:lineRule="auto"/>
        <w:jc w:val="both"/>
        <w:rPr>
          <w:rFonts w:ascii="Times New Roman" w:hAnsi="Times New Roman" w:cs="Times New Roman"/>
          <w:b/>
          <w:sz w:val="28"/>
          <w:szCs w:val="28"/>
        </w:rPr>
      </w:pPr>
    </w:p>
    <w:p w14:paraId="356059EB" w14:textId="77777777" w:rsidR="00F73102" w:rsidRPr="00021BCF" w:rsidRDefault="00F73102" w:rsidP="00DB7665">
      <w:pPr>
        <w:spacing w:line="276" w:lineRule="auto"/>
        <w:jc w:val="both"/>
        <w:rPr>
          <w:rFonts w:ascii="Times New Roman" w:hAnsi="Times New Roman" w:cs="Times New Roman"/>
          <w:b/>
          <w:sz w:val="28"/>
          <w:szCs w:val="28"/>
        </w:rPr>
      </w:pPr>
    </w:p>
    <w:p w14:paraId="4C665713" w14:textId="77777777" w:rsidR="00F73102" w:rsidRPr="00021BCF" w:rsidRDefault="00F73102" w:rsidP="00DB7665">
      <w:pPr>
        <w:spacing w:line="276" w:lineRule="auto"/>
        <w:jc w:val="both"/>
        <w:rPr>
          <w:rFonts w:ascii="Times New Roman" w:hAnsi="Times New Roman" w:cs="Times New Roman"/>
          <w:b/>
          <w:sz w:val="28"/>
          <w:szCs w:val="28"/>
        </w:rPr>
      </w:pPr>
      <w:r w:rsidRPr="00021BCF">
        <w:rPr>
          <w:rFonts w:ascii="Times New Roman" w:hAnsi="Times New Roman" w:cs="Times New Roman"/>
          <w:b/>
          <w:sz w:val="28"/>
          <w:szCs w:val="28"/>
        </w:rPr>
        <w:t>Strength</w:t>
      </w:r>
    </w:p>
    <w:p w14:paraId="0D27516B" w14:textId="77777777" w:rsidR="00F73102" w:rsidRPr="002F2993" w:rsidRDefault="00F73102" w:rsidP="00DB7665">
      <w:pPr>
        <w:pStyle w:val="ListParagraph"/>
        <w:widowControl/>
        <w:numPr>
          <w:ilvl w:val="0"/>
          <w:numId w:val="16"/>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High integrity</w:t>
      </w:r>
    </w:p>
    <w:p w14:paraId="386B1D5C" w14:textId="77777777" w:rsidR="00F73102" w:rsidRPr="002F2993" w:rsidRDefault="00F73102" w:rsidP="00DB7665">
      <w:pPr>
        <w:pStyle w:val="ListParagraph"/>
        <w:widowControl/>
        <w:numPr>
          <w:ilvl w:val="0"/>
          <w:numId w:val="16"/>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Research and development</w:t>
      </w:r>
    </w:p>
    <w:p w14:paraId="005221B3" w14:textId="77777777" w:rsidR="00F73102" w:rsidRPr="002F2993" w:rsidRDefault="00F73102" w:rsidP="00DB7665">
      <w:pPr>
        <w:pStyle w:val="ListParagraph"/>
        <w:widowControl/>
        <w:numPr>
          <w:ilvl w:val="0"/>
          <w:numId w:val="16"/>
        </w:numPr>
        <w:autoSpaceDE/>
        <w:autoSpaceDN/>
        <w:spacing w:before="0" w:after="160" w:line="276" w:lineRule="auto"/>
        <w:contextualSpacing/>
        <w:jc w:val="both"/>
        <w:rPr>
          <w:rFonts w:ascii="Times New Roman" w:hAnsi="Times New Roman" w:cs="Times New Roman"/>
          <w:sz w:val="24"/>
          <w:szCs w:val="24"/>
        </w:rPr>
      </w:pPr>
      <w:r w:rsidRPr="002F2993">
        <w:rPr>
          <w:rFonts w:ascii="Times New Roman" w:hAnsi="Times New Roman" w:cs="Times New Roman"/>
          <w:sz w:val="24"/>
          <w:szCs w:val="24"/>
        </w:rPr>
        <w:t>Relationship with customer</w:t>
      </w:r>
    </w:p>
    <w:p w14:paraId="69E38A3F" w14:textId="77777777" w:rsidR="00F73102" w:rsidRPr="002F2993" w:rsidRDefault="00F73102" w:rsidP="00DB7665">
      <w:pPr>
        <w:pStyle w:val="ListParagraph"/>
        <w:widowControl/>
        <w:numPr>
          <w:ilvl w:val="0"/>
          <w:numId w:val="16"/>
        </w:numPr>
        <w:autoSpaceDE/>
        <w:autoSpaceDN/>
        <w:spacing w:before="0" w:after="160" w:line="276" w:lineRule="auto"/>
        <w:contextualSpacing/>
        <w:jc w:val="both"/>
        <w:rPr>
          <w:rFonts w:ascii="Times New Roman" w:hAnsi="Times New Roman" w:cs="Times New Roman"/>
          <w:b/>
          <w:sz w:val="24"/>
          <w:szCs w:val="24"/>
        </w:rPr>
      </w:pPr>
      <w:r w:rsidRPr="002F2993">
        <w:rPr>
          <w:rFonts w:ascii="Times New Roman" w:hAnsi="Times New Roman" w:cs="Times New Roman"/>
          <w:sz w:val="24"/>
          <w:szCs w:val="24"/>
        </w:rPr>
        <w:t>Strong employee attitudes</w:t>
      </w:r>
    </w:p>
    <w:p w14:paraId="593B71E5" w14:textId="77777777" w:rsidR="00F73102" w:rsidRPr="00021BCF" w:rsidRDefault="00F73102" w:rsidP="00DB7665">
      <w:pPr>
        <w:spacing w:line="276" w:lineRule="auto"/>
        <w:jc w:val="both"/>
        <w:rPr>
          <w:rFonts w:ascii="Times New Roman" w:hAnsi="Times New Roman" w:cs="Times New Roman"/>
          <w:b/>
          <w:sz w:val="28"/>
          <w:szCs w:val="28"/>
        </w:rPr>
      </w:pPr>
    </w:p>
    <w:p w14:paraId="588D52B4" w14:textId="77777777" w:rsidR="00F73102" w:rsidRPr="00021BCF" w:rsidRDefault="00F73102" w:rsidP="00DB7665">
      <w:pPr>
        <w:spacing w:line="276" w:lineRule="auto"/>
        <w:jc w:val="both"/>
        <w:rPr>
          <w:rFonts w:ascii="Times New Roman" w:hAnsi="Times New Roman" w:cs="Times New Roman"/>
          <w:b/>
          <w:sz w:val="28"/>
          <w:szCs w:val="28"/>
        </w:rPr>
      </w:pPr>
      <w:r w:rsidRPr="00021BCF">
        <w:rPr>
          <w:rFonts w:ascii="Times New Roman" w:hAnsi="Times New Roman" w:cs="Times New Roman"/>
          <w:b/>
          <w:sz w:val="28"/>
          <w:szCs w:val="28"/>
        </w:rPr>
        <w:t>Technology and Business tool</w:t>
      </w:r>
    </w:p>
    <w:p w14:paraId="40AAAE8A" w14:textId="681B1F44" w:rsidR="00F73102" w:rsidRPr="002F2993" w:rsidRDefault="00F73102" w:rsidP="00DB7665">
      <w:pPr>
        <w:spacing w:line="276" w:lineRule="auto"/>
        <w:jc w:val="both"/>
        <w:rPr>
          <w:rFonts w:ascii="Times New Roman" w:hAnsi="Times New Roman" w:cs="Times New Roman"/>
          <w:sz w:val="24"/>
          <w:szCs w:val="24"/>
        </w:rPr>
      </w:pPr>
      <w:r w:rsidRPr="002F2993">
        <w:rPr>
          <w:rFonts w:ascii="Times New Roman" w:hAnsi="Times New Roman" w:cs="Times New Roman"/>
          <w:sz w:val="24"/>
          <w:szCs w:val="24"/>
        </w:rPr>
        <w:t xml:space="preserve">They use </w:t>
      </w:r>
      <w:proofErr w:type="spellStart"/>
      <w:r w:rsidRPr="002F2993">
        <w:rPr>
          <w:rFonts w:ascii="Times New Roman" w:hAnsi="Times New Roman" w:cs="Times New Roman"/>
          <w:sz w:val="24"/>
          <w:szCs w:val="24"/>
        </w:rPr>
        <w:t>Django</w:t>
      </w:r>
      <w:proofErr w:type="spellEnd"/>
      <w:r w:rsidRPr="002F2993">
        <w:rPr>
          <w:rFonts w:ascii="Times New Roman" w:hAnsi="Times New Roman" w:cs="Times New Roman"/>
          <w:sz w:val="24"/>
          <w:szCs w:val="24"/>
        </w:rPr>
        <w:t xml:space="preserve">, </w:t>
      </w:r>
      <w:proofErr w:type="spellStart"/>
      <w:r w:rsidRPr="002F2993">
        <w:rPr>
          <w:rFonts w:ascii="Times New Roman" w:hAnsi="Times New Roman" w:cs="Times New Roman"/>
          <w:sz w:val="24"/>
          <w:szCs w:val="24"/>
        </w:rPr>
        <w:t>Laravel</w:t>
      </w:r>
      <w:proofErr w:type="spellEnd"/>
      <w:r w:rsidRPr="002F2993">
        <w:rPr>
          <w:rFonts w:ascii="Times New Roman" w:hAnsi="Times New Roman" w:cs="Times New Roman"/>
          <w:sz w:val="24"/>
          <w:szCs w:val="24"/>
        </w:rPr>
        <w:t xml:space="preserve">, Flask, react &amp; </w:t>
      </w:r>
      <w:proofErr w:type="spellStart"/>
      <w:r w:rsidRPr="002F2993">
        <w:rPr>
          <w:rFonts w:ascii="Times New Roman" w:hAnsi="Times New Roman" w:cs="Times New Roman"/>
          <w:sz w:val="24"/>
          <w:szCs w:val="24"/>
        </w:rPr>
        <w:t>redux</w:t>
      </w:r>
      <w:proofErr w:type="spellEnd"/>
      <w:r w:rsidRPr="002F2993">
        <w:rPr>
          <w:rFonts w:ascii="Times New Roman" w:hAnsi="Times New Roman" w:cs="Times New Roman"/>
          <w:sz w:val="24"/>
          <w:szCs w:val="24"/>
        </w:rPr>
        <w:t xml:space="preserve"> API etc. these technologies for web design. They also use Java</w:t>
      </w:r>
      <w:r w:rsidR="00920AF1">
        <w:rPr>
          <w:rFonts w:ascii="Times New Roman" w:hAnsi="Times New Roman" w:cs="Times New Roman"/>
          <w:sz w:val="24"/>
          <w:szCs w:val="24"/>
        </w:rPr>
        <w:t xml:space="preserve"> and </w:t>
      </w:r>
      <w:proofErr w:type="spellStart"/>
      <w:r w:rsidR="00920AF1">
        <w:rPr>
          <w:rFonts w:ascii="Times New Roman" w:hAnsi="Times New Roman" w:cs="Times New Roman"/>
          <w:sz w:val="24"/>
          <w:szCs w:val="24"/>
        </w:rPr>
        <w:t>php</w:t>
      </w:r>
      <w:proofErr w:type="spellEnd"/>
      <w:r w:rsidRPr="002F2993">
        <w:rPr>
          <w:rFonts w:ascii="Times New Roman" w:hAnsi="Times New Roman" w:cs="Times New Roman"/>
          <w:sz w:val="24"/>
          <w:szCs w:val="24"/>
        </w:rPr>
        <w:t xml:space="preserve"> for android app development and trying to use more upcoming technologies. Develop their project with Agile and Scrum method</w:t>
      </w:r>
      <w:r w:rsidR="002F2993" w:rsidRPr="002F2993">
        <w:rPr>
          <w:rFonts w:ascii="Times New Roman" w:hAnsi="Times New Roman" w:cs="Times New Roman"/>
          <w:sz w:val="24"/>
          <w:szCs w:val="24"/>
        </w:rPr>
        <w:t>.</w:t>
      </w:r>
    </w:p>
    <w:p w14:paraId="6EF6B43B" w14:textId="77777777" w:rsidR="00F73102" w:rsidRPr="00021BCF" w:rsidRDefault="00F73102" w:rsidP="00DB7665">
      <w:pPr>
        <w:spacing w:line="276" w:lineRule="auto"/>
        <w:jc w:val="both"/>
        <w:rPr>
          <w:rFonts w:ascii="Times New Roman" w:hAnsi="Times New Roman" w:cs="Times New Roman"/>
          <w:sz w:val="28"/>
          <w:szCs w:val="28"/>
        </w:rPr>
      </w:pPr>
      <w:r w:rsidRPr="00021BCF">
        <w:rPr>
          <w:rFonts w:ascii="Times New Roman" w:hAnsi="Times New Roman" w:cs="Times New Roman"/>
          <w:b/>
          <w:sz w:val="28"/>
          <w:szCs w:val="28"/>
        </w:rPr>
        <w:lastRenderedPageBreak/>
        <w:t>Portfolios</w:t>
      </w:r>
    </w:p>
    <w:p w14:paraId="096D1BF2" w14:textId="3A73C3C4" w:rsidR="00F73102" w:rsidRPr="002F2993" w:rsidRDefault="00F73102" w:rsidP="00DB7665">
      <w:pPr>
        <w:spacing w:line="276" w:lineRule="auto"/>
        <w:jc w:val="both"/>
        <w:rPr>
          <w:rFonts w:ascii="Times New Roman" w:hAnsi="Times New Roman" w:cs="Times New Roman"/>
          <w:sz w:val="24"/>
          <w:szCs w:val="24"/>
        </w:rPr>
      </w:pPr>
      <w:r w:rsidRPr="002F2993">
        <w:rPr>
          <w:rFonts w:ascii="Times New Roman" w:hAnsi="Times New Roman" w:cs="Times New Roman"/>
          <w:sz w:val="24"/>
          <w:szCs w:val="24"/>
        </w:rPr>
        <w:t>ICT hub done 27 individual projects including small and big software, websites, web and mobile applications for nationwide and worldwide companies.</w:t>
      </w:r>
      <w:r w:rsidR="0018133C">
        <w:rPr>
          <w:rFonts w:ascii="Times New Roman" w:hAnsi="Times New Roman" w:cs="Times New Roman"/>
          <w:sz w:val="24"/>
          <w:szCs w:val="24"/>
        </w:rPr>
        <w:t xml:space="preserve"> The ICT Hub mostly focus on making and developing applications. International and local client have trust on the company just because of commitment and performance. All the clients are satisfied with the development part. </w:t>
      </w:r>
      <w:r w:rsidRPr="002F2993">
        <w:rPr>
          <w:rFonts w:ascii="Times New Roman" w:hAnsi="Times New Roman" w:cs="Times New Roman"/>
          <w:sz w:val="24"/>
          <w:szCs w:val="24"/>
        </w:rPr>
        <w:t xml:space="preserve"> Some clients and business partner-</w:t>
      </w:r>
    </w:p>
    <w:p w14:paraId="39D5C498"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r w:rsidRPr="002F2993">
        <w:rPr>
          <w:rFonts w:ascii="Times New Roman" w:hAnsi="Times New Roman" w:cs="Times New Roman"/>
          <w:sz w:val="24"/>
          <w:szCs w:val="24"/>
        </w:rPr>
        <w:t xml:space="preserve">DGNM, </w:t>
      </w:r>
    </w:p>
    <w:p w14:paraId="58E3BF1A"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r w:rsidRPr="002F2993">
        <w:rPr>
          <w:rFonts w:ascii="Times New Roman" w:hAnsi="Times New Roman" w:cs="Times New Roman"/>
          <w:sz w:val="24"/>
          <w:szCs w:val="24"/>
        </w:rPr>
        <w:t xml:space="preserve">UNFPA, </w:t>
      </w:r>
    </w:p>
    <w:p w14:paraId="34273804"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r w:rsidRPr="002F2993">
        <w:rPr>
          <w:rFonts w:ascii="Times New Roman" w:hAnsi="Times New Roman" w:cs="Times New Roman"/>
          <w:sz w:val="24"/>
          <w:szCs w:val="24"/>
        </w:rPr>
        <w:t xml:space="preserve">Avec </w:t>
      </w:r>
      <w:proofErr w:type="spellStart"/>
      <w:r w:rsidRPr="002F2993">
        <w:rPr>
          <w:rFonts w:ascii="Times New Roman" w:hAnsi="Times New Roman" w:cs="Times New Roman"/>
          <w:sz w:val="24"/>
          <w:szCs w:val="24"/>
        </w:rPr>
        <w:t>Rabbani</w:t>
      </w:r>
      <w:proofErr w:type="spellEnd"/>
      <w:r w:rsidRPr="002F2993">
        <w:rPr>
          <w:rFonts w:ascii="Times New Roman" w:hAnsi="Times New Roman" w:cs="Times New Roman"/>
          <w:sz w:val="24"/>
          <w:szCs w:val="24"/>
        </w:rPr>
        <w:t xml:space="preserve">, </w:t>
      </w:r>
    </w:p>
    <w:p w14:paraId="5F9CB6AF"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proofErr w:type="spellStart"/>
      <w:r w:rsidRPr="002F2993">
        <w:rPr>
          <w:rFonts w:ascii="Times New Roman" w:hAnsi="Times New Roman" w:cs="Times New Roman"/>
          <w:sz w:val="24"/>
          <w:szCs w:val="24"/>
        </w:rPr>
        <w:t>Claykart</w:t>
      </w:r>
      <w:proofErr w:type="spellEnd"/>
      <w:r w:rsidRPr="002F2993">
        <w:rPr>
          <w:rFonts w:ascii="Times New Roman" w:hAnsi="Times New Roman" w:cs="Times New Roman"/>
          <w:sz w:val="24"/>
          <w:szCs w:val="24"/>
        </w:rPr>
        <w:t xml:space="preserve">, </w:t>
      </w:r>
    </w:p>
    <w:p w14:paraId="1A19517C"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r w:rsidRPr="002F2993">
        <w:rPr>
          <w:rFonts w:ascii="Times New Roman" w:hAnsi="Times New Roman" w:cs="Times New Roman"/>
          <w:sz w:val="24"/>
          <w:szCs w:val="24"/>
        </w:rPr>
        <w:t xml:space="preserve">BBC Media Action, </w:t>
      </w:r>
    </w:p>
    <w:p w14:paraId="5857C9D4"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proofErr w:type="spellStart"/>
      <w:r w:rsidRPr="002F2993">
        <w:rPr>
          <w:rFonts w:ascii="Times New Roman" w:hAnsi="Times New Roman" w:cs="Times New Roman"/>
          <w:sz w:val="24"/>
          <w:szCs w:val="24"/>
        </w:rPr>
        <w:t>TEDx</w:t>
      </w:r>
      <w:proofErr w:type="spellEnd"/>
      <w:r w:rsidRPr="002F2993">
        <w:rPr>
          <w:rFonts w:ascii="Times New Roman" w:hAnsi="Times New Roman" w:cs="Times New Roman"/>
          <w:sz w:val="24"/>
          <w:szCs w:val="24"/>
        </w:rPr>
        <w:t xml:space="preserve"> Dhaka, </w:t>
      </w:r>
    </w:p>
    <w:p w14:paraId="3AE6A44E" w14:textId="77777777" w:rsidR="00F73102" w:rsidRPr="002F2993"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4"/>
          <w:szCs w:val="24"/>
        </w:rPr>
      </w:pPr>
      <w:proofErr w:type="spellStart"/>
      <w:r w:rsidRPr="002F2993">
        <w:rPr>
          <w:rFonts w:ascii="Times New Roman" w:hAnsi="Times New Roman" w:cs="Times New Roman"/>
          <w:sz w:val="24"/>
          <w:szCs w:val="24"/>
        </w:rPr>
        <w:t>Bfilms</w:t>
      </w:r>
      <w:proofErr w:type="spellEnd"/>
      <w:r w:rsidRPr="002F2993">
        <w:rPr>
          <w:rFonts w:ascii="Times New Roman" w:hAnsi="Times New Roman" w:cs="Times New Roman"/>
          <w:sz w:val="24"/>
          <w:szCs w:val="24"/>
        </w:rPr>
        <w:t>,</w:t>
      </w:r>
    </w:p>
    <w:p w14:paraId="3D3A1974" w14:textId="77777777" w:rsidR="00F73102" w:rsidRPr="00021BCF" w:rsidRDefault="00F73102" w:rsidP="00DB7665">
      <w:pPr>
        <w:pStyle w:val="ListParagraph"/>
        <w:widowControl/>
        <w:numPr>
          <w:ilvl w:val="0"/>
          <w:numId w:val="17"/>
        </w:numPr>
        <w:autoSpaceDE/>
        <w:autoSpaceDN/>
        <w:spacing w:before="0" w:after="160" w:line="276" w:lineRule="auto"/>
        <w:contextualSpacing/>
        <w:jc w:val="both"/>
        <w:rPr>
          <w:rFonts w:ascii="Times New Roman" w:hAnsi="Times New Roman" w:cs="Times New Roman"/>
          <w:b/>
          <w:sz w:val="28"/>
          <w:szCs w:val="28"/>
        </w:rPr>
      </w:pPr>
      <w:r w:rsidRPr="002F2993">
        <w:rPr>
          <w:rFonts w:ascii="Times New Roman" w:hAnsi="Times New Roman" w:cs="Times New Roman"/>
          <w:sz w:val="24"/>
          <w:szCs w:val="24"/>
        </w:rPr>
        <w:t xml:space="preserve"> </w:t>
      </w:r>
      <w:proofErr w:type="spellStart"/>
      <w:r w:rsidRPr="002F2993">
        <w:rPr>
          <w:rFonts w:ascii="Times New Roman" w:hAnsi="Times New Roman" w:cs="Times New Roman"/>
          <w:sz w:val="24"/>
          <w:szCs w:val="24"/>
        </w:rPr>
        <w:t>Fittoro</w:t>
      </w:r>
      <w:proofErr w:type="spellEnd"/>
      <w:r w:rsidRPr="002F2993">
        <w:rPr>
          <w:rFonts w:ascii="Times New Roman" w:hAnsi="Times New Roman" w:cs="Times New Roman"/>
          <w:sz w:val="24"/>
          <w:szCs w:val="24"/>
        </w:rPr>
        <w:t xml:space="preserve"> Fashion, etc.</w:t>
      </w:r>
    </w:p>
    <w:p w14:paraId="1013E9BF" w14:textId="14F6E282" w:rsidR="000C1D94" w:rsidRDefault="000C1D94" w:rsidP="00DB7665">
      <w:pPr>
        <w:spacing w:line="276" w:lineRule="auto"/>
        <w:rPr>
          <w:rFonts w:ascii="Times New Roman" w:hAnsi="Times New Roman" w:cs="Times New Roman"/>
          <w:sz w:val="28"/>
          <w:szCs w:val="28"/>
        </w:rPr>
      </w:pPr>
    </w:p>
    <w:p w14:paraId="1B323DDB" w14:textId="77777777" w:rsidR="00F73102" w:rsidRDefault="00A37AE5" w:rsidP="00DB7665">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14:paraId="354B4D57" w14:textId="77777777" w:rsidR="00F73102" w:rsidRDefault="00F73102" w:rsidP="00DB7665">
      <w:pPr>
        <w:spacing w:line="276" w:lineRule="auto"/>
        <w:rPr>
          <w:rFonts w:ascii="Times New Roman" w:hAnsi="Times New Roman" w:cs="Times New Roman"/>
          <w:sz w:val="28"/>
          <w:szCs w:val="28"/>
        </w:rPr>
      </w:pPr>
    </w:p>
    <w:p w14:paraId="24E2E164" w14:textId="77777777" w:rsidR="00F73102" w:rsidRDefault="00F73102" w:rsidP="00DB7665">
      <w:pPr>
        <w:spacing w:line="276" w:lineRule="auto"/>
        <w:rPr>
          <w:rFonts w:ascii="Times New Roman" w:hAnsi="Times New Roman" w:cs="Times New Roman"/>
          <w:sz w:val="28"/>
          <w:szCs w:val="28"/>
        </w:rPr>
      </w:pPr>
    </w:p>
    <w:p w14:paraId="2EED8A8D" w14:textId="77777777" w:rsidR="00F73102" w:rsidRDefault="00F73102" w:rsidP="00DB7665">
      <w:pPr>
        <w:spacing w:line="276" w:lineRule="auto"/>
        <w:rPr>
          <w:rFonts w:ascii="Times New Roman" w:hAnsi="Times New Roman" w:cs="Times New Roman"/>
          <w:sz w:val="28"/>
          <w:szCs w:val="28"/>
        </w:rPr>
      </w:pPr>
    </w:p>
    <w:p w14:paraId="69E9192A" w14:textId="77777777" w:rsidR="00F73102" w:rsidRDefault="00F73102" w:rsidP="00DB7665">
      <w:pPr>
        <w:spacing w:line="276" w:lineRule="auto"/>
        <w:rPr>
          <w:rFonts w:ascii="Times New Roman" w:hAnsi="Times New Roman" w:cs="Times New Roman"/>
          <w:sz w:val="28"/>
          <w:szCs w:val="28"/>
        </w:rPr>
      </w:pPr>
    </w:p>
    <w:p w14:paraId="2E774736" w14:textId="77777777" w:rsidR="00F73102" w:rsidRDefault="00F73102" w:rsidP="00DB7665">
      <w:pPr>
        <w:spacing w:line="276" w:lineRule="auto"/>
        <w:rPr>
          <w:rFonts w:ascii="Times New Roman" w:hAnsi="Times New Roman" w:cs="Times New Roman"/>
          <w:sz w:val="28"/>
          <w:szCs w:val="28"/>
        </w:rPr>
      </w:pPr>
    </w:p>
    <w:p w14:paraId="30F3AC20" w14:textId="77777777" w:rsidR="00F73102" w:rsidRDefault="00F73102" w:rsidP="00DB7665">
      <w:pPr>
        <w:spacing w:line="276" w:lineRule="auto"/>
        <w:rPr>
          <w:rFonts w:ascii="Times New Roman" w:hAnsi="Times New Roman" w:cs="Times New Roman"/>
          <w:sz w:val="28"/>
          <w:szCs w:val="28"/>
        </w:rPr>
      </w:pPr>
    </w:p>
    <w:p w14:paraId="0F1F025F" w14:textId="77777777" w:rsidR="00F73102" w:rsidRDefault="00F73102" w:rsidP="00DB7665">
      <w:pPr>
        <w:spacing w:line="276" w:lineRule="auto"/>
        <w:rPr>
          <w:rFonts w:ascii="Times New Roman" w:hAnsi="Times New Roman" w:cs="Times New Roman"/>
          <w:sz w:val="28"/>
          <w:szCs w:val="28"/>
        </w:rPr>
      </w:pPr>
    </w:p>
    <w:p w14:paraId="33AAB993" w14:textId="77777777" w:rsidR="00F73102" w:rsidRDefault="00F73102" w:rsidP="00DB7665">
      <w:pPr>
        <w:spacing w:line="276" w:lineRule="auto"/>
        <w:rPr>
          <w:rFonts w:ascii="Times New Roman" w:hAnsi="Times New Roman" w:cs="Times New Roman"/>
          <w:sz w:val="28"/>
          <w:szCs w:val="28"/>
        </w:rPr>
      </w:pPr>
    </w:p>
    <w:p w14:paraId="379E05AF" w14:textId="77777777" w:rsidR="00F73102" w:rsidRDefault="00F73102" w:rsidP="00DB7665">
      <w:pPr>
        <w:spacing w:line="276" w:lineRule="auto"/>
        <w:rPr>
          <w:rFonts w:ascii="Times New Roman" w:hAnsi="Times New Roman" w:cs="Times New Roman"/>
          <w:sz w:val="28"/>
          <w:szCs w:val="28"/>
        </w:rPr>
      </w:pPr>
    </w:p>
    <w:p w14:paraId="444CD6C7" w14:textId="77777777" w:rsidR="00F73102" w:rsidRDefault="00F73102" w:rsidP="00DB7665">
      <w:pPr>
        <w:spacing w:line="276" w:lineRule="auto"/>
        <w:rPr>
          <w:rFonts w:ascii="Times New Roman" w:hAnsi="Times New Roman" w:cs="Times New Roman"/>
          <w:sz w:val="28"/>
          <w:szCs w:val="28"/>
        </w:rPr>
      </w:pPr>
    </w:p>
    <w:p w14:paraId="52D85FB7" w14:textId="77777777" w:rsidR="00F73102" w:rsidRDefault="00F73102" w:rsidP="00DB7665">
      <w:pPr>
        <w:spacing w:line="276" w:lineRule="auto"/>
        <w:rPr>
          <w:rFonts w:ascii="Times New Roman" w:hAnsi="Times New Roman" w:cs="Times New Roman"/>
          <w:sz w:val="28"/>
          <w:szCs w:val="28"/>
        </w:rPr>
      </w:pPr>
    </w:p>
    <w:p w14:paraId="42AC5C77" w14:textId="77777777" w:rsidR="00C1332C" w:rsidRDefault="00C1332C" w:rsidP="00DB7665">
      <w:pPr>
        <w:pStyle w:val="BodyText"/>
        <w:spacing w:before="78" w:line="276" w:lineRule="auto"/>
        <w:ind w:right="1441"/>
        <w:jc w:val="center"/>
        <w:rPr>
          <w:rFonts w:ascii="Times New Roman" w:eastAsiaTheme="minorHAnsi" w:hAnsi="Times New Roman" w:cs="Times New Roman"/>
          <w:sz w:val="28"/>
          <w:szCs w:val="28"/>
          <w:lang w:bidi="ar-SA"/>
        </w:rPr>
      </w:pPr>
    </w:p>
    <w:p w14:paraId="2D50AF30" w14:textId="77777777" w:rsidR="0060060F" w:rsidRDefault="0060060F" w:rsidP="0060060F">
      <w:pPr>
        <w:pStyle w:val="BodyText"/>
        <w:spacing w:before="78" w:line="276" w:lineRule="auto"/>
        <w:ind w:right="1441"/>
        <w:rPr>
          <w:rFonts w:ascii="Times New Roman" w:eastAsiaTheme="minorHAnsi" w:hAnsi="Times New Roman" w:cs="Times New Roman"/>
          <w:sz w:val="28"/>
          <w:szCs w:val="28"/>
          <w:lang w:bidi="ar-SA"/>
        </w:rPr>
      </w:pPr>
    </w:p>
    <w:p w14:paraId="5BBBE56D" w14:textId="7FA9A28A" w:rsidR="00F73102" w:rsidRPr="00F73102" w:rsidRDefault="00F73102" w:rsidP="0060060F">
      <w:pPr>
        <w:pStyle w:val="BodyText"/>
        <w:spacing w:before="78" w:line="276" w:lineRule="auto"/>
        <w:ind w:right="1441"/>
        <w:jc w:val="center"/>
        <w:rPr>
          <w:rFonts w:ascii="Times New Roman" w:eastAsiaTheme="minorHAnsi" w:hAnsi="Times New Roman" w:cs="Times New Roman"/>
          <w:b/>
          <w:sz w:val="36"/>
          <w:szCs w:val="36"/>
          <w:lang w:bidi="ar-SA"/>
        </w:rPr>
      </w:pPr>
      <w:r w:rsidRPr="00F73102">
        <w:rPr>
          <w:rFonts w:ascii="Times New Roman" w:eastAsiaTheme="minorHAnsi" w:hAnsi="Times New Roman" w:cs="Times New Roman"/>
          <w:b/>
          <w:sz w:val="36"/>
          <w:szCs w:val="36"/>
          <w:lang w:bidi="ar-SA"/>
        </w:rPr>
        <w:lastRenderedPageBreak/>
        <w:t>Objective</w:t>
      </w:r>
    </w:p>
    <w:p w14:paraId="525D6D8C"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13A82AD5" w14:textId="079240AD" w:rsidR="0015787B" w:rsidRDefault="004353CD" w:rsidP="00113D85">
      <w:pPr>
        <w:pStyle w:val="Heading3"/>
        <w:numPr>
          <w:ilvl w:val="1"/>
          <w:numId w:val="29"/>
        </w:numPr>
        <w:spacing w:before="159" w:line="276"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General</w:t>
      </w:r>
      <w:r w:rsidR="00A6639D" w:rsidRPr="00021BCF">
        <w:rPr>
          <w:rFonts w:ascii="Times New Roman" w:hAnsi="Times New Roman" w:cs="Times New Roman"/>
          <w:b/>
          <w:color w:val="000000" w:themeColor="text1"/>
          <w:sz w:val="28"/>
          <w:szCs w:val="28"/>
        </w:rPr>
        <w:t xml:space="preserve"> Objective</w:t>
      </w:r>
      <w:r w:rsidR="00AF229E">
        <w:rPr>
          <w:rFonts w:ascii="Times New Roman" w:hAnsi="Times New Roman" w:cs="Times New Roman"/>
          <w:b/>
          <w:color w:val="000000" w:themeColor="text1"/>
          <w:sz w:val="28"/>
          <w:szCs w:val="28"/>
        </w:rPr>
        <w:t>:</w:t>
      </w:r>
    </w:p>
    <w:p w14:paraId="1A6065EE" w14:textId="3B0DFCBE" w:rsidR="00495C6B" w:rsidRPr="001D2C5D" w:rsidRDefault="001D2C5D" w:rsidP="001D2C5D">
      <w:pPr>
        <w:pStyle w:val="ListParagraph"/>
        <w:numPr>
          <w:ilvl w:val="0"/>
          <w:numId w:val="30"/>
        </w:numPr>
        <w:tabs>
          <w:tab w:val="left" w:pos="852"/>
        </w:tabs>
        <w:spacing w:before="205" w:line="276" w:lineRule="auto"/>
        <w:jc w:val="both"/>
        <w:rPr>
          <w:rFonts w:ascii="Times New Roman" w:hAnsi="Times New Roman" w:cs="Times New Roman"/>
          <w:sz w:val="24"/>
          <w:szCs w:val="24"/>
        </w:rPr>
      </w:pPr>
      <w:r w:rsidRPr="001D2C5D">
        <w:rPr>
          <w:rFonts w:ascii="Times New Roman" w:hAnsi="Times New Roman" w:cs="Times New Roman"/>
          <w:sz w:val="24"/>
          <w:szCs w:val="24"/>
        </w:rPr>
        <w:t>To evaluate the financial performance of The ICT Hub</w:t>
      </w:r>
    </w:p>
    <w:p w14:paraId="61A8C0B2" w14:textId="77777777" w:rsidR="00A6639D" w:rsidRPr="002F2993" w:rsidRDefault="00A6639D" w:rsidP="00DB7665">
      <w:pPr>
        <w:pStyle w:val="BodyText"/>
        <w:spacing w:before="7" w:line="276" w:lineRule="auto"/>
        <w:rPr>
          <w:rFonts w:ascii="Times New Roman" w:hAnsi="Times New Roman" w:cs="Times New Roman"/>
        </w:rPr>
      </w:pPr>
    </w:p>
    <w:p w14:paraId="21F55557" w14:textId="151E4352" w:rsidR="00A6639D" w:rsidRPr="002F2993" w:rsidRDefault="00D802DA" w:rsidP="00DB7665">
      <w:pPr>
        <w:pStyle w:val="Heading3"/>
        <w:spacing w:line="276" w:lineRule="auto"/>
        <w:jc w:val="both"/>
        <w:rPr>
          <w:rFonts w:ascii="Times New Roman" w:hAnsi="Times New Roman" w:cs="Times New Roman"/>
          <w:b/>
          <w:color w:val="000000" w:themeColor="text1"/>
          <w:sz w:val="28"/>
          <w:szCs w:val="28"/>
        </w:rPr>
      </w:pPr>
      <w:r w:rsidRPr="002F2993">
        <w:rPr>
          <w:rFonts w:ascii="Times New Roman" w:hAnsi="Times New Roman" w:cs="Times New Roman"/>
          <w:b/>
          <w:color w:val="000000" w:themeColor="text1"/>
          <w:sz w:val="28"/>
          <w:szCs w:val="28"/>
        </w:rPr>
        <w:t xml:space="preserve">2.2 </w:t>
      </w:r>
      <w:r w:rsidR="00A6639D" w:rsidRPr="002F2993">
        <w:rPr>
          <w:rFonts w:ascii="Times New Roman" w:hAnsi="Times New Roman" w:cs="Times New Roman"/>
          <w:b/>
          <w:color w:val="000000" w:themeColor="text1"/>
          <w:sz w:val="28"/>
          <w:szCs w:val="28"/>
        </w:rPr>
        <w:t>Specific Objective:</w:t>
      </w:r>
    </w:p>
    <w:p w14:paraId="5BD7BAED" w14:textId="0A8ABF65" w:rsidR="00A6639D" w:rsidRPr="002F2993" w:rsidRDefault="00A6639D" w:rsidP="00DB7665">
      <w:pPr>
        <w:pStyle w:val="ListParagraph"/>
        <w:numPr>
          <w:ilvl w:val="0"/>
          <w:numId w:val="19"/>
        </w:numPr>
        <w:tabs>
          <w:tab w:val="left" w:pos="852"/>
        </w:tabs>
        <w:spacing w:before="199" w:line="276" w:lineRule="auto"/>
        <w:ind w:firstLine="0"/>
        <w:jc w:val="both"/>
        <w:rPr>
          <w:rFonts w:ascii="Times New Roman" w:hAnsi="Times New Roman" w:cs="Times New Roman"/>
          <w:sz w:val="24"/>
          <w:szCs w:val="24"/>
        </w:rPr>
      </w:pPr>
      <w:r w:rsidRPr="002F2993">
        <w:rPr>
          <w:rFonts w:ascii="Times New Roman" w:hAnsi="Times New Roman" w:cs="Times New Roman"/>
          <w:sz w:val="24"/>
          <w:szCs w:val="24"/>
        </w:rPr>
        <w:t xml:space="preserve">To know the profile of </w:t>
      </w:r>
      <w:r w:rsidR="00021BCF" w:rsidRPr="002F2993">
        <w:rPr>
          <w:rFonts w:ascii="Times New Roman" w:hAnsi="Times New Roman" w:cs="Times New Roman"/>
          <w:sz w:val="24"/>
          <w:szCs w:val="24"/>
        </w:rPr>
        <w:t xml:space="preserve">The </w:t>
      </w:r>
      <w:r w:rsidRPr="002F2993">
        <w:rPr>
          <w:rFonts w:ascii="Times New Roman" w:hAnsi="Times New Roman" w:cs="Times New Roman"/>
          <w:sz w:val="24"/>
          <w:szCs w:val="24"/>
        </w:rPr>
        <w:t>ICT Hub</w:t>
      </w:r>
    </w:p>
    <w:p w14:paraId="7E2B0B82" w14:textId="22A79F9F" w:rsidR="00A6639D" w:rsidRPr="00A97330" w:rsidRDefault="00A6639D" w:rsidP="00DB7665">
      <w:pPr>
        <w:pStyle w:val="ListParagraph"/>
        <w:numPr>
          <w:ilvl w:val="0"/>
          <w:numId w:val="19"/>
        </w:numPr>
        <w:tabs>
          <w:tab w:val="left" w:pos="852"/>
        </w:tabs>
        <w:spacing w:before="203" w:line="276" w:lineRule="auto"/>
        <w:ind w:firstLine="0"/>
        <w:jc w:val="both"/>
        <w:rPr>
          <w:rFonts w:ascii="Times New Roman" w:hAnsi="Times New Roman" w:cs="Times New Roman"/>
          <w:sz w:val="24"/>
          <w:szCs w:val="24"/>
        </w:rPr>
      </w:pPr>
      <w:r w:rsidRPr="00A97330">
        <w:rPr>
          <w:rFonts w:ascii="Times New Roman" w:hAnsi="Times New Roman" w:cs="Times New Roman"/>
          <w:sz w:val="24"/>
          <w:szCs w:val="24"/>
        </w:rPr>
        <w:t>To</w:t>
      </w:r>
      <w:r w:rsidR="0075444B">
        <w:rPr>
          <w:rFonts w:ascii="Times New Roman" w:hAnsi="Times New Roman" w:cs="Times New Roman"/>
          <w:sz w:val="24"/>
          <w:szCs w:val="24"/>
        </w:rPr>
        <w:t xml:space="preserve"> learn about</w:t>
      </w:r>
      <w:r w:rsidR="00A97330" w:rsidRPr="00A97330">
        <w:rPr>
          <w:rFonts w:ascii="Times New Roman" w:hAnsi="Times New Roman" w:cs="Times New Roman"/>
          <w:sz w:val="24"/>
          <w:szCs w:val="24"/>
        </w:rPr>
        <w:t xml:space="preserve"> regular transections.</w:t>
      </w:r>
    </w:p>
    <w:p w14:paraId="51F75839" w14:textId="2ADC8490" w:rsidR="00A6639D" w:rsidRPr="00572285" w:rsidRDefault="00A97330" w:rsidP="00A97330">
      <w:pPr>
        <w:pStyle w:val="ListParagraph"/>
        <w:numPr>
          <w:ilvl w:val="0"/>
          <w:numId w:val="19"/>
        </w:numPr>
        <w:tabs>
          <w:tab w:val="left" w:pos="852"/>
        </w:tabs>
        <w:spacing w:before="205" w:line="276" w:lineRule="auto"/>
        <w:ind w:firstLine="0"/>
        <w:jc w:val="both"/>
        <w:rPr>
          <w:rFonts w:ascii="Times New Roman" w:hAnsi="Times New Roman" w:cs="Times New Roman"/>
          <w:sz w:val="24"/>
          <w:szCs w:val="24"/>
        </w:rPr>
      </w:pPr>
      <w:r w:rsidRPr="00A97330">
        <w:rPr>
          <w:rFonts w:ascii="Times New Roman" w:hAnsi="Times New Roman" w:cs="Times New Roman"/>
          <w:sz w:val="24"/>
          <w:szCs w:val="24"/>
        </w:rPr>
        <w:t>To</w:t>
      </w:r>
      <w:r w:rsidR="0075444B">
        <w:rPr>
          <w:rFonts w:ascii="Times New Roman" w:hAnsi="Times New Roman" w:cs="Times New Roman"/>
          <w:sz w:val="24"/>
          <w:szCs w:val="24"/>
        </w:rPr>
        <w:t xml:space="preserve"> make knowledge about the</w:t>
      </w:r>
      <w:r w:rsidRPr="00572285">
        <w:rPr>
          <w:rFonts w:ascii="Times New Roman" w:hAnsi="Times New Roman" w:cs="Times New Roman"/>
          <w:sz w:val="24"/>
          <w:szCs w:val="24"/>
        </w:rPr>
        <w:t xml:space="preserve"> banking</w:t>
      </w:r>
      <w:r w:rsidR="00572285">
        <w:rPr>
          <w:rFonts w:ascii="Times New Roman" w:hAnsi="Times New Roman" w:cs="Times New Roman"/>
          <w:sz w:val="24"/>
          <w:szCs w:val="24"/>
        </w:rPr>
        <w:t xml:space="preserve"> system.</w:t>
      </w:r>
    </w:p>
    <w:p w14:paraId="07DD4174" w14:textId="28576A08" w:rsidR="00021BCF" w:rsidRPr="002F2993" w:rsidRDefault="00021BCF" w:rsidP="00DB7665">
      <w:pPr>
        <w:pStyle w:val="ListParagraph"/>
        <w:numPr>
          <w:ilvl w:val="0"/>
          <w:numId w:val="19"/>
        </w:numPr>
        <w:tabs>
          <w:tab w:val="left" w:pos="852"/>
        </w:tabs>
        <w:spacing w:before="203" w:line="276" w:lineRule="auto"/>
        <w:ind w:firstLine="0"/>
        <w:jc w:val="both"/>
        <w:rPr>
          <w:rFonts w:ascii="Times New Roman" w:hAnsi="Times New Roman" w:cs="Times New Roman"/>
          <w:sz w:val="24"/>
          <w:szCs w:val="24"/>
        </w:rPr>
      </w:pPr>
      <w:r w:rsidRPr="002F2993">
        <w:rPr>
          <w:rFonts w:ascii="Times New Roman" w:hAnsi="Times New Roman" w:cs="Times New Roman"/>
          <w:sz w:val="24"/>
          <w:szCs w:val="24"/>
        </w:rPr>
        <w:t>Find out the loopholes of The ICT Hub and give possible suggestion</w:t>
      </w:r>
    </w:p>
    <w:p w14:paraId="770A57AD" w14:textId="3C45ED2E"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6D905EC3" w14:textId="77777777" w:rsidR="00A6639D" w:rsidRDefault="00A6639D" w:rsidP="00DB7665">
      <w:pPr>
        <w:pStyle w:val="BodyText"/>
        <w:spacing w:before="78" w:line="276" w:lineRule="auto"/>
        <w:ind w:left="720" w:right="1441"/>
        <w:rPr>
          <w:rFonts w:ascii="Times New Roman" w:eastAsiaTheme="minorHAnsi" w:hAnsi="Times New Roman" w:cs="Times New Roman"/>
          <w:sz w:val="28"/>
          <w:szCs w:val="28"/>
          <w:lang w:bidi="ar-SA"/>
        </w:rPr>
      </w:pPr>
    </w:p>
    <w:p w14:paraId="62D27145"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3E5053C9"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50DEC7D5" w14:textId="7651E153" w:rsidR="00021BCF" w:rsidRDefault="00021BCF" w:rsidP="00DB7665">
      <w:pPr>
        <w:pStyle w:val="BodyText"/>
        <w:spacing w:before="78" w:line="276" w:lineRule="auto"/>
        <w:ind w:right="1441"/>
        <w:rPr>
          <w:rFonts w:ascii="Times New Roman" w:eastAsiaTheme="minorHAnsi" w:hAnsi="Times New Roman" w:cs="Times New Roman"/>
          <w:sz w:val="28"/>
          <w:szCs w:val="28"/>
          <w:lang w:bidi="ar-SA"/>
        </w:rPr>
      </w:pPr>
    </w:p>
    <w:p w14:paraId="3E3E2603" w14:textId="77777777" w:rsidR="00DB7665" w:rsidRDefault="00DB7665" w:rsidP="00DB7665">
      <w:pPr>
        <w:pStyle w:val="BodyText"/>
        <w:spacing w:before="78" w:line="276" w:lineRule="auto"/>
        <w:ind w:right="1441"/>
        <w:rPr>
          <w:rFonts w:ascii="Times New Roman" w:eastAsiaTheme="minorHAnsi" w:hAnsi="Times New Roman" w:cs="Times New Roman"/>
          <w:sz w:val="28"/>
          <w:szCs w:val="28"/>
          <w:lang w:bidi="ar-SA"/>
        </w:rPr>
      </w:pPr>
    </w:p>
    <w:p w14:paraId="71451A7A" w14:textId="77777777" w:rsidR="00DB7665" w:rsidRDefault="00DB7665" w:rsidP="00DB7665">
      <w:pPr>
        <w:pStyle w:val="BodyText"/>
        <w:spacing w:before="78" w:line="276" w:lineRule="auto"/>
        <w:ind w:right="1441"/>
        <w:rPr>
          <w:rFonts w:ascii="Times New Roman" w:eastAsiaTheme="minorHAnsi" w:hAnsi="Times New Roman" w:cs="Times New Roman"/>
          <w:sz w:val="28"/>
          <w:szCs w:val="28"/>
          <w:lang w:bidi="ar-SA"/>
        </w:rPr>
      </w:pPr>
    </w:p>
    <w:p w14:paraId="0315AEEA" w14:textId="77777777" w:rsidR="00DB7665" w:rsidRDefault="00DB7665" w:rsidP="00DB7665">
      <w:pPr>
        <w:pStyle w:val="BodyText"/>
        <w:spacing w:before="78" w:line="276" w:lineRule="auto"/>
        <w:ind w:right="1441"/>
        <w:rPr>
          <w:rFonts w:ascii="Times New Roman" w:eastAsiaTheme="minorHAnsi" w:hAnsi="Times New Roman" w:cs="Times New Roman"/>
          <w:sz w:val="28"/>
          <w:szCs w:val="28"/>
          <w:lang w:bidi="ar-SA"/>
        </w:rPr>
      </w:pPr>
    </w:p>
    <w:p w14:paraId="71E3EC65" w14:textId="77777777" w:rsidR="00DB7665" w:rsidRDefault="00DB7665" w:rsidP="00DB7665">
      <w:pPr>
        <w:pStyle w:val="BodyText"/>
        <w:spacing w:before="78" w:line="276" w:lineRule="auto"/>
        <w:ind w:right="1441"/>
        <w:rPr>
          <w:rFonts w:ascii="Times New Roman" w:eastAsiaTheme="minorHAnsi" w:hAnsi="Times New Roman" w:cs="Times New Roman"/>
          <w:sz w:val="28"/>
          <w:szCs w:val="28"/>
          <w:lang w:bidi="ar-SA"/>
        </w:rPr>
      </w:pPr>
    </w:p>
    <w:p w14:paraId="4FF0D109" w14:textId="77777777" w:rsidR="00DB7665" w:rsidRDefault="00DB7665" w:rsidP="00DB7665">
      <w:pPr>
        <w:pStyle w:val="BodyText"/>
        <w:spacing w:before="78" w:line="276" w:lineRule="auto"/>
        <w:ind w:right="1441"/>
        <w:rPr>
          <w:rFonts w:ascii="Times New Roman" w:eastAsiaTheme="minorHAnsi" w:hAnsi="Times New Roman" w:cs="Times New Roman"/>
          <w:sz w:val="28"/>
          <w:szCs w:val="28"/>
          <w:lang w:bidi="ar-SA"/>
        </w:rPr>
      </w:pPr>
    </w:p>
    <w:p w14:paraId="649017DD" w14:textId="77777777" w:rsidR="00DB7665" w:rsidRDefault="00DB7665" w:rsidP="00DB7665">
      <w:pPr>
        <w:pStyle w:val="BodyText"/>
        <w:spacing w:before="78" w:line="276" w:lineRule="auto"/>
        <w:ind w:right="1441"/>
        <w:rPr>
          <w:rFonts w:ascii="Times New Roman" w:eastAsiaTheme="minorHAnsi" w:hAnsi="Times New Roman" w:cs="Times New Roman"/>
          <w:sz w:val="36"/>
          <w:szCs w:val="36"/>
          <w:lang w:bidi="ar-SA"/>
        </w:rPr>
      </w:pPr>
    </w:p>
    <w:p w14:paraId="55477C42" w14:textId="77777777" w:rsidR="00C1332C" w:rsidRDefault="00021BCF" w:rsidP="00DB7665">
      <w:pPr>
        <w:pStyle w:val="BodyText"/>
        <w:spacing w:before="78" w:line="276" w:lineRule="auto"/>
        <w:ind w:right="1441"/>
        <w:jc w:val="center"/>
        <w:rPr>
          <w:rFonts w:ascii="Times New Roman" w:eastAsiaTheme="minorHAnsi" w:hAnsi="Times New Roman" w:cs="Times New Roman"/>
          <w:sz w:val="36"/>
          <w:szCs w:val="36"/>
          <w:lang w:bidi="ar-SA"/>
        </w:rPr>
      </w:pPr>
      <w:r>
        <w:rPr>
          <w:rFonts w:ascii="Times New Roman" w:eastAsiaTheme="minorHAnsi" w:hAnsi="Times New Roman" w:cs="Times New Roman"/>
          <w:sz w:val="36"/>
          <w:szCs w:val="36"/>
          <w:lang w:bidi="ar-SA"/>
        </w:rPr>
        <w:t xml:space="preserve">  </w:t>
      </w:r>
    </w:p>
    <w:p w14:paraId="16202025" w14:textId="0B5D9546" w:rsidR="00360FCB" w:rsidRDefault="00021BCF" w:rsidP="0060060F">
      <w:pPr>
        <w:pStyle w:val="BodyText"/>
        <w:spacing w:before="78" w:line="276" w:lineRule="auto"/>
        <w:ind w:right="1441"/>
        <w:jc w:val="center"/>
        <w:rPr>
          <w:rFonts w:ascii="Times New Roman" w:eastAsiaTheme="minorHAnsi" w:hAnsi="Times New Roman" w:cs="Times New Roman"/>
          <w:b/>
          <w:sz w:val="36"/>
          <w:szCs w:val="36"/>
          <w:lang w:bidi="ar-SA"/>
        </w:rPr>
      </w:pPr>
      <w:r>
        <w:rPr>
          <w:rFonts w:ascii="Times New Roman" w:eastAsiaTheme="minorHAnsi" w:hAnsi="Times New Roman" w:cs="Times New Roman"/>
          <w:sz w:val="36"/>
          <w:szCs w:val="36"/>
          <w:lang w:bidi="ar-SA"/>
        </w:rPr>
        <w:t xml:space="preserve"> </w:t>
      </w:r>
    </w:p>
    <w:p w14:paraId="605A11C9" w14:textId="77777777" w:rsidR="004353CD" w:rsidRDefault="004353CD" w:rsidP="004E49E3">
      <w:pPr>
        <w:pStyle w:val="BodyText"/>
        <w:spacing w:before="78" w:line="276" w:lineRule="auto"/>
        <w:ind w:right="1441"/>
        <w:jc w:val="center"/>
        <w:rPr>
          <w:rFonts w:ascii="Times New Roman" w:eastAsiaTheme="minorHAnsi" w:hAnsi="Times New Roman" w:cs="Times New Roman"/>
          <w:b/>
          <w:sz w:val="36"/>
          <w:szCs w:val="36"/>
          <w:lang w:bidi="ar-SA"/>
        </w:rPr>
      </w:pPr>
    </w:p>
    <w:p w14:paraId="7A693F7B" w14:textId="77777777" w:rsidR="004353CD" w:rsidRDefault="004353CD" w:rsidP="004E49E3">
      <w:pPr>
        <w:pStyle w:val="BodyText"/>
        <w:spacing w:before="78" w:line="276" w:lineRule="auto"/>
        <w:ind w:right="1441"/>
        <w:jc w:val="center"/>
        <w:rPr>
          <w:rFonts w:ascii="Times New Roman" w:eastAsiaTheme="minorHAnsi" w:hAnsi="Times New Roman" w:cs="Times New Roman"/>
          <w:b/>
          <w:sz w:val="36"/>
          <w:szCs w:val="36"/>
          <w:lang w:bidi="ar-SA"/>
        </w:rPr>
      </w:pPr>
    </w:p>
    <w:p w14:paraId="32B54E5E" w14:textId="77777777" w:rsidR="004353CD" w:rsidRDefault="004353CD" w:rsidP="004E49E3">
      <w:pPr>
        <w:pStyle w:val="BodyText"/>
        <w:spacing w:before="78" w:line="276" w:lineRule="auto"/>
        <w:ind w:right="1441"/>
        <w:jc w:val="center"/>
        <w:rPr>
          <w:rFonts w:ascii="Times New Roman" w:eastAsiaTheme="minorHAnsi" w:hAnsi="Times New Roman" w:cs="Times New Roman"/>
          <w:b/>
          <w:sz w:val="36"/>
          <w:szCs w:val="36"/>
          <w:lang w:bidi="ar-SA"/>
        </w:rPr>
      </w:pPr>
    </w:p>
    <w:p w14:paraId="2887EC34" w14:textId="323945C7" w:rsidR="00F73102" w:rsidRPr="00996967" w:rsidRDefault="00F73102" w:rsidP="004E49E3">
      <w:pPr>
        <w:pStyle w:val="BodyText"/>
        <w:spacing w:before="78" w:line="276" w:lineRule="auto"/>
        <w:ind w:right="1441"/>
        <w:jc w:val="center"/>
        <w:rPr>
          <w:rFonts w:ascii="Times New Roman" w:eastAsiaTheme="minorHAnsi" w:hAnsi="Times New Roman" w:cs="Times New Roman"/>
          <w:b/>
          <w:sz w:val="36"/>
          <w:szCs w:val="36"/>
          <w:lang w:bidi="ar-SA"/>
        </w:rPr>
      </w:pPr>
      <w:r w:rsidRPr="00996967">
        <w:rPr>
          <w:rFonts w:ascii="Times New Roman" w:eastAsiaTheme="minorHAnsi" w:hAnsi="Times New Roman" w:cs="Times New Roman"/>
          <w:b/>
          <w:sz w:val="36"/>
          <w:szCs w:val="36"/>
          <w:lang w:bidi="ar-SA"/>
        </w:rPr>
        <w:lastRenderedPageBreak/>
        <w:t>Methodology</w:t>
      </w:r>
    </w:p>
    <w:p w14:paraId="5F0927EA" w14:textId="77F7F1D1" w:rsidR="00C132FC" w:rsidRPr="00C132FC" w:rsidRDefault="00C132FC" w:rsidP="00C132FC">
      <w:pPr>
        <w:jc w:val="both"/>
        <w:rPr>
          <w:rFonts w:ascii="Times New Roman" w:hAnsi="Times New Roman" w:cs="Times New Roman"/>
          <w:b/>
          <w:sz w:val="24"/>
          <w:szCs w:val="24"/>
        </w:rPr>
      </w:pPr>
    </w:p>
    <w:p w14:paraId="7D4D1A90" w14:textId="216AEED7" w:rsidR="00C132FC" w:rsidRPr="00C132FC" w:rsidRDefault="00C132FC" w:rsidP="00C132FC">
      <w:pPr>
        <w:jc w:val="both"/>
        <w:rPr>
          <w:rFonts w:ascii="Times New Roman" w:hAnsi="Times New Roman" w:cs="Times New Roman"/>
          <w:sz w:val="24"/>
          <w:szCs w:val="24"/>
        </w:rPr>
      </w:pPr>
      <w:r w:rsidRPr="00C132FC">
        <w:rPr>
          <w:rFonts w:ascii="Times New Roman" w:hAnsi="Times New Roman" w:cs="Times New Roman"/>
          <w:sz w:val="24"/>
          <w:szCs w:val="24"/>
        </w:rPr>
        <w:t xml:space="preserve">There are </w:t>
      </w:r>
      <w:r w:rsidR="00ED40A6">
        <w:rPr>
          <w:rFonts w:ascii="Times New Roman" w:hAnsi="Times New Roman" w:cs="Times New Roman"/>
          <w:sz w:val="24"/>
          <w:szCs w:val="24"/>
        </w:rPr>
        <w:t>25</w:t>
      </w:r>
      <w:r w:rsidRPr="00C132FC">
        <w:rPr>
          <w:rFonts w:ascii="Times New Roman" w:hAnsi="Times New Roman" w:cs="Times New Roman"/>
          <w:sz w:val="24"/>
          <w:szCs w:val="24"/>
        </w:rPr>
        <w:t xml:space="preserve"> employees working in this company</w:t>
      </w:r>
      <w:r w:rsidR="0004665F" w:rsidRPr="0004665F">
        <w:rPr>
          <w:rFonts w:ascii="Times New Roman" w:hAnsi="Times New Roman" w:cs="Times New Roman"/>
          <w:sz w:val="24"/>
          <w:szCs w:val="24"/>
        </w:rPr>
        <w:t xml:space="preserve">. </w:t>
      </w:r>
      <w:r w:rsidR="0004665F">
        <w:rPr>
          <w:rFonts w:ascii="Times New Roman" w:hAnsi="Times New Roman" w:cs="Times New Roman"/>
          <w:sz w:val="24"/>
          <w:szCs w:val="24"/>
        </w:rPr>
        <w:t>The</w:t>
      </w:r>
      <w:r w:rsidR="00ED40A6">
        <w:rPr>
          <w:rFonts w:ascii="Times New Roman" w:hAnsi="Times New Roman" w:cs="Times New Roman"/>
          <w:sz w:val="24"/>
          <w:szCs w:val="24"/>
        </w:rPr>
        <w:t xml:space="preserve"> most important part in any developing company</w:t>
      </w:r>
      <w:r w:rsidR="0004665F">
        <w:rPr>
          <w:rFonts w:ascii="Times New Roman" w:hAnsi="Times New Roman" w:cs="Times New Roman"/>
          <w:sz w:val="24"/>
          <w:szCs w:val="24"/>
        </w:rPr>
        <w:t xml:space="preserve"> is data analysis and market study</w:t>
      </w:r>
      <w:r w:rsidR="00ED40A6">
        <w:rPr>
          <w:rFonts w:ascii="Times New Roman" w:hAnsi="Times New Roman" w:cs="Times New Roman"/>
          <w:sz w:val="24"/>
          <w:szCs w:val="24"/>
        </w:rPr>
        <w:t>. The working and planning strategy is very much vital as well.</w:t>
      </w:r>
      <w:r w:rsidRPr="00C132FC">
        <w:rPr>
          <w:rFonts w:ascii="Times New Roman" w:hAnsi="Times New Roman" w:cs="Times New Roman"/>
          <w:sz w:val="24"/>
          <w:szCs w:val="24"/>
        </w:rPr>
        <w:t xml:space="preserve"> For data</w:t>
      </w:r>
      <w:r w:rsidR="005C30FB">
        <w:rPr>
          <w:rFonts w:ascii="Times New Roman" w:hAnsi="Times New Roman" w:cs="Times New Roman"/>
          <w:color w:val="FF0000"/>
          <w:sz w:val="24"/>
          <w:szCs w:val="24"/>
        </w:rPr>
        <w:t xml:space="preserve"> </w:t>
      </w:r>
      <w:r w:rsidR="005C30FB" w:rsidRPr="005C30FB">
        <w:rPr>
          <w:rFonts w:ascii="Times New Roman" w:hAnsi="Times New Roman" w:cs="Times New Roman"/>
          <w:sz w:val="24"/>
          <w:szCs w:val="24"/>
        </w:rPr>
        <w:t>processing, previous data is not acceptable as sample</w:t>
      </w:r>
      <w:r w:rsidRPr="00C132FC">
        <w:rPr>
          <w:rFonts w:ascii="Times New Roman" w:hAnsi="Times New Roman" w:cs="Times New Roman"/>
          <w:sz w:val="24"/>
          <w:szCs w:val="24"/>
        </w:rPr>
        <w:t xml:space="preserve">.  For collecting </w:t>
      </w:r>
      <w:r w:rsidR="005C30FB">
        <w:rPr>
          <w:rFonts w:ascii="Times New Roman" w:hAnsi="Times New Roman" w:cs="Times New Roman"/>
          <w:sz w:val="24"/>
          <w:szCs w:val="24"/>
        </w:rPr>
        <w:t xml:space="preserve">information, the company relay on </w:t>
      </w:r>
      <w:r w:rsidRPr="00C132FC">
        <w:rPr>
          <w:rFonts w:ascii="Times New Roman" w:hAnsi="Times New Roman" w:cs="Times New Roman"/>
          <w:sz w:val="24"/>
          <w:szCs w:val="24"/>
        </w:rPr>
        <w:t>secondary sources. No primary sources are used in this report. The secondary sources are</w:t>
      </w:r>
    </w:p>
    <w:p w14:paraId="12010F5C" w14:textId="77777777" w:rsidR="00C132FC" w:rsidRPr="00C132FC" w:rsidRDefault="00C132FC" w:rsidP="00C132FC">
      <w:pPr>
        <w:numPr>
          <w:ilvl w:val="0"/>
          <w:numId w:val="28"/>
        </w:numPr>
        <w:spacing w:after="0" w:line="276" w:lineRule="auto"/>
        <w:jc w:val="both"/>
        <w:rPr>
          <w:rFonts w:ascii="Times New Roman" w:hAnsi="Times New Roman" w:cs="Times New Roman"/>
          <w:sz w:val="24"/>
          <w:szCs w:val="24"/>
        </w:rPr>
      </w:pPr>
      <w:r w:rsidRPr="00C132FC">
        <w:rPr>
          <w:rFonts w:ascii="Times New Roman" w:hAnsi="Times New Roman" w:cs="Times New Roman"/>
          <w:sz w:val="24"/>
          <w:szCs w:val="24"/>
        </w:rPr>
        <w:t>Annual report</w:t>
      </w:r>
    </w:p>
    <w:p w14:paraId="4DB6F870" w14:textId="77777777" w:rsidR="00C132FC" w:rsidRPr="00C132FC" w:rsidRDefault="00C132FC" w:rsidP="00C132FC">
      <w:pPr>
        <w:numPr>
          <w:ilvl w:val="0"/>
          <w:numId w:val="28"/>
        </w:numPr>
        <w:spacing w:after="0" w:line="276" w:lineRule="auto"/>
        <w:jc w:val="both"/>
        <w:rPr>
          <w:rFonts w:ascii="Times New Roman" w:hAnsi="Times New Roman" w:cs="Times New Roman"/>
          <w:sz w:val="24"/>
          <w:szCs w:val="24"/>
        </w:rPr>
      </w:pPr>
      <w:r w:rsidRPr="00C132FC">
        <w:rPr>
          <w:rFonts w:ascii="Times New Roman" w:hAnsi="Times New Roman" w:cs="Times New Roman"/>
          <w:sz w:val="24"/>
          <w:szCs w:val="24"/>
        </w:rPr>
        <w:t>Web information</w:t>
      </w:r>
    </w:p>
    <w:p w14:paraId="7F65CD7B" w14:textId="77777777" w:rsidR="00C132FC" w:rsidRPr="00C132FC" w:rsidRDefault="00C132FC" w:rsidP="00C132FC">
      <w:pPr>
        <w:numPr>
          <w:ilvl w:val="0"/>
          <w:numId w:val="28"/>
        </w:numPr>
        <w:spacing w:after="0" w:line="276" w:lineRule="auto"/>
        <w:jc w:val="both"/>
        <w:rPr>
          <w:rFonts w:ascii="Times New Roman" w:hAnsi="Times New Roman" w:cs="Times New Roman"/>
          <w:sz w:val="24"/>
          <w:szCs w:val="24"/>
        </w:rPr>
      </w:pPr>
      <w:r w:rsidRPr="00C132FC">
        <w:rPr>
          <w:rFonts w:ascii="Times New Roman" w:hAnsi="Times New Roman" w:cs="Times New Roman"/>
          <w:sz w:val="24"/>
          <w:szCs w:val="24"/>
        </w:rPr>
        <w:t xml:space="preserve"> Internet</w:t>
      </w:r>
    </w:p>
    <w:p w14:paraId="7F88DDFE" w14:textId="77777777" w:rsidR="00C132FC" w:rsidRPr="00C132FC" w:rsidRDefault="00C132FC" w:rsidP="00C132FC">
      <w:pPr>
        <w:numPr>
          <w:ilvl w:val="0"/>
          <w:numId w:val="28"/>
        </w:numPr>
        <w:spacing w:after="0" w:line="276" w:lineRule="auto"/>
        <w:jc w:val="both"/>
        <w:rPr>
          <w:rFonts w:ascii="Times New Roman" w:hAnsi="Times New Roman" w:cs="Times New Roman"/>
          <w:sz w:val="24"/>
          <w:szCs w:val="24"/>
        </w:rPr>
      </w:pPr>
      <w:r w:rsidRPr="00C132FC">
        <w:rPr>
          <w:rFonts w:ascii="Times New Roman" w:hAnsi="Times New Roman" w:cs="Times New Roman"/>
          <w:sz w:val="24"/>
          <w:szCs w:val="24"/>
        </w:rPr>
        <w:t>Google scholars</w:t>
      </w:r>
    </w:p>
    <w:p w14:paraId="40B95248" w14:textId="02D2C2DD" w:rsidR="00C132FC" w:rsidRPr="00C132FC" w:rsidRDefault="00C132FC" w:rsidP="00C132FC">
      <w:pPr>
        <w:numPr>
          <w:ilvl w:val="0"/>
          <w:numId w:val="28"/>
        </w:numPr>
        <w:spacing w:after="0" w:line="276" w:lineRule="auto"/>
        <w:jc w:val="both"/>
        <w:rPr>
          <w:rFonts w:ascii="Times New Roman" w:hAnsi="Times New Roman" w:cs="Times New Roman"/>
          <w:sz w:val="24"/>
          <w:szCs w:val="24"/>
        </w:rPr>
      </w:pPr>
      <w:r w:rsidRPr="00C132FC">
        <w:rPr>
          <w:rFonts w:ascii="Times New Roman" w:hAnsi="Times New Roman" w:cs="Times New Roman"/>
          <w:sz w:val="24"/>
          <w:szCs w:val="24"/>
        </w:rPr>
        <w:t>ERIC( Educat</w:t>
      </w:r>
      <w:r>
        <w:rPr>
          <w:rFonts w:ascii="Times New Roman" w:hAnsi="Times New Roman" w:cs="Times New Roman"/>
          <w:sz w:val="24"/>
          <w:szCs w:val="24"/>
        </w:rPr>
        <w:t>ion Resources Information center</w:t>
      </w:r>
      <w:r w:rsidRPr="00C132FC">
        <w:rPr>
          <w:rFonts w:ascii="Times New Roman" w:hAnsi="Times New Roman" w:cs="Times New Roman"/>
          <w:sz w:val="24"/>
          <w:szCs w:val="24"/>
        </w:rPr>
        <w:t>)</w:t>
      </w:r>
    </w:p>
    <w:p w14:paraId="40F7C2FD"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7C002851"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2D17B0E0"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00E94830"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1082FF81"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0C90B5D5"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269C73AD"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5B0E7406"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5485E6E7"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2FF81079"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5A9CC2A7"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4AE4728F"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4CEFAD16" w14:textId="77777777" w:rsidR="00996967" w:rsidRDefault="00996967" w:rsidP="00DB7665">
      <w:pPr>
        <w:pStyle w:val="Heading2"/>
        <w:tabs>
          <w:tab w:val="left" w:pos="2121"/>
        </w:tabs>
        <w:spacing w:before="159" w:after="24" w:line="276" w:lineRule="auto"/>
        <w:ind w:left="0"/>
        <w:jc w:val="center"/>
        <w:rPr>
          <w:rFonts w:ascii="Times New Roman" w:eastAsiaTheme="minorHAnsi" w:hAnsi="Times New Roman" w:cs="Times New Roman"/>
          <w:b w:val="0"/>
          <w:bCs w:val="0"/>
          <w:sz w:val="28"/>
          <w:szCs w:val="28"/>
          <w:u w:val="none"/>
          <w:lang w:bidi="ar-SA"/>
        </w:rPr>
      </w:pPr>
    </w:p>
    <w:p w14:paraId="06F07213" w14:textId="77777777" w:rsidR="00DB7665" w:rsidRDefault="00DB7665" w:rsidP="00DB7665">
      <w:pPr>
        <w:pStyle w:val="Heading2"/>
        <w:tabs>
          <w:tab w:val="left" w:pos="2121"/>
        </w:tabs>
        <w:spacing w:before="159" w:after="24" w:line="276" w:lineRule="auto"/>
        <w:ind w:left="0"/>
        <w:jc w:val="center"/>
        <w:rPr>
          <w:rFonts w:ascii="Times New Roman" w:eastAsiaTheme="minorHAnsi" w:hAnsi="Times New Roman" w:cs="Times New Roman"/>
          <w:b w:val="0"/>
          <w:bCs w:val="0"/>
          <w:sz w:val="28"/>
          <w:szCs w:val="28"/>
          <w:u w:val="none"/>
          <w:lang w:bidi="ar-SA"/>
        </w:rPr>
      </w:pPr>
    </w:p>
    <w:p w14:paraId="55D95496" w14:textId="77777777" w:rsidR="009E6F28" w:rsidRDefault="009E6F28" w:rsidP="004E49E3">
      <w:pPr>
        <w:pStyle w:val="Heading2"/>
        <w:tabs>
          <w:tab w:val="left" w:pos="2121"/>
        </w:tabs>
        <w:spacing w:before="159" w:after="24" w:line="276" w:lineRule="auto"/>
        <w:ind w:left="0"/>
        <w:rPr>
          <w:rFonts w:ascii="Times New Roman" w:hAnsi="Times New Roman" w:cs="Times New Roman"/>
          <w:bCs w:val="0"/>
          <w:sz w:val="36"/>
          <w:szCs w:val="36"/>
          <w:u w:val="none"/>
        </w:rPr>
      </w:pPr>
    </w:p>
    <w:p w14:paraId="0DDA5734" w14:textId="77777777" w:rsidR="001142C0" w:rsidRDefault="001142C0" w:rsidP="004E49E3">
      <w:pPr>
        <w:pStyle w:val="Heading2"/>
        <w:tabs>
          <w:tab w:val="left" w:pos="2121"/>
        </w:tabs>
        <w:spacing w:before="159" w:after="24" w:line="276" w:lineRule="auto"/>
        <w:ind w:left="0"/>
        <w:rPr>
          <w:rFonts w:ascii="Times New Roman" w:hAnsi="Times New Roman" w:cs="Times New Roman"/>
          <w:bCs w:val="0"/>
          <w:sz w:val="36"/>
          <w:szCs w:val="36"/>
          <w:u w:val="none"/>
        </w:rPr>
      </w:pPr>
    </w:p>
    <w:p w14:paraId="697DFA6A" w14:textId="77777777" w:rsidR="00360FCB" w:rsidRDefault="00360FCB" w:rsidP="00463893">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2FC2D355" w14:textId="5C73D156" w:rsidR="00F73102" w:rsidRPr="000E323E" w:rsidRDefault="009E6F28" w:rsidP="00463893">
      <w:pPr>
        <w:pStyle w:val="Heading2"/>
        <w:tabs>
          <w:tab w:val="left" w:pos="2121"/>
        </w:tabs>
        <w:spacing w:before="159" w:after="24" w:line="276" w:lineRule="auto"/>
        <w:ind w:left="0"/>
        <w:jc w:val="center"/>
        <w:rPr>
          <w:rFonts w:ascii="Times New Roman" w:hAnsi="Times New Roman" w:cs="Times New Roman"/>
          <w:bCs w:val="0"/>
          <w:sz w:val="36"/>
          <w:szCs w:val="36"/>
          <w:u w:val="none"/>
        </w:rPr>
      </w:pPr>
      <w:r>
        <w:rPr>
          <w:rFonts w:ascii="Times New Roman" w:hAnsi="Times New Roman" w:cs="Times New Roman"/>
          <w:bCs w:val="0"/>
          <w:sz w:val="36"/>
          <w:szCs w:val="36"/>
          <w:u w:val="none"/>
        </w:rPr>
        <w:lastRenderedPageBreak/>
        <w:t>Theoretical Background</w:t>
      </w:r>
    </w:p>
    <w:p w14:paraId="60323B65" w14:textId="77777777" w:rsidR="00F73102" w:rsidRPr="00F73102" w:rsidRDefault="00F73102" w:rsidP="00DB7665">
      <w:pPr>
        <w:pStyle w:val="Heading2"/>
        <w:tabs>
          <w:tab w:val="left" w:pos="2121"/>
        </w:tabs>
        <w:spacing w:before="159" w:after="24" w:line="276" w:lineRule="auto"/>
        <w:ind w:left="0"/>
        <w:jc w:val="center"/>
        <w:rPr>
          <w:rFonts w:ascii="Times New Roman" w:hAnsi="Times New Roman" w:cs="Times New Roman"/>
          <w:bCs w:val="0"/>
          <w:sz w:val="28"/>
          <w:szCs w:val="28"/>
          <w:u w:val="none"/>
        </w:rPr>
      </w:pPr>
    </w:p>
    <w:p w14:paraId="021D7187" w14:textId="75D00D0E" w:rsidR="00F73102" w:rsidRPr="00D2086C" w:rsidRDefault="00F73102" w:rsidP="00DB7665">
      <w:pPr>
        <w:pStyle w:val="NormalWeb"/>
        <w:shd w:val="clear" w:color="auto" w:fill="FFFFFF"/>
        <w:spacing w:line="276" w:lineRule="auto"/>
        <w:jc w:val="both"/>
      </w:pPr>
      <w:r w:rsidRPr="00D2086C">
        <w:rPr>
          <w:rStyle w:val="Strong"/>
        </w:rPr>
        <w:t>Horizontal analysis</w:t>
      </w:r>
      <w:r w:rsidRPr="00D2086C">
        <w:t> </w:t>
      </w:r>
      <w:r w:rsidR="00B04BC6">
        <w:t>is an economic</w:t>
      </w:r>
      <w:r w:rsidRPr="00D2086C">
        <w:t xml:space="preserve"> analysis technique that shows changes in the </w:t>
      </w:r>
      <w:r w:rsidR="00B04BC6">
        <w:t>number</w:t>
      </w:r>
      <w:r w:rsidRPr="00D2086C">
        <w:t xml:space="preserve"> of corresponding </w:t>
      </w:r>
      <w:r w:rsidR="00B04BC6">
        <w:t>economic</w:t>
      </w:r>
      <w:r w:rsidRPr="00D2086C">
        <w:t xml:space="preserve"> statement items over a period of time. It is </w:t>
      </w:r>
      <w:proofErr w:type="spellStart"/>
      <w:proofErr w:type="gramStart"/>
      <w:r w:rsidRPr="00D2086C">
        <w:t>a</w:t>
      </w:r>
      <w:proofErr w:type="spellEnd"/>
      <w:proofErr w:type="gramEnd"/>
      <w:r w:rsidRPr="00D2086C">
        <w:t xml:space="preserve"> </w:t>
      </w:r>
      <w:r w:rsidR="00B04BC6">
        <w:t>essential</w:t>
      </w:r>
      <w:r w:rsidRPr="00D2086C">
        <w:t xml:space="preserve"> tool to </w:t>
      </w:r>
      <w:r w:rsidR="00B04BC6">
        <w:t>sum up</w:t>
      </w:r>
      <w:r w:rsidRPr="00D2086C">
        <w:t xml:space="preserve"> the trend situations.</w:t>
      </w:r>
    </w:p>
    <w:p w14:paraId="65D847F4" w14:textId="77777777" w:rsidR="00797BCE" w:rsidRDefault="00797BCE" w:rsidP="00DB7665">
      <w:pPr>
        <w:pStyle w:val="NormalWeb"/>
        <w:shd w:val="clear" w:color="auto" w:fill="FFFFFF"/>
        <w:spacing w:line="276" w:lineRule="auto"/>
        <w:jc w:val="both"/>
      </w:pPr>
    </w:p>
    <w:p w14:paraId="0FCA79EA" w14:textId="6E823BEC" w:rsidR="00F73102" w:rsidRPr="00D2086C" w:rsidRDefault="00797BCE" w:rsidP="00DB7665">
      <w:pPr>
        <w:pStyle w:val="NormalWeb"/>
        <w:shd w:val="clear" w:color="auto" w:fill="FFFFFF"/>
        <w:spacing w:line="276" w:lineRule="auto"/>
        <w:jc w:val="both"/>
      </w:pPr>
      <w:r>
        <w:t xml:space="preserve">Some changes are </w:t>
      </w:r>
      <w:r w:rsidR="00F73102" w:rsidRPr="00D2086C">
        <w:t>computed by using the following </w:t>
      </w:r>
      <w:r w:rsidR="00F73102" w:rsidRPr="00D2086C">
        <w:rPr>
          <w:rStyle w:val="Emphasis"/>
          <w:rFonts w:eastAsia="Arial"/>
        </w:rPr>
        <w:t>formulas</w:t>
      </w:r>
      <w:r w:rsidR="00F73102" w:rsidRPr="00D2086C">
        <w:t>:</w:t>
      </w:r>
    </w:p>
    <w:p w14:paraId="65B3BC7B" w14:textId="77777777" w:rsidR="00F73102" w:rsidRPr="00D2086C" w:rsidRDefault="00F73102" w:rsidP="00DB7665">
      <w:pPr>
        <w:pStyle w:val="NormalWeb"/>
        <w:shd w:val="clear" w:color="auto" w:fill="FFFFFF"/>
        <w:spacing w:line="276" w:lineRule="auto"/>
        <w:jc w:val="center"/>
      </w:pPr>
      <w:r w:rsidRPr="00D2086C">
        <w:rPr>
          <w:noProof/>
        </w:rPr>
        <w:drawing>
          <wp:inline distT="0" distB="0" distL="0" distR="0" wp14:anchorId="0591BEB9" wp14:editId="434E7EBF">
            <wp:extent cx="4191000" cy="716280"/>
            <wp:effectExtent l="0" t="0" r="0" b="7620"/>
            <wp:docPr id="5" name="Picture 5" descr="https://www.accountingformanagement.org/wp-content/uploads/2012/11/horizontal-analysis-formula.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ccountingformanagement.org/wp-content/uploads/2012/11/horizontal-analysis-formula.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000" cy="716280"/>
                    </a:xfrm>
                    <a:prstGeom prst="rect">
                      <a:avLst/>
                    </a:prstGeom>
                    <a:noFill/>
                    <a:ln>
                      <a:noFill/>
                    </a:ln>
                  </pic:spPr>
                </pic:pic>
              </a:graphicData>
            </a:graphic>
          </wp:inline>
        </w:drawing>
      </w:r>
    </w:p>
    <w:p w14:paraId="3B52968C" w14:textId="25DD20BF" w:rsidR="00F73102" w:rsidRPr="00D2086C" w:rsidRDefault="00B0033C" w:rsidP="00DB7665">
      <w:pPr>
        <w:pStyle w:val="NormalWeb"/>
        <w:shd w:val="clear" w:color="auto" w:fill="FFFFFF"/>
        <w:spacing w:line="276" w:lineRule="auto"/>
      </w:pPr>
      <w:r>
        <w:t>Analysis by the trend can</w:t>
      </w:r>
      <w:r w:rsidR="00F73102" w:rsidRPr="00D2086C">
        <w:t xml:space="preserve"> be </w:t>
      </w:r>
      <w:r w:rsidR="00797BCE">
        <w:t>conveyed</w:t>
      </w:r>
      <w:r w:rsidR="00F73102" w:rsidRPr="00D2086C">
        <w:t xml:space="preserve"> for</w:t>
      </w:r>
      <w:r>
        <w:t xml:space="preserve"> the</w:t>
      </w:r>
      <w:r w:rsidR="00F73102" w:rsidRPr="00D2086C">
        <w:t> </w:t>
      </w:r>
      <w:r w:rsidRPr="00D2086C">
        <w:t>income statement,</w:t>
      </w:r>
      <w:r>
        <w:t xml:space="preserve"> </w:t>
      </w:r>
      <w:r w:rsidR="00F73102" w:rsidRPr="00D2086C">
        <w:t>balance sheet, schedules of current and fixed assets and statement of retained earnings.</w:t>
      </w:r>
    </w:p>
    <w:p w14:paraId="6A6646DC" w14:textId="77777777" w:rsidR="00F73102" w:rsidRPr="00D2086C" w:rsidRDefault="00F73102" w:rsidP="00DB7665">
      <w:pPr>
        <w:pStyle w:val="NormalWeb"/>
        <w:shd w:val="clear" w:color="auto" w:fill="FFFFFF"/>
        <w:spacing w:line="276" w:lineRule="auto"/>
      </w:pPr>
    </w:p>
    <w:p w14:paraId="70B94321" w14:textId="1BCFE5AA" w:rsidR="00F73102" w:rsidRPr="00D2086C" w:rsidRDefault="00F73102" w:rsidP="00DB7665">
      <w:pPr>
        <w:pStyle w:val="NormalWeb"/>
        <w:shd w:val="clear" w:color="auto" w:fill="FFFFFF"/>
        <w:spacing w:line="276" w:lineRule="auto"/>
        <w:jc w:val="both"/>
        <w:rPr>
          <w:shd w:val="clear" w:color="auto" w:fill="FFFFFF"/>
        </w:rPr>
      </w:pPr>
      <w:r w:rsidRPr="00D2086C">
        <w:rPr>
          <w:shd w:val="clear" w:color="auto" w:fill="FFFFFF"/>
        </w:rPr>
        <w:t xml:space="preserve"> </w:t>
      </w:r>
      <w:r w:rsidR="0004665F">
        <w:rPr>
          <w:shd w:val="clear" w:color="auto" w:fill="FFFFFF"/>
        </w:rPr>
        <w:t>I</w:t>
      </w:r>
      <w:r w:rsidRPr="00D2086C">
        <w:rPr>
          <w:shd w:val="clear" w:color="auto" w:fill="FFFFFF"/>
        </w:rPr>
        <w:t>tems on an income statement can be stated as a percentage of gross sales, wh</w:t>
      </w:r>
      <w:r w:rsidR="00B94360">
        <w:rPr>
          <w:shd w:val="clear" w:color="auto" w:fill="FFFFFF"/>
        </w:rPr>
        <w:t>ere</w:t>
      </w:r>
      <w:r w:rsidRPr="00D2086C">
        <w:rPr>
          <w:shd w:val="clear" w:color="auto" w:fill="FFFFFF"/>
        </w:rPr>
        <w:t xml:space="preserve"> items on a balance sheet can be stated as a percentage of total assets or liabilities, and vertical analysis of a cash flow statement </w:t>
      </w:r>
      <w:r w:rsidR="00B94360">
        <w:rPr>
          <w:shd w:val="clear" w:color="auto" w:fill="FFFFFF"/>
        </w:rPr>
        <w:t>displays</w:t>
      </w:r>
      <w:r w:rsidRPr="00D2086C">
        <w:rPr>
          <w:shd w:val="clear" w:color="auto" w:fill="FFFFFF"/>
        </w:rPr>
        <w:t xml:space="preserve"> each cash inflow or outflow as a percentage of the total cash inflows.</w:t>
      </w:r>
    </w:p>
    <w:p w14:paraId="0E5147B2" w14:textId="77777777" w:rsidR="00F73102" w:rsidRPr="00D2086C" w:rsidRDefault="00F73102" w:rsidP="00DB7665">
      <w:pPr>
        <w:pStyle w:val="NormalWeb"/>
        <w:shd w:val="clear" w:color="auto" w:fill="FFFFFF"/>
        <w:spacing w:line="276" w:lineRule="auto"/>
        <w:jc w:val="both"/>
      </w:pPr>
    </w:p>
    <w:p w14:paraId="5F383122" w14:textId="06A1B7FA" w:rsidR="00F73102" w:rsidRPr="00D2086C" w:rsidRDefault="00CD5181"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For investors, accrual</w:t>
      </w:r>
      <w:r w:rsidR="00F73102" w:rsidRPr="00D2086C">
        <w:rPr>
          <w:rFonts w:ascii="Times New Roman" w:hAnsi="Times New Roman" w:cs="Times New Roman"/>
          <w:sz w:val="24"/>
          <w:szCs w:val="24"/>
        </w:rPr>
        <w:t xml:space="preserve"> rates typically represent the compoun</w:t>
      </w:r>
      <w:r>
        <w:rPr>
          <w:rFonts w:ascii="Times New Roman" w:hAnsi="Times New Roman" w:cs="Times New Roman"/>
          <w:sz w:val="24"/>
          <w:szCs w:val="24"/>
        </w:rPr>
        <w:t>ded annualized rate of accrual</w:t>
      </w:r>
      <w:r w:rsidR="00F73102" w:rsidRPr="00D2086C">
        <w:rPr>
          <w:rFonts w:ascii="Times New Roman" w:hAnsi="Times New Roman" w:cs="Times New Roman"/>
          <w:sz w:val="24"/>
          <w:szCs w:val="24"/>
        </w:rPr>
        <w:t xml:space="preserve"> of a company's revenues, earnings, </w:t>
      </w:r>
      <w:r>
        <w:rPr>
          <w:rFonts w:ascii="Times New Roman" w:hAnsi="Times New Roman" w:cs="Times New Roman"/>
          <w:sz w:val="24"/>
          <w:szCs w:val="24"/>
        </w:rPr>
        <w:t>dividends or even macro ideas</w:t>
      </w:r>
      <w:r w:rsidR="00F73102" w:rsidRPr="00D2086C">
        <w:rPr>
          <w:rFonts w:ascii="Times New Roman" w:hAnsi="Times New Roman" w:cs="Times New Roman"/>
          <w:sz w:val="24"/>
          <w:szCs w:val="24"/>
        </w:rPr>
        <w:t>, such</w:t>
      </w:r>
      <w:r>
        <w:rPr>
          <w:rFonts w:ascii="Times New Roman" w:hAnsi="Times New Roman" w:cs="Times New Roman"/>
          <w:sz w:val="24"/>
          <w:szCs w:val="24"/>
        </w:rPr>
        <w:t xml:space="preserve"> as gross domestic product</w:t>
      </w:r>
      <w:r w:rsidR="00F73102" w:rsidRPr="00D2086C">
        <w:rPr>
          <w:rFonts w:ascii="Times New Roman" w:hAnsi="Times New Roman" w:cs="Times New Roman"/>
          <w:sz w:val="24"/>
          <w:szCs w:val="24"/>
        </w:rPr>
        <w:t xml:space="preserve"> and retail sale</w:t>
      </w:r>
      <w:r>
        <w:rPr>
          <w:rFonts w:ascii="Times New Roman" w:hAnsi="Times New Roman" w:cs="Times New Roman"/>
          <w:sz w:val="24"/>
          <w:szCs w:val="24"/>
        </w:rPr>
        <w:t>s. Expected prescient or trailing accrual rates are two usual kinds of accrual</w:t>
      </w:r>
      <w:r w:rsidR="00F73102" w:rsidRPr="00D2086C">
        <w:rPr>
          <w:rFonts w:ascii="Times New Roman" w:hAnsi="Times New Roman" w:cs="Times New Roman"/>
          <w:sz w:val="24"/>
          <w:szCs w:val="24"/>
        </w:rPr>
        <w:t xml:space="preserve"> rates used for analysis.</w:t>
      </w:r>
    </w:p>
    <w:p w14:paraId="09C1CB68" w14:textId="77777777" w:rsidR="00F73102" w:rsidRPr="00D2086C" w:rsidRDefault="00F73102" w:rsidP="00DB7665">
      <w:pPr>
        <w:spacing w:line="276" w:lineRule="auto"/>
        <w:jc w:val="both"/>
        <w:rPr>
          <w:rFonts w:ascii="Times New Roman" w:hAnsi="Times New Roman" w:cs="Times New Roman"/>
          <w:sz w:val="24"/>
          <w:szCs w:val="24"/>
        </w:rPr>
      </w:pPr>
    </w:p>
    <w:p w14:paraId="6AA51764" w14:textId="225BF042" w:rsidR="00F73102" w:rsidRPr="00D2086C" w:rsidRDefault="0004665F"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Default risk with the probability of </w:t>
      </w:r>
      <w:r w:rsidR="00F73102" w:rsidRPr="00D2086C">
        <w:rPr>
          <w:rFonts w:ascii="Times New Roman" w:hAnsi="Times New Roman" w:cs="Times New Roman"/>
          <w:sz w:val="24"/>
          <w:szCs w:val="24"/>
        </w:rPr>
        <w:t>a comp</w:t>
      </w:r>
      <w:r w:rsidR="00CD5181">
        <w:rPr>
          <w:rFonts w:ascii="Times New Roman" w:hAnsi="Times New Roman" w:cs="Times New Roman"/>
          <w:sz w:val="24"/>
          <w:szCs w:val="24"/>
        </w:rPr>
        <w:t>any or individual will be disable to make the required collections</w:t>
      </w:r>
      <w:r w:rsidR="00F73102" w:rsidRPr="00D2086C">
        <w:rPr>
          <w:rFonts w:ascii="Times New Roman" w:hAnsi="Times New Roman" w:cs="Times New Roman"/>
          <w:sz w:val="24"/>
          <w:szCs w:val="24"/>
        </w:rPr>
        <w:t xml:space="preserve"> on their debt obligation. L</w:t>
      </w:r>
      <w:r w:rsidR="00CD5181">
        <w:rPr>
          <w:rFonts w:ascii="Times New Roman" w:hAnsi="Times New Roman" w:cs="Times New Roman"/>
          <w:sz w:val="24"/>
          <w:szCs w:val="24"/>
        </w:rPr>
        <w:t>enders and investors are manifested</w:t>
      </w:r>
      <w:r w:rsidR="00F73102" w:rsidRPr="00D2086C">
        <w:rPr>
          <w:rFonts w:ascii="Times New Roman" w:hAnsi="Times New Roman" w:cs="Times New Roman"/>
          <w:sz w:val="24"/>
          <w:szCs w:val="24"/>
        </w:rPr>
        <w:t xml:space="preserve"> to default risk in virtuall</w:t>
      </w:r>
      <w:r w:rsidR="00835BE0">
        <w:rPr>
          <w:rFonts w:ascii="Times New Roman" w:hAnsi="Times New Roman" w:cs="Times New Roman"/>
          <w:sz w:val="24"/>
          <w:szCs w:val="24"/>
        </w:rPr>
        <w:t>y all forms of credit scopes</w:t>
      </w:r>
      <w:r w:rsidR="002E104C">
        <w:rPr>
          <w:rFonts w:ascii="Times New Roman" w:hAnsi="Times New Roman" w:cs="Times New Roman"/>
          <w:sz w:val="24"/>
          <w:szCs w:val="24"/>
        </w:rPr>
        <w:t>. U</w:t>
      </w:r>
      <w:r w:rsidR="00835BE0">
        <w:rPr>
          <w:rFonts w:ascii="Times New Roman" w:hAnsi="Times New Roman" w:cs="Times New Roman"/>
          <w:sz w:val="24"/>
          <w:szCs w:val="24"/>
        </w:rPr>
        <w:t>pper</w:t>
      </w:r>
      <w:r w:rsidR="00F73102" w:rsidRPr="00D2086C">
        <w:rPr>
          <w:rFonts w:ascii="Times New Roman" w:hAnsi="Times New Roman" w:cs="Times New Roman"/>
          <w:sz w:val="24"/>
          <w:szCs w:val="24"/>
        </w:rPr>
        <w:t xml:space="preserve"> level of risk leads </w:t>
      </w:r>
      <w:r w:rsidR="00835BE0">
        <w:rPr>
          <w:rFonts w:ascii="Times New Roman" w:hAnsi="Times New Roman" w:cs="Times New Roman"/>
          <w:sz w:val="24"/>
          <w:szCs w:val="24"/>
        </w:rPr>
        <w:t xml:space="preserve">to </w:t>
      </w:r>
      <w:proofErr w:type="gramStart"/>
      <w:r w:rsidR="00835BE0">
        <w:rPr>
          <w:rFonts w:ascii="Times New Roman" w:hAnsi="Times New Roman" w:cs="Times New Roman"/>
          <w:sz w:val="24"/>
          <w:szCs w:val="24"/>
        </w:rPr>
        <w:t>a</w:t>
      </w:r>
      <w:proofErr w:type="gramEnd"/>
      <w:r w:rsidR="00835BE0">
        <w:rPr>
          <w:rFonts w:ascii="Times New Roman" w:hAnsi="Times New Roman" w:cs="Times New Roman"/>
          <w:sz w:val="24"/>
          <w:szCs w:val="24"/>
        </w:rPr>
        <w:t xml:space="preserve"> upper</w:t>
      </w:r>
      <w:r w:rsidR="00F73102" w:rsidRPr="00D2086C">
        <w:rPr>
          <w:rFonts w:ascii="Times New Roman" w:hAnsi="Times New Roman" w:cs="Times New Roman"/>
          <w:sz w:val="24"/>
          <w:szCs w:val="24"/>
        </w:rPr>
        <w:t xml:space="preserve"> requir</w:t>
      </w:r>
      <w:r w:rsidR="00835BE0">
        <w:rPr>
          <w:rFonts w:ascii="Times New Roman" w:hAnsi="Times New Roman" w:cs="Times New Roman"/>
          <w:sz w:val="24"/>
          <w:szCs w:val="24"/>
        </w:rPr>
        <w:t>ed return, and in turn, a upper</w:t>
      </w:r>
      <w:r w:rsidR="00F73102" w:rsidRPr="00D2086C">
        <w:rPr>
          <w:rFonts w:ascii="Times New Roman" w:hAnsi="Times New Roman" w:cs="Times New Roman"/>
          <w:sz w:val="24"/>
          <w:szCs w:val="24"/>
        </w:rPr>
        <w:t xml:space="preserve"> interest rate.</w:t>
      </w:r>
    </w:p>
    <w:p w14:paraId="5A7F4386" w14:textId="77777777" w:rsidR="00F73102" w:rsidRPr="00D2086C" w:rsidRDefault="00F73102" w:rsidP="00DB7665">
      <w:pPr>
        <w:spacing w:line="276" w:lineRule="auto"/>
        <w:jc w:val="both"/>
        <w:rPr>
          <w:rFonts w:ascii="Times New Roman" w:hAnsi="Times New Roman" w:cs="Times New Roman"/>
          <w:sz w:val="24"/>
          <w:szCs w:val="24"/>
        </w:rPr>
      </w:pPr>
    </w:p>
    <w:p w14:paraId="5F4E509B" w14:textId="44BDFBF7" w:rsidR="00F73102" w:rsidRPr="00D2086C" w:rsidRDefault="00835BE0"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Ratio analysis is the compare of rank items in the </w:t>
      </w:r>
      <w:r w:rsidR="0004665F" w:rsidRPr="0004665F">
        <w:rPr>
          <w:rFonts w:ascii="Times New Roman" w:hAnsi="Times New Roman" w:cs="Times New Roman"/>
          <w:sz w:val="24"/>
          <w:szCs w:val="24"/>
        </w:rPr>
        <w:t>financial</w:t>
      </w:r>
      <w:r w:rsidR="00F73102" w:rsidRPr="0004665F">
        <w:rPr>
          <w:rFonts w:ascii="Times New Roman" w:hAnsi="Times New Roman" w:cs="Times New Roman"/>
          <w:sz w:val="24"/>
          <w:szCs w:val="24"/>
        </w:rPr>
        <w:t xml:space="preserve"> </w:t>
      </w:r>
      <w:r w:rsidR="0004665F" w:rsidRPr="0004665F">
        <w:rPr>
          <w:rFonts w:ascii="Times New Roman" w:hAnsi="Times New Roman" w:cs="Times New Roman"/>
          <w:sz w:val="24"/>
          <w:szCs w:val="24"/>
        </w:rPr>
        <w:t>testimonials</w:t>
      </w:r>
      <w:r w:rsidR="002E104C">
        <w:rPr>
          <w:rFonts w:ascii="Times New Roman" w:hAnsi="Times New Roman" w:cs="Times New Roman"/>
          <w:sz w:val="24"/>
          <w:szCs w:val="24"/>
        </w:rPr>
        <w:t xml:space="preserve"> of a business. This is used to assess</w:t>
      </w:r>
      <w:r w:rsidR="00F73102" w:rsidRPr="00D2086C">
        <w:rPr>
          <w:rFonts w:ascii="Times New Roman" w:hAnsi="Times New Roman" w:cs="Times New Roman"/>
          <w:sz w:val="24"/>
          <w:szCs w:val="24"/>
        </w:rPr>
        <w:t xml:space="preserve"> a number o</w:t>
      </w:r>
      <w:r w:rsidR="002E104C">
        <w:rPr>
          <w:rFonts w:ascii="Times New Roman" w:hAnsi="Times New Roman" w:cs="Times New Roman"/>
          <w:sz w:val="24"/>
          <w:szCs w:val="24"/>
        </w:rPr>
        <w:t>f exposure with an entity, like</w:t>
      </w:r>
      <w:r w:rsidR="00F73102" w:rsidRPr="00D2086C">
        <w:rPr>
          <w:rFonts w:ascii="Times New Roman" w:hAnsi="Times New Roman" w:cs="Times New Roman"/>
          <w:sz w:val="24"/>
          <w:szCs w:val="24"/>
        </w:rPr>
        <w:t xml:space="preserve"> its liquidity, efficiency of ope</w:t>
      </w:r>
      <w:r w:rsidR="00CD5181">
        <w:rPr>
          <w:rFonts w:ascii="Times New Roman" w:hAnsi="Times New Roman" w:cs="Times New Roman"/>
          <w:sz w:val="24"/>
          <w:szCs w:val="24"/>
        </w:rPr>
        <w:t xml:space="preserve">rations, and profitability. </w:t>
      </w:r>
      <w:r w:rsidR="002E104C">
        <w:rPr>
          <w:rFonts w:ascii="Times New Roman" w:hAnsi="Times New Roman" w:cs="Times New Roman"/>
          <w:sz w:val="24"/>
          <w:szCs w:val="24"/>
        </w:rPr>
        <w:t>T</w:t>
      </w:r>
      <w:r w:rsidR="00F73102" w:rsidRPr="00D2086C">
        <w:rPr>
          <w:rFonts w:ascii="Times New Roman" w:hAnsi="Times New Roman" w:cs="Times New Roman"/>
          <w:sz w:val="24"/>
          <w:szCs w:val="24"/>
        </w:rPr>
        <w:t>end</w:t>
      </w:r>
      <w:r w:rsidR="002E104C">
        <w:rPr>
          <w:rFonts w:ascii="Times New Roman" w:hAnsi="Times New Roman" w:cs="Times New Roman"/>
          <w:sz w:val="24"/>
          <w:szCs w:val="24"/>
        </w:rPr>
        <w:t>ency lines can be used to calculate</w:t>
      </w:r>
      <w:r w:rsidR="00F73102" w:rsidRPr="00D2086C">
        <w:rPr>
          <w:rFonts w:ascii="Times New Roman" w:hAnsi="Times New Roman" w:cs="Times New Roman"/>
          <w:sz w:val="24"/>
          <w:szCs w:val="24"/>
        </w:rPr>
        <w:t xml:space="preserve"> the direction of future ratio performance.</w:t>
      </w:r>
    </w:p>
    <w:p w14:paraId="5A773DD9" w14:textId="0F35677C" w:rsidR="00F73102" w:rsidRPr="00D2086C" w:rsidRDefault="00721A63" w:rsidP="00DB7665">
      <w:pPr>
        <w:shd w:val="clear" w:color="auto" w:fill="FFFFFF"/>
        <w:spacing w:before="100" w:beforeAutospacing="1" w:after="100" w:afterAutospacing="1" w:line="276"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Many analysts think of economic ratios as comprising</w:t>
      </w:r>
      <w:r w:rsidR="00F73102" w:rsidRPr="00D2086C">
        <w:rPr>
          <w:rFonts w:ascii="Times New Roman" w:eastAsia="Times New Roman" w:hAnsi="Times New Roman" w:cs="Times New Roman"/>
          <w:sz w:val="24"/>
          <w:szCs w:val="24"/>
        </w:rPr>
        <w:t xml:space="preserve"> of five basic types:</w:t>
      </w:r>
    </w:p>
    <w:p w14:paraId="2B8C8B1F" w14:textId="709A525E" w:rsidR="00F73102" w:rsidRPr="00D2086C" w:rsidRDefault="00F73102" w:rsidP="00DB7665">
      <w:pPr>
        <w:numPr>
          <w:ilvl w:val="0"/>
          <w:numId w:val="13"/>
        </w:numPr>
        <w:spacing w:after="120" w:line="276" w:lineRule="auto"/>
        <w:ind w:left="600"/>
        <w:jc w:val="both"/>
        <w:textAlignment w:val="baseline"/>
        <w:rPr>
          <w:rFonts w:ascii="Times New Roman" w:eastAsia="Times New Roman" w:hAnsi="Times New Roman" w:cs="Times New Roman"/>
          <w:sz w:val="24"/>
          <w:szCs w:val="24"/>
        </w:rPr>
      </w:pPr>
      <w:r w:rsidRPr="00D2086C">
        <w:rPr>
          <w:rFonts w:ascii="Times New Roman" w:eastAsia="Times New Roman" w:hAnsi="Times New Roman" w:cs="Times New Roman"/>
          <w:sz w:val="24"/>
          <w:szCs w:val="24"/>
        </w:rPr>
        <w:t>Profitabili</w:t>
      </w:r>
      <w:r w:rsidR="00721A63">
        <w:rPr>
          <w:rFonts w:ascii="Times New Roman" w:eastAsia="Times New Roman" w:hAnsi="Times New Roman" w:cs="Times New Roman"/>
          <w:sz w:val="24"/>
          <w:szCs w:val="24"/>
        </w:rPr>
        <w:t>ty ratios measure the firm’s usage</w:t>
      </w:r>
      <w:r w:rsidRPr="00D2086C">
        <w:rPr>
          <w:rFonts w:ascii="Times New Roman" w:eastAsia="Times New Roman" w:hAnsi="Times New Roman" w:cs="Times New Roman"/>
          <w:sz w:val="24"/>
          <w:szCs w:val="24"/>
        </w:rPr>
        <w:t xml:space="preserve"> of its ass</w:t>
      </w:r>
      <w:r w:rsidR="00721A63">
        <w:rPr>
          <w:rFonts w:ascii="Times New Roman" w:eastAsia="Times New Roman" w:hAnsi="Times New Roman" w:cs="Times New Roman"/>
          <w:sz w:val="24"/>
          <w:szCs w:val="24"/>
        </w:rPr>
        <w:t>ets and rule of its expenses to create an adopt</w:t>
      </w:r>
      <w:r w:rsidRPr="00D2086C">
        <w:rPr>
          <w:rFonts w:ascii="Times New Roman" w:eastAsia="Times New Roman" w:hAnsi="Times New Roman" w:cs="Times New Roman"/>
          <w:sz w:val="24"/>
          <w:szCs w:val="24"/>
        </w:rPr>
        <w:t>able rate of return.</w:t>
      </w:r>
    </w:p>
    <w:p w14:paraId="49C1DD35" w14:textId="580496CA" w:rsidR="00F73102" w:rsidRPr="00D2086C" w:rsidRDefault="00F73102" w:rsidP="00DB7665">
      <w:pPr>
        <w:numPr>
          <w:ilvl w:val="0"/>
          <w:numId w:val="13"/>
        </w:numPr>
        <w:spacing w:before="120" w:after="120" w:line="276" w:lineRule="auto"/>
        <w:ind w:left="600"/>
        <w:jc w:val="both"/>
        <w:textAlignment w:val="baseline"/>
        <w:rPr>
          <w:rFonts w:ascii="Times New Roman" w:eastAsia="Times New Roman" w:hAnsi="Times New Roman" w:cs="Times New Roman"/>
          <w:sz w:val="24"/>
          <w:szCs w:val="24"/>
        </w:rPr>
      </w:pPr>
      <w:r w:rsidRPr="00D2086C">
        <w:rPr>
          <w:rFonts w:ascii="Times New Roman" w:eastAsia="Times New Roman" w:hAnsi="Times New Roman" w:cs="Times New Roman"/>
          <w:sz w:val="24"/>
          <w:szCs w:val="24"/>
        </w:rPr>
        <w:t>Liquidity</w:t>
      </w:r>
      <w:r w:rsidR="00721A63">
        <w:rPr>
          <w:rFonts w:ascii="Times New Roman" w:eastAsia="Times New Roman" w:hAnsi="Times New Roman" w:cs="Times New Roman"/>
          <w:sz w:val="24"/>
          <w:szCs w:val="24"/>
        </w:rPr>
        <w:t xml:space="preserve"> ratios measure the presence of cash to wage</w:t>
      </w:r>
      <w:r w:rsidRPr="00D2086C">
        <w:rPr>
          <w:rFonts w:ascii="Times New Roman" w:eastAsia="Times New Roman" w:hAnsi="Times New Roman" w:cs="Times New Roman"/>
          <w:sz w:val="24"/>
          <w:szCs w:val="24"/>
        </w:rPr>
        <w:t xml:space="preserve"> debt.</w:t>
      </w:r>
    </w:p>
    <w:p w14:paraId="2D5015E5" w14:textId="0014B16B" w:rsidR="00F73102" w:rsidRPr="00D2086C" w:rsidRDefault="00F73102" w:rsidP="00DB7665">
      <w:pPr>
        <w:numPr>
          <w:ilvl w:val="0"/>
          <w:numId w:val="13"/>
        </w:numPr>
        <w:spacing w:before="120" w:after="120" w:line="276" w:lineRule="auto"/>
        <w:ind w:left="600"/>
        <w:jc w:val="both"/>
        <w:textAlignment w:val="baseline"/>
        <w:rPr>
          <w:rFonts w:ascii="Times New Roman" w:eastAsia="Times New Roman" w:hAnsi="Times New Roman" w:cs="Times New Roman"/>
          <w:sz w:val="24"/>
          <w:szCs w:val="24"/>
        </w:rPr>
      </w:pPr>
      <w:r w:rsidRPr="00D2086C">
        <w:rPr>
          <w:rFonts w:ascii="Times New Roman" w:eastAsia="Times New Roman" w:hAnsi="Times New Roman" w:cs="Times New Roman"/>
          <w:sz w:val="24"/>
          <w:szCs w:val="24"/>
        </w:rPr>
        <w:t>Activity ratios</w:t>
      </w:r>
      <w:r w:rsidR="00721A63">
        <w:rPr>
          <w:rFonts w:ascii="Times New Roman" w:eastAsia="Times New Roman" w:hAnsi="Times New Roman" w:cs="Times New Roman"/>
          <w:sz w:val="24"/>
          <w:szCs w:val="24"/>
        </w:rPr>
        <w:t xml:space="preserve"> measure the usefulness of a firm’s usage</w:t>
      </w:r>
      <w:r w:rsidRPr="00D2086C">
        <w:rPr>
          <w:rFonts w:ascii="Times New Roman" w:eastAsia="Times New Roman" w:hAnsi="Times New Roman" w:cs="Times New Roman"/>
          <w:sz w:val="24"/>
          <w:szCs w:val="24"/>
        </w:rPr>
        <w:t xml:space="preserve"> of resources, or assets.</w:t>
      </w:r>
    </w:p>
    <w:p w14:paraId="7464AB49" w14:textId="45727D5D" w:rsidR="00F73102" w:rsidRPr="00D2086C" w:rsidRDefault="00F73102" w:rsidP="00DB7665">
      <w:pPr>
        <w:numPr>
          <w:ilvl w:val="0"/>
          <w:numId w:val="13"/>
        </w:numPr>
        <w:spacing w:before="120" w:after="120" w:line="276" w:lineRule="auto"/>
        <w:ind w:left="600"/>
        <w:jc w:val="both"/>
        <w:textAlignment w:val="baseline"/>
        <w:rPr>
          <w:rFonts w:ascii="Times New Roman" w:eastAsia="Times New Roman" w:hAnsi="Times New Roman" w:cs="Times New Roman"/>
          <w:sz w:val="24"/>
          <w:szCs w:val="24"/>
        </w:rPr>
      </w:pPr>
      <w:r w:rsidRPr="00D2086C">
        <w:rPr>
          <w:rFonts w:ascii="Times New Roman" w:eastAsia="Times New Roman" w:hAnsi="Times New Roman" w:cs="Times New Roman"/>
          <w:sz w:val="24"/>
          <w:szCs w:val="24"/>
        </w:rPr>
        <w:t>Debt</w:t>
      </w:r>
      <w:r w:rsidR="00721A63">
        <w:rPr>
          <w:rFonts w:ascii="Times New Roman" w:eastAsia="Times New Roman" w:hAnsi="Times New Roman" w:cs="Times New Roman"/>
          <w:sz w:val="24"/>
          <w:szCs w:val="24"/>
        </w:rPr>
        <w:t xml:space="preserve"> or leverage</w:t>
      </w:r>
      <w:r w:rsidRPr="00D2086C">
        <w:rPr>
          <w:rFonts w:ascii="Times New Roman" w:eastAsia="Times New Roman" w:hAnsi="Times New Roman" w:cs="Times New Roman"/>
          <w:sz w:val="24"/>
          <w:szCs w:val="24"/>
        </w:rPr>
        <w:t xml:space="preserve"> r</w:t>
      </w:r>
      <w:r w:rsidR="00721A63">
        <w:rPr>
          <w:rFonts w:ascii="Times New Roman" w:eastAsia="Times New Roman" w:hAnsi="Times New Roman" w:cs="Times New Roman"/>
          <w:sz w:val="24"/>
          <w:szCs w:val="24"/>
        </w:rPr>
        <w:t>atios measure the firm’s capability</w:t>
      </w:r>
      <w:r w:rsidRPr="00D2086C">
        <w:rPr>
          <w:rFonts w:ascii="Times New Roman" w:eastAsia="Times New Roman" w:hAnsi="Times New Roman" w:cs="Times New Roman"/>
          <w:sz w:val="24"/>
          <w:szCs w:val="24"/>
        </w:rPr>
        <w:t xml:space="preserve"> to repay long-term debt.</w:t>
      </w:r>
    </w:p>
    <w:p w14:paraId="550BF918" w14:textId="1FA25E21" w:rsidR="00F73102" w:rsidRPr="00D2086C" w:rsidRDefault="00A54805" w:rsidP="00DB7665">
      <w:pPr>
        <w:numPr>
          <w:ilvl w:val="0"/>
          <w:numId w:val="13"/>
        </w:numPr>
        <w:spacing w:before="120" w:after="120" w:line="276" w:lineRule="auto"/>
        <w:ind w:left="6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Market ratios are worried</w:t>
      </w:r>
      <w:r w:rsidR="00F73102" w:rsidRPr="00D2086C">
        <w:rPr>
          <w:rFonts w:ascii="Times New Roman" w:eastAsia="Times New Roman" w:hAnsi="Times New Roman" w:cs="Times New Roman"/>
          <w:sz w:val="24"/>
          <w:szCs w:val="24"/>
        </w:rPr>
        <w:t xml:space="preserve"> with shareholder </w:t>
      </w:r>
      <w:r>
        <w:rPr>
          <w:rFonts w:ascii="Times New Roman" w:eastAsia="Times New Roman" w:hAnsi="Times New Roman" w:cs="Times New Roman"/>
          <w:sz w:val="24"/>
          <w:szCs w:val="24"/>
        </w:rPr>
        <w:t>audiences. They measure the value</w:t>
      </w:r>
      <w:r w:rsidR="00F73102" w:rsidRPr="00D2086C">
        <w:rPr>
          <w:rFonts w:ascii="Times New Roman" w:eastAsia="Times New Roman" w:hAnsi="Times New Roman" w:cs="Times New Roman"/>
          <w:sz w:val="24"/>
          <w:szCs w:val="24"/>
        </w:rPr>
        <w:t xml:space="preserve"> of is</w:t>
      </w:r>
      <w:r>
        <w:rPr>
          <w:rFonts w:ascii="Times New Roman" w:eastAsia="Times New Roman" w:hAnsi="Times New Roman" w:cs="Times New Roman"/>
          <w:sz w:val="24"/>
          <w:szCs w:val="24"/>
        </w:rPr>
        <w:t>suing stock and the relevance between return and the cost</w:t>
      </w:r>
      <w:r w:rsidR="00F73102" w:rsidRPr="00D2086C">
        <w:rPr>
          <w:rFonts w:ascii="Times New Roman" w:eastAsia="Times New Roman" w:hAnsi="Times New Roman" w:cs="Times New Roman"/>
          <w:sz w:val="24"/>
          <w:szCs w:val="24"/>
        </w:rPr>
        <w:t xml:space="preserve"> of an investment in company’s shares.</w:t>
      </w:r>
    </w:p>
    <w:p w14:paraId="475FE503" w14:textId="4678BB74" w:rsidR="00F73102" w:rsidRPr="00D2086C" w:rsidRDefault="00F73102" w:rsidP="00DB7665">
      <w:pPr>
        <w:spacing w:line="276" w:lineRule="auto"/>
        <w:jc w:val="both"/>
        <w:rPr>
          <w:rFonts w:ascii="Times New Roman" w:hAnsi="Times New Roman" w:cs="Times New Roman"/>
          <w:sz w:val="24"/>
          <w:szCs w:val="24"/>
        </w:rPr>
      </w:pPr>
      <w:r w:rsidRPr="00D2086C">
        <w:rPr>
          <w:rFonts w:ascii="Times New Roman" w:hAnsi="Times New Roman" w:cs="Times New Roman"/>
          <w:sz w:val="24"/>
          <w:szCs w:val="24"/>
        </w:rPr>
        <w:t>Per</w:t>
      </w:r>
      <w:r w:rsidR="00A54805">
        <w:rPr>
          <w:rFonts w:ascii="Times New Roman" w:hAnsi="Times New Roman" w:cs="Times New Roman"/>
          <w:sz w:val="24"/>
          <w:szCs w:val="24"/>
        </w:rPr>
        <w:t xml:space="preserve">formance Analysis is the method </w:t>
      </w:r>
      <w:r w:rsidR="002222D2">
        <w:rPr>
          <w:rFonts w:ascii="Times New Roman" w:hAnsi="Times New Roman" w:cs="Times New Roman"/>
          <w:sz w:val="24"/>
          <w:szCs w:val="24"/>
        </w:rPr>
        <w:t>for learning</w:t>
      </w:r>
      <w:r w:rsidR="00A54805">
        <w:rPr>
          <w:rFonts w:ascii="Times New Roman" w:hAnsi="Times New Roman" w:cs="Times New Roman"/>
          <w:sz w:val="24"/>
          <w:szCs w:val="24"/>
        </w:rPr>
        <w:t xml:space="preserve"> or assessing</w:t>
      </w:r>
      <w:r w:rsidRPr="00D2086C">
        <w:rPr>
          <w:rFonts w:ascii="Times New Roman" w:hAnsi="Times New Roman" w:cs="Times New Roman"/>
          <w:sz w:val="24"/>
          <w:szCs w:val="24"/>
        </w:rPr>
        <w:t xml:space="preserve"> </w:t>
      </w:r>
      <w:r w:rsidR="002222D2">
        <w:rPr>
          <w:rFonts w:ascii="Times New Roman" w:hAnsi="Times New Roman" w:cs="Times New Roman"/>
          <w:sz w:val="24"/>
          <w:szCs w:val="24"/>
        </w:rPr>
        <w:t>the specific part</w:t>
      </w:r>
      <w:r w:rsidR="00A54805">
        <w:rPr>
          <w:rFonts w:ascii="Times New Roman" w:hAnsi="Times New Roman" w:cs="Times New Roman"/>
          <w:sz w:val="24"/>
          <w:szCs w:val="24"/>
        </w:rPr>
        <w:t xml:space="preserve"> in parallel</w:t>
      </w:r>
      <w:r w:rsidRPr="00D2086C">
        <w:rPr>
          <w:rFonts w:ascii="Times New Roman" w:hAnsi="Times New Roman" w:cs="Times New Roman"/>
          <w:sz w:val="24"/>
          <w:szCs w:val="24"/>
        </w:rPr>
        <w:t xml:space="preserve"> </w:t>
      </w:r>
      <w:r w:rsidR="002222D2">
        <w:rPr>
          <w:rFonts w:ascii="Times New Roman" w:hAnsi="Times New Roman" w:cs="Times New Roman"/>
          <w:sz w:val="24"/>
          <w:szCs w:val="24"/>
        </w:rPr>
        <w:t xml:space="preserve">of the </w:t>
      </w:r>
      <w:r w:rsidR="008F1087">
        <w:rPr>
          <w:rFonts w:ascii="Times New Roman" w:hAnsi="Times New Roman" w:cs="Times New Roman"/>
          <w:sz w:val="24"/>
          <w:szCs w:val="24"/>
        </w:rPr>
        <w:t>conclusion</w:t>
      </w:r>
      <w:r w:rsidR="002222D2">
        <w:rPr>
          <w:rFonts w:ascii="Times New Roman" w:hAnsi="Times New Roman" w:cs="Times New Roman"/>
          <w:sz w:val="24"/>
          <w:szCs w:val="24"/>
        </w:rPr>
        <w:t xml:space="preserve"> what</w:t>
      </w:r>
      <w:r w:rsidR="008F1087">
        <w:rPr>
          <w:rFonts w:ascii="Times New Roman" w:hAnsi="Times New Roman" w:cs="Times New Roman"/>
          <w:sz w:val="24"/>
          <w:szCs w:val="24"/>
        </w:rPr>
        <w:t xml:space="preserve"> is</w:t>
      </w:r>
      <w:r w:rsidR="00A54805">
        <w:rPr>
          <w:rFonts w:ascii="Times New Roman" w:hAnsi="Times New Roman" w:cs="Times New Roman"/>
          <w:sz w:val="24"/>
          <w:szCs w:val="24"/>
        </w:rPr>
        <w:t xml:space="preserve"> earned.</w:t>
      </w:r>
      <w:r w:rsidRPr="00D2086C">
        <w:rPr>
          <w:rFonts w:ascii="Times New Roman" w:hAnsi="Times New Roman" w:cs="Times New Roman"/>
          <w:sz w:val="24"/>
          <w:szCs w:val="24"/>
        </w:rPr>
        <w:t xml:space="preserve"> In HR, </w:t>
      </w:r>
      <w:r w:rsidR="008F1087">
        <w:rPr>
          <w:rFonts w:ascii="Times New Roman" w:hAnsi="Times New Roman" w:cs="Times New Roman"/>
          <w:sz w:val="24"/>
          <w:szCs w:val="24"/>
        </w:rPr>
        <w:t>the report and analysis of progress, can</w:t>
      </w:r>
      <w:r w:rsidR="00A54805">
        <w:rPr>
          <w:rFonts w:ascii="Times New Roman" w:hAnsi="Times New Roman" w:cs="Times New Roman"/>
          <w:sz w:val="24"/>
          <w:szCs w:val="24"/>
        </w:rPr>
        <w:t xml:space="preserve"> support</w:t>
      </w:r>
      <w:r w:rsidRPr="00D2086C">
        <w:rPr>
          <w:rFonts w:ascii="Times New Roman" w:hAnsi="Times New Roman" w:cs="Times New Roman"/>
          <w:sz w:val="24"/>
          <w:szCs w:val="24"/>
        </w:rPr>
        <w:t xml:space="preserve"> </w:t>
      </w:r>
      <w:r w:rsidR="008F1087">
        <w:rPr>
          <w:rFonts w:ascii="Times New Roman" w:hAnsi="Times New Roman" w:cs="Times New Roman"/>
          <w:sz w:val="24"/>
          <w:szCs w:val="24"/>
        </w:rPr>
        <w:t>to check</w:t>
      </w:r>
      <w:r w:rsidRPr="00D2086C">
        <w:rPr>
          <w:rFonts w:ascii="Times New Roman" w:hAnsi="Times New Roman" w:cs="Times New Roman"/>
          <w:sz w:val="24"/>
          <w:szCs w:val="24"/>
        </w:rPr>
        <w:t xml:space="preserve"> </w:t>
      </w:r>
      <w:r w:rsidR="009A57C4" w:rsidRPr="00D2086C">
        <w:rPr>
          <w:rFonts w:ascii="Times New Roman" w:hAnsi="Times New Roman" w:cs="Times New Roman"/>
          <w:sz w:val="24"/>
          <w:szCs w:val="24"/>
        </w:rPr>
        <w:t>employee’s</w:t>
      </w:r>
      <w:r w:rsidR="00A54805">
        <w:rPr>
          <w:rFonts w:ascii="Times New Roman" w:hAnsi="Times New Roman" w:cs="Times New Roman"/>
          <w:sz w:val="24"/>
          <w:szCs w:val="24"/>
        </w:rPr>
        <w:t xml:space="preserve"> performance</w:t>
      </w:r>
      <w:r w:rsidRPr="00D2086C">
        <w:rPr>
          <w:rFonts w:ascii="Times New Roman" w:hAnsi="Times New Roman" w:cs="Times New Roman"/>
          <w:sz w:val="24"/>
          <w:szCs w:val="24"/>
        </w:rPr>
        <w:t xml:space="preserve"> </w:t>
      </w:r>
      <w:r w:rsidR="0038533C">
        <w:rPr>
          <w:rFonts w:ascii="Times New Roman" w:hAnsi="Times New Roman" w:cs="Times New Roman"/>
          <w:sz w:val="24"/>
          <w:szCs w:val="24"/>
        </w:rPr>
        <w:t>to a consignment that</w:t>
      </w:r>
      <w:r w:rsidR="00A54805">
        <w:rPr>
          <w:rFonts w:ascii="Times New Roman" w:hAnsi="Times New Roman" w:cs="Times New Roman"/>
          <w:sz w:val="24"/>
          <w:szCs w:val="24"/>
        </w:rPr>
        <w:t xml:space="preserve"> was distributed.</w:t>
      </w:r>
    </w:p>
    <w:p w14:paraId="60D9A429" w14:textId="77777777" w:rsidR="00463893" w:rsidRDefault="00463893" w:rsidP="00DB7665">
      <w:pPr>
        <w:spacing w:line="276" w:lineRule="auto"/>
        <w:jc w:val="both"/>
        <w:rPr>
          <w:rFonts w:ascii="Times New Roman" w:hAnsi="Times New Roman" w:cs="Times New Roman"/>
          <w:sz w:val="24"/>
          <w:szCs w:val="24"/>
        </w:rPr>
      </w:pPr>
    </w:p>
    <w:p w14:paraId="44E16F05" w14:textId="13EB83AA" w:rsidR="00F73102" w:rsidRPr="00D2086C" w:rsidRDefault="0038533C"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Total process</w:t>
      </w:r>
      <w:r w:rsidR="005E4ABF">
        <w:rPr>
          <w:rFonts w:ascii="Times New Roman" w:hAnsi="Times New Roman" w:cs="Times New Roman"/>
          <w:sz w:val="24"/>
          <w:szCs w:val="24"/>
        </w:rPr>
        <w:t xml:space="preserve"> composition</w:t>
      </w:r>
      <w:r w:rsidR="00F73102" w:rsidRPr="00D2086C">
        <w:rPr>
          <w:rFonts w:ascii="Times New Roman" w:hAnsi="Times New Roman" w:cs="Times New Roman"/>
          <w:sz w:val="24"/>
          <w:szCs w:val="24"/>
        </w:rPr>
        <w:t xml:space="preserve"> </w:t>
      </w:r>
      <w:r>
        <w:rPr>
          <w:rFonts w:ascii="Times New Roman" w:hAnsi="Times New Roman" w:cs="Times New Roman"/>
          <w:sz w:val="24"/>
          <w:szCs w:val="24"/>
        </w:rPr>
        <w:t>has three steps</w:t>
      </w:r>
      <w:r w:rsidR="00F73102" w:rsidRPr="00D2086C">
        <w:rPr>
          <w:rFonts w:ascii="Times New Roman" w:hAnsi="Times New Roman" w:cs="Times New Roman"/>
          <w:sz w:val="24"/>
          <w:szCs w:val="24"/>
        </w:rPr>
        <w:t>:</w:t>
      </w:r>
    </w:p>
    <w:p w14:paraId="176CDEDF" w14:textId="77777777" w:rsidR="00F73102" w:rsidRPr="00D2086C" w:rsidRDefault="00F73102" w:rsidP="00DB7665">
      <w:pPr>
        <w:spacing w:line="276" w:lineRule="auto"/>
        <w:jc w:val="both"/>
        <w:rPr>
          <w:rFonts w:ascii="Times New Roman" w:hAnsi="Times New Roman" w:cs="Times New Roman"/>
          <w:sz w:val="24"/>
          <w:szCs w:val="24"/>
        </w:rPr>
      </w:pPr>
    </w:p>
    <w:p w14:paraId="46AED280" w14:textId="7FB4B775" w:rsidR="00F73102" w:rsidRPr="00D2086C" w:rsidRDefault="00F73102" w:rsidP="00DB7665">
      <w:pPr>
        <w:spacing w:line="276" w:lineRule="auto"/>
        <w:jc w:val="both"/>
        <w:rPr>
          <w:rFonts w:ascii="Times New Roman" w:hAnsi="Times New Roman" w:cs="Times New Roman"/>
          <w:sz w:val="24"/>
          <w:szCs w:val="24"/>
        </w:rPr>
      </w:pPr>
      <w:r w:rsidRPr="00D2086C">
        <w:rPr>
          <w:rFonts w:ascii="Times New Roman" w:hAnsi="Times New Roman" w:cs="Times New Roman"/>
          <w:sz w:val="24"/>
          <w:szCs w:val="24"/>
        </w:rPr>
        <w:t xml:space="preserve">1. </w:t>
      </w:r>
      <w:r w:rsidR="005E4ABF">
        <w:rPr>
          <w:rFonts w:ascii="Times New Roman" w:hAnsi="Times New Roman" w:cs="Times New Roman"/>
          <w:sz w:val="24"/>
          <w:szCs w:val="24"/>
        </w:rPr>
        <w:t>Data</w:t>
      </w:r>
      <w:r w:rsidR="0038533C">
        <w:rPr>
          <w:rFonts w:ascii="Times New Roman" w:hAnsi="Times New Roman" w:cs="Times New Roman"/>
          <w:sz w:val="24"/>
          <w:szCs w:val="24"/>
        </w:rPr>
        <w:t>base</w:t>
      </w:r>
      <w:r w:rsidR="005E4ABF">
        <w:rPr>
          <w:rFonts w:ascii="Times New Roman" w:hAnsi="Times New Roman" w:cs="Times New Roman"/>
          <w:sz w:val="24"/>
          <w:szCs w:val="24"/>
        </w:rPr>
        <w:t xml:space="preserve"> </w:t>
      </w:r>
      <w:r w:rsidR="0038533C">
        <w:rPr>
          <w:rFonts w:ascii="Times New Roman" w:hAnsi="Times New Roman" w:cs="Times New Roman"/>
          <w:sz w:val="24"/>
          <w:szCs w:val="24"/>
        </w:rPr>
        <w:t>management</w:t>
      </w:r>
      <w:r w:rsidR="005E4ABF">
        <w:rPr>
          <w:rFonts w:ascii="Times New Roman" w:hAnsi="Times New Roman" w:cs="Times New Roman"/>
          <w:sz w:val="24"/>
          <w:szCs w:val="24"/>
        </w:rPr>
        <w:t xml:space="preserve">: </w:t>
      </w:r>
      <w:r w:rsidR="0038533C">
        <w:rPr>
          <w:rFonts w:ascii="Times New Roman" w:hAnsi="Times New Roman" w:cs="Times New Roman"/>
          <w:sz w:val="24"/>
          <w:szCs w:val="24"/>
        </w:rPr>
        <w:t>This is a</w:t>
      </w:r>
      <w:r w:rsidR="005E4ABF">
        <w:rPr>
          <w:rFonts w:ascii="Times New Roman" w:hAnsi="Times New Roman" w:cs="Times New Roman"/>
          <w:sz w:val="24"/>
          <w:szCs w:val="24"/>
        </w:rPr>
        <w:t xml:space="preserve"> procedure </w:t>
      </w:r>
      <w:r w:rsidR="0078203A">
        <w:rPr>
          <w:rFonts w:ascii="Times New Roman" w:hAnsi="Times New Roman" w:cs="Times New Roman"/>
          <w:sz w:val="24"/>
          <w:szCs w:val="24"/>
        </w:rPr>
        <w:t>the database</w:t>
      </w:r>
      <w:r w:rsidR="005E4ABF">
        <w:rPr>
          <w:rFonts w:ascii="Times New Roman" w:hAnsi="Times New Roman" w:cs="Times New Roman"/>
          <w:sz w:val="24"/>
          <w:szCs w:val="24"/>
        </w:rPr>
        <w:t xml:space="preserve"> concerned</w:t>
      </w:r>
      <w:r w:rsidRPr="00D2086C">
        <w:rPr>
          <w:rFonts w:ascii="Times New Roman" w:hAnsi="Times New Roman" w:cs="Times New Roman"/>
          <w:sz w:val="24"/>
          <w:szCs w:val="24"/>
        </w:rPr>
        <w:t xml:space="preserve"> </w:t>
      </w:r>
      <w:r w:rsidR="0078203A">
        <w:rPr>
          <w:rFonts w:ascii="Times New Roman" w:hAnsi="Times New Roman" w:cs="Times New Roman"/>
          <w:sz w:val="24"/>
          <w:szCs w:val="24"/>
        </w:rPr>
        <w:t>to the progress to confirm</w:t>
      </w:r>
      <w:r w:rsidR="005E4ABF">
        <w:rPr>
          <w:rFonts w:ascii="Times New Roman" w:hAnsi="Times New Roman" w:cs="Times New Roman"/>
          <w:sz w:val="24"/>
          <w:szCs w:val="24"/>
        </w:rPr>
        <w:t xml:space="preserve">. </w:t>
      </w:r>
      <w:r w:rsidR="0078203A">
        <w:rPr>
          <w:rFonts w:ascii="Times New Roman" w:hAnsi="Times New Roman" w:cs="Times New Roman"/>
          <w:sz w:val="24"/>
          <w:szCs w:val="24"/>
        </w:rPr>
        <w:t>Usually granted data is listed to a file that is process with some progress is below:</w:t>
      </w:r>
    </w:p>
    <w:p w14:paraId="3BCE48E6" w14:textId="77777777" w:rsidR="00F73102" w:rsidRPr="00D2086C" w:rsidRDefault="00F73102" w:rsidP="00DB7665">
      <w:pPr>
        <w:spacing w:line="276" w:lineRule="auto"/>
        <w:jc w:val="both"/>
        <w:rPr>
          <w:rFonts w:ascii="Times New Roman" w:hAnsi="Times New Roman" w:cs="Times New Roman"/>
          <w:sz w:val="24"/>
          <w:szCs w:val="24"/>
        </w:rPr>
      </w:pPr>
    </w:p>
    <w:p w14:paraId="73CF7592" w14:textId="7EC76463" w:rsidR="00F73102" w:rsidRPr="00D2086C" w:rsidRDefault="00F73102" w:rsidP="00DB7665">
      <w:pPr>
        <w:spacing w:line="276" w:lineRule="auto"/>
        <w:jc w:val="both"/>
        <w:rPr>
          <w:rFonts w:ascii="Times New Roman" w:hAnsi="Times New Roman" w:cs="Times New Roman"/>
          <w:sz w:val="24"/>
          <w:szCs w:val="24"/>
        </w:rPr>
      </w:pPr>
      <w:r w:rsidRPr="00D2086C">
        <w:rPr>
          <w:rFonts w:ascii="Times New Roman" w:hAnsi="Times New Roman" w:cs="Times New Roman"/>
          <w:sz w:val="24"/>
          <w:szCs w:val="24"/>
        </w:rPr>
        <w:t>a. Pro</w:t>
      </w:r>
      <w:r w:rsidR="005E4ABF">
        <w:rPr>
          <w:rFonts w:ascii="Times New Roman" w:hAnsi="Times New Roman" w:cs="Times New Roman"/>
          <w:sz w:val="24"/>
          <w:szCs w:val="24"/>
        </w:rPr>
        <w:t xml:space="preserve">files: </w:t>
      </w:r>
      <w:r w:rsidR="00836A58">
        <w:rPr>
          <w:rFonts w:ascii="Times New Roman" w:hAnsi="Times New Roman" w:cs="Times New Roman"/>
          <w:sz w:val="24"/>
          <w:szCs w:val="24"/>
        </w:rPr>
        <w:t>This is the record actually the highlighted documents. All the documents are maintained as profile of the company.</w:t>
      </w:r>
    </w:p>
    <w:p w14:paraId="78DE4FF5" w14:textId="77777777" w:rsidR="00F73102" w:rsidRPr="00D2086C" w:rsidRDefault="00F73102" w:rsidP="00DB7665">
      <w:pPr>
        <w:spacing w:line="276" w:lineRule="auto"/>
        <w:jc w:val="both"/>
        <w:rPr>
          <w:rFonts w:ascii="Times New Roman" w:hAnsi="Times New Roman" w:cs="Times New Roman"/>
          <w:sz w:val="24"/>
          <w:szCs w:val="24"/>
        </w:rPr>
      </w:pPr>
    </w:p>
    <w:p w14:paraId="03AE55D4" w14:textId="18C3A5D8" w:rsidR="00F73102" w:rsidRPr="00D2086C" w:rsidRDefault="00836A58"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b. Counter</w:t>
      </w:r>
      <w:r w:rsidR="00F73102" w:rsidRPr="00D2086C">
        <w:rPr>
          <w:rFonts w:ascii="Times New Roman" w:hAnsi="Times New Roman" w:cs="Times New Roman"/>
          <w:sz w:val="24"/>
          <w:szCs w:val="24"/>
        </w:rPr>
        <w:t xml:space="preserve">: </w:t>
      </w:r>
      <w:r>
        <w:rPr>
          <w:rFonts w:ascii="Times New Roman" w:hAnsi="Times New Roman" w:cs="Times New Roman"/>
          <w:sz w:val="24"/>
          <w:szCs w:val="24"/>
        </w:rPr>
        <w:t>It is estimated with the value of the process and working detail of the company. Every event is the part of this section.</w:t>
      </w:r>
    </w:p>
    <w:p w14:paraId="521F682D" w14:textId="77777777" w:rsidR="00F73102" w:rsidRPr="00D2086C" w:rsidRDefault="00F73102" w:rsidP="00DB7665">
      <w:pPr>
        <w:spacing w:line="276" w:lineRule="auto"/>
        <w:jc w:val="both"/>
        <w:rPr>
          <w:rFonts w:ascii="Times New Roman" w:hAnsi="Times New Roman" w:cs="Times New Roman"/>
          <w:sz w:val="24"/>
          <w:szCs w:val="24"/>
        </w:rPr>
      </w:pPr>
    </w:p>
    <w:p w14:paraId="19EC6F1A" w14:textId="6FCB42BB" w:rsidR="00F73102" w:rsidRPr="00D2086C" w:rsidRDefault="00F73102" w:rsidP="00DB7665">
      <w:pPr>
        <w:spacing w:line="276" w:lineRule="auto"/>
        <w:jc w:val="both"/>
        <w:rPr>
          <w:rFonts w:ascii="Times New Roman" w:hAnsi="Times New Roman" w:cs="Times New Roman"/>
          <w:sz w:val="24"/>
          <w:szCs w:val="24"/>
        </w:rPr>
      </w:pPr>
      <w:r w:rsidRPr="00D2086C">
        <w:rPr>
          <w:rFonts w:ascii="Times New Roman" w:hAnsi="Times New Roman" w:cs="Times New Roman"/>
          <w:sz w:val="24"/>
          <w:szCs w:val="24"/>
        </w:rPr>
        <w:t>c. E</w:t>
      </w:r>
      <w:r w:rsidR="00106548">
        <w:rPr>
          <w:rFonts w:ascii="Times New Roman" w:hAnsi="Times New Roman" w:cs="Times New Roman"/>
          <w:sz w:val="24"/>
          <w:szCs w:val="24"/>
        </w:rPr>
        <w:t xml:space="preserve">vent: </w:t>
      </w:r>
      <w:r w:rsidR="005809D9">
        <w:rPr>
          <w:rFonts w:ascii="Times New Roman" w:hAnsi="Times New Roman" w:cs="Times New Roman"/>
          <w:sz w:val="24"/>
          <w:szCs w:val="24"/>
        </w:rPr>
        <w:t xml:space="preserve">The data is increasing automatically for making the event of this company. </w:t>
      </w:r>
    </w:p>
    <w:p w14:paraId="1AD2F4E4" w14:textId="77777777" w:rsidR="00F73102" w:rsidRPr="00D2086C" w:rsidRDefault="00F73102" w:rsidP="00DB7665">
      <w:pPr>
        <w:spacing w:line="276" w:lineRule="auto"/>
        <w:jc w:val="both"/>
        <w:rPr>
          <w:rFonts w:ascii="Times New Roman" w:hAnsi="Times New Roman" w:cs="Times New Roman"/>
          <w:sz w:val="24"/>
          <w:szCs w:val="24"/>
        </w:rPr>
      </w:pPr>
    </w:p>
    <w:p w14:paraId="5831C289" w14:textId="77777777" w:rsidR="00463893" w:rsidRDefault="00463893" w:rsidP="00DB7665">
      <w:pPr>
        <w:spacing w:line="276" w:lineRule="auto"/>
        <w:jc w:val="both"/>
        <w:rPr>
          <w:rFonts w:ascii="Times New Roman" w:hAnsi="Times New Roman" w:cs="Times New Roman"/>
          <w:sz w:val="24"/>
          <w:szCs w:val="24"/>
        </w:rPr>
      </w:pPr>
    </w:p>
    <w:p w14:paraId="2A099051" w14:textId="3BC4B07F" w:rsidR="00F73102" w:rsidRPr="00D2086C" w:rsidRDefault="00F73102" w:rsidP="00DB7665">
      <w:pPr>
        <w:spacing w:line="276" w:lineRule="auto"/>
        <w:jc w:val="both"/>
        <w:rPr>
          <w:rFonts w:ascii="Times New Roman" w:hAnsi="Times New Roman" w:cs="Times New Roman"/>
          <w:sz w:val="24"/>
          <w:szCs w:val="24"/>
        </w:rPr>
      </w:pPr>
      <w:r w:rsidRPr="00D2086C">
        <w:rPr>
          <w:rFonts w:ascii="Times New Roman" w:hAnsi="Times New Roman" w:cs="Times New Roman"/>
          <w:sz w:val="24"/>
          <w:szCs w:val="24"/>
        </w:rPr>
        <w:lastRenderedPageBreak/>
        <w:t>2. Da</w:t>
      </w:r>
      <w:r w:rsidR="00106548">
        <w:rPr>
          <w:rFonts w:ascii="Times New Roman" w:hAnsi="Times New Roman" w:cs="Times New Roman"/>
          <w:sz w:val="24"/>
          <w:szCs w:val="24"/>
        </w:rPr>
        <w:t>ta Transformation: It is practical often to minimize</w:t>
      </w:r>
      <w:r w:rsidRPr="00D2086C">
        <w:rPr>
          <w:rFonts w:ascii="Times New Roman" w:hAnsi="Times New Roman" w:cs="Times New Roman"/>
          <w:sz w:val="24"/>
          <w:szCs w:val="24"/>
        </w:rPr>
        <w:t xml:space="preserve"> the volume of data. For example, a profile recording the minutes spent in each sub routine job on each processor might be transformed to determine minutes spent in each subroutine on each processor and the standard deviation from this mean.</w:t>
      </w:r>
    </w:p>
    <w:p w14:paraId="0D324D0B" w14:textId="77777777" w:rsidR="00F73102" w:rsidRPr="00D2086C" w:rsidRDefault="00F73102" w:rsidP="00DB7665">
      <w:pPr>
        <w:spacing w:line="276" w:lineRule="auto"/>
        <w:jc w:val="both"/>
        <w:rPr>
          <w:rFonts w:ascii="Times New Roman" w:hAnsi="Times New Roman" w:cs="Times New Roman"/>
          <w:sz w:val="24"/>
          <w:szCs w:val="24"/>
        </w:rPr>
      </w:pPr>
    </w:p>
    <w:p w14:paraId="5DC26461" w14:textId="2AA440B9" w:rsidR="00F73102" w:rsidRPr="00D2086C" w:rsidRDefault="00106548" w:rsidP="00DB7665">
      <w:pPr>
        <w:spacing w:line="276" w:lineRule="auto"/>
        <w:jc w:val="both"/>
        <w:rPr>
          <w:rFonts w:ascii="Times New Roman" w:hAnsi="Times New Roman" w:cs="Times New Roman"/>
          <w:sz w:val="24"/>
          <w:szCs w:val="24"/>
        </w:rPr>
      </w:pPr>
      <w:r>
        <w:rPr>
          <w:rFonts w:ascii="Times New Roman" w:hAnsi="Times New Roman" w:cs="Times New Roman"/>
          <w:sz w:val="24"/>
          <w:szCs w:val="24"/>
        </w:rPr>
        <w:t>3. Data Visualization: While data reduction techniques can salvation</w:t>
      </w:r>
      <w:r w:rsidR="00F73102" w:rsidRPr="00D2086C">
        <w:rPr>
          <w:rFonts w:ascii="Times New Roman" w:hAnsi="Times New Roman" w:cs="Times New Roman"/>
          <w:sz w:val="24"/>
          <w:szCs w:val="24"/>
        </w:rPr>
        <w:t xml:space="preserve"> the volum</w:t>
      </w:r>
      <w:r>
        <w:rPr>
          <w:rFonts w:ascii="Times New Roman" w:hAnsi="Times New Roman" w:cs="Times New Roman"/>
          <w:sz w:val="24"/>
          <w:szCs w:val="24"/>
        </w:rPr>
        <w:t>e of data, it is often essential to pursue raw data. This procedure can convenience much more from the usage</w:t>
      </w:r>
      <w:r w:rsidR="00F73102" w:rsidRPr="00D2086C">
        <w:rPr>
          <w:rFonts w:ascii="Times New Roman" w:hAnsi="Times New Roman" w:cs="Times New Roman"/>
          <w:sz w:val="24"/>
          <w:szCs w:val="24"/>
        </w:rPr>
        <w:t xml:space="preserve"> of data visualization techniques.</w:t>
      </w:r>
    </w:p>
    <w:p w14:paraId="2A6F8D84"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1494DC46"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2DD334E2"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1AA09892"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1E09E40B" w14:textId="77777777" w:rsidR="00F73102" w:rsidRDefault="00F73102" w:rsidP="00DB7665">
      <w:pPr>
        <w:pStyle w:val="BodyText"/>
        <w:spacing w:before="78" w:line="276" w:lineRule="auto"/>
        <w:ind w:right="1441"/>
        <w:rPr>
          <w:rFonts w:ascii="Times New Roman" w:eastAsiaTheme="minorHAnsi" w:hAnsi="Times New Roman" w:cs="Times New Roman"/>
          <w:sz w:val="28"/>
          <w:szCs w:val="28"/>
          <w:lang w:bidi="ar-SA"/>
        </w:rPr>
      </w:pPr>
    </w:p>
    <w:p w14:paraId="4E0B19E1" w14:textId="77777777" w:rsidR="00F73102" w:rsidRPr="00A37AE5" w:rsidRDefault="00F73102" w:rsidP="00DB7665">
      <w:pPr>
        <w:pStyle w:val="BodyText"/>
        <w:spacing w:before="78" w:line="276" w:lineRule="auto"/>
        <w:ind w:right="1441"/>
        <w:rPr>
          <w:rFonts w:ascii="Times New Roman" w:hAnsi="Times New Roman" w:cs="Times New Roman"/>
          <w:sz w:val="28"/>
          <w:szCs w:val="28"/>
        </w:rPr>
      </w:pPr>
    </w:p>
    <w:p w14:paraId="0437C354" w14:textId="4AB2700B" w:rsidR="0025330E" w:rsidRDefault="0025330E" w:rsidP="00DB7665">
      <w:pPr>
        <w:spacing w:line="276"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99696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5E96BD04" w14:textId="77777777" w:rsidR="00D2086C" w:rsidRDefault="00D2086C" w:rsidP="00DB7665">
      <w:pPr>
        <w:spacing w:line="276" w:lineRule="auto"/>
        <w:rPr>
          <w:rFonts w:ascii="Times New Roman" w:hAnsi="Times New Roman" w:cs="Times New Roman"/>
          <w:b/>
          <w:bCs/>
          <w:sz w:val="28"/>
          <w:szCs w:val="28"/>
        </w:rPr>
      </w:pPr>
    </w:p>
    <w:p w14:paraId="57DE1E9D" w14:textId="77777777" w:rsidR="00D2086C" w:rsidRDefault="00D2086C" w:rsidP="00DB7665">
      <w:pPr>
        <w:spacing w:line="276" w:lineRule="auto"/>
        <w:rPr>
          <w:rFonts w:ascii="Times New Roman" w:hAnsi="Times New Roman" w:cs="Times New Roman"/>
          <w:b/>
          <w:bCs/>
          <w:sz w:val="28"/>
          <w:szCs w:val="28"/>
        </w:rPr>
      </w:pPr>
    </w:p>
    <w:p w14:paraId="7F4956E8" w14:textId="77777777" w:rsidR="00D2086C" w:rsidRDefault="00D2086C" w:rsidP="00DB7665">
      <w:pPr>
        <w:spacing w:line="276" w:lineRule="auto"/>
        <w:rPr>
          <w:rFonts w:ascii="Times New Roman" w:hAnsi="Times New Roman" w:cs="Times New Roman"/>
          <w:b/>
          <w:bCs/>
          <w:sz w:val="28"/>
          <w:szCs w:val="28"/>
        </w:rPr>
      </w:pPr>
    </w:p>
    <w:p w14:paraId="5AD02BBB" w14:textId="425D45D8" w:rsidR="00E36C70" w:rsidRDefault="00E36C70" w:rsidP="00DB7665">
      <w:pPr>
        <w:spacing w:line="276" w:lineRule="auto"/>
        <w:rPr>
          <w:rFonts w:ascii="Times New Roman" w:hAnsi="Times New Roman" w:cs="Times New Roman"/>
          <w:b/>
          <w:bCs/>
          <w:sz w:val="28"/>
          <w:szCs w:val="28"/>
        </w:rPr>
      </w:pPr>
    </w:p>
    <w:p w14:paraId="0F4D3EF9" w14:textId="77777777" w:rsidR="00DB7665" w:rsidRDefault="00DB7665" w:rsidP="00DB7665">
      <w:pPr>
        <w:spacing w:line="276" w:lineRule="auto"/>
        <w:rPr>
          <w:rFonts w:ascii="Times New Roman" w:hAnsi="Times New Roman" w:cs="Times New Roman"/>
          <w:b/>
          <w:bCs/>
          <w:sz w:val="28"/>
          <w:szCs w:val="28"/>
        </w:rPr>
      </w:pPr>
    </w:p>
    <w:p w14:paraId="21757F38" w14:textId="77777777" w:rsidR="00DB7665" w:rsidRDefault="00DB7665" w:rsidP="00DB7665">
      <w:pPr>
        <w:spacing w:line="276" w:lineRule="auto"/>
        <w:rPr>
          <w:rFonts w:ascii="Times New Roman" w:hAnsi="Times New Roman" w:cs="Times New Roman"/>
          <w:b/>
          <w:bCs/>
          <w:sz w:val="28"/>
          <w:szCs w:val="28"/>
        </w:rPr>
      </w:pPr>
    </w:p>
    <w:p w14:paraId="339E59FE" w14:textId="77777777" w:rsidR="00DB7665" w:rsidRDefault="00DB7665" w:rsidP="00DB7665">
      <w:pPr>
        <w:spacing w:line="276" w:lineRule="auto"/>
        <w:rPr>
          <w:rFonts w:ascii="Times New Roman" w:hAnsi="Times New Roman" w:cs="Times New Roman"/>
          <w:b/>
          <w:bCs/>
          <w:sz w:val="28"/>
          <w:szCs w:val="28"/>
        </w:rPr>
      </w:pPr>
    </w:p>
    <w:p w14:paraId="5CEF2629" w14:textId="77777777" w:rsidR="00DB7665" w:rsidRDefault="00DB7665" w:rsidP="00DB7665">
      <w:pPr>
        <w:spacing w:line="276" w:lineRule="auto"/>
        <w:rPr>
          <w:rFonts w:ascii="Times New Roman" w:hAnsi="Times New Roman" w:cs="Times New Roman"/>
          <w:b/>
          <w:bCs/>
          <w:sz w:val="28"/>
          <w:szCs w:val="28"/>
        </w:rPr>
      </w:pPr>
    </w:p>
    <w:p w14:paraId="1FFD192F" w14:textId="77777777" w:rsidR="00E36C70" w:rsidRDefault="00E36C70" w:rsidP="00DB7665">
      <w:pPr>
        <w:spacing w:line="276" w:lineRule="auto"/>
        <w:rPr>
          <w:rFonts w:ascii="Times New Roman" w:hAnsi="Times New Roman" w:cs="Times New Roman"/>
          <w:b/>
          <w:bCs/>
          <w:sz w:val="28"/>
          <w:szCs w:val="28"/>
        </w:rPr>
      </w:pPr>
    </w:p>
    <w:p w14:paraId="03B3B9EE" w14:textId="77777777" w:rsidR="00106548" w:rsidRDefault="00106548" w:rsidP="00DB7665">
      <w:pPr>
        <w:spacing w:line="276" w:lineRule="auto"/>
        <w:jc w:val="center"/>
        <w:rPr>
          <w:rFonts w:ascii="Times New Roman" w:hAnsi="Times New Roman" w:cs="Times New Roman"/>
          <w:b/>
          <w:bCs/>
          <w:sz w:val="32"/>
          <w:szCs w:val="32"/>
        </w:rPr>
      </w:pPr>
    </w:p>
    <w:p w14:paraId="20F07F02" w14:textId="77777777" w:rsidR="00106548" w:rsidRDefault="00106548" w:rsidP="00DB7665">
      <w:pPr>
        <w:spacing w:line="276" w:lineRule="auto"/>
        <w:jc w:val="center"/>
        <w:rPr>
          <w:rFonts w:ascii="Times New Roman" w:hAnsi="Times New Roman" w:cs="Times New Roman"/>
          <w:b/>
          <w:bCs/>
          <w:sz w:val="32"/>
          <w:szCs w:val="32"/>
        </w:rPr>
      </w:pPr>
    </w:p>
    <w:p w14:paraId="45453543" w14:textId="77777777" w:rsidR="00106548" w:rsidRDefault="00106548" w:rsidP="00DB7665">
      <w:pPr>
        <w:spacing w:line="276" w:lineRule="auto"/>
        <w:jc w:val="center"/>
        <w:rPr>
          <w:rFonts w:ascii="Times New Roman" w:hAnsi="Times New Roman" w:cs="Times New Roman"/>
          <w:b/>
          <w:bCs/>
          <w:sz w:val="32"/>
          <w:szCs w:val="32"/>
        </w:rPr>
      </w:pPr>
    </w:p>
    <w:p w14:paraId="6FDAB1E6" w14:textId="4BBBF09F" w:rsidR="00A37AE5" w:rsidRPr="00996967" w:rsidRDefault="0025330E" w:rsidP="00DB7665">
      <w:pPr>
        <w:spacing w:line="276" w:lineRule="auto"/>
        <w:jc w:val="center"/>
        <w:rPr>
          <w:rFonts w:ascii="Times New Roman" w:hAnsi="Times New Roman" w:cs="Times New Roman"/>
          <w:b/>
          <w:bCs/>
          <w:sz w:val="28"/>
          <w:szCs w:val="28"/>
        </w:rPr>
      </w:pPr>
      <w:r w:rsidRPr="0025330E">
        <w:rPr>
          <w:rFonts w:ascii="Times New Roman" w:hAnsi="Times New Roman" w:cs="Times New Roman"/>
          <w:b/>
          <w:bCs/>
          <w:sz w:val="32"/>
          <w:szCs w:val="32"/>
        </w:rPr>
        <w:lastRenderedPageBreak/>
        <w:t>Vertical &amp; Horizontal Analysis:</w:t>
      </w:r>
    </w:p>
    <w:p w14:paraId="3BE3EFEC" w14:textId="37CDCB31" w:rsidR="000C1D94" w:rsidRPr="00460134" w:rsidRDefault="00D802DA" w:rsidP="00DB7665">
      <w:pPr>
        <w:pStyle w:val="Heading2"/>
        <w:spacing w:before="166" w:line="276" w:lineRule="auto"/>
        <w:ind w:left="0"/>
        <w:rPr>
          <w:rFonts w:ascii="Times New Roman" w:hAnsi="Times New Roman" w:cs="Times New Roman"/>
          <w:u w:val="none"/>
        </w:rPr>
      </w:pPr>
      <w:r w:rsidRPr="0056616E">
        <w:rPr>
          <w:rFonts w:ascii="Times New Roman" w:hAnsi="Times New Roman" w:cs="Times New Roman"/>
          <w:sz w:val="28"/>
          <w:szCs w:val="28"/>
          <w:u w:val="none"/>
        </w:rPr>
        <w:t>5.1</w:t>
      </w:r>
      <w:r w:rsidR="000C1D94" w:rsidRPr="0056616E">
        <w:rPr>
          <w:rFonts w:ascii="Times New Roman" w:hAnsi="Times New Roman" w:cs="Times New Roman"/>
          <w:u w:val="none"/>
        </w:rPr>
        <w:t xml:space="preserve"> Balance Sheet</w:t>
      </w:r>
    </w:p>
    <w:p w14:paraId="42B2E9D5" w14:textId="77777777" w:rsidR="000C1D94" w:rsidRPr="00460134" w:rsidRDefault="000C1D94" w:rsidP="00DB7665">
      <w:pPr>
        <w:pStyle w:val="BodyText"/>
        <w:spacing w:line="276" w:lineRule="auto"/>
        <w:rPr>
          <w:rFonts w:ascii="Times New Roman" w:hAnsi="Times New Roman" w:cs="Times New Roman"/>
          <w:b/>
        </w:rPr>
      </w:pPr>
    </w:p>
    <w:p w14:paraId="64C1572F" w14:textId="77777777" w:rsidR="000C1D94" w:rsidRPr="00460134" w:rsidRDefault="000C1D94" w:rsidP="00DB7665">
      <w:pPr>
        <w:pStyle w:val="BodyText"/>
        <w:spacing w:before="10" w:line="276" w:lineRule="auto"/>
        <w:rPr>
          <w:rFonts w:ascii="Times New Roman" w:hAnsi="Times New Roman" w:cs="Times New Roman"/>
          <w:b/>
        </w:rPr>
      </w:pPr>
    </w:p>
    <w:tbl>
      <w:tblPr>
        <w:tblW w:w="94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2"/>
        <w:gridCol w:w="1343"/>
        <w:gridCol w:w="1346"/>
        <w:gridCol w:w="1343"/>
        <w:gridCol w:w="1343"/>
        <w:gridCol w:w="1344"/>
        <w:gridCol w:w="1343"/>
      </w:tblGrid>
      <w:tr w:rsidR="000C1D94" w:rsidRPr="00460134" w14:paraId="0699D100"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683A98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B073A9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4F607B3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362DEB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306089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5985407B" w14:textId="1691E123"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2018</w:t>
            </w:r>
          </w:p>
        </w:tc>
        <w:tc>
          <w:tcPr>
            <w:tcW w:w="1343" w:type="dxa"/>
            <w:tcBorders>
              <w:top w:val="single" w:sz="4" w:space="0" w:color="000000"/>
              <w:left w:val="single" w:sz="4" w:space="0" w:color="000000"/>
              <w:bottom w:val="single" w:sz="4" w:space="0" w:color="000000"/>
              <w:right w:val="single" w:sz="4" w:space="0" w:color="000000"/>
            </w:tcBorders>
            <w:hideMark/>
          </w:tcPr>
          <w:p w14:paraId="68079987" w14:textId="66FD7305"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2017</w:t>
            </w:r>
          </w:p>
        </w:tc>
      </w:tr>
      <w:tr w:rsidR="000C1D94" w:rsidRPr="00460134" w14:paraId="64458CC3"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hideMark/>
          </w:tcPr>
          <w:p w14:paraId="55F3914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Assets</w:t>
            </w:r>
          </w:p>
        </w:tc>
        <w:tc>
          <w:tcPr>
            <w:tcW w:w="1343" w:type="dxa"/>
            <w:tcBorders>
              <w:top w:val="single" w:sz="4" w:space="0" w:color="000000"/>
              <w:left w:val="single" w:sz="4" w:space="0" w:color="000000"/>
              <w:bottom w:val="single" w:sz="4" w:space="0" w:color="000000"/>
              <w:right w:val="single" w:sz="4" w:space="0" w:color="000000"/>
            </w:tcBorders>
          </w:tcPr>
          <w:p w14:paraId="7C18B43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5AC7A6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385914F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C86602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5A22E3B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7871537"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3AAFF5D9" w14:textId="77777777" w:rsidTr="00A37AE5">
        <w:trPr>
          <w:trHeight w:val="300"/>
        </w:trPr>
        <w:tc>
          <w:tcPr>
            <w:tcW w:w="2685" w:type="dxa"/>
            <w:gridSpan w:val="2"/>
            <w:tcBorders>
              <w:top w:val="single" w:sz="4" w:space="0" w:color="000000"/>
              <w:left w:val="single" w:sz="4" w:space="0" w:color="000000"/>
              <w:bottom w:val="single" w:sz="4" w:space="0" w:color="000000"/>
              <w:right w:val="single" w:sz="4" w:space="0" w:color="000000"/>
            </w:tcBorders>
            <w:hideMark/>
          </w:tcPr>
          <w:p w14:paraId="5B35EE0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assets</w:t>
            </w:r>
          </w:p>
        </w:tc>
        <w:tc>
          <w:tcPr>
            <w:tcW w:w="1345" w:type="dxa"/>
            <w:tcBorders>
              <w:top w:val="single" w:sz="4" w:space="0" w:color="000000"/>
              <w:left w:val="single" w:sz="4" w:space="0" w:color="000000"/>
              <w:bottom w:val="single" w:sz="4" w:space="0" w:color="000000"/>
              <w:right w:val="single" w:sz="4" w:space="0" w:color="000000"/>
            </w:tcBorders>
          </w:tcPr>
          <w:p w14:paraId="3EF87C0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5DBBB07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46E032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0B7C9A6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63D59EF"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5472097"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0B775F6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5375" w:type="dxa"/>
            <w:gridSpan w:val="4"/>
            <w:tcBorders>
              <w:top w:val="single" w:sz="4" w:space="0" w:color="000000"/>
              <w:left w:val="single" w:sz="4" w:space="0" w:color="000000"/>
              <w:bottom w:val="single" w:sz="4" w:space="0" w:color="000000"/>
              <w:right w:val="single" w:sz="4" w:space="0" w:color="000000"/>
            </w:tcBorders>
            <w:hideMark/>
          </w:tcPr>
          <w:p w14:paraId="7D929BA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Property, plant and equipment, net</w:t>
            </w:r>
          </w:p>
        </w:tc>
        <w:tc>
          <w:tcPr>
            <w:tcW w:w="1344" w:type="dxa"/>
            <w:tcBorders>
              <w:top w:val="single" w:sz="4" w:space="0" w:color="000000"/>
              <w:left w:val="single" w:sz="4" w:space="0" w:color="000000"/>
              <w:bottom w:val="single" w:sz="4" w:space="0" w:color="000000"/>
              <w:right w:val="single" w:sz="4" w:space="0" w:color="000000"/>
            </w:tcBorders>
            <w:hideMark/>
          </w:tcPr>
          <w:p w14:paraId="7C6AFF5B"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56%</w:t>
            </w:r>
          </w:p>
        </w:tc>
        <w:tc>
          <w:tcPr>
            <w:tcW w:w="1343" w:type="dxa"/>
            <w:tcBorders>
              <w:top w:val="single" w:sz="4" w:space="0" w:color="000000"/>
              <w:left w:val="single" w:sz="4" w:space="0" w:color="000000"/>
              <w:bottom w:val="single" w:sz="4" w:space="0" w:color="000000"/>
              <w:right w:val="single" w:sz="4" w:space="0" w:color="000000"/>
            </w:tcBorders>
            <w:hideMark/>
          </w:tcPr>
          <w:p w14:paraId="2FD3393A"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54%</w:t>
            </w:r>
          </w:p>
        </w:tc>
      </w:tr>
      <w:tr w:rsidR="000C1D94" w:rsidRPr="00460134" w14:paraId="4BE0D570" w14:textId="77777777" w:rsidTr="00A37AE5">
        <w:trPr>
          <w:trHeight w:val="302"/>
        </w:trPr>
        <w:tc>
          <w:tcPr>
            <w:tcW w:w="1342" w:type="dxa"/>
            <w:tcBorders>
              <w:top w:val="single" w:sz="4" w:space="0" w:color="000000"/>
              <w:left w:val="single" w:sz="4" w:space="0" w:color="000000"/>
              <w:bottom w:val="single" w:sz="4" w:space="0" w:color="000000"/>
              <w:right w:val="single" w:sz="4" w:space="0" w:color="000000"/>
            </w:tcBorders>
          </w:tcPr>
          <w:p w14:paraId="24BA156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11D2D98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Intangible assets, net</w:t>
            </w:r>
          </w:p>
        </w:tc>
        <w:tc>
          <w:tcPr>
            <w:tcW w:w="1343" w:type="dxa"/>
            <w:tcBorders>
              <w:top w:val="single" w:sz="4" w:space="0" w:color="000000"/>
              <w:left w:val="single" w:sz="4" w:space="0" w:color="000000"/>
              <w:bottom w:val="single" w:sz="4" w:space="0" w:color="000000"/>
              <w:right w:val="single" w:sz="4" w:space="0" w:color="000000"/>
            </w:tcBorders>
          </w:tcPr>
          <w:p w14:paraId="60EF8E6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613692AE"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31%</w:t>
            </w:r>
          </w:p>
        </w:tc>
        <w:tc>
          <w:tcPr>
            <w:tcW w:w="1343" w:type="dxa"/>
            <w:tcBorders>
              <w:top w:val="single" w:sz="4" w:space="0" w:color="000000"/>
              <w:left w:val="single" w:sz="4" w:space="0" w:color="000000"/>
              <w:bottom w:val="single" w:sz="4" w:space="0" w:color="000000"/>
              <w:right w:val="single" w:sz="4" w:space="0" w:color="000000"/>
            </w:tcBorders>
            <w:hideMark/>
          </w:tcPr>
          <w:p w14:paraId="05A5FCD3"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34%</w:t>
            </w:r>
          </w:p>
        </w:tc>
      </w:tr>
      <w:tr w:rsidR="000C1D94" w:rsidRPr="00460134" w14:paraId="370177B4"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0B68F8A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5518567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Investment in associate</w:t>
            </w:r>
          </w:p>
        </w:tc>
        <w:tc>
          <w:tcPr>
            <w:tcW w:w="1343" w:type="dxa"/>
            <w:tcBorders>
              <w:top w:val="single" w:sz="4" w:space="0" w:color="000000"/>
              <w:left w:val="single" w:sz="4" w:space="0" w:color="000000"/>
              <w:bottom w:val="single" w:sz="4" w:space="0" w:color="000000"/>
              <w:right w:val="single" w:sz="4" w:space="0" w:color="000000"/>
            </w:tcBorders>
          </w:tcPr>
          <w:p w14:paraId="21BA02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780757D5"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w:t>
            </w:r>
          </w:p>
        </w:tc>
        <w:tc>
          <w:tcPr>
            <w:tcW w:w="1343" w:type="dxa"/>
            <w:tcBorders>
              <w:top w:val="single" w:sz="4" w:space="0" w:color="000000"/>
              <w:left w:val="single" w:sz="4" w:space="0" w:color="000000"/>
              <w:bottom w:val="single" w:sz="4" w:space="0" w:color="000000"/>
              <w:right w:val="single" w:sz="4" w:space="0" w:color="000000"/>
            </w:tcBorders>
            <w:hideMark/>
          </w:tcPr>
          <w:p w14:paraId="4CC18468"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7B3B332B" w14:textId="77777777" w:rsidTr="00A37AE5">
        <w:trPr>
          <w:trHeight w:val="301"/>
        </w:trPr>
        <w:tc>
          <w:tcPr>
            <w:tcW w:w="1342" w:type="dxa"/>
            <w:tcBorders>
              <w:top w:val="single" w:sz="4" w:space="0" w:color="000000"/>
              <w:left w:val="single" w:sz="4" w:space="0" w:color="000000"/>
              <w:bottom w:val="single" w:sz="4" w:space="0" w:color="000000"/>
              <w:right w:val="single" w:sz="4" w:space="0" w:color="000000"/>
            </w:tcBorders>
          </w:tcPr>
          <w:p w14:paraId="4E59F9C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6CD0026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non-current assets</w:t>
            </w:r>
          </w:p>
        </w:tc>
        <w:tc>
          <w:tcPr>
            <w:tcW w:w="1343" w:type="dxa"/>
            <w:tcBorders>
              <w:top w:val="single" w:sz="4" w:space="0" w:color="000000"/>
              <w:left w:val="single" w:sz="4" w:space="0" w:color="000000"/>
              <w:bottom w:val="single" w:sz="4" w:space="0" w:color="000000"/>
              <w:right w:val="single" w:sz="4" w:space="0" w:color="000000"/>
            </w:tcBorders>
          </w:tcPr>
          <w:p w14:paraId="02F95C0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334D1366"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3%</w:t>
            </w:r>
          </w:p>
        </w:tc>
        <w:tc>
          <w:tcPr>
            <w:tcW w:w="1343" w:type="dxa"/>
            <w:tcBorders>
              <w:top w:val="single" w:sz="4" w:space="0" w:color="000000"/>
              <w:left w:val="single" w:sz="4" w:space="0" w:color="000000"/>
              <w:bottom w:val="single" w:sz="4" w:space="0" w:color="000000"/>
              <w:right w:val="single" w:sz="4" w:space="0" w:color="000000"/>
            </w:tcBorders>
            <w:hideMark/>
          </w:tcPr>
          <w:p w14:paraId="2EEDFE22"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5FEAE20D" w14:textId="77777777" w:rsidTr="00A37AE5">
        <w:trPr>
          <w:trHeight w:val="300"/>
        </w:trPr>
        <w:tc>
          <w:tcPr>
            <w:tcW w:w="4031" w:type="dxa"/>
            <w:gridSpan w:val="3"/>
            <w:tcBorders>
              <w:top w:val="single" w:sz="4" w:space="0" w:color="000000"/>
              <w:left w:val="single" w:sz="4" w:space="0" w:color="000000"/>
              <w:bottom w:val="single" w:sz="4" w:space="0" w:color="000000"/>
              <w:right w:val="single" w:sz="4" w:space="0" w:color="000000"/>
            </w:tcBorders>
            <w:hideMark/>
          </w:tcPr>
          <w:p w14:paraId="2926EA24"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non-current assets</w:t>
            </w:r>
          </w:p>
        </w:tc>
        <w:tc>
          <w:tcPr>
            <w:tcW w:w="1343" w:type="dxa"/>
            <w:tcBorders>
              <w:top w:val="single" w:sz="4" w:space="0" w:color="000000"/>
              <w:left w:val="single" w:sz="4" w:space="0" w:color="000000"/>
              <w:bottom w:val="single" w:sz="4" w:space="0" w:color="000000"/>
              <w:right w:val="single" w:sz="4" w:space="0" w:color="000000"/>
            </w:tcBorders>
          </w:tcPr>
          <w:p w14:paraId="54F121B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1A87ED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7816F1DE"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91%</w:t>
            </w:r>
          </w:p>
        </w:tc>
        <w:tc>
          <w:tcPr>
            <w:tcW w:w="1343" w:type="dxa"/>
            <w:tcBorders>
              <w:top w:val="single" w:sz="4" w:space="0" w:color="000000"/>
              <w:left w:val="single" w:sz="4" w:space="0" w:color="000000"/>
              <w:bottom w:val="single" w:sz="4" w:space="0" w:color="000000"/>
              <w:right w:val="single" w:sz="4" w:space="0" w:color="000000"/>
            </w:tcBorders>
            <w:hideMark/>
          </w:tcPr>
          <w:p w14:paraId="2349C3D7"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89%</w:t>
            </w:r>
          </w:p>
        </w:tc>
      </w:tr>
      <w:tr w:rsidR="000C1D94" w:rsidRPr="00460134" w14:paraId="7E15BF16"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50EEE9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78800E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63CA05A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5848745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EA349A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094D59A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7775D267"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C5F0ABE" w14:textId="77777777" w:rsidTr="00A37AE5">
        <w:trPr>
          <w:trHeight w:val="300"/>
        </w:trPr>
        <w:tc>
          <w:tcPr>
            <w:tcW w:w="2685" w:type="dxa"/>
            <w:gridSpan w:val="2"/>
            <w:tcBorders>
              <w:top w:val="single" w:sz="4" w:space="0" w:color="000000"/>
              <w:left w:val="single" w:sz="4" w:space="0" w:color="000000"/>
              <w:bottom w:val="single" w:sz="4" w:space="0" w:color="000000"/>
              <w:right w:val="single" w:sz="4" w:space="0" w:color="000000"/>
            </w:tcBorders>
            <w:hideMark/>
          </w:tcPr>
          <w:p w14:paraId="2350B0F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assets</w:t>
            </w:r>
          </w:p>
        </w:tc>
        <w:tc>
          <w:tcPr>
            <w:tcW w:w="1345" w:type="dxa"/>
            <w:tcBorders>
              <w:top w:val="single" w:sz="4" w:space="0" w:color="000000"/>
              <w:left w:val="single" w:sz="4" w:space="0" w:color="000000"/>
              <w:bottom w:val="single" w:sz="4" w:space="0" w:color="000000"/>
              <w:right w:val="single" w:sz="4" w:space="0" w:color="000000"/>
            </w:tcBorders>
          </w:tcPr>
          <w:p w14:paraId="69A2DFC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870D2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B43A65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3D50F5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5E9FB6A"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081F97E" w14:textId="77777777" w:rsidTr="00A37AE5">
        <w:trPr>
          <w:trHeight w:val="302"/>
        </w:trPr>
        <w:tc>
          <w:tcPr>
            <w:tcW w:w="1342" w:type="dxa"/>
            <w:tcBorders>
              <w:top w:val="single" w:sz="4" w:space="0" w:color="000000"/>
              <w:left w:val="single" w:sz="4" w:space="0" w:color="000000"/>
              <w:bottom w:val="single" w:sz="4" w:space="0" w:color="000000"/>
              <w:right w:val="single" w:sz="4" w:space="0" w:color="000000"/>
            </w:tcBorders>
          </w:tcPr>
          <w:p w14:paraId="452BF0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41C25AF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Inventories</w:t>
            </w:r>
          </w:p>
        </w:tc>
        <w:tc>
          <w:tcPr>
            <w:tcW w:w="1343" w:type="dxa"/>
            <w:tcBorders>
              <w:top w:val="single" w:sz="4" w:space="0" w:color="000000"/>
              <w:left w:val="single" w:sz="4" w:space="0" w:color="000000"/>
              <w:bottom w:val="single" w:sz="4" w:space="0" w:color="000000"/>
              <w:right w:val="single" w:sz="4" w:space="0" w:color="000000"/>
            </w:tcBorders>
          </w:tcPr>
          <w:p w14:paraId="5827A14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363C0F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24EEB433"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0%</w:t>
            </w:r>
          </w:p>
        </w:tc>
        <w:tc>
          <w:tcPr>
            <w:tcW w:w="1343" w:type="dxa"/>
            <w:tcBorders>
              <w:top w:val="single" w:sz="4" w:space="0" w:color="000000"/>
              <w:left w:val="single" w:sz="4" w:space="0" w:color="000000"/>
              <w:bottom w:val="single" w:sz="4" w:space="0" w:color="000000"/>
              <w:right w:val="single" w:sz="4" w:space="0" w:color="000000"/>
            </w:tcBorders>
            <w:hideMark/>
          </w:tcPr>
          <w:p w14:paraId="7483D4A7"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A33B32A"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154CFCC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4589A23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Trade and other receivables</w:t>
            </w:r>
          </w:p>
        </w:tc>
        <w:tc>
          <w:tcPr>
            <w:tcW w:w="1343" w:type="dxa"/>
            <w:tcBorders>
              <w:top w:val="single" w:sz="4" w:space="0" w:color="000000"/>
              <w:left w:val="single" w:sz="4" w:space="0" w:color="000000"/>
              <w:bottom w:val="single" w:sz="4" w:space="0" w:color="000000"/>
              <w:right w:val="single" w:sz="4" w:space="0" w:color="000000"/>
            </w:tcBorders>
          </w:tcPr>
          <w:p w14:paraId="4C20704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381468B"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6%</w:t>
            </w:r>
          </w:p>
        </w:tc>
        <w:tc>
          <w:tcPr>
            <w:tcW w:w="1343" w:type="dxa"/>
            <w:tcBorders>
              <w:top w:val="single" w:sz="4" w:space="0" w:color="000000"/>
              <w:left w:val="single" w:sz="4" w:space="0" w:color="000000"/>
              <w:bottom w:val="single" w:sz="4" w:space="0" w:color="000000"/>
              <w:right w:val="single" w:sz="4" w:space="0" w:color="000000"/>
            </w:tcBorders>
            <w:hideMark/>
          </w:tcPr>
          <w:p w14:paraId="617BECAE"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7%</w:t>
            </w:r>
          </w:p>
        </w:tc>
      </w:tr>
      <w:tr w:rsidR="000C1D94" w:rsidRPr="00460134" w14:paraId="1BF12F30"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5C6D37E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6507B85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Cash and cash equivalents</w:t>
            </w:r>
          </w:p>
        </w:tc>
        <w:tc>
          <w:tcPr>
            <w:tcW w:w="1343" w:type="dxa"/>
            <w:tcBorders>
              <w:top w:val="single" w:sz="4" w:space="0" w:color="000000"/>
              <w:left w:val="single" w:sz="4" w:space="0" w:color="000000"/>
              <w:bottom w:val="single" w:sz="4" w:space="0" w:color="000000"/>
              <w:right w:val="single" w:sz="4" w:space="0" w:color="000000"/>
            </w:tcBorders>
          </w:tcPr>
          <w:p w14:paraId="7436FC3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7C77201F"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3%</w:t>
            </w:r>
          </w:p>
        </w:tc>
        <w:tc>
          <w:tcPr>
            <w:tcW w:w="1343" w:type="dxa"/>
            <w:tcBorders>
              <w:top w:val="single" w:sz="4" w:space="0" w:color="000000"/>
              <w:left w:val="single" w:sz="4" w:space="0" w:color="000000"/>
              <w:bottom w:val="single" w:sz="4" w:space="0" w:color="000000"/>
              <w:right w:val="single" w:sz="4" w:space="0" w:color="000000"/>
            </w:tcBorders>
            <w:hideMark/>
          </w:tcPr>
          <w:p w14:paraId="01184A90"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4%</w:t>
            </w:r>
          </w:p>
        </w:tc>
      </w:tr>
      <w:tr w:rsidR="000C1D94" w:rsidRPr="00460134" w14:paraId="16FDF0AF" w14:textId="77777777" w:rsidTr="00A37AE5">
        <w:trPr>
          <w:trHeight w:val="300"/>
        </w:trPr>
        <w:tc>
          <w:tcPr>
            <w:tcW w:w="2685" w:type="dxa"/>
            <w:gridSpan w:val="2"/>
            <w:tcBorders>
              <w:top w:val="single" w:sz="4" w:space="0" w:color="000000"/>
              <w:left w:val="single" w:sz="4" w:space="0" w:color="000000"/>
              <w:bottom w:val="single" w:sz="4" w:space="0" w:color="000000"/>
              <w:right w:val="single" w:sz="4" w:space="0" w:color="000000"/>
            </w:tcBorders>
            <w:hideMark/>
          </w:tcPr>
          <w:p w14:paraId="0EABF2BF"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current assets</w:t>
            </w:r>
          </w:p>
        </w:tc>
        <w:tc>
          <w:tcPr>
            <w:tcW w:w="1345" w:type="dxa"/>
            <w:tcBorders>
              <w:top w:val="single" w:sz="4" w:space="0" w:color="000000"/>
              <w:left w:val="single" w:sz="4" w:space="0" w:color="000000"/>
              <w:bottom w:val="single" w:sz="4" w:space="0" w:color="000000"/>
              <w:right w:val="single" w:sz="4" w:space="0" w:color="000000"/>
            </w:tcBorders>
          </w:tcPr>
          <w:p w14:paraId="758C521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336A74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2BCC3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EA25557"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9%</w:t>
            </w:r>
          </w:p>
        </w:tc>
        <w:tc>
          <w:tcPr>
            <w:tcW w:w="1343" w:type="dxa"/>
            <w:tcBorders>
              <w:top w:val="single" w:sz="4" w:space="0" w:color="000000"/>
              <w:left w:val="single" w:sz="4" w:space="0" w:color="000000"/>
              <w:bottom w:val="single" w:sz="4" w:space="0" w:color="000000"/>
              <w:right w:val="single" w:sz="4" w:space="0" w:color="000000"/>
            </w:tcBorders>
            <w:hideMark/>
          </w:tcPr>
          <w:p w14:paraId="54B0A02E"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11%</w:t>
            </w:r>
          </w:p>
        </w:tc>
      </w:tr>
      <w:tr w:rsidR="000C1D94" w:rsidRPr="00460134" w14:paraId="1150EE2E"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2707399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5B397C1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475B8D6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E4D521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753C8E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044EF96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4C2695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E90DF34" w14:textId="77777777" w:rsidTr="00A37AE5">
        <w:trPr>
          <w:trHeight w:val="300"/>
        </w:trPr>
        <w:tc>
          <w:tcPr>
            <w:tcW w:w="2685" w:type="dxa"/>
            <w:gridSpan w:val="2"/>
            <w:tcBorders>
              <w:top w:val="single" w:sz="4" w:space="0" w:color="000000"/>
              <w:left w:val="single" w:sz="4" w:space="0" w:color="000000"/>
              <w:bottom w:val="single" w:sz="4" w:space="0" w:color="000000"/>
              <w:right w:val="single" w:sz="4" w:space="0" w:color="000000"/>
            </w:tcBorders>
            <w:hideMark/>
          </w:tcPr>
          <w:p w14:paraId="68CE0292"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assets</w:t>
            </w:r>
          </w:p>
        </w:tc>
        <w:tc>
          <w:tcPr>
            <w:tcW w:w="1345" w:type="dxa"/>
            <w:tcBorders>
              <w:top w:val="single" w:sz="4" w:space="0" w:color="000000"/>
              <w:left w:val="single" w:sz="4" w:space="0" w:color="000000"/>
              <w:bottom w:val="single" w:sz="4" w:space="0" w:color="000000"/>
              <w:right w:val="single" w:sz="4" w:space="0" w:color="000000"/>
            </w:tcBorders>
          </w:tcPr>
          <w:p w14:paraId="42458D2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145038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FA4731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72E0CDB0"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100%</w:t>
            </w:r>
          </w:p>
        </w:tc>
        <w:tc>
          <w:tcPr>
            <w:tcW w:w="1343" w:type="dxa"/>
            <w:tcBorders>
              <w:top w:val="single" w:sz="4" w:space="0" w:color="000000"/>
              <w:left w:val="single" w:sz="4" w:space="0" w:color="000000"/>
              <w:bottom w:val="single" w:sz="4" w:space="0" w:color="000000"/>
              <w:right w:val="single" w:sz="4" w:space="0" w:color="000000"/>
            </w:tcBorders>
            <w:hideMark/>
          </w:tcPr>
          <w:p w14:paraId="353FE069"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100%</w:t>
            </w:r>
          </w:p>
        </w:tc>
      </w:tr>
      <w:tr w:rsidR="000C1D94" w:rsidRPr="00460134" w14:paraId="5736B5AD" w14:textId="77777777" w:rsidTr="00A37AE5">
        <w:trPr>
          <w:trHeight w:val="302"/>
        </w:trPr>
        <w:tc>
          <w:tcPr>
            <w:tcW w:w="1342" w:type="dxa"/>
            <w:tcBorders>
              <w:top w:val="single" w:sz="4" w:space="0" w:color="000000"/>
              <w:left w:val="single" w:sz="4" w:space="0" w:color="000000"/>
              <w:bottom w:val="single" w:sz="4" w:space="0" w:color="000000"/>
              <w:right w:val="single" w:sz="4" w:space="0" w:color="000000"/>
            </w:tcBorders>
          </w:tcPr>
          <w:p w14:paraId="46CFBD8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AA6FD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63496B9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2B2990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8A5EC2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40614DA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FEC4C44"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8771DED" w14:textId="77777777" w:rsidTr="00A37AE5">
        <w:trPr>
          <w:trHeight w:val="301"/>
        </w:trPr>
        <w:tc>
          <w:tcPr>
            <w:tcW w:w="4031" w:type="dxa"/>
            <w:gridSpan w:val="3"/>
            <w:tcBorders>
              <w:top w:val="single" w:sz="4" w:space="0" w:color="000000"/>
              <w:left w:val="single" w:sz="4" w:space="0" w:color="000000"/>
              <w:bottom w:val="single" w:sz="4" w:space="0" w:color="000000"/>
              <w:right w:val="single" w:sz="4" w:space="0" w:color="000000"/>
            </w:tcBorders>
            <w:hideMark/>
          </w:tcPr>
          <w:p w14:paraId="68E49A1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EQUITY AND LIABILITIES</w:t>
            </w:r>
          </w:p>
        </w:tc>
        <w:tc>
          <w:tcPr>
            <w:tcW w:w="1343" w:type="dxa"/>
            <w:tcBorders>
              <w:top w:val="single" w:sz="4" w:space="0" w:color="000000"/>
              <w:left w:val="single" w:sz="4" w:space="0" w:color="000000"/>
              <w:bottom w:val="single" w:sz="4" w:space="0" w:color="000000"/>
              <w:right w:val="single" w:sz="4" w:space="0" w:color="000000"/>
            </w:tcBorders>
          </w:tcPr>
          <w:p w14:paraId="24F95CC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D69C72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2E0A73E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20DDA28"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B6323D7" w14:textId="77777777" w:rsidTr="00A37AE5">
        <w:trPr>
          <w:trHeight w:val="300"/>
        </w:trPr>
        <w:tc>
          <w:tcPr>
            <w:tcW w:w="4031" w:type="dxa"/>
            <w:gridSpan w:val="3"/>
            <w:tcBorders>
              <w:top w:val="single" w:sz="4" w:space="0" w:color="000000"/>
              <w:left w:val="single" w:sz="4" w:space="0" w:color="000000"/>
              <w:bottom w:val="single" w:sz="4" w:space="0" w:color="000000"/>
              <w:right w:val="single" w:sz="4" w:space="0" w:color="000000"/>
            </w:tcBorders>
            <w:hideMark/>
          </w:tcPr>
          <w:p w14:paraId="1CC3EE6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Shareholders' equity</w:t>
            </w:r>
          </w:p>
        </w:tc>
        <w:tc>
          <w:tcPr>
            <w:tcW w:w="1343" w:type="dxa"/>
            <w:tcBorders>
              <w:top w:val="single" w:sz="4" w:space="0" w:color="000000"/>
              <w:left w:val="single" w:sz="4" w:space="0" w:color="000000"/>
              <w:bottom w:val="single" w:sz="4" w:space="0" w:color="000000"/>
              <w:right w:val="single" w:sz="4" w:space="0" w:color="000000"/>
            </w:tcBorders>
          </w:tcPr>
          <w:p w14:paraId="239EC9E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DB56C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540B9290"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0%</w:t>
            </w:r>
          </w:p>
        </w:tc>
        <w:tc>
          <w:tcPr>
            <w:tcW w:w="1343" w:type="dxa"/>
            <w:tcBorders>
              <w:top w:val="single" w:sz="4" w:space="0" w:color="000000"/>
              <w:left w:val="single" w:sz="4" w:space="0" w:color="000000"/>
              <w:bottom w:val="single" w:sz="4" w:space="0" w:color="000000"/>
              <w:right w:val="single" w:sz="4" w:space="0" w:color="000000"/>
            </w:tcBorders>
            <w:hideMark/>
          </w:tcPr>
          <w:p w14:paraId="5B028989"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52B87E0C"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7562A5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6465BB6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 capital</w:t>
            </w:r>
          </w:p>
        </w:tc>
        <w:tc>
          <w:tcPr>
            <w:tcW w:w="1343" w:type="dxa"/>
            <w:tcBorders>
              <w:top w:val="single" w:sz="4" w:space="0" w:color="000000"/>
              <w:left w:val="single" w:sz="4" w:space="0" w:color="000000"/>
              <w:bottom w:val="single" w:sz="4" w:space="0" w:color="000000"/>
              <w:right w:val="single" w:sz="4" w:space="0" w:color="000000"/>
            </w:tcBorders>
          </w:tcPr>
          <w:p w14:paraId="2DD3452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D10776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BC197E4"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10%</w:t>
            </w:r>
          </w:p>
        </w:tc>
        <w:tc>
          <w:tcPr>
            <w:tcW w:w="1343" w:type="dxa"/>
            <w:tcBorders>
              <w:top w:val="single" w:sz="4" w:space="0" w:color="000000"/>
              <w:left w:val="single" w:sz="4" w:space="0" w:color="000000"/>
              <w:bottom w:val="single" w:sz="4" w:space="0" w:color="000000"/>
              <w:right w:val="single" w:sz="4" w:space="0" w:color="000000"/>
            </w:tcBorders>
            <w:hideMark/>
          </w:tcPr>
          <w:p w14:paraId="6CECC7C3"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10%</w:t>
            </w:r>
          </w:p>
        </w:tc>
      </w:tr>
      <w:tr w:rsidR="000C1D94" w:rsidRPr="00460134" w14:paraId="62811D9D"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0AC876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4767212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 premium</w:t>
            </w:r>
          </w:p>
        </w:tc>
        <w:tc>
          <w:tcPr>
            <w:tcW w:w="1343" w:type="dxa"/>
            <w:tcBorders>
              <w:top w:val="single" w:sz="4" w:space="0" w:color="000000"/>
              <w:left w:val="single" w:sz="4" w:space="0" w:color="000000"/>
              <w:bottom w:val="single" w:sz="4" w:space="0" w:color="000000"/>
              <w:right w:val="single" w:sz="4" w:space="0" w:color="000000"/>
            </w:tcBorders>
          </w:tcPr>
          <w:p w14:paraId="5A6EC1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6018B5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644C360A"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6%</w:t>
            </w:r>
          </w:p>
        </w:tc>
        <w:tc>
          <w:tcPr>
            <w:tcW w:w="1343" w:type="dxa"/>
            <w:tcBorders>
              <w:top w:val="single" w:sz="4" w:space="0" w:color="000000"/>
              <w:left w:val="single" w:sz="4" w:space="0" w:color="000000"/>
              <w:bottom w:val="single" w:sz="4" w:space="0" w:color="000000"/>
              <w:right w:val="single" w:sz="4" w:space="0" w:color="000000"/>
            </w:tcBorders>
            <w:hideMark/>
          </w:tcPr>
          <w:p w14:paraId="5AC213DE"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6%</w:t>
            </w:r>
          </w:p>
        </w:tc>
      </w:tr>
      <w:tr w:rsidR="000C1D94" w:rsidRPr="00460134" w14:paraId="6C6EB4E6"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0E59F47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2C0355D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Capital reserve</w:t>
            </w:r>
          </w:p>
        </w:tc>
        <w:tc>
          <w:tcPr>
            <w:tcW w:w="1343" w:type="dxa"/>
            <w:tcBorders>
              <w:top w:val="single" w:sz="4" w:space="0" w:color="000000"/>
              <w:left w:val="single" w:sz="4" w:space="0" w:color="000000"/>
              <w:bottom w:val="single" w:sz="4" w:space="0" w:color="000000"/>
              <w:right w:val="single" w:sz="4" w:space="0" w:color="000000"/>
            </w:tcBorders>
          </w:tcPr>
          <w:p w14:paraId="16FFE05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714DF99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576BFD9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4ECD330"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4228E28" w14:textId="77777777" w:rsidTr="00A37AE5">
        <w:trPr>
          <w:trHeight w:val="303"/>
        </w:trPr>
        <w:tc>
          <w:tcPr>
            <w:tcW w:w="1342" w:type="dxa"/>
            <w:tcBorders>
              <w:top w:val="single" w:sz="4" w:space="0" w:color="000000"/>
              <w:left w:val="single" w:sz="4" w:space="0" w:color="000000"/>
              <w:bottom w:val="single" w:sz="4" w:space="0" w:color="000000"/>
              <w:right w:val="single" w:sz="4" w:space="0" w:color="000000"/>
            </w:tcBorders>
          </w:tcPr>
          <w:p w14:paraId="6E1EBA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2BF66BD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Deposit from shareholders</w:t>
            </w:r>
          </w:p>
        </w:tc>
        <w:tc>
          <w:tcPr>
            <w:tcW w:w="1343" w:type="dxa"/>
            <w:tcBorders>
              <w:top w:val="single" w:sz="4" w:space="0" w:color="000000"/>
              <w:left w:val="single" w:sz="4" w:space="0" w:color="000000"/>
              <w:bottom w:val="single" w:sz="4" w:space="0" w:color="000000"/>
              <w:right w:val="single" w:sz="4" w:space="0" w:color="000000"/>
            </w:tcBorders>
          </w:tcPr>
          <w:p w14:paraId="2795060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B152757"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0%</w:t>
            </w:r>
          </w:p>
        </w:tc>
        <w:tc>
          <w:tcPr>
            <w:tcW w:w="1343" w:type="dxa"/>
            <w:tcBorders>
              <w:top w:val="single" w:sz="4" w:space="0" w:color="000000"/>
              <w:left w:val="single" w:sz="4" w:space="0" w:color="000000"/>
              <w:bottom w:val="single" w:sz="4" w:space="0" w:color="000000"/>
              <w:right w:val="single" w:sz="4" w:space="0" w:color="000000"/>
            </w:tcBorders>
            <w:hideMark/>
          </w:tcPr>
          <w:p w14:paraId="1593048F"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57728CCE"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7CB474D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31F2391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Retained earnings</w:t>
            </w:r>
          </w:p>
        </w:tc>
        <w:tc>
          <w:tcPr>
            <w:tcW w:w="1343" w:type="dxa"/>
            <w:tcBorders>
              <w:top w:val="single" w:sz="4" w:space="0" w:color="000000"/>
              <w:left w:val="single" w:sz="4" w:space="0" w:color="000000"/>
              <w:bottom w:val="single" w:sz="4" w:space="0" w:color="000000"/>
              <w:right w:val="single" w:sz="4" w:space="0" w:color="000000"/>
            </w:tcBorders>
          </w:tcPr>
          <w:p w14:paraId="3483EB1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43DD8CE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2572FCFE"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7%</w:t>
            </w:r>
          </w:p>
        </w:tc>
        <w:tc>
          <w:tcPr>
            <w:tcW w:w="1343" w:type="dxa"/>
            <w:tcBorders>
              <w:top w:val="single" w:sz="4" w:space="0" w:color="000000"/>
              <w:left w:val="single" w:sz="4" w:space="0" w:color="000000"/>
              <w:bottom w:val="single" w:sz="4" w:space="0" w:color="000000"/>
              <w:right w:val="single" w:sz="4" w:space="0" w:color="000000"/>
            </w:tcBorders>
            <w:hideMark/>
          </w:tcPr>
          <w:p w14:paraId="476060E8"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8%</w:t>
            </w:r>
          </w:p>
        </w:tc>
      </w:tr>
      <w:tr w:rsidR="000C1D94" w:rsidRPr="00460134" w14:paraId="4806E5EB" w14:textId="77777777" w:rsidTr="00A37AE5">
        <w:trPr>
          <w:trHeight w:val="300"/>
        </w:trPr>
        <w:tc>
          <w:tcPr>
            <w:tcW w:w="2685" w:type="dxa"/>
            <w:gridSpan w:val="2"/>
            <w:tcBorders>
              <w:top w:val="single" w:sz="4" w:space="0" w:color="000000"/>
              <w:left w:val="single" w:sz="4" w:space="0" w:color="000000"/>
              <w:bottom w:val="single" w:sz="4" w:space="0" w:color="000000"/>
              <w:right w:val="single" w:sz="4" w:space="0" w:color="000000"/>
            </w:tcBorders>
            <w:hideMark/>
          </w:tcPr>
          <w:p w14:paraId="6090A396"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equity</w:t>
            </w:r>
          </w:p>
        </w:tc>
        <w:tc>
          <w:tcPr>
            <w:tcW w:w="1345" w:type="dxa"/>
            <w:tcBorders>
              <w:top w:val="single" w:sz="4" w:space="0" w:color="000000"/>
              <w:left w:val="single" w:sz="4" w:space="0" w:color="000000"/>
              <w:bottom w:val="single" w:sz="4" w:space="0" w:color="000000"/>
              <w:right w:val="single" w:sz="4" w:space="0" w:color="000000"/>
            </w:tcBorders>
          </w:tcPr>
          <w:p w14:paraId="27E088C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BEC51F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410A35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6D56B570"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23%</w:t>
            </w:r>
          </w:p>
        </w:tc>
        <w:tc>
          <w:tcPr>
            <w:tcW w:w="1343" w:type="dxa"/>
            <w:tcBorders>
              <w:top w:val="single" w:sz="4" w:space="0" w:color="000000"/>
              <w:left w:val="single" w:sz="4" w:space="0" w:color="000000"/>
              <w:bottom w:val="single" w:sz="4" w:space="0" w:color="000000"/>
              <w:right w:val="single" w:sz="4" w:space="0" w:color="000000"/>
            </w:tcBorders>
            <w:hideMark/>
          </w:tcPr>
          <w:p w14:paraId="327B876B"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24%</w:t>
            </w:r>
          </w:p>
        </w:tc>
      </w:tr>
      <w:tr w:rsidR="000C1D94" w:rsidRPr="00460134" w14:paraId="5B808460"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4BAF3E3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CF38A2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46077B1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8091BE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080803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5CC40EF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87E9755"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A232A14" w14:textId="77777777" w:rsidTr="00A37AE5">
        <w:trPr>
          <w:trHeight w:val="300"/>
        </w:trPr>
        <w:tc>
          <w:tcPr>
            <w:tcW w:w="4031" w:type="dxa"/>
            <w:gridSpan w:val="3"/>
            <w:tcBorders>
              <w:top w:val="single" w:sz="4" w:space="0" w:color="000000"/>
              <w:left w:val="single" w:sz="4" w:space="0" w:color="000000"/>
              <w:bottom w:val="single" w:sz="4" w:space="0" w:color="000000"/>
              <w:right w:val="single" w:sz="4" w:space="0" w:color="000000"/>
            </w:tcBorders>
            <w:hideMark/>
          </w:tcPr>
          <w:p w14:paraId="6C63315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liabilities</w:t>
            </w:r>
          </w:p>
        </w:tc>
        <w:tc>
          <w:tcPr>
            <w:tcW w:w="1343" w:type="dxa"/>
            <w:tcBorders>
              <w:top w:val="single" w:sz="4" w:space="0" w:color="000000"/>
              <w:left w:val="single" w:sz="4" w:space="0" w:color="000000"/>
              <w:bottom w:val="single" w:sz="4" w:space="0" w:color="000000"/>
              <w:right w:val="single" w:sz="4" w:space="0" w:color="000000"/>
            </w:tcBorders>
          </w:tcPr>
          <w:p w14:paraId="3467AD1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86936D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4769688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31DC43D6"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398B902E"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62122A1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6DE5929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Finance lease obligation</w:t>
            </w:r>
          </w:p>
        </w:tc>
        <w:tc>
          <w:tcPr>
            <w:tcW w:w="1343" w:type="dxa"/>
            <w:tcBorders>
              <w:top w:val="single" w:sz="4" w:space="0" w:color="000000"/>
              <w:left w:val="single" w:sz="4" w:space="0" w:color="000000"/>
              <w:bottom w:val="single" w:sz="4" w:space="0" w:color="000000"/>
              <w:right w:val="single" w:sz="4" w:space="0" w:color="000000"/>
            </w:tcBorders>
          </w:tcPr>
          <w:p w14:paraId="1B367E3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49483C2"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4%</w:t>
            </w:r>
          </w:p>
        </w:tc>
        <w:tc>
          <w:tcPr>
            <w:tcW w:w="1343" w:type="dxa"/>
            <w:tcBorders>
              <w:top w:val="single" w:sz="4" w:space="0" w:color="000000"/>
              <w:left w:val="single" w:sz="4" w:space="0" w:color="000000"/>
              <w:bottom w:val="single" w:sz="4" w:space="0" w:color="000000"/>
              <w:right w:val="single" w:sz="4" w:space="0" w:color="000000"/>
            </w:tcBorders>
            <w:hideMark/>
          </w:tcPr>
          <w:p w14:paraId="208F6E6A"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4%</w:t>
            </w:r>
          </w:p>
        </w:tc>
      </w:tr>
      <w:tr w:rsidR="000C1D94" w:rsidRPr="00460134" w14:paraId="22A67C82" w14:textId="77777777" w:rsidTr="00A37AE5">
        <w:trPr>
          <w:trHeight w:val="303"/>
        </w:trPr>
        <w:tc>
          <w:tcPr>
            <w:tcW w:w="1342" w:type="dxa"/>
            <w:tcBorders>
              <w:top w:val="single" w:sz="4" w:space="0" w:color="000000"/>
              <w:left w:val="single" w:sz="4" w:space="0" w:color="000000"/>
              <w:bottom w:val="single" w:sz="4" w:space="0" w:color="000000"/>
              <w:right w:val="single" w:sz="4" w:space="0" w:color="000000"/>
            </w:tcBorders>
          </w:tcPr>
          <w:p w14:paraId="3A270CF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0729AB9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343" w:type="dxa"/>
            <w:tcBorders>
              <w:top w:val="single" w:sz="4" w:space="0" w:color="000000"/>
              <w:left w:val="single" w:sz="4" w:space="0" w:color="000000"/>
              <w:bottom w:val="single" w:sz="4" w:space="0" w:color="000000"/>
              <w:right w:val="single" w:sz="4" w:space="0" w:color="000000"/>
            </w:tcBorders>
          </w:tcPr>
          <w:p w14:paraId="64A962E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51431818"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14%</w:t>
            </w:r>
          </w:p>
        </w:tc>
        <w:tc>
          <w:tcPr>
            <w:tcW w:w="1343" w:type="dxa"/>
            <w:tcBorders>
              <w:top w:val="single" w:sz="4" w:space="0" w:color="000000"/>
              <w:left w:val="single" w:sz="4" w:space="0" w:color="000000"/>
              <w:bottom w:val="single" w:sz="4" w:space="0" w:color="000000"/>
              <w:right w:val="single" w:sz="4" w:space="0" w:color="000000"/>
            </w:tcBorders>
            <w:hideMark/>
          </w:tcPr>
          <w:p w14:paraId="16004011"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18%</w:t>
            </w:r>
          </w:p>
        </w:tc>
      </w:tr>
      <w:tr w:rsidR="000C1D94" w:rsidRPr="00460134" w14:paraId="0A28A912"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680340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5FD8B29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Deferred tax liabilities</w:t>
            </w:r>
          </w:p>
        </w:tc>
        <w:tc>
          <w:tcPr>
            <w:tcW w:w="1343" w:type="dxa"/>
            <w:tcBorders>
              <w:top w:val="single" w:sz="4" w:space="0" w:color="000000"/>
              <w:left w:val="single" w:sz="4" w:space="0" w:color="000000"/>
              <w:bottom w:val="single" w:sz="4" w:space="0" w:color="000000"/>
              <w:right w:val="single" w:sz="4" w:space="0" w:color="000000"/>
            </w:tcBorders>
          </w:tcPr>
          <w:p w14:paraId="1748095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419B618A"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6%</w:t>
            </w:r>
          </w:p>
        </w:tc>
        <w:tc>
          <w:tcPr>
            <w:tcW w:w="1343" w:type="dxa"/>
            <w:tcBorders>
              <w:top w:val="single" w:sz="4" w:space="0" w:color="000000"/>
              <w:left w:val="single" w:sz="4" w:space="0" w:color="000000"/>
              <w:bottom w:val="single" w:sz="4" w:space="0" w:color="000000"/>
              <w:right w:val="single" w:sz="4" w:space="0" w:color="000000"/>
            </w:tcBorders>
            <w:hideMark/>
          </w:tcPr>
          <w:p w14:paraId="00F9CC8B"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6%</w:t>
            </w:r>
          </w:p>
        </w:tc>
      </w:tr>
      <w:tr w:rsidR="000C1D94" w:rsidRPr="00460134" w14:paraId="62743A43"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54EAD05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hideMark/>
          </w:tcPr>
          <w:p w14:paraId="4F474C7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Employee benefits</w:t>
            </w:r>
          </w:p>
        </w:tc>
        <w:tc>
          <w:tcPr>
            <w:tcW w:w="1343" w:type="dxa"/>
            <w:tcBorders>
              <w:top w:val="single" w:sz="4" w:space="0" w:color="000000"/>
              <w:left w:val="single" w:sz="4" w:space="0" w:color="000000"/>
              <w:bottom w:val="single" w:sz="4" w:space="0" w:color="000000"/>
              <w:right w:val="single" w:sz="4" w:space="0" w:color="000000"/>
            </w:tcBorders>
          </w:tcPr>
          <w:p w14:paraId="7D4C816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7B0E7F3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7633B04E"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w:t>
            </w:r>
          </w:p>
        </w:tc>
        <w:tc>
          <w:tcPr>
            <w:tcW w:w="1343" w:type="dxa"/>
            <w:tcBorders>
              <w:top w:val="single" w:sz="4" w:space="0" w:color="000000"/>
              <w:left w:val="single" w:sz="4" w:space="0" w:color="000000"/>
              <w:bottom w:val="single" w:sz="4" w:space="0" w:color="000000"/>
              <w:right w:val="single" w:sz="4" w:space="0" w:color="000000"/>
            </w:tcBorders>
            <w:hideMark/>
          </w:tcPr>
          <w:p w14:paraId="37FF9141"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5E09E2B7"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1FEBF96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3ACBAED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non-current liabilities</w:t>
            </w:r>
          </w:p>
        </w:tc>
        <w:tc>
          <w:tcPr>
            <w:tcW w:w="1343" w:type="dxa"/>
            <w:tcBorders>
              <w:top w:val="single" w:sz="4" w:space="0" w:color="000000"/>
              <w:left w:val="single" w:sz="4" w:space="0" w:color="000000"/>
              <w:bottom w:val="single" w:sz="4" w:space="0" w:color="000000"/>
              <w:right w:val="single" w:sz="4" w:space="0" w:color="000000"/>
            </w:tcBorders>
          </w:tcPr>
          <w:p w14:paraId="32FE964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6BD87337"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w:t>
            </w:r>
          </w:p>
        </w:tc>
        <w:tc>
          <w:tcPr>
            <w:tcW w:w="1343" w:type="dxa"/>
            <w:tcBorders>
              <w:top w:val="single" w:sz="4" w:space="0" w:color="000000"/>
              <w:left w:val="single" w:sz="4" w:space="0" w:color="000000"/>
              <w:bottom w:val="single" w:sz="4" w:space="0" w:color="000000"/>
              <w:right w:val="single" w:sz="4" w:space="0" w:color="000000"/>
            </w:tcBorders>
            <w:hideMark/>
          </w:tcPr>
          <w:p w14:paraId="69C8F91E"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FD4DAF3" w14:textId="77777777" w:rsidTr="00A37AE5">
        <w:trPr>
          <w:trHeight w:val="300"/>
        </w:trPr>
        <w:tc>
          <w:tcPr>
            <w:tcW w:w="4031" w:type="dxa"/>
            <w:gridSpan w:val="3"/>
            <w:tcBorders>
              <w:top w:val="single" w:sz="4" w:space="0" w:color="000000"/>
              <w:left w:val="single" w:sz="4" w:space="0" w:color="000000"/>
              <w:bottom w:val="single" w:sz="4" w:space="0" w:color="000000"/>
              <w:right w:val="single" w:sz="4" w:space="0" w:color="000000"/>
            </w:tcBorders>
            <w:hideMark/>
          </w:tcPr>
          <w:p w14:paraId="3C4B791F"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non-current liabilities</w:t>
            </w:r>
          </w:p>
        </w:tc>
        <w:tc>
          <w:tcPr>
            <w:tcW w:w="1343" w:type="dxa"/>
            <w:tcBorders>
              <w:top w:val="single" w:sz="4" w:space="0" w:color="000000"/>
              <w:left w:val="single" w:sz="4" w:space="0" w:color="000000"/>
              <w:bottom w:val="single" w:sz="4" w:space="0" w:color="000000"/>
              <w:right w:val="single" w:sz="4" w:space="0" w:color="000000"/>
            </w:tcBorders>
          </w:tcPr>
          <w:p w14:paraId="367270A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5F58A11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6627E051"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26%</w:t>
            </w:r>
          </w:p>
        </w:tc>
        <w:tc>
          <w:tcPr>
            <w:tcW w:w="1343" w:type="dxa"/>
            <w:tcBorders>
              <w:top w:val="single" w:sz="4" w:space="0" w:color="000000"/>
              <w:left w:val="single" w:sz="4" w:space="0" w:color="000000"/>
              <w:bottom w:val="single" w:sz="4" w:space="0" w:color="000000"/>
              <w:right w:val="single" w:sz="4" w:space="0" w:color="000000"/>
            </w:tcBorders>
            <w:hideMark/>
          </w:tcPr>
          <w:p w14:paraId="22D566C8"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29%</w:t>
            </w:r>
          </w:p>
        </w:tc>
      </w:tr>
      <w:tr w:rsidR="000C1D94" w:rsidRPr="00460134" w14:paraId="42A3AF42"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53E083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71CF7A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5" w:type="dxa"/>
            <w:tcBorders>
              <w:top w:val="single" w:sz="4" w:space="0" w:color="000000"/>
              <w:left w:val="single" w:sz="4" w:space="0" w:color="000000"/>
              <w:bottom w:val="single" w:sz="4" w:space="0" w:color="000000"/>
              <w:right w:val="single" w:sz="4" w:space="0" w:color="000000"/>
            </w:tcBorders>
          </w:tcPr>
          <w:p w14:paraId="5D56A7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0546E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220FB78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4FFF993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1BA5CC84"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3017569" w14:textId="77777777" w:rsidTr="00A37AE5">
        <w:trPr>
          <w:trHeight w:val="303"/>
        </w:trPr>
        <w:tc>
          <w:tcPr>
            <w:tcW w:w="2685" w:type="dxa"/>
            <w:gridSpan w:val="2"/>
            <w:tcBorders>
              <w:top w:val="single" w:sz="4" w:space="0" w:color="000000"/>
              <w:left w:val="single" w:sz="4" w:space="0" w:color="000000"/>
              <w:bottom w:val="single" w:sz="4" w:space="0" w:color="000000"/>
              <w:right w:val="single" w:sz="4" w:space="0" w:color="000000"/>
            </w:tcBorders>
            <w:hideMark/>
          </w:tcPr>
          <w:p w14:paraId="1C873F8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lastRenderedPageBreak/>
              <w:t>Current liabilities</w:t>
            </w:r>
          </w:p>
        </w:tc>
        <w:tc>
          <w:tcPr>
            <w:tcW w:w="1345" w:type="dxa"/>
            <w:tcBorders>
              <w:top w:val="single" w:sz="4" w:space="0" w:color="000000"/>
              <w:left w:val="single" w:sz="4" w:space="0" w:color="000000"/>
              <w:bottom w:val="single" w:sz="4" w:space="0" w:color="000000"/>
              <w:right w:val="single" w:sz="4" w:space="0" w:color="000000"/>
            </w:tcBorders>
          </w:tcPr>
          <w:p w14:paraId="0B9C317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222C13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0A5BB8D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14:paraId="7BCF0A1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50C2FA19"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9CB4EEA" w14:textId="77777777" w:rsidTr="00A37AE5">
        <w:trPr>
          <w:trHeight w:val="300"/>
        </w:trPr>
        <w:tc>
          <w:tcPr>
            <w:tcW w:w="1342" w:type="dxa"/>
            <w:tcBorders>
              <w:top w:val="single" w:sz="4" w:space="0" w:color="000000"/>
              <w:left w:val="single" w:sz="4" w:space="0" w:color="000000"/>
              <w:bottom w:val="single" w:sz="4" w:space="0" w:color="000000"/>
              <w:right w:val="single" w:sz="4" w:space="0" w:color="000000"/>
            </w:tcBorders>
          </w:tcPr>
          <w:p w14:paraId="4A021F4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32" w:type="dxa"/>
            <w:gridSpan w:val="3"/>
            <w:tcBorders>
              <w:top w:val="single" w:sz="4" w:space="0" w:color="000000"/>
              <w:left w:val="single" w:sz="4" w:space="0" w:color="000000"/>
              <w:bottom w:val="single" w:sz="4" w:space="0" w:color="000000"/>
              <w:right w:val="single" w:sz="4" w:space="0" w:color="000000"/>
            </w:tcBorders>
            <w:hideMark/>
          </w:tcPr>
          <w:p w14:paraId="4E77A4D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Trade and other payables</w:t>
            </w:r>
          </w:p>
        </w:tc>
        <w:tc>
          <w:tcPr>
            <w:tcW w:w="1343" w:type="dxa"/>
            <w:tcBorders>
              <w:top w:val="single" w:sz="4" w:space="0" w:color="000000"/>
              <w:left w:val="single" w:sz="4" w:space="0" w:color="000000"/>
              <w:bottom w:val="single" w:sz="4" w:space="0" w:color="000000"/>
              <w:right w:val="single" w:sz="4" w:space="0" w:color="000000"/>
            </w:tcBorders>
          </w:tcPr>
          <w:p w14:paraId="5EFC8E9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hideMark/>
          </w:tcPr>
          <w:p w14:paraId="19F75508"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17%</w:t>
            </w:r>
          </w:p>
        </w:tc>
        <w:tc>
          <w:tcPr>
            <w:tcW w:w="1343" w:type="dxa"/>
            <w:tcBorders>
              <w:top w:val="single" w:sz="4" w:space="0" w:color="000000"/>
              <w:left w:val="single" w:sz="4" w:space="0" w:color="000000"/>
              <w:bottom w:val="single" w:sz="4" w:space="0" w:color="000000"/>
              <w:right w:val="single" w:sz="4" w:space="0" w:color="000000"/>
            </w:tcBorders>
            <w:hideMark/>
          </w:tcPr>
          <w:p w14:paraId="4085D864"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16%</w:t>
            </w:r>
          </w:p>
        </w:tc>
      </w:tr>
    </w:tbl>
    <w:p w14:paraId="44DE4CA3" w14:textId="1F2EF1D1" w:rsidR="000C1D94" w:rsidRPr="00460134" w:rsidRDefault="000C1D94" w:rsidP="00DB7665">
      <w:pPr>
        <w:spacing w:line="276" w:lineRule="auto"/>
        <w:rPr>
          <w:rFonts w:ascii="Times New Roman" w:hAnsi="Times New Roman" w:cs="Times New Roman"/>
          <w:sz w:val="24"/>
          <w:szCs w:val="24"/>
        </w:rPr>
      </w:pPr>
    </w:p>
    <w:p w14:paraId="66FFA847" w14:textId="3277FD63" w:rsidR="000C1D94" w:rsidRPr="00460134" w:rsidRDefault="000C1D94" w:rsidP="00DB7665">
      <w:pPr>
        <w:spacing w:line="276" w:lineRule="auto"/>
        <w:rPr>
          <w:rFonts w:ascii="Times New Roman" w:hAnsi="Times New Roman" w:cs="Times New Roman"/>
          <w:sz w:val="24"/>
          <w:szCs w:val="24"/>
        </w:rPr>
      </w:pPr>
    </w:p>
    <w:tbl>
      <w:tblPr>
        <w:tblW w:w="93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0"/>
        <w:gridCol w:w="1341"/>
        <w:gridCol w:w="1343"/>
        <w:gridCol w:w="1341"/>
        <w:gridCol w:w="1341"/>
        <w:gridCol w:w="1342"/>
        <w:gridCol w:w="1341"/>
      </w:tblGrid>
      <w:tr w:rsidR="000C1D94" w:rsidRPr="00460134" w14:paraId="5B5A14E2" w14:textId="77777777" w:rsidTr="00A37AE5">
        <w:trPr>
          <w:trHeight w:val="456"/>
        </w:trPr>
        <w:tc>
          <w:tcPr>
            <w:tcW w:w="1340" w:type="dxa"/>
            <w:tcBorders>
              <w:top w:val="single" w:sz="4" w:space="0" w:color="000000"/>
              <w:left w:val="single" w:sz="4" w:space="0" w:color="000000"/>
              <w:bottom w:val="single" w:sz="4" w:space="0" w:color="000000"/>
              <w:right w:val="single" w:sz="4" w:space="0" w:color="000000"/>
            </w:tcBorders>
          </w:tcPr>
          <w:p w14:paraId="5589699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4" w:type="dxa"/>
            <w:gridSpan w:val="2"/>
            <w:tcBorders>
              <w:top w:val="single" w:sz="4" w:space="0" w:color="000000"/>
              <w:left w:val="single" w:sz="4" w:space="0" w:color="000000"/>
              <w:bottom w:val="single" w:sz="4" w:space="0" w:color="000000"/>
              <w:right w:val="single" w:sz="4" w:space="0" w:color="000000"/>
            </w:tcBorders>
            <w:hideMark/>
          </w:tcPr>
          <w:p w14:paraId="13A5188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Provisions</w:t>
            </w:r>
          </w:p>
        </w:tc>
        <w:tc>
          <w:tcPr>
            <w:tcW w:w="1341" w:type="dxa"/>
            <w:tcBorders>
              <w:top w:val="single" w:sz="4" w:space="0" w:color="000000"/>
              <w:left w:val="single" w:sz="4" w:space="0" w:color="000000"/>
              <w:bottom w:val="single" w:sz="4" w:space="0" w:color="000000"/>
              <w:right w:val="single" w:sz="4" w:space="0" w:color="000000"/>
            </w:tcBorders>
          </w:tcPr>
          <w:p w14:paraId="3FABD0B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3D738B4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14B2C124"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11%</w:t>
            </w:r>
          </w:p>
        </w:tc>
        <w:tc>
          <w:tcPr>
            <w:tcW w:w="1341" w:type="dxa"/>
            <w:tcBorders>
              <w:top w:val="single" w:sz="4" w:space="0" w:color="000000"/>
              <w:left w:val="single" w:sz="4" w:space="0" w:color="000000"/>
              <w:bottom w:val="single" w:sz="4" w:space="0" w:color="000000"/>
              <w:right w:val="single" w:sz="4" w:space="0" w:color="000000"/>
            </w:tcBorders>
            <w:hideMark/>
          </w:tcPr>
          <w:p w14:paraId="28A84B36"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11%</w:t>
            </w:r>
          </w:p>
        </w:tc>
      </w:tr>
      <w:tr w:rsidR="000C1D94" w:rsidRPr="00460134" w14:paraId="59F59AD4" w14:textId="77777777" w:rsidTr="00A37AE5">
        <w:trPr>
          <w:trHeight w:val="310"/>
        </w:trPr>
        <w:tc>
          <w:tcPr>
            <w:tcW w:w="1340" w:type="dxa"/>
            <w:tcBorders>
              <w:top w:val="single" w:sz="4" w:space="0" w:color="000000"/>
              <w:left w:val="single" w:sz="4" w:space="0" w:color="000000"/>
              <w:bottom w:val="single" w:sz="4" w:space="0" w:color="000000"/>
              <w:right w:val="single" w:sz="4" w:space="0" w:color="000000"/>
            </w:tcBorders>
          </w:tcPr>
          <w:p w14:paraId="29DFF9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25" w:type="dxa"/>
            <w:gridSpan w:val="3"/>
            <w:tcBorders>
              <w:top w:val="single" w:sz="4" w:space="0" w:color="000000"/>
              <w:left w:val="single" w:sz="4" w:space="0" w:color="000000"/>
              <w:bottom w:val="single" w:sz="4" w:space="0" w:color="000000"/>
              <w:right w:val="single" w:sz="4" w:space="0" w:color="000000"/>
            </w:tcBorders>
            <w:hideMark/>
          </w:tcPr>
          <w:p w14:paraId="107DC1F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341" w:type="dxa"/>
            <w:tcBorders>
              <w:top w:val="single" w:sz="4" w:space="0" w:color="000000"/>
              <w:left w:val="single" w:sz="4" w:space="0" w:color="000000"/>
              <w:bottom w:val="single" w:sz="4" w:space="0" w:color="000000"/>
              <w:right w:val="single" w:sz="4" w:space="0" w:color="000000"/>
            </w:tcBorders>
          </w:tcPr>
          <w:p w14:paraId="43874B4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385F596E"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8%</w:t>
            </w:r>
          </w:p>
        </w:tc>
        <w:tc>
          <w:tcPr>
            <w:tcW w:w="1341" w:type="dxa"/>
            <w:tcBorders>
              <w:top w:val="single" w:sz="4" w:space="0" w:color="000000"/>
              <w:left w:val="single" w:sz="4" w:space="0" w:color="000000"/>
              <w:bottom w:val="single" w:sz="4" w:space="0" w:color="000000"/>
              <w:right w:val="single" w:sz="4" w:space="0" w:color="000000"/>
            </w:tcBorders>
            <w:hideMark/>
          </w:tcPr>
          <w:p w14:paraId="3CF68FC0"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3%</w:t>
            </w:r>
          </w:p>
        </w:tc>
      </w:tr>
      <w:tr w:rsidR="000C1D94" w:rsidRPr="00460134" w14:paraId="452C7A7B" w14:textId="77777777" w:rsidTr="00A37AE5">
        <w:trPr>
          <w:trHeight w:val="312"/>
        </w:trPr>
        <w:tc>
          <w:tcPr>
            <w:tcW w:w="1340" w:type="dxa"/>
            <w:tcBorders>
              <w:top w:val="single" w:sz="4" w:space="0" w:color="000000"/>
              <w:left w:val="single" w:sz="4" w:space="0" w:color="000000"/>
              <w:bottom w:val="single" w:sz="4" w:space="0" w:color="000000"/>
              <w:right w:val="single" w:sz="4" w:space="0" w:color="000000"/>
            </w:tcBorders>
          </w:tcPr>
          <w:p w14:paraId="3E41AE4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84" w:type="dxa"/>
            <w:gridSpan w:val="2"/>
            <w:tcBorders>
              <w:top w:val="single" w:sz="4" w:space="0" w:color="000000"/>
              <w:left w:val="single" w:sz="4" w:space="0" w:color="000000"/>
              <w:bottom w:val="single" w:sz="4" w:space="0" w:color="000000"/>
              <w:right w:val="single" w:sz="4" w:space="0" w:color="000000"/>
            </w:tcBorders>
            <w:hideMark/>
          </w:tcPr>
          <w:p w14:paraId="78C8A06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tax payable</w:t>
            </w:r>
          </w:p>
        </w:tc>
        <w:tc>
          <w:tcPr>
            <w:tcW w:w="1341" w:type="dxa"/>
            <w:tcBorders>
              <w:top w:val="single" w:sz="4" w:space="0" w:color="000000"/>
              <w:left w:val="single" w:sz="4" w:space="0" w:color="000000"/>
              <w:bottom w:val="single" w:sz="4" w:space="0" w:color="000000"/>
              <w:right w:val="single" w:sz="4" w:space="0" w:color="000000"/>
            </w:tcBorders>
          </w:tcPr>
          <w:p w14:paraId="43BE86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7F4847B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12F40E40"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15%</w:t>
            </w:r>
          </w:p>
        </w:tc>
        <w:tc>
          <w:tcPr>
            <w:tcW w:w="1341" w:type="dxa"/>
            <w:tcBorders>
              <w:top w:val="single" w:sz="4" w:space="0" w:color="000000"/>
              <w:left w:val="single" w:sz="4" w:space="0" w:color="000000"/>
              <w:bottom w:val="single" w:sz="4" w:space="0" w:color="000000"/>
              <w:right w:val="single" w:sz="4" w:space="0" w:color="000000"/>
            </w:tcBorders>
            <w:hideMark/>
          </w:tcPr>
          <w:p w14:paraId="37D36DEA"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15%</w:t>
            </w:r>
          </w:p>
        </w:tc>
      </w:tr>
      <w:tr w:rsidR="000C1D94" w:rsidRPr="00460134" w14:paraId="6AE76521" w14:textId="77777777" w:rsidTr="00A37AE5">
        <w:trPr>
          <w:trHeight w:val="310"/>
        </w:trPr>
        <w:tc>
          <w:tcPr>
            <w:tcW w:w="1340" w:type="dxa"/>
            <w:tcBorders>
              <w:top w:val="single" w:sz="4" w:space="0" w:color="000000"/>
              <w:left w:val="single" w:sz="4" w:space="0" w:color="000000"/>
              <w:bottom w:val="single" w:sz="4" w:space="0" w:color="000000"/>
              <w:right w:val="single" w:sz="4" w:space="0" w:color="000000"/>
            </w:tcBorders>
          </w:tcPr>
          <w:p w14:paraId="56639DA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25" w:type="dxa"/>
            <w:gridSpan w:val="3"/>
            <w:tcBorders>
              <w:top w:val="single" w:sz="4" w:space="0" w:color="000000"/>
              <w:left w:val="single" w:sz="4" w:space="0" w:color="000000"/>
              <w:bottom w:val="single" w:sz="4" w:space="0" w:color="000000"/>
              <w:right w:val="single" w:sz="4" w:space="0" w:color="000000"/>
            </w:tcBorders>
            <w:hideMark/>
          </w:tcPr>
          <w:p w14:paraId="46A492E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current liabilities</w:t>
            </w:r>
          </w:p>
        </w:tc>
        <w:tc>
          <w:tcPr>
            <w:tcW w:w="1341" w:type="dxa"/>
            <w:tcBorders>
              <w:top w:val="single" w:sz="4" w:space="0" w:color="000000"/>
              <w:left w:val="single" w:sz="4" w:space="0" w:color="000000"/>
              <w:bottom w:val="single" w:sz="4" w:space="0" w:color="000000"/>
              <w:right w:val="single" w:sz="4" w:space="0" w:color="000000"/>
            </w:tcBorders>
          </w:tcPr>
          <w:p w14:paraId="32A52D7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05CF18BD" w14:textId="77777777" w:rsidR="000C1D94" w:rsidRPr="00460134" w:rsidRDefault="000C1D94" w:rsidP="00DB7665">
            <w:pPr>
              <w:pStyle w:val="TableParagraph"/>
              <w:spacing w:line="276" w:lineRule="auto"/>
              <w:ind w:left="106"/>
              <w:rPr>
                <w:rFonts w:ascii="Times New Roman" w:hAnsi="Times New Roman" w:cs="Times New Roman"/>
                <w:sz w:val="24"/>
                <w:szCs w:val="24"/>
              </w:rPr>
            </w:pPr>
            <w:r w:rsidRPr="00460134">
              <w:rPr>
                <w:rFonts w:ascii="Times New Roman" w:hAnsi="Times New Roman" w:cs="Times New Roman"/>
                <w:sz w:val="24"/>
                <w:szCs w:val="24"/>
              </w:rPr>
              <w:t>1%</w:t>
            </w:r>
          </w:p>
        </w:tc>
        <w:tc>
          <w:tcPr>
            <w:tcW w:w="1341" w:type="dxa"/>
            <w:tcBorders>
              <w:top w:val="single" w:sz="4" w:space="0" w:color="000000"/>
              <w:left w:val="single" w:sz="4" w:space="0" w:color="000000"/>
              <w:bottom w:val="single" w:sz="4" w:space="0" w:color="000000"/>
              <w:right w:val="single" w:sz="4" w:space="0" w:color="000000"/>
            </w:tcBorders>
            <w:hideMark/>
          </w:tcPr>
          <w:p w14:paraId="74F4B597" w14:textId="77777777" w:rsidR="000C1D94" w:rsidRPr="00460134" w:rsidRDefault="000C1D94" w:rsidP="00DB7665">
            <w:pPr>
              <w:pStyle w:val="TableParagraph"/>
              <w:spacing w:line="276" w:lineRule="auto"/>
              <w:ind w:left="104"/>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3ED6696A" w14:textId="77777777" w:rsidTr="00A37AE5">
        <w:trPr>
          <w:trHeight w:val="310"/>
        </w:trPr>
        <w:tc>
          <w:tcPr>
            <w:tcW w:w="4024" w:type="dxa"/>
            <w:gridSpan w:val="3"/>
            <w:tcBorders>
              <w:top w:val="single" w:sz="4" w:space="0" w:color="000000"/>
              <w:left w:val="single" w:sz="4" w:space="0" w:color="000000"/>
              <w:bottom w:val="single" w:sz="4" w:space="0" w:color="000000"/>
              <w:right w:val="single" w:sz="4" w:space="0" w:color="000000"/>
            </w:tcBorders>
            <w:hideMark/>
          </w:tcPr>
          <w:p w14:paraId="4A1F85D2"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current Liabilities</w:t>
            </w:r>
          </w:p>
        </w:tc>
        <w:tc>
          <w:tcPr>
            <w:tcW w:w="1341" w:type="dxa"/>
            <w:tcBorders>
              <w:top w:val="single" w:sz="4" w:space="0" w:color="000000"/>
              <w:left w:val="single" w:sz="4" w:space="0" w:color="000000"/>
              <w:bottom w:val="single" w:sz="4" w:space="0" w:color="000000"/>
              <w:right w:val="single" w:sz="4" w:space="0" w:color="000000"/>
            </w:tcBorders>
          </w:tcPr>
          <w:p w14:paraId="365D933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3EE6961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2F184DF7"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51%</w:t>
            </w:r>
          </w:p>
        </w:tc>
        <w:tc>
          <w:tcPr>
            <w:tcW w:w="1341" w:type="dxa"/>
            <w:tcBorders>
              <w:top w:val="single" w:sz="4" w:space="0" w:color="000000"/>
              <w:left w:val="single" w:sz="4" w:space="0" w:color="000000"/>
              <w:bottom w:val="single" w:sz="4" w:space="0" w:color="000000"/>
              <w:right w:val="single" w:sz="4" w:space="0" w:color="000000"/>
            </w:tcBorders>
            <w:hideMark/>
          </w:tcPr>
          <w:p w14:paraId="5273C842"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47%</w:t>
            </w:r>
          </w:p>
        </w:tc>
      </w:tr>
      <w:tr w:rsidR="000C1D94" w:rsidRPr="00460134" w14:paraId="1EDD3B2A" w14:textId="77777777" w:rsidTr="00A37AE5">
        <w:trPr>
          <w:trHeight w:val="310"/>
        </w:trPr>
        <w:tc>
          <w:tcPr>
            <w:tcW w:w="1340" w:type="dxa"/>
            <w:tcBorders>
              <w:top w:val="single" w:sz="4" w:space="0" w:color="000000"/>
              <w:left w:val="single" w:sz="4" w:space="0" w:color="000000"/>
              <w:bottom w:val="single" w:sz="4" w:space="0" w:color="000000"/>
              <w:right w:val="single" w:sz="4" w:space="0" w:color="000000"/>
            </w:tcBorders>
          </w:tcPr>
          <w:p w14:paraId="4296CE6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2E78A5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3" w:type="dxa"/>
            <w:tcBorders>
              <w:top w:val="single" w:sz="4" w:space="0" w:color="000000"/>
              <w:left w:val="single" w:sz="4" w:space="0" w:color="000000"/>
              <w:bottom w:val="single" w:sz="4" w:space="0" w:color="000000"/>
              <w:right w:val="single" w:sz="4" w:space="0" w:color="000000"/>
            </w:tcBorders>
          </w:tcPr>
          <w:p w14:paraId="657A8A6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291CE70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54D83F0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tcPr>
          <w:p w14:paraId="06F5D1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1F6272DD"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7A54D0E" w14:textId="77777777" w:rsidTr="00A37AE5">
        <w:trPr>
          <w:trHeight w:val="310"/>
        </w:trPr>
        <w:tc>
          <w:tcPr>
            <w:tcW w:w="4024" w:type="dxa"/>
            <w:gridSpan w:val="3"/>
            <w:tcBorders>
              <w:top w:val="single" w:sz="4" w:space="0" w:color="000000"/>
              <w:left w:val="single" w:sz="4" w:space="0" w:color="000000"/>
              <w:bottom w:val="single" w:sz="4" w:space="0" w:color="000000"/>
              <w:right w:val="single" w:sz="4" w:space="0" w:color="000000"/>
            </w:tcBorders>
            <w:hideMark/>
          </w:tcPr>
          <w:p w14:paraId="28337A8C" w14:textId="77777777"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Total equity and liabilities</w:t>
            </w:r>
          </w:p>
        </w:tc>
        <w:tc>
          <w:tcPr>
            <w:tcW w:w="1341" w:type="dxa"/>
            <w:tcBorders>
              <w:top w:val="single" w:sz="4" w:space="0" w:color="000000"/>
              <w:left w:val="single" w:sz="4" w:space="0" w:color="000000"/>
              <w:bottom w:val="single" w:sz="4" w:space="0" w:color="000000"/>
              <w:right w:val="single" w:sz="4" w:space="0" w:color="000000"/>
            </w:tcBorders>
          </w:tcPr>
          <w:p w14:paraId="59F120D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1" w:type="dxa"/>
            <w:tcBorders>
              <w:top w:val="single" w:sz="4" w:space="0" w:color="000000"/>
              <w:left w:val="single" w:sz="4" w:space="0" w:color="000000"/>
              <w:bottom w:val="single" w:sz="4" w:space="0" w:color="000000"/>
              <w:right w:val="single" w:sz="4" w:space="0" w:color="000000"/>
            </w:tcBorders>
          </w:tcPr>
          <w:p w14:paraId="12863CC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42" w:type="dxa"/>
            <w:tcBorders>
              <w:top w:val="single" w:sz="4" w:space="0" w:color="000000"/>
              <w:left w:val="single" w:sz="4" w:space="0" w:color="000000"/>
              <w:bottom w:val="single" w:sz="4" w:space="0" w:color="000000"/>
              <w:right w:val="single" w:sz="4" w:space="0" w:color="000000"/>
            </w:tcBorders>
            <w:hideMark/>
          </w:tcPr>
          <w:p w14:paraId="42D6D2F2" w14:textId="77777777" w:rsidR="000C1D94" w:rsidRPr="00460134" w:rsidRDefault="000C1D94" w:rsidP="00DB7665">
            <w:pPr>
              <w:pStyle w:val="TableParagraph"/>
              <w:spacing w:line="276" w:lineRule="auto"/>
              <w:ind w:left="106"/>
              <w:rPr>
                <w:rFonts w:ascii="Times New Roman" w:hAnsi="Times New Roman" w:cs="Times New Roman"/>
                <w:b/>
                <w:sz w:val="24"/>
                <w:szCs w:val="24"/>
              </w:rPr>
            </w:pPr>
            <w:r w:rsidRPr="00460134">
              <w:rPr>
                <w:rFonts w:ascii="Times New Roman" w:hAnsi="Times New Roman" w:cs="Times New Roman"/>
                <w:b/>
                <w:sz w:val="24"/>
                <w:szCs w:val="24"/>
              </w:rPr>
              <w:t>100%</w:t>
            </w:r>
          </w:p>
        </w:tc>
        <w:tc>
          <w:tcPr>
            <w:tcW w:w="1341" w:type="dxa"/>
            <w:tcBorders>
              <w:top w:val="single" w:sz="4" w:space="0" w:color="000000"/>
              <w:left w:val="single" w:sz="4" w:space="0" w:color="000000"/>
              <w:bottom w:val="single" w:sz="4" w:space="0" w:color="000000"/>
              <w:right w:val="single" w:sz="4" w:space="0" w:color="000000"/>
            </w:tcBorders>
            <w:hideMark/>
          </w:tcPr>
          <w:p w14:paraId="46676548" w14:textId="77777777" w:rsidR="000C1D94" w:rsidRPr="00460134" w:rsidRDefault="000C1D94" w:rsidP="00DB7665">
            <w:pPr>
              <w:pStyle w:val="TableParagraph"/>
              <w:spacing w:line="276" w:lineRule="auto"/>
              <w:ind w:left="104"/>
              <w:rPr>
                <w:rFonts w:ascii="Times New Roman" w:hAnsi="Times New Roman" w:cs="Times New Roman"/>
                <w:b/>
                <w:sz w:val="24"/>
                <w:szCs w:val="24"/>
              </w:rPr>
            </w:pPr>
            <w:r w:rsidRPr="00460134">
              <w:rPr>
                <w:rFonts w:ascii="Times New Roman" w:hAnsi="Times New Roman" w:cs="Times New Roman"/>
                <w:b/>
                <w:sz w:val="24"/>
                <w:szCs w:val="24"/>
              </w:rPr>
              <w:t>100%</w:t>
            </w:r>
          </w:p>
        </w:tc>
      </w:tr>
    </w:tbl>
    <w:p w14:paraId="404091D6" w14:textId="77777777" w:rsidR="000C1D94" w:rsidRPr="00A37AE5" w:rsidRDefault="000C1D94" w:rsidP="00DB7665">
      <w:pPr>
        <w:spacing w:line="276" w:lineRule="auto"/>
        <w:rPr>
          <w:rFonts w:ascii="Times New Roman" w:hAnsi="Times New Roman" w:cs="Times New Roman"/>
          <w:sz w:val="28"/>
          <w:szCs w:val="28"/>
        </w:rPr>
      </w:pPr>
    </w:p>
    <w:p w14:paraId="7FD8344A" w14:textId="77777777" w:rsidR="000C1D94" w:rsidRPr="00A63E06" w:rsidRDefault="000C1D94" w:rsidP="00DB7665">
      <w:pPr>
        <w:pStyle w:val="BodyText"/>
        <w:spacing w:before="224" w:line="276" w:lineRule="auto"/>
        <w:rPr>
          <w:rFonts w:ascii="Times New Roman" w:hAnsi="Times New Roman" w:cs="Times New Roman"/>
          <w:sz w:val="28"/>
          <w:szCs w:val="28"/>
        </w:rPr>
      </w:pPr>
      <w:r w:rsidRPr="00A63E06">
        <w:rPr>
          <w:rFonts w:ascii="Times New Roman" w:hAnsi="Times New Roman" w:cs="Times New Roman"/>
          <w:sz w:val="28"/>
          <w:szCs w:val="28"/>
        </w:rPr>
        <w:t>Standard Deviation of Vertical Balance Sheet</w:t>
      </w:r>
    </w:p>
    <w:p w14:paraId="69BE52D1" w14:textId="457C0AE5" w:rsidR="000C1D94" w:rsidRPr="00A37AE5" w:rsidRDefault="000C1D94" w:rsidP="00DB7665">
      <w:pPr>
        <w:spacing w:line="276" w:lineRule="auto"/>
        <w:rPr>
          <w:rFonts w:ascii="Times New Roman" w:hAnsi="Times New Roman" w:cs="Times New Roman"/>
          <w:sz w:val="28"/>
          <w:szCs w:val="28"/>
        </w:rPr>
      </w:pPr>
    </w:p>
    <w:tbl>
      <w:tblPr>
        <w:tblW w:w="93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2"/>
        <w:gridCol w:w="1264"/>
        <w:gridCol w:w="1263"/>
        <w:gridCol w:w="1262"/>
        <w:gridCol w:w="1264"/>
        <w:gridCol w:w="1458"/>
        <w:gridCol w:w="1600"/>
      </w:tblGrid>
      <w:tr w:rsidR="000C1D94" w:rsidRPr="00460134" w14:paraId="66193FFE" w14:textId="77777777" w:rsidTr="00274C89">
        <w:trPr>
          <w:trHeight w:val="859"/>
        </w:trPr>
        <w:tc>
          <w:tcPr>
            <w:tcW w:w="1262" w:type="dxa"/>
            <w:tcBorders>
              <w:top w:val="single" w:sz="4" w:space="0" w:color="000000"/>
              <w:left w:val="single" w:sz="4" w:space="0" w:color="000000"/>
              <w:bottom w:val="single" w:sz="4" w:space="0" w:color="000000"/>
              <w:right w:val="single" w:sz="4" w:space="0" w:color="000000"/>
            </w:tcBorders>
          </w:tcPr>
          <w:p w14:paraId="0BCF084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207DD79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16C4E4D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1A8B16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4F54C2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1780E33" w14:textId="77777777" w:rsidR="000C1D94" w:rsidRPr="00460134" w:rsidRDefault="000C1D94" w:rsidP="00DB7665">
            <w:pPr>
              <w:pStyle w:val="TableParagraph"/>
              <w:spacing w:line="276" w:lineRule="auto"/>
              <w:ind w:left="108"/>
              <w:rPr>
                <w:rFonts w:ascii="Times New Roman" w:hAnsi="Times New Roman" w:cs="Times New Roman"/>
                <w:b/>
                <w:sz w:val="24"/>
                <w:szCs w:val="24"/>
              </w:rPr>
            </w:pPr>
            <w:r w:rsidRPr="00460134">
              <w:rPr>
                <w:rFonts w:ascii="Times New Roman" w:hAnsi="Times New Roman" w:cs="Times New Roman"/>
                <w:b/>
                <w:sz w:val="24"/>
                <w:szCs w:val="24"/>
              </w:rPr>
              <w:t>Average</w:t>
            </w:r>
          </w:p>
        </w:tc>
        <w:tc>
          <w:tcPr>
            <w:tcW w:w="1600" w:type="dxa"/>
            <w:tcBorders>
              <w:top w:val="single" w:sz="4" w:space="0" w:color="000000"/>
              <w:left w:val="single" w:sz="4" w:space="0" w:color="000000"/>
              <w:bottom w:val="single" w:sz="4" w:space="0" w:color="000000"/>
              <w:right w:val="single" w:sz="4" w:space="0" w:color="000000"/>
            </w:tcBorders>
            <w:hideMark/>
          </w:tcPr>
          <w:p w14:paraId="65C588AD" w14:textId="77777777" w:rsidR="000C1D94" w:rsidRPr="00460134" w:rsidRDefault="000C1D94" w:rsidP="00DB7665">
            <w:pPr>
              <w:pStyle w:val="TableParagraph"/>
              <w:spacing w:line="276" w:lineRule="auto"/>
              <w:ind w:left="108" w:right="372"/>
              <w:rPr>
                <w:rFonts w:ascii="Times New Roman" w:hAnsi="Times New Roman" w:cs="Times New Roman"/>
                <w:b/>
                <w:sz w:val="24"/>
                <w:szCs w:val="24"/>
              </w:rPr>
            </w:pPr>
            <w:r w:rsidRPr="00460134">
              <w:rPr>
                <w:rFonts w:ascii="Times New Roman" w:hAnsi="Times New Roman" w:cs="Times New Roman"/>
                <w:b/>
                <w:sz w:val="24"/>
                <w:szCs w:val="24"/>
              </w:rPr>
              <w:t>Standard Deviation</w:t>
            </w:r>
          </w:p>
        </w:tc>
      </w:tr>
      <w:tr w:rsidR="000C1D94" w:rsidRPr="00460134" w14:paraId="6A48FC68" w14:textId="77777777" w:rsidTr="00274C89">
        <w:trPr>
          <w:trHeight w:val="283"/>
        </w:trPr>
        <w:tc>
          <w:tcPr>
            <w:tcW w:w="1262" w:type="dxa"/>
            <w:tcBorders>
              <w:top w:val="single" w:sz="4" w:space="0" w:color="000000"/>
              <w:left w:val="single" w:sz="4" w:space="0" w:color="000000"/>
              <w:bottom w:val="single" w:sz="4" w:space="0" w:color="000000"/>
              <w:right w:val="single" w:sz="4" w:space="0" w:color="000000"/>
            </w:tcBorders>
            <w:hideMark/>
          </w:tcPr>
          <w:p w14:paraId="71B8E9B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Assets</w:t>
            </w:r>
          </w:p>
        </w:tc>
        <w:tc>
          <w:tcPr>
            <w:tcW w:w="1263" w:type="dxa"/>
            <w:tcBorders>
              <w:top w:val="single" w:sz="4" w:space="0" w:color="000000"/>
              <w:left w:val="single" w:sz="4" w:space="0" w:color="000000"/>
              <w:bottom w:val="single" w:sz="4" w:space="0" w:color="000000"/>
              <w:right w:val="single" w:sz="4" w:space="0" w:color="000000"/>
            </w:tcBorders>
          </w:tcPr>
          <w:p w14:paraId="5DEBB1C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361103E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45CE92A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20DBCD5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2B60FB1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428E5B15"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4306E90" w14:textId="77777777" w:rsidTr="00274C89">
        <w:trPr>
          <w:trHeight w:val="284"/>
        </w:trPr>
        <w:tc>
          <w:tcPr>
            <w:tcW w:w="2526" w:type="dxa"/>
            <w:gridSpan w:val="2"/>
            <w:tcBorders>
              <w:top w:val="single" w:sz="4" w:space="0" w:color="000000"/>
              <w:left w:val="single" w:sz="4" w:space="0" w:color="000000"/>
              <w:bottom w:val="single" w:sz="4" w:space="0" w:color="000000"/>
              <w:right w:val="single" w:sz="4" w:space="0" w:color="000000"/>
            </w:tcBorders>
            <w:hideMark/>
          </w:tcPr>
          <w:p w14:paraId="0D08227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assets</w:t>
            </w:r>
          </w:p>
        </w:tc>
        <w:tc>
          <w:tcPr>
            <w:tcW w:w="1262" w:type="dxa"/>
            <w:tcBorders>
              <w:top w:val="single" w:sz="4" w:space="0" w:color="000000"/>
              <w:left w:val="single" w:sz="4" w:space="0" w:color="000000"/>
              <w:bottom w:val="single" w:sz="4" w:space="0" w:color="000000"/>
              <w:right w:val="single" w:sz="4" w:space="0" w:color="000000"/>
            </w:tcBorders>
          </w:tcPr>
          <w:p w14:paraId="0C1DD17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6EF8C3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860A6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0EE97D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2E8BCC7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69C3243"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110E690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5053" w:type="dxa"/>
            <w:gridSpan w:val="4"/>
            <w:tcBorders>
              <w:top w:val="single" w:sz="4" w:space="0" w:color="000000"/>
              <w:left w:val="single" w:sz="4" w:space="0" w:color="000000"/>
              <w:bottom w:val="single" w:sz="4" w:space="0" w:color="000000"/>
              <w:right w:val="single" w:sz="4" w:space="0" w:color="000000"/>
            </w:tcBorders>
            <w:hideMark/>
          </w:tcPr>
          <w:p w14:paraId="70DFD56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Property, plant and equipment, net</w:t>
            </w:r>
          </w:p>
        </w:tc>
        <w:tc>
          <w:tcPr>
            <w:tcW w:w="1458" w:type="dxa"/>
            <w:tcBorders>
              <w:top w:val="single" w:sz="4" w:space="0" w:color="000000"/>
              <w:left w:val="single" w:sz="4" w:space="0" w:color="000000"/>
              <w:bottom w:val="single" w:sz="4" w:space="0" w:color="000000"/>
              <w:right w:val="single" w:sz="4" w:space="0" w:color="000000"/>
            </w:tcBorders>
            <w:hideMark/>
          </w:tcPr>
          <w:p w14:paraId="560BDD6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55%</w:t>
            </w:r>
          </w:p>
        </w:tc>
        <w:tc>
          <w:tcPr>
            <w:tcW w:w="1600" w:type="dxa"/>
            <w:tcBorders>
              <w:top w:val="single" w:sz="4" w:space="0" w:color="000000"/>
              <w:left w:val="single" w:sz="4" w:space="0" w:color="000000"/>
              <w:bottom w:val="single" w:sz="4" w:space="0" w:color="000000"/>
              <w:right w:val="single" w:sz="4" w:space="0" w:color="000000"/>
            </w:tcBorders>
            <w:hideMark/>
          </w:tcPr>
          <w:p w14:paraId="203905B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66EC5713"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714121C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6ABAEA7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Intangible assets, net</w:t>
            </w:r>
          </w:p>
        </w:tc>
        <w:tc>
          <w:tcPr>
            <w:tcW w:w="1263" w:type="dxa"/>
            <w:tcBorders>
              <w:top w:val="single" w:sz="4" w:space="0" w:color="000000"/>
              <w:left w:val="single" w:sz="4" w:space="0" w:color="000000"/>
              <w:bottom w:val="single" w:sz="4" w:space="0" w:color="000000"/>
              <w:right w:val="single" w:sz="4" w:space="0" w:color="000000"/>
            </w:tcBorders>
          </w:tcPr>
          <w:p w14:paraId="1FC3045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178A87A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33%</w:t>
            </w:r>
          </w:p>
        </w:tc>
        <w:tc>
          <w:tcPr>
            <w:tcW w:w="1600" w:type="dxa"/>
            <w:tcBorders>
              <w:top w:val="single" w:sz="4" w:space="0" w:color="000000"/>
              <w:left w:val="single" w:sz="4" w:space="0" w:color="000000"/>
              <w:bottom w:val="single" w:sz="4" w:space="0" w:color="000000"/>
              <w:right w:val="single" w:sz="4" w:space="0" w:color="000000"/>
            </w:tcBorders>
            <w:hideMark/>
          </w:tcPr>
          <w:p w14:paraId="3881CEE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4A146CE2"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13D5733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7EB1830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Investment in associate</w:t>
            </w:r>
          </w:p>
        </w:tc>
        <w:tc>
          <w:tcPr>
            <w:tcW w:w="1263" w:type="dxa"/>
            <w:tcBorders>
              <w:top w:val="single" w:sz="4" w:space="0" w:color="000000"/>
              <w:left w:val="single" w:sz="4" w:space="0" w:color="000000"/>
              <w:bottom w:val="single" w:sz="4" w:space="0" w:color="000000"/>
              <w:right w:val="single" w:sz="4" w:space="0" w:color="000000"/>
            </w:tcBorders>
          </w:tcPr>
          <w:p w14:paraId="7AFCAE6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4ABAD5C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600" w:type="dxa"/>
            <w:tcBorders>
              <w:top w:val="single" w:sz="4" w:space="0" w:color="000000"/>
              <w:left w:val="single" w:sz="4" w:space="0" w:color="000000"/>
              <w:bottom w:val="single" w:sz="4" w:space="0" w:color="000000"/>
              <w:right w:val="single" w:sz="4" w:space="0" w:color="000000"/>
            </w:tcBorders>
            <w:hideMark/>
          </w:tcPr>
          <w:p w14:paraId="7CA7BD4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380AF2A" w14:textId="77777777" w:rsidTr="00274C89">
        <w:trPr>
          <w:trHeight w:val="283"/>
        </w:trPr>
        <w:tc>
          <w:tcPr>
            <w:tcW w:w="1262" w:type="dxa"/>
            <w:tcBorders>
              <w:top w:val="single" w:sz="4" w:space="0" w:color="000000"/>
              <w:left w:val="single" w:sz="4" w:space="0" w:color="000000"/>
              <w:bottom w:val="single" w:sz="4" w:space="0" w:color="000000"/>
              <w:right w:val="single" w:sz="4" w:space="0" w:color="000000"/>
            </w:tcBorders>
          </w:tcPr>
          <w:p w14:paraId="0CA207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3EF8151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non-current assets</w:t>
            </w:r>
          </w:p>
        </w:tc>
        <w:tc>
          <w:tcPr>
            <w:tcW w:w="1263" w:type="dxa"/>
            <w:tcBorders>
              <w:top w:val="single" w:sz="4" w:space="0" w:color="000000"/>
              <w:left w:val="single" w:sz="4" w:space="0" w:color="000000"/>
              <w:bottom w:val="single" w:sz="4" w:space="0" w:color="000000"/>
              <w:right w:val="single" w:sz="4" w:space="0" w:color="000000"/>
            </w:tcBorders>
          </w:tcPr>
          <w:p w14:paraId="4E4EE61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43DE7B3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c>
          <w:tcPr>
            <w:tcW w:w="1600" w:type="dxa"/>
            <w:tcBorders>
              <w:top w:val="single" w:sz="4" w:space="0" w:color="000000"/>
              <w:left w:val="single" w:sz="4" w:space="0" w:color="000000"/>
              <w:bottom w:val="single" w:sz="4" w:space="0" w:color="000000"/>
              <w:right w:val="single" w:sz="4" w:space="0" w:color="000000"/>
            </w:tcBorders>
            <w:hideMark/>
          </w:tcPr>
          <w:p w14:paraId="4929CBE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2828A372" w14:textId="77777777" w:rsidTr="00274C89">
        <w:trPr>
          <w:trHeight w:val="286"/>
        </w:trPr>
        <w:tc>
          <w:tcPr>
            <w:tcW w:w="3789" w:type="dxa"/>
            <w:gridSpan w:val="3"/>
            <w:tcBorders>
              <w:top w:val="single" w:sz="4" w:space="0" w:color="000000"/>
              <w:left w:val="single" w:sz="4" w:space="0" w:color="000000"/>
              <w:bottom w:val="single" w:sz="4" w:space="0" w:color="000000"/>
              <w:right w:val="single" w:sz="4" w:space="0" w:color="000000"/>
            </w:tcBorders>
            <w:hideMark/>
          </w:tcPr>
          <w:p w14:paraId="5ACCD25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non-current assets</w:t>
            </w:r>
          </w:p>
        </w:tc>
        <w:tc>
          <w:tcPr>
            <w:tcW w:w="1262" w:type="dxa"/>
            <w:tcBorders>
              <w:top w:val="single" w:sz="4" w:space="0" w:color="000000"/>
              <w:left w:val="single" w:sz="4" w:space="0" w:color="000000"/>
              <w:bottom w:val="single" w:sz="4" w:space="0" w:color="000000"/>
              <w:right w:val="single" w:sz="4" w:space="0" w:color="000000"/>
            </w:tcBorders>
          </w:tcPr>
          <w:p w14:paraId="7EAD7B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067533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76F1032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90%</w:t>
            </w:r>
          </w:p>
        </w:tc>
        <w:tc>
          <w:tcPr>
            <w:tcW w:w="1600" w:type="dxa"/>
            <w:tcBorders>
              <w:top w:val="single" w:sz="4" w:space="0" w:color="000000"/>
              <w:left w:val="single" w:sz="4" w:space="0" w:color="000000"/>
              <w:bottom w:val="single" w:sz="4" w:space="0" w:color="000000"/>
              <w:right w:val="single" w:sz="4" w:space="0" w:color="000000"/>
            </w:tcBorders>
            <w:hideMark/>
          </w:tcPr>
          <w:p w14:paraId="1711FD2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7DBB1CA8"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3A1318B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09A714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69D1B4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2D0E0E2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0F426A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020ECD1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0CDFB8A4"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71BA787" w14:textId="77777777" w:rsidTr="00274C89">
        <w:trPr>
          <w:trHeight w:val="284"/>
        </w:trPr>
        <w:tc>
          <w:tcPr>
            <w:tcW w:w="2526" w:type="dxa"/>
            <w:gridSpan w:val="2"/>
            <w:tcBorders>
              <w:top w:val="single" w:sz="4" w:space="0" w:color="000000"/>
              <w:left w:val="single" w:sz="4" w:space="0" w:color="000000"/>
              <w:bottom w:val="single" w:sz="4" w:space="0" w:color="000000"/>
              <w:right w:val="single" w:sz="4" w:space="0" w:color="000000"/>
            </w:tcBorders>
            <w:hideMark/>
          </w:tcPr>
          <w:p w14:paraId="0E4748E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assets</w:t>
            </w:r>
          </w:p>
        </w:tc>
        <w:tc>
          <w:tcPr>
            <w:tcW w:w="1262" w:type="dxa"/>
            <w:tcBorders>
              <w:top w:val="single" w:sz="4" w:space="0" w:color="000000"/>
              <w:left w:val="single" w:sz="4" w:space="0" w:color="000000"/>
              <w:bottom w:val="single" w:sz="4" w:space="0" w:color="000000"/>
              <w:right w:val="single" w:sz="4" w:space="0" w:color="000000"/>
            </w:tcBorders>
          </w:tcPr>
          <w:p w14:paraId="5FC424B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02C1BB8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D4305B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6F3F7D7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71BC7D31"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38967CA"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2AF6C11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575A10B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Inventories</w:t>
            </w:r>
          </w:p>
        </w:tc>
        <w:tc>
          <w:tcPr>
            <w:tcW w:w="1262" w:type="dxa"/>
            <w:tcBorders>
              <w:top w:val="single" w:sz="4" w:space="0" w:color="000000"/>
              <w:left w:val="single" w:sz="4" w:space="0" w:color="000000"/>
              <w:bottom w:val="single" w:sz="4" w:space="0" w:color="000000"/>
              <w:right w:val="single" w:sz="4" w:space="0" w:color="000000"/>
            </w:tcBorders>
          </w:tcPr>
          <w:p w14:paraId="353FAD9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6F28E4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02485A1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600" w:type="dxa"/>
            <w:tcBorders>
              <w:top w:val="single" w:sz="4" w:space="0" w:color="000000"/>
              <w:left w:val="single" w:sz="4" w:space="0" w:color="000000"/>
              <w:bottom w:val="single" w:sz="4" w:space="0" w:color="000000"/>
              <w:right w:val="single" w:sz="4" w:space="0" w:color="000000"/>
            </w:tcBorders>
            <w:hideMark/>
          </w:tcPr>
          <w:p w14:paraId="2CB5BFB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2806762A" w14:textId="77777777" w:rsidTr="00274C89">
        <w:trPr>
          <w:trHeight w:val="283"/>
        </w:trPr>
        <w:tc>
          <w:tcPr>
            <w:tcW w:w="1262" w:type="dxa"/>
            <w:tcBorders>
              <w:top w:val="single" w:sz="4" w:space="0" w:color="000000"/>
              <w:left w:val="single" w:sz="4" w:space="0" w:color="000000"/>
              <w:bottom w:val="single" w:sz="4" w:space="0" w:color="000000"/>
              <w:right w:val="single" w:sz="4" w:space="0" w:color="000000"/>
            </w:tcBorders>
          </w:tcPr>
          <w:p w14:paraId="595F8EB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41F2F69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Trade and other receivables</w:t>
            </w:r>
          </w:p>
        </w:tc>
        <w:tc>
          <w:tcPr>
            <w:tcW w:w="1263" w:type="dxa"/>
            <w:tcBorders>
              <w:top w:val="single" w:sz="4" w:space="0" w:color="000000"/>
              <w:left w:val="single" w:sz="4" w:space="0" w:color="000000"/>
              <w:bottom w:val="single" w:sz="4" w:space="0" w:color="000000"/>
              <w:right w:val="single" w:sz="4" w:space="0" w:color="000000"/>
            </w:tcBorders>
          </w:tcPr>
          <w:p w14:paraId="20EBFA1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17E542E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w:t>
            </w:r>
          </w:p>
        </w:tc>
        <w:tc>
          <w:tcPr>
            <w:tcW w:w="1600" w:type="dxa"/>
            <w:tcBorders>
              <w:top w:val="single" w:sz="4" w:space="0" w:color="000000"/>
              <w:left w:val="single" w:sz="4" w:space="0" w:color="000000"/>
              <w:bottom w:val="single" w:sz="4" w:space="0" w:color="000000"/>
              <w:right w:val="single" w:sz="4" w:space="0" w:color="000000"/>
            </w:tcBorders>
            <w:hideMark/>
          </w:tcPr>
          <w:p w14:paraId="5143905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0CBEF185"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1AEFE11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7F9AA27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Cash and cash equivalents</w:t>
            </w:r>
          </w:p>
        </w:tc>
        <w:tc>
          <w:tcPr>
            <w:tcW w:w="1263" w:type="dxa"/>
            <w:tcBorders>
              <w:top w:val="single" w:sz="4" w:space="0" w:color="000000"/>
              <w:left w:val="single" w:sz="4" w:space="0" w:color="000000"/>
              <w:bottom w:val="single" w:sz="4" w:space="0" w:color="000000"/>
              <w:right w:val="single" w:sz="4" w:space="0" w:color="000000"/>
            </w:tcBorders>
          </w:tcPr>
          <w:p w14:paraId="6A57A62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F8D971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w:t>
            </w:r>
          </w:p>
        </w:tc>
        <w:tc>
          <w:tcPr>
            <w:tcW w:w="1600" w:type="dxa"/>
            <w:tcBorders>
              <w:top w:val="single" w:sz="4" w:space="0" w:color="000000"/>
              <w:left w:val="single" w:sz="4" w:space="0" w:color="000000"/>
              <w:bottom w:val="single" w:sz="4" w:space="0" w:color="000000"/>
              <w:right w:val="single" w:sz="4" w:space="0" w:color="000000"/>
            </w:tcBorders>
            <w:hideMark/>
          </w:tcPr>
          <w:p w14:paraId="35EAD37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0054C13" w14:textId="77777777" w:rsidTr="00274C89">
        <w:trPr>
          <w:trHeight w:val="283"/>
        </w:trPr>
        <w:tc>
          <w:tcPr>
            <w:tcW w:w="2526" w:type="dxa"/>
            <w:gridSpan w:val="2"/>
            <w:tcBorders>
              <w:top w:val="single" w:sz="4" w:space="0" w:color="000000"/>
              <w:left w:val="single" w:sz="4" w:space="0" w:color="000000"/>
              <w:bottom w:val="single" w:sz="4" w:space="0" w:color="000000"/>
              <w:right w:val="single" w:sz="4" w:space="0" w:color="000000"/>
            </w:tcBorders>
            <w:hideMark/>
          </w:tcPr>
          <w:p w14:paraId="14442FC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current assets</w:t>
            </w:r>
          </w:p>
        </w:tc>
        <w:tc>
          <w:tcPr>
            <w:tcW w:w="1262" w:type="dxa"/>
            <w:tcBorders>
              <w:top w:val="single" w:sz="4" w:space="0" w:color="000000"/>
              <w:left w:val="single" w:sz="4" w:space="0" w:color="000000"/>
              <w:bottom w:val="single" w:sz="4" w:space="0" w:color="000000"/>
              <w:right w:val="single" w:sz="4" w:space="0" w:color="000000"/>
            </w:tcBorders>
          </w:tcPr>
          <w:p w14:paraId="16E951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0FF189D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4041D03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7DD1F3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w:t>
            </w:r>
          </w:p>
        </w:tc>
        <w:tc>
          <w:tcPr>
            <w:tcW w:w="1600" w:type="dxa"/>
            <w:tcBorders>
              <w:top w:val="single" w:sz="4" w:space="0" w:color="000000"/>
              <w:left w:val="single" w:sz="4" w:space="0" w:color="000000"/>
              <w:bottom w:val="single" w:sz="4" w:space="0" w:color="000000"/>
              <w:right w:val="single" w:sz="4" w:space="0" w:color="000000"/>
            </w:tcBorders>
            <w:hideMark/>
          </w:tcPr>
          <w:p w14:paraId="3903C0B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48E2A3C6"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464471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4AB2257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2F5417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4828B22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C4858D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5E84160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600" w:type="dxa"/>
            <w:tcBorders>
              <w:top w:val="single" w:sz="4" w:space="0" w:color="000000"/>
              <w:left w:val="single" w:sz="4" w:space="0" w:color="000000"/>
              <w:bottom w:val="single" w:sz="4" w:space="0" w:color="000000"/>
              <w:right w:val="single" w:sz="4" w:space="0" w:color="000000"/>
            </w:tcBorders>
            <w:hideMark/>
          </w:tcPr>
          <w:p w14:paraId="0C4EDF8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2B7950A8" w14:textId="77777777" w:rsidTr="00274C89">
        <w:trPr>
          <w:trHeight w:val="286"/>
        </w:trPr>
        <w:tc>
          <w:tcPr>
            <w:tcW w:w="2526" w:type="dxa"/>
            <w:gridSpan w:val="2"/>
            <w:tcBorders>
              <w:top w:val="single" w:sz="4" w:space="0" w:color="000000"/>
              <w:left w:val="single" w:sz="4" w:space="0" w:color="000000"/>
              <w:bottom w:val="single" w:sz="4" w:space="0" w:color="000000"/>
              <w:right w:val="single" w:sz="4" w:space="0" w:color="000000"/>
            </w:tcBorders>
            <w:hideMark/>
          </w:tcPr>
          <w:p w14:paraId="39B1B95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assets</w:t>
            </w:r>
          </w:p>
        </w:tc>
        <w:tc>
          <w:tcPr>
            <w:tcW w:w="1262" w:type="dxa"/>
            <w:tcBorders>
              <w:top w:val="single" w:sz="4" w:space="0" w:color="000000"/>
              <w:left w:val="single" w:sz="4" w:space="0" w:color="000000"/>
              <w:bottom w:val="single" w:sz="4" w:space="0" w:color="000000"/>
              <w:right w:val="single" w:sz="4" w:space="0" w:color="000000"/>
            </w:tcBorders>
          </w:tcPr>
          <w:p w14:paraId="721F692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3A132D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0CC86A3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7F9EDB6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600" w:type="dxa"/>
            <w:tcBorders>
              <w:top w:val="single" w:sz="4" w:space="0" w:color="000000"/>
              <w:left w:val="single" w:sz="4" w:space="0" w:color="000000"/>
              <w:bottom w:val="single" w:sz="4" w:space="0" w:color="000000"/>
              <w:right w:val="single" w:sz="4" w:space="0" w:color="000000"/>
            </w:tcBorders>
            <w:hideMark/>
          </w:tcPr>
          <w:p w14:paraId="0C54C79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255291FF" w14:textId="77777777" w:rsidTr="00274C89">
        <w:trPr>
          <w:trHeight w:val="283"/>
        </w:trPr>
        <w:tc>
          <w:tcPr>
            <w:tcW w:w="1262" w:type="dxa"/>
            <w:tcBorders>
              <w:top w:val="single" w:sz="4" w:space="0" w:color="000000"/>
              <w:left w:val="single" w:sz="4" w:space="0" w:color="000000"/>
              <w:bottom w:val="single" w:sz="4" w:space="0" w:color="000000"/>
              <w:right w:val="single" w:sz="4" w:space="0" w:color="000000"/>
            </w:tcBorders>
          </w:tcPr>
          <w:p w14:paraId="6818195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7F91166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7C15CB5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6B273CC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B5436C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48C539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512C2349"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C59C69E" w14:textId="77777777" w:rsidTr="00274C89">
        <w:trPr>
          <w:trHeight w:val="286"/>
        </w:trPr>
        <w:tc>
          <w:tcPr>
            <w:tcW w:w="3789" w:type="dxa"/>
            <w:gridSpan w:val="3"/>
            <w:tcBorders>
              <w:top w:val="single" w:sz="4" w:space="0" w:color="000000"/>
              <w:left w:val="single" w:sz="4" w:space="0" w:color="000000"/>
              <w:bottom w:val="single" w:sz="4" w:space="0" w:color="000000"/>
              <w:right w:val="single" w:sz="4" w:space="0" w:color="000000"/>
            </w:tcBorders>
            <w:hideMark/>
          </w:tcPr>
          <w:p w14:paraId="6BB79B6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EQUITY AND LIABILITIES</w:t>
            </w:r>
          </w:p>
        </w:tc>
        <w:tc>
          <w:tcPr>
            <w:tcW w:w="1262" w:type="dxa"/>
            <w:tcBorders>
              <w:top w:val="single" w:sz="4" w:space="0" w:color="000000"/>
              <w:left w:val="single" w:sz="4" w:space="0" w:color="000000"/>
              <w:bottom w:val="single" w:sz="4" w:space="0" w:color="000000"/>
              <w:right w:val="single" w:sz="4" w:space="0" w:color="000000"/>
            </w:tcBorders>
          </w:tcPr>
          <w:p w14:paraId="7DD0DDD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0DB2F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03B992A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013C962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7FE4AA6A" w14:textId="77777777" w:rsidTr="00274C89">
        <w:trPr>
          <w:trHeight w:val="284"/>
        </w:trPr>
        <w:tc>
          <w:tcPr>
            <w:tcW w:w="3789" w:type="dxa"/>
            <w:gridSpan w:val="3"/>
            <w:tcBorders>
              <w:top w:val="single" w:sz="4" w:space="0" w:color="000000"/>
              <w:left w:val="single" w:sz="4" w:space="0" w:color="000000"/>
              <w:bottom w:val="single" w:sz="4" w:space="0" w:color="000000"/>
              <w:right w:val="single" w:sz="4" w:space="0" w:color="000000"/>
            </w:tcBorders>
            <w:hideMark/>
          </w:tcPr>
          <w:p w14:paraId="6B254A7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Shareholders' equity</w:t>
            </w:r>
          </w:p>
        </w:tc>
        <w:tc>
          <w:tcPr>
            <w:tcW w:w="1262" w:type="dxa"/>
            <w:tcBorders>
              <w:top w:val="single" w:sz="4" w:space="0" w:color="000000"/>
              <w:left w:val="single" w:sz="4" w:space="0" w:color="000000"/>
              <w:bottom w:val="single" w:sz="4" w:space="0" w:color="000000"/>
              <w:right w:val="single" w:sz="4" w:space="0" w:color="000000"/>
            </w:tcBorders>
          </w:tcPr>
          <w:p w14:paraId="10A62C2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1F9AF7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72CD180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411FE6C3"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2CC10BEF"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026AB4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528AF14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 capital</w:t>
            </w:r>
          </w:p>
        </w:tc>
        <w:tc>
          <w:tcPr>
            <w:tcW w:w="1262" w:type="dxa"/>
            <w:tcBorders>
              <w:top w:val="single" w:sz="4" w:space="0" w:color="000000"/>
              <w:left w:val="single" w:sz="4" w:space="0" w:color="000000"/>
              <w:bottom w:val="single" w:sz="4" w:space="0" w:color="000000"/>
              <w:right w:val="single" w:sz="4" w:space="0" w:color="000000"/>
            </w:tcBorders>
          </w:tcPr>
          <w:p w14:paraId="3757095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210EF3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55A8F03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w:t>
            </w:r>
          </w:p>
        </w:tc>
        <w:tc>
          <w:tcPr>
            <w:tcW w:w="1600" w:type="dxa"/>
            <w:tcBorders>
              <w:top w:val="single" w:sz="4" w:space="0" w:color="000000"/>
              <w:left w:val="single" w:sz="4" w:space="0" w:color="000000"/>
              <w:bottom w:val="single" w:sz="4" w:space="0" w:color="000000"/>
              <w:right w:val="single" w:sz="4" w:space="0" w:color="000000"/>
            </w:tcBorders>
            <w:hideMark/>
          </w:tcPr>
          <w:p w14:paraId="4D14A9C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4CB05942"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04F399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10622BB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 premium</w:t>
            </w:r>
          </w:p>
        </w:tc>
        <w:tc>
          <w:tcPr>
            <w:tcW w:w="1262" w:type="dxa"/>
            <w:tcBorders>
              <w:top w:val="single" w:sz="4" w:space="0" w:color="000000"/>
              <w:left w:val="single" w:sz="4" w:space="0" w:color="000000"/>
              <w:bottom w:val="single" w:sz="4" w:space="0" w:color="000000"/>
              <w:right w:val="single" w:sz="4" w:space="0" w:color="000000"/>
            </w:tcBorders>
          </w:tcPr>
          <w:p w14:paraId="2133FE6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2B4412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833B5A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w:t>
            </w:r>
          </w:p>
        </w:tc>
        <w:tc>
          <w:tcPr>
            <w:tcW w:w="1600" w:type="dxa"/>
            <w:tcBorders>
              <w:top w:val="single" w:sz="4" w:space="0" w:color="000000"/>
              <w:left w:val="single" w:sz="4" w:space="0" w:color="000000"/>
              <w:bottom w:val="single" w:sz="4" w:space="0" w:color="000000"/>
              <w:right w:val="single" w:sz="4" w:space="0" w:color="000000"/>
            </w:tcBorders>
            <w:hideMark/>
          </w:tcPr>
          <w:p w14:paraId="32CBBA2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0CA0177E"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245D07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1FF8810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Capital reserve</w:t>
            </w:r>
          </w:p>
        </w:tc>
        <w:tc>
          <w:tcPr>
            <w:tcW w:w="1262" w:type="dxa"/>
            <w:tcBorders>
              <w:top w:val="single" w:sz="4" w:space="0" w:color="000000"/>
              <w:left w:val="single" w:sz="4" w:space="0" w:color="000000"/>
              <w:bottom w:val="single" w:sz="4" w:space="0" w:color="000000"/>
              <w:right w:val="single" w:sz="4" w:space="0" w:color="000000"/>
            </w:tcBorders>
          </w:tcPr>
          <w:p w14:paraId="1B79946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223DE34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B4490F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600" w:type="dxa"/>
            <w:tcBorders>
              <w:top w:val="single" w:sz="4" w:space="0" w:color="000000"/>
              <w:left w:val="single" w:sz="4" w:space="0" w:color="000000"/>
              <w:bottom w:val="single" w:sz="4" w:space="0" w:color="000000"/>
              <w:right w:val="single" w:sz="4" w:space="0" w:color="000000"/>
            </w:tcBorders>
            <w:hideMark/>
          </w:tcPr>
          <w:p w14:paraId="507AA88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7DCDBF65"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74B1E51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67AE4C3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Deposit from shareholders</w:t>
            </w:r>
          </w:p>
        </w:tc>
        <w:tc>
          <w:tcPr>
            <w:tcW w:w="1263" w:type="dxa"/>
            <w:tcBorders>
              <w:top w:val="single" w:sz="4" w:space="0" w:color="000000"/>
              <w:left w:val="single" w:sz="4" w:space="0" w:color="000000"/>
              <w:bottom w:val="single" w:sz="4" w:space="0" w:color="000000"/>
              <w:right w:val="single" w:sz="4" w:space="0" w:color="000000"/>
            </w:tcBorders>
          </w:tcPr>
          <w:p w14:paraId="24ADCD7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AB11E8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600" w:type="dxa"/>
            <w:tcBorders>
              <w:top w:val="single" w:sz="4" w:space="0" w:color="000000"/>
              <w:left w:val="single" w:sz="4" w:space="0" w:color="000000"/>
              <w:bottom w:val="single" w:sz="4" w:space="0" w:color="000000"/>
              <w:right w:val="single" w:sz="4" w:space="0" w:color="000000"/>
            </w:tcBorders>
            <w:hideMark/>
          </w:tcPr>
          <w:p w14:paraId="37EC42D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31849FBD"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59347ED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26" w:type="dxa"/>
            <w:gridSpan w:val="2"/>
            <w:tcBorders>
              <w:top w:val="single" w:sz="4" w:space="0" w:color="000000"/>
              <w:left w:val="single" w:sz="4" w:space="0" w:color="000000"/>
              <w:bottom w:val="single" w:sz="4" w:space="0" w:color="000000"/>
              <w:right w:val="single" w:sz="4" w:space="0" w:color="000000"/>
            </w:tcBorders>
            <w:hideMark/>
          </w:tcPr>
          <w:p w14:paraId="4DF3401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Retained earnings</w:t>
            </w:r>
          </w:p>
        </w:tc>
        <w:tc>
          <w:tcPr>
            <w:tcW w:w="1262" w:type="dxa"/>
            <w:tcBorders>
              <w:top w:val="single" w:sz="4" w:space="0" w:color="000000"/>
              <w:left w:val="single" w:sz="4" w:space="0" w:color="000000"/>
              <w:bottom w:val="single" w:sz="4" w:space="0" w:color="000000"/>
              <w:right w:val="single" w:sz="4" w:space="0" w:color="000000"/>
            </w:tcBorders>
          </w:tcPr>
          <w:p w14:paraId="07EEBCD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CCEB7E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5171FD2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7%</w:t>
            </w:r>
          </w:p>
        </w:tc>
        <w:tc>
          <w:tcPr>
            <w:tcW w:w="1600" w:type="dxa"/>
            <w:tcBorders>
              <w:top w:val="single" w:sz="4" w:space="0" w:color="000000"/>
              <w:left w:val="single" w:sz="4" w:space="0" w:color="000000"/>
              <w:bottom w:val="single" w:sz="4" w:space="0" w:color="000000"/>
              <w:right w:val="single" w:sz="4" w:space="0" w:color="000000"/>
            </w:tcBorders>
            <w:hideMark/>
          </w:tcPr>
          <w:p w14:paraId="1D0A5C5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0F0B6796" w14:textId="77777777" w:rsidTr="00274C89">
        <w:trPr>
          <w:trHeight w:val="286"/>
        </w:trPr>
        <w:tc>
          <w:tcPr>
            <w:tcW w:w="2526" w:type="dxa"/>
            <w:gridSpan w:val="2"/>
            <w:tcBorders>
              <w:top w:val="single" w:sz="4" w:space="0" w:color="000000"/>
              <w:left w:val="single" w:sz="4" w:space="0" w:color="000000"/>
              <w:bottom w:val="single" w:sz="4" w:space="0" w:color="000000"/>
              <w:right w:val="single" w:sz="4" w:space="0" w:color="000000"/>
            </w:tcBorders>
            <w:hideMark/>
          </w:tcPr>
          <w:p w14:paraId="47F0E95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equity</w:t>
            </w:r>
          </w:p>
        </w:tc>
        <w:tc>
          <w:tcPr>
            <w:tcW w:w="1262" w:type="dxa"/>
            <w:tcBorders>
              <w:top w:val="single" w:sz="4" w:space="0" w:color="000000"/>
              <w:left w:val="single" w:sz="4" w:space="0" w:color="000000"/>
              <w:bottom w:val="single" w:sz="4" w:space="0" w:color="000000"/>
              <w:right w:val="single" w:sz="4" w:space="0" w:color="000000"/>
            </w:tcBorders>
          </w:tcPr>
          <w:p w14:paraId="00351DC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10C42D5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10C387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5CDF684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24%</w:t>
            </w:r>
          </w:p>
        </w:tc>
        <w:tc>
          <w:tcPr>
            <w:tcW w:w="1600" w:type="dxa"/>
            <w:tcBorders>
              <w:top w:val="single" w:sz="4" w:space="0" w:color="000000"/>
              <w:left w:val="single" w:sz="4" w:space="0" w:color="000000"/>
              <w:bottom w:val="single" w:sz="4" w:space="0" w:color="000000"/>
              <w:right w:val="single" w:sz="4" w:space="0" w:color="000000"/>
            </w:tcBorders>
            <w:hideMark/>
          </w:tcPr>
          <w:p w14:paraId="01B16F6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1078D122" w14:textId="77777777" w:rsidTr="00274C89">
        <w:trPr>
          <w:trHeight w:val="283"/>
        </w:trPr>
        <w:tc>
          <w:tcPr>
            <w:tcW w:w="1262" w:type="dxa"/>
            <w:tcBorders>
              <w:top w:val="single" w:sz="4" w:space="0" w:color="000000"/>
              <w:left w:val="single" w:sz="4" w:space="0" w:color="000000"/>
              <w:bottom w:val="single" w:sz="4" w:space="0" w:color="000000"/>
              <w:right w:val="single" w:sz="4" w:space="0" w:color="000000"/>
            </w:tcBorders>
          </w:tcPr>
          <w:p w14:paraId="43919C9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4430449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0AC312A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2" w:type="dxa"/>
            <w:tcBorders>
              <w:top w:val="single" w:sz="4" w:space="0" w:color="000000"/>
              <w:left w:val="single" w:sz="4" w:space="0" w:color="000000"/>
              <w:bottom w:val="single" w:sz="4" w:space="0" w:color="000000"/>
              <w:right w:val="single" w:sz="4" w:space="0" w:color="000000"/>
            </w:tcBorders>
          </w:tcPr>
          <w:p w14:paraId="78AEFE9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6C6A89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4E1B848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10B87BFA"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4D42FD6" w14:textId="77777777" w:rsidTr="00274C89">
        <w:trPr>
          <w:trHeight w:val="284"/>
        </w:trPr>
        <w:tc>
          <w:tcPr>
            <w:tcW w:w="3789" w:type="dxa"/>
            <w:gridSpan w:val="3"/>
            <w:tcBorders>
              <w:top w:val="single" w:sz="4" w:space="0" w:color="000000"/>
              <w:left w:val="single" w:sz="4" w:space="0" w:color="000000"/>
              <w:bottom w:val="single" w:sz="4" w:space="0" w:color="000000"/>
              <w:right w:val="single" w:sz="4" w:space="0" w:color="000000"/>
            </w:tcBorders>
            <w:hideMark/>
          </w:tcPr>
          <w:p w14:paraId="05FBB86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liabilities</w:t>
            </w:r>
          </w:p>
        </w:tc>
        <w:tc>
          <w:tcPr>
            <w:tcW w:w="1262" w:type="dxa"/>
            <w:tcBorders>
              <w:top w:val="single" w:sz="4" w:space="0" w:color="000000"/>
              <w:left w:val="single" w:sz="4" w:space="0" w:color="000000"/>
              <w:bottom w:val="single" w:sz="4" w:space="0" w:color="000000"/>
              <w:right w:val="single" w:sz="4" w:space="0" w:color="000000"/>
            </w:tcBorders>
          </w:tcPr>
          <w:p w14:paraId="24DD2F7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tcPr>
          <w:p w14:paraId="5472B3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4F6F968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600" w:type="dxa"/>
            <w:tcBorders>
              <w:top w:val="single" w:sz="4" w:space="0" w:color="000000"/>
              <w:left w:val="single" w:sz="4" w:space="0" w:color="000000"/>
              <w:bottom w:val="single" w:sz="4" w:space="0" w:color="000000"/>
              <w:right w:val="single" w:sz="4" w:space="0" w:color="000000"/>
            </w:tcBorders>
          </w:tcPr>
          <w:p w14:paraId="06EE7391"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E3D9E2A" w14:textId="77777777" w:rsidTr="00274C89">
        <w:trPr>
          <w:trHeight w:val="286"/>
        </w:trPr>
        <w:tc>
          <w:tcPr>
            <w:tcW w:w="1262" w:type="dxa"/>
            <w:tcBorders>
              <w:top w:val="single" w:sz="4" w:space="0" w:color="000000"/>
              <w:left w:val="single" w:sz="4" w:space="0" w:color="000000"/>
              <w:bottom w:val="single" w:sz="4" w:space="0" w:color="000000"/>
              <w:right w:val="single" w:sz="4" w:space="0" w:color="000000"/>
            </w:tcBorders>
          </w:tcPr>
          <w:p w14:paraId="5B3BD40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2141B54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Finance lease obligation</w:t>
            </w:r>
          </w:p>
        </w:tc>
        <w:tc>
          <w:tcPr>
            <w:tcW w:w="1263" w:type="dxa"/>
            <w:tcBorders>
              <w:top w:val="single" w:sz="4" w:space="0" w:color="000000"/>
              <w:left w:val="single" w:sz="4" w:space="0" w:color="000000"/>
              <w:bottom w:val="single" w:sz="4" w:space="0" w:color="000000"/>
              <w:right w:val="single" w:sz="4" w:space="0" w:color="000000"/>
            </w:tcBorders>
          </w:tcPr>
          <w:p w14:paraId="70D37EF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7CBAA95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4%</w:t>
            </w:r>
          </w:p>
        </w:tc>
        <w:tc>
          <w:tcPr>
            <w:tcW w:w="1600" w:type="dxa"/>
            <w:tcBorders>
              <w:top w:val="single" w:sz="4" w:space="0" w:color="000000"/>
              <w:left w:val="single" w:sz="4" w:space="0" w:color="000000"/>
              <w:bottom w:val="single" w:sz="4" w:space="0" w:color="000000"/>
              <w:right w:val="single" w:sz="4" w:space="0" w:color="000000"/>
            </w:tcBorders>
            <w:hideMark/>
          </w:tcPr>
          <w:p w14:paraId="1FFF3FC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343991B4" w14:textId="77777777" w:rsidTr="00274C89">
        <w:trPr>
          <w:trHeight w:val="284"/>
        </w:trPr>
        <w:tc>
          <w:tcPr>
            <w:tcW w:w="1262" w:type="dxa"/>
            <w:tcBorders>
              <w:top w:val="single" w:sz="4" w:space="0" w:color="000000"/>
              <w:left w:val="single" w:sz="4" w:space="0" w:color="000000"/>
              <w:bottom w:val="single" w:sz="4" w:space="0" w:color="000000"/>
              <w:right w:val="single" w:sz="4" w:space="0" w:color="000000"/>
            </w:tcBorders>
          </w:tcPr>
          <w:p w14:paraId="3CE97C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89" w:type="dxa"/>
            <w:gridSpan w:val="3"/>
            <w:tcBorders>
              <w:top w:val="single" w:sz="4" w:space="0" w:color="000000"/>
              <w:left w:val="single" w:sz="4" w:space="0" w:color="000000"/>
              <w:bottom w:val="single" w:sz="4" w:space="0" w:color="000000"/>
              <w:right w:val="single" w:sz="4" w:space="0" w:color="000000"/>
            </w:tcBorders>
            <w:hideMark/>
          </w:tcPr>
          <w:p w14:paraId="646AC83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263" w:type="dxa"/>
            <w:tcBorders>
              <w:top w:val="single" w:sz="4" w:space="0" w:color="000000"/>
              <w:left w:val="single" w:sz="4" w:space="0" w:color="000000"/>
              <w:bottom w:val="single" w:sz="4" w:space="0" w:color="000000"/>
              <w:right w:val="single" w:sz="4" w:space="0" w:color="000000"/>
            </w:tcBorders>
          </w:tcPr>
          <w:p w14:paraId="6F8F0B2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5DAC44C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16%</w:t>
            </w:r>
          </w:p>
        </w:tc>
        <w:tc>
          <w:tcPr>
            <w:tcW w:w="1600" w:type="dxa"/>
            <w:tcBorders>
              <w:top w:val="single" w:sz="4" w:space="0" w:color="000000"/>
              <w:left w:val="single" w:sz="4" w:space="0" w:color="000000"/>
              <w:bottom w:val="single" w:sz="4" w:space="0" w:color="000000"/>
              <w:right w:val="single" w:sz="4" w:space="0" w:color="000000"/>
            </w:tcBorders>
            <w:hideMark/>
          </w:tcPr>
          <w:p w14:paraId="34D6EC7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w:t>
            </w:r>
          </w:p>
        </w:tc>
      </w:tr>
    </w:tbl>
    <w:p w14:paraId="42BACD68" w14:textId="1F977A63" w:rsidR="000C1D94" w:rsidRPr="00460134" w:rsidRDefault="000C1D94" w:rsidP="00DB7665">
      <w:pPr>
        <w:spacing w:line="276" w:lineRule="auto"/>
        <w:rPr>
          <w:rFonts w:ascii="Times New Roman" w:hAnsi="Times New Roman" w:cs="Times New Roman"/>
          <w:sz w:val="24"/>
          <w:szCs w:val="24"/>
        </w:rPr>
      </w:pPr>
    </w:p>
    <w:tbl>
      <w:tblPr>
        <w:tblW w:w="9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1256"/>
        <w:gridCol w:w="1255"/>
        <w:gridCol w:w="1255"/>
        <w:gridCol w:w="1255"/>
        <w:gridCol w:w="1450"/>
        <w:gridCol w:w="1591"/>
      </w:tblGrid>
      <w:tr w:rsidR="000C1D94" w:rsidRPr="00460134" w14:paraId="4A5AEF6B" w14:textId="77777777" w:rsidTr="000C1D94">
        <w:trPr>
          <w:trHeight w:val="278"/>
        </w:trPr>
        <w:tc>
          <w:tcPr>
            <w:tcW w:w="1255" w:type="dxa"/>
            <w:tcBorders>
              <w:top w:val="single" w:sz="4" w:space="0" w:color="000000"/>
              <w:left w:val="single" w:sz="4" w:space="0" w:color="000000"/>
              <w:bottom w:val="single" w:sz="4" w:space="0" w:color="000000"/>
              <w:right w:val="single" w:sz="4" w:space="0" w:color="000000"/>
            </w:tcBorders>
          </w:tcPr>
          <w:p w14:paraId="3C33AB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66" w:type="dxa"/>
            <w:gridSpan w:val="3"/>
            <w:tcBorders>
              <w:top w:val="single" w:sz="4" w:space="0" w:color="000000"/>
              <w:left w:val="single" w:sz="4" w:space="0" w:color="000000"/>
              <w:bottom w:val="single" w:sz="4" w:space="0" w:color="000000"/>
              <w:right w:val="single" w:sz="4" w:space="0" w:color="000000"/>
            </w:tcBorders>
            <w:hideMark/>
          </w:tcPr>
          <w:p w14:paraId="255346A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Deferred tax liabilities</w:t>
            </w:r>
          </w:p>
        </w:tc>
        <w:tc>
          <w:tcPr>
            <w:tcW w:w="1255" w:type="dxa"/>
            <w:tcBorders>
              <w:top w:val="single" w:sz="4" w:space="0" w:color="000000"/>
              <w:left w:val="single" w:sz="4" w:space="0" w:color="000000"/>
              <w:bottom w:val="single" w:sz="4" w:space="0" w:color="000000"/>
              <w:right w:val="single" w:sz="4" w:space="0" w:color="000000"/>
            </w:tcBorders>
          </w:tcPr>
          <w:p w14:paraId="06C9F9F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0D8834C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w:t>
            </w:r>
          </w:p>
        </w:tc>
        <w:tc>
          <w:tcPr>
            <w:tcW w:w="1591" w:type="dxa"/>
            <w:tcBorders>
              <w:top w:val="single" w:sz="4" w:space="0" w:color="000000"/>
              <w:left w:val="single" w:sz="4" w:space="0" w:color="000000"/>
              <w:bottom w:val="single" w:sz="4" w:space="0" w:color="000000"/>
              <w:right w:val="single" w:sz="4" w:space="0" w:color="000000"/>
            </w:tcBorders>
            <w:hideMark/>
          </w:tcPr>
          <w:p w14:paraId="3D5D964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7F12B53A" w14:textId="77777777" w:rsidTr="000C1D94">
        <w:trPr>
          <w:trHeight w:val="280"/>
        </w:trPr>
        <w:tc>
          <w:tcPr>
            <w:tcW w:w="1255" w:type="dxa"/>
            <w:tcBorders>
              <w:top w:val="single" w:sz="4" w:space="0" w:color="000000"/>
              <w:left w:val="single" w:sz="4" w:space="0" w:color="000000"/>
              <w:bottom w:val="single" w:sz="4" w:space="0" w:color="000000"/>
              <w:right w:val="single" w:sz="4" w:space="0" w:color="000000"/>
            </w:tcBorders>
          </w:tcPr>
          <w:p w14:paraId="1D9FBC9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11" w:type="dxa"/>
            <w:gridSpan w:val="2"/>
            <w:tcBorders>
              <w:top w:val="single" w:sz="4" w:space="0" w:color="000000"/>
              <w:left w:val="single" w:sz="4" w:space="0" w:color="000000"/>
              <w:bottom w:val="single" w:sz="4" w:space="0" w:color="000000"/>
              <w:right w:val="single" w:sz="4" w:space="0" w:color="000000"/>
            </w:tcBorders>
            <w:hideMark/>
          </w:tcPr>
          <w:p w14:paraId="14134CE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Employee benefits</w:t>
            </w:r>
          </w:p>
        </w:tc>
        <w:tc>
          <w:tcPr>
            <w:tcW w:w="1255" w:type="dxa"/>
            <w:tcBorders>
              <w:top w:val="single" w:sz="4" w:space="0" w:color="000000"/>
              <w:left w:val="single" w:sz="4" w:space="0" w:color="000000"/>
              <w:bottom w:val="single" w:sz="4" w:space="0" w:color="000000"/>
              <w:right w:val="single" w:sz="4" w:space="0" w:color="000000"/>
            </w:tcBorders>
          </w:tcPr>
          <w:p w14:paraId="4379A4B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2CB0CAD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1561483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591" w:type="dxa"/>
            <w:tcBorders>
              <w:top w:val="single" w:sz="4" w:space="0" w:color="000000"/>
              <w:left w:val="single" w:sz="4" w:space="0" w:color="000000"/>
              <w:bottom w:val="single" w:sz="4" w:space="0" w:color="000000"/>
              <w:right w:val="single" w:sz="4" w:space="0" w:color="000000"/>
            </w:tcBorders>
            <w:hideMark/>
          </w:tcPr>
          <w:p w14:paraId="501CE1E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6468282C" w14:textId="77777777" w:rsidTr="000C1D94">
        <w:trPr>
          <w:trHeight w:val="278"/>
        </w:trPr>
        <w:tc>
          <w:tcPr>
            <w:tcW w:w="1255" w:type="dxa"/>
            <w:tcBorders>
              <w:top w:val="single" w:sz="4" w:space="0" w:color="000000"/>
              <w:left w:val="single" w:sz="4" w:space="0" w:color="000000"/>
              <w:bottom w:val="single" w:sz="4" w:space="0" w:color="000000"/>
              <w:right w:val="single" w:sz="4" w:space="0" w:color="000000"/>
            </w:tcBorders>
          </w:tcPr>
          <w:p w14:paraId="0BBF644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66" w:type="dxa"/>
            <w:gridSpan w:val="3"/>
            <w:tcBorders>
              <w:top w:val="single" w:sz="4" w:space="0" w:color="000000"/>
              <w:left w:val="single" w:sz="4" w:space="0" w:color="000000"/>
              <w:bottom w:val="single" w:sz="4" w:space="0" w:color="000000"/>
              <w:right w:val="single" w:sz="4" w:space="0" w:color="000000"/>
            </w:tcBorders>
            <w:hideMark/>
          </w:tcPr>
          <w:p w14:paraId="4876314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non-current liabilities</w:t>
            </w:r>
          </w:p>
        </w:tc>
        <w:tc>
          <w:tcPr>
            <w:tcW w:w="1255" w:type="dxa"/>
            <w:tcBorders>
              <w:top w:val="single" w:sz="4" w:space="0" w:color="000000"/>
              <w:left w:val="single" w:sz="4" w:space="0" w:color="000000"/>
              <w:bottom w:val="single" w:sz="4" w:space="0" w:color="000000"/>
              <w:right w:val="single" w:sz="4" w:space="0" w:color="000000"/>
            </w:tcBorders>
          </w:tcPr>
          <w:p w14:paraId="794D9A4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3124910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591" w:type="dxa"/>
            <w:tcBorders>
              <w:top w:val="single" w:sz="4" w:space="0" w:color="000000"/>
              <w:left w:val="single" w:sz="4" w:space="0" w:color="000000"/>
              <w:bottom w:val="single" w:sz="4" w:space="0" w:color="000000"/>
              <w:right w:val="single" w:sz="4" w:space="0" w:color="000000"/>
            </w:tcBorders>
            <w:hideMark/>
          </w:tcPr>
          <w:p w14:paraId="62DD71E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2CA619F4" w14:textId="77777777" w:rsidTr="000C1D94">
        <w:trPr>
          <w:trHeight w:val="280"/>
        </w:trPr>
        <w:tc>
          <w:tcPr>
            <w:tcW w:w="3766" w:type="dxa"/>
            <w:gridSpan w:val="3"/>
            <w:tcBorders>
              <w:top w:val="single" w:sz="4" w:space="0" w:color="000000"/>
              <w:left w:val="single" w:sz="4" w:space="0" w:color="000000"/>
              <w:bottom w:val="single" w:sz="4" w:space="0" w:color="000000"/>
              <w:right w:val="single" w:sz="4" w:space="0" w:color="000000"/>
            </w:tcBorders>
            <w:hideMark/>
          </w:tcPr>
          <w:p w14:paraId="0ADA1E1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non-current liabilities</w:t>
            </w:r>
          </w:p>
        </w:tc>
        <w:tc>
          <w:tcPr>
            <w:tcW w:w="1255" w:type="dxa"/>
            <w:tcBorders>
              <w:top w:val="single" w:sz="4" w:space="0" w:color="000000"/>
              <w:left w:val="single" w:sz="4" w:space="0" w:color="000000"/>
              <w:bottom w:val="single" w:sz="4" w:space="0" w:color="000000"/>
              <w:right w:val="single" w:sz="4" w:space="0" w:color="000000"/>
            </w:tcBorders>
          </w:tcPr>
          <w:p w14:paraId="6CC126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48F7AD9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60CC96E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27%</w:t>
            </w:r>
          </w:p>
        </w:tc>
        <w:tc>
          <w:tcPr>
            <w:tcW w:w="1591" w:type="dxa"/>
            <w:tcBorders>
              <w:top w:val="single" w:sz="4" w:space="0" w:color="000000"/>
              <w:left w:val="single" w:sz="4" w:space="0" w:color="000000"/>
              <w:bottom w:val="single" w:sz="4" w:space="0" w:color="000000"/>
              <w:right w:val="single" w:sz="4" w:space="0" w:color="000000"/>
            </w:tcBorders>
            <w:hideMark/>
          </w:tcPr>
          <w:p w14:paraId="23C7376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5FDABC3F" w14:textId="77777777" w:rsidTr="000C1D94">
        <w:trPr>
          <w:trHeight w:val="277"/>
        </w:trPr>
        <w:tc>
          <w:tcPr>
            <w:tcW w:w="1255" w:type="dxa"/>
            <w:tcBorders>
              <w:top w:val="single" w:sz="4" w:space="0" w:color="000000"/>
              <w:left w:val="single" w:sz="4" w:space="0" w:color="000000"/>
              <w:bottom w:val="single" w:sz="4" w:space="0" w:color="000000"/>
              <w:right w:val="single" w:sz="4" w:space="0" w:color="000000"/>
            </w:tcBorders>
          </w:tcPr>
          <w:p w14:paraId="7B3E78C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26AD8ED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6B4EA34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42D9CED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38E0692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tcPr>
          <w:p w14:paraId="142F5B6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91" w:type="dxa"/>
            <w:tcBorders>
              <w:top w:val="single" w:sz="4" w:space="0" w:color="000000"/>
              <w:left w:val="single" w:sz="4" w:space="0" w:color="000000"/>
              <w:bottom w:val="single" w:sz="4" w:space="0" w:color="000000"/>
              <w:right w:val="single" w:sz="4" w:space="0" w:color="000000"/>
            </w:tcBorders>
          </w:tcPr>
          <w:p w14:paraId="77D274E0"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B5CDCB4" w14:textId="77777777" w:rsidTr="000C1D94">
        <w:trPr>
          <w:trHeight w:val="277"/>
        </w:trPr>
        <w:tc>
          <w:tcPr>
            <w:tcW w:w="2511" w:type="dxa"/>
            <w:gridSpan w:val="2"/>
            <w:tcBorders>
              <w:top w:val="single" w:sz="4" w:space="0" w:color="000000"/>
              <w:left w:val="single" w:sz="4" w:space="0" w:color="000000"/>
              <w:bottom w:val="single" w:sz="4" w:space="0" w:color="000000"/>
              <w:right w:val="single" w:sz="4" w:space="0" w:color="000000"/>
            </w:tcBorders>
            <w:hideMark/>
          </w:tcPr>
          <w:p w14:paraId="657494E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liabilities</w:t>
            </w:r>
          </w:p>
        </w:tc>
        <w:tc>
          <w:tcPr>
            <w:tcW w:w="1255" w:type="dxa"/>
            <w:tcBorders>
              <w:top w:val="single" w:sz="4" w:space="0" w:color="000000"/>
              <w:left w:val="single" w:sz="4" w:space="0" w:color="000000"/>
              <w:bottom w:val="single" w:sz="4" w:space="0" w:color="000000"/>
              <w:right w:val="single" w:sz="4" w:space="0" w:color="000000"/>
            </w:tcBorders>
          </w:tcPr>
          <w:p w14:paraId="4482325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51D2498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0B5BF85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tcPr>
          <w:p w14:paraId="625401B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91" w:type="dxa"/>
            <w:tcBorders>
              <w:top w:val="single" w:sz="4" w:space="0" w:color="000000"/>
              <w:left w:val="single" w:sz="4" w:space="0" w:color="000000"/>
              <w:bottom w:val="single" w:sz="4" w:space="0" w:color="000000"/>
              <w:right w:val="single" w:sz="4" w:space="0" w:color="000000"/>
            </w:tcBorders>
          </w:tcPr>
          <w:p w14:paraId="4BD1D172"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71ADB86" w14:textId="77777777" w:rsidTr="000C1D94">
        <w:trPr>
          <w:trHeight w:val="280"/>
        </w:trPr>
        <w:tc>
          <w:tcPr>
            <w:tcW w:w="1255" w:type="dxa"/>
            <w:tcBorders>
              <w:top w:val="single" w:sz="4" w:space="0" w:color="000000"/>
              <w:left w:val="single" w:sz="4" w:space="0" w:color="000000"/>
              <w:bottom w:val="single" w:sz="4" w:space="0" w:color="000000"/>
              <w:right w:val="single" w:sz="4" w:space="0" w:color="000000"/>
            </w:tcBorders>
          </w:tcPr>
          <w:p w14:paraId="448BBA8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66" w:type="dxa"/>
            <w:gridSpan w:val="3"/>
            <w:tcBorders>
              <w:top w:val="single" w:sz="4" w:space="0" w:color="000000"/>
              <w:left w:val="single" w:sz="4" w:space="0" w:color="000000"/>
              <w:bottom w:val="single" w:sz="4" w:space="0" w:color="000000"/>
              <w:right w:val="single" w:sz="4" w:space="0" w:color="000000"/>
            </w:tcBorders>
            <w:hideMark/>
          </w:tcPr>
          <w:p w14:paraId="3F7EF44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Trade and other payables</w:t>
            </w:r>
          </w:p>
        </w:tc>
        <w:tc>
          <w:tcPr>
            <w:tcW w:w="1255" w:type="dxa"/>
            <w:tcBorders>
              <w:top w:val="single" w:sz="4" w:space="0" w:color="000000"/>
              <w:left w:val="single" w:sz="4" w:space="0" w:color="000000"/>
              <w:bottom w:val="single" w:sz="4" w:space="0" w:color="000000"/>
              <w:right w:val="single" w:sz="4" w:space="0" w:color="000000"/>
            </w:tcBorders>
          </w:tcPr>
          <w:p w14:paraId="046D321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6C2752F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16%</w:t>
            </w:r>
          </w:p>
        </w:tc>
        <w:tc>
          <w:tcPr>
            <w:tcW w:w="1591" w:type="dxa"/>
            <w:tcBorders>
              <w:top w:val="single" w:sz="4" w:space="0" w:color="000000"/>
              <w:left w:val="single" w:sz="4" w:space="0" w:color="000000"/>
              <w:bottom w:val="single" w:sz="4" w:space="0" w:color="000000"/>
              <w:right w:val="single" w:sz="4" w:space="0" w:color="000000"/>
            </w:tcBorders>
            <w:hideMark/>
          </w:tcPr>
          <w:p w14:paraId="3BA72A9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784E2B03" w14:textId="77777777" w:rsidTr="000C1D94">
        <w:trPr>
          <w:trHeight w:val="277"/>
        </w:trPr>
        <w:tc>
          <w:tcPr>
            <w:tcW w:w="1255" w:type="dxa"/>
            <w:tcBorders>
              <w:top w:val="single" w:sz="4" w:space="0" w:color="000000"/>
              <w:left w:val="single" w:sz="4" w:space="0" w:color="000000"/>
              <w:bottom w:val="single" w:sz="4" w:space="0" w:color="000000"/>
              <w:right w:val="single" w:sz="4" w:space="0" w:color="000000"/>
            </w:tcBorders>
          </w:tcPr>
          <w:p w14:paraId="7C645B4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11" w:type="dxa"/>
            <w:gridSpan w:val="2"/>
            <w:tcBorders>
              <w:top w:val="single" w:sz="4" w:space="0" w:color="000000"/>
              <w:left w:val="single" w:sz="4" w:space="0" w:color="000000"/>
              <w:bottom w:val="single" w:sz="4" w:space="0" w:color="000000"/>
              <w:right w:val="single" w:sz="4" w:space="0" w:color="000000"/>
            </w:tcBorders>
            <w:hideMark/>
          </w:tcPr>
          <w:p w14:paraId="310E841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Provisions</w:t>
            </w:r>
          </w:p>
        </w:tc>
        <w:tc>
          <w:tcPr>
            <w:tcW w:w="1255" w:type="dxa"/>
            <w:tcBorders>
              <w:top w:val="single" w:sz="4" w:space="0" w:color="000000"/>
              <w:left w:val="single" w:sz="4" w:space="0" w:color="000000"/>
              <w:bottom w:val="single" w:sz="4" w:space="0" w:color="000000"/>
              <w:right w:val="single" w:sz="4" w:space="0" w:color="000000"/>
            </w:tcBorders>
          </w:tcPr>
          <w:p w14:paraId="14EE435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139A4A6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21253D8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11%</w:t>
            </w:r>
          </w:p>
        </w:tc>
        <w:tc>
          <w:tcPr>
            <w:tcW w:w="1591" w:type="dxa"/>
            <w:tcBorders>
              <w:top w:val="single" w:sz="4" w:space="0" w:color="000000"/>
              <w:left w:val="single" w:sz="4" w:space="0" w:color="000000"/>
              <w:bottom w:val="single" w:sz="4" w:space="0" w:color="000000"/>
              <w:right w:val="single" w:sz="4" w:space="0" w:color="000000"/>
            </w:tcBorders>
            <w:hideMark/>
          </w:tcPr>
          <w:p w14:paraId="2CB6B51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367C6AE" w14:textId="77777777" w:rsidTr="000C1D94">
        <w:trPr>
          <w:trHeight w:val="280"/>
        </w:trPr>
        <w:tc>
          <w:tcPr>
            <w:tcW w:w="1255" w:type="dxa"/>
            <w:tcBorders>
              <w:top w:val="single" w:sz="4" w:space="0" w:color="000000"/>
              <w:left w:val="single" w:sz="4" w:space="0" w:color="000000"/>
              <w:bottom w:val="single" w:sz="4" w:space="0" w:color="000000"/>
              <w:right w:val="single" w:sz="4" w:space="0" w:color="000000"/>
            </w:tcBorders>
          </w:tcPr>
          <w:p w14:paraId="69D5155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66" w:type="dxa"/>
            <w:gridSpan w:val="3"/>
            <w:tcBorders>
              <w:top w:val="single" w:sz="4" w:space="0" w:color="000000"/>
              <w:left w:val="single" w:sz="4" w:space="0" w:color="000000"/>
              <w:bottom w:val="single" w:sz="4" w:space="0" w:color="000000"/>
              <w:right w:val="single" w:sz="4" w:space="0" w:color="000000"/>
            </w:tcBorders>
            <w:hideMark/>
          </w:tcPr>
          <w:p w14:paraId="2EA1739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255" w:type="dxa"/>
            <w:tcBorders>
              <w:top w:val="single" w:sz="4" w:space="0" w:color="000000"/>
              <w:left w:val="single" w:sz="4" w:space="0" w:color="000000"/>
              <w:bottom w:val="single" w:sz="4" w:space="0" w:color="000000"/>
              <w:right w:val="single" w:sz="4" w:space="0" w:color="000000"/>
            </w:tcBorders>
          </w:tcPr>
          <w:p w14:paraId="02DD3E4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7CAB076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5%</w:t>
            </w:r>
          </w:p>
        </w:tc>
        <w:tc>
          <w:tcPr>
            <w:tcW w:w="1591" w:type="dxa"/>
            <w:tcBorders>
              <w:top w:val="single" w:sz="4" w:space="0" w:color="000000"/>
              <w:left w:val="single" w:sz="4" w:space="0" w:color="000000"/>
              <w:bottom w:val="single" w:sz="4" w:space="0" w:color="000000"/>
              <w:right w:val="single" w:sz="4" w:space="0" w:color="000000"/>
            </w:tcBorders>
            <w:hideMark/>
          </w:tcPr>
          <w:p w14:paraId="4846E90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w:t>
            </w:r>
          </w:p>
        </w:tc>
      </w:tr>
      <w:tr w:rsidR="000C1D94" w:rsidRPr="00460134" w14:paraId="5B0746DD" w14:textId="77777777" w:rsidTr="000C1D94">
        <w:trPr>
          <w:trHeight w:val="277"/>
        </w:trPr>
        <w:tc>
          <w:tcPr>
            <w:tcW w:w="1255" w:type="dxa"/>
            <w:tcBorders>
              <w:top w:val="single" w:sz="4" w:space="0" w:color="000000"/>
              <w:left w:val="single" w:sz="4" w:space="0" w:color="000000"/>
              <w:bottom w:val="single" w:sz="4" w:space="0" w:color="000000"/>
              <w:right w:val="single" w:sz="4" w:space="0" w:color="000000"/>
            </w:tcBorders>
          </w:tcPr>
          <w:p w14:paraId="1F3DE0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11" w:type="dxa"/>
            <w:gridSpan w:val="2"/>
            <w:tcBorders>
              <w:top w:val="single" w:sz="4" w:space="0" w:color="000000"/>
              <w:left w:val="single" w:sz="4" w:space="0" w:color="000000"/>
              <w:bottom w:val="single" w:sz="4" w:space="0" w:color="000000"/>
              <w:right w:val="single" w:sz="4" w:space="0" w:color="000000"/>
            </w:tcBorders>
            <w:hideMark/>
          </w:tcPr>
          <w:p w14:paraId="23C9EAB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tax payable</w:t>
            </w:r>
          </w:p>
        </w:tc>
        <w:tc>
          <w:tcPr>
            <w:tcW w:w="1255" w:type="dxa"/>
            <w:tcBorders>
              <w:top w:val="single" w:sz="4" w:space="0" w:color="000000"/>
              <w:left w:val="single" w:sz="4" w:space="0" w:color="000000"/>
              <w:bottom w:val="single" w:sz="4" w:space="0" w:color="000000"/>
              <w:right w:val="single" w:sz="4" w:space="0" w:color="000000"/>
            </w:tcBorders>
          </w:tcPr>
          <w:p w14:paraId="143ED9C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4A34A8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612EBD0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15%</w:t>
            </w:r>
          </w:p>
        </w:tc>
        <w:tc>
          <w:tcPr>
            <w:tcW w:w="1591" w:type="dxa"/>
            <w:tcBorders>
              <w:top w:val="single" w:sz="4" w:space="0" w:color="000000"/>
              <w:left w:val="single" w:sz="4" w:space="0" w:color="000000"/>
              <w:bottom w:val="single" w:sz="4" w:space="0" w:color="000000"/>
              <w:right w:val="single" w:sz="4" w:space="0" w:color="000000"/>
            </w:tcBorders>
            <w:hideMark/>
          </w:tcPr>
          <w:p w14:paraId="5916CEC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0FD6A365" w14:textId="77777777" w:rsidTr="000C1D94">
        <w:trPr>
          <w:trHeight w:val="280"/>
        </w:trPr>
        <w:tc>
          <w:tcPr>
            <w:tcW w:w="1255" w:type="dxa"/>
            <w:tcBorders>
              <w:top w:val="single" w:sz="4" w:space="0" w:color="000000"/>
              <w:left w:val="single" w:sz="4" w:space="0" w:color="000000"/>
              <w:bottom w:val="single" w:sz="4" w:space="0" w:color="000000"/>
              <w:right w:val="single" w:sz="4" w:space="0" w:color="000000"/>
            </w:tcBorders>
          </w:tcPr>
          <w:p w14:paraId="41366A5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766" w:type="dxa"/>
            <w:gridSpan w:val="3"/>
            <w:tcBorders>
              <w:top w:val="single" w:sz="4" w:space="0" w:color="000000"/>
              <w:left w:val="single" w:sz="4" w:space="0" w:color="000000"/>
              <w:bottom w:val="single" w:sz="4" w:space="0" w:color="000000"/>
              <w:right w:val="single" w:sz="4" w:space="0" w:color="000000"/>
            </w:tcBorders>
            <w:hideMark/>
          </w:tcPr>
          <w:p w14:paraId="5F99A40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current liabilities</w:t>
            </w:r>
          </w:p>
        </w:tc>
        <w:tc>
          <w:tcPr>
            <w:tcW w:w="1255" w:type="dxa"/>
            <w:tcBorders>
              <w:top w:val="single" w:sz="4" w:space="0" w:color="000000"/>
              <w:left w:val="single" w:sz="4" w:space="0" w:color="000000"/>
              <w:bottom w:val="single" w:sz="4" w:space="0" w:color="000000"/>
              <w:right w:val="single" w:sz="4" w:space="0" w:color="000000"/>
            </w:tcBorders>
          </w:tcPr>
          <w:p w14:paraId="243785E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0117C59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591" w:type="dxa"/>
            <w:tcBorders>
              <w:top w:val="single" w:sz="4" w:space="0" w:color="000000"/>
              <w:left w:val="single" w:sz="4" w:space="0" w:color="000000"/>
              <w:bottom w:val="single" w:sz="4" w:space="0" w:color="000000"/>
              <w:right w:val="single" w:sz="4" w:space="0" w:color="000000"/>
            </w:tcBorders>
            <w:hideMark/>
          </w:tcPr>
          <w:p w14:paraId="0803AB7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460134" w14:paraId="49ECB5C8" w14:textId="77777777" w:rsidTr="000C1D94">
        <w:trPr>
          <w:trHeight w:val="277"/>
        </w:trPr>
        <w:tc>
          <w:tcPr>
            <w:tcW w:w="3766" w:type="dxa"/>
            <w:gridSpan w:val="3"/>
            <w:tcBorders>
              <w:top w:val="single" w:sz="4" w:space="0" w:color="000000"/>
              <w:left w:val="single" w:sz="4" w:space="0" w:color="000000"/>
              <w:bottom w:val="single" w:sz="4" w:space="0" w:color="000000"/>
              <w:right w:val="single" w:sz="4" w:space="0" w:color="000000"/>
            </w:tcBorders>
            <w:hideMark/>
          </w:tcPr>
          <w:p w14:paraId="3847158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current Liabilities</w:t>
            </w:r>
          </w:p>
        </w:tc>
        <w:tc>
          <w:tcPr>
            <w:tcW w:w="1255" w:type="dxa"/>
            <w:tcBorders>
              <w:top w:val="single" w:sz="4" w:space="0" w:color="000000"/>
              <w:left w:val="single" w:sz="4" w:space="0" w:color="000000"/>
              <w:bottom w:val="single" w:sz="4" w:space="0" w:color="000000"/>
              <w:right w:val="single" w:sz="4" w:space="0" w:color="000000"/>
            </w:tcBorders>
          </w:tcPr>
          <w:p w14:paraId="1A117DE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2C16C16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0006941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49%</w:t>
            </w:r>
          </w:p>
        </w:tc>
        <w:tc>
          <w:tcPr>
            <w:tcW w:w="1591" w:type="dxa"/>
            <w:tcBorders>
              <w:top w:val="single" w:sz="4" w:space="0" w:color="000000"/>
              <w:left w:val="single" w:sz="4" w:space="0" w:color="000000"/>
              <w:bottom w:val="single" w:sz="4" w:space="0" w:color="000000"/>
              <w:right w:val="single" w:sz="4" w:space="0" w:color="000000"/>
            </w:tcBorders>
            <w:hideMark/>
          </w:tcPr>
          <w:p w14:paraId="176CF48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w:t>
            </w:r>
          </w:p>
        </w:tc>
      </w:tr>
      <w:tr w:rsidR="000C1D94" w:rsidRPr="00460134" w14:paraId="4600F545" w14:textId="77777777" w:rsidTr="000C1D94">
        <w:trPr>
          <w:trHeight w:val="278"/>
        </w:trPr>
        <w:tc>
          <w:tcPr>
            <w:tcW w:w="1255" w:type="dxa"/>
            <w:tcBorders>
              <w:top w:val="single" w:sz="4" w:space="0" w:color="000000"/>
              <w:left w:val="single" w:sz="4" w:space="0" w:color="000000"/>
              <w:bottom w:val="single" w:sz="4" w:space="0" w:color="000000"/>
              <w:right w:val="single" w:sz="4" w:space="0" w:color="000000"/>
            </w:tcBorders>
          </w:tcPr>
          <w:p w14:paraId="190694A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2C8116D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6F55357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32F081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4FAC92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tcPr>
          <w:p w14:paraId="2A8ACBC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91" w:type="dxa"/>
            <w:tcBorders>
              <w:top w:val="single" w:sz="4" w:space="0" w:color="000000"/>
              <w:left w:val="single" w:sz="4" w:space="0" w:color="000000"/>
              <w:bottom w:val="single" w:sz="4" w:space="0" w:color="000000"/>
              <w:right w:val="single" w:sz="4" w:space="0" w:color="000000"/>
            </w:tcBorders>
          </w:tcPr>
          <w:p w14:paraId="29B9550F"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74B4F20" w14:textId="77777777" w:rsidTr="000C1D94">
        <w:trPr>
          <w:trHeight w:val="280"/>
        </w:trPr>
        <w:tc>
          <w:tcPr>
            <w:tcW w:w="3766" w:type="dxa"/>
            <w:gridSpan w:val="3"/>
            <w:tcBorders>
              <w:top w:val="single" w:sz="4" w:space="0" w:color="000000"/>
              <w:left w:val="single" w:sz="4" w:space="0" w:color="000000"/>
              <w:bottom w:val="single" w:sz="4" w:space="0" w:color="000000"/>
              <w:right w:val="single" w:sz="4" w:space="0" w:color="000000"/>
            </w:tcBorders>
            <w:hideMark/>
          </w:tcPr>
          <w:p w14:paraId="2DCE233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equity and liabilities</w:t>
            </w:r>
          </w:p>
        </w:tc>
        <w:tc>
          <w:tcPr>
            <w:tcW w:w="1255" w:type="dxa"/>
            <w:tcBorders>
              <w:top w:val="single" w:sz="4" w:space="0" w:color="000000"/>
              <w:left w:val="single" w:sz="4" w:space="0" w:color="000000"/>
              <w:bottom w:val="single" w:sz="4" w:space="0" w:color="000000"/>
              <w:right w:val="single" w:sz="4" w:space="0" w:color="000000"/>
            </w:tcBorders>
          </w:tcPr>
          <w:p w14:paraId="5829FC4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55" w:type="dxa"/>
            <w:tcBorders>
              <w:top w:val="single" w:sz="4" w:space="0" w:color="000000"/>
              <w:left w:val="single" w:sz="4" w:space="0" w:color="000000"/>
              <w:bottom w:val="single" w:sz="4" w:space="0" w:color="000000"/>
              <w:right w:val="single" w:sz="4" w:space="0" w:color="000000"/>
            </w:tcBorders>
          </w:tcPr>
          <w:p w14:paraId="5DC0F17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50" w:type="dxa"/>
            <w:tcBorders>
              <w:top w:val="single" w:sz="4" w:space="0" w:color="000000"/>
              <w:left w:val="single" w:sz="4" w:space="0" w:color="000000"/>
              <w:bottom w:val="single" w:sz="4" w:space="0" w:color="000000"/>
              <w:right w:val="single" w:sz="4" w:space="0" w:color="000000"/>
            </w:tcBorders>
            <w:hideMark/>
          </w:tcPr>
          <w:p w14:paraId="4DFC0D6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591" w:type="dxa"/>
            <w:tcBorders>
              <w:top w:val="single" w:sz="4" w:space="0" w:color="000000"/>
              <w:left w:val="single" w:sz="4" w:space="0" w:color="000000"/>
              <w:bottom w:val="single" w:sz="4" w:space="0" w:color="000000"/>
              <w:right w:val="single" w:sz="4" w:space="0" w:color="000000"/>
            </w:tcBorders>
            <w:hideMark/>
          </w:tcPr>
          <w:p w14:paraId="599A80C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r>
    </w:tbl>
    <w:p w14:paraId="113EF332" w14:textId="7A4D9A62" w:rsidR="000C1D94" w:rsidRDefault="000C1D94" w:rsidP="00DB7665">
      <w:pPr>
        <w:spacing w:line="276" w:lineRule="auto"/>
        <w:rPr>
          <w:rFonts w:ascii="Times New Roman" w:hAnsi="Times New Roman" w:cs="Times New Roman"/>
          <w:sz w:val="28"/>
          <w:szCs w:val="28"/>
        </w:rPr>
      </w:pPr>
    </w:p>
    <w:p w14:paraId="0E288EA0" w14:textId="44F44EB1" w:rsidR="0025330E" w:rsidRDefault="0025330E" w:rsidP="00DB7665">
      <w:pPr>
        <w:spacing w:line="276" w:lineRule="auto"/>
        <w:rPr>
          <w:rFonts w:ascii="Times New Roman" w:hAnsi="Times New Roman" w:cs="Times New Roman"/>
          <w:sz w:val="28"/>
          <w:szCs w:val="28"/>
        </w:rPr>
      </w:pPr>
    </w:p>
    <w:p w14:paraId="6B7BA979" w14:textId="77777777" w:rsidR="0025330E" w:rsidRPr="00A37AE5" w:rsidRDefault="0025330E" w:rsidP="00DB7665">
      <w:pPr>
        <w:spacing w:line="276" w:lineRule="auto"/>
        <w:rPr>
          <w:rFonts w:ascii="Times New Roman" w:hAnsi="Times New Roman" w:cs="Times New Roman"/>
          <w:sz w:val="28"/>
          <w:szCs w:val="28"/>
        </w:rPr>
      </w:pPr>
    </w:p>
    <w:p w14:paraId="128A8B2A" w14:textId="0BD0EEB9" w:rsidR="000C1D94" w:rsidRPr="00A63E06" w:rsidRDefault="00D802DA" w:rsidP="00DB7665">
      <w:pPr>
        <w:pStyle w:val="Heading2"/>
        <w:spacing w:before="226" w:line="276" w:lineRule="auto"/>
        <w:ind w:left="0"/>
        <w:rPr>
          <w:rFonts w:ascii="Times New Roman" w:hAnsi="Times New Roman" w:cs="Times New Roman"/>
          <w:sz w:val="28"/>
          <w:szCs w:val="28"/>
          <w:u w:val="none"/>
        </w:rPr>
      </w:pPr>
      <w:r w:rsidRPr="0056616E">
        <w:rPr>
          <w:rFonts w:ascii="Times New Roman" w:hAnsi="Times New Roman" w:cs="Times New Roman"/>
          <w:sz w:val="28"/>
          <w:szCs w:val="28"/>
          <w:u w:val="none"/>
        </w:rPr>
        <w:t xml:space="preserve">5.2 </w:t>
      </w:r>
      <w:r w:rsidR="000C1D94" w:rsidRPr="0056616E">
        <w:rPr>
          <w:rFonts w:ascii="Times New Roman" w:hAnsi="Times New Roman" w:cs="Times New Roman"/>
          <w:sz w:val="28"/>
          <w:szCs w:val="28"/>
          <w:u w:val="none"/>
        </w:rPr>
        <w:t>Balance Sheet</w:t>
      </w:r>
    </w:p>
    <w:p w14:paraId="6C36819B" w14:textId="02170DC6" w:rsidR="000C1D94" w:rsidRPr="00A37AE5" w:rsidRDefault="000C1D94" w:rsidP="00DB7665">
      <w:pPr>
        <w:spacing w:line="276" w:lineRule="auto"/>
        <w:rPr>
          <w:rFonts w:ascii="Times New Roman" w:hAnsi="Times New Roman" w:cs="Times New Roman"/>
          <w:sz w:val="28"/>
          <w:szCs w:val="28"/>
        </w:rPr>
      </w:pPr>
    </w:p>
    <w:tbl>
      <w:tblPr>
        <w:tblW w:w="92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5"/>
        <w:gridCol w:w="1297"/>
        <w:gridCol w:w="1295"/>
        <w:gridCol w:w="1295"/>
        <w:gridCol w:w="1296"/>
        <w:gridCol w:w="1481"/>
        <w:gridCol w:w="1293"/>
      </w:tblGrid>
      <w:tr w:rsidR="000C1D94" w:rsidRPr="00460134" w14:paraId="7E2AD76F"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596D3B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6" w:type="dxa"/>
            <w:tcBorders>
              <w:top w:val="single" w:sz="4" w:space="0" w:color="000000"/>
              <w:left w:val="single" w:sz="4" w:space="0" w:color="000000"/>
              <w:bottom w:val="single" w:sz="4" w:space="0" w:color="000000"/>
              <w:right w:val="single" w:sz="4" w:space="0" w:color="000000"/>
            </w:tcBorders>
          </w:tcPr>
          <w:p w14:paraId="4E9E65B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2DB06AC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63FC49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608C4B5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013463D1" w14:textId="32E2E436" w:rsidR="000C1D94" w:rsidRPr="00460134" w:rsidRDefault="000C1D94" w:rsidP="00DB7665">
            <w:pPr>
              <w:pStyle w:val="TableParagraph"/>
              <w:spacing w:line="276" w:lineRule="auto"/>
              <w:ind w:left="109"/>
              <w:rPr>
                <w:rFonts w:ascii="Times New Roman" w:hAnsi="Times New Roman" w:cs="Times New Roman"/>
                <w:b/>
                <w:sz w:val="24"/>
                <w:szCs w:val="24"/>
              </w:rPr>
            </w:pPr>
            <w:r w:rsidRPr="00460134">
              <w:rPr>
                <w:rFonts w:ascii="Times New Roman" w:hAnsi="Times New Roman" w:cs="Times New Roman"/>
                <w:b/>
                <w:sz w:val="24"/>
                <w:szCs w:val="24"/>
              </w:rPr>
              <w:t>2018</w:t>
            </w:r>
          </w:p>
        </w:tc>
        <w:tc>
          <w:tcPr>
            <w:tcW w:w="1293" w:type="dxa"/>
            <w:tcBorders>
              <w:top w:val="single" w:sz="4" w:space="0" w:color="000000"/>
              <w:left w:val="single" w:sz="4" w:space="0" w:color="000000"/>
              <w:bottom w:val="single" w:sz="4" w:space="0" w:color="000000"/>
              <w:right w:val="single" w:sz="4" w:space="0" w:color="000000"/>
            </w:tcBorders>
            <w:hideMark/>
          </w:tcPr>
          <w:p w14:paraId="51E5F668" w14:textId="1EF916B0"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2017</w:t>
            </w:r>
          </w:p>
        </w:tc>
      </w:tr>
      <w:tr w:rsidR="000C1D94" w:rsidRPr="00460134" w14:paraId="559B3126"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hideMark/>
          </w:tcPr>
          <w:p w14:paraId="4C97B8F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Assets</w:t>
            </w:r>
          </w:p>
        </w:tc>
        <w:tc>
          <w:tcPr>
            <w:tcW w:w="1296" w:type="dxa"/>
            <w:tcBorders>
              <w:top w:val="single" w:sz="4" w:space="0" w:color="000000"/>
              <w:left w:val="single" w:sz="4" w:space="0" w:color="000000"/>
              <w:bottom w:val="single" w:sz="4" w:space="0" w:color="000000"/>
              <w:right w:val="single" w:sz="4" w:space="0" w:color="000000"/>
            </w:tcBorders>
          </w:tcPr>
          <w:p w14:paraId="739F5DC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3DC8B4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7ED81EC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422698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7738205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3F3E56F8"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8147220" w14:textId="77777777" w:rsidTr="00274C89">
        <w:trPr>
          <w:trHeight w:val="289"/>
        </w:trPr>
        <w:tc>
          <w:tcPr>
            <w:tcW w:w="2592" w:type="dxa"/>
            <w:gridSpan w:val="2"/>
            <w:tcBorders>
              <w:top w:val="single" w:sz="4" w:space="0" w:color="000000"/>
              <w:left w:val="single" w:sz="4" w:space="0" w:color="000000"/>
              <w:bottom w:val="single" w:sz="4" w:space="0" w:color="000000"/>
              <w:right w:val="single" w:sz="4" w:space="0" w:color="000000"/>
            </w:tcBorders>
            <w:hideMark/>
          </w:tcPr>
          <w:p w14:paraId="3DB95C7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assets</w:t>
            </w:r>
          </w:p>
        </w:tc>
        <w:tc>
          <w:tcPr>
            <w:tcW w:w="1295" w:type="dxa"/>
            <w:tcBorders>
              <w:top w:val="single" w:sz="4" w:space="0" w:color="000000"/>
              <w:left w:val="single" w:sz="4" w:space="0" w:color="000000"/>
              <w:bottom w:val="single" w:sz="4" w:space="0" w:color="000000"/>
              <w:right w:val="single" w:sz="4" w:space="0" w:color="000000"/>
            </w:tcBorders>
          </w:tcPr>
          <w:p w14:paraId="0B1D1D0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76EF0FD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C3FD92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487AF84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309465D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33C324D"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536B213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5183" w:type="dxa"/>
            <w:gridSpan w:val="4"/>
            <w:tcBorders>
              <w:top w:val="single" w:sz="4" w:space="0" w:color="000000"/>
              <w:left w:val="single" w:sz="4" w:space="0" w:color="000000"/>
              <w:bottom w:val="single" w:sz="4" w:space="0" w:color="000000"/>
              <w:right w:val="single" w:sz="4" w:space="0" w:color="000000"/>
            </w:tcBorders>
            <w:hideMark/>
          </w:tcPr>
          <w:p w14:paraId="4FE65B4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Property, plant and equipment, net</w:t>
            </w:r>
          </w:p>
        </w:tc>
        <w:tc>
          <w:tcPr>
            <w:tcW w:w="1481" w:type="dxa"/>
            <w:tcBorders>
              <w:top w:val="single" w:sz="4" w:space="0" w:color="000000"/>
              <w:left w:val="single" w:sz="4" w:space="0" w:color="000000"/>
              <w:bottom w:val="single" w:sz="4" w:space="0" w:color="000000"/>
              <w:right w:val="single" w:sz="4" w:space="0" w:color="000000"/>
            </w:tcBorders>
            <w:hideMark/>
          </w:tcPr>
          <w:p w14:paraId="53479465"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106%</w:t>
            </w:r>
          </w:p>
        </w:tc>
        <w:tc>
          <w:tcPr>
            <w:tcW w:w="1293" w:type="dxa"/>
            <w:tcBorders>
              <w:top w:val="single" w:sz="4" w:space="0" w:color="000000"/>
              <w:left w:val="single" w:sz="4" w:space="0" w:color="000000"/>
              <w:bottom w:val="single" w:sz="4" w:space="0" w:color="000000"/>
              <w:right w:val="single" w:sz="4" w:space="0" w:color="000000"/>
            </w:tcBorders>
            <w:hideMark/>
          </w:tcPr>
          <w:p w14:paraId="7C14C0F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4049E82"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77629AF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1CE11F7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Intangible assets, net</w:t>
            </w:r>
          </w:p>
        </w:tc>
        <w:tc>
          <w:tcPr>
            <w:tcW w:w="1295" w:type="dxa"/>
            <w:tcBorders>
              <w:top w:val="single" w:sz="4" w:space="0" w:color="000000"/>
              <w:left w:val="single" w:sz="4" w:space="0" w:color="000000"/>
              <w:bottom w:val="single" w:sz="4" w:space="0" w:color="000000"/>
              <w:right w:val="single" w:sz="4" w:space="0" w:color="000000"/>
            </w:tcBorders>
          </w:tcPr>
          <w:p w14:paraId="0381421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10D16418"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92%</w:t>
            </w:r>
          </w:p>
        </w:tc>
        <w:tc>
          <w:tcPr>
            <w:tcW w:w="1293" w:type="dxa"/>
            <w:tcBorders>
              <w:top w:val="single" w:sz="4" w:space="0" w:color="000000"/>
              <w:left w:val="single" w:sz="4" w:space="0" w:color="000000"/>
              <w:bottom w:val="single" w:sz="4" w:space="0" w:color="000000"/>
              <w:right w:val="single" w:sz="4" w:space="0" w:color="000000"/>
            </w:tcBorders>
            <w:hideMark/>
          </w:tcPr>
          <w:p w14:paraId="4BF9AA3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2624181A"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0041AB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725C67B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Investment in associate</w:t>
            </w:r>
          </w:p>
        </w:tc>
        <w:tc>
          <w:tcPr>
            <w:tcW w:w="1295" w:type="dxa"/>
            <w:tcBorders>
              <w:top w:val="single" w:sz="4" w:space="0" w:color="000000"/>
              <w:left w:val="single" w:sz="4" w:space="0" w:color="000000"/>
              <w:bottom w:val="single" w:sz="4" w:space="0" w:color="000000"/>
              <w:right w:val="single" w:sz="4" w:space="0" w:color="000000"/>
            </w:tcBorders>
          </w:tcPr>
          <w:p w14:paraId="5E04F0F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7E9D0F37"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102%</w:t>
            </w:r>
          </w:p>
        </w:tc>
        <w:tc>
          <w:tcPr>
            <w:tcW w:w="1293" w:type="dxa"/>
            <w:tcBorders>
              <w:top w:val="single" w:sz="4" w:space="0" w:color="000000"/>
              <w:left w:val="single" w:sz="4" w:space="0" w:color="000000"/>
              <w:bottom w:val="single" w:sz="4" w:space="0" w:color="000000"/>
              <w:right w:val="single" w:sz="4" w:space="0" w:color="000000"/>
            </w:tcBorders>
            <w:hideMark/>
          </w:tcPr>
          <w:p w14:paraId="6A5DA8D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0041CAC"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51BD73E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6C14A30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Other non-current assets</w:t>
            </w:r>
          </w:p>
        </w:tc>
        <w:tc>
          <w:tcPr>
            <w:tcW w:w="1295" w:type="dxa"/>
            <w:tcBorders>
              <w:top w:val="single" w:sz="4" w:space="0" w:color="000000"/>
              <w:left w:val="single" w:sz="4" w:space="0" w:color="000000"/>
              <w:bottom w:val="single" w:sz="4" w:space="0" w:color="000000"/>
              <w:right w:val="single" w:sz="4" w:space="0" w:color="000000"/>
            </w:tcBorders>
          </w:tcPr>
          <w:p w14:paraId="6EBE7D1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1CD27EE7"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14463%</w:t>
            </w:r>
          </w:p>
        </w:tc>
        <w:tc>
          <w:tcPr>
            <w:tcW w:w="1293" w:type="dxa"/>
            <w:tcBorders>
              <w:top w:val="single" w:sz="4" w:space="0" w:color="000000"/>
              <w:left w:val="single" w:sz="4" w:space="0" w:color="000000"/>
              <w:bottom w:val="single" w:sz="4" w:space="0" w:color="000000"/>
              <w:right w:val="single" w:sz="4" w:space="0" w:color="000000"/>
            </w:tcBorders>
            <w:hideMark/>
          </w:tcPr>
          <w:p w14:paraId="525B34C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7220D8D" w14:textId="77777777" w:rsidTr="00274C89">
        <w:trPr>
          <w:trHeight w:val="287"/>
        </w:trPr>
        <w:tc>
          <w:tcPr>
            <w:tcW w:w="3887" w:type="dxa"/>
            <w:gridSpan w:val="3"/>
            <w:tcBorders>
              <w:top w:val="single" w:sz="4" w:space="0" w:color="000000"/>
              <w:left w:val="single" w:sz="4" w:space="0" w:color="000000"/>
              <w:bottom w:val="single" w:sz="4" w:space="0" w:color="000000"/>
              <w:right w:val="single" w:sz="4" w:space="0" w:color="000000"/>
            </w:tcBorders>
            <w:hideMark/>
          </w:tcPr>
          <w:p w14:paraId="08CCA15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lastRenderedPageBreak/>
              <w:t>Total non-current assets</w:t>
            </w:r>
          </w:p>
        </w:tc>
        <w:tc>
          <w:tcPr>
            <w:tcW w:w="1295" w:type="dxa"/>
            <w:tcBorders>
              <w:top w:val="single" w:sz="4" w:space="0" w:color="000000"/>
              <w:left w:val="single" w:sz="4" w:space="0" w:color="000000"/>
              <w:bottom w:val="single" w:sz="4" w:space="0" w:color="000000"/>
              <w:right w:val="single" w:sz="4" w:space="0" w:color="000000"/>
            </w:tcBorders>
          </w:tcPr>
          <w:p w14:paraId="2D5568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085D3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691B3CD5"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104%</w:t>
            </w:r>
          </w:p>
        </w:tc>
        <w:tc>
          <w:tcPr>
            <w:tcW w:w="1293" w:type="dxa"/>
            <w:tcBorders>
              <w:top w:val="single" w:sz="4" w:space="0" w:color="000000"/>
              <w:left w:val="single" w:sz="4" w:space="0" w:color="000000"/>
              <w:bottom w:val="single" w:sz="4" w:space="0" w:color="000000"/>
              <w:right w:val="single" w:sz="4" w:space="0" w:color="000000"/>
            </w:tcBorders>
            <w:hideMark/>
          </w:tcPr>
          <w:p w14:paraId="54F99DA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0C2EB4F"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406E93B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6" w:type="dxa"/>
            <w:tcBorders>
              <w:top w:val="single" w:sz="4" w:space="0" w:color="000000"/>
              <w:left w:val="single" w:sz="4" w:space="0" w:color="000000"/>
              <w:bottom w:val="single" w:sz="4" w:space="0" w:color="000000"/>
              <w:right w:val="single" w:sz="4" w:space="0" w:color="000000"/>
            </w:tcBorders>
          </w:tcPr>
          <w:p w14:paraId="6D24D35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38CD0CA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2D6BE86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1FBF303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04A9EA2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0587AB4A"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98845F4" w14:textId="77777777" w:rsidTr="00274C89">
        <w:trPr>
          <w:trHeight w:val="287"/>
        </w:trPr>
        <w:tc>
          <w:tcPr>
            <w:tcW w:w="2592" w:type="dxa"/>
            <w:gridSpan w:val="2"/>
            <w:tcBorders>
              <w:top w:val="single" w:sz="4" w:space="0" w:color="000000"/>
              <w:left w:val="single" w:sz="4" w:space="0" w:color="000000"/>
              <w:bottom w:val="single" w:sz="4" w:space="0" w:color="000000"/>
              <w:right w:val="single" w:sz="4" w:space="0" w:color="000000"/>
            </w:tcBorders>
            <w:hideMark/>
          </w:tcPr>
          <w:p w14:paraId="10C9FCB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assets</w:t>
            </w:r>
          </w:p>
        </w:tc>
        <w:tc>
          <w:tcPr>
            <w:tcW w:w="1295" w:type="dxa"/>
            <w:tcBorders>
              <w:top w:val="single" w:sz="4" w:space="0" w:color="000000"/>
              <w:left w:val="single" w:sz="4" w:space="0" w:color="000000"/>
              <w:bottom w:val="single" w:sz="4" w:space="0" w:color="000000"/>
              <w:right w:val="single" w:sz="4" w:space="0" w:color="000000"/>
            </w:tcBorders>
          </w:tcPr>
          <w:p w14:paraId="2FF1734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5CDFCFA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112EB66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48185AB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695E163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E4E6C62"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5BF07E0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92" w:type="dxa"/>
            <w:gridSpan w:val="2"/>
            <w:tcBorders>
              <w:top w:val="single" w:sz="4" w:space="0" w:color="000000"/>
              <w:left w:val="single" w:sz="4" w:space="0" w:color="000000"/>
              <w:bottom w:val="single" w:sz="4" w:space="0" w:color="000000"/>
              <w:right w:val="single" w:sz="4" w:space="0" w:color="000000"/>
            </w:tcBorders>
            <w:hideMark/>
          </w:tcPr>
          <w:p w14:paraId="341FAAF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Inventories</w:t>
            </w:r>
          </w:p>
        </w:tc>
        <w:tc>
          <w:tcPr>
            <w:tcW w:w="1295" w:type="dxa"/>
            <w:tcBorders>
              <w:top w:val="single" w:sz="4" w:space="0" w:color="000000"/>
              <w:left w:val="single" w:sz="4" w:space="0" w:color="000000"/>
              <w:bottom w:val="single" w:sz="4" w:space="0" w:color="000000"/>
              <w:right w:val="single" w:sz="4" w:space="0" w:color="000000"/>
            </w:tcBorders>
          </w:tcPr>
          <w:p w14:paraId="3DEE5FB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7CDB63E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079435AA"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112%</w:t>
            </w:r>
          </w:p>
        </w:tc>
        <w:tc>
          <w:tcPr>
            <w:tcW w:w="1293" w:type="dxa"/>
            <w:tcBorders>
              <w:top w:val="single" w:sz="4" w:space="0" w:color="000000"/>
              <w:left w:val="single" w:sz="4" w:space="0" w:color="000000"/>
              <w:bottom w:val="single" w:sz="4" w:space="0" w:color="000000"/>
              <w:right w:val="single" w:sz="4" w:space="0" w:color="000000"/>
            </w:tcBorders>
            <w:hideMark/>
          </w:tcPr>
          <w:p w14:paraId="5BDB7CC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C74278F"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71A0A4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3ADE0A1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Trade and other receivables</w:t>
            </w:r>
          </w:p>
        </w:tc>
        <w:tc>
          <w:tcPr>
            <w:tcW w:w="1295" w:type="dxa"/>
            <w:tcBorders>
              <w:top w:val="single" w:sz="4" w:space="0" w:color="000000"/>
              <w:left w:val="single" w:sz="4" w:space="0" w:color="000000"/>
              <w:bottom w:val="single" w:sz="4" w:space="0" w:color="000000"/>
              <w:right w:val="single" w:sz="4" w:space="0" w:color="000000"/>
            </w:tcBorders>
          </w:tcPr>
          <w:p w14:paraId="7336A76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12C18625"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76%</w:t>
            </w:r>
          </w:p>
        </w:tc>
        <w:tc>
          <w:tcPr>
            <w:tcW w:w="1293" w:type="dxa"/>
            <w:tcBorders>
              <w:top w:val="single" w:sz="4" w:space="0" w:color="000000"/>
              <w:left w:val="single" w:sz="4" w:space="0" w:color="000000"/>
              <w:bottom w:val="single" w:sz="4" w:space="0" w:color="000000"/>
              <w:right w:val="single" w:sz="4" w:space="0" w:color="000000"/>
            </w:tcBorders>
            <w:hideMark/>
          </w:tcPr>
          <w:p w14:paraId="2543FE0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5115243A"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4F1E5F7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5B40E26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Cash and cash equivalents</w:t>
            </w:r>
          </w:p>
        </w:tc>
        <w:tc>
          <w:tcPr>
            <w:tcW w:w="1295" w:type="dxa"/>
            <w:tcBorders>
              <w:top w:val="single" w:sz="4" w:space="0" w:color="000000"/>
              <w:left w:val="single" w:sz="4" w:space="0" w:color="000000"/>
              <w:bottom w:val="single" w:sz="4" w:space="0" w:color="000000"/>
              <w:right w:val="single" w:sz="4" w:space="0" w:color="000000"/>
            </w:tcBorders>
          </w:tcPr>
          <w:p w14:paraId="633B17A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6D08753B"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87%</w:t>
            </w:r>
          </w:p>
        </w:tc>
        <w:tc>
          <w:tcPr>
            <w:tcW w:w="1293" w:type="dxa"/>
            <w:tcBorders>
              <w:top w:val="single" w:sz="4" w:space="0" w:color="000000"/>
              <w:left w:val="single" w:sz="4" w:space="0" w:color="000000"/>
              <w:bottom w:val="single" w:sz="4" w:space="0" w:color="000000"/>
              <w:right w:val="single" w:sz="4" w:space="0" w:color="000000"/>
            </w:tcBorders>
            <w:hideMark/>
          </w:tcPr>
          <w:p w14:paraId="78863E6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A1F4AC7" w14:textId="77777777" w:rsidTr="00274C89">
        <w:trPr>
          <w:trHeight w:val="287"/>
        </w:trPr>
        <w:tc>
          <w:tcPr>
            <w:tcW w:w="2592" w:type="dxa"/>
            <w:gridSpan w:val="2"/>
            <w:tcBorders>
              <w:top w:val="single" w:sz="4" w:space="0" w:color="000000"/>
              <w:left w:val="single" w:sz="4" w:space="0" w:color="000000"/>
              <w:bottom w:val="single" w:sz="4" w:space="0" w:color="000000"/>
              <w:right w:val="single" w:sz="4" w:space="0" w:color="000000"/>
            </w:tcBorders>
            <w:hideMark/>
          </w:tcPr>
          <w:p w14:paraId="331B961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current assets</w:t>
            </w:r>
          </w:p>
        </w:tc>
        <w:tc>
          <w:tcPr>
            <w:tcW w:w="1295" w:type="dxa"/>
            <w:tcBorders>
              <w:top w:val="single" w:sz="4" w:space="0" w:color="000000"/>
              <w:left w:val="single" w:sz="4" w:space="0" w:color="000000"/>
              <w:bottom w:val="single" w:sz="4" w:space="0" w:color="000000"/>
              <w:right w:val="single" w:sz="4" w:space="0" w:color="000000"/>
            </w:tcBorders>
          </w:tcPr>
          <w:p w14:paraId="4458F1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233887B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ABB663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124D8462"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80%</w:t>
            </w:r>
          </w:p>
        </w:tc>
        <w:tc>
          <w:tcPr>
            <w:tcW w:w="1293" w:type="dxa"/>
            <w:tcBorders>
              <w:top w:val="single" w:sz="4" w:space="0" w:color="000000"/>
              <w:left w:val="single" w:sz="4" w:space="0" w:color="000000"/>
              <w:bottom w:val="single" w:sz="4" w:space="0" w:color="000000"/>
              <w:right w:val="single" w:sz="4" w:space="0" w:color="000000"/>
            </w:tcBorders>
            <w:hideMark/>
          </w:tcPr>
          <w:p w14:paraId="42DC57C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AFEE9B8"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3D84689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6" w:type="dxa"/>
            <w:tcBorders>
              <w:top w:val="single" w:sz="4" w:space="0" w:color="000000"/>
              <w:left w:val="single" w:sz="4" w:space="0" w:color="000000"/>
              <w:bottom w:val="single" w:sz="4" w:space="0" w:color="000000"/>
              <w:right w:val="single" w:sz="4" w:space="0" w:color="000000"/>
            </w:tcBorders>
          </w:tcPr>
          <w:p w14:paraId="1BAD60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6568045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627B9CA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3B368A9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366F925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714E7C2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9CC510B" w14:textId="77777777" w:rsidTr="00274C89">
        <w:trPr>
          <w:trHeight w:val="287"/>
        </w:trPr>
        <w:tc>
          <w:tcPr>
            <w:tcW w:w="2592" w:type="dxa"/>
            <w:gridSpan w:val="2"/>
            <w:tcBorders>
              <w:top w:val="single" w:sz="4" w:space="0" w:color="000000"/>
              <w:left w:val="single" w:sz="4" w:space="0" w:color="000000"/>
              <w:bottom w:val="single" w:sz="4" w:space="0" w:color="000000"/>
              <w:right w:val="single" w:sz="4" w:space="0" w:color="000000"/>
            </w:tcBorders>
            <w:hideMark/>
          </w:tcPr>
          <w:p w14:paraId="50591F2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assets</w:t>
            </w:r>
          </w:p>
        </w:tc>
        <w:tc>
          <w:tcPr>
            <w:tcW w:w="1295" w:type="dxa"/>
            <w:tcBorders>
              <w:top w:val="single" w:sz="4" w:space="0" w:color="000000"/>
              <w:left w:val="single" w:sz="4" w:space="0" w:color="000000"/>
              <w:bottom w:val="single" w:sz="4" w:space="0" w:color="000000"/>
              <w:right w:val="single" w:sz="4" w:space="0" w:color="000000"/>
            </w:tcBorders>
          </w:tcPr>
          <w:p w14:paraId="060DA10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53E7F67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04E71A6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30ECE631"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101%</w:t>
            </w:r>
          </w:p>
        </w:tc>
        <w:tc>
          <w:tcPr>
            <w:tcW w:w="1293" w:type="dxa"/>
            <w:tcBorders>
              <w:top w:val="single" w:sz="4" w:space="0" w:color="000000"/>
              <w:left w:val="single" w:sz="4" w:space="0" w:color="000000"/>
              <w:bottom w:val="single" w:sz="4" w:space="0" w:color="000000"/>
              <w:right w:val="single" w:sz="4" w:space="0" w:color="000000"/>
            </w:tcBorders>
            <w:hideMark/>
          </w:tcPr>
          <w:p w14:paraId="0B47BA8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E99F76D"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0E4DF81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6" w:type="dxa"/>
            <w:tcBorders>
              <w:top w:val="single" w:sz="4" w:space="0" w:color="000000"/>
              <w:left w:val="single" w:sz="4" w:space="0" w:color="000000"/>
              <w:bottom w:val="single" w:sz="4" w:space="0" w:color="000000"/>
              <w:right w:val="single" w:sz="4" w:space="0" w:color="000000"/>
            </w:tcBorders>
          </w:tcPr>
          <w:p w14:paraId="6032CC0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17C98A8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29D30A3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203AF4C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10CC931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1333A051"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90C15E3" w14:textId="77777777" w:rsidTr="00274C89">
        <w:trPr>
          <w:trHeight w:val="289"/>
        </w:trPr>
        <w:tc>
          <w:tcPr>
            <w:tcW w:w="3887" w:type="dxa"/>
            <w:gridSpan w:val="3"/>
            <w:tcBorders>
              <w:top w:val="single" w:sz="4" w:space="0" w:color="000000"/>
              <w:left w:val="single" w:sz="4" w:space="0" w:color="000000"/>
              <w:bottom w:val="single" w:sz="4" w:space="0" w:color="000000"/>
              <w:right w:val="single" w:sz="4" w:space="0" w:color="000000"/>
            </w:tcBorders>
            <w:hideMark/>
          </w:tcPr>
          <w:p w14:paraId="33B5ECB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EQUITY AND LIABILITIES</w:t>
            </w:r>
          </w:p>
        </w:tc>
        <w:tc>
          <w:tcPr>
            <w:tcW w:w="1295" w:type="dxa"/>
            <w:tcBorders>
              <w:top w:val="single" w:sz="4" w:space="0" w:color="000000"/>
              <w:left w:val="single" w:sz="4" w:space="0" w:color="000000"/>
              <w:bottom w:val="single" w:sz="4" w:space="0" w:color="000000"/>
              <w:right w:val="single" w:sz="4" w:space="0" w:color="000000"/>
            </w:tcBorders>
          </w:tcPr>
          <w:p w14:paraId="6545D87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438EB78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5523B5D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56050134"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24F4AD8A" w14:textId="77777777" w:rsidTr="00274C89">
        <w:trPr>
          <w:trHeight w:val="287"/>
        </w:trPr>
        <w:tc>
          <w:tcPr>
            <w:tcW w:w="3887" w:type="dxa"/>
            <w:gridSpan w:val="3"/>
            <w:tcBorders>
              <w:top w:val="single" w:sz="4" w:space="0" w:color="000000"/>
              <w:left w:val="single" w:sz="4" w:space="0" w:color="000000"/>
              <w:bottom w:val="single" w:sz="4" w:space="0" w:color="000000"/>
              <w:right w:val="single" w:sz="4" w:space="0" w:color="000000"/>
            </w:tcBorders>
            <w:hideMark/>
          </w:tcPr>
          <w:p w14:paraId="7FB071D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Shareholders' equity</w:t>
            </w:r>
          </w:p>
        </w:tc>
        <w:tc>
          <w:tcPr>
            <w:tcW w:w="1295" w:type="dxa"/>
            <w:tcBorders>
              <w:top w:val="single" w:sz="4" w:space="0" w:color="000000"/>
              <w:left w:val="single" w:sz="4" w:space="0" w:color="000000"/>
              <w:bottom w:val="single" w:sz="4" w:space="0" w:color="000000"/>
              <w:right w:val="single" w:sz="4" w:space="0" w:color="000000"/>
            </w:tcBorders>
          </w:tcPr>
          <w:p w14:paraId="2F0B3C4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5D14A2F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tcPr>
          <w:p w14:paraId="7BBC035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3" w:type="dxa"/>
            <w:tcBorders>
              <w:top w:val="single" w:sz="4" w:space="0" w:color="000000"/>
              <w:left w:val="single" w:sz="4" w:space="0" w:color="000000"/>
              <w:bottom w:val="single" w:sz="4" w:space="0" w:color="000000"/>
              <w:right w:val="single" w:sz="4" w:space="0" w:color="000000"/>
            </w:tcBorders>
          </w:tcPr>
          <w:p w14:paraId="76DA04BD"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F4520AF"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59B249B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92" w:type="dxa"/>
            <w:gridSpan w:val="2"/>
            <w:tcBorders>
              <w:top w:val="single" w:sz="4" w:space="0" w:color="000000"/>
              <w:left w:val="single" w:sz="4" w:space="0" w:color="000000"/>
              <w:bottom w:val="single" w:sz="4" w:space="0" w:color="000000"/>
              <w:right w:val="single" w:sz="4" w:space="0" w:color="000000"/>
            </w:tcBorders>
            <w:hideMark/>
          </w:tcPr>
          <w:p w14:paraId="27C3EA3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Share capital</w:t>
            </w:r>
          </w:p>
        </w:tc>
        <w:tc>
          <w:tcPr>
            <w:tcW w:w="1295" w:type="dxa"/>
            <w:tcBorders>
              <w:top w:val="single" w:sz="4" w:space="0" w:color="000000"/>
              <w:left w:val="single" w:sz="4" w:space="0" w:color="000000"/>
              <w:bottom w:val="single" w:sz="4" w:space="0" w:color="000000"/>
              <w:right w:val="single" w:sz="4" w:space="0" w:color="000000"/>
            </w:tcBorders>
          </w:tcPr>
          <w:p w14:paraId="21FD4B4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0D3D899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0CD4DC99"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100%</w:t>
            </w:r>
          </w:p>
        </w:tc>
        <w:tc>
          <w:tcPr>
            <w:tcW w:w="1293" w:type="dxa"/>
            <w:tcBorders>
              <w:top w:val="single" w:sz="4" w:space="0" w:color="000000"/>
              <w:left w:val="single" w:sz="4" w:space="0" w:color="000000"/>
              <w:bottom w:val="single" w:sz="4" w:space="0" w:color="000000"/>
              <w:right w:val="single" w:sz="4" w:space="0" w:color="000000"/>
            </w:tcBorders>
            <w:hideMark/>
          </w:tcPr>
          <w:p w14:paraId="5D1F928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B9BAA19"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3A0392A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92" w:type="dxa"/>
            <w:gridSpan w:val="2"/>
            <w:tcBorders>
              <w:top w:val="single" w:sz="4" w:space="0" w:color="000000"/>
              <w:left w:val="single" w:sz="4" w:space="0" w:color="000000"/>
              <w:bottom w:val="single" w:sz="4" w:space="0" w:color="000000"/>
              <w:right w:val="single" w:sz="4" w:space="0" w:color="000000"/>
            </w:tcBorders>
            <w:hideMark/>
          </w:tcPr>
          <w:p w14:paraId="361E93B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Share premium</w:t>
            </w:r>
          </w:p>
        </w:tc>
        <w:tc>
          <w:tcPr>
            <w:tcW w:w="1295" w:type="dxa"/>
            <w:tcBorders>
              <w:top w:val="single" w:sz="4" w:space="0" w:color="000000"/>
              <w:left w:val="single" w:sz="4" w:space="0" w:color="000000"/>
              <w:bottom w:val="single" w:sz="4" w:space="0" w:color="000000"/>
              <w:right w:val="single" w:sz="4" w:space="0" w:color="000000"/>
            </w:tcBorders>
          </w:tcPr>
          <w:p w14:paraId="4E14EAE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1383A41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3C39C9FD"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100%</w:t>
            </w:r>
          </w:p>
        </w:tc>
        <w:tc>
          <w:tcPr>
            <w:tcW w:w="1293" w:type="dxa"/>
            <w:tcBorders>
              <w:top w:val="single" w:sz="4" w:space="0" w:color="000000"/>
              <w:left w:val="single" w:sz="4" w:space="0" w:color="000000"/>
              <w:bottom w:val="single" w:sz="4" w:space="0" w:color="000000"/>
              <w:right w:val="single" w:sz="4" w:space="0" w:color="000000"/>
            </w:tcBorders>
            <w:hideMark/>
          </w:tcPr>
          <w:p w14:paraId="1006B00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27170ECD"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4DD96B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92" w:type="dxa"/>
            <w:gridSpan w:val="2"/>
            <w:tcBorders>
              <w:top w:val="single" w:sz="4" w:space="0" w:color="000000"/>
              <w:left w:val="single" w:sz="4" w:space="0" w:color="000000"/>
              <w:bottom w:val="single" w:sz="4" w:space="0" w:color="000000"/>
              <w:right w:val="single" w:sz="4" w:space="0" w:color="000000"/>
            </w:tcBorders>
            <w:hideMark/>
          </w:tcPr>
          <w:p w14:paraId="2905C48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Capital reserve</w:t>
            </w:r>
          </w:p>
        </w:tc>
        <w:tc>
          <w:tcPr>
            <w:tcW w:w="1295" w:type="dxa"/>
            <w:tcBorders>
              <w:top w:val="single" w:sz="4" w:space="0" w:color="000000"/>
              <w:left w:val="single" w:sz="4" w:space="0" w:color="000000"/>
              <w:bottom w:val="single" w:sz="4" w:space="0" w:color="000000"/>
              <w:right w:val="single" w:sz="4" w:space="0" w:color="000000"/>
            </w:tcBorders>
          </w:tcPr>
          <w:p w14:paraId="5D50B38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7C04F98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65E5403A"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100%</w:t>
            </w:r>
          </w:p>
        </w:tc>
        <w:tc>
          <w:tcPr>
            <w:tcW w:w="1293" w:type="dxa"/>
            <w:tcBorders>
              <w:top w:val="single" w:sz="4" w:space="0" w:color="000000"/>
              <w:left w:val="single" w:sz="4" w:space="0" w:color="000000"/>
              <w:bottom w:val="single" w:sz="4" w:space="0" w:color="000000"/>
              <w:right w:val="single" w:sz="4" w:space="0" w:color="000000"/>
            </w:tcBorders>
            <w:hideMark/>
          </w:tcPr>
          <w:p w14:paraId="26DDD3E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7098C84A" w14:textId="77777777" w:rsidTr="00274C89">
        <w:trPr>
          <w:trHeight w:val="287"/>
        </w:trPr>
        <w:tc>
          <w:tcPr>
            <w:tcW w:w="1295" w:type="dxa"/>
            <w:tcBorders>
              <w:top w:val="single" w:sz="4" w:space="0" w:color="000000"/>
              <w:left w:val="single" w:sz="4" w:space="0" w:color="000000"/>
              <w:bottom w:val="single" w:sz="4" w:space="0" w:color="000000"/>
              <w:right w:val="single" w:sz="4" w:space="0" w:color="000000"/>
            </w:tcBorders>
          </w:tcPr>
          <w:p w14:paraId="3A9F85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87" w:type="dxa"/>
            <w:gridSpan w:val="3"/>
            <w:tcBorders>
              <w:top w:val="single" w:sz="4" w:space="0" w:color="000000"/>
              <w:left w:val="single" w:sz="4" w:space="0" w:color="000000"/>
              <w:bottom w:val="single" w:sz="4" w:space="0" w:color="000000"/>
              <w:right w:val="single" w:sz="4" w:space="0" w:color="000000"/>
            </w:tcBorders>
            <w:hideMark/>
          </w:tcPr>
          <w:p w14:paraId="14D8D27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Deposit from shareholders</w:t>
            </w:r>
          </w:p>
        </w:tc>
        <w:tc>
          <w:tcPr>
            <w:tcW w:w="1295" w:type="dxa"/>
            <w:tcBorders>
              <w:top w:val="single" w:sz="4" w:space="0" w:color="000000"/>
              <w:left w:val="single" w:sz="4" w:space="0" w:color="000000"/>
              <w:bottom w:val="single" w:sz="4" w:space="0" w:color="000000"/>
              <w:right w:val="single" w:sz="4" w:space="0" w:color="000000"/>
            </w:tcBorders>
          </w:tcPr>
          <w:p w14:paraId="5D0FAA3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3D01477C"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100%</w:t>
            </w:r>
          </w:p>
        </w:tc>
        <w:tc>
          <w:tcPr>
            <w:tcW w:w="1293" w:type="dxa"/>
            <w:tcBorders>
              <w:top w:val="single" w:sz="4" w:space="0" w:color="000000"/>
              <w:left w:val="single" w:sz="4" w:space="0" w:color="000000"/>
              <w:bottom w:val="single" w:sz="4" w:space="0" w:color="000000"/>
              <w:right w:val="single" w:sz="4" w:space="0" w:color="000000"/>
            </w:tcBorders>
            <w:hideMark/>
          </w:tcPr>
          <w:p w14:paraId="75203B8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C0C570D" w14:textId="77777777" w:rsidTr="00274C89">
        <w:trPr>
          <w:trHeight w:val="289"/>
        </w:trPr>
        <w:tc>
          <w:tcPr>
            <w:tcW w:w="1295" w:type="dxa"/>
            <w:tcBorders>
              <w:top w:val="single" w:sz="4" w:space="0" w:color="000000"/>
              <w:left w:val="single" w:sz="4" w:space="0" w:color="000000"/>
              <w:bottom w:val="single" w:sz="4" w:space="0" w:color="000000"/>
              <w:right w:val="single" w:sz="4" w:space="0" w:color="000000"/>
            </w:tcBorders>
          </w:tcPr>
          <w:p w14:paraId="3048B0B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592" w:type="dxa"/>
            <w:gridSpan w:val="2"/>
            <w:tcBorders>
              <w:top w:val="single" w:sz="4" w:space="0" w:color="000000"/>
              <w:left w:val="single" w:sz="4" w:space="0" w:color="000000"/>
              <w:bottom w:val="single" w:sz="4" w:space="0" w:color="000000"/>
              <w:right w:val="single" w:sz="4" w:space="0" w:color="000000"/>
            </w:tcBorders>
            <w:hideMark/>
          </w:tcPr>
          <w:p w14:paraId="6FAF999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Retained earnings</w:t>
            </w:r>
          </w:p>
        </w:tc>
        <w:tc>
          <w:tcPr>
            <w:tcW w:w="1295" w:type="dxa"/>
            <w:tcBorders>
              <w:top w:val="single" w:sz="4" w:space="0" w:color="000000"/>
              <w:left w:val="single" w:sz="4" w:space="0" w:color="000000"/>
              <w:bottom w:val="single" w:sz="4" w:space="0" w:color="000000"/>
              <w:right w:val="single" w:sz="4" w:space="0" w:color="000000"/>
            </w:tcBorders>
          </w:tcPr>
          <w:p w14:paraId="3EA3480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295" w:type="dxa"/>
            <w:tcBorders>
              <w:top w:val="single" w:sz="4" w:space="0" w:color="000000"/>
              <w:left w:val="single" w:sz="4" w:space="0" w:color="000000"/>
              <w:bottom w:val="single" w:sz="4" w:space="0" w:color="000000"/>
              <w:right w:val="single" w:sz="4" w:space="0" w:color="000000"/>
            </w:tcBorders>
          </w:tcPr>
          <w:p w14:paraId="190E6A2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81" w:type="dxa"/>
            <w:tcBorders>
              <w:top w:val="single" w:sz="4" w:space="0" w:color="000000"/>
              <w:left w:val="single" w:sz="4" w:space="0" w:color="000000"/>
              <w:bottom w:val="single" w:sz="4" w:space="0" w:color="000000"/>
              <w:right w:val="single" w:sz="4" w:space="0" w:color="000000"/>
            </w:tcBorders>
            <w:hideMark/>
          </w:tcPr>
          <w:p w14:paraId="590AB2C1"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93%</w:t>
            </w:r>
          </w:p>
        </w:tc>
        <w:tc>
          <w:tcPr>
            <w:tcW w:w="1293" w:type="dxa"/>
            <w:tcBorders>
              <w:top w:val="single" w:sz="4" w:space="0" w:color="000000"/>
              <w:left w:val="single" w:sz="4" w:space="0" w:color="000000"/>
              <w:bottom w:val="single" w:sz="4" w:space="0" w:color="000000"/>
              <w:right w:val="single" w:sz="4" w:space="0" w:color="000000"/>
            </w:tcBorders>
            <w:hideMark/>
          </w:tcPr>
          <w:p w14:paraId="0A78817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bl>
    <w:p w14:paraId="49781F26" w14:textId="107461DF" w:rsidR="000C1D94" w:rsidRPr="00460134" w:rsidRDefault="000C1D94" w:rsidP="00DB7665">
      <w:pPr>
        <w:spacing w:line="276" w:lineRule="auto"/>
        <w:rPr>
          <w:rFonts w:ascii="Times New Roman" w:hAnsi="Times New Roman" w:cs="Times New Roman"/>
          <w:sz w:val="24"/>
          <w:szCs w:val="24"/>
        </w:rPr>
      </w:pPr>
    </w:p>
    <w:tbl>
      <w:tblPr>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6"/>
        <w:gridCol w:w="1307"/>
        <w:gridCol w:w="1306"/>
        <w:gridCol w:w="1306"/>
        <w:gridCol w:w="1306"/>
        <w:gridCol w:w="1493"/>
        <w:gridCol w:w="1303"/>
      </w:tblGrid>
      <w:tr w:rsidR="000C1D94" w:rsidRPr="00460134" w14:paraId="0CC094B6" w14:textId="77777777" w:rsidTr="00274C89">
        <w:trPr>
          <w:trHeight w:val="293"/>
        </w:trPr>
        <w:tc>
          <w:tcPr>
            <w:tcW w:w="2613" w:type="dxa"/>
            <w:gridSpan w:val="2"/>
            <w:tcBorders>
              <w:top w:val="single" w:sz="4" w:space="0" w:color="000000"/>
              <w:left w:val="single" w:sz="4" w:space="0" w:color="000000"/>
              <w:bottom w:val="single" w:sz="4" w:space="0" w:color="000000"/>
              <w:right w:val="single" w:sz="4" w:space="0" w:color="000000"/>
            </w:tcBorders>
            <w:hideMark/>
          </w:tcPr>
          <w:p w14:paraId="0EA4009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equity</w:t>
            </w:r>
          </w:p>
        </w:tc>
        <w:tc>
          <w:tcPr>
            <w:tcW w:w="1306" w:type="dxa"/>
            <w:tcBorders>
              <w:top w:val="single" w:sz="4" w:space="0" w:color="000000"/>
              <w:left w:val="single" w:sz="4" w:space="0" w:color="000000"/>
              <w:bottom w:val="single" w:sz="4" w:space="0" w:color="000000"/>
              <w:right w:val="single" w:sz="4" w:space="0" w:color="000000"/>
            </w:tcBorders>
          </w:tcPr>
          <w:p w14:paraId="44B697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2BDC789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440ABE4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6B317A15"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98%</w:t>
            </w:r>
          </w:p>
        </w:tc>
        <w:tc>
          <w:tcPr>
            <w:tcW w:w="1303" w:type="dxa"/>
            <w:tcBorders>
              <w:top w:val="single" w:sz="4" w:space="0" w:color="000000"/>
              <w:left w:val="single" w:sz="4" w:space="0" w:color="000000"/>
              <w:bottom w:val="single" w:sz="4" w:space="0" w:color="000000"/>
              <w:right w:val="single" w:sz="4" w:space="0" w:color="000000"/>
            </w:tcBorders>
            <w:hideMark/>
          </w:tcPr>
          <w:p w14:paraId="642579D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F628BFC" w14:textId="77777777" w:rsidTr="00274C89">
        <w:trPr>
          <w:trHeight w:val="295"/>
        </w:trPr>
        <w:tc>
          <w:tcPr>
            <w:tcW w:w="1306" w:type="dxa"/>
            <w:tcBorders>
              <w:top w:val="single" w:sz="4" w:space="0" w:color="000000"/>
              <w:left w:val="single" w:sz="4" w:space="0" w:color="000000"/>
              <w:bottom w:val="single" w:sz="4" w:space="0" w:color="000000"/>
              <w:right w:val="single" w:sz="4" w:space="0" w:color="000000"/>
            </w:tcBorders>
          </w:tcPr>
          <w:p w14:paraId="5315CEE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14:paraId="06AF440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0CD12DF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4FDD0E6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6E7E960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094E7A1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22AF6FD9"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1568945A" w14:textId="77777777" w:rsidTr="00274C89">
        <w:trPr>
          <w:trHeight w:val="293"/>
        </w:trPr>
        <w:tc>
          <w:tcPr>
            <w:tcW w:w="3919" w:type="dxa"/>
            <w:gridSpan w:val="3"/>
            <w:tcBorders>
              <w:top w:val="single" w:sz="4" w:space="0" w:color="000000"/>
              <w:left w:val="single" w:sz="4" w:space="0" w:color="000000"/>
              <w:bottom w:val="single" w:sz="4" w:space="0" w:color="000000"/>
              <w:right w:val="single" w:sz="4" w:space="0" w:color="000000"/>
            </w:tcBorders>
            <w:hideMark/>
          </w:tcPr>
          <w:p w14:paraId="42A1063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Non-current liabilities</w:t>
            </w:r>
          </w:p>
        </w:tc>
        <w:tc>
          <w:tcPr>
            <w:tcW w:w="1306" w:type="dxa"/>
            <w:tcBorders>
              <w:top w:val="single" w:sz="4" w:space="0" w:color="000000"/>
              <w:left w:val="single" w:sz="4" w:space="0" w:color="000000"/>
              <w:bottom w:val="single" w:sz="4" w:space="0" w:color="000000"/>
              <w:right w:val="single" w:sz="4" w:space="0" w:color="000000"/>
            </w:tcBorders>
          </w:tcPr>
          <w:p w14:paraId="3677F9E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33BB7DF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3ADC658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342F4B4D"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2C4D090"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6810103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4B4A1D4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Finance lease obligation</w:t>
            </w:r>
          </w:p>
        </w:tc>
        <w:tc>
          <w:tcPr>
            <w:tcW w:w="1306" w:type="dxa"/>
            <w:tcBorders>
              <w:top w:val="single" w:sz="4" w:space="0" w:color="000000"/>
              <w:left w:val="single" w:sz="4" w:space="0" w:color="000000"/>
              <w:bottom w:val="single" w:sz="4" w:space="0" w:color="000000"/>
              <w:right w:val="single" w:sz="4" w:space="0" w:color="000000"/>
            </w:tcBorders>
          </w:tcPr>
          <w:p w14:paraId="7552728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77008C4B"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99%</w:t>
            </w:r>
          </w:p>
        </w:tc>
        <w:tc>
          <w:tcPr>
            <w:tcW w:w="1303" w:type="dxa"/>
            <w:tcBorders>
              <w:top w:val="single" w:sz="4" w:space="0" w:color="000000"/>
              <w:left w:val="single" w:sz="4" w:space="0" w:color="000000"/>
              <w:bottom w:val="single" w:sz="4" w:space="0" w:color="000000"/>
              <w:right w:val="single" w:sz="4" w:space="0" w:color="000000"/>
            </w:tcBorders>
            <w:hideMark/>
          </w:tcPr>
          <w:p w14:paraId="6B12FEC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D8A4B47" w14:textId="77777777" w:rsidTr="00274C89">
        <w:trPr>
          <w:trHeight w:val="295"/>
        </w:trPr>
        <w:tc>
          <w:tcPr>
            <w:tcW w:w="1306" w:type="dxa"/>
            <w:tcBorders>
              <w:top w:val="single" w:sz="4" w:space="0" w:color="000000"/>
              <w:left w:val="single" w:sz="4" w:space="0" w:color="000000"/>
              <w:bottom w:val="single" w:sz="4" w:space="0" w:color="000000"/>
              <w:right w:val="single" w:sz="4" w:space="0" w:color="000000"/>
            </w:tcBorders>
          </w:tcPr>
          <w:p w14:paraId="63820E0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0F61546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306" w:type="dxa"/>
            <w:tcBorders>
              <w:top w:val="single" w:sz="4" w:space="0" w:color="000000"/>
              <w:left w:val="single" w:sz="4" w:space="0" w:color="000000"/>
              <w:bottom w:val="single" w:sz="4" w:space="0" w:color="000000"/>
              <w:right w:val="single" w:sz="4" w:space="0" w:color="000000"/>
            </w:tcBorders>
          </w:tcPr>
          <w:p w14:paraId="23F0955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5F9D1559"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79%</w:t>
            </w:r>
          </w:p>
        </w:tc>
        <w:tc>
          <w:tcPr>
            <w:tcW w:w="1303" w:type="dxa"/>
            <w:tcBorders>
              <w:top w:val="single" w:sz="4" w:space="0" w:color="000000"/>
              <w:left w:val="single" w:sz="4" w:space="0" w:color="000000"/>
              <w:bottom w:val="single" w:sz="4" w:space="0" w:color="000000"/>
              <w:right w:val="single" w:sz="4" w:space="0" w:color="000000"/>
            </w:tcBorders>
            <w:hideMark/>
          </w:tcPr>
          <w:p w14:paraId="2848D7C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FDF1AFE"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0D76AA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1C83434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Deferred tax liabilities</w:t>
            </w:r>
          </w:p>
        </w:tc>
        <w:tc>
          <w:tcPr>
            <w:tcW w:w="1306" w:type="dxa"/>
            <w:tcBorders>
              <w:top w:val="single" w:sz="4" w:space="0" w:color="000000"/>
              <w:left w:val="single" w:sz="4" w:space="0" w:color="000000"/>
              <w:bottom w:val="single" w:sz="4" w:space="0" w:color="000000"/>
              <w:right w:val="single" w:sz="4" w:space="0" w:color="000000"/>
            </w:tcBorders>
          </w:tcPr>
          <w:p w14:paraId="72B9D01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5D70EA81"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99%</w:t>
            </w:r>
          </w:p>
        </w:tc>
        <w:tc>
          <w:tcPr>
            <w:tcW w:w="1303" w:type="dxa"/>
            <w:tcBorders>
              <w:top w:val="single" w:sz="4" w:space="0" w:color="000000"/>
              <w:left w:val="single" w:sz="4" w:space="0" w:color="000000"/>
              <w:bottom w:val="single" w:sz="4" w:space="0" w:color="000000"/>
              <w:right w:val="single" w:sz="4" w:space="0" w:color="000000"/>
            </w:tcBorders>
            <w:hideMark/>
          </w:tcPr>
          <w:p w14:paraId="4FE1434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054E37E"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7D1B431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13" w:type="dxa"/>
            <w:gridSpan w:val="2"/>
            <w:tcBorders>
              <w:top w:val="single" w:sz="4" w:space="0" w:color="000000"/>
              <w:left w:val="single" w:sz="4" w:space="0" w:color="000000"/>
              <w:bottom w:val="single" w:sz="4" w:space="0" w:color="000000"/>
              <w:right w:val="single" w:sz="4" w:space="0" w:color="000000"/>
            </w:tcBorders>
            <w:hideMark/>
          </w:tcPr>
          <w:p w14:paraId="19E9816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Employee benefits</w:t>
            </w:r>
          </w:p>
        </w:tc>
        <w:tc>
          <w:tcPr>
            <w:tcW w:w="1306" w:type="dxa"/>
            <w:tcBorders>
              <w:top w:val="single" w:sz="4" w:space="0" w:color="000000"/>
              <w:left w:val="single" w:sz="4" w:space="0" w:color="000000"/>
              <w:bottom w:val="single" w:sz="4" w:space="0" w:color="000000"/>
              <w:right w:val="single" w:sz="4" w:space="0" w:color="000000"/>
            </w:tcBorders>
          </w:tcPr>
          <w:p w14:paraId="2E16212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22030C7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6A0130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4AA03D1A"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3ED22492" w14:textId="77777777" w:rsidTr="00274C89">
        <w:trPr>
          <w:trHeight w:val="295"/>
        </w:trPr>
        <w:tc>
          <w:tcPr>
            <w:tcW w:w="1306" w:type="dxa"/>
            <w:tcBorders>
              <w:top w:val="single" w:sz="4" w:space="0" w:color="000000"/>
              <w:left w:val="single" w:sz="4" w:space="0" w:color="000000"/>
              <w:bottom w:val="single" w:sz="4" w:space="0" w:color="000000"/>
              <w:right w:val="single" w:sz="4" w:space="0" w:color="000000"/>
            </w:tcBorders>
          </w:tcPr>
          <w:p w14:paraId="53A8127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71D95A3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Other non-current liabilities</w:t>
            </w:r>
          </w:p>
        </w:tc>
        <w:tc>
          <w:tcPr>
            <w:tcW w:w="1306" w:type="dxa"/>
            <w:tcBorders>
              <w:top w:val="single" w:sz="4" w:space="0" w:color="000000"/>
              <w:left w:val="single" w:sz="4" w:space="0" w:color="000000"/>
              <w:bottom w:val="single" w:sz="4" w:space="0" w:color="000000"/>
              <w:right w:val="single" w:sz="4" w:space="0" w:color="000000"/>
            </w:tcBorders>
          </w:tcPr>
          <w:p w14:paraId="3A65CE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6EAD60D9"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107%</w:t>
            </w:r>
          </w:p>
        </w:tc>
        <w:tc>
          <w:tcPr>
            <w:tcW w:w="1303" w:type="dxa"/>
            <w:tcBorders>
              <w:top w:val="single" w:sz="4" w:space="0" w:color="000000"/>
              <w:left w:val="single" w:sz="4" w:space="0" w:color="000000"/>
              <w:bottom w:val="single" w:sz="4" w:space="0" w:color="000000"/>
              <w:right w:val="single" w:sz="4" w:space="0" w:color="000000"/>
            </w:tcBorders>
            <w:hideMark/>
          </w:tcPr>
          <w:p w14:paraId="0C694D9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A425186" w14:textId="77777777" w:rsidTr="00274C89">
        <w:trPr>
          <w:trHeight w:val="293"/>
        </w:trPr>
        <w:tc>
          <w:tcPr>
            <w:tcW w:w="3919" w:type="dxa"/>
            <w:gridSpan w:val="3"/>
            <w:tcBorders>
              <w:top w:val="single" w:sz="4" w:space="0" w:color="000000"/>
              <w:left w:val="single" w:sz="4" w:space="0" w:color="000000"/>
              <w:bottom w:val="single" w:sz="4" w:space="0" w:color="000000"/>
              <w:right w:val="single" w:sz="4" w:space="0" w:color="000000"/>
            </w:tcBorders>
            <w:hideMark/>
          </w:tcPr>
          <w:p w14:paraId="1ED1CDE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non-current liabilities</w:t>
            </w:r>
          </w:p>
        </w:tc>
        <w:tc>
          <w:tcPr>
            <w:tcW w:w="1306" w:type="dxa"/>
            <w:tcBorders>
              <w:top w:val="single" w:sz="4" w:space="0" w:color="000000"/>
              <w:left w:val="single" w:sz="4" w:space="0" w:color="000000"/>
              <w:bottom w:val="single" w:sz="4" w:space="0" w:color="000000"/>
              <w:right w:val="single" w:sz="4" w:space="0" w:color="000000"/>
            </w:tcBorders>
          </w:tcPr>
          <w:p w14:paraId="71D5011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1397B7F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3E78FB5C"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90%</w:t>
            </w:r>
          </w:p>
        </w:tc>
        <w:tc>
          <w:tcPr>
            <w:tcW w:w="1303" w:type="dxa"/>
            <w:tcBorders>
              <w:top w:val="single" w:sz="4" w:space="0" w:color="000000"/>
              <w:left w:val="single" w:sz="4" w:space="0" w:color="000000"/>
              <w:bottom w:val="single" w:sz="4" w:space="0" w:color="000000"/>
              <w:right w:val="single" w:sz="4" w:space="0" w:color="000000"/>
            </w:tcBorders>
            <w:hideMark/>
          </w:tcPr>
          <w:p w14:paraId="424FCB9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22A6B115"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2D3E4A3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14:paraId="49B1CC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450D0C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20A78E5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570D330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306BFBB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39A5A48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42D5C2D" w14:textId="77777777" w:rsidTr="00274C89">
        <w:trPr>
          <w:trHeight w:val="295"/>
        </w:trPr>
        <w:tc>
          <w:tcPr>
            <w:tcW w:w="2613" w:type="dxa"/>
            <w:gridSpan w:val="2"/>
            <w:tcBorders>
              <w:top w:val="single" w:sz="4" w:space="0" w:color="000000"/>
              <w:left w:val="single" w:sz="4" w:space="0" w:color="000000"/>
              <w:bottom w:val="single" w:sz="4" w:space="0" w:color="000000"/>
              <w:right w:val="single" w:sz="4" w:space="0" w:color="000000"/>
            </w:tcBorders>
            <w:hideMark/>
          </w:tcPr>
          <w:p w14:paraId="6FE42FC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Current liabilities</w:t>
            </w:r>
          </w:p>
        </w:tc>
        <w:tc>
          <w:tcPr>
            <w:tcW w:w="1306" w:type="dxa"/>
            <w:tcBorders>
              <w:top w:val="single" w:sz="4" w:space="0" w:color="000000"/>
              <w:left w:val="single" w:sz="4" w:space="0" w:color="000000"/>
              <w:bottom w:val="single" w:sz="4" w:space="0" w:color="000000"/>
              <w:right w:val="single" w:sz="4" w:space="0" w:color="000000"/>
            </w:tcBorders>
          </w:tcPr>
          <w:p w14:paraId="20097A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26B8C30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191F5C2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631F383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3FBD1722"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4EED121"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6B36089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12F50F7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Trade and other payables</w:t>
            </w:r>
          </w:p>
        </w:tc>
        <w:tc>
          <w:tcPr>
            <w:tcW w:w="1306" w:type="dxa"/>
            <w:tcBorders>
              <w:top w:val="single" w:sz="4" w:space="0" w:color="000000"/>
              <w:left w:val="single" w:sz="4" w:space="0" w:color="000000"/>
              <w:bottom w:val="single" w:sz="4" w:space="0" w:color="000000"/>
              <w:right w:val="single" w:sz="4" w:space="0" w:color="000000"/>
            </w:tcBorders>
          </w:tcPr>
          <w:p w14:paraId="5E5FAE2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17AA2C60"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109%</w:t>
            </w:r>
          </w:p>
        </w:tc>
        <w:tc>
          <w:tcPr>
            <w:tcW w:w="1303" w:type="dxa"/>
            <w:tcBorders>
              <w:top w:val="single" w:sz="4" w:space="0" w:color="000000"/>
              <w:left w:val="single" w:sz="4" w:space="0" w:color="000000"/>
              <w:bottom w:val="single" w:sz="4" w:space="0" w:color="000000"/>
              <w:right w:val="single" w:sz="4" w:space="0" w:color="000000"/>
            </w:tcBorders>
            <w:hideMark/>
          </w:tcPr>
          <w:p w14:paraId="7675168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6ED0403"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58D9919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13" w:type="dxa"/>
            <w:gridSpan w:val="2"/>
            <w:tcBorders>
              <w:top w:val="single" w:sz="4" w:space="0" w:color="000000"/>
              <w:left w:val="single" w:sz="4" w:space="0" w:color="000000"/>
              <w:bottom w:val="single" w:sz="4" w:space="0" w:color="000000"/>
              <w:right w:val="single" w:sz="4" w:space="0" w:color="000000"/>
            </w:tcBorders>
            <w:hideMark/>
          </w:tcPr>
          <w:p w14:paraId="2DB2327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Provisions</w:t>
            </w:r>
          </w:p>
        </w:tc>
        <w:tc>
          <w:tcPr>
            <w:tcW w:w="1306" w:type="dxa"/>
            <w:tcBorders>
              <w:top w:val="single" w:sz="4" w:space="0" w:color="000000"/>
              <w:left w:val="single" w:sz="4" w:space="0" w:color="000000"/>
              <w:bottom w:val="single" w:sz="4" w:space="0" w:color="000000"/>
              <w:right w:val="single" w:sz="4" w:space="0" w:color="000000"/>
            </w:tcBorders>
          </w:tcPr>
          <w:p w14:paraId="2846709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315B4D7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16B8AA6D"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98%</w:t>
            </w:r>
          </w:p>
        </w:tc>
        <w:tc>
          <w:tcPr>
            <w:tcW w:w="1303" w:type="dxa"/>
            <w:tcBorders>
              <w:top w:val="single" w:sz="4" w:space="0" w:color="000000"/>
              <w:left w:val="single" w:sz="4" w:space="0" w:color="000000"/>
              <w:bottom w:val="single" w:sz="4" w:space="0" w:color="000000"/>
              <w:right w:val="single" w:sz="4" w:space="0" w:color="000000"/>
            </w:tcBorders>
            <w:hideMark/>
          </w:tcPr>
          <w:p w14:paraId="456ECE4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CD3BEA8" w14:textId="77777777" w:rsidTr="00274C89">
        <w:trPr>
          <w:trHeight w:val="295"/>
        </w:trPr>
        <w:tc>
          <w:tcPr>
            <w:tcW w:w="1306" w:type="dxa"/>
            <w:tcBorders>
              <w:top w:val="single" w:sz="4" w:space="0" w:color="000000"/>
              <w:left w:val="single" w:sz="4" w:space="0" w:color="000000"/>
              <w:bottom w:val="single" w:sz="4" w:space="0" w:color="000000"/>
              <w:right w:val="single" w:sz="4" w:space="0" w:color="000000"/>
            </w:tcBorders>
          </w:tcPr>
          <w:p w14:paraId="0DBFCF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127883B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Loans and borrowings</w:t>
            </w:r>
          </w:p>
        </w:tc>
        <w:tc>
          <w:tcPr>
            <w:tcW w:w="1306" w:type="dxa"/>
            <w:tcBorders>
              <w:top w:val="single" w:sz="4" w:space="0" w:color="000000"/>
              <w:left w:val="single" w:sz="4" w:space="0" w:color="000000"/>
              <w:bottom w:val="single" w:sz="4" w:space="0" w:color="000000"/>
              <w:right w:val="single" w:sz="4" w:space="0" w:color="000000"/>
            </w:tcBorders>
          </w:tcPr>
          <w:p w14:paraId="3460EB1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05272693"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241%</w:t>
            </w:r>
          </w:p>
        </w:tc>
        <w:tc>
          <w:tcPr>
            <w:tcW w:w="1303" w:type="dxa"/>
            <w:tcBorders>
              <w:top w:val="single" w:sz="4" w:space="0" w:color="000000"/>
              <w:left w:val="single" w:sz="4" w:space="0" w:color="000000"/>
              <w:bottom w:val="single" w:sz="4" w:space="0" w:color="000000"/>
              <w:right w:val="single" w:sz="4" w:space="0" w:color="000000"/>
            </w:tcBorders>
            <w:hideMark/>
          </w:tcPr>
          <w:p w14:paraId="49FF93B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5E1606D"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12461CA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613" w:type="dxa"/>
            <w:gridSpan w:val="2"/>
            <w:tcBorders>
              <w:top w:val="single" w:sz="4" w:space="0" w:color="000000"/>
              <w:left w:val="single" w:sz="4" w:space="0" w:color="000000"/>
              <w:bottom w:val="single" w:sz="4" w:space="0" w:color="000000"/>
              <w:right w:val="single" w:sz="4" w:space="0" w:color="000000"/>
            </w:tcBorders>
            <w:hideMark/>
          </w:tcPr>
          <w:p w14:paraId="26C71D8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Current tax payable</w:t>
            </w:r>
          </w:p>
        </w:tc>
        <w:tc>
          <w:tcPr>
            <w:tcW w:w="1306" w:type="dxa"/>
            <w:tcBorders>
              <w:top w:val="single" w:sz="4" w:space="0" w:color="000000"/>
              <w:left w:val="single" w:sz="4" w:space="0" w:color="000000"/>
              <w:bottom w:val="single" w:sz="4" w:space="0" w:color="000000"/>
              <w:right w:val="single" w:sz="4" w:space="0" w:color="000000"/>
            </w:tcBorders>
          </w:tcPr>
          <w:p w14:paraId="3FC551A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0FD9A28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2B3CAD06"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101%</w:t>
            </w:r>
          </w:p>
        </w:tc>
        <w:tc>
          <w:tcPr>
            <w:tcW w:w="1303" w:type="dxa"/>
            <w:tcBorders>
              <w:top w:val="single" w:sz="4" w:space="0" w:color="000000"/>
              <w:left w:val="single" w:sz="4" w:space="0" w:color="000000"/>
              <w:bottom w:val="single" w:sz="4" w:space="0" w:color="000000"/>
              <w:right w:val="single" w:sz="4" w:space="0" w:color="000000"/>
            </w:tcBorders>
            <w:hideMark/>
          </w:tcPr>
          <w:p w14:paraId="51C6777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C84A857"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723D13C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919" w:type="dxa"/>
            <w:gridSpan w:val="3"/>
            <w:tcBorders>
              <w:top w:val="single" w:sz="4" w:space="0" w:color="000000"/>
              <w:left w:val="single" w:sz="4" w:space="0" w:color="000000"/>
              <w:bottom w:val="single" w:sz="4" w:space="0" w:color="000000"/>
              <w:right w:val="single" w:sz="4" w:space="0" w:color="000000"/>
            </w:tcBorders>
            <w:hideMark/>
          </w:tcPr>
          <w:p w14:paraId="2C2CC5D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Other current liabilities</w:t>
            </w:r>
          </w:p>
        </w:tc>
        <w:tc>
          <w:tcPr>
            <w:tcW w:w="1306" w:type="dxa"/>
            <w:tcBorders>
              <w:top w:val="single" w:sz="4" w:space="0" w:color="000000"/>
              <w:left w:val="single" w:sz="4" w:space="0" w:color="000000"/>
              <w:bottom w:val="single" w:sz="4" w:space="0" w:color="000000"/>
              <w:right w:val="single" w:sz="4" w:space="0" w:color="000000"/>
            </w:tcBorders>
          </w:tcPr>
          <w:p w14:paraId="4CAF597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7E08348B"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48%</w:t>
            </w:r>
          </w:p>
        </w:tc>
        <w:tc>
          <w:tcPr>
            <w:tcW w:w="1303" w:type="dxa"/>
            <w:tcBorders>
              <w:top w:val="single" w:sz="4" w:space="0" w:color="000000"/>
              <w:left w:val="single" w:sz="4" w:space="0" w:color="000000"/>
              <w:bottom w:val="single" w:sz="4" w:space="0" w:color="000000"/>
              <w:right w:val="single" w:sz="4" w:space="0" w:color="000000"/>
            </w:tcBorders>
            <w:hideMark/>
          </w:tcPr>
          <w:p w14:paraId="1BD4C48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AA40B19" w14:textId="77777777" w:rsidTr="00274C89">
        <w:trPr>
          <w:trHeight w:val="295"/>
        </w:trPr>
        <w:tc>
          <w:tcPr>
            <w:tcW w:w="3919" w:type="dxa"/>
            <w:gridSpan w:val="3"/>
            <w:tcBorders>
              <w:top w:val="single" w:sz="4" w:space="0" w:color="000000"/>
              <w:left w:val="single" w:sz="4" w:space="0" w:color="000000"/>
              <w:bottom w:val="single" w:sz="4" w:space="0" w:color="000000"/>
              <w:right w:val="single" w:sz="4" w:space="0" w:color="000000"/>
            </w:tcBorders>
            <w:hideMark/>
          </w:tcPr>
          <w:p w14:paraId="183AF30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current Liabilities</w:t>
            </w:r>
          </w:p>
        </w:tc>
        <w:tc>
          <w:tcPr>
            <w:tcW w:w="1306" w:type="dxa"/>
            <w:tcBorders>
              <w:top w:val="single" w:sz="4" w:space="0" w:color="000000"/>
              <w:left w:val="single" w:sz="4" w:space="0" w:color="000000"/>
              <w:bottom w:val="single" w:sz="4" w:space="0" w:color="000000"/>
              <w:right w:val="single" w:sz="4" w:space="0" w:color="000000"/>
            </w:tcBorders>
          </w:tcPr>
          <w:p w14:paraId="2889990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41C05A5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0B56894F"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110%</w:t>
            </w:r>
          </w:p>
        </w:tc>
        <w:tc>
          <w:tcPr>
            <w:tcW w:w="1303" w:type="dxa"/>
            <w:tcBorders>
              <w:top w:val="single" w:sz="4" w:space="0" w:color="000000"/>
              <w:left w:val="single" w:sz="4" w:space="0" w:color="000000"/>
              <w:bottom w:val="single" w:sz="4" w:space="0" w:color="000000"/>
              <w:right w:val="single" w:sz="4" w:space="0" w:color="000000"/>
            </w:tcBorders>
            <w:hideMark/>
          </w:tcPr>
          <w:p w14:paraId="11DE5D0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E36598C" w14:textId="77777777" w:rsidTr="00274C89">
        <w:trPr>
          <w:trHeight w:val="293"/>
        </w:trPr>
        <w:tc>
          <w:tcPr>
            <w:tcW w:w="1306" w:type="dxa"/>
            <w:tcBorders>
              <w:top w:val="single" w:sz="4" w:space="0" w:color="000000"/>
              <w:left w:val="single" w:sz="4" w:space="0" w:color="000000"/>
              <w:bottom w:val="single" w:sz="4" w:space="0" w:color="000000"/>
              <w:right w:val="single" w:sz="4" w:space="0" w:color="000000"/>
            </w:tcBorders>
          </w:tcPr>
          <w:p w14:paraId="224A75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14:paraId="1D9CE4F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2709B0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39CCA75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7B3D303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tcPr>
          <w:p w14:paraId="756F85D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526F9866"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67F75D4" w14:textId="77777777" w:rsidTr="00274C89">
        <w:trPr>
          <w:trHeight w:val="295"/>
        </w:trPr>
        <w:tc>
          <w:tcPr>
            <w:tcW w:w="3919" w:type="dxa"/>
            <w:gridSpan w:val="3"/>
            <w:tcBorders>
              <w:top w:val="single" w:sz="4" w:space="0" w:color="000000"/>
              <w:left w:val="single" w:sz="4" w:space="0" w:color="000000"/>
              <w:bottom w:val="single" w:sz="4" w:space="0" w:color="000000"/>
              <w:right w:val="single" w:sz="4" w:space="0" w:color="000000"/>
            </w:tcBorders>
            <w:hideMark/>
          </w:tcPr>
          <w:p w14:paraId="2616173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equity and liabilities</w:t>
            </w:r>
          </w:p>
        </w:tc>
        <w:tc>
          <w:tcPr>
            <w:tcW w:w="1306" w:type="dxa"/>
            <w:tcBorders>
              <w:top w:val="single" w:sz="4" w:space="0" w:color="000000"/>
              <w:left w:val="single" w:sz="4" w:space="0" w:color="000000"/>
              <w:bottom w:val="single" w:sz="4" w:space="0" w:color="000000"/>
              <w:right w:val="single" w:sz="4" w:space="0" w:color="000000"/>
            </w:tcBorders>
          </w:tcPr>
          <w:p w14:paraId="388489A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306" w:type="dxa"/>
            <w:tcBorders>
              <w:top w:val="single" w:sz="4" w:space="0" w:color="000000"/>
              <w:left w:val="single" w:sz="4" w:space="0" w:color="000000"/>
              <w:bottom w:val="single" w:sz="4" w:space="0" w:color="000000"/>
              <w:right w:val="single" w:sz="4" w:space="0" w:color="000000"/>
            </w:tcBorders>
          </w:tcPr>
          <w:p w14:paraId="4FA1466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right w:val="single" w:sz="4" w:space="0" w:color="000000"/>
            </w:tcBorders>
            <w:hideMark/>
          </w:tcPr>
          <w:p w14:paraId="79178203" w14:textId="77777777" w:rsidR="000C1D94" w:rsidRPr="00460134" w:rsidRDefault="000C1D94" w:rsidP="00DB7665">
            <w:pPr>
              <w:pStyle w:val="TableParagraph"/>
              <w:spacing w:line="276" w:lineRule="auto"/>
              <w:ind w:left="109"/>
              <w:rPr>
                <w:rFonts w:ascii="Times New Roman" w:hAnsi="Times New Roman" w:cs="Times New Roman"/>
                <w:sz w:val="24"/>
                <w:szCs w:val="24"/>
              </w:rPr>
            </w:pPr>
            <w:r w:rsidRPr="00460134">
              <w:rPr>
                <w:rFonts w:ascii="Times New Roman" w:hAnsi="Times New Roman" w:cs="Times New Roman"/>
                <w:sz w:val="24"/>
                <w:szCs w:val="24"/>
              </w:rPr>
              <w:t>101%</w:t>
            </w:r>
          </w:p>
        </w:tc>
        <w:tc>
          <w:tcPr>
            <w:tcW w:w="1303" w:type="dxa"/>
            <w:tcBorders>
              <w:top w:val="single" w:sz="4" w:space="0" w:color="000000"/>
              <w:left w:val="single" w:sz="4" w:space="0" w:color="000000"/>
              <w:bottom w:val="single" w:sz="4" w:space="0" w:color="000000"/>
              <w:right w:val="single" w:sz="4" w:space="0" w:color="000000"/>
            </w:tcBorders>
            <w:hideMark/>
          </w:tcPr>
          <w:p w14:paraId="15E392B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bl>
    <w:p w14:paraId="5D97D845" w14:textId="77777777" w:rsidR="00DB7665" w:rsidRDefault="00DB7665" w:rsidP="00DB7665">
      <w:pPr>
        <w:pStyle w:val="Heading2"/>
        <w:spacing w:before="221" w:line="276" w:lineRule="auto"/>
        <w:ind w:left="0"/>
        <w:rPr>
          <w:rFonts w:ascii="Times New Roman" w:hAnsi="Times New Roman" w:cs="Times New Roman"/>
          <w:sz w:val="28"/>
          <w:szCs w:val="28"/>
          <w:u w:val="none"/>
        </w:rPr>
      </w:pPr>
    </w:p>
    <w:p w14:paraId="7D270E0E" w14:textId="7520C9DE" w:rsidR="000C1D94" w:rsidRPr="00A63E06" w:rsidRDefault="00D802DA" w:rsidP="00DB7665">
      <w:pPr>
        <w:pStyle w:val="Heading2"/>
        <w:spacing w:before="221" w:line="276" w:lineRule="auto"/>
        <w:ind w:left="0"/>
        <w:rPr>
          <w:rFonts w:ascii="Times New Roman" w:hAnsi="Times New Roman" w:cs="Times New Roman"/>
          <w:sz w:val="28"/>
          <w:szCs w:val="28"/>
          <w:u w:val="none"/>
        </w:rPr>
      </w:pPr>
      <w:r w:rsidRPr="0056616E">
        <w:rPr>
          <w:rFonts w:ascii="Times New Roman" w:hAnsi="Times New Roman" w:cs="Times New Roman"/>
          <w:sz w:val="28"/>
          <w:szCs w:val="28"/>
          <w:u w:val="none"/>
        </w:rPr>
        <w:lastRenderedPageBreak/>
        <w:t xml:space="preserve">5.3 </w:t>
      </w:r>
      <w:r w:rsidR="000C1D94" w:rsidRPr="0056616E">
        <w:rPr>
          <w:rFonts w:ascii="Times New Roman" w:hAnsi="Times New Roman" w:cs="Times New Roman"/>
          <w:sz w:val="28"/>
          <w:szCs w:val="28"/>
          <w:u w:val="none"/>
        </w:rPr>
        <w:t>Income Statement</w:t>
      </w:r>
    </w:p>
    <w:p w14:paraId="4AA0C1B1" w14:textId="77777777" w:rsidR="000C1D94" w:rsidRPr="00A37AE5" w:rsidRDefault="000C1D94" w:rsidP="00DB7665">
      <w:pPr>
        <w:pStyle w:val="Heading2"/>
        <w:spacing w:before="221" w:line="276" w:lineRule="auto"/>
        <w:ind w:left="0"/>
        <w:rPr>
          <w:rFonts w:ascii="Times New Roman" w:hAnsi="Times New Roman" w:cs="Times New Roman"/>
          <w:sz w:val="28"/>
          <w:szCs w:val="28"/>
          <w:u w:val="none"/>
        </w:rPr>
      </w:pPr>
    </w:p>
    <w:tbl>
      <w:tblPr>
        <w:tblW w:w="93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0"/>
        <w:gridCol w:w="1013"/>
        <w:gridCol w:w="1012"/>
        <w:gridCol w:w="1011"/>
        <w:gridCol w:w="1012"/>
        <w:gridCol w:w="1011"/>
        <w:gridCol w:w="1013"/>
        <w:gridCol w:w="1012"/>
        <w:gridCol w:w="1011"/>
      </w:tblGrid>
      <w:tr w:rsidR="000C1D94" w:rsidRPr="00460134" w14:paraId="5B95BB4F" w14:textId="77777777" w:rsidTr="00274C89">
        <w:trPr>
          <w:trHeight w:val="318"/>
        </w:trPr>
        <w:tc>
          <w:tcPr>
            <w:tcW w:w="1240" w:type="dxa"/>
            <w:tcBorders>
              <w:top w:val="single" w:sz="4" w:space="0" w:color="000000"/>
              <w:left w:val="single" w:sz="4" w:space="0" w:color="000000"/>
              <w:bottom w:val="single" w:sz="4" w:space="0" w:color="000000"/>
              <w:right w:val="single" w:sz="4" w:space="0" w:color="000000"/>
            </w:tcBorders>
          </w:tcPr>
          <w:p w14:paraId="5AFF950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1A04446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30C19CC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0EA86B5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6E29C0E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52DABD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2CA7B84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39542ECA" w14:textId="0DB6B00E" w:rsidR="000C1D94" w:rsidRPr="00460134" w:rsidRDefault="000C1D94" w:rsidP="00DB7665">
            <w:pPr>
              <w:pStyle w:val="TableParagraph"/>
              <w:spacing w:line="276" w:lineRule="auto"/>
              <w:ind w:left="108"/>
              <w:rPr>
                <w:rFonts w:ascii="Times New Roman" w:hAnsi="Times New Roman" w:cs="Times New Roman"/>
                <w:b/>
                <w:sz w:val="24"/>
                <w:szCs w:val="24"/>
              </w:rPr>
            </w:pPr>
            <w:r w:rsidRPr="00460134">
              <w:rPr>
                <w:rFonts w:ascii="Times New Roman" w:hAnsi="Times New Roman" w:cs="Times New Roman"/>
                <w:b/>
                <w:sz w:val="24"/>
                <w:szCs w:val="24"/>
              </w:rPr>
              <w:t>2018</w:t>
            </w:r>
          </w:p>
        </w:tc>
        <w:tc>
          <w:tcPr>
            <w:tcW w:w="1011" w:type="dxa"/>
            <w:tcBorders>
              <w:top w:val="single" w:sz="4" w:space="0" w:color="000000"/>
              <w:left w:val="single" w:sz="4" w:space="0" w:color="000000"/>
              <w:bottom w:val="single" w:sz="4" w:space="0" w:color="000000"/>
              <w:right w:val="single" w:sz="4" w:space="0" w:color="000000"/>
            </w:tcBorders>
            <w:hideMark/>
          </w:tcPr>
          <w:p w14:paraId="6D93D66B" w14:textId="16F6C8CE"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2017</w:t>
            </w:r>
          </w:p>
        </w:tc>
      </w:tr>
      <w:tr w:rsidR="000C1D94" w:rsidRPr="00460134" w14:paraId="136A07EA" w14:textId="77777777" w:rsidTr="00274C89">
        <w:trPr>
          <w:trHeight w:val="318"/>
        </w:trPr>
        <w:tc>
          <w:tcPr>
            <w:tcW w:w="1240" w:type="dxa"/>
            <w:tcBorders>
              <w:top w:val="single" w:sz="4" w:space="0" w:color="000000"/>
              <w:left w:val="single" w:sz="4" w:space="0" w:color="000000"/>
              <w:bottom w:val="single" w:sz="4" w:space="0" w:color="000000"/>
              <w:right w:val="single" w:sz="4" w:space="0" w:color="000000"/>
            </w:tcBorders>
            <w:hideMark/>
          </w:tcPr>
          <w:p w14:paraId="1A3FAA0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Revenue</w:t>
            </w:r>
          </w:p>
        </w:tc>
        <w:tc>
          <w:tcPr>
            <w:tcW w:w="1012" w:type="dxa"/>
            <w:tcBorders>
              <w:top w:val="single" w:sz="4" w:space="0" w:color="000000"/>
              <w:left w:val="single" w:sz="4" w:space="0" w:color="000000"/>
              <w:bottom w:val="single" w:sz="4" w:space="0" w:color="000000"/>
              <w:right w:val="single" w:sz="4" w:space="0" w:color="000000"/>
            </w:tcBorders>
          </w:tcPr>
          <w:p w14:paraId="176AB0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73099AE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528905A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6DABDC0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752496A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17B4D28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0EFC2AC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011" w:type="dxa"/>
            <w:tcBorders>
              <w:top w:val="single" w:sz="4" w:space="0" w:color="000000"/>
              <w:left w:val="single" w:sz="4" w:space="0" w:color="000000"/>
              <w:bottom w:val="single" w:sz="4" w:space="0" w:color="000000"/>
              <w:right w:val="single" w:sz="4" w:space="0" w:color="000000"/>
            </w:tcBorders>
            <w:hideMark/>
          </w:tcPr>
          <w:p w14:paraId="7B01E98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8CBCD27" w14:textId="77777777" w:rsidTr="00274C89">
        <w:trPr>
          <w:trHeight w:val="591"/>
        </w:trPr>
        <w:tc>
          <w:tcPr>
            <w:tcW w:w="2253" w:type="dxa"/>
            <w:gridSpan w:val="2"/>
            <w:tcBorders>
              <w:top w:val="single" w:sz="4" w:space="0" w:color="000000"/>
              <w:left w:val="single" w:sz="4" w:space="0" w:color="000000"/>
              <w:bottom w:val="single" w:sz="4" w:space="0" w:color="000000"/>
              <w:right w:val="single" w:sz="4" w:space="0" w:color="000000"/>
            </w:tcBorders>
            <w:hideMark/>
          </w:tcPr>
          <w:p w14:paraId="65BE6450" w14:textId="77777777" w:rsidR="000C1D94" w:rsidRPr="00460134" w:rsidRDefault="000C1D94" w:rsidP="00DB7665">
            <w:pPr>
              <w:pStyle w:val="TableParagraph"/>
              <w:spacing w:before="2" w:line="276" w:lineRule="auto"/>
              <w:ind w:left="107" w:right="947"/>
              <w:rPr>
                <w:rFonts w:ascii="Times New Roman" w:hAnsi="Times New Roman" w:cs="Times New Roman"/>
                <w:sz w:val="24"/>
                <w:szCs w:val="24"/>
              </w:rPr>
            </w:pPr>
            <w:r w:rsidRPr="00460134">
              <w:rPr>
                <w:rFonts w:ascii="Times New Roman" w:hAnsi="Times New Roman" w:cs="Times New Roman"/>
                <w:sz w:val="24"/>
                <w:szCs w:val="24"/>
              </w:rPr>
              <w:t>Operating Expenses</w:t>
            </w:r>
          </w:p>
        </w:tc>
        <w:tc>
          <w:tcPr>
            <w:tcW w:w="1012" w:type="dxa"/>
            <w:tcBorders>
              <w:top w:val="single" w:sz="4" w:space="0" w:color="000000"/>
              <w:left w:val="single" w:sz="4" w:space="0" w:color="000000"/>
              <w:bottom w:val="single" w:sz="4" w:space="0" w:color="000000"/>
              <w:right w:val="single" w:sz="4" w:space="0" w:color="000000"/>
            </w:tcBorders>
          </w:tcPr>
          <w:p w14:paraId="541B35C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32EA7ED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6910C16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42D7F78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723F42C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7FF2364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0A19BF47"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710A714" w14:textId="77777777" w:rsidTr="00274C89">
        <w:trPr>
          <w:trHeight w:val="588"/>
        </w:trPr>
        <w:tc>
          <w:tcPr>
            <w:tcW w:w="1240" w:type="dxa"/>
            <w:tcBorders>
              <w:top w:val="single" w:sz="4" w:space="0" w:color="000000"/>
              <w:left w:val="single" w:sz="4" w:space="0" w:color="000000"/>
              <w:bottom w:val="single" w:sz="4" w:space="0" w:color="000000"/>
              <w:right w:val="single" w:sz="4" w:space="0" w:color="000000"/>
            </w:tcBorders>
          </w:tcPr>
          <w:p w14:paraId="5D8A1A2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Borders>
              <w:top w:val="single" w:sz="4" w:space="0" w:color="000000"/>
              <w:left w:val="single" w:sz="4" w:space="0" w:color="000000"/>
              <w:bottom w:val="single" w:sz="4" w:space="0" w:color="000000"/>
              <w:right w:val="single" w:sz="4" w:space="0" w:color="000000"/>
            </w:tcBorders>
            <w:hideMark/>
          </w:tcPr>
          <w:p w14:paraId="1619FA80" w14:textId="77777777" w:rsidR="000C1D94" w:rsidRPr="00460134" w:rsidRDefault="000C1D94" w:rsidP="00DB7665">
            <w:pPr>
              <w:pStyle w:val="TableParagraph"/>
              <w:tabs>
                <w:tab w:val="left" w:pos="875"/>
                <w:tab w:val="left" w:pos="1345"/>
                <w:tab w:val="left" w:pos="2470"/>
                <w:tab w:val="left" w:pos="3143"/>
              </w:tabs>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Cost</w:t>
            </w:r>
            <w:r w:rsidRPr="00460134">
              <w:rPr>
                <w:rFonts w:ascii="Times New Roman" w:hAnsi="Times New Roman" w:cs="Times New Roman"/>
                <w:sz w:val="24"/>
                <w:szCs w:val="24"/>
              </w:rPr>
              <w:tab/>
              <w:t>of</w:t>
            </w:r>
            <w:r w:rsidRPr="00460134">
              <w:rPr>
                <w:rFonts w:ascii="Times New Roman" w:hAnsi="Times New Roman" w:cs="Times New Roman"/>
                <w:sz w:val="24"/>
                <w:szCs w:val="24"/>
              </w:rPr>
              <w:tab/>
              <w:t>material</w:t>
            </w:r>
            <w:r w:rsidRPr="00460134">
              <w:rPr>
                <w:rFonts w:ascii="Times New Roman" w:hAnsi="Times New Roman" w:cs="Times New Roman"/>
                <w:sz w:val="24"/>
                <w:szCs w:val="24"/>
              </w:rPr>
              <w:tab/>
              <w:t>and</w:t>
            </w:r>
            <w:r w:rsidRPr="00460134">
              <w:rPr>
                <w:rFonts w:ascii="Times New Roman" w:hAnsi="Times New Roman" w:cs="Times New Roman"/>
                <w:sz w:val="24"/>
                <w:szCs w:val="24"/>
              </w:rPr>
              <w:tab/>
              <w:t>traffic</w:t>
            </w:r>
          </w:p>
          <w:p w14:paraId="7DABBA0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charges</w:t>
            </w:r>
          </w:p>
        </w:tc>
        <w:tc>
          <w:tcPr>
            <w:tcW w:w="1011" w:type="dxa"/>
            <w:tcBorders>
              <w:top w:val="single" w:sz="4" w:space="0" w:color="000000"/>
              <w:left w:val="single" w:sz="4" w:space="0" w:color="000000"/>
              <w:bottom w:val="single" w:sz="4" w:space="0" w:color="000000"/>
              <w:right w:val="single" w:sz="4" w:space="0" w:color="000000"/>
            </w:tcBorders>
          </w:tcPr>
          <w:p w14:paraId="400D250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5351EF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09594FC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w:t>
            </w:r>
          </w:p>
        </w:tc>
        <w:tc>
          <w:tcPr>
            <w:tcW w:w="1011" w:type="dxa"/>
            <w:tcBorders>
              <w:top w:val="single" w:sz="4" w:space="0" w:color="000000"/>
              <w:left w:val="single" w:sz="4" w:space="0" w:color="000000"/>
              <w:bottom w:val="single" w:sz="4" w:space="0" w:color="000000"/>
              <w:right w:val="single" w:sz="4" w:space="0" w:color="000000"/>
            </w:tcBorders>
            <w:hideMark/>
          </w:tcPr>
          <w:p w14:paraId="4256629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-9%</w:t>
            </w:r>
          </w:p>
        </w:tc>
      </w:tr>
      <w:tr w:rsidR="000C1D94" w:rsidRPr="00460134" w14:paraId="1081DA43" w14:textId="77777777" w:rsidTr="00274C89">
        <w:trPr>
          <w:trHeight w:val="589"/>
        </w:trPr>
        <w:tc>
          <w:tcPr>
            <w:tcW w:w="1240" w:type="dxa"/>
            <w:tcBorders>
              <w:top w:val="single" w:sz="4" w:space="0" w:color="000000"/>
              <w:left w:val="single" w:sz="4" w:space="0" w:color="000000"/>
              <w:bottom w:val="single" w:sz="4" w:space="0" w:color="000000"/>
              <w:right w:val="single" w:sz="4" w:space="0" w:color="000000"/>
            </w:tcBorders>
          </w:tcPr>
          <w:p w14:paraId="24E65F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6" w:type="dxa"/>
            <w:gridSpan w:val="3"/>
            <w:tcBorders>
              <w:top w:val="single" w:sz="4" w:space="0" w:color="000000"/>
              <w:left w:val="single" w:sz="4" w:space="0" w:color="000000"/>
              <w:bottom w:val="single" w:sz="4" w:space="0" w:color="000000"/>
              <w:right w:val="single" w:sz="4" w:space="0" w:color="000000"/>
            </w:tcBorders>
            <w:hideMark/>
          </w:tcPr>
          <w:p w14:paraId="34EC109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Salaries and personnel</w:t>
            </w:r>
          </w:p>
          <w:p w14:paraId="5F455A6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cost</w:t>
            </w:r>
          </w:p>
        </w:tc>
        <w:tc>
          <w:tcPr>
            <w:tcW w:w="1011" w:type="dxa"/>
            <w:tcBorders>
              <w:top w:val="single" w:sz="4" w:space="0" w:color="000000"/>
              <w:left w:val="single" w:sz="4" w:space="0" w:color="000000"/>
              <w:bottom w:val="single" w:sz="4" w:space="0" w:color="000000"/>
              <w:right w:val="single" w:sz="4" w:space="0" w:color="000000"/>
            </w:tcBorders>
          </w:tcPr>
          <w:p w14:paraId="02AB052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75F279A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72328BA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1824AA9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w:t>
            </w:r>
          </w:p>
        </w:tc>
        <w:tc>
          <w:tcPr>
            <w:tcW w:w="1011" w:type="dxa"/>
            <w:tcBorders>
              <w:top w:val="single" w:sz="4" w:space="0" w:color="000000"/>
              <w:left w:val="single" w:sz="4" w:space="0" w:color="000000"/>
              <w:bottom w:val="single" w:sz="4" w:space="0" w:color="000000"/>
              <w:right w:val="single" w:sz="4" w:space="0" w:color="000000"/>
            </w:tcBorders>
            <w:hideMark/>
          </w:tcPr>
          <w:p w14:paraId="51B10E6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-6%</w:t>
            </w:r>
          </w:p>
        </w:tc>
      </w:tr>
      <w:tr w:rsidR="000C1D94" w:rsidRPr="00460134" w14:paraId="40AD480D" w14:textId="77777777" w:rsidTr="00274C89">
        <w:trPr>
          <w:trHeight w:val="588"/>
        </w:trPr>
        <w:tc>
          <w:tcPr>
            <w:tcW w:w="1240" w:type="dxa"/>
            <w:tcBorders>
              <w:top w:val="single" w:sz="4" w:space="0" w:color="000000"/>
              <w:left w:val="single" w:sz="4" w:space="0" w:color="000000"/>
              <w:bottom w:val="single" w:sz="4" w:space="0" w:color="000000"/>
              <w:right w:val="single" w:sz="4" w:space="0" w:color="000000"/>
            </w:tcBorders>
          </w:tcPr>
          <w:p w14:paraId="609EFE3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6" w:type="dxa"/>
            <w:gridSpan w:val="3"/>
            <w:tcBorders>
              <w:top w:val="single" w:sz="4" w:space="0" w:color="000000"/>
              <w:left w:val="single" w:sz="4" w:space="0" w:color="000000"/>
              <w:bottom w:val="single" w:sz="4" w:space="0" w:color="000000"/>
              <w:right w:val="single" w:sz="4" w:space="0" w:color="000000"/>
            </w:tcBorders>
            <w:hideMark/>
          </w:tcPr>
          <w:p w14:paraId="4E8ADDC4" w14:textId="77777777" w:rsidR="000C1D94" w:rsidRPr="00460134" w:rsidRDefault="000C1D94" w:rsidP="00DB7665">
            <w:pPr>
              <w:pStyle w:val="TableParagraph"/>
              <w:tabs>
                <w:tab w:val="left" w:pos="2372"/>
              </w:tabs>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Operation</w:t>
            </w:r>
            <w:r w:rsidRPr="00460134">
              <w:rPr>
                <w:rFonts w:ascii="Times New Roman" w:hAnsi="Times New Roman" w:cs="Times New Roman"/>
                <w:sz w:val="24"/>
                <w:szCs w:val="24"/>
              </w:rPr>
              <w:tab/>
              <w:t>and</w:t>
            </w:r>
          </w:p>
          <w:p w14:paraId="406A8FF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maintenance</w:t>
            </w:r>
          </w:p>
        </w:tc>
        <w:tc>
          <w:tcPr>
            <w:tcW w:w="1011" w:type="dxa"/>
            <w:tcBorders>
              <w:top w:val="single" w:sz="4" w:space="0" w:color="000000"/>
              <w:left w:val="single" w:sz="4" w:space="0" w:color="000000"/>
              <w:bottom w:val="single" w:sz="4" w:space="0" w:color="000000"/>
              <w:right w:val="single" w:sz="4" w:space="0" w:color="000000"/>
            </w:tcBorders>
          </w:tcPr>
          <w:p w14:paraId="5322599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Borders>
              <w:top w:val="single" w:sz="4" w:space="0" w:color="000000"/>
              <w:left w:val="single" w:sz="4" w:space="0" w:color="000000"/>
              <w:bottom w:val="single" w:sz="4" w:space="0" w:color="000000"/>
              <w:right w:val="single" w:sz="4" w:space="0" w:color="000000"/>
            </w:tcBorders>
          </w:tcPr>
          <w:p w14:paraId="67D4B62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665DA38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3157615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-4%</w:t>
            </w:r>
          </w:p>
        </w:tc>
        <w:tc>
          <w:tcPr>
            <w:tcW w:w="1011" w:type="dxa"/>
            <w:tcBorders>
              <w:top w:val="single" w:sz="4" w:space="0" w:color="000000"/>
              <w:left w:val="single" w:sz="4" w:space="0" w:color="000000"/>
              <w:bottom w:val="single" w:sz="4" w:space="0" w:color="000000"/>
              <w:right w:val="single" w:sz="4" w:space="0" w:color="000000"/>
            </w:tcBorders>
            <w:hideMark/>
          </w:tcPr>
          <w:p w14:paraId="003D09C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-5%</w:t>
            </w:r>
          </w:p>
        </w:tc>
      </w:tr>
      <w:tr w:rsidR="000C1D94" w:rsidRPr="00460134" w14:paraId="76FC6C37" w14:textId="77777777" w:rsidTr="00274C89">
        <w:trPr>
          <w:trHeight w:val="588"/>
        </w:trPr>
        <w:tc>
          <w:tcPr>
            <w:tcW w:w="1240" w:type="dxa"/>
            <w:tcBorders>
              <w:top w:val="single" w:sz="4" w:space="0" w:color="000000"/>
              <w:left w:val="single" w:sz="4" w:space="0" w:color="000000"/>
              <w:bottom w:val="single" w:sz="4" w:space="0" w:color="000000"/>
              <w:right w:val="single" w:sz="4" w:space="0" w:color="000000"/>
            </w:tcBorders>
          </w:tcPr>
          <w:p w14:paraId="52B1E10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Borders>
              <w:top w:val="single" w:sz="4" w:space="0" w:color="000000"/>
              <w:left w:val="single" w:sz="4" w:space="0" w:color="000000"/>
              <w:bottom w:val="single" w:sz="4" w:space="0" w:color="000000"/>
              <w:right w:val="single" w:sz="4" w:space="0" w:color="000000"/>
            </w:tcBorders>
            <w:hideMark/>
          </w:tcPr>
          <w:p w14:paraId="0D11DA21" w14:textId="77777777" w:rsidR="000C1D94" w:rsidRPr="00460134" w:rsidRDefault="000C1D94" w:rsidP="00DB7665">
            <w:pPr>
              <w:pStyle w:val="TableParagraph"/>
              <w:tabs>
                <w:tab w:val="left" w:pos="1527"/>
                <w:tab w:val="left" w:pos="3329"/>
              </w:tabs>
              <w:spacing w:line="276" w:lineRule="auto"/>
              <w:ind w:left="108" w:right="97"/>
              <w:rPr>
                <w:rFonts w:ascii="Times New Roman" w:hAnsi="Times New Roman" w:cs="Times New Roman"/>
                <w:sz w:val="24"/>
                <w:szCs w:val="24"/>
              </w:rPr>
            </w:pPr>
            <w:r w:rsidRPr="00460134">
              <w:rPr>
                <w:rFonts w:ascii="Times New Roman" w:hAnsi="Times New Roman" w:cs="Times New Roman"/>
                <w:sz w:val="24"/>
                <w:szCs w:val="24"/>
              </w:rPr>
              <w:t>Sales,</w:t>
            </w:r>
            <w:r w:rsidRPr="00460134">
              <w:rPr>
                <w:rFonts w:ascii="Times New Roman" w:hAnsi="Times New Roman" w:cs="Times New Roman"/>
                <w:sz w:val="24"/>
                <w:szCs w:val="24"/>
              </w:rPr>
              <w:tab/>
              <w:t>Marketing</w:t>
            </w:r>
            <w:r w:rsidRPr="00460134">
              <w:rPr>
                <w:rFonts w:ascii="Times New Roman" w:hAnsi="Times New Roman" w:cs="Times New Roman"/>
                <w:sz w:val="24"/>
                <w:szCs w:val="24"/>
              </w:rPr>
              <w:tab/>
              <w:t>and Commissions</w:t>
            </w:r>
          </w:p>
        </w:tc>
        <w:tc>
          <w:tcPr>
            <w:tcW w:w="1011" w:type="dxa"/>
            <w:tcBorders>
              <w:top w:val="single" w:sz="4" w:space="0" w:color="000000"/>
              <w:left w:val="single" w:sz="4" w:space="0" w:color="000000"/>
              <w:bottom w:val="single" w:sz="4" w:space="0" w:color="000000"/>
              <w:right w:val="single" w:sz="4" w:space="0" w:color="000000"/>
            </w:tcBorders>
          </w:tcPr>
          <w:p w14:paraId="00E9D3A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2569288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4E437BE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-12%</w:t>
            </w:r>
          </w:p>
        </w:tc>
        <w:tc>
          <w:tcPr>
            <w:tcW w:w="1011" w:type="dxa"/>
            <w:tcBorders>
              <w:top w:val="single" w:sz="4" w:space="0" w:color="000000"/>
              <w:left w:val="single" w:sz="4" w:space="0" w:color="000000"/>
              <w:bottom w:val="single" w:sz="4" w:space="0" w:color="000000"/>
              <w:right w:val="single" w:sz="4" w:space="0" w:color="000000"/>
            </w:tcBorders>
            <w:hideMark/>
          </w:tcPr>
          <w:p w14:paraId="0DF47A1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-13%</w:t>
            </w:r>
          </w:p>
        </w:tc>
      </w:tr>
      <w:tr w:rsidR="000C1D94" w:rsidRPr="00460134" w14:paraId="471E1F41" w14:textId="77777777" w:rsidTr="00274C89">
        <w:trPr>
          <w:trHeight w:val="588"/>
        </w:trPr>
        <w:tc>
          <w:tcPr>
            <w:tcW w:w="1240" w:type="dxa"/>
            <w:tcBorders>
              <w:top w:val="single" w:sz="4" w:space="0" w:color="000000"/>
              <w:left w:val="single" w:sz="4" w:space="0" w:color="000000"/>
              <w:bottom w:val="single" w:sz="4" w:space="0" w:color="000000"/>
              <w:right w:val="single" w:sz="4" w:space="0" w:color="000000"/>
            </w:tcBorders>
          </w:tcPr>
          <w:p w14:paraId="4CD06C1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6072" w:type="dxa"/>
            <w:gridSpan w:val="6"/>
            <w:tcBorders>
              <w:top w:val="single" w:sz="4" w:space="0" w:color="000000"/>
              <w:left w:val="single" w:sz="4" w:space="0" w:color="000000"/>
              <w:bottom w:val="single" w:sz="4" w:space="0" w:color="000000"/>
              <w:right w:val="single" w:sz="4" w:space="0" w:color="000000"/>
            </w:tcBorders>
            <w:hideMark/>
          </w:tcPr>
          <w:p w14:paraId="72CFC72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Revenue sharing, spectrum charges and</w:t>
            </w:r>
            <w:r w:rsidRPr="00460134">
              <w:rPr>
                <w:rFonts w:ascii="Times New Roman" w:hAnsi="Times New Roman" w:cs="Times New Roman"/>
                <w:spacing w:val="57"/>
                <w:sz w:val="24"/>
                <w:szCs w:val="24"/>
              </w:rPr>
              <w:t xml:space="preserve"> </w:t>
            </w:r>
            <w:r w:rsidRPr="00460134">
              <w:rPr>
                <w:rFonts w:ascii="Times New Roman" w:hAnsi="Times New Roman" w:cs="Times New Roman"/>
                <w:sz w:val="24"/>
                <w:szCs w:val="24"/>
              </w:rPr>
              <w:t>license</w:t>
            </w:r>
          </w:p>
          <w:p w14:paraId="28174B3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fees</w:t>
            </w:r>
          </w:p>
        </w:tc>
        <w:tc>
          <w:tcPr>
            <w:tcW w:w="1012" w:type="dxa"/>
            <w:tcBorders>
              <w:top w:val="single" w:sz="4" w:space="0" w:color="000000"/>
              <w:left w:val="single" w:sz="4" w:space="0" w:color="000000"/>
              <w:bottom w:val="single" w:sz="4" w:space="0" w:color="000000"/>
              <w:right w:val="single" w:sz="4" w:space="0" w:color="000000"/>
            </w:tcBorders>
            <w:hideMark/>
          </w:tcPr>
          <w:p w14:paraId="20ACDA7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-8%</w:t>
            </w:r>
          </w:p>
        </w:tc>
        <w:tc>
          <w:tcPr>
            <w:tcW w:w="1011" w:type="dxa"/>
            <w:tcBorders>
              <w:top w:val="single" w:sz="4" w:space="0" w:color="000000"/>
              <w:left w:val="single" w:sz="4" w:space="0" w:color="000000"/>
              <w:bottom w:val="single" w:sz="4" w:space="0" w:color="000000"/>
              <w:right w:val="single" w:sz="4" w:space="0" w:color="000000"/>
            </w:tcBorders>
            <w:hideMark/>
          </w:tcPr>
          <w:p w14:paraId="2244DEA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-8%</w:t>
            </w:r>
          </w:p>
        </w:tc>
      </w:tr>
      <w:tr w:rsidR="000C1D94" w:rsidRPr="00460134" w14:paraId="46E016C6" w14:textId="77777777" w:rsidTr="00274C89">
        <w:trPr>
          <w:trHeight w:val="590"/>
        </w:trPr>
        <w:tc>
          <w:tcPr>
            <w:tcW w:w="1240" w:type="dxa"/>
            <w:tcBorders>
              <w:top w:val="single" w:sz="4" w:space="0" w:color="000000"/>
              <w:left w:val="single" w:sz="4" w:space="0" w:color="000000"/>
              <w:bottom w:val="single" w:sz="4" w:space="0" w:color="000000"/>
              <w:right w:val="single" w:sz="4" w:space="0" w:color="000000"/>
            </w:tcBorders>
          </w:tcPr>
          <w:p w14:paraId="69A1ED1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Borders>
              <w:top w:val="single" w:sz="4" w:space="0" w:color="000000"/>
              <w:left w:val="single" w:sz="4" w:space="0" w:color="000000"/>
              <w:bottom w:val="single" w:sz="4" w:space="0" w:color="000000"/>
              <w:right w:val="single" w:sz="4" w:space="0" w:color="000000"/>
            </w:tcBorders>
            <w:hideMark/>
          </w:tcPr>
          <w:p w14:paraId="0412259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Other</w:t>
            </w:r>
          </w:p>
          <w:p w14:paraId="4739B4B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operating(expenses)/income, net</w:t>
            </w:r>
          </w:p>
        </w:tc>
        <w:tc>
          <w:tcPr>
            <w:tcW w:w="1011" w:type="dxa"/>
            <w:tcBorders>
              <w:top w:val="single" w:sz="4" w:space="0" w:color="000000"/>
              <w:left w:val="single" w:sz="4" w:space="0" w:color="000000"/>
              <w:bottom w:val="single" w:sz="4" w:space="0" w:color="000000"/>
              <w:right w:val="single" w:sz="4" w:space="0" w:color="000000"/>
            </w:tcBorders>
          </w:tcPr>
          <w:p w14:paraId="0BD7225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574DCE4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Borders>
              <w:top w:val="single" w:sz="4" w:space="0" w:color="000000"/>
              <w:left w:val="single" w:sz="4" w:space="0" w:color="000000"/>
              <w:bottom w:val="single" w:sz="4" w:space="0" w:color="000000"/>
              <w:right w:val="single" w:sz="4" w:space="0" w:color="000000"/>
            </w:tcBorders>
            <w:hideMark/>
          </w:tcPr>
          <w:p w14:paraId="5EEF761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w:t>
            </w:r>
          </w:p>
        </w:tc>
        <w:tc>
          <w:tcPr>
            <w:tcW w:w="1011" w:type="dxa"/>
            <w:tcBorders>
              <w:top w:val="single" w:sz="4" w:space="0" w:color="000000"/>
              <w:left w:val="single" w:sz="4" w:space="0" w:color="000000"/>
              <w:bottom w:val="single" w:sz="4" w:space="0" w:color="000000"/>
              <w:right w:val="single" w:sz="4" w:space="0" w:color="000000"/>
            </w:tcBorders>
            <w:hideMark/>
          </w:tcPr>
          <w:p w14:paraId="2392840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-6%</w:t>
            </w:r>
          </w:p>
        </w:tc>
      </w:tr>
    </w:tbl>
    <w:p w14:paraId="317DCFB2" w14:textId="143392F2" w:rsidR="000C1D94" w:rsidRPr="00460134" w:rsidRDefault="000C1D94" w:rsidP="00DB7665">
      <w:pPr>
        <w:spacing w:line="276" w:lineRule="auto"/>
        <w:rPr>
          <w:rFonts w:ascii="Times New Roman" w:hAnsi="Times New Roman" w:cs="Times New Roman"/>
          <w:sz w:val="24"/>
          <w:szCs w:val="24"/>
        </w:rPr>
      </w:pPr>
    </w:p>
    <w:p w14:paraId="19991A1E" w14:textId="218BC053" w:rsidR="000C1D94" w:rsidRPr="00460134" w:rsidRDefault="000C1D94" w:rsidP="00DB7665">
      <w:pPr>
        <w:spacing w:line="276" w:lineRule="auto"/>
        <w:rPr>
          <w:rFonts w:ascii="Times New Roman" w:hAnsi="Times New Roman" w:cs="Times New Roman"/>
          <w:sz w:val="24"/>
          <w:szCs w:val="24"/>
        </w:rPr>
      </w:pPr>
    </w:p>
    <w:p w14:paraId="095DF850" w14:textId="750BC577" w:rsidR="000C1D94" w:rsidRPr="00460134" w:rsidRDefault="000C1D94" w:rsidP="00DB7665">
      <w:pPr>
        <w:spacing w:line="276" w:lineRule="auto"/>
        <w:rPr>
          <w:rFonts w:ascii="Times New Roman" w:hAnsi="Times New Roman" w:cs="Times New Roman"/>
          <w:sz w:val="24"/>
          <w:szCs w:val="24"/>
        </w:rPr>
      </w:pPr>
    </w:p>
    <w:tbl>
      <w:tblPr>
        <w:tblW w:w="93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6"/>
        <w:gridCol w:w="1017"/>
        <w:gridCol w:w="1016"/>
        <w:gridCol w:w="1019"/>
        <w:gridCol w:w="1017"/>
        <w:gridCol w:w="1015"/>
        <w:gridCol w:w="1018"/>
        <w:gridCol w:w="1016"/>
        <w:gridCol w:w="1015"/>
      </w:tblGrid>
      <w:tr w:rsidR="000C1D94" w:rsidRPr="00460134" w14:paraId="1EDEF376" w14:textId="77777777" w:rsidTr="0025330E">
        <w:trPr>
          <w:trHeight w:val="593"/>
        </w:trPr>
        <w:tc>
          <w:tcPr>
            <w:tcW w:w="1246" w:type="dxa"/>
            <w:tcBorders>
              <w:top w:val="single" w:sz="4" w:space="0" w:color="000000"/>
              <w:left w:val="single" w:sz="4" w:space="0" w:color="000000"/>
              <w:bottom w:val="single" w:sz="4" w:space="0" w:color="000000"/>
              <w:right w:val="single" w:sz="4" w:space="0" w:color="000000"/>
            </w:tcBorders>
          </w:tcPr>
          <w:p w14:paraId="422A09D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52" w:type="dxa"/>
            <w:gridSpan w:val="3"/>
            <w:tcBorders>
              <w:top w:val="single" w:sz="4" w:space="0" w:color="000000"/>
              <w:left w:val="single" w:sz="4" w:space="0" w:color="000000"/>
              <w:bottom w:val="single" w:sz="4" w:space="0" w:color="000000"/>
              <w:right w:val="single" w:sz="4" w:space="0" w:color="000000"/>
            </w:tcBorders>
            <w:hideMark/>
          </w:tcPr>
          <w:p w14:paraId="61C90D51" w14:textId="77777777" w:rsidR="000C1D94" w:rsidRPr="00460134" w:rsidRDefault="000C1D94" w:rsidP="00DB7665">
            <w:pPr>
              <w:pStyle w:val="TableParagraph"/>
              <w:tabs>
                <w:tab w:val="left" w:pos="2372"/>
              </w:tabs>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Depreciation</w:t>
            </w:r>
            <w:r w:rsidRPr="00460134">
              <w:rPr>
                <w:rFonts w:ascii="Times New Roman" w:hAnsi="Times New Roman" w:cs="Times New Roman"/>
                <w:sz w:val="24"/>
                <w:szCs w:val="24"/>
              </w:rPr>
              <w:tab/>
              <w:t>and</w:t>
            </w:r>
          </w:p>
          <w:p w14:paraId="7910D8C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amortization</w:t>
            </w:r>
          </w:p>
        </w:tc>
        <w:tc>
          <w:tcPr>
            <w:tcW w:w="1017" w:type="dxa"/>
            <w:tcBorders>
              <w:top w:val="single" w:sz="4" w:space="0" w:color="000000"/>
              <w:left w:val="single" w:sz="4" w:space="0" w:color="000000"/>
              <w:bottom w:val="single" w:sz="4" w:space="0" w:color="000000"/>
              <w:right w:val="single" w:sz="4" w:space="0" w:color="000000"/>
            </w:tcBorders>
          </w:tcPr>
          <w:p w14:paraId="165A44C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200C8B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C61384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58B8B73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-18%</w:t>
            </w:r>
          </w:p>
        </w:tc>
        <w:tc>
          <w:tcPr>
            <w:tcW w:w="1015" w:type="dxa"/>
            <w:tcBorders>
              <w:top w:val="single" w:sz="4" w:space="0" w:color="000000"/>
              <w:left w:val="single" w:sz="4" w:space="0" w:color="000000"/>
              <w:bottom w:val="single" w:sz="4" w:space="0" w:color="000000"/>
              <w:right w:val="single" w:sz="4" w:space="0" w:color="000000"/>
            </w:tcBorders>
            <w:hideMark/>
          </w:tcPr>
          <w:p w14:paraId="41596E0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-17%</w:t>
            </w:r>
          </w:p>
        </w:tc>
      </w:tr>
      <w:tr w:rsidR="000C1D94" w:rsidRPr="00460134" w14:paraId="2333CAED"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6A2EC5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F59562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414A97F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65B4C65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632A72E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6E875D6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5A168BC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2DFC87C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-65%</w:t>
            </w:r>
          </w:p>
        </w:tc>
        <w:tc>
          <w:tcPr>
            <w:tcW w:w="1015" w:type="dxa"/>
            <w:tcBorders>
              <w:top w:val="single" w:sz="4" w:space="0" w:color="000000"/>
              <w:left w:val="single" w:sz="4" w:space="0" w:color="000000"/>
              <w:bottom w:val="single" w:sz="4" w:space="0" w:color="000000"/>
              <w:right w:val="single" w:sz="4" w:space="0" w:color="000000"/>
            </w:tcBorders>
            <w:hideMark/>
          </w:tcPr>
          <w:p w14:paraId="4BF222F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-64%</w:t>
            </w:r>
          </w:p>
        </w:tc>
      </w:tr>
      <w:tr w:rsidR="000C1D94" w:rsidRPr="00460134" w14:paraId="576DFD9E" w14:textId="77777777" w:rsidTr="0025330E">
        <w:trPr>
          <w:trHeight w:val="321"/>
        </w:trPr>
        <w:tc>
          <w:tcPr>
            <w:tcW w:w="2263" w:type="dxa"/>
            <w:gridSpan w:val="2"/>
            <w:tcBorders>
              <w:top w:val="single" w:sz="4" w:space="0" w:color="000000"/>
              <w:left w:val="single" w:sz="4" w:space="0" w:color="000000"/>
              <w:bottom w:val="single" w:sz="4" w:space="0" w:color="000000"/>
              <w:right w:val="single" w:sz="4" w:space="0" w:color="000000"/>
            </w:tcBorders>
            <w:hideMark/>
          </w:tcPr>
          <w:p w14:paraId="14FCA93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Operating Profit</w:t>
            </w:r>
          </w:p>
        </w:tc>
        <w:tc>
          <w:tcPr>
            <w:tcW w:w="1016" w:type="dxa"/>
            <w:tcBorders>
              <w:top w:val="single" w:sz="4" w:space="0" w:color="000000"/>
              <w:left w:val="single" w:sz="4" w:space="0" w:color="000000"/>
              <w:bottom w:val="single" w:sz="4" w:space="0" w:color="000000"/>
              <w:right w:val="single" w:sz="4" w:space="0" w:color="000000"/>
            </w:tcBorders>
          </w:tcPr>
          <w:p w14:paraId="3BF5330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48B41B7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408D8DD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1187A8D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C64B5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5E9557E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35%</w:t>
            </w:r>
          </w:p>
        </w:tc>
        <w:tc>
          <w:tcPr>
            <w:tcW w:w="1015" w:type="dxa"/>
            <w:tcBorders>
              <w:top w:val="single" w:sz="4" w:space="0" w:color="000000"/>
              <w:left w:val="single" w:sz="4" w:space="0" w:color="000000"/>
              <w:bottom w:val="single" w:sz="4" w:space="0" w:color="000000"/>
              <w:right w:val="single" w:sz="4" w:space="0" w:color="000000"/>
            </w:tcBorders>
            <w:hideMark/>
          </w:tcPr>
          <w:p w14:paraId="2259506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36%</w:t>
            </w:r>
          </w:p>
        </w:tc>
      </w:tr>
      <w:tr w:rsidR="000C1D94" w:rsidRPr="00460134" w14:paraId="6D16BD4C" w14:textId="77777777" w:rsidTr="0025330E">
        <w:trPr>
          <w:trHeight w:val="324"/>
        </w:trPr>
        <w:tc>
          <w:tcPr>
            <w:tcW w:w="1246" w:type="dxa"/>
            <w:tcBorders>
              <w:top w:val="single" w:sz="4" w:space="0" w:color="000000"/>
              <w:left w:val="single" w:sz="4" w:space="0" w:color="000000"/>
              <w:bottom w:val="single" w:sz="4" w:space="0" w:color="000000"/>
              <w:right w:val="single" w:sz="4" w:space="0" w:color="000000"/>
            </w:tcBorders>
          </w:tcPr>
          <w:p w14:paraId="31A788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69" w:type="dxa"/>
            <w:gridSpan w:val="4"/>
            <w:tcBorders>
              <w:top w:val="single" w:sz="4" w:space="0" w:color="000000"/>
              <w:left w:val="single" w:sz="4" w:space="0" w:color="000000"/>
              <w:bottom w:val="single" w:sz="4" w:space="0" w:color="000000"/>
              <w:right w:val="single" w:sz="4" w:space="0" w:color="000000"/>
            </w:tcBorders>
            <w:hideMark/>
          </w:tcPr>
          <w:p w14:paraId="03387B6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Share of profit/(loss) associate</w:t>
            </w:r>
          </w:p>
        </w:tc>
        <w:tc>
          <w:tcPr>
            <w:tcW w:w="1015" w:type="dxa"/>
            <w:tcBorders>
              <w:top w:val="single" w:sz="4" w:space="0" w:color="000000"/>
              <w:left w:val="single" w:sz="4" w:space="0" w:color="000000"/>
              <w:bottom w:val="single" w:sz="4" w:space="0" w:color="000000"/>
              <w:right w:val="single" w:sz="4" w:space="0" w:color="000000"/>
            </w:tcBorders>
          </w:tcPr>
          <w:p w14:paraId="28E361E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362FD74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6463838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015" w:type="dxa"/>
            <w:tcBorders>
              <w:top w:val="single" w:sz="4" w:space="0" w:color="000000"/>
              <w:left w:val="single" w:sz="4" w:space="0" w:color="000000"/>
              <w:bottom w:val="single" w:sz="4" w:space="0" w:color="000000"/>
              <w:right w:val="single" w:sz="4" w:space="0" w:color="000000"/>
            </w:tcBorders>
            <w:hideMark/>
          </w:tcPr>
          <w:p w14:paraId="58B9DB1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5FA4D36C"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1C68F2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69" w:type="dxa"/>
            <w:gridSpan w:val="4"/>
            <w:tcBorders>
              <w:top w:val="single" w:sz="4" w:space="0" w:color="000000"/>
              <w:left w:val="single" w:sz="4" w:space="0" w:color="000000"/>
              <w:bottom w:val="single" w:sz="4" w:space="0" w:color="000000"/>
              <w:right w:val="single" w:sz="4" w:space="0" w:color="000000"/>
            </w:tcBorders>
            <w:hideMark/>
          </w:tcPr>
          <w:p w14:paraId="012986D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Finance(expense)/ income, net</w:t>
            </w:r>
          </w:p>
        </w:tc>
        <w:tc>
          <w:tcPr>
            <w:tcW w:w="1015" w:type="dxa"/>
            <w:tcBorders>
              <w:top w:val="single" w:sz="4" w:space="0" w:color="000000"/>
              <w:left w:val="single" w:sz="4" w:space="0" w:color="000000"/>
              <w:bottom w:val="single" w:sz="4" w:space="0" w:color="000000"/>
              <w:right w:val="single" w:sz="4" w:space="0" w:color="000000"/>
            </w:tcBorders>
          </w:tcPr>
          <w:p w14:paraId="312672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2B051E2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7E63AE5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c>
          <w:tcPr>
            <w:tcW w:w="1015" w:type="dxa"/>
            <w:tcBorders>
              <w:top w:val="single" w:sz="4" w:space="0" w:color="000000"/>
              <w:left w:val="single" w:sz="4" w:space="0" w:color="000000"/>
              <w:bottom w:val="single" w:sz="4" w:space="0" w:color="000000"/>
              <w:right w:val="single" w:sz="4" w:space="0" w:color="000000"/>
            </w:tcBorders>
            <w:hideMark/>
          </w:tcPr>
          <w:p w14:paraId="5123A60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24620F29" w14:textId="77777777" w:rsidTr="0025330E">
        <w:trPr>
          <w:trHeight w:val="592"/>
        </w:trPr>
        <w:tc>
          <w:tcPr>
            <w:tcW w:w="1246" w:type="dxa"/>
            <w:tcBorders>
              <w:top w:val="single" w:sz="4" w:space="0" w:color="000000"/>
              <w:left w:val="single" w:sz="4" w:space="0" w:color="000000"/>
              <w:bottom w:val="single" w:sz="4" w:space="0" w:color="000000"/>
              <w:right w:val="single" w:sz="4" w:space="0" w:color="000000"/>
            </w:tcBorders>
          </w:tcPr>
          <w:p w14:paraId="514FCC9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52" w:type="dxa"/>
            <w:gridSpan w:val="3"/>
            <w:tcBorders>
              <w:top w:val="single" w:sz="4" w:space="0" w:color="000000"/>
              <w:left w:val="single" w:sz="4" w:space="0" w:color="000000"/>
              <w:bottom w:val="single" w:sz="4" w:space="0" w:color="000000"/>
              <w:right w:val="single" w:sz="4" w:space="0" w:color="000000"/>
            </w:tcBorders>
            <w:hideMark/>
          </w:tcPr>
          <w:p w14:paraId="7D69C94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Foreign</w:t>
            </w:r>
          </w:p>
          <w:p w14:paraId="5E5C6B2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exchange(loss)/gain</w:t>
            </w:r>
          </w:p>
        </w:tc>
        <w:tc>
          <w:tcPr>
            <w:tcW w:w="1017" w:type="dxa"/>
            <w:tcBorders>
              <w:top w:val="single" w:sz="4" w:space="0" w:color="000000"/>
              <w:left w:val="single" w:sz="4" w:space="0" w:color="000000"/>
              <w:bottom w:val="single" w:sz="4" w:space="0" w:color="000000"/>
              <w:right w:val="single" w:sz="4" w:space="0" w:color="000000"/>
            </w:tcBorders>
          </w:tcPr>
          <w:p w14:paraId="1A86E1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4380FA8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461851B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2E04455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015" w:type="dxa"/>
            <w:tcBorders>
              <w:top w:val="single" w:sz="4" w:space="0" w:color="000000"/>
              <w:left w:val="single" w:sz="4" w:space="0" w:color="000000"/>
              <w:bottom w:val="single" w:sz="4" w:space="0" w:color="000000"/>
              <w:right w:val="single" w:sz="4" w:space="0" w:color="000000"/>
            </w:tcBorders>
            <w:hideMark/>
          </w:tcPr>
          <w:p w14:paraId="74E5866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468DCD1"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60EC67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684D1C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714D645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410FB8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32D630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4F3BC4C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42F8CE9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5E1AA84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w:t>
            </w:r>
          </w:p>
        </w:tc>
        <w:tc>
          <w:tcPr>
            <w:tcW w:w="1015" w:type="dxa"/>
            <w:tcBorders>
              <w:top w:val="single" w:sz="4" w:space="0" w:color="000000"/>
              <w:left w:val="single" w:sz="4" w:space="0" w:color="000000"/>
              <w:bottom w:val="single" w:sz="4" w:space="0" w:color="000000"/>
              <w:right w:val="single" w:sz="4" w:space="0" w:color="000000"/>
            </w:tcBorders>
            <w:hideMark/>
          </w:tcPr>
          <w:p w14:paraId="3FB6D72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-2%</w:t>
            </w:r>
          </w:p>
        </w:tc>
      </w:tr>
      <w:tr w:rsidR="000C1D94" w:rsidRPr="00460134" w14:paraId="4ECA413D" w14:textId="77777777" w:rsidTr="0025330E">
        <w:trPr>
          <w:trHeight w:val="321"/>
        </w:trPr>
        <w:tc>
          <w:tcPr>
            <w:tcW w:w="2263" w:type="dxa"/>
            <w:gridSpan w:val="2"/>
            <w:tcBorders>
              <w:top w:val="single" w:sz="4" w:space="0" w:color="000000"/>
              <w:left w:val="single" w:sz="4" w:space="0" w:color="000000"/>
              <w:bottom w:val="single" w:sz="4" w:space="0" w:color="000000"/>
              <w:right w:val="single" w:sz="4" w:space="0" w:color="000000"/>
            </w:tcBorders>
            <w:hideMark/>
          </w:tcPr>
          <w:p w14:paraId="25EC1C1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Profit before tax</w:t>
            </w:r>
          </w:p>
        </w:tc>
        <w:tc>
          <w:tcPr>
            <w:tcW w:w="1016" w:type="dxa"/>
            <w:tcBorders>
              <w:top w:val="single" w:sz="4" w:space="0" w:color="000000"/>
              <w:left w:val="single" w:sz="4" w:space="0" w:color="000000"/>
              <w:bottom w:val="single" w:sz="4" w:space="0" w:color="000000"/>
              <w:right w:val="single" w:sz="4" w:space="0" w:color="000000"/>
            </w:tcBorders>
          </w:tcPr>
          <w:p w14:paraId="6DFF445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74EEE76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0C30FE4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4E973D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B0E57C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104ADD7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33%</w:t>
            </w:r>
          </w:p>
        </w:tc>
        <w:tc>
          <w:tcPr>
            <w:tcW w:w="1015" w:type="dxa"/>
            <w:tcBorders>
              <w:top w:val="single" w:sz="4" w:space="0" w:color="000000"/>
              <w:left w:val="single" w:sz="4" w:space="0" w:color="000000"/>
              <w:bottom w:val="single" w:sz="4" w:space="0" w:color="000000"/>
              <w:right w:val="single" w:sz="4" w:space="0" w:color="000000"/>
            </w:tcBorders>
            <w:hideMark/>
          </w:tcPr>
          <w:p w14:paraId="231DF19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34%</w:t>
            </w:r>
          </w:p>
        </w:tc>
      </w:tr>
      <w:tr w:rsidR="000C1D94" w:rsidRPr="00460134" w14:paraId="432B301A"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4035A60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52" w:type="dxa"/>
            <w:gridSpan w:val="3"/>
            <w:tcBorders>
              <w:top w:val="single" w:sz="4" w:space="0" w:color="000000"/>
              <w:left w:val="single" w:sz="4" w:space="0" w:color="000000"/>
              <w:bottom w:val="single" w:sz="4" w:space="0" w:color="000000"/>
              <w:right w:val="single" w:sz="4" w:space="0" w:color="000000"/>
            </w:tcBorders>
            <w:hideMark/>
          </w:tcPr>
          <w:p w14:paraId="652EADA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Income tax expense</w:t>
            </w:r>
          </w:p>
        </w:tc>
        <w:tc>
          <w:tcPr>
            <w:tcW w:w="1017" w:type="dxa"/>
            <w:tcBorders>
              <w:top w:val="single" w:sz="4" w:space="0" w:color="000000"/>
              <w:left w:val="single" w:sz="4" w:space="0" w:color="000000"/>
              <w:bottom w:val="single" w:sz="4" w:space="0" w:color="000000"/>
              <w:right w:val="single" w:sz="4" w:space="0" w:color="000000"/>
            </w:tcBorders>
          </w:tcPr>
          <w:p w14:paraId="4AC90D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1E23506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4BD084F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1988DF4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-15%</w:t>
            </w:r>
          </w:p>
        </w:tc>
        <w:tc>
          <w:tcPr>
            <w:tcW w:w="1015" w:type="dxa"/>
            <w:tcBorders>
              <w:top w:val="single" w:sz="4" w:space="0" w:color="000000"/>
              <w:left w:val="single" w:sz="4" w:space="0" w:color="000000"/>
              <w:bottom w:val="single" w:sz="4" w:space="0" w:color="000000"/>
              <w:right w:val="single" w:sz="4" w:space="0" w:color="000000"/>
            </w:tcBorders>
            <w:hideMark/>
          </w:tcPr>
          <w:p w14:paraId="32E981F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-15%</w:t>
            </w:r>
          </w:p>
        </w:tc>
      </w:tr>
      <w:tr w:rsidR="000C1D94" w:rsidRPr="00460134" w14:paraId="6D8318D4" w14:textId="77777777" w:rsidTr="0025330E">
        <w:trPr>
          <w:trHeight w:val="324"/>
        </w:trPr>
        <w:tc>
          <w:tcPr>
            <w:tcW w:w="2263" w:type="dxa"/>
            <w:gridSpan w:val="2"/>
            <w:tcBorders>
              <w:top w:val="single" w:sz="4" w:space="0" w:color="000000"/>
              <w:left w:val="single" w:sz="4" w:space="0" w:color="000000"/>
              <w:bottom w:val="single" w:sz="4" w:space="0" w:color="000000"/>
              <w:right w:val="single" w:sz="4" w:space="0" w:color="000000"/>
            </w:tcBorders>
            <w:hideMark/>
          </w:tcPr>
          <w:p w14:paraId="6AE133B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Profit after tax</w:t>
            </w:r>
          </w:p>
        </w:tc>
        <w:tc>
          <w:tcPr>
            <w:tcW w:w="1016" w:type="dxa"/>
            <w:tcBorders>
              <w:top w:val="single" w:sz="4" w:space="0" w:color="000000"/>
              <w:left w:val="single" w:sz="4" w:space="0" w:color="000000"/>
              <w:bottom w:val="single" w:sz="4" w:space="0" w:color="000000"/>
              <w:right w:val="single" w:sz="4" w:space="0" w:color="000000"/>
            </w:tcBorders>
          </w:tcPr>
          <w:p w14:paraId="5C896D8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1F3CF9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01488B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572A54F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0E0A134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3392225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19%</w:t>
            </w:r>
          </w:p>
        </w:tc>
        <w:tc>
          <w:tcPr>
            <w:tcW w:w="1015" w:type="dxa"/>
            <w:tcBorders>
              <w:top w:val="single" w:sz="4" w:space="0" w:color="000000"/>
              <w:left w:val="single" w:sz="4" w:space="0" w:color="000000"/>
              <w:bottom w:val="single" w:sz="4" w:space="0" w:color="000000"/>
              <w:right w:val="single" w:sz="4" w:space="0" w:color="000000"/>
            </w:tcBorders>
            <w:hideMark/>
          </w:tcPr>
          <w:p w14:paraId="083B7EF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19%</w:t>
            </w:r>
          </w:p>
        </w:tc>
      </w:tr>
      <w:tr w:rsidR="000C1D94" w:rsidRPr="00460134" w14:paraId="0272DC14"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595C7F5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4C8D1B7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5C63AAA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76969D4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0B1BEFF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49D12A9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785C09F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7DF664F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708D93FA"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6DF85861" w14:textId="77777777" w:rsidTr="0025330E">
        <w:trPr>
          <w:trHeight w:val="321"/>
        </w:trPr>
        <w:tc>
          <w:tcPr>
            <w:tcW w:w="4298" w:type="dxa"/>
            <w:gridSpan w:val="4"/>
            <w:tcBorders>
              <w:top w:val="single" w:sz="4" w:space="0" w:color="000000"/>
              <w:left w:val="single" w:sz="4" w:space="0" w:color="000000"/>
              <w:bottom w:val="single" w:sz="4" w:space="0" w:color="000000"/>
              <w:right w:val="single" w:sz="4" w:space="0" w:color="000000"/>
            </w:tcBorders>
            <w:hideMark/>
          </w:tcPr>
          <w:p w14:paraId="0B71A14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comprehensive income(loss)</w:t>
            </w:r>
          </w:p>
        </w:tc>
        <w:tc>
          <w:tcPr>
            <w:tcW w:w="1017" w:type="dxa"/>
            <w:tcBorders>
              <w:top w:val="single" w:sz="4" w:space="0" w:color="000000"/>
              <w:left w:val="single" w:sz="4" w:space="0" w:color="000000"/>
              <w:bottom w:val="single" w:sz="4" w:space="0" w:color="000000"/>
              <w:right w:val="single" w:sz="4" w:space="0" w:color="000000"/>
            </w:tcBorders>
          </w:tcPr>
          <w:p w14:paraId="21456C4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7F589D5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0598888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47BA7F9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58BD371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7AD8BFBE" w14:textId="77777777" w:rsidTr="0025330E">
        <w:trPr>
          <w:trHeight w:val="321"/>
        </w:trPr>
        <w:tc>
          <w:tcPr>
            <w:tcW w:w="7348" w:type="dxa"/>
            <w:gridSpan w:val="7"/>
            <w:tcBorders>
              <w:top w:val="single" w:sz="4" w:space="0" w:color="000000"/>
              <w:left w:val="single" w:sz="4" w:space="0" w:color="000000"/>
              <w:bottom w:val="single" w:sz="4" w:space="0" w:color="000000"/>
              <w:right w:val="single" w:sz="4" w:space="0" w:color="000000"/>
            </w:tcBorders>
            <w:hideMark/>
          </w:tcPr>
          <w:p w14:paraId="6B63835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Item that will not be reclassified subsequently to profit or loss</w:t>
            </w:r>
          </w:p>
        </w:tc>
        <w:tc>
          <w:tcPr>
            <w:tcW w:w="1016" w:type="dxa"/>
            <w:tcBorders>
              <w:top w:val="single" w:sz="4" w:space="0" w:color="000000"/>
              <w:left w:val="single" w:sz="4" w:space="0" w:color="000000"/>
              <w:bottom w:val="single" w:sz="4" w:space="0" w:color="000000"/>
              <w:right w:val="single" w:sz="4" w:space="0" w:color="000000"/>
            </w:tcBorders>
          </w:tcPr>
          <w:p w14:paraId="63B17A7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2AB4F2F1"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33307F1E" w14:textId="77777777" w:rsidTr="0025330E">
        <w:trPr>
          <w:trHeight w:val="592"/>
        </w:trPr>
        <w:tc>
          <w:tcPr>
            <w:tcW w:w="1246" w:type="dxa"/>
            <w:tcBorders>
              <w:top w:val="single" w:sz="4" w:space="0" w:color="000000"/>
              <w:left w:val="single" w:sz="4" w:space="0" w:color="000000"/>
              <w:bottom w:val="single" w:sz="4" w:space="0" w:color="000000"/>
              <w:right w:val="single" w:sz="4" w:space="0" w:color="000000"/>
            </w:tcBorders>
          </w:tcPr>
          <w:p w14:paraId="6840E51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69" w:type="dxa"/>
            <w:gridSpan w:val="4"/>
            <w:tcBorders>
              <w:top w:val="single" w:sz="4" w:space="0" w:color="000000"/>
              <w:left w:val="single" w:sz="4" w:space="0" w:color="000000"/>
              <w:bottom w:val="single" w:sz="4" w:space="0" w:color="000000"/>
              <w:right w:val="single" w:sz="4" w:space="0" w:color="000000"/>
            </w:tcBorders>
            <w:hideMark/>
          </w:tcPr>
          <w:p w14:paraId="1CA09F8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Measurement of defined benefit plan</w:t>
            </w:r>
          </w:p>
        </w:tc>
        <w:tc>
          <w:tcPr>
            <w:tcW w:w="1015" w:type="dxa"/>
            <w:tcBorders>
              <w:top w:val="single" w:sz="4" w:space="0" w:color="000000"/>
              <w:left w:val="single" w:sz="4" w:space="0" w:color="000000"/>
              <w:bottom w:val="single" w:sz="4" w:space="0" w:color="000000"/>
              <w:right w:val="single" w:sz="4" w:space="0" w:color="000000"/>
            </w:tcBorders>
          </w:tcPr>
          <w:p w14:paraId="5915F76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3AC03A8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7B9305C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015" w:type="dxa"/>
            <w:tcBorders>
              <w:top w:val="single" w:sz="4" w:space="0" w:color="000000"/>
              <w:left w:val="single" w:sz="4" w:space="0" w:color="000000"/>
              <w:bottom w:val="single" w:sz="4" w:space="0" w:color="000000"/>
              <w:right w:val="single" w:sz="4" w:space="0" w:color="000000"/>
            </w:tcBorders>
            <w:hideMark/>
          </w:tcPr>
          <w:p w14:paraId="52521D0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7DF0632D" w14:textId="77777777" w:rsidTr="0025330E">
        <w:trPr>
          <w:trHeight w:val="321"/>
        </w:trPr>
        <w:tc>
          <w:tcPr>
            <w:tcW w:w="1246" w:type="dxa"/>
            <w:tcBorders>
              <w:top w:val="single" w:sz="4" w:space="0" w:color="000000"/>
              <w:left w:val="single" w:sz="4" w:space="0" w:color="000000"/>
              <w:bottom w:val="single" w:sz="4" w:space="0" w:color="000000"/>
              <w:right w:val="single" w:sz="4" w:space="0" w:color="000000"/>
            </w:tcBorders>
          </w:tcPr>
          <w:p w14:paraId="6689791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033" w:type="dxa"/>
            <w:gridSpan w:val="2"/>
            <w:tcBorders>
              <w:top w:val="single" w:sz="4" w:space="0" w:color="000000"/>
              <w:left w:val="single" w:sz="4" w:space="0" w:color="000000"/>
              <w:bottom w:val="single" w:sz="4" w:space="0" w:color="000000"/>
              <w:right w:val="single" w:sz="4" w:space="0" w:color="000000"/>
            </w:tcBorders>
            <w:hideMark/>
          </w:tcPr>
          <w:p w14:paraId="42F837D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Related taxes</w:t>
            </w:r>
          </w:p>
        </w:tc>
        <w:tc>
          <w:tcPr>
            <w:tcW w:w="1018" w:type="dxa"/>
            <w:tcBorders>
              <w:top w:val="single" w:sz="4" w:space="0" w:color="000000"/>
              <w:left w:val="single" w:sz="4" w:space="0" w:color="000000"/>
              <w:bottom w:val="single" w:sz="4" w:space="0" w:color="000000"/>
              <w:right w:val="single" w:sz="4" w:space="0" w:color="000000"/>
            </w:tcBorders>
          </w:tcPr>
          <w:p w14:paraId="4783C3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24E0573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4D7DED1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72FD294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7524684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015" w:type="dxa"/>
            <w:tcBorders>
              <w:top w:val="single" w:sz="4" w:space="0" w:color="000000"/>
              <w:left w:val="single" w:sz="4" w:space="0" w:color="000000"/>
              <w:bottom w:val="single" w:sz="4" w:space="0" w:color="000000"/>
              <w:right w:val="single" w:sz="4" w:space="0" w:color="000000"/>
            </w:tcBorders>
            <w:hideMark/>
          </w:tcPr>
          <w:p w14:paraId="10C202C1"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19A2BB1A" w14:textId="77777777" w:rsidTr="0025330E">
        <w:trPr>
          <w:trHeight w:val="324"/>
        </w:trPr>
        <w:tc>
          <w:tcPr>
            <w:tcW w:w="1246" w:type="dxa"/>
            <w:tcBorders>
              <w:top w:val="single" w:sz="4" w:space="0" w:color="000000"/>
              <w:left w:val="single" w:sz="4" w:space="0" w:color="000000"/>
              <w:bottom w:val="single" w:sz="4" w:space="0" w:color="000000"/>
              <w:right w:val="single" w:sz="4" w:space="0" w:color="000000"/>
            </w:tcBorders>
          </w:tcPr>
          <w:p w14:paraId="0A19B6F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178D519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tcPr>
          <w:p w14:paraId="237FCD3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8" w:type="dxa"/>
            <w:tcBorders>
              <w:top w:val="single" w:sz="4" w:space="0" w:color="000000"/>
              <w:left w:val="single" w:sz="4" w:space="0" w:color="000000"/>
              <w:bottom w:val="single" w:sz="4" w:space="0" w:color="000000"/>
              <w:right w:val="single" w:sz="4" w:space="0" w:color="000000"/>
            </w:tcBorders>
          </w:tcPr>
          <w:p w14:paraId="78F1B6F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6C05DE3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5" w:type="dxa"/>
            <w:tcBorders>
              <w:top w:val="single" w:sz="4" w:space="0" w:color="000000"/>
              <w:left w:val="single" w:sz="4" w:space="0" w:color="000000"/>
              <w:bottom w:val="single" w:sz="4" w:space="0" w:color="000000"/>
              <w:right w:val="single" w:sz="4" w:space="0" w:color="000000"/>
            </w:tcBorders>
          </w:tcPr>
          <w:p w14:paraId="382B3A8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6D701BD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00E8CAB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w:t>
            </w:r>
          </w:p>
        </w:tc>
        <w:tc>
          <w:tcPr>
            <w:tcW w:w="1015" w:type="dxa"/>
            <w:tcBorders>
              <w:top w:val="single" w:sz="4" w:space="0" w:color="000000"/>
              <w:left w:val="single" w:sz="4" w:space="0" w:color="000000"/>
              <w:bottom w:val="single" w:sz="4" w:space="0" w:color="000000"/>
              <w:right w:val="single" w:sz="4" w:space="0" w:color="000000"/>
            </w:tcBorders>
            <w:hideMark/>
          </w:tcPr>
          <w:p w14:paraId="7DB4BC24"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460134" w14:paraId="604B6C2D" w14:textId="77777777" w:rsidTr="0025330E">
        <w:trPr>
          <w:trHeight w:val="321"/>
        </w:trPr>
        <w:tc>
          <w:tcPr>
            <w:tcW w:w="5315" w:type="dxa"/>
            <w:gridSpan w:val="5"/>
            <w:tcBorders>
              <w:top w:val="single" w:sz="4" w:space="0" w:color="000000"/>
              <w:left w:val="single" w:sz="4" w:space="0" w:color="000000"/>
              <w:bottom w:val="single" w:sz="4" w:space="0" w:color="000000"/>
              <w:right w:val="single" w:sz="4" w:space="0" w:color="000000"/>
            </w:tcBorders>
            <w:hideMark/>
          </w:tcPr>
          <w:p w14:paraId="12F0836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comprehensive income for the year</w:t>
            </w:r>
          </w:p>
        </w:tc>
        <w:tc>
          <w:tcPr>
            <w:tcW w:w="1015" w:type="dxa"/>
            <w:tcBorders>
              <w:top w:val="single" w:sz="4" w:space="0" w:color="000000"/>
              <w:left w:val="single" w:sz="4" w:space="0" w:color="000000"/>
              <w:bottom w:val="single" w:sz="4" w:space="0" w:color="000000"/>
              <w:right w:val="single" w:sz="4" w:space="0" w:color="000000"/>
            </w:tcBorders>
          </w:tcPr>
          <w:p w14:paraId="2FEEC22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7" w:type="dxa"/>
            <w:tcBorders>
              <w:top w:val="single" w:sz="4" w:space="0" w:color="000000"/>
              <w:left w:val="single" w:sz="4" w:space="0" w:color="000000"/>
              <w:bottom w:val="single" w:sz="4" w:space="0" w:color="000000"/>
              <w:right w:val="single" w:sz="4" w:space="0" w:color="000000"/>
            </w:tcBorders>
          </w:tcPr>
          <w:p w14:paraId="759BAF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6" w:type="dxa"/>
            <w:tcBorders>
              <w:top w:val="single" w:sz="4" w:space="0" w:color="000000"/>
              <w:left w:val="single" w:sz="4" w:space="0" w:color="000000"/>
              <w:bottom w:val="single" w:sz="4" w:space="0" w:color="000000"/>
              <w:right w:val="single" w:sz="4" w:space="0" w:color="000000"/>
            </w:tcBorders>
            <w:hideMark/>
          </w:tcPr>
          <w:p w14:paraId="70B1770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18%</w:t>
            </w:r>
          </w:p>
        </w:tc>
        <w:tc>
          <w:tcPr>
            <w:tcW w:w="1015" w:type="dxa"/>
            <w:tcBorders>
              <w:top w:val="single" w:sz="4" w:space="0" w:color="000000"/>
              <w:left w:val="single" w:sz="4" w:space="0" w:color="000000"/>
              <w:bottom w:val="single" w:sz="4" w:space="0" w:color="000000"/>
              <w:right w:val="single" w:sz="4" w:space="0" w:color="000000"/>
            </w:tcBorders>
            <w:hideMark/>
          </w:tcPr>
          <w:p w14:paraId="6330C03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19%</w:t>
            </w:r>
          </w:p>
        </w:tc>
      </w:tr>
    </w:tbl>
    <w:p w14:paraId="5FA34D1B" w14:textId="4881E4E5" w:rsidR="000C1D94" w:rsidRPr="00A37AE5" w:rsidRDefault="000C1D94" w:rsidP="00DB7665">
      <w:pPr>
        <w:spacing w:line="276" w:lineRule="auto"/>
        <w:rPr>
          <w:rFonts w:ascii="Times New Roman" w:hAnsi="Times New Roman" w:cs="Times New Roman"/>
          <w:sz w:val="28"/>
          <w:szCs w:val="28"/>
        </w:rPr>
      </w:pPr>
    </w:p>
    <w:p w14:paraId="0B0B1725" w14:textId="77777777" w:rsidR="000C1D94" w:rsidRPr="00A37AE5" w:rsidRDefault="000C1D94" w:rsidP="00DB7665">
      <w:pPr>
        <w:pStyle w:val="BodyText"/>
        <w:spacing w:before="220" w:line="276" w:lineRule="auto"/>
        <w:rPr>
          <w:rFonts w:ascii="Times New Roman" w:hAnsi="Times New Roman" w:cs="Times New Roman"/>
          <w:sz w:val="28"/>
          <w:szCs w:val="28"/>
        </w:rPr>
      </w:pPr>
      <w:r w:rsidRPr="00A37AE5">
        <w:rPr>
          <w:rFonts w:ascii="Times New Roman" w:hAnsi="Times New Roman" w:cs="Times New Roman"/>
          <w:sz w:val="28"/>
          <w:szCs w:val="28"/>
          <w:u w:val="single"/>
        </w:rPr>
        <w:t>Standard Deviation of Vertical Income Statement</w:t>
      </w:r>
    </w:p>
    <w:p w14:paraId="3A370A45" w14:textId="43838EAE" w:rsidR="000C1D94" w:rsidRPr="00A37AE5" w:rsidRDefault="000C1D94" w:rsidP="00DB7665">
      <w:pPr>
        <w:spacing w:line="276" w:lineRule="auto"/>
        <w:rPr>
          <w:rFonts w:ascii="Times New Roman" w:hAnsi="Times New Roman" w:cs="Times New Roman"/>
          <w:sz w:val="28"/>
          <w:szCs w:val="28"/>
        </w:rPr>
      </w:pP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8"/>
        <w:gridCol w:w="957"/>
        <w:gridCol w:w="955"/>
        <w:gridCol w:w="957"/>
        <w:gridCol w:w="957"/>
        <w:gridCol w:w="957"/>
        <w:gridCol w:w="779"/>
        <w:gridCol w:w="1171"/>
        <w:gridCol w:w="1539"/>
      </w:tblGrid>
      <w:tr w:rsidR="000C1D94" w:rsidRPr="00A37AE5" w14:paraId="770F17D1" w14:textId="77777777" w:rsidTr="00460134">
        <w:trPr>
          <w:trHeight w:val="1201"/>
        </w:trPr>
        <w:tc>
          <w:tcPr>
            <w:tcW w:w="1178" w:type="dxa"/>
            <w:tcBorders>
              <w:top w:val="single" w:sz="4" w:space="0" w:color="000000"/>
              <w:left w:val="single" w:sz="4" w:space="0" w:color="000000"/>
              <w:bottom w:val="single" w:sz="4" w:space="0" w:color="000000"/>
              <w:right w:val="single" w:sz="4" w:space="0" w:color="000000"/>
            </w:tcBorders>
          </w:tcPr>
          <w:p w14:paraId="114E80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0BB5359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Borders>
              <w:top w:val="single" w:sz="4" w:space="0" w:color="000000"/>
              <w:left w:val="single" w:sz="4" w:space="0" w:color="000000"/>
              <w:bottom w:val="single" w:sz="4" w:space="0" w:color="000000"/>
              <w:right w:val="single" w:sz="4" w:space="0" w:color="000000"/>
            </w:tcBorders>
          </w:tcPr>
          <w:p w14:paraId="41D63A8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5290F26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1DAF9E8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75615D5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334774B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5755E966" w14:textId="77777777" w:rsidR="000C1D94" w:rsidRPr="00460134" w:rsidRDefault="000C1D94" w:rsidP="00DB7665">
            <w:pPr>
              <w:pStyle w:val="TableParagraph"/>
              <w:spacing w:line="276" w:lineRule="auto"/>
              <w:ind w:left="112"/>
              <w:rPr>
                <w:rFonts w:ascii="Times New Roman" w:hAnsi="Times New Roman" w:cs="Times New Roman"/>
                <w:b/>
                <w:sz w:val="24"/>
                <w:szCs w:val="24"/>
              </w:rPr>
            </w:pPr>
            <w:r w:rsidRPr="00460134">
              <w:rPr>
                <w:rFonts w:ascii="Times New Roman" w:hAnsi="Times New Roman" w:cs="Times New Roman"/>
                <w:b/>
                <w:sz w:val="24"/>
                <w:szCs w:val="24"/>
              </w:rPr>
              <w:t>Average</w:t>
            </w:r>
          </w:p>
        </w:tc>
        <w:tc>
          <w:tcPr>
            <w:tcW w:w="1539" w:type="dxa"/>
            <w:tcBorders>
              <w:top w:val="single" w:sz="4" w:space="0" w:color="000000"/>
              <w:left w:val="single" w:sz="4" w:space="0" w:color="000000"/>
              <w:bottom w:val="single" w:sz="4" w:space="0" w:color="000000"/>
              <w:right w:val="single" w:sz="4" w:space="0" w:color="000000"/>
            </w:tcBorders>
            <w:hideMark/>
          </w:tcPr>
          <w:p w14:paraId="15E7C221" w14:textId="77777777" w:rsidR="000C1D94" w:rsidRPr="00460134" w:rsidRDefault="000C1D94" w:rsidP="00DB7665">
            <w:pPr>
              <w:pStyle w:val="TableParagraph"/>
              <w:spacing w:line="276" w:lineRule="auto"/>
              <w:ind w:left="113" w:right="237"/>
              <w:rPr>
                <w:rFonts w:ascii="Times New Roman" w:hAnsi="Times New Roman" w:cs="Times New Roman"/>
                <w:b/>
                <w:sz w:val="24"/>
                <w:szCs w:val="24"/>
              </w:rPr>
            </w:pPr>
            <w:r w:rsidRPr="00460134">
              <w:rPr>
                <w:rFonts w:ascii="Times New Roman" w:hAnsi="Times New Roman" w:cs="Times New Roman"/>
                <w:b/>
                <w:sz w:val="24"/>
                <w:szCs w:val="24"/>
              </w:rPr>
              <w:t>Standard deviation</w:t>
            </w:r>
          </w:p>
        </w:tc>
      </w:tr>
      <w:tr w:rsidR="000C1D94" w:rsidRPr="00A37AE5" w14:paraId="31340139" w14:textId="77777777" w:rsidTr="00460134">
        <w:trPr>
          <w:trHeight w:val="299"/>
        </w:trPr>
        <w:tc>
          <w:tcPr>
            <w:tcW w:w="1178" w:type="dxa"/>
            <w:tcBorders>
              <w:top w:val="single" w:sz="4" w:space="0" w:color="000000"/>
              <w:left w:val="single" w:sz="4" w:space="0" w:color="000000"/>
              <w:bottom w:val="single" w:sz="4" w:space="0" w:color="000000"/>
              <w:right w:val="single" w:sz="4" w:space="0" w:color="000000"/>
            </w:tcBorders>
            <w:hideMark/>
          </w:tcPr>
          <w:p w14:paraId="1911B71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Revenue</w:t>
            </w:r>
          </w:p>
        </w:tc>
        <w:tc>
          <w:tcPr>
            <w:tcW w:w="957" w:type="dxa"/>
            <w:tcBorders>
              <w:top w:val="single" w:sz="4" w:space="0" w:color="000000"/>
              <w:left w:val="single" w:sz="4" w:space="0" w:color="000000"/>
              <w:bottom w:val="single" w:sz="4" w:space="0" w:color="000000"/>
              <w:right w:val="single" w:sz="4" w:space="0" w:color="000000"/>
            </w:tcBorders>
          </w:tcPr>
          <w:p w14:paraId="57A9EB7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Borders>
              <w:top w:val="single" w:sz="4" w:space="0" w:color="000000"/>
              <w:left w:val="single" w:sz="4" w:space="0" w:color="000000"/>
              <w:bottom w:val="single" w:sz="4" w:space="0" w:color="000000"/>
              <w:right w:val="single" w:sz="4" w:space="0" w:color="000000"/>
            </w:tcBorders>
          </w:tcPr>
          <w:p w14:paraId="2CBADC3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17A0103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729AD1B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386C3B1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2B24951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357846C2"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100%</w:t>
            </w:r>
          </w:p>
        </w:tc>
        <w:tc>
          <w:tcPr>
            <w:tcW w:w="1539" w:type="dxa"/>
            <w:tcBorders>
              <w:top w:val="single" w:sz="4" w:space="0" w:color="000000"/>
              <w:left w:val="single" w:sz="4" w:space="0" w:color="000000"/>
              <w:bottom w:val="single" w:sz="4" w:space="0" w:color="000000"/>
              <w:right w:val="single" w:sz="4" w:space="0" w:color="000000"/>
            </w:tcBorders>
            <w:hideMark/>
          </w:tcPr>
          <w:p w14:paraId="623F4B2E"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3C2F29F8" w14:textId="77777777" w:rsidTr="00460134">
        <w:trPr>
          <w:trHeight w:val="552"/>
        </w:trPr>
        <w:tc>
          <w:tcPr>
            <w:tcW w:w="2135" w:type="dxa"/>
            <w:gridSpan w:val="2"/>
            <w:tcBorders>
              <w:top w:val="single" w:sz="4" w:space="0" w:color="000000"/>
              <w:left w:val="single" w:sz="4" w:space="0" w:color="000000"/>
              <w:bottom w:val="single" w:sz="4" w:space="0" w:color="000000"/>
              <w:right w:val="single" w:sz="4" w:space="0" w:color="000000"/>
            </w:tcBorders>
            <w:hideMark/>
          </w:tcPr>
          <w:p w14:paraId="331FB58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Operating</w:t>
            </w:r>
          </w:p>
          <w:p w14:paraId="6284FE3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Expenses</w:t>
            </w:r>
          </w:p>
        </w:tc>
        <w:tc>
          <w:tcPr>
            <w:tcW w:w="955" w:type="dxa"/>
            <w:tcBorders>
              <w:top w:val="single" w:sz="4" w:space="0" w:color="000000"/>
              <w:left w:val="single" w:sz="4" w:space="0" w:color="000000"/>
              <w:bottom w:val="single" w:sz="4" w:space="0" w:color="000000"/>
              <w:right w:val="single" w:sz="4" w:space="0" w:color="000000"/>
            </w:tcBorders>
          </w:tcPr>
          <w:p w14:paraId="2319B14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2BB342E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171A0AF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5D23229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27F2963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tcPr>
          <w:p w14:paraId="20792E3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39" w:type="dxa"/>
            <w:tcBorders>
              <w:top w:val="single" w:sz="4" w:space="0" w:color="000000"/>
              <w:left w:val="single" w:sz="4" w:space="0" w:color="000000"/>
              <w:bottom w:val="single" w:sz="4" w:space="0" w:color="000000"/>
              <w:right w:val="single" w:sz="4" w:space="0" w:color="000000"/>
            </w:tcBorders>
          </w:tcPr>
          <w:p w14:paraId="63EDFDD1"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64023C79" w14:textId="77777777" w:rsidTr="00460134">
        <w:trPr>
          <w:trHeight w:val="551"/>
        </w:trPr>
        <w:tc>
          <w:tcPr>
            <w:tcW w:w="1178" w:type="dxa"/>
            <w:tcBorders>
              <w:top w:val="single" w:sz="4" w:space="0" w:color="000000"/>
              <w:left w:val="single" w:sz="4" w:space="0" w:color="000000"/>
              <w:bottom w:val="single" w:sz="4" w:space="0" w:color="000000"/>
              <w:right w:val="single" w:sz="4" w:space="0" w:color="000000"/>
            </w:tcBorders>
          </w:tcPr>
          <w:p w14:paraId="7869F04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Borders>
              <w:top w:val="single" w:sz="4" w:space="0" w:color="000000"/>
              <w:left w:val="single" w:sz="4" w:space="0" w:color="000000"/>
              <w:bottom w:val="single" w:sz="4" w:space="0" w:color="000000"/>
              <w:right w:val="single" w:sz="4" w:space="0" w:color="000000"/>
            </w:tcBorders>
            <w:hideMark/>
          </w:tcPr>
          <w:p w14:paraId="13339DD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Cost of material and traffic</w:t>
            </w:r>
          </w:p>
          <w:p w14:paraId="3E3A6CD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charges</w:t>
            </w:r>
          </w:p>
        </w:tc>
        <w:tc>
          <w:tcPr>
            <w:tcW w:w="957" w:type="dxa"/>
            <w:tcBorders>
              <w:top w:val="single" w:sz="4" w:space="0" w:color="000000"/>
              <w:left w:val="single" w:sz="4" w:space="0" w:color="000000"/>
              <w:bottom w:val="single" w:sz="4" w:space="0" w:color="000000"/>
              <w:right w:val="single" w:sz="4" w:space="0" w:color="000000"/>
            </w:tcBorders>
          </w:tcPr>
          <w:p w14:paraId="626D342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127614F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570FBB19"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-10%</w:t>
            </w:r>
          </w:p>
        </w:tc>
        <w:tc>
          <w:tcPr>
            <w:tcW w:w="1539" w:type="dxa"/>
            <w:tcBorders>
              <w:top w:val="single" w:sz="4" w:space="0" w:color="000000"/>
              <w:left w:val="single" w:sz="4" w:space="0" w:color="000000"/>
              <w:bottom w:val="single" w:sz="4" w:space="0" w:color="000000"/>
              <w:right w:val="single" w:sz="4" w:space="0" w:color="000000"/>
            </w:tcBorders>
            <w:hideMark/>
          </w:tcPr>
          <w:p w14:paraId="118986BA"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A37AE5" w14:paraId="753189C1" w14:textId="77777777" w:rsidTr="00460134">
        <w:trPr>
          <w:trHeight w:val="551"/>
        </w:trPr>
        <w:tc>
          <w:tcPr>
            <w:tcW w:w="1178" w:type="dxa"/>
            <w:tcBorders>
              <w:top w:val="single" w:sz="4" w:space="0" w:color="000000"/>
              <w:left w:val="single" w:sz="4" w:space="0" w:color="000000"/>
              <w:bottom w:val="single" w:sz="4" w:space="0" w:color="000000"/>
              <w:right w:val="single" w:sz="4" w:space="0" w:color="000000"/>
            </w:tcBorders>
          </w:tcPr>
          <w:p w14:paraId="44D6E2E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869" w:type="dxa"/>
            <w:gridSpan w:val="3"/>
            <w:tcBorders>
              <w:top w:val="single" w:sz="4" w:space="0" w:color="000000"/>
              <w:left w:val="single" w:sz="4" w:space="0" w:color="000000"/>
              <w:bottom w:val="single" w:sz="4" w:space="0" w:color="000000"/>
              <w:right w:val="single" w:sz="4" w:space="0" w:color="000000"/>
            </w:tcBorders>
            <w:hideMark/>
          </w:tcPr>
          <w:p w14:paraId="02CC3FF8" w14:textId="77777777" w:rsidR="000C1D94" w:rsidRPr="00460134" w:rsidRDefault="000C1D94" w:rsidP="00DB7665">
            <w:pPr>
              <w:pStyle w:val="TableParagraph"/>
              <w:spacing w:line="276" w:lineRule="auto"/>
              <w:ind w:left="108" w:right="276"/>
              <w:rPr>
                <w:rFonts w:ascii="Times New Roman" w:hAnsi="Times New Roman" w:cs="Times New Roman"/>
                <w:sz w:val="24"/>
                <w:szCs w:val="24"/>
              </w:rPr>
            </w:pPr>
            <w:r w:rsidRPr="00460134">
              <w:rPr>
                <w:rFonts w:ascii="Times New Roman" w:hAnsi="Times New Roman" w:cs="Times New Roman"/>
                <w:sz w:val="24"/>
                <w:szCs w:val="24"/>
              </w:rPr>
              <w:t>Salaries and personnel cost</w:t>
            </w:r>
          </w:p>
        </w:tc>
        <w:tc>
          <w:tcPr>
            <w:tcW w:w="957" w:type="dxa"/>
            <w:tcBorders>
              <w:top w:val="single" w:sz="4" w:space="0" w:color="000000"/>
              <w:left w:val="single" w:sz="4" w:space="0" w:color="000000"/>
              <w:bottom w:val="single" w:sz="4" w:space="0" w:color="000000"/>
              <w:right w:val="single" w:sz="4" w:space="0" w:color="000000"/>
            </w:tcBorders>
          </w:tcPr>
          <w:p w14:paraId="70BEC47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6183EBF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1D0122E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4FA4B12A"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-6%</w:t>
            </w:r>
          </w:p>
        </w:tc>
        <w:tc>
          <w:tcPr>
            <w:tcW w:w="1539" w:type="dxa"/>
            <w:tcBorders>
              <w:top w:val="single" w:sz="4" w:space="0" w:color="000000"/>
              <w:left w:val="single" w:sz="4" w:space="0" w:color="000000"/>
              <w:bottom w:val="single" w:sz="4" w:space="0" w:color="000000"/>
              <w:right w:val="single" w:sz="4" w:space="0" w:color="000000"/>
            </w:tcBorders>
            <w:hideMark/>
          </w:tcPr>
          <w:p w14:paraId="7C2D6967"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55BE7BB5" w14:textId="77777777" w:rsidTr="00460134">
        <w:trPr>
          <w:trHeight w:val="551"/>
        </w:trPr>
        <w:tc>
          <w:tcPr>
            <w:tcW w:w="1178" w:type="dxa"/>
            <w:tcBorders>
              <w:top w:val="single" w:sz="4" w:space="0" w:color="000000"/>
              <w:left w:val="single" w:sz="4" w:space="0" w:color="000000"/>
              <w:bottom w:val="single" w:sz="4" w:space="0" w:color="000000"/>
              <w:right w:val="single" w:sz="4" w:space="0" w:color="000000"/>
            </w:tcBorders>
          </w:tcPr>
          <w:p w14:paraId="087E9C5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869" w:type="dxa"/>
            <w:gridSpan w:val="3"/>
            <w:tcBorders>
              <w:top w:val="single" w:sz="4" w:space="0" w:color="000000"/>
              <w:left w:val="single" w:sz="4" w:space="0" w:color="000000"/>
              <w:bottom w:val="single" w:sz="4" w:space="0" w:color="000000"/>
              <w:right w:val="single" w:sz="4" w:space="0" w:color="000000"/>
            </w:tcBorders>
            <w:hideMark/>
          </w:tcPr>
          <w:p w14:paraId="7C40666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Operation and</w:t>
            </w:r>
          </w:p>
          <w:p w14:paraId="4DA4A0F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maintenance</w:t>
            </w:r>
          </w:p>
        </w:tc>
        <w:tc>
          <w:tcPr>
            <w:tcW w:w="957" w:type="dxa"/>
            <w:tcBorders>
              <w:top w:val="single" w:sz="4" w:space="0" w:color="000000"/>
              <w:left w:val="single" w:sz="4" w:space="0" w:color="000000"/>
              <w:bottom w:val="single" w:sz="4" w:space="0" w:color="000000"/>
              <w:right w:val="single" w:sz="4" w:space="0" w:color="000000"/>
            </w:tcBorders>
          </w:tcPr>
          <w:p w14:paraId="3FBFAB7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Borders>
              <w:top w:val="single" w:sz="4" w:space="0" w:color="000000"/>
              <w:left w:val="single" w:sz="4" w:space="0" w:color="000000"/>
              <w:bottom w:val="single" w:sz="4" w:space="0" w:color="000000"/>
              <w:right w:val="single" w:sz="4" w:space="0" w:color="000000"/>
            </w:tcBorders>
          </w:tcPr>
          <w:p w14:paraId="3721297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0E40165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4BA5E138"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-5%</w:t>
            </w:r>
          </w:p>
        </w:tc>
        <w:tc>
          <w:tcPr>
            <w:tcW w:w="1539" w:type="dxa"/>
            <w:tcBorders>
              <w:top w:val="single" w:sz="4" w:space="0" w:color="000000"/>
              <w:left w:val="single" w:sz="4" w:space="0" w:color="000000"/>
              <w:bottom w:val="single" w:sz="4" w:space="0" w:color="000000"/>
              <w:right w:val="single" w:sz="4" w:space="0" w:color="000000"/>
            </w:tcBorders>
            <w:hideMark/>
          </w:tcPr>
          <w:p w14:paraId="35BE047A"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A37AE5" w14:paraId="57CBB3EA" w14:textId="77777777" w:rsidTr="00460134">
        <w:trPr>
          <w:trHeight w:val="553"/>
        </w:trPr>
        <w:tc>
          <w:tcPr>
            <w:tcW w:w="1178" w:type="dxa"/>
            <w:tcBorders>
              <w:top w:val="single" w:sz="4" w:space="0" w:color="000000"/>
              <w:left w:val="single" w:sz="4" w:space="0" w:color="000000"/>
              <w:bottom w:val="single" w:sz="4" w:space="0" w:color="000000"/>
              <w:right w:val="single" w:sz="4" w:space="0" w:color="000000"/>
            </w:tcBorders>
          </w:tcPr>
          <w:p w14:paraId="079CC23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Borders>
              <w:top w:val="single" w:sz="4" w:space="0" w:color="000000"/>
              <w:left w:val="single" w:sz="4" w:space="0" w:color="000000"/>
              <w:bottom w:val="single" w:sz="4" w:space="0" w:color="000000"/>
              <w:right w:val="single" w:sz="4" w:space="0" w:color="000000"/>
            </w:tcBorders>
            <w:hideMark/>
          </w:tcPr>
          <w:p w14:paraId="23D3B4AA" w14:textId="77777777" w:rsidR="000C1D94" w:rsidRPr="00460134" w:rsidRDefault="000C1D94" w:rsidP="00DB7665">
            <w:pPr>
              <w:pStyle w:val="TableParagraph"/>
              <w:spacing w:line="276" w:lineRule="auto"/>
              <w:ind w:left="108" w:right="1433"/>
              <w:rPr>
                <w:rFonts w:ascii="Times New Roman" w:hAnsi="Times New Roman" w:cs="Times New Roman"/>
                <w:sz w:val="24"/>
                <w:szCs w:val="24"/>
              </w:rPr>
            </w:pPr>
            <w:r w:rsidRPr="00460134">
              <w:rPr>
                <w:rFonts w:ascii="Times New Roman" w:hAnsi="Times New Roman" w:cs="Times New Roman"/>
                <w:sz w:val="24"/>
                <w:szCs w:val="24"/>
              </w:rPr>
              <w:t>Sales, Marketing and Commissions</w:t>
            </w:r>
          </w:p>
        </w:tc>
        <w:tc>
          <w:tcPr>
            <w:tcW w:w="957" w:type="dxa"/>
            <w:tcBorders>
              <w:top w:val="single" w:sz="4" w:space="0" w:color="000000"/>
              <w:left w:val="single" w:sz="4" w:space="0" w:color="000000"/>
              <w:bottom w:val="single" w:sz="4" w:space="0" w:color="000000"/>
              <w:right w:val="single" w:sz="4" w:space="0" w:color="000000"/>
            </w:tcBorders>
          </w:tcPr>
          <w:p w14:paraId="0BC69AD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Borders>
              <w:top w:val="single" w:sz="4" w:space="0" w:color="000000"/>
              <w:left w:val="single" w:sz="4" w:space="0" w:color="000000"/>
              <w:bottom w:val="single" w:sz="4" w:space="0" w:color="000000"/>
              <w:right w:val="single" w:sz="4" w:space="0" w:color="000000"/>
            </w:tcBorders>
          </w:tcPr>
          <w:p w14:paraId="5D2E6BE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Borders>
              <w:top w:val="single" w:sz="4" w:space="0" w:color="000000"/>
              <w:left w:val="single" w:sz="4" w:space="0" w:color="000000"/>
              <w:bottom w:val="single" w:sz="4" w:space="0" w:color="000000"/>
              <w:right w:val="single" w:sz="4" w:space="0" w:color="000000"/>
            </w:tcBorders>
            <w:hideMark/>
          </w:tcPr>
          <w:p w14:paraId="58EED2FD"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-13%</w:t>
            </w:r>
          </w:p>
        </w:tc>
        <w:tc>
          <w:tcPr>
            <w:tcW w:w="1539" w:type="dxa"/>
            <w:tcBorders>
              <w:top w:val="single" w:sz="4" w:space="0" w:color="000000"/>
              <w:left w:val="single" w:sz="4" w:space="0" w:color="000000"/>
              <w:bottom w:val="single" w:sz="4" w:space="0" w:color="000000"/>
              <w:right w:val="single" w:sz="4" w:space="0" w:color="000000"/>
            </w:tcBorders>
            <w:hideMark/>
          </w:tcPr>
          <w:p w14:paraId="5D210BBA"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2B82BA13" w14:textId="77777777" w:rsidTr="00460134">
        <w:trPr>
          <w:trHeight w:val="552"/>
        </w:trPr>
        <w:tc>
          <w:tcPr>
            <w:tcW w:w="1178" w:type="dxa"/>
          </w:tcPr>
          <w:p w14:paraId="3F7E3E4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5562" w:type="dxa"/>
            <w:gridSpan w:val="6"/>
          </w:tcPr>
          <w:p w14:paraId="69277C0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Revenue sharing, spectrum charges and license</w:t>
            </w:r>
          </w:p>
          <w:p w14:paraId="2ACD599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fees</w:t>
            </w:r>
          </w:p>
        </w:tc>
        <w:tc>
          <w:tcPr>
            <w:tcW w:w="1171" w:type="dxa"/>
          </w:tcPr>
          <w:p w14:paraId="22F352F9"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-8%</w:t>
            </w:r>
          </w:p>
        </w:tc>
        <w:tc>
          <w:tcPr>
            <w:tcW w:w="1539" w:type="dxa"/>
          </w:tcPr>
          <w:p w14:paraId="6BC2CEC1"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217C6F89" w14:textId="77777777" w:rsidTr="00460134">
        <w:trPr>
          <w:trHeight w:val="551"/>
        </w:trPr>
        <w:tc>
          <w:tcPr>
            <w:tcW w:w="1178" w:type="dxa"/>
          </w:tcPr>
          <w:p w14:paraId="51293D6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Pr>
          <w:p w14:paraId="36254B5F" w14:textId="77777777" w:rsidR="000C1D94" w:rsidRPr="00460134" w:rsidRDefault="000C1D94" w:rsidP="00DB7665">
            <w:pPr>
              <w:pStyle w:val="TableParagraph"/>
              <w:spacing w:line="276" w:lineRule="auto"/>
              <w:ind w:left="108" w:right="192"/>
              <w:rPr>
                <w:rFonts w:ascii="Times New Roman" w:hAnsi="Times New Roman" w:cs="Times New Roman"/>
                <w:sz w:val="24"/>
                <w:szCs w:val="24"/>
              </w:rPr>
            </w:pPr>
            <w:r w:rsidRPr="00460134">
              <w:rPr>
                <w:rFonts w:ascii="Times New Roman" w:hAnsi="Times New Roman" w:cs="Times New Roman"/>
                <w:sz w:val="24"/>
                <w:szCs w:val="24"/>
              </w:rPr>
              <w:t>Other operating(expenses)/income, net</w:t>
            </w:r>
          </w:p>
        </w:tc>
        <w:tc>
          <w:tcPr>
            <w:tcW w:w="957" w:type="dxa"/>
          </w:tcPr>
          <w:p w14:paraId="4FC942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77134F7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3ADB6DA7"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-6%</w:t>
            </w:r>
          </w:p>
        </w:tc>
        <w:tc>
          <w:tcPr>
            <w:tcW w:w="1539" w:type="dxa"/>
          </w:tcPr>
          <w:p w14:paraId="0F0A8426"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4AF0E607" w14:textId="77777777" w:rsidTr="00460134">
        <w:trPr>
          <w:trHeight w:val="551"/>
        </w:trPr>
        <w:tc>
          <w:tcPr>
            <w:tcW w:w="1178" w:type="dxa"/>
          </w:tcPr>
          <w:p w14:paraId="3DCFAA6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869" w:type="dxa"/>
            <w:gridSpan w:val="3"/>
          </w:tcPr>
          <w:p w14:paraId="62C9A7E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Depreciation and</w:t>
            </w:r>
          </w:p>
          <w:p w14:paraId="6D3C463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amortization</w:t>
            </w:r>
          </w:p>
        </w:tc>
        <w:tc>
          <w:tcPr>
            <w:tcW w:w="957" w:type="dxa"/>
          </w:tcPr>
          <w:p w14:paraId="3C5F071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249F1BE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06FD2E2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39E05679"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-18%</w:t>
            </w:r>
          </w:p>
        </w:tc>
        <w:tc>
          <w:tcPr>
            <w:tcW w:w="1539" w:type="dxa"/>
          </w:tcPr>
          <w:p w14:paraId="6E6244A8"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A37AE5" w14:paraId="4F8DAD50" w14:textId="77777777" w:rsidTr="00460134">
        <w:trPr>
          <w:trHeight w:val="302"/>
        </w:trPr>
        <w:tc>
          <w:tcPr>
            <w:tcW w:w="1178" w:type="dxa"/>
          </w:tcPr>
          <w:p w14:paraId="16B5844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CA009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Pr>
          <w:p w14:paraId="32A6F8A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A9D7C8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6BE1A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61C13E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4E34268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41B82B25"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-64%</w:t>
            </w:r>
          </w:p>
        </w:tc>
        <w:tc>
          <w:tcPr>
            <w:tcW w:w="1539" w:type="dxa"/>
          </w:tcPr>
          <w:p w14:paraId="515BF332"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2FC26F2C" w14:textId="77777777" w:rsidTr="00460134">
        <w:trPr>
          <w:trHeight w:val="299"/>
        </w:trPr>
        <w:tc>
          <w:tcPr>
            <w:tcW w:w="2135" w:type="dxa"/>
            <w:gridSpan w:val="2"/>
          </w:tcPr>
          <w:p w14:paraId="093EC25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Operating Profit</w:t>
            </w:r>
          </w:p>
        </w:tc>
        <w:tc>
          <w:tcPr>
            <w:tcW w:w="955" w:type="dxa"/>
          </w:tcPr>
          <w:p w14:paraId="47B222C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7ECF55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788D34F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5C36D0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DD8BCE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3ED46BAC"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36%</w:t>
            </w:r>
          </w:p>
        </w:tc>
        <w:tc>
          <w:tcPr>
            <w:tcW w:w="1539" w:type="dxa"/>
          </w:tcPr>
          <w:p w14:paraId="76337953"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61D89041" w14:textId="77777777" w:rsidTr="00460134">
        <w:trPr>
          <w:trHeight w:val="299"/>
        </w:trPr>
        <w:tc>
          <w:tcPr>
            <w:tcW w:w="1178" w:type="dxa"/>
          </w:tcPr>
          <w:p w14:paraId="512FB4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Pr>
          <w:p w14:paraId="2E3D3FBE"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Share of profit/(loss) associate</w:t>
            </w:r>
          </w:p>
        </w:tc>
        <w:tc>
          <w:tcPr>
            <w:tcW w:w="957" w:type="dxa"/>
          </w:tcPr>
          <w:p w14:paraId="7EC32CB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209780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6F3289BB"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0%</w:t>
            </w:r>
          </w:p>
        </w:tc>
        <w:tc>
          <w:tcPr>
            <w:tcW w:w="1539" w:type="dxa"/>
          </w:tcPr>
          <w:p w14:paraId="00DAB82F"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39EF9952" w14:textId="77777777" w:rsidTr="00460134">
        <w:trPr>
          <w:trHeight w:val="299"/>
        </w:trPr>
        <w:tc>
          <w:tcPr>
            <w:tcW w:w="1178" w:type="dxa"/>
          </w:tcPr>
          <w:p w14:paraId="4C22FBC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Pr>
          <w:p w14:paraId="7521273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Finance(expense)/ income, net</w:t>
            </w:r>
          </w:p>
        </w:tc>
        <w:tc>
          <w:tcPr>
            <w:tcW w:w="957" w:type="dxa"/>
          </w:tcPr>
          <w:p w14:paraId="13EACF8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228912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5955BC4B"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-2%</w:t>
            </w:r>
          </w:p>
        </w:tc>
        <w:tc>
          <w:tcPr>
            <w:tcW w:w="1539" w:type="dxa"/>
          </w:tcPr>
          <w:p w14:paraId="49256063"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0C56A5B6" w14:textId="77777777" w:rsidTr="00460134">
        <w:trPr>
          <w:trHeight w:val="551"/>
        </w:trPr>
        <w:tc>
          <w:tcPr>
            <w:tcW w:w="1178" w:type="dxa"/>
          </w:tcPr>
          <w:p w14:paraId="37D9B31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869" w:type="dxa"/>
            <w:gridSpan w:val="3"/>
          </w:tcPr>
          <w:p w14:paraId="35B813BB" w14:textId="77777777" w:rsidR="000C1D94" w:rsidRPr="00460134" w:rsidRDefault="000C1D94" w:rsidP="00DB7665">
            <w:pPr>
              <w:pStyle w:val="TableParagraph"/>
              <w:spacing w:line="276" w:lineRule="auto"/>
              <w:ind w:left="108" w:right="583"/>
              <w:rPr>
                <w:rFonts w:ascii="Times New Roman" w:hAnsi="Times New Roman" w:cs="Times New Roman"/>
                <w:sz w:val="24"/>
                <w:szCs w:val="24"/>
              </w:rPr>
            </w:pPr>
            <w:r w:rsidRPr="00460134">
              <w:rPr>
                <w:rFonts w:ascii="Times New Roman" w:hAnsi="Times New Roman" w:cs="Times New Roman"/>
                <w:sz w:val="24"/>
                <w:szCs w:val="24"/>
              </w:rPr>
              <w:t>Foreign exchange(loss)/gain</w:t>
            </w:r>
          </w:p>
        </w:tc>
        <w:tc>
          <w:tcPr>
            <w:tcW w:w="957" w:type="dxa"/>
          </w:tcPr>
          <w:p w14:paraId="71D9C45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A4F6F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647E8F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666686B8"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0%</w:t>
            </w:r>
          </w:p>
        </w:tc>
        <w:tc>
          <w:tcPr>
            <w:tcW w:w="1539" w:type="dxa"/>
          </w:tcPr>
          <w:p w14:paraId="064B2853"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2CF8653C" w14:textId="77777777" w:rsidTr="00460134">
        <w:trPr>
          <w:trHeight w:val="300"/>
        </w:trPr>
        <w:tc>
          <w:tcPr>
            <w:tcW w:w="1178" w:type="dxa"/>
          </w:tcPr>
          <w:p w14:paraId="731FFB6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2CFB7DE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Pr>
          <w:p w14:paraId="471A9DE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63277DB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7D0F433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D92EF2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18EE426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07772877"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-2%</w:t>
            </w:r>
          </w:p>
        </w:tc>
        <w:tc>
          <w:tcPr>
            <w:tcW w:w="1539" w:type="dxa"/>
          </w:tcPr>
          <w:p w14:paraId="0158210B"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362B8F1C" w14:textId="77777777" w:rsidTr="00460134">
        <w:trPr>
          <w:trHeight w:val="302"/>
        </w:trPr>
        <w:tc>
          <w:tcPr>
            <w:tcW w:w="2135" w:type="dxa"/>
            <w:gridSpan w:val="2"/>
          </w:tcPr>
          <w:p w14:paraId="5050782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Profit before tax</w:t>
            </w:r>
          </w:p>
        </w:tc>
        <w:tc>
          <w:tcPr>
            <w:tcW w:w="955" w:type="dxa"/>
          </w:tcPr>
          <w:p w14:paraId="3A1E4ED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37C3680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5E7A607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7D33DC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1DF5A38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738F60A2"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34%</w:t>
            </w:r>
          </w:p>
        </w:tc>
        <w:tc>
          <w:tcPr>
            <w:tcW w:w="1539" w:type="dxa"/>
          </w:tcPr>
          <w:p w14:paraId="5E7B2AF3"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668D2507" w14:textId="77777777" w:rsidTr="00460134">
        <w:trPr>
          <w:trHeight w:val="299"/>
        </w:trPr>
        <w:tc>
          <w:tcPr>
            <w:tcW w:w="1178" w:type="dxa"/>
          </w:tcPr>
          <w:p w14:paraId="401DEF0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869" w:type="dxa"/>
            <w:gridSpan w:val="3"/>
          </w:tcPr>
          <w:p w14:paraId="5768A34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Income tax expense</w:t>
            </w:r>
          </w:p>
        </w:tc>
        <w:tc>
          <w:tcPr>
            <w:tcW w:w="957" w:type="dxa"/>
          </w:tcPr>
          <w:p w14:paraId="644DE28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AF7D37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078838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1A5B93B6"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-15%</w:t>
            </w:r>
          </w:p>
        </w:tc>
        <w:tc>
          <w:tcPr>
            <w:tcW w:w="1539" w:type="dxa"/>
          </w:tcPr>
          <w:p w14:paraId="463E7EA4"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4B979CA5" w14:textId="77777777" w:rsidTr="00460134">
        <w:trPr>
          <w:trHeight w:val="299"/>
        </w:trPr>
        <w:tc>
          <w:tcPr>
            <w:tcW w:w="2135" w:type="dxa"/>
            <w:gridSpan w:val="2"/>
          </w:tcPr>
          <w:p w14:paraId="4FD27A5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lastRenderedPageBreak/>
              <w:t>Profit after tax</w:t>
            </w:r>
          </w:p>
        </w:tc>
        <w:tc>
          <w:tcPr>
            <w:tcW w:w="955" w:type="dxa"/>
          </w:tcPr>
          <w:p w14:paraId="58AD7FE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30FADC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5B89CF3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50DEF50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146AE00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6321B8F2"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19%</w:t>
            </w:r>
          </w:p>
        </w:tc>
        <w:tc>
          <w:tcPr>
            <w:tcW w:w="1539" w:type="dxa"/>
          </w:tcPr>
          <w:p w14:paraId="1FC10989"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0%</w:t>
            </w:r>
          </w:p>
        </w:tc>
      </w:tr>
      <w:tr w:rsidR="000C1D94" w:rsidRPr="00A37AE5" w14:paraId="63EF7701" w14:textId="77777777" w:rsidTr="00460134">
        <w:trPr>
          <w:trHeight w:val="299"/>
        </w:trPr>
        <w:tc>
          <w:tcPr>
            <w:tcW w:w="1178" w:type="dxa"/>
          </w:tcPr>
          <w:p w14:paraId="1261318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35B685E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Pr>
          <w:p w14:paraId="363BB1A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2B1C33F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740300D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324538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24A6256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14F6C96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39" w:type="dxa"/>
          </w:tcPr>
          <w:p w14:paraId="5A9A139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2E84C227" w14:textId="77777777" w:rsidTr="00460134">
        <w:trPr>
          <w:trHeight w:val="551"/>
        </w:trPr>
        <w:tc>
          <w:tcPr>
            <w:tcW w:w="4047" w:type="dxa"/>
            <w:gridSpan w:val="4"/>
          </w:tcPr>
          <w:p w14:paraId="74B53CB3" w14:textId="77777777" w:rsidR="000C1D94" w:rsidRPr="00460134" w:rsidRDefault="000C1D94" w:rsidP="00DB7665">
            <w:pPr>
              <w:pStyle w:val="TableParagraph"/>
              <w:spacing w:line="276" w:lineRule="auto"/>
              <w:ind w:left="107" w:right="1615"/>
              <w:rPr>
                <w:rFonts w:ascii="Times New Roman" w:hAnsi="Times New Roman" w:cs="Times New Roman"/>
                <w:sz w:val="24"/>
                <w:szCs w:val="24"/>
              </w:rPr>
            </w:pPr>
            <w:r w:rsidRPr="00460134">
              <w:rPr>
                <w:rFonts w:ascii="Times New Roman" w:hAnsi="Times New Roman" w:cs="Times New Roman"/>
                <w:sz w:val="24"/>
                <w:szCs w:val="24"/>
              </w:rPr>
              <w:t>Other comprehensive incomes(loss)</w:t>
            </w:r>
          </w:p>
        </w:tc>
        <w:tc>
          <w:tcPr>
            <w:tcW w:w="957" w:type="dxa"/>
          </w:tcPr>
          <w:p w14:paraId="67E688F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221B2A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1D0076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14B9375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39" w:type="dxa"/>
          </w:tcPr>
          <w:p w14:paraId="208BCEAF"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55C7AEE2" w14:textId="77777777" w:rsidTr="00460134">
        <w:trPr>
          <w:trHeight w:val="299"/>
        </w:trPr>
        <w:tc>
          <w:tcPr>
            <w:tcW w:w="6740" w:type="dxa"/>
            <w:gridSpan w:val="7"/>
          </w:tcPr>
          <w:p w14:paraId="36191CF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Item that will not be reclassified subsequently to profit or loss</w:t>
            </w:r>
          </w:p>
        </w:tc>
        <w:tc>
          <w:tcPr>
            <w:tcW w:w="1171" w:type="dxa"/>
          </w:tcPr>
          <w:p w14:paraId="7C78546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39" w:type="dxa"/>
          </w:tcPr>
          <w:p w14:paraId="2F4A706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780F37B9" w14:textId="77777777" w:rsidTr="00460134">
        <w:trPr>
          <w:trHeight w:val="553"/>
        </w:trPr>
        <w:tc>
          <w:tcPr>
            <w:tcW w:w="1178" w:type="dxa"/>
          </w:tcPr>
          <w:p w14:paraId="688CF12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826" w:type="dxa"/>
            <w:gridSpan w:val="4"/>
          </w:tcPr>
          <w:p w14:paraId="020CA2AA" w14:textId="77777777" w:rsidR="000C1D94" w:rsidRPr="00460134" w:rsidRDefault="000C1D94" w:rsidP="00DB7665">
            <w:pPr>
              <w:pStyle w:val="TableParagraph"/>
              <w:spacing w:before="2" w:line="276" w:lineRule="auto"/>
              <w:ind w:left="108" w:right="312"/>
              <w:rPr>
                <w:rFonts w:ascii="Times New Roman" w:hAnsi="Times New Roman" w:cs="Times New Roman"/>
                <w:sz w:val="24"/>
                <w:szCs w:val="24"/>
              </w:rPr>
            </w:pPr>
            <w:r w:rsidRPr="00460134">
              <w:rPr>
                <w:rFonts w:ascii="Times New Roman" w:hAnsi="Times New Roman" w:cs="Times New Roman"/>
                <w:sz w:val="24"/>
                <w:szCs w:val="24"/>
              </w:rPr>
              <w:t>Measurement of defined benefit plan</w:t>
            </w:r>
          </w:p>
        </w:tc>
        <w:tc>
          <w:tcPr>
            <w:tcW w:w="957" w:type="dxa"/>
          </w:tcPr>
          <w:p w14:paraId="39C9156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7246A20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1AC2CB53"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w:t>
            </w:r>
          </w:p>
        </w:tc>
        <w:tc>
          <w:tcPr>
            <w:tcW w:w="1539" w:type="dxa"/>
          </w:tcPr>
          <w:p w14:paraId="3DFEEE78"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A37AE5" w14:paraId="5D06BE1F" w14:textId="77777777" w:rsidTr="00460134">
        <w:trPr>
          <w:trHeight w:val="299"/>
        </w:trPr>
        <w:tc>
          <w:tcPr>
            <w:tcW w:w="1178" w:type="dxa"/>
          </w:tcPr>
          <w:p w14:paraId="7AD9B50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912" w:type="dxa"/>
            <w:gridSpan w:val="2"/>
          </w:tcPr>
          <w:p w14:paraId="0D01F0D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Related taxes</w:t>
            </w:r>
          </w:p>
        </w:tc>
        <w:tc>
          <w:tcPr>
            <w:tcW w:w="957" w:type="dxa"/>
          </w:tcPr>
          <w:p w14:paraId="1E81E76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7896950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3E04C7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0EE2551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1BE7F1E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539" w:type="dxa"/>
          </w:tcPr>
          <w:p w14:paraId="2C37355B"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0AD28B32" w14:textId="77777777" w:rsidTr="00460134">
        <w:trPr>
          <w:trHeight w:val="300"/>
        </w:trPr>
        <w:tc>
          <w:tcPr>
            <w:tcW w:w="1178" w:type="dxa"/>
          </w:tcPr>
          <w:p w14:paraId="66B891D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51BFB22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5" w:type="dxa"/>
          </w:tcPr>
          <w:p w14:paraId="422191B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CDF679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419573A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957" w:type="dxa"/>
          </w:tcPr>
          <w:p w14:paraId="1D82B42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A46C20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478EF377"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0%</w:t>
            </w:r>
          </w:p>
        </w:tc>
        <w:tc>
          <w:tcPr>
            <w:tcW w:w="1539" w:type="dxa"/>
          </w:tcPr>
          <w:p w14:paraId="521F0368"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r w:rsidR="000C1D94" w:rsidRPr="00A37AE5" w14:paraId="40502732" w14:textId="77777777" w:rsidTr="00460134">
        <w:trPr>
          <w:trHeight w:val="299"/>
        </w:trPr>
        <w:tc>
          <w:tcPr>
            <w:tcW w:w="5004" w:type="dxa"/>
            <w:gridSpan w:val="5"/>
          </w:tcPr>
          <w:p w14:paraId="4A32AB8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comprehensive income for the year</w:t>
            </w:r>
          </w:p>
        </w:tc>
        <w:tc>
          <w:tcPr>
            <w:tcW w:w="957" w:type="dxa"/>
          </w:tcPr>
          <w:p w14:paraId="14EBDE0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779" w:type="dxa"/>
          </w:tcPr>
          <w:p w14:paraId="37B2311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171" w:type="dxa"/>
          </w:tcPr>
          <w:p w14:paraId="4A118104" w14:textId="77777777" w:rsidR="000C1D94" w:rsidRPr="00460134" w:rsidRDefault="000C1D94" w:rsidP="00DB7665">
            <w:pPr>
              <w:pStyle w:val="TableParagraph"/>
              <w:spacing w:line="276" w:lineRule="auto"/>
              <w:ind w:left="112"/>
              <w:rPr>
                <w:rFonts w:ascii="Times New Roman" w:hAnsi="Times New Roman" w:cs="Times New Roman"/>
                <w:sz w:val="24"/>
                <w:szCs w:val="24"/>
              </w:rPr>
            </w:pPr>
            <w:r w:rsidRPr="00460134">
              <w:rPr>
                <w:rFonts w:ascii="Times New Roman" w:hAnsi="Times New Roman" w:cs="Times New Roman"/>
                <w:sz w:val="24"/>
                <w:szCs w:val="24"/>
              </w:rPr>
              <w:t>19%</w:t>
            </w:r>
          </w:p>
        </w:tc>
        <w:tc>
          <w:tcPr>
            <w:tcW w:w="1539" w:type="dxa"/>
          </w:tcPr>
          <w:p w14:paraId="1C8F4B80" w14:textId="77777777" w:rsidR="000C1D94" w:rsidRPr="00460134" w:rsidRDefault="000C1D94" w:rsidP="00DB7665">
            <w:pPr>
              <w:pStyle w:val="TableParagraph"/>
              <w:spacing w:line="276" w:lineRule="auto"/>
              <w:ind w:left="113"/>
              <w:rPr>
                <w:rFonts w:ascii="Times New Roman" w:hAnsi="Times New Roman" w:cs="Times New Roman"/>
                <w:sz w:val="24"/>
                <w:szCs w:val="24"/>
              </w:rPr>
            </w:pPr>
            <w:r w:rsidRPr="00460134">
              <w:rPr>
                <w:rFonts w:ascii="Times New Roman" w:hAnsi="Times New Roman" w:cs="Times New Roman"/>
                <w:sz w:val="24"/>
                <w:szCs w:val="24"/>
              </w:rPr>
              <w:t>1%</w:t>
            </w:r>
          </w:p>
        </w:tc>
      </w:tr>
    </w:tbl>
    <w:p w14:paraId="29057172" w14:textId="0DBD541B" w:rsidR="000C1D94" w:rsidRPr="00A37AE5" w:rsidRDefault="000C1D94" w:rsidP="00DB7665">
      <w:pPr>
        <w:spacing w:line="276" w:lineRule="auto"/>
        <w:rPr>
          <w:rFonts w:ascii="Times New Roman" w:hAnsi="Times New Roman" w:cs="Times New Roman"/>
          <w:sz w:val="28"/>
          <w:szCs w:val="28"/>
        </w:rPr>
      </w:pPr>
    </w:p>
    <w:p w14:paraId="5D34F101" w14:textId="77777777" w:rsidR="00B71066" w:rsidRDefault="00B71066" w:rsidP="00DB7665">
      <w:pPr>
        <w:pStyle w:val="Heading2"/>
        <w:spacing w:before="226" w:line="276" w:lineRule="auto"/>
        <w:ind w:left="0"/>
        <w:rPr>
          <w:rFonts w:ascii="Times New Roman" w:hAnsi="Times New Roman" w:cs="Times New Roman"/>
          <w:sz w:val="28"/>
          <w:szCs w:val="28"/>
          <w:u w:val="none"/>
        </w:rPr>
      </w:pPr>
    </w:p>
    <w:p w14:paraId="530E8A94" w14:textId="77777777" w:rsidR="00B71066" w:rsidRDefault="00B71066" w:rsidP="00DB7665">
      <w:pPr>
        <w:pStyle w:val="Heading2"/>
        <w:spacing w:before="226" w:line="276" w:lineRule="auto"/>
        <w:ind w:left="0"/>
        <w:rPr>
          <w:rFonts w:ascii="Times New Roman" w:hAnsi="Times New Roman" w:cs="Times New Roman"/>
          <w:sz w:val="28"/>
          <w:szCs w:val="28"/>
          <w:u w:val="none"/>
        </w:rPr>
      </w:pPr>
    </w:p>
    <w:p w14:paraId="3233A6AC" w14:textId="77777777" w:rsidR="00B71066" w:rsidRDefault="00B71066" w:rsidP="00DB7665">
      <w:pPr>
        <w:pStyle w:val="Heading2"/>
        <w:spacing w:before="226" w:line="276" w:lineRule="auto"/>
        <w:ind w:left="0"/>
        <w:rPr>
          <w:rFonts w:ascii="Times New Roman" w:hAnsi="Times New Roman" w:cs="Times New Roman"/>
          <w:sz w:val="28"/>
          <w:szCs w:val="28"/>
          <w:u w:val="none"/>
        </w:rPr>
      </w:pPr>
    </w:p>
    <w:p w14:paraId="29E7310C" w14:textId="7823E844" w:rsidR="000C1D94" w:rsidRPr="00A63E06" w:rsidRDefault="00D802DA" w:rsidP="00DB7665">
      <w:pPr>
        <w:pStyle w:val="Heading2"/>
        <w:spacing w:before="226" w:line="276" w:lineRule="auto"/>
        <w:ind w:left="0"/>
        <w:rPr>
          <w:rFonts w:ascii="Times New Roman" w:hAnsi="Times New Roman" w:cs="Times New Roman"/>
          <w:sz w:val="28"/>
          <w:szCs w:val="28"/>
          <w:u w:val="none"/>
        </w:rPr>
      </w:pPr>
      <w:r w:rsidRPr="0056616E">
        <w:rPr>
          <w:rFonts w:ascii="Times New Roman" w:hAnsi="Times New Roman" w:cs="Times New Roman"/>
          <w:sz w:val="28"/>
          <w:szCs w:val="28"/>
          <w:u w:val="none"/>
        </w:rPr>
        <w:t xml:space="preserve">5.4 </w:t>
      </w:r>
      <w:r w:rsidR="000C1D94" w:rsidRPr="0056616E">
        <w:rPr>
          <w:rFonts w:ascii="Times New Roman" w:hAnsi="Times New Roman" w:cs="Times New Roman"/>
          <w:sz w:val="28"/>
          <w:szCs w:val="28"/>
          <w:u w:val="none"/>
        </w:rPr>
        <w:t>Income Statement</w:t>
      </w:r>
    </w:p>
    <w:p w14:paraId="3C4250CD" w14:textId="02218A9C" w:rsidR="000C1D94" w:rsidRDefault="000C1D94" w:rsidP="00DB7665">
      <w:pPr>
        <w:pStyle w:val="BodyText"/>
        <w:spacing w:before="1" w:line="276" w:lineRule="auto"/>
        <w:rPr>
          <w:rFonts w:ascii="Times New Roman" w:hAnsi="Times New Roman" w:cs="Times New Roman"/>
          <w:b/>
          <w:sz w:val="28"/>
          <w:szCs w:val="28"/>
        </w:rPr>
      </w:pPr>
    </w:p>
    <w:p w14:paraId="5BCF3BB1" w14:textId="77777777" w:rsidR="0025330E" w:rsidRPr="00A37AE5" w:rsidRDefault="0025330E" w:rsidP="00DB7665">
      <w:pPr>
        <w:pStyle w:val="BodyText"/>
        <w:spacing w:before="1" w:line="276" w:lineRule="auto"/>
        <w:rPr>
          <w:rFonts w:ascii="Times New Roman" w:hAnsi="Times New Roman" w:cs="Times New Roman"/>
          <w:b/>
          <w:sz w:val="28"/>
          <w:szCs w:val="28"/>
        </w:rPr>
      </w:pPr>
    </w:p>
    <w:tbl>
      <w:tblPr>
        <w:tblW w:w="93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8"/>
        <w:gridCol w:w="1011"/>
        <w:gridCol w:w="1010"/>
        <w:gridCol w:w="1010"/>
        <w:gridCol w:w="1009"/>
        <w:gridCol w:w="1009"/>
        <w:gridCol w:w="1012"/>
        <w:gridCol w:w="1010"/>
        <w:gridCol w:w="1009"/>
      </w:tblGrid>
      <w:tr w:rsidR="000C1D94" w:rsidRPr="00460134" w14:paraId="06BA9523" w14:textId="77777777" w:rsidTr="0025330E">
        <w:trPr>
          <w:trHeight w:val="409"/>
        </w:trPr>
        <w:tc>
          <w:tcPr>
            <w:tcW w:w="1238" w:type="dxa"/>
          </w:tcPr>
          <w:p w14:paraId="57229C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5DC52B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505D341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22A4C78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26883A9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533CD94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6068162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14272AE4" w14:textId="6517A8CF" w:rsidR="000C1D94" w:rsidRPr="00460134" w:rsidRDefault="000C1D94" w:rsidP="00DB7665">
            <w:pPr>
              <w:pStyle w:val="TableParagraph"/>
              <w:spacing w:line="276" w:lineRule="auto"/>
              <w:ind w:left="108"/>
              <w:rPr>
                <w:rFonts w:ascii="Times New Roman" w:hAnsi="Times New Roman" w:cs="Times New Roman"/>
                <w:b/>
                <w:sz w:val="24"/>
                <w:szCs w:val="24"/>
              </w:rPr>
            </w:pPr>
            <w:r w:rsidRPr="00460134">
              <w:rPr>
                <w:rFonts w:ascii="Times New Roman" w:hAnsi="Times New Roman" w:cs="Times New Roman"/>
                <w:b/>
                <w:sz w:val="24"/>
                <w:szCs w:val="24"/>
              </w:rPr>
              <w:t>2017</w:t>
            </w:r>
          </w:p>
        </w:tc>
        <w:tc>
          <w:tcPr>
            <w:tcW w:w="1009" w:type="dxa"/>
          </w:tcPr>
          <w:p w14:paraId="3DA53A4E" w14:textId="2C5CD4AD"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2018</w:t>
            </w:r>
          </w:p>
        </w:tc>
      </w:tr>
      <w:tr w:rsidR="000C1D94" w:rsidRPr="00460134" w14:paraId="424961B7" w14:textId="77777777" w:rsidTr="0025330E">
        <w:trPr>
          <w:trHeight w:val="407"/>
        </w:trPr>
        <w:tc>
          <w:tcPr>
            <w:tcW w:w="1238" w:type="dxa"/>
          </w:tcPr>
          <w:p w14:paraId="3EF8082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Revenue</w:t>
            </w:r>
          </w:p>
        </w:tc>
        <w:tc>
          <w:tcPr>
            <w:tcW w:w="1011" w:type="dxa"/>
          </w:tcPr>
          <w:p w14:paraId="4C5E83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60E6FD6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1894D5C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20D9057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40B34A1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392F615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69B593B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0%</w:t>
            </w:r>
          </w:p>
        </w:tc>
        <w:tc>
          <w:tcPr>
            <w:tcW w:w="1009" w:type="dxa"/>
          </w:tcPr>
          <w:p w14:paraId="75F139F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4B61B32" w14:textId="77777777" w:rsidTr="0025330E">
        <w:trPr>
          <w:trHeight w:val="750"/>
        </w:trPr>
        <w:tc>
          <w:tcPr>
            <w:tcW w:w="2249" w:type="dxa"/>
            <w:gridSpan w:val="2"/>
          </w:tcPr>
          <w:p w14:paraId="1436911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Operating</w:t>
            </w:r>
          </w:p>
          <w:p w14:paraId="0C699AA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Expenses</w:t>
            </w:r>
          </w:p>
        </w:tc>
        <w:tc>
          <w:tcPr>
            <w:tcW w:w="1010" w:type="dxa"/>
          </w:tcPr>
          <w:p w14:paraId="4A5F4E2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4545818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16864E8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397FD6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785C97A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13338AF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3B67B5CC"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84A9759" w14:textId="77777777" w:rsidTr="0025330E">
        <w:trPr>
          <w:trHeight w:val="751"/>
        </w:trPr>
        <w:tc>
          <w:tcPr>
            <w:tcW w:w="1238" w:type="dxa"/>
          </w:tcPr>
          <w:p w14:paraId="293DF69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0" w:type="dxa"/>
            <w:gridSpan w:val="4"/>
          </w:tcPr>
          <w:p w14:paraId="492A3694" w14:textId="77777777" w:rsidR="000C1D94" w:rsidRPr="00460134" w:rsidRDefault="000C1D94" w:rsidP="00DB7665">
            <w:pPr>
              <w:pStyle w:val="TableParagraph"/>
              <w:tabs>
                <w:tab w:val="left" w:pos="875"/>
                <w:tab w:val="left" w:pos="1345"/>
                <w:tab w:val="left" w:pos="2470"/>
                <w:tab w:val="left" w:pos="3147"/>
              </w:tabs>
              <w:spacing w:line="276" w:lineRule="auto"/>
              <w:ind w:left="108" w:right="93"/>
              <w:rPr>
                <w:rFonts w:ascii="Times New Roman" w:hAnsi="Times New Roman" w:cs="Times New Roman"/>
                <w:sz w:val="24"/>
                <w:szCs w:val="24"/>
              </w:rPr>
            </w:pPr>
            <w:r w:rsidRPr="00460134">
              <w:rPr>
                <w:rFonts w:ascii="Times New Roman" w:hAnsi="Times New Roman" w:cs="Times New Roman"/>
                <w:sz w:val="24"/>
                <w:szCs w:val="24"/>
              </w:rPr>
              <w:t>Cost</w:t>
            </w:r>
            <w:r w:rsidRPr="00460134">
              <w:rPr>
                <w:rFonts w:ascii="Times New Roman" w:hAnsi="Times New Roman" w:cs="Times New Roman"/>
                <w:sz w:val="24"/>
                <w:szCs w:val="24"/>
              </w:rPr>
              <w:tab/>
              <w:t>of</w:t>
            </w:r>
            <w:r w:rsidRPr="00460134">
              <w:rPr>
                <w:rFonts w:ascii="Times New Roman" w:hAnsi="Times New Roman" w:cs="Times New Roman"/>
                <w:sz w:val="24"/>
                <w:szCs w:val="24"/>
              </w:rPr>
              <w:tab/>
              <w:t>material</w:t>
            </w:r>
            <w:r w:rsidRPr="00460134">
              <w:rPr>
                <w:rFonts w:ascii="Times New Roman" w:hAnsi="Times New Roman" w:cs="Times New Roman"/>
                <w:sz w:val="24"/>
                <w:szCs w:val="24"/>
              </w:rPr>
              <w:tab/>
              <w:t>and</w:t>
            </w:r>
            <w:r w:rsidRPr="00460134">
              <w:rPr>
                <w:rFonts w:ascii="Times New Roman" w:hAnsi="Times New Roman" w:cs="Times New Roman"/>
                <w:sz w:val="24"/>
                <w:szCs w:val="24"/>
              </w:rPr>
              <w:tab/>
              <w:t>traffic charges</w:t>
            </w:r>
          </w:p>
        </w:tc>
        <w:tc>
          <w:tcPr>
            <w:tcW w:w="1009" w:type="dxa"/>
          </w:tcPr>
          <w:p w14:paraId="737CB44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121D63A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0C84154C"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111%</w:t>
            </w:r>
          </w:p>
        </w:tc>
        <w:tc>
          <w:tcPr>
            <w:tcW w:w="1009" w:type="dxa"/>
          </w:tcPr>
          <w:p w14:paraId="4231B71C"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16473571" w14:textId="77777777" w:rsidTr="0025330E">
        <w:trPr>
          <w:trHeight w:val="750"/>
        </w:trPr>
        <w:tc>
          <w:tcPr>
            <w:tcW w:w="1238" w:type="dxa"/>
          </w:tcPr>
          <w:p w14:paraId="309CF39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1" w:type="dxa"/>
            <w:gridSpan w:val="3"/>
          </w:tcPr>
          <w:p w14:paraId="1038F16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Salaries and personnel cost</w:t>
            </w:r>
          </w:p>
        </w:tc>
        <w:tc>
          <w:tcPr>
            <w:tcW w:w="1009" w:type="dxa"/>
          </w:tcPr>
          <w:p w14:paraId="739182D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3056239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73A0207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610A291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99%</w:t>
            </w:r>
          </w:p>
        </w:tc>
        <w:tc>
          <w:tcPr>
            <w:tcW w:w="1009" w:type="dxa"/>
          </w:tcPr>
          <w:p w14:paraId="5DD6D8C7"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29010502" w14:textId="77777777" w:rsidTr="0025330E">
        <w:trPr>
          <w:trHeight w:val="750"/>
        </w:trPr>
        <w:tc>
          <w:tcPr>
            <w:tcW w:w="1238" w:type="dxa"/>
          </w:tcPr>
          <w:p w14:paraId="44DA002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1" w:type="dxa"/>
            <w:gridSpan w:val="3"/>
          </w:tcPr>
          <w:p w14:paraId="7A44924F" w14:textId="77777777" w:rsidR="000C1D94" w:rsidRPr="00460134" w:rsidRDefault="000C1D94" w:rsidP="00DB7665">
            <w:pPr>
              <w:pStyle w:val="TableParagraph"/>
              <w:tabs>
                <w:tab w:val="left" w:pos="2372"/>
              </w:tabs>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Operation</w:t>
            </w:r>
            <w:r w:rsidRPr="00460134">
              <w:rPr>
                <w:rFonts w:ascii="Times New Roman" w:hAnsi="Times New Roman" w:cs="Times New Roman"/>
                <w:sz w:val="24"/>
                <w:szCs w:val="24"/>
              </w:rPr>
              <w:tab/>
              <w:t>and</w:t>
            </w:r>
          </w:p>
          <w:p w14:paraId="33ADDF1B"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maintenance</w:t>
            </w:r>
          </w:p>
        </w:tc>
        <w:tc>
          <w:tcPr>
            <w:tcW w:w="1009" w:type="dxa"/>
          </w:tcPr>
          <w:p w14:paraId="3054D2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09" w:type="dxa"/>
          </w:tcPr>
          <w:p w14:paraId="41269F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01CAFD2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635DFBA2"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87%</w:t>
            </w:r>
          </w:p>
        </w:tc>
        <w:tc>
          <w:tcPr>
            <w:tcW w:w="1009" w:type="dxa"/>
          </w:tcPr>
          <w:p w14:paraId="278B607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5083ACD9" w14:textId="77777777" w:rsidTr="0025330E">
        <w:trPr>
          <w:trHeight w:val="754"/>
        </w:trPr>
        <w:tc>
          <w:tcPr>
            <w:tcW w:w="1238" w:type="dxa"/>
          </w:tcPr>
          <w:p w14:paraId="2729EBA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0" w:type="dxa"/>
            <w:gridSpan w:val="4"/>
          </w:tcPr>
          <w:p w14:paraId="0E423BEA" w14:textId="77777777" w:rsidR="000C1D94" w:rsidRPr="00460134" w:rsidRDefault="000C1D94" w:rsidP="00DB7665">
            <w:pPr>
              <w:pStyle w:val="TableParagraph"/>
              <w:tabs>
                <w:tab w:val="left" w:pos="1527"/>
                <w:tab w:val="left" w:pos="3329"/>
              </w:tabs>
              <w:spacing w:before="2" w:line="276" w:lineRule="auto"/>
              <w:ind w:left="108" w:right="97"/>
              <w:rPr>
                <w:rFonts w:ascii="Times New Roman" w:hAnsi="Times New Roman" w:cs="Times New Roman"/>
                <w:sz w:val="24"/>
                <w:szCs w:val="24"/>
              </w:rPr>
            </w:pPr>
            <w:r w:rsidRPr="00460134">
              <w:rPr>
                <w:rFonts w:ascii="Times New Roman" w:hAnsi="Times New Roman" w:cs="Times New Roman"/>
                <w:sz w:val="24"/>
                <w:szCs w:val="24"/>
              </w:rPr>
              <w:t>Sales,</w:t>
            </w:r>
            <w:r w:rsidRPr="00460134">
              <w:rPr>
                <w:rFonts w:ascii="Times New Roman" w:hAnsi="Times New Roman" w:cs="Times New Roman"/>
                <w:sz w:val="24"/>
                <w:szCs w:val="24"/>
              </w:rPr>
              <w:tab/>
              <w:t>Marketing</w:t>
            </w:r>
            <w:r w:rsidRPr="00460134">
              <w:rPr>
                <w:rFonts w:ascii="Times New Roman" w:hAnsi="Times New Roman" w:cs="Times New Roman"/>
                <w:sz w:val="24"/>
                <w:szCs w:val="24"/>
              </w:rPr>
              <w:tab/>
              <w:t>and Commissions</w:t>
            </w:r>
          </w:p>
        </w:tc>
        <w:tc>
          <w:tcPr>
            <w:tcW w:w="1009" w:type="dxa"/>
          </w:tcPr>
          <w:p w14:paraId="1E01361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2" w:type="dxa"/>
          </w:tcPr>
          <w:p w14:paraId="2F85893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0" w:type="dxa"/>
          </w:tcPr>
          <w:p w14:paraId="30ECFF6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98%</w:t>
            </w:r>
          </w:p>
        </w:tc>
        <w:tc>
          <w:tcPr>
            <w:tcW w:w="1009" w:type="dxa"/>
          </w:tcPr>
          <w:p w14:paraId="0F0F141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1A9ECBB" w14:textId="77777777" w:rsidTr="0025330E">
        <w:trPr>
          <w:trHeight w:val="750"/>
        </w:trPr>
        <w:tc>
          <w:tcPr>
            <w:tcW w:w="1238" w:type="dxa"/>
          </w:tcPr>
          <w:p w14:paraId="668AD48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6061" w:type="dxa"/>
            <w:gridSpan w:val="6"/>
          </w:tcPr>
          <w:p w14:paraId="770814C2" w14:textId="77777777" w:rsidR="000C1D94" w:rsidRPr="00460134" w:rsidRDefault="000C1D94" w:rsidP="00DB7665">
            <w:pPr>
              <w:pStyle w:val="TableParagraph"/>
              <w:spacing w:line="276" w:lineRule="auto"/>
              <w:ind w:left="108" w:right="73"/>
              <w:rPr>
                <w:rFonts w:ascii="Times New Roman" w:hAnsi="Times New Roman" w:cs="Times New Roman"/>
                <w:sz w:val="24"/>
                <w:szCs w:val="24"/>
              </w:rPr>
            </w:pPr>
            <w:r w:rsidRPr="00460134">
              <w:rPr>
                <w:rFonts w:ascii="Times New Roman" w:hAnsi="Times New Roman" w:cs="Times New Roman"/>
                <w:sz w:val="24"/>
                <w:szCs w:val="24"/>
              </w:rPr>
              <w:t>Revenue sharing, spectrum charges and license fees</w:t>
            </w:r>
          </w:p>
        </w:tc>
        <w:tc>
          <w:tcPr>
            <w:tcW w:w="1010" w:type="dxa"/>
          </w:tcPr>
          <w:p w14:paraId="0C114EE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102%</w:t>
            </w:r>
          </w:p>
        </w:tc>
        <w:tc>
          <w:tcPr>
            <w:tcW w:w="1009" w:type="dxa"/>
          </w:tcPr>
          <w:p w14:paraId="0F0C306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bl>
    <w:p w14:paraId="33504802" w14:textId="4EEBB1CD" w:rsidR="000C1D94" w:rsidRPr="00460134" w:rsidRDefault="000C1D94" w:rsidP="00DB7665">
      <w:pPr>
        <w:spacing w:line="276" w:lineRule="auto"/>
        <w:rPr>
          <w:rFonts w:ascii="Times New Roman" w:hAnsi="Times New Roman" w:cs="Times New Roman"/>
          <w:sz w:val="24"/>
          <w:szCs w:val="24"/>
        </w:rPr>
      </w:pPr>
    </w:p>
    <w:p w14:paraId="68501214" w14:textId="62D27BFB" w:rsidR="000C1D94" w:rsidRPr="00460134" w:rsidRDefault="000C1D94" w:rsidP="00DB7665">
      <w:pPr>
        <w:spacing w:line="276" w:lineRule="auto"/>
        <w:rPr>
          <w:rFonts w:ascii="Times New Roman" w:hAnsi="Times New Roman" w:cs="Times New Roman"/>
          <w:sz w:val="24"/>
          <w:szCs w:val="24"/>
        </w:rPr>
      </w:pPr>
    </w:p>
    <w:tbl>
      <w:tblPr>
        <w:tblW w:w="93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1"/>
        <w:gridCol w:w="1012"/>
        <w:gridCol w:w="1013"/>
        <w:gridCol w:w="1012"/>
        <w:gridCol w:w="1012"/>
        <w:gridCol w:w="1011"/>
        <w:gridCol w:w="1013"/>
        <w:gridCol w:w="1013"/>
        <w:gridCol w:w="1011"/>
      </w:tblGrid>
      <w:tr w:rsidR="000C1D94" w:rsidRPr="00460134" w14:paraId="35EC275C" w14:textId="77777777" w:rsidTr="0025330E">
        <w:trPr>
          <w:trHeight w:val="563"/>
        </w:trPr>
        <w:tc>
          <w:tcPr>
            <w:tcW w:w="1241" w:type="dxa"/>
          </w:tcPr>
          <w:p w14:paraId="30BC996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Pr>
          <w:p w14:paraId="4E55864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Other</w:t>
            </w:r>
          </w:p>
          <w:p w14:paraId="420DB37A"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operating(expenses)/income, net</w:t>
            </w:r>
          </w:p>
        </w:tc>
        <w:tc>
          <w:tcPr>
            <w:tcW w:w="1011" w:type="dxa"/>
          </w:tcPr>
          <w:p w14:paraId="22AB2D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BEC54D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547FA561"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107%</w:t>
            </w:r>
          </w:p>
        </w:tc>
        <w:tc>
          <w:tcPr>
            <w:tcW w:w="1011" w:type="dxa"/>
          </w:tcPr>
          <w:p w14:paraId="3FF85BF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14E205C" w14:textId="77777777" w:rsidTr="0025330E">
        <w:trPr>
          <w:trHeight w:val="562"/>
        </w:trPr>
        <w:tc>
          <w:tcPr>
            <w:tcW w:w="1241" w:type="dxa"/>
          </w:tcPr>
          <w:p w14:paraId="3FAEC31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6" w:type="dxa"/>
            <w:gridSpan w:val="3"/>
          </w:tcPr>
          <w:p w14:paraId="2E7F6548" w14:textId="77777777" w:rsidR="000C1D94" w:rsidRPr="00460134" w:rsidRDefault="000C1D94" w:rsidP="00DB7665">
            <w:pPr>
              <w:pStyle w:val="TableParagraph"/>
              <w:tabs>
                <w:tab w:val="left" w:pos="2374"/>
              </w:tabs>
              <w:spacing w:line="276" w:lineRule="auto"/>
              <w:ind w:left="108" w:right="95"/>
              <w:rPr>
                <w:rFonts w:ascii="Times New Roman" w:hAnsi="Times New Roman" w:cs="Times New Roman"/>
                <w:sz w:val="24"/>
                <w:szCs w:val="24"/>
              </w:rPr>
            </w:pPr>
            <w:r w:rsidRPr="00460134">
              <w:rPr>
                <w:rFonts w:ascii="Times New Roman" w:hAnsi="Times New Roman" w:cs="Times New Roman"/>
                <w:sz w:val="24"/>
                <w:szCs w:val="24"/>
              </w:rPr>
              <w:t>Depreciation</w:t>
            </w:r>
            <w:r w:rsidRPr="00460134">
              <w:rPr>
                <w:rFonts w:ascii="Times New Roman" w:hAnsi="Times New Roman" w:cs="Times New Roman"/>
                <w:sz w:val="24"/>
                <w:szCs w:val="24"/>
              </w:rPr>
              <w:tab/>
              <w:t>and</w:t>
            </w:r>
            <w:r w:rsidRPr="00460134">
              <w:rPr>
                <w:rFonts w:ascii="Times New Roman" w:hAnsi="Times New Roman" w:cs="Times New Roman"/>
                <w:w w:val="99"/>
                <w:sz w:val="24"/>
                <w:szCs w:val="24"/>
              </w:rPr>
              <w:t xml:space="preserve"> </w:t>
            </w:r>
            <w:r w:rsidRPr="00460134">
              <w:rPr>
                <w:rFonts w:ascii="Times New Roman" w:hAnsi="Times New Roman" w:cs="Times New Roman"/>
                <w:sz w:val="24"/>
                <w:szCs w:val="24"/>
              </w:rPr>
              <w:t>amortization</w:t>
            </w:r>
          </w:p>
        </w:tc>
        <w:tc>
          <w:tcPr>
            <w:tcW w:w="1011" w:type="dxa"/>
          </w:tcPr>
          <w:p w14:paraId="685D54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5F89EC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94A4E6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2AF2BF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108%</w:t>
            </w:r>
          </w:p>
        </w:tc>
        <w:tc>
          <w:tcPr>
            <w:tcW w:w="1011" w:type="dxa"/>
          </w:tcPr>
          <w:p w14:paraId="5536C5C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F526454" w14:textId="77777777" w:rsidTr="0025330E">
        <w:trPr>
          <w:trHeight w:val="305"/>
        </w:trPr>
        <w:tc>
          <w:tcPr>
            <w:tcW w:w="1241" w:type="dxa"/>
          </w:tcPr>
          <w:p w14:paraId="1D3C44B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C23D0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7504AF6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FC9D7C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D6729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9AF45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3FBB69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A9984A5"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103%</w:t>
            </w:r>
          </w:p>
        </w:tc>
        <w:tc>
          <w:tcPr>
            <w:tcW w:w="1011" w:type="dxa"/>
          </w:tcPr>
          <w:p w14:paraId="7E827F16"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76550EAD" w14:textId="77777777" w:rsidTr="0025330E">
        <w:trPr>
          <w:trHeight w:val="308"/>
        </w:trPr>
        <w:tc>
          <w:tcPr>
            <w:tcW w:w="2253" w:type="dxa"/>
            <w:gridSpan w:val="2"/>
          </w:tcPr>
          <w:p w14:paraId="46DFD5BD"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Operating Profit</w:t>
            </w:r>
          </w:p>
        </w:tc>
        <w:tc>
          <w:tcPr>
            <w:tcW w:w="1013" w:type="dxa"/>
          </w:tcPr>
          <w:p w14:paraId="14178AC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634BDD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063425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AF3B7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2DF0AE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1B28BD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011" w:type="dxa"/>
          </w:tcPr>
          <w:p w14:paraId="79ACD42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C1EF2E8" w14:textId="77777777" w:rsidTr="0025330E">
        <w:trPr>
          <w:trHeight w:val="305"/>
        </w:trPr>
        <w:tc>
          <w:tcPr>
            <w:tcW w:w="1241" w:type="dxa"/>
          </w:tcPr>
          <w:p w14:paraId="3820E99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Pr>
          <w:p w14:paraId="61AD8770"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Share of profit/(loss) associate</w:t>
            </w:r>
          </w:p>
        </w:tc>
        <w:tc>
          <w:tcPr>
            <w:tcW w:w="1011" w:type="dxa"/>
          </w:tcPr>
          <w:p w14:paraId="5931C82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5D757C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11504E0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12%</w:t>
            </w:r>
          </w:p>
        </w:tc>
        <w:tc>
          <w:tcPr>
            <w:tcW w:w="1011" w:type="dxa"/>
          </w:tcPr>
          <w:p w14:paraId="50CF4F38"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0E5CD447" w14:textId="77777777" w:rsidTr="0025330E">
        <w:trPr>
          <w:trHeight w:val="305"/>
        </w:trPr>
        <w:tc>
          <w:tcPr>
            <w:tcW w:w="1241" w:type="dxa"/>
          </w:tcPr>
          <w:p w14:paraId="0A5986C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Pr>
          <w:p w14:paraId="2794214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Finance(expense)/ income, net</w:t>
            </w:r>
          </w:p>
        </w:tc>
        <w:tc>
          <w:tcPr>
            <w:tcW w:w="1011" w:type="dxa"/>
          </w:tcPr>
          <w:p w14:paraId="78CCDE2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67478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1D41C48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84%</w:t>
            </w:r>
          </w:p>
        </w:tc>
        <w:tc>
          <w:tcPr>
            <w:tcW w:w="1011" w:type="dxa"/>
          </w:tcPr>
          <w:p w14:paraId="7F1CC92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811F160" w14:textId="77777777" w:rsidTr="0025330E">
        <w:trPr>
          <w:trHeight w:val="562"/>
        </w:trPr>
        <w:tc>
          <w:tcPr>
            <w:tcW w:w="1241" w:type="dxa"/>
          </w:tcPr>
          <w:p w14:paraId="1A4860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6" w:type="dxa"/>
            <w:gridSpan w:val="3"/>
          </w:tcPr>
          <w:p w14:paraId="65B6EE2B" w14:textId="77777777" w:rsidR="000C1D94" w:rsidRPr="00460134" w:rsidRDefault="000C1D94" w:rsidP="00DB7665">
            <w:pPr>
              <w:pStyle w:val="TableParagraph"/>
              <w:spacing w:line="276" w:lineRule="auto"/>
              <w:ind w:left="108" w:right="595"/>
              <w:rPr>
                <w:rFonts w:ascii="Times New Roman" w:hAnsi="Times New Roman" w:cs="Times New Roman"/>
                <w:sz w:val="24"/>
                <w:szCs w:val="24"/>
              </w:rPr>
            </w:pPr>
            <w:r w:rsidRPr="00460134">
              <w:rPr>
                <w:rFonts w:ascii="Times New Roman" w:hAnsi="Times New Roman" w:cs="Times New Roman"/>
                <w:sz w:val="24"/>
                <w:szCs w:val="24"/>
              </w:rPr>
              <w:t>Foreign exchange(loss)/gain</w:t>
            </w:r>
          </w:p>
        </w:tc>
        <w:tc>
          <w:tcPr>
            <w:tcW w:w="1011" w:type="dxa"/>
          </w:tcPr>
          <w:p w14:paraId="35DBC2F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AD31AF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FBDD65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50D476F6"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-82%</w:t>
            </w:r>
          </w:p>
        </w:tc>
        <w:tc>
          <w:tcPr>
            <w:tcW w:w="1011" w:type="dxa"/>
          </w:tcPr>
          <w:p w14:paraId="01E48D6B"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4D828DF3" w14:textId="77777777" w:rsidTr="0025330E">
        <w:trPr>
          <w:trHeight w:val="305"/>
        </w:trPr>
        <w:tc>
          <w:tcPr>
            <w:tcW w:w="1241" w:type="dxa"/>
          </w:tcPr>
          <w:p w14:paraId="2365CF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3E40F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2F356BE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F78D13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8FFC89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7BFCC0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3403340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79F1058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011" w:type="dxa"/>
          </w:tcPr>
          <w:p w14:paraId="2E6E0355"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13907B5" w14:textId="77777777" w:rsidTr="0025330E">
        <w:trPr>
          <w:trHeight w:val="305"/>
        </w:trPr>
        <w:tc>
          <w:tcPr>
            <w:tcW w:w="2253" w:type="dxa"/>
            <w:gridSpan w:val="2"/>
          </w:tcPr>
          <w:p w14:paraId="248C745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Profit before tax</w:t>
            </w:r>
          </w:p>
        </w:tc>
        <w:tc>
          <w:tcPr>
            <w:tcW w:w="1013" w:type="dxa"/>
          </w:tcPr>
          <w:p w14:paraId="3B5868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9B58A3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5484757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789B180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70F53DB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0B4DCE2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011" w:type="dxa"/>
          </w:tcPr>
          <w:p w14:paraId="42EB8ACF"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368ABFB9" w14:textId="77777777" w:rsidTr="0025330E">
        <w:trPr>
          <w:trHeight w:val="308"/>
        </w:trPr>
        <w:tc>
          <w:tcPr>
            <w:tcW w:w="1241" w:type="dxa"/>
          </w:tcPr>
          <w:p w14:paraId="63E982C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3036" w:type="dxa"/>
            <w:gridSpan w:val="3"/>
          </w:tcPr>
          <w:p w14:paraId="104B8FFF"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Income tax expense</w:t>
            </w:r>
          </w:p>
        </w:tc>
        <w:tc>
          <w:tcPr>
            <w:tcW w:w="1011" w:type="dxa"/>
          </w:tcPr>
          <w:p w14:paraId="3DDFF2D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53740DB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63E85F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7A50FF8"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101%</w:t>
            </w:r>
          </w:p>
        </w:tc>
        <w:tc>
          <w:tcPr>
            <w:tcW w:w="1011" w:type="dxa"/>
          </w:tcPr>
          <w:p w14:paraId="2262776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500705E6" w14:textId="77777777" w:rsidTr="0025330E">
        <w:trPr>
          <w:trHeight w:val="305"/>
        </w:trPr>
        <w:tc>
          <w:tcPr>
            <w:tcW w:w="2253" w:type="dxa"/>
            <w:gridSpan w:val="2"/>
          </w:tcPr>
          <w:p w14:paraId="03E9DCE0"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Profit after tax</w:t>
            </w:r>
          </w:p>
        </w:tc>
        <w:tc>
          <w:tcPr>
            <w:tcW w:w="1013" w:type="dxa"/>
          </w:tcPr>
          <w:p w14:paraId="3DCB27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35B69D0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39B325B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8BA568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F95BD8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7E959B84"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100%</w:t>
            </w:r>
          </w:p>
        </w:tc>
        <w:tc>
          <w:tcPr>
            <w:tcW w:w="1011" w:type="dxa"/>
          </w:tcPr>
          <w:p w14:paraId="4C7C1A3A"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r w:rsidR="000C1D94" w:rsidRPr="00460134" w14:paraId="6AFBEA23" w14:textId="77777777" w:rsidTr="0025330E">
        <w:trPr>
          <w:trHeight w:val="305"/>
        </w:trPr>
        <w:tc>
          <w:tcPr>
            <w:tcW w:w="1241" w:type="dxa"/>
          </w:tcPr>
          <w:p w14:paraId="387A38C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3E1C7B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7B6CC7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ACF7C3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4DC917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CC61D8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767E24C"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376122B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47D037F"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B510123" w14:textId="77777777" w:rsidTr="0025330E">
        <w:trPr>
          <w:trHeight w:val="305"/>
        </w:trPr>
        <w:tc>
          <w:tcPr>
            <w:tcW w:w="4278" w:type="dxa"/>
            <w:gridSpan w:val="4"/>
          </w:tcPr>
          <w:p w14:paraId="5D523A1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Other comprehensive incomes(loss)</w:t>
            </w:r>
          </w:p>
        </w:tc>
        <w:tc>
          <w:tcPr>
            <w:tcW w:w="1011" w:type="dxa"/>
          </w:tcPr>
          <w:p w14:paraId="368BB4D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8A4605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51095B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284D4CFA"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388EDA14"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504658AA" w14:textId="77777777" w:rsidTr="0025330E">
        <w:trPr>
          <w:trHeight w:val="305"/>
        </w:trPr>
        <w:tc>
          <w:tcPr>
            <w:tcW w:w="7314" w:type="dxa"/>
            <w:gridSpan w:val="7"/>
          </w:tcPr>
          <w:p w14:paraId="4DA58DAE"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Item that will not be reclassified subsequently to profit or loss</w:t>
            </w:r>
          </w:p>
        </w:tc>
        <w:tc>
          <w:tcPr>
            <w:tcW w:w="1013" w:type="dxa"/>
          </w:tcPr>
          <w:p w14:paraId="6339309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40AE029"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48324309" w14:textId="77777777" w:rsidTr="0025330E">
        <w:trPr>
          <w:trHeight w:val="562"/>
        </w:trPr>
        <w:tc>
          <w:tcPr>
            <w:tcW w:w="1241" w:type="dxa"/>
          </w:tcPr>
          <w:p w14:paraId="35C44E7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048" w:type="dxa"/>
            <w:gridSpan w:val="4"/>
          </w:tcPr>
          <w:p w14:paraId="47023957"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Measurement of defined benefit</w:t>
            </w:r>
          </w:p>
          <w:p w14:paraId="3B5E94D9"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plan</w:t>
            </w:r>
          </w:p>
        </w:tc>
        <w:tc>
          <w:tcPr>
            <w:tcW w:w="1011" w:type="dxa"/>
          </w:tcPr>
          <w:p w14:paraId="3681254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13808DA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45C63C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0FC400E"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0165A49E" w14:textId="77777777" w:rsidTr="0025330E">
        <w:trPr>
          <w:trHeight w:val="308"/>
        </w:trPr>
        <w:tc>
          <w:tcPr>
            <w:tcW w:w="1241" w:type="dxa"/>
          </w:tcPr>
          <w:p w14:paraId="4B4283F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2025" w:type="dxa"/>
            <w:gridSpan w:val="2"/>
          </w:tcPr>
          <w:p w14:paraId="51CD7073"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Related taxes</w:t>
            </w:r>
          </w:p>
        </w:tc>
        <w:tc>
          <w:tcPr>
            <w:tcW w:w="1011" w:type="dxa"/>
          </w:tcPr>
          <w:p w14:paraId="515FBDD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1021D8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933574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31A8F29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396FB85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DFEC203"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21888DA9" w14:textId="77777777" w:rsidTr="0025330E">
        <w:trPr>
          <w:trHeight w:val="305"/>
        </w:trPr>
        <w:tc>
          <w:tcPr>
            <w:tcW w:w="1241" w:type="dxa"/>
          </w:tcPr>
          <w:p w14:paraId="3368E55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5A3401D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18369CE3"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022D661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22B3427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5209F0E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626CA43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7CE3BB7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79B07D7"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460134" w14:paraId="3EDFDC85" w14:textId="77777777" w:rsidTr="0025330E">
        <w:trPr>
          <w:trHeight w:val="305"/>
        </w:trPr>
        <w:tc>
          <w:tcPr>
            <w:tcW w:w="5290" w:type="dxa"/>
            <w:gridSpan w:val="5"/>
          </w:tcPr>
          <w:p w14:paraId="0EAF5BF9"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comprehensive income for the year</w:t>
            </w:r>
          </w:p>
        </w:tc>
        <w:tc>
          <w:tcPr>
            <w:tcW w:w="1011" w:type="dxa"/>
          </w:tcPr>
          <w:p w14:paraId="78680F2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1" w:type="dxa"/>
          </w:tcPr>
          <w:p w14:paraId="4B1B72F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13" w:type="dxa"/>
          </w:tcPr>
          <w:p w14:paraId="77162EFD" w14:textId="77777777" w:rsidR="000C1D94" w:rsidRPr="00460134" w:rsidRDefault="000C1D9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95%</w:t>
            </w:r>
          </w:p>
        </w:tc>
        <w:tc>
          <w:tcPr>
            <w:tcW w:w="1011" w:type="dxa"/>
          </w:tcPr>
          <w:p w14:paraId="2915A822"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100%</w:t>
            </w:r>
          </w:p>
        </w:tc>
      </w:tr>
    </w:tbl>
    <w:p w14:paraId="5BEF4672" w14:textId="309A8CF6" w:rsidR="000C1D94" w:rsidRDefault="000C1D94" w:rsidP="00DB7665">
      <w:pPr>
        <w:spacing w:line="276" w:lineRule="auto"/>
        <w:rPr>
          <w:rFonts w:ascii="Times New Roman" w:hAnsi="Times New Roman" w:cs="Times New Roman"/>
          <w:sz w:val="28"/>
          <w:szCs w:val="28"/>
        </w:rPr>
      </w:pPr>
    </w:p>
    <w:p w14:paraId="0419ED0D" w14:textId="77777777" w:rsidR="00460134" w:rsidRPr="00A37AE5" w:rsidRDefault="00460134" w:rsidP="00DB7665">
      <w:pPr>
        <w:spacing w:line="276" w:lineRule="auto"/>
        <w:rPr>
          <w:rFonts w:ascii="Times New Roman" w:hAnsi="Times New Roman" w:cs="Times New Roman"/>
          <w:sz w:val="28"/>
          <w:szCs w:val="28"/>
        </w:rPr>
      </w:pPr>
    </w:p>
    <w:tbl>
      <w:tblPr>
        <w:tblW w:w="93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
        <w:gridCol w:w="1035"/>
        <w:gridCol w:w="1035"/>
        <w:gridCol w:w="1034"/>
        <w:gridCol w:w="1036"/>
        <w:gridCol w:w="1034"/>
        <w:gridCol w:w="1034"/>
        <w:gridCol w:w="1035"/>
        <w:gridCol w:w="1034"/>
      </w:tblGrid>
      <w:tr w:rsidR="000C1D94" w:rsidRPr="00A37AE5" w14:paraId="286EAB04" w14:textId="77777777" w:rsidTr="0025330E">
        <w:trPr>
          <w:trHeight w:val="322"/>
        </w:trPr>
        <w:tc>
          <w:tcPr>
            <w:tcW w:w="1034" w:type="dxa"/>
          </w:tcPr>
          <w:p w14:paraId="11280AC7"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4832324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5" w:type="dxa"/>
          </w:tcPr>
          <w:p w14:paraId="48BEF02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600F203E"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3F54C6D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325CD131"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2DD2094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5" w:type="dxa"/>
          </w:tcPr>
          <w:p w14:paraId="6DBB101B" w14:textId="6EEE758C"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2017</w:t>
            </w:r>
          </w:p>
        </w:tc>
        <w:tc>
          <w:tcPr>
            <w:tcW w:w="1034" w:type="dxa"/>
          </w:tcPr>
          <w:p w14:paraId="3C65CCCD" w14:textId="6ECEEB64" w:rsidR="000C1D94" w:rsidRPr="00460134" w:rsidRDefault="000C1D94" w:rsidP="00DB7665">
            <w:pPr>
              <w:pStyle w:val="TableParagraph"/>
              <w:spacing w:line="276" w:lineRule="auto"/>
              <w:ind w:left="107"/>
              <w:rPr>
                <w:rFonts w:ascii="Times New Roman" w:hAnsi="Times New Roman" w:cs="Times New Roman"/>
                <w:b/>
                <w:sz w:val="24"/>
                <w:szCs w:val="24"/>
              </w:rPr>
            </w:pPr>
            <w:r w:rsidRPr="00460134">
              <w:rPr>
                <w:rFonts w:ascii="Times New Roman" w:hAnsi="Times New Roman" w:cs="Times New Roman"/>
                <w:b/>
                <w:sz w:val="24"/>
                <w:szCs w:val="24"/>
              </w:rPr>
              <w:t>2018</w:t>
            </w:r>
          </w:p>
        </w:tc>
      </w:tr>
      <w:tr w:rsidR="000C1D94" w:rsidRPr="00A37AE5" w14:paraId="7B855E48" w14:textId="77777777" w:rsidTr="0025330E">
        <w:trPr>
          <w:trHeight w:val="597"/>
        </w:trPr>
        <w:tc>
          <w:tcPr>
            <w:tcW w:w="2069" w:type="dxa"/>
            <w:gridSpan w:val="2"/>
          </w:tcPr>
          <w:p w14:paraId="38A38A6D" w14:textId="77777777" w:rsidR="000C1D94" w:rsidRPr="00460134" w:rsidRDefault="000C1D94" w:rsidP="00DB7665">
            <w:pPr>
              <w:pStyle w:val="TableParagraph"/>
              <w:tabs>
                <w:tab w:val="left" w:pos="1466"/>
              </w:tabs>
              <w:spacing w:before="2" w:line="276" w:lineRule="auto"/>
              <w:ind w:left="107" w:right="93"/>
              <w:rPr>
                <w:rFonts w:ascii="Times New Roman" w:hAnsi="Times New Roman" w:cs="Times New Roman"/>
                <w:sz w:val="24"/>
                <w:szCs w:val="24"/>
              </w:rPr>
            </w:pPr>
            <w:r w:rsidRPr="00460134">
              <w:rPr>
                <w:rFonts w:ascii="Times New Roman" w:hAnsi="Times New Roman" w:cs="Times New Roman"/>
                <w:sz w:val="24"/>
                <w:szCs w:val="24"/>
              </w:rPr>
              <w:t>Earnings</w:t>
            </w:r>
            <w:r w:rsidRPr="00460134">
              <w:rPr>
                <w:rFonts w:ascii="Times New Roman" w:hAnsi="Times New Roman" w:cs="Times New Roman"/>
                <w:sz w:val="24"/>
                <w:szCs w:val="24"/>
              </w:rPr>
              <w:tab/>
              <w:t>per share</w:t>
            </w:r>
          </w:p>
        </w:tc>
        <w:tc>
          <w:tcPr>
            <w:tcW w:w="1035" w:type="dxa"/>
          </w:tcPr>
          <w:p w14:paraId="7502467F"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73575A3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792DC9C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6CA29542"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3444E735"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5" w:type="dxa"/>
          </w:tcPr>
          <w:p w14:paraId="5266BB30"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4A27FF99"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29CDCEB9" w14:textId="77777777" w:rsidTr="0025330E">
        <w:trPr>
          <w:trHeight w:val="594"/>
        </w:trPr>
        <w:tc>
          <w:tcPr>
            <w:tcW w:w="1034" w:type="dxa"/>
          </w:tcPr>
          <w:p w14:paraId="467ED7DB"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140" w:type="dxa"/>
            <w:gridSpan w:val="4"/>
          </w:tcPr>
          <w:p w14:paraId="0B2BD563" w14:textId="77777777" w:rsidR="000C1D94" w:rsidRPr="00460134" w:rsidRDefault="000C1D9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Basic and diluted earnings per share</w:t>
            </w:r>
          </w:p>
        </w:tc>
        <w:tc>
          <w:tcPr>
            <w:tcW w:w="1034" w:type="dxa"/>
          </w:tcPr>
          <w:p w14:paraId="2BA5EEDD"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17C95B18"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5" w:type="dxa"/>
          </w:tcPr>
          <w:p w14:paraId="22B87426"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194C93C6" w14:textId="77777777" w:rsidR="000C1D94" w:rsidRPr="00460134" w:rsidRDefault="000C1D94" w:rsidP="00DB7665">
            <w:pPr>
              <w:pStyle w:val="TableParagraph"/>
              <w:spacing w:line="276" w:lineRule="auto"/>
              <w:rPr>
                <w:rFonts w:ascii="Times New Roman" w:hAnsi="Times New Roman" w:cs="Times New Roman"/>
                <w:sz w:val="24"/>
                <w:szCs w:val="24"/>
              </w:rPr>
            </w:pPr>
          </w:p>
        </w:tc>
      </w:tr>
      <w:tr w:rsidR="000C1D94" w:rsidRPr="00A37AE5" w14:paraId="3323D69B" w14:textId="77777777" w:rsidTr="0025330E">
        <w:trPr>
          <w:trHeight w:val="322"/>
        </w:trPr>
        <w:tc>
          <w:tcPr>
            <w:tcW w:w="1034" w:type="dxa"/>
          </w:tcPr>
          <w:p w14:paraId="57806719"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4140" w:type="dxa"/>
            <w:gridSpan w:val="4"/>
          </w:tcPr>
          <w:p w14:paraId="74000664" w14:textId="77777777" w:rsidR="000C1D94" w:rsidRPr="00460134" w:rsidRDefault="000C1D94" w:rsidP="00DB7665">
            <w:pPr>
              <w:pStyle w:val="TableParagraph"/>
              <w:spacing w:line="276" w:lineRule="auto"/>
              <w:ind w:left="309"/>
              <w:rPr>
                <w:rFonts w:ascii="Times New Roman" w:hAnsi="Times New Roman" w:cs="Times New Roman"/>
                <w:sz w:val="24"/>
                <w:szCs w:val="24"/>
              </w:rPr>
            </w:pPr>
            <w:r w:rsidRPr="00460134">
              <w:rPr>
                <w:rFonts w:ascii="Times New Roman" w:hAnsi="Times New Roman" w:cs="Times New Roman"/>
                <w:sz w:val="24"/>
                <w:szCs w:val="24"/>
              </w:rPr>
              <w:t>(par value TK. 10 each in Taka)</w:t>
            </w:r>
          </w:p>
        </w:tc>
        <w:tc>
          <w:tcPr>
            <w:tcW w:w="1034" w:type="dxa"/>
          </w:tcPr>
          <w:p w14:paraId="4002222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4" w:type="dxa"/>
          </w:tcPr>
          <w:p w14:paraId="2CE483A4" w14:textId="77777777" w:rsidR="000C1D94" w:rsidRPr="00460134" w:rsidRDefault="000C1D94" w:rsidP="00DB7665">
            <w:pPr>
              <w:pStyle w:val="TableParagraph"/>
              <w:spacing w:line="276" w:lineRule="auto"/>
              <w:rPr>
                <w:rFonts w:ascii="Times New Roman" w:hAnsi="Times New Roman" w:cs="Times New Roman"/>
                <w:sz w:val="24"/>
                <w:szCs w:val="24"/>
              </w:rPr>
            </w:pPr>
          </w:p>
        </w:tc>
        <w:tc>
          <w:tcPr>
            <w:tcW w:w="1035" w:type="dxa"/>
          </w:tcPr>
          <w:p w14:paraId="559AE5C5" w14:textId="77777777" w:rsidR="000C1D94" w:rsidRPr="00460134" w:rsidRDefault="000C1D94" w:rsidP="00DB7665">
            <w:pPr>
              <w:pStyle w:val="TableParagraph"/>
              <w:spacing w:line="276" w:lineRule="auto"/>
              <w:ind w:left="107"/>
              <w:rPr>
                <w:rFonts w:ascii="Times New Roman" w:hAnsi="Times New Roman" w:cs="Times New Roman"/>
                <w:b/>
                <w:color w:val="000000" w:themeColor="text1"/>
                <w:sz w:val="24"/>
                <w:szCs w:val="24"/>
              </w:rPr>
            </w:pPr>
            <w:r w:rsidRPr="00460134">
              <w:rPr>
                <w:rFonts w:ascii="Times New Roman" w:hAnsi="Times New Roman" w:cs="Times New Roman"/>
                <w:b/>
                <w:color w:val="000000" w:themeColor="text1"/>
                <w:sz w:val="24"/>
                <w:szCs w:val="24"/>
              </w:rPr>
              <w:t>14.66</w:t>
            </w:r>
          </w:p>
        </w:tc>
        <w:tc>
          <w:tcPr>
            <w:tcW w:w="1034" w:type="dxa"/>
          </w:tcPr>
          <w:p w14:paraId="326DA370" w14:textId="77777777" w:rsidR="000C1D94" w:rsidRPr="00460134" w:rsidRDefault="000C1D94" w:rsidP="00DB7665">
            <w:pPr>
              <w:pStyle w:val="TableParagraph"/>
              <w:spacing w:line="276" w:lineRule="auto"/>
              <w:ind w:left="107"/>
              <w:rPr>
                <w:rFonts w:ascii="Times New Roman" w:hAnsi="Times New Roman" w:cs="Times New Roman"/>
                <w:b/>
                <w:color w:val="000000" w:themeColor="text1"/>
                <w:sz w:val="24"/>
                <w:szCs w:val="24"/>
              </w:rPr>
            </w:pPr>
            <w:r w:rsidRPr="00460134">
              <w:rPr>
                <w:rFonts w:ascii="Times New Roman" w:hAnsi="Times New Roman" w:cs="Times New Roman"/>
                <w:b/>
                <w:color w:val="000000" w:themeColor="text1"/>
                <w:sz w:val="24"/>
                <w:szCs w:val="24"/>
              </w:rPr>
              <w:t>14.67</w:t>
            </w:r>
          </w:p>
        </w:tc>
      </w:tr>
    </w:tbl>
    <w:p w14:paraId="32BC6A52" w14:textId="1DC9218E" w:rsidR="00460134" w:rsidRDefault="0025330E" w:rsidP="00DB7665">
      <w:pPr>
        <w:pStyle w:val="Heading1"/>
        <w:spacing w:line="276" w:lineRule="auto"/>
        <w:ind w:right="4066"/>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DB7665">
        <w:rPr>
          <w:rFonts w:ascii="Times New Roman" w:hAnsi="Times New Roman" w:cs="Times New Roman"/>
          <w:b/>
          <w:bCs/>
          <w:color w:val="000000" w:themeColor="text1"/>
          <w:sz w:val="28"/>
          <w:szCs w:val="28"/>
        </w:rPr>
        <w:t xml:space="preserve">                       </w:t>
      </w:r>
    </w:p>
    <w:p w14:paraId="71532541" w14:textId="77777777" w:rsidR="00DB7665" w:rsidRDefault="00DB7665" w:rsidP="00DB7665"/>
    <w:p w14:paraId="481910A3" w14:textId="77777777" w:rsidR="00DB7665" w:rsidRDefault="00DB7665" w:rsidP="00DB7665"/>
    <w:p w14:paraId="04A02512" w14:textId="77777777" w:rsidR="00DB7665" w:rsidRDefault="00DB7665" w:rsidP="00DB7665"/>
    <w:p w14:paraId="0EBACD94" w14:textId="77777777" w:rsidR="00DB7665" w:rsidRPr="00DB7665" w:rsidRDefault="00DB7665" w:rsidP="00DB7665"/>
    <w:p w14:paraId="3A387CCB" w14:textId="02684345" w:rsidR="006B3394" w:rsidRPr="006B3394" w:rsidRDefault="006B3394" w:rsidP="00DB7665">
      <w:pPr>
        <w:pStyle w:val="Heading2"/>
        <w:tabs>
          <w:tab w:val="left" w:pos="2121"/>
        </w:tabs>
        <w:spacing w:before="256" w:line="276" w:lineRule="auto"/>
        <w:ind w:left="735"/>
        <w:jc w:val="center"/>
        <w:rPr>
          <w:rFonts w:ascii="Times New Roman" w:hAnsi="Times New Roman" w:cs="Times New Roman"/>
          <w:sz w:val="32"/>
          <w:szCs w:val="32"/>
          <w:u w:val="none"/>
        </w:rPr>
      </w:pPr>
      <w:r w:rsidRPr="006B3394">
        <w:rPr>
          <w:rFonts w:ascii="Times New Roman" w:hAnsi="Times New Roman" w:cs="Times New Roman"/>
          <w:sz w:val="32"/>
          <w:szCs w:val="32"/>
          <w:u w:val="none"/>
        </w:rPr>
        <w:lastRenderedPageBreak/>
        <w:t>Ratio Analysis</w:t>
      </w:r>
    </w:p>
    <w:p w14:paraId="69EB3DF0" w14:textId="3209225F" w:rsidR="00924A8F" w:rsidRPr="00A37AE5" w:rsidRDefault="00A63E06" w:rsidP="00DB7665">
      <w:pPr>
        <w:pStyle w:val="Heading2"/>
        <w:tabs>
          <w:tab w:val="left" w:pos="2121"/>
        </w:tabs>
        <w:spacing w:before="256" w:line="276" w:lineRule="auto"/>
        <w:ind w:left="735"/>
        <w:rPr>
          <w:rFonts w:ascii="Times New Roman" w:hAnsi="Times New Roman" w:cs="Times New Roman"/>
          <w:sz w:val="28"/>
          <w:szCs w:val="28"/>
          <w:u w:val="none"/>
        </w:rPr>
      </w:pPr>
      <w:r>
        <w:rPr>
          <w:rFonts w:ascii="Times New Roman" w:hAnsi="Times New Roman" w:cs="Times New Roman"/>
          <w:sz w:val="28"/>
          <w:szCs w:val="28"/>
          <w:u w:val="none"/>
        </w:rPr>
        <w:t xml:space="preserve">6.1 </w:t>
      </w:r>
      <w:r w:rsidR="00924A8F" w:rsidRPr="00A63E06">
        <w:rPr>
          <w:rFonts w:ascii="Times New Roman" w:hAnsi="Times New Roman" w:cs="Times New Roman"/>
          <w:sz w:val="28"/>
          <w:szCs w:val="28"/>
          <w:u w:val="none"/>
        </w:rPr>
        <w:t>Liquidity</w:t>
      </w:r>
      <w:r w:rsidR="00924A8F" w:rsidRPr="00A63E06">
        <w:rPr>
          <w:rFonts w:ascii="Times New Roman" w:hAnsi="Times New Roman" w:cs="Times New Roman"/>
          <w:spacing w:val="-4"/>
          <w:sz w:val="28"/>
          <w:szCs w:val="28"/>
          <w:u w:val="none"/>
        </w:rPr>
        <w:t xml:space="preserve"> </w:t>
      </w:r>
      <w:r w:rsidR="00924A8F" w:rsidRPr="00A63E06">
        <w:rPr>
          <w:rFonts w:ascii="Times New Roman" w:hAnsi="Times New Roman" w:cs="Times New Roman"/>
          <w:sz w:val="28"/>
          <w:szCs w:val="28"/>
          <w:u w:val="none"/>
        </w:rPr>
        <w:t>Ratio</w:t>
      </w:r>
      <w:r w:rsidRPr="00A63E06">
        <w:rPr>
          <w:rFonts w:ascii="Times New Roman" w:hAnsi="Times New Roman" w:cs="Times New Roman"/>
          <w:sz w:val="28"/>
          <w:szCs w:val="28"/>
          <w:u w:val="none"/>
        </w:rPr>
        <w:t>:</w:t>
      </w:r>
    </w:p>
    <w:p w14:paraId="00B400B3" w14:textId="412413AE" w:rsidR="00924A8F" w:rsidRPr="00460134" w:rsidRDefault="00924A8F" w:rsidP="00DB7665">
      <w:pPr>
        <w:pStyle w:val="BodyText"/>
        <w:spacing w:before="21" w:line="276" w:lineRule="auto"/>
        <w:ind w:left="410"/>
        <w:rPr>
          <w:rFonts w:ascii="Times New Roman" w:hAnsi="Times New Roman" w:cs="Times New Roman"/>
        </w:rPr>
      </w:pPr>
      <w:r w:rsidRPr="00460134">
        <w:rPr>
          <w:rFonts w:ascii="Times New Roman" w:hAnsi="Times New Roman" w:cs="Times New Roman"/>
        </w:rPr>
        <w:t xml:space="preserve">Liquidity Ratio of </w:t>
      </w:r>
      <w:r w:rsidR="00463893">
        <w:rPr>
          <w:rFonts w:ascii="Times New Roman" w:hAnsi="Times New Roman" w:cs="Times New Roman"/>
        </w:rPr>
        <w:t>t</w:t>
      </w:r>
      <w:r w:rsidRPr="00460134">
        <w:rPr>
          <w:rFonts w:ascii="Times New Roman" w:hAnsi="Times New Roman" w:cs="Times New Roman"/>
        </w:rPr>
        <w:t>he ICT Hub 2017 and 2018</w:t>
      </w:r>
    </w:p>
    <w:p w14:paraId="6805A37E" w14:textId="77777777" w:rsidR="00924A8F" w:rsidRPr="00460134" w:rsidRDefault="00924A8F" w:rsidP="00DB7665">
      <w:pPr>
        <w:pStyle w:val="BodyText"/>
        <w:spacing w:before="21" w:line="276" w:lineRule="auto"/>
        <w:ind w:left="410"/>
        <w:rPr>
          <w:rFonts w:ascii="Times New Roman" w:hAnsi="Times New Roman" w:cs="Times New Roman"/>
        </w:rPr>
      </w:pPr>
    </w:p>
    <w:tbl>
      <w:tblPr>
        <w:tblW w:w="93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6"/>
        <w:gridCol w:w="3951"/>
        <w:gridCol w:w="1391"/>
        <w:gridCol w:w="1323"/>
      </w:tblGrid>
      <w:tr w:rsidR="00924A8F" w:rsidRPr="00460134" w14:paraId="78E4D75C" w14:textId="77777777" w:rsidTr="00924A8F">
        <w:trPr>
          <w:trHeight w:val="1027"/>
        </w:trPr>
        <w:tc>
          <w:tcPr>
            <w:tcW w:w="2646" w:type="dxa"/>
          </w:tcPr>
          <w:p w14:paraId="672DBA6F" w14:textId="77777777" w:rsidR="00924A8F" w:rsidRPr="00460134" w:rsidRDefault="00924A8F" w:rsidP="00DB7665">
            <w:pPr>
              <w:pStyle w:val="TableParagraph"/>
              <w:spacing w:line="276" w:lineRule="auto"/>
              <w:ind w:left="108"/>
              <w:rPr>
                <w:rFonts w:ascii="Times New Roman" w:hAnsi="Times New Roman" w:cs="Times New Roman"/>
                <w:b/>
                <w:sz w:val="28"/>
                <w:szCs w:val="28"/>
              </w:rPr>
            </w:pPr>
            <w:r w:rsidRPr="00460134">
              <w:rPr>
                <w:rFonts w:ascii="Times New Roman" w:hAnsi="Times New Roman" w:cs="Times New Roman"/>
                <w:b/>
                <w:sz w:val="28"/>
                <w:szCs w:val="28"/>
              </w:rPr>
              <w:t>Ratio</w:t>
            </w:r>
          </w:p>
        </w:tc>
        <w:tc>
          <w:tcPr>
            <w:tcW w:w="3951" w:type="dxa"/>
          </w:tcPr>
          <w:p w14:paraId="605627A3" w14:textId="77777777" w:rsidR="00924A8F" w:rsidRPr="00460134" w:rsidRDefault="00924A8F" w:rsidP="00DB7665">
            <w:pPr>
              <w:pStyle w:val="TableParagraph"/>
              <w:spacing w:line="276" w:lineRule="auto"/>
              <w:ind w:left="104"/>
              <w:rPr>
                <w:rFonts w:ascii="Times New Roman" w:hAnsi="Times New Roman" w:cs="Times New Roman"/>
                <w:b/>
                <w:sz w:val="28"/>
                <w:szCs w:val="28"/>
              </w:rPr>
            </w:pPr>
            <w:r w:rsidRPr="00460134">
              <w:rPr>
                <w:rFonts w:ascii="Times New Roman" w:hAnsi="Times New Roman" w:cs="Times New Roman"/>
                <w:b/>
                <w:sz w:val="28"/>
                <w:szCs w:val="28"/>
              </w:rPr>
              <w:t>Formula</w:t>
            </w:r>
          </w:p>
        </w:tc>
        <w:tc>
          <w:tcPr>
            <w:tcW w:w="1391" w:type="dxa"/>
          </w:tcPr>
          <w:p w14:paraId="643B86F5" w14:textId="77777777" w:rsidR="00924A8F" w:rsidRPr="00460134" w:rsidRDefault="00924A8F" w:rsidP="00DB7665">
            <w:pPr>
              <w:pStyle w:val="TableParagraph"/>
              <w:spacing w:line="276" w:lineRule="auto"/>
              <w:ind w:left="107"/>
              <w:rPr>
                <w:rFonts w:ascii="Times New Roman" w:hAnsi="Times New Roman" w:cs="Times New Roman"/>
                <w:b/>
                <w:sz w:val="28"/>
                <w:szCs w:val="28"/>
              </w:rPr>
            </w:pPr>
            <w:r w:rsidRPr="00460134">
              <w:rPr>
                <w:rFonts w:ascii="Times New Roman" w:hAnsi="Times New Roman" w:cs="Times New Roman"/>
                <w:b/>
                <w:sz w:val="28"/>
                <w:szCs w:val="28"/>
              </w:rPr>
              <w:t>2015</w:t>
            </w:r>
          </w:p>
        </w:tc>
        <w:tc>
          <w:tcPr>
            <w:tcW w:w="1323" w:type="dxa"/>
          </w:tcPr>
          <w:p w14:paraId="5AB550AD" w14:textId="77777777" w:rsidR="00924A8F" w:rsidRPr="00460134" w:rsidRDefault="00924A8F" w:rsidP="00DB7665">
            <w:pPr>
              <w:pStyle w:val="TableParagraph"/>
              <w:spacing w:line="276" w:lineRule="auto"/>
              <w:ind w:left="107"/>
              <w:rPr>
                <w:rFonts w:ascii="Times New Roman" w:hAnsi="Times New Roman" w:cs="Times New Roman"/>
                <w:b/>
                <w:sz w:val="28"/>
                <w:szCs w:val="28"/>
              </w:rPr>
            </w:pPr>
            <w:r w:rsidRPr="00460134">
              <w:rPr>
                <w:rFonts w:ascii="Times New Roman" w:hAnsi="Times New Roman" w:cs="Times New Roman"/>
                <w:b/>
                <w:sz w:val="28"/>
                <w:szCs w:val="28"/>
              </w:rPr>
              <w:t>2014</w:t>
            </w:r>
          </w:p>
        </w:tc>
      </w:tr>
      <w:tr w:rsidR="00924A8F" w:rsidRPr="00460134" w14:paraId="5D8A486D" w14:textId="77777777" w:rsidTr="00924A8F">
        <w:trPr>
          <w:trHeight w:val="1029"/>
        </w:trPr>
        <w:tc>
          <w:tcPr>
            <w:tcW w:w="2646" w:type="dxa"/>
          </w:tcPr>
          <w:p w14:paraId="7E26CE71" w14:textId="77777777" w:rsidR="00924A8F" w:rsidRPr="00460134" w:rsidRDefault="00924A8F" w:rsidP="00DB7665">
            <w:pPr>
              <w:pStyle w:val="TableParagraph"/>
              <w:spacing w:before="207" w:line="276" w:lineRule="auto"/>
              <w:ind w:left="108"/>
              <w:rPr>
                <w:rFonts w:ascii="Times New Roman" w:hAnsi="Times New Roman" w:cs="Times New Roman"/>
                <w:sz w:val="24"/>
                <w:szCs w:val="24"/>
              </w:rPr>
            </w:pPr>
            <w:r w:rsidRPr="00460134">
              <w:rPr>
                <w:rFonts w:ascii="Times New Roman" w:hAnsi="Times New Roman" w:cs="Times New Roman"/>
                <w:sz w:val="24"/>
                <w:szCs w:val="24"/>
              </w:rPr>
              <w:t>Current Ratio</w:t>
            </w:r>
          </w:p>
        </w:tc>
        <w:tc>
          <w:tcPr>
            <w:tcW w:w="3951" w:type="dxa"/>
          </w:tcPr>
          <w:p w14:paraId="31CAC627" w14:textId="77777777" w:rsidR="00924A8F" w:rsidRPr="00460134" w:rsidRDefault="00924A8F" w:rsidP="00DB7665">
            <w:pPr>
              <w:pStyle w:val="TableParagraph"/>
              <w:spacing w:before="207" w:line="276" w:lineRule="auto"/>
              <w:ind w:left="104"/>
              <w:rPr>
                <w:rFonts w:ascii="Times New Roman" w:hAnsi="Times New Roman" w:cs="Times New Roman"/>
                <w:sz w:val="24"/>
                <w:szCs w:val="24"/>
              </w:rPr>
            </w:pPr>
            <w:r w:rsidRPr="00460134">
              <w:rPr>
                <w:rFonts w:ascii="Times New Roman" w:hAnsi="Times New Roman" w:cs="Times New Roman"/>
                <w:sz w:val="24"/>
                <w:szCs w:val="24"/>
              </w:rPr>
              <w:t>Current Asset/Current Liability</w:t>
            </w:r>
          </w:p>
        </w:tc>
        <w:tc>
          <w:tcPr>
            <w:tcW w:w="1391" w:type="dxa"/>
          </w:tcPr>
          <w:p w14:paraId="4B209ECF" w14:textId="77777777" w:rsidR="00924A8F" w:rsidRPr="00460134" w:rsidRDefault="00924A8F"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0.24</w:t>
            </w:r>
          </w:p>
          <w:p w14:paraId="3D794078" w14:textId="77777777" w:rsidR="00924A8F" w:rsidRPr="00460134" w:rsidRDefault="00924A8F" w:rsidP="00DB7665">
            <w:pPr>
              <w:pStyle w:val="TableParagraph"/>
              <w:spacing w:before="137"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c>
          <w:tcPr>
            <w:tcW w:w="1323" w:type="dxa"/>
          </w:tcPr>
          <w:p w14:paraId="6FAB0A31" w14:textId="77777777" w:rsidR="00924A8F" w:rsidRPr="00460134" w:rsidRDefault="00924A8F"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0.18</w:t>
            </w:r>
          </w:p>
          <w:p w14:paraId="0FB2E866" w14:textId="77777777" w:rsidR="00924A8F" w:rsidRPr="00460134" w:rsidRDefault="00924A8F" w:rsidP="00DB7665">
            <w:pPr>
              <w:pStyle w:val="TableParagraph"/>
              <w:spacing w:before="137"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r>
      <w:tr w:rsidR="00924A8F" w:rsidRPr="00460134" w14:paraId="589772CF" w14:textId="77777777" w:rsidTr="00924A8F">
        <w:trPr>
          <w:trHeight w:val="1627"/>
        </w:trPr>
        <w:tc>
          <w:tcPr>
            <w:tcW w:w="2646" w:type="dxa"/>
          </w:tcPr>
          <w:p w14:paraId="1D09605B" w14:textId="77777777" w:rsidR="00924A8F" w:rsidRPr="00460134" w:rsidRDefault="00924A8F" w:rsidP="00DB7665">
            <w:pPr>
              <w:pStyle w:val="TableParagraph"/>
              <w:spacing w:line="276" w:lineRule="auto"/>
              <w:rPr>
                <w:rFonts w:ascii="Times New Roman" w:hAnsi="Times New Roman" w:cs="Times New Roman"/>
                <w:sz w:val="24"/>
                <w:szCs w:val="24"/>
              </w:rPr>
            </w:pPr>
          </w:p>
          <w:p w14:paraId="0BC245F9" w14:textId="77777777" w:rsidR="00924A8F" w:rsidRPr="00460134" w:rsidRDefault="00924A8F" w:rsidP="00DB7665">
            <w:pPr>
              <w:pStyle w:val="TableParagraph"/>
              <w:spacing w:before="193" w:line="276" w:lineRule="auto"/>
              <w:ind w:left="108"/>
              <w:rPr>
                <w:rFonts w:ascii="Times New Roman" w:hAnsi="Times New Roman" w:cs="Times New Roman"/>
                <w:sz w:val="24"/>
                <w:szCs w:val="24"/>
              </w:rPr>
            </w:pPr>
            <w:r w:rsidRPr="00460134">
              <w:rPr>
                <w:rFonts w:ascii="Times New Roman" w:hAnsi="Times New Roman" w:cs="Times New Roman"/>
                <w:sz w:val="24"/>
                <w:szCs w:val="24"/>
              </w:rPr>
              <w:t>Acid Test Ratio</w:t>
            </w:r>
          </w:p>
        </w:tc>
        <w:tc>
          <w:tcPr>
            <w:tcW w:w="3951" w:type="dxa"/>
          </w:tcPr>
          <w:p w14:paraId="37031CCD" w14:textId="77777777" w:rsidR="00924A8F" w:rsidRPr="00460134" w:rsidRDefault="00924A8F" w:rsidP="00DB7665">
            <w:pPr>
              <w:pStyle w:val="TableParagraph"/>
              <w:spacing w:line="276" w:lineRule="auto"/>
              <w:ind w:left="104" w:right="229"/>
              <w:rPr>
                <w:rFonts w:ascii="Times New Roman" w:hAnsi="Times New Roman" w:cs="Times New Roman"/>
                <w:sz w:val="24"/>
                <w:szCs w:val="24"/>
              </w:rPr>
            </w:pPr>
            <w:r w:rsidRPr="00460134">
              <w:rPr>
                <w:rFonts w:ascii="Times New Roman" w:hAnsi="Times New Roman" w:cs="Times New Roman"/>
                <w:sz w:val="24"/>
                <w:szCs w:val="24"/>
              </w:rPr>
              <w:t>Current-asset-inventory/current liabilities</w:t>
            </w:r>
          </w:p>
        </w:tc>
        <w:tc>
          <w:tcPr>
            <w:tcW w:w="1391" w:type="dxa"/>
          </w:tcPr>
          <w:p w14:paraId="0D74B8EC" w14:textId="77777777" w:rsidR="00924A8F" w:rsidRPr="00460134" w:rsidRDefault="00924A8F" w:rsidP="00DB7665">
            <w:pPr>
              <w:pStyle w:val="TableParagraph"/>
              <w:spacing w:before="9" w:line="276" w:lineRule="auto"/>
              <w:rPr>
                <w:rFonts w:ascii="Times New Roman" w:hAnsi="Times New Roman" w:cs="Times New Roman"/>
                <w:sz w:val="24"/>
                <w:szCs w:val="24"/>
              </w:rPr>
            </w:pPr>
          </w:p>
          <w:p w14:paraId="51E6DE0C" w14:textId="77777777" w:rsidR="00924A8F" w:rsidRPr="00460134" w:rsidRDefault="00924A8F" w:rsidP="00DB7665">
            <w:pPr>
              <w:pStyle w:val="TableParagraph"/>
              <w:spacing w:before="1" w:line="276" w:lineRule="auto"/>
              <w:ind w:left="107"/>
              <w:rPr>
                <w:rFonts w:ascii="Times New Roman" w:hAnsi="Times New Roman" w:cs="Times New Roman"/>
                <w:sz w:val="24"/>
                <w:szCs w:val="24"/>
              </w:rPr>
            </w:pPr>
            <w:r w:rsidRPr="00460134">
              <w:rPr>
                <w:rFonts w:ascii="Times New Roman" w:hAnsi="Times New Roman" w:cs="Times New Roman"/>
                <w:sz w:val="24"/>
                <w:szCs w:val="24"/>
              </w:rPr>
              <w:t>0.17</w:t>
            </w:r>
          </w:p>
          <w:p w14:paraId="20E14190" w14:textId="77777777" w:rsidR="00924A8F" w:rsidRPr="00460134" w:rsidRDefault="00924A8F" w:rsidP="00DB7665">
            <w:pPr>
              <w:pStyle w:val="TableParagraph"/>
              <w:spacing w:before="136"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c>
          <w:tcPr>
            <w:tcW w:w="1323" w:type="dxa"/>
          </w:tcPr>
          <w:p w14:paraId="7C9CE48F" w14:textId="77777777" w:rsidR="00924A8F" w:rsidRPr="00460134" w:rsidRDefault="00924A8F" w:rsidP="00DB7665">
            <w:pPr>
              <w:pStyle w:val="TableParagraph"/>
              <w:spacing w:before="9" w:line="276" w:lineRule="auto"/>
              <w:rPr>
                <w:rFonts w:ascii="Times New Roman" w:hAnsi="Times New Roman" w:cs="Times New Roman"/>
                <w:sz w:val="24"/>
                <w:szCs w:val="24"/>
              </w:rPr>
            </w:pPr>
          </w:p>
          <w:p w14:paraId="29F94B72" w14:textId="77777777" w:rsidR="00924A8F" w:rsidRPr="00460134" w:rsidRDefault="00924A8F" w:rsidP="00DB7665">
            <w:pPr>
              <w:pStyle w:val="TableParagraph"/>
              <w:spacing w:before="1" w:line="276" w:lineRule="auto"/>
              <w:ind w:left="107"/>
              <w:rPr>
                <w:rFonts w:ascii="Times New Roman" w:hAnsi="Times New Roman" w:cs="Times New Roman"/>
                <w:sz w:val="24"/>
                <w:szCs w:val="24"/>
              </w:rPr>
            </w:pPr>
            <w:r w:rsidRPr="00460134">
              <w:rPr>
                <w:rFonts w:ascii="Times New Roman" w:hAnsi="Times New Roman" w:cs="Times New Roman"/>
                <w:sz w:val="24"/>
                <w:szCs w:val="24"/>
              </w:rPr>
              <w:t>0.24</w:t>
            </w:r>
          </w:p>
          <w:p w14:paraId="5BD013E1" w14:textId="77777777" w:rsidR="00924A8F" w:rsidRPr="00460134" w:rsidRDefault="00924A8F" w:rsidP="00DB7665">
            <w:pPr>
              <w:pStyle w:val="TableParagraph"/>
              <w:spacing w:before="136"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r>
    </w:tbl>
    <w:p w14:paraId="58E05B70" w14:textId="77777777" w:rsidR="00924A8F" w:rsidRPr="00A37AE5" w:rsidRDefault="00924A8F" w:rsidP="00DB7665">
      <w:pPr>
        <w:pStyle w:val="BodyText"/>
        <w:spacing w:before="21" w:line="276" w:lineRule="auto"/>
        <w:ind w:left="410"/>
        <w:rPr>
          <w:rFonts w:ascii="Times New Roman" w:hAnsi="Times New Roman" w:cs="Times New Roman"/>
          <w:sz w:val="28"/>
          <w:szCs w:val="28"/>
        </w:rPr>
      </w:pPr>
    </w:p>
    <w:p w14:paraId="7C5B7417" w14:textId="77777777" w:rsidR="00924A8F" w:rsidRPr="00A37AE5" w:rsidRDefault="00924A8F" w:rsidP="00DB7665">
      <w:pPr>
        <w:pStyle w:val="Heading2"/>
        <w:spacing w:line="276" w:lineRule="auto"/>
        <w:ind w:left="0"/>
        <w:rPr>
          <w:rFonts w:ascii="Times New Roman" w:hAnsi="Times New Roman" w:cs="Times New Roman"/>
          <w:sz w:val="28"/>
          <w:szCs w:val="28"/>
          <w:u w:val="none"/>
        </w:rPr>
      </w:pPr>
      <w:r w:rsidRPr="00A37AE5">
        <w:rPr>
          <w:rFonts w:ascii="Times New Roman" w:hAnsi="Times New Roman" w:cs="Times New Roman"/>
          <w:sz w:val="28"/>
          <w:szCs w:val="28"/>
          <w:u w:val="thick"/>
        </w:rPr>
        <w:t>Interpretation: Liquidity Ratio</w:t>
      </w:r>
    </w:p>
    <w:p w14:paraId="5B818ACB" w14:textId="77777777" w:rsidR="00924A8F" w:rsidRPr="00A37AE5" w:rsidRDefault="00924A8F" w:rsidP="00DB7665">
      <w:pPr>
        <w:pStyle w:val="BodyText"/>
        <w:spacing w:before="11" w:line="276" w:lineRule="auto"/>
        <w:rPr>
          <w:rFonts w:ascii="Times New Roman" w:hAnsi="Times New Roman" w:cs="Times New Roman"/>
          <w:b/>
          <w:sz w:val="28"/>
          <w:szCs w:val="28"/>
        </w:rPr>
      </w:pPr>
    </w:p>
    <w:p w14:paraId="13B67214" w14:textId="6982F5D6" w:rsidR="00924A8F" w:rsidRPr="00D802DA" w:rsidRDefault="00D802DA" w:rsidP="00DB7665">
      <w:pPr>
        <w:tabs>
          <w:tab w:val="left" w:pos="2121"/>
        </w:tabs>
        <w:spacing w:before="92" w:line="276" w:lineRule="auto"/>
        <w:ind w:right="1398"/>
        <w:rPr>
          <w:rFonts w:ascii="Times New Roman" w:hAnsi="Times New Roman" w:cs="Times New Roman"/>
          <w:sz w:val="28"/>
          <w:szCs w:val="28"/>
        </w:rPr>
      </w:pPr>
      <w:r>
        <w:rPr>
          <w:rFonts w:ascii="Times New Roman" w:hAnsi="Times New Roman" w:cs="Times New Roman"/>
          <w:b/>
          <w:sz w:val="28"/>
          <w:szCs w:val="28"/>
        </w:rPr>
        <w:t xml:space="preserve">6.1.1 </w:t>
      </w:r>
      <w:r w:rsidR="00924A8F" w:rsidRPr="00D802DA">
        <w:rPr>
          <w:rFonts w:ascii="Times New Roman" w:hAnsi="Times New Roman" w:cs="Times New Roman"/>
          <w:b/>
          <w:sz w:val="28"/>
          <w:szCs w:val="28"/>
        </w:rPr>
        <w:t xml:space="preserve">Current Ratio: - </w:t>
      </w:r>
      <w:r w:rsidR="001A6972">
        <w:rPr>
          <w:rFonts w:ascii="Times New Roman" w:hAnsi="Times New Roman" w:cs="Times New Roman"/>
          <w:sz w:val="24"/>
          <w:szCs w:val="24"/>
        </w:rPr>
        <w:t>T</w:t>
      </w:r>
      <w:r w:rsidR="00924A8F" w:rsidRPr="00460134">
        <w:rPr>
          <w:rFonts w:ascii="Times New Roman" w:hAnsi="Times New Roman" w:cs="Times New Roman"/>
          <w:sz w:val="24"/>
          <w:szCs w:val="24"/>
        </w:rPr>
        <w:t>rend analysis</w:t>
      </w:r>
      <w:r w:rsidR="001A6972">
        <w:rPr>
          <w:rFonts w:ascii="Times New Roman" w:hAnsi="Times New Roman" w:cs="Times New Roman"/>
          <w:sz w:val="24"/>
          <w:szCs w:val="24"/>
        </w:rPr>
        <w:t xml:space="preserve"> of current ratio</w:t>
      </w:r>
      <w:r w:rsidR="00924A8F" w:rsidRPr="00460134">
        <w:rPr>
          <w:rFonts w:ascii="Times New Roman" w:hAnsi="Times New Roman" w:cs="Times New Roman"/>
          <w:sz w:val="24"/>
          <w:szCs w:val="24"/>
        </w:rPr>
        <w:t xml:space="preserve"> and chart graph of </w:t>
      </w:r>
      <w:r w:rsidR="00180EE0" w:rsidRPr="00460134">
        <w:rPr>
          <w:rFonts w:ascii="Times New Roman" w:hAnsi="Times New Roman" w:cs="Times New Roman"/>
          <w:sz w:val="24"/>
          <w:szCs w:val="24"/>
        </w:rPr>
        <w:t>The ICT Hub</w:t>
      </w:r>
      <w:r w:rsidR="00924A8F" w:rsidRPr="00460134">
        <w:rPr>
          <w:rFonts w:ascii="Times New Roman" w:hAnsi="Times New Roman" w:cs="Times New Roman"/>
          <w:sz w:val="24"/>
          <w:szCs w:val="24"/>
        </w:rPr>
        <w:t xml:space="preserve"> are given below,</w:t>
      </w:r>
    </w:p>
    <w:p w14:paraId="5CE9C4D3" w14:textId="77777777" w:rsidR="00335603" w:rsidRPr="00A37AE5" w:rsidRDefault="00924A8F" w:rsidP="00DB7665">
      <w:pPr>
        <w:pStyle w:val="ListParagraph"/>
        <w:tabs>
          <w:tab w:val="left" w:pos="2121"/>
        </w:tabs>
        <w:spacing w:before="92" w:line="276" w:lineRule="auto"/>
        <w:ind w:left="720" w:right="1398" w:firstLine="0"/>
        <w:rPr>
          <w:rFonts w:ascii="Times New Roman" w:hAnsi="Times New Roman" w:cs="Times New Roman"/>
          <w:sz w:val="28"/>
          <w:szCs w:val="28"/>
        </w:rPr>
      </w:pPr>
      <w:r w:rsidRPr="00A37AE5">
        <w:rPr>
          <w:rFonts w:ascii="Times New Roman" w:hAnsi="Times New Roman" w:cs="Times New Roman"/>
          <w:noProof/>
          <w:sz w:val="28"/>
          <w:szCs w:val="28"/>
          <w:lang w:bidi="ar-SA"/>
        </w:rPr>
        <w:drawing>
          <wp:inline distT="0" distB="0" distL="0" distR="0" wp14:anchorId="232A5774" wp14:editId="2A69C05A">
            <wp:extent cx="4572000" cy="2743200"/>
            <wp:effectExtent l="0" t="0" r="0" b="0"/>
            <wp:docPr id="1" name="Chart 1">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2" w:name="_Hlk20425935"/>
    </w:p>
    <w:p w14:paraId="59BDAACA" w14:textId="77777777" w:rsidR="00335603" w:rsidRPr="00A37AE5" w:rsidRDefault="00335603" w:rsidP="00DB7665">
      <w:pPr>
        <w:pStyle w:val="ListParagraph"/>
        <w:tabs>
          <w:tab w:val="left" w:pos="2121"/>
        </w:tabs>
        <w:spacing w:before="92" w:line="276" w:lineRule="auto"/>
        <w:ind w:left="720" w:right="1398" w:firstLine="0"/>
        <w:rPr>
          <w:rFonts w:ascii="Times New Roman" w:hAnsi="Times New Roman" w:cs="Times New Roman"/>
          <w:sz w:val="28"/>
          <w:szCs w:val="28"/>
        </w:rPr>
      </w:pPr>
    </w:p>
    <w:p w14:paraId="3A65EAA6" w14:textId="4D2D6B2E" w:rsidR="00924A8F" w:rsidRPr="00A37AE5" w:rsidRDefault="008975D5" w:rsidP="00DB7665">
      <w:pPr>
        <w:spacing w:line="276" w:lineRule="auto"/>
        <w:jc w:val="both"/>
        <w:rPr>
          <w:rFonts w:ascii="Times New Roman" w:hAnsi="Times New Roman" w:cs="Times New Roman"/>
          <w:sz w:val="28"/>
          <w:szCs w:val="28"/>
        </w:rPr>
      </w:pPr>
      <w:bookmarkStart w:id="3" w:name="_Hlk20426542"/>
      <w:r w:rsidRPr="00A37AE5">
        <w:rPr>
          <w:rFonts w:ascii="Times New Roman" w:hAnsi="Times New Roman" w:cs="Times New Roman"/>
          <w:b/>
          <w:sz w:val="28"/>
          <w:szCs w:val="28"/>
        </w:rPr>
        <w:lastRenderedPageBreak/>
        <w:t xml:space="preserve">Interpretation- </w:t>
      </w:r>
      <w:r w:rsidR="00226976">
        <w:rPr>
          <w:rFonts w:ascii="Times New Roman" w:hAnsi="Times New Roman" w:cs="Times New Roman"/>
          <w:sz w:val="24"/>
          <w:szCs w:val="24"/>
        </w:rPr>
        <w:t>In 2018</w:t>
      </w:r>
      <w:r w:rsidRPr="00460134">
        <w:rPr>
          <w:rFonts w:ascii="Times New Roman" w:hAnsi="Times New Roman" w:cs="Times New Roman"/>
          <w:sz w:val="24"/>
          <w:szCs w:val="24"/>
        </w:rPr>
        <w:t>, the company’s Current Assets were</w:t>
      </w:r>
      <w:bookmarkEnd w:id="3"/>
      <w:r w:rsidRPr="00460134">
        <w:rPr>
          <w:rFonts w:ascii="Times New Roman" w:hAnsi="Times New Roman" w:cs="Times New Roman"/>
          <w:sz w:val="24"/>
          <w:szCs w:val="24"/>
        </w:rPr>
        <w:t xml:space="preserve"> 0.18 </w:t>
      </w:r>
      <w:bookmarkStart w:id="4" w:name="_Hlk20426560"/>
      <w:r w:rsidRPr="00460134">
        <w:rPr>
          <w:rFonts w:ascii="Times New Roman" w:hAnsi="Times New Roman" w:cs="Times New Roman"/>
          <w:sz w:val="24"/>
          <w:szCs w:val="24"/>
        </w:rPr>
        <w:t>times of their Current Liabilities. The Current Ratio had decreased significantly from the last year, which was not</w:t>
      </w:r>
      <w:r w:rsidRPr="00460134">
        <w:rPr>
          <w:rFonts w:ascii="Times New Roman" w:hAnsi="Times New Roman" w:cs="Times New Roman"/>
          <w:spacing w:val="-19"/>
          <w:sz w:val="24"/>
          <w:szCs w:val="24"/>
        </w:rPr>
        <w:t xml:space="preserve"> </w:t>
      </w:r>
      <w:r w:rsidRPr="00460134">
        <w:rPr>
          <w:rFonts w:ascii="Times New Roman" w:hAnsi="Times New Roman" w:cs="Times New Roman"/>
          <w:sz w:val="24"/>
          <w:szCs w:val="24"/>
        </w:rPr>
        <w:t>a</w:t>
      </w:r>
      <w:r w:rsidRPr="00460134">
        <w:rPr>
          <w:rFonts w:ascii="Times New Roman" w:hAnsi="Times New Roman" w:cs="Times New Roman"/>
          <w:spacing w:val="-18"/>
          <w:sz w:val="24"/>
          <w:szCs w:val="24"/>
        </w:rPr>
        <w:t xml:space="preserve"> </w:t>
      </w:r>
      <w:r w:rsidRPr="00460134">
        <w:rPr>
          <w:rFonts w:ascii="Times New Roman" w:hAnsi="Times New Roman" w:cs="Times New Roman"/>
          <w:sz w:val="24"/>
          <w:szCs w:val="24"/>
        </w:rPr>
        <w:t>good</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sign.</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Percentage</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change</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in</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Current</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Assets</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was</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lower</w:t>
      </w:r>
      <w:r w:rsidRPr="00460134">
        <w:rPr>
          <w:rFonts w:ascii="Times New Roman" w:hAnsi="Times New Roman" w:cs="Times New Roman"/>
          <w:spacing w:val="-18"/>
          <w:sz w:val="24"/>
          <w:szCs w:val="24"/>
        </w:rPr>
        <w:t xml:space="preserve"> </w:t>
      </w:r>
      <w:r w:rsidRPr="00460134">
        <w:rPr>
          <w:rFonts w:ascii="Times New Roman" w:hAnsi="Times New Roman" w:cs="Times New Roman"/>
          <w:sz w:val="24"/>
          <w:szCs w:val="24"/>
        </w:rPr>
        <w:t>than</w:t>
      </w:r>
      <w:r w:rsidRPr="00460134">
        <w:rPr>
          <w:rFonts w:ascii="Times New Roman" w:hAnsi="Times New Roman" w:cs="Times New Roman"/>
          <w:spacing w:val="-19"/>
          <w:sz w:val="24"/>
          <w:szCs w:val="24"/>
        </w:rPr>
        <w:t xml:space="preserve"> </w:t>
      </w:r>
      <w:r w:rsidRPr="00460134">
        <w:rPr>
          <w:rFonts w:ascii="Times New Roman" w:hAnsi="Times New Roman" w:cs="Times New Roman"/>
          <w:sz w:val="24"/>
          <w:szCs w:val="24"/>
        </w:rPr>
        <w:t>percentage</w:t>
      </w:r>
      <w:r w:rsidRPr="00460134">
        <w:rPr>
          <w:rFonts w:ascii="Times New Roman" w:hAnsi="Times New Roman" w:cs="Times New Roman"/>
          <w:spacing w:val="-17"/>
          <w:sz w:val="24"/>
          <w:szCs w:val="24"/>
        </w:rPr>
        <w:t xml:space="preserve"> </w:t>
      </w:r>
      <w:r w:rsidRPr="00460134">
        <w:rPr>
          <w:rFonts w:ascii="Times New Roman" w:hAnsi="Times New Roman" w:cs="Times New Roman"/>
          <w:sz w:val="24"/>
          <w:szCs w:val="24"/>
        </w:rPr>
        <w:t>change in Current Liabilities, thus the Current Ratio had decreased</w:t>
      </w:r>
      <w:bookmarkEnd w:id="4"/>
      <w:r w:rsidRPr="00460134">
        <w:rPr>
          <w:rFonts w:ascii="Times New Roman" w:hAnsi="Times New Roman" w:cs="Times New Roman"/>
          <w:sz w:val="24"/>
          <w:szCs w:val="24"/>
        </w:rPr>
        <w:t>.</w:t>
      </w:r>
      <w:bookmarkEnd w:id="2"/>
      <w:r w:rsidR="00226976">
        <w:rPr>
          <w:rFonts w:ascii="Times New Roman" w:hAnsi="Times New Roman" w:cs="Times New Roman"/>
          <w:sz w:val="24"/>
          <w:szCs w:val="24"/>
        </w:rPr>
        <w:t xml:space="preserve"> From 2017 to 2018 the ratio was not as expected. If the current ratio is decreasing from the previous then the result is bad for the company.</w:t>
      </w:r>
    </w:p>
    <w:p w14:paraId="515ECE5C" w14:textId="77777777" w:rsidR="008975D5" w:rsidRPr="00A37AE5" w:rsidRDefault="008975D5" w:rsidP="00DB7665">
      <w:pPr>
        <w:spacing w:line="276" w:lineRule="auto"/>
        <w:jc w:val="both"/>
        <w:rPr>
          <w:rFonts w:ascii="Times New Roman" w:hAnsi="Times New Roman" w:cs="Times New Roman"/>
          <w:sz w:val="28"/>
          <w:szCs w:val="28"/>
        </w:rPr>
      </w:pPr>
    </w:p>
    <w:p w14:paraId="3EA8B9C3" w14:textId="440A7256" w:rsidR="00924A8F" w:rsidRPr="00460134" w:rsidRDefault="00D802DA" w:rsidP="00DB7665">
      <w:pPr>
        <w:spacing w:line="276" w:lineRule="auto"/>
        <w:ind w:left="90"/>
        <w:rPr>
          <w:rFonts w:ascii="Times New Roman" w:hAnsi="Times New Roman" w:cs="Times New Roman"/>
          <w:sz w:val="24"/>
          <w:szCs w:val="24"/>
        </w:rPr>
      </w:pPr>
      <w:r>
        <w:rPr>
          <w:rFonts w:ascii="Times New Roman" w:hAnsi="Times New Roman" w:cs="Times New Roman"/>
          <w:b/>
          <w:sz w:val="28"/>
          <w:szCs w:val="28"/>
        </w:rPr>
        <w:t xml:space="preserve">6.1.2 </w:t>
      </w:r>
      <w:r w:rsidR="00335603" w:rsidRPr="00D802DA">
        <w:rPr>
          <w:rFonts w:ascii="Times New Roman" w:hAnsi="Times New Roman" w:cs="Times New Roman"/>
          <w:b/>
          <w:sz w:val="28"/>
          <w:szCs w:val="28"/>
        </w:rPr>
        <w:t xml:space="preserve">Acid Test Turnover Ratio/ Quick Ratio: - </w:t>
      </w:r>
      <w:r w:rsidR="00335603" w:rsidRPr="00460134">
        <w:rPr>
          <w:rFonts w:ascii="Times New Roman" w:hAnsi="Times New Roman" w:cs="Times New Roman"/>
          <w:sz w:val="24"/>
          <w:szCs w:val="24"/>
        </w:rPr>
        <w:t>Trend analysis of acid test ratio of The ICT Hub on 2017 and 2018.</w:t>
      </w:r>
    </w:p>
    <w:p w14:paraId="75C7D1C3" w14:textId="77777777" w:rsidR="00335603" w:rsidRPr="00A37AE5" w:rsidRDefault="00335603" w:rsidP="00DB7665">
      <w:pPr>
        <w:pStyle w:val="ListParagraph"/>
        <w:spacing w:line="276" w:lineRule="auto"/>
        <w:ind w:left="450" w:firstLine="0"/>
        <w:rPr>
          <w:rFonts w:ascii="Times New Roman" w:hAnsi="Times New Roman" w:cs="Times New Roman"/>
          <w:sz w:val="28"/>
          <w:szCs w:val="28"/>
        </w:rPr>
      </w:pPr>
    </w:p>
    <w:p w14:paraId="5204B325" w14:textId="6B2086F5" w:rsidR="00335603" w:rsidRPr="00A37AE5" w:rsidRDefault="00335603" w:rsidP="00DB7665">
      <w:pPr>
        <w:spacing w:line="276" w:lineRule="auto"/>
        <w:ind w:left="720"/>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22EB6372" wp14:editId="3B52D505">
            <wp:extent cx="4572000" cy="2743200"/>
            <wp:effectExtent l="0" t="0" r="0" b="0"/>
            <wp:docPr id="2" name="Chart 2">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E667D4" w14:textId="5FE11407" w:rsidR="00335603" w:rsidRPr="00A37AE5" w:rsidRDefault="00335603" w:rsidP="00DB7665">
      <w:pPr>
        <w:spacing w:line="276" w:lineRule="auto"/>
        <w:ind w:left="720"/>
        <w:rPr>
          <w:rFonts w:ascii="Times New Roman" w:hAnsi="Times New Roman" w:cs="Times New Roman"/>
          <w:sz w:val="28"/>
          <w:szCs w:val="28"/>
        </w:rPr>
      </w:pPr>
    </w:p>
    <w:p w14:paraId="58CA3B51" w14:textId="3D1F8699" w:rsidR="00335603" w:rsidRPr="00A37AE5" w:rsidRDefault="00335603" w:rsidP="00DB7665">
      <w:pPr>
        <w:spacing w:line="276" w:lineRule="auto"/>
        <w:jc w:val="both"/>
        <w:rPr>
          <w:rFonts w:ascii="Times New Roman" w:hAnsi="Times New Roman" w:cs="Times New Roman"/>
          <w:sz w:val="28"/>
          <w:szCs w:val="28"/>
        </w:rPr>
      </w:pPr>
      <w:r w:rsidRPr="00A37AE5">
        <w:rPr>
          <w:rFonts w:ascii="Times New Roman" w:hAnsi="Times New Roman" w:cs="Times New Roman"/>
          <w:b/>
          <w:sz w:val="28"/>
          <w:szCs w:val="28"/>
        </w:rPr>
        <w:t>Interpretation</w:t>
      </w:r>
      <w:r w:rsidRPr="00460134">
        <w:rPr>
          <w:rFonts w:ascii="Times New Roman" w:hAnsi="Times New Roman" w:cs="Times New Roman"/>
          <w:b/>
          <w:sz w:val="24"/>
          <w:szCs w:val="24"/>
        </w:rPr>
        <w:t xml:space="preserve">- </w:t>
      </w:r>
      <w:r w:rsidRPr="00460134">
        <w:rPr>
          <w:rFonts w:ascii="Times New Roman" w:hAnsi="Times New Roman" w:cs="Times New Roman"/>
          <w:sz w:val="24"/>
          <w:szCs w:val="24"/>
        </w:rPr>
        <w:t>In 2018, the company’s Current Assets excluding Inventories were only 0.17 times of their Current Liabilities. The Current Ratio had decreased significantly</w:t>
      </w:r>
      <w:r w:rsidRPr="00460134">
        <w:rPr>
          <w:rFonts w:ascii="Times New Roman" w:hAnsi="Times New Roman" w:cs="Times New Roman"/>
          <w:spacing w:val="-40"/>
          <w:sz w:val="24"/>
          <w:szCs w:val="24"/>
        </w:rPr>
        <w:t xml:space="preserve"> </w:t>
      </w:r>
      <w:r w:rsidRPr="00460134">
        <w:rPr>
          <w:rFonts w:ascii="Times New Roman" w:hAnsi="Times New Roman" w:cs="Times New Roman"/>
          <w:sz w:val="24"/>
          <w:szCs w:val="24"/>
        </w:rPr>
        <w:t>from the</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last</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year,</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which</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was</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not</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a</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good</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sign.</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Percentage</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change</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in</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Current</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Assets</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excluding Inventories</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was</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lower</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than</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percentage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change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in</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Current</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Liabilities,</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thus</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the</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Quick</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Ratio had increased.</w:t>
      </w:r>
    </w:p>
    <w:p w14:paraId="7D7B79FD" w14:textId="154E65F4" w:rsidR="008975D5" w:rsidRPr="00A37AE5" w:rsidRDefault="008975D5" w:rsidP="00DB7665">
      <w:pPr>
        <w:spacing w:line="276" w:lineRule="auto"/>
        <w:jc w:val="both"/>
        <w:rPr>
          <w:rFonts w:ascii="Times New Roman" w:hAnsi="Times New Roman" w:cs="Times New Roman"/>
          <w:sz w:val="28"/>
          <w:szCs w:val="28"/>
        </w:rPr>
      </w:pPr>
    </w:p>
    <w:p w14:paraId="4212D64F" w14:textId="77777777" w:rsidR="008975D5" w:rsidRPr="00A37AE5" w:rsidRDefault="008975D5" w:rsidP="00DB7665">
      <w:pPr>
        <w:pStyle w:val="Heading2"/>
        <w:tabs>
          <w:tab w:val="left" w:pos="2121"/>
        </w:tabs>
        <w:spacing w:before="162" w:line="276" w:lineRule="auto"/>
        <w:ind w:left="0"/>
        <w:rPr>
          <w:rFonts w:ascii="Times New Roman" w:hAnsi="Times New Roman" w:cs="Times New Roman"/>
          <w:sz w:val="28"/>
          <w:szCs w:val="28"/>
          <w:u w:val="thick"/>
        </w:rPr>
      </w:pPr>
    </w:p>
    <w:p w14:paraId="10211463" w14:textId="77777777" w:rsidR="008975D5" w:rsidRPr="00A37AE5" w:rsidRDefault="008975D5" w:rsidP="00DB7665">
      <w:pPr>
        <w:pStyle w:val="Heading2"/>
        <w:tabs>
          <w:tab w:val="left" w:pos="2121"/>
        </w:tabs>
        <w:spacing w:before="162" w:line="276" w:lineRule="auto"/>
        <w:ind w:left="0"/>
        <w:rPr>
          <w:rFonts w:ascii="Times New Roman" w:hAnsi="Times New Roman" w:cs="Times New Roman"/>
          <w:sz w:val="28"/>
          <w:szCs w:val="28"/>
          <w:u w:val="thick"/>
        </w:rPr>
      </w:pPr>
    </w:p>
    <w:p w14:paraId="0B14A688" w14:textId="77777777" w:rsidR="008975D5" w:rsidRPr="00A37AE5" w:rsidRDefault="008975D5" w:rsidP="00DB7665">
      <w:pPr>
        <w:pStyle w:val="Heading2"/>
        <w:tabs>
          <w:tab w:val="left" w:pos="2121"/>
        </w:tabs>
        <w:spacing w:before="162" w:line="276" w:lineRule="auto"/>
        <w:ind w:left="0"/>
        <w:rPr>
          <w:rFonts w:ascii="Times New Roman" w:hAnsi="Times New Roman" w:cs="Times New Roman"/>
          <w:sz w:val="28"/>
          <w:szCs w:val="28"/>
          <w:u w:val="thick"/>
        </w:rPr>
      </w:pPr>
    </w:p>
    <w:p w14:paraId="5029B1A9" w14:textId="77777777" w:rsidR="006B3394" w:rsidRDefault="006B3394" w:rsidP="00DB7665">
      <w:pPr>
        <w:pStyle w:val="Heading2"/>
        <w:tabs>
          <w:tab w:val="left" w:pos="2121"/>
        </w:tabs>
        <w:spacing w:before="162" w:line="276" w:lineRule="auto"/>
        <w:ind w:left="0"/>
        <w:rPr>
          <w:rFonts w:ascii="Times New Roman" w:hAnsi="Times New Roman" w:cs="Times New Roman"/>
          <w:sz w:val="28"/>
          <w:szCs w:val="28"/>
          <w:u w:val="none"/>
        </w:rPr>
      </w:pPr>
    </w:p>
    <w:p w14:paraId="41DCD531" w14:textId="22179DB9" w:rsidR="008975D5" w:rsidRPr="00516A6B" w:rsidRDefault="00D802DA" w:rsidP="00DB7665">
      <w:pPr>
        <w:pStyle w:val="Heading2"/>
        <w:tabs>
          <w:tab w:val="left" w:pos="2121"/>
        </w:tabs>
        <w:spacing w:before="162" w:line="276" w:lineRule="auto"/>
        <w:ind w:left="0"/>
        <w:rPr>
          <w:rFonts w:ascii="Times New Roman" w:hAnsi="Times New Roman" w:cs="Times New Roman"/>
          <w:sz w:val="28"/>
          <w:szCs w:val="28"/>
          <w:u w:val="none"/>
        </w:rPr>
      </w:pPr>
      <w:r w:rsidRPr="00516A6B">
        <w:rPr>
          <w:rFonts w:ascii="Times New Roman" w:hAnsi="Times New Roman" w:cs="Times New Roman"/>
          <w:sz w:val="28"/>
          <w:szCs w:val="28"/>
          <w:u w:val="none"/>
        </w:rPr>
        <w:lastRenderedPageBreak/>
        <w:t>6.2</w:t>
      </w:r>
      <w:r w:rsidR="008975D5" w:rsidRPr="00516A6B">
        <w:rPr>
          <w:rFonts w:ascii="Times New Roman" w:hAnsi="Times New Roman" w:cs="Times New Roman"/>
          <w:sz w:val="28"/>
          <w:szCs w:val="28"/>
          <w:u w:val="none"/>
        </w:rPr>
        <w:t xml:space="preserve"> Asset Management</w:t>
      </w:r>
      <w:r w:rsidR="008975D5" w:rsidRPr="00516A6B">
        <w:rPr>
          <w:rFonts w:ascii="Times New Roman" w:hAnsi="Times New Roman" w:cs="Times New Roman"/>
          <w:spacing w:val="-2"/>
          <w:sz w:val="28"/>
          <w:szCs w:val="28"/>
          <w:u w:val="none"/>
        </w:rPr>
        <w:t xml:space="preserve"> </w:t>
      </w:r>
      <w:r w:rsidR="008975D5" w:rsidRPr="00516A6B">
        <w:rPr>
          <w:rFonts w:ascii="Times New Roman" w:hAnsi="Times New Roman" w:cs="Times New Roman"/>
          <w:sz w:val="28"/>
          <w:szCs w:val="28"/>
          <w:u w:val="none"/>
        </w:rPr>
        <w:t>Ratio:</w:t>
      </w:r>
    </w:p>
    <w:p w14:paraId="4FEB92A4" w14:textId="77777777" w:rsidR="008975D5" w:rsidRPr="00A37AE5" w:rsidRDefault="008975D5" w:rsidP="00DB7665">
      <w:pPr>
        <w:pStyle w:val="BodyText"/>
        <w:spacing w:line="276" w:lineRule="auto"/>
        <w:rPr>
          <w:rFonts w:ascii="Times New Roman" w:hAnsi="Times New Roman" w:cs="Times New Roman"/>
          <w:b/>
          <w:sz w:val="28"/>
          <w:szCs w:val="28"/>
        </w:rPr>
      </w:pPr>
    </w:p>
    <w:p w14:paraId="7BA9F304" w14:textId="617F239D" w:rsidR="008975D5" w:rsidRPr="00A37AE5" w:rsidRDefault="008975D5" w:rsidP="00DB7665">
      <w:pPr>
        <w:spacing w:line="276" w:lineRule="auto"/>
        <w:jc w:val="both"/>
        <w:rPr>
          <w:rFonts w:ascii="Times New Roman" w:hAnsi="Times New Roman" w:cs="Times New Roman"/>
          <w:sz w:val="28"/>
          <w:szCs w:val="28"/>
        </w:rPr>
      </w:pPr>
    </w:p>
    <w:tbl>
      <w:tblPr>
        <w:tblW w:w="93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1"/>
        <w:gridCol w:w="2735"/>
        <w:gridCol w:w="1305"/>
        <w:gridCol w:w="1345"/>
      </w:tblGrid>
      <w:tr w:rsidR="008975D5" w:rsidRPr="00A37AE5" w14:paraId="646FBCB7" w14:textId="77777777" w:rsidTr="00476345">
        <w:trPr>
          <w:trHeight w:val="1002"/>
        </w:trPr>
        <w:tc>
          <w:tcPr>
            <w:tcW w:w="3931" w:type="dxa"/>
          </w:tcPr>
          <w:p w14:paraId="696D8312" w14:textId="77777777" w:rsidR="008975D5" w:rsidRPr="00A37AE5" w:rsidRDefault="008975D5" w:rsidP="00DB7665">
            <w:pPr>
              <w:pStyle w:val="TableParagraph"/>
              <w:spacing w:line="276" w:lineRule="auto"/>
              <w:ind w:left="108"/>
              <w:rPr>
                <w:rFonts w:ascii="Times New Roman" w:hAnsi="Times New Roman" w:cs="Times New Roman"/>
                <w:b/>
                <w:sz w:val="28"/>
                <w:szCs w:val="28"/>
              </w:rPr>
            </w:pPr>
            <w:r w:rsidRPr="00A37AE5">
              <w:rPr>
                <w:rFonts w:ascii="Times New Roman" w:hAnsi="Times New Roman" w:cs="Times New Roman"/>
                <w:b/>
                <w:sz w:val="28"/>
                <w:szCs w:val="28"/>
              </w:rPr>
              <w:t>Ratio</w:t>
            </w:r>
          </w:p>
        </w:tc>
        <w:tc>
          <w:tcPr>
            <w:tcW w:w="2735" w:type="dxa"/>
          </w:tcPr>
          <w:p w14:paraId="294A49E5" w14:textId="77777777" w:rsidR="008975D5" w:rsidRPr="00A37AE5" w:rsidRDefault="008975D5"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Formula</w:t>
            </w:r>
          </w:p>
        </w:tc>
        <w:tc>
          <w:tcPr>
            <w:tcW w:w="1305" w:type="dxa"/>
          </w:tcPr>
          <w:p w14:paraId="22018F70" w14:textId="1F36A56D" w:rsidR="008975D5" w:rsidRPr="00A37AE5" w:rsidRDefault="008975D5"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2018</w:t>
            </w:r>
          </w:p>
        </w:tc>
        <w:tc>
          <w:tcPr>
            <w:tcW w:w="1345" w:type="dxa"/>
          </w:tcPr>
          <w:p w14:paraId="30E88CD6" w14:textId="3A53E96F" w:rsidR="008975D5" w:rsidRPr="00A37AE5" w:rsidRDefault="008975D5" w:rsidP="00DB7665">
            <w:pPr>
              <w:pStyle w:val="TableParagraph"/>
              <w:spacing w:line="276" w:lineRule="auto"/>
              <w:ind w:left="105"/>
              <w:rPr>
                <w:rFonts w:ascii="Times New Roman" w:hAnsi="Times New Roman" w:cs="Times New Roman"/>
                <w:b/>
                <w:sz w:val="28"/>
                <w:szCs w:val="28"/>
              </w:rPr>
            </w:pPr>
            <w:r w:rsidRPr="00A37AE5">
              <w:rPr>
                <w:rFonts w:ascii="Times New Roman" w:hAnsi="Times New Roman" w:cs="Times New Roman"/>
                <w:b/>
                <w:sz w:val="28"/>
                <w:szCs w:val="28"/>
              </w:rPr>
              <w:t>2017</w:t>
            </w:r>
          </w:p>
        </w:tc>
      </w:tr>
      <w:tr w:rsidR="008975D5" w:rsidRPr="00A37AE5" w14:paraId="584F8E7B" w14:textId="77777777" w:rsidTr="00476345">
        <w:trPr>
          <w:trHeight w:val="1584"/>
        </w:trPr>
        <w:tc>
          <w:tcPr>
            <w:tcW w:w="3931" w:type="dxa"/>
          </w:tcPr>
          <w:p w14:paraId="2DA7A38E"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133A47B8"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3DDE1C1C" w14:textId="77777777" w:rsidR="008975D5" w:rsidRPr="00460134" w:rsidRDefault="008975D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Inventory Turnover</w:t>
            </w:r>
            <w:r w:rsidRPr="00460134">
              <w:rPr>
                <w:rFonts w:ascii="Times New Roman" w:hAnsi="Times New Roman" w:cs="Times New Roman"/>
                <w:spacing w:val="61"/>
                <w:sz w:val="24"/>
                <w:szCs w:val="24"/>
              </w:rPr>
              <w:t xml:space="preserve"> </w:t>
            </w:r>
            <w:r w:rsidRPr="00460134">
              <w:rPr>
                <w:rFonts w:ascii="Times New Roman" w:hAnsi="Times New Roman" w:cs="Times New Roman"/>
                <w:sz w:val="24"/>
                <w:szCs w:val="24"/>
              </w:rPr>
              <w:t>Ratio</w:t>
            </w:r>
          </w:p>
        </w:tc>
        <w:tc>
          <w:tcPr>
            <w:tcW w:w="2735" w:type="dxa"/>
          </w:tcPr>
          <w:p w14:paraId="0CE935D7"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69C34083"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028EBF67"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Sales/Inventory</w:t>
            </w:r>
          </w:p>
        </w:tc>
        <w:tc>
          <w:tcPr>
            <w:tcW w:w="1305" w:type="dxa"/>
          </w:tcPr>
          <w:p w14:paraId="395195C7"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09EBD874"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37DB8680"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240.63</w:t>
            </w:r>
          </w:p>
          <w:p w14:paraId="7BC3A45A" w14:textId="77777777" w:rsidR="008975D5" w:rsidRPr="00460134" w:rsidRDefault="008975D5" w:rsidP="00DB7665">
            <w:pPr>
              <w:pStyle w:val="TableParagraph"/>
              <w:spacing w:before="137"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c>
          <w:tcPr>
            <w:tcW w:w="1345" w:type="dxa"/>
          </w:tcPr>
          <w:p w14:paraId="1B851851"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5C02AC92"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6DA35260" w14:textId="77777777" w:rsidR="008975D5" w:rsidRPr="00460134" w:rsidRDefault="008975D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264.95</w:t>
            </w:r>
          </w:p>
          <w:p w14:paraId="2D9C17F3" w14:textId="77777777" w:rsidR="008975D5" w:rsidRPr="00460134" w:rsidRDefault="008975D5" w:rsidP="00DB7665">
            <w:pPr>
              <w:pStyle w:val="TableParagraph"/>
              <w:spacing w:before="137" w:line="276" w:lineRule="auto"/>
              <w:ind w:left="105"/>
              <w:rPr>
                <w:rFonts w:ascii="Times New Roman" w:hAnsi="Times New Roman" w:cs="Times New Roman"/>
                <w:sz w:val="24"/>
                <w:szCs w:val="24"/>
              </w:rPr>
            </w:pPr>
            <w:r w:rsidRPr="00460134">
              <w:rPr>
                <w:rFonts w:ascii="Times New Roman" w:hAnsi="Times New Roman" w:cs="Times New Roman"/>
                <w:sz w:val="24"/>
                <w:szCs w:val="24"/>
              </w:rPr>
              <w:t>times</w:t>
            </w:r>
          </w:p>
        </w:tc>
      </w:tr>
      <w:tr w:rsidR="008975D5" w:rsidRPr="00A37AE5" w14:paraId="48446BCA" w14:textId="77777777" w:rsidTr="00476345">
        <w:trPr>
          <w:trHeight w:val="1745"/>
        </w:trPr>
        <w:tc>
          <w:tcPr>
            <w:tcW w:w="3931" w:type="dxa"/>
          </w:tcPr>
          <w:p w14:paraId="7F19F047"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2123CDB4"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75973A3E" w14:textId="77777777" w:rsidR="008975D5" w:rsidRPr="00460134" w:rsidRDefault="008975D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Fixed Asset Turnover Ratio</w:t>
            </w:r>
          </w:p>
        </w:tc>
        <w:tc>
          <w:tcPr>
            <w:tcW w:w="2735" w:type="dxa"/>
          </w:tcPr>
          <w:p w14:paraId="45A26425"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01E8B098"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56CB5FD4"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Sales/Fixed Asset</w:t>
            </w:r>
          </w:p>
        </w:tc>
        <w:tc>
          <w:tcPr>
            <w:tcW w:w="1305" w:type="dxa"/>
          </w:tcPr>
          <w:p w14:paraId="53283317"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483CD97D"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61706BF9"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0.89</w:t>
            </w:r>
          </w:p>
          <w:p w14:paraId="30EB07F3" w14:textId="77777777" w:rsidR="008975D5" w:rsidRPr="00460134" w:rsidRDefault="008975D5" w:rsidP="00DB7665">
            <w:pPr>
              <w:pStyle w:val="TableParagraph"/>
              <w:spacing w:before="137"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c>
          <w:tcPr>
            <w:tcW w:w="1345" w:type="dxa"/>
          </w:tcPr>
          <w:p w14:paraId="439CBC9C"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6EFC8383" w14:textId="77777777" w:rsidR="008975D5" w:rsidRPr="00460134" w:rsidRDefault="008975D5" w:rsidP="00DB7665">
            <w:pPr>
              <w:pStyle w:val="TableParagraph"/>
              <w:spacing w:before="8" w:line="276" w:lineRule="auto"/>
              <w:rPr>
                <w:rFonts w:ascii="Times New Roman" w:hAnsi="Times New Roman" w:cs="Times New Roman"/>
                <w:b/>
                <w:sz w:val="24"/>
                <w:szCs w:val="24"/>
              </w:rPr>
            </w:pPr>
          </w:p>
          <w:p w14:paraId="684E266F" w14:textId="77777777" w:rsidR="008975D5" w:rsidRPr="00460134" w:rsidRDefault="008975D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0.87</w:t>
            </w:r>
          </w:p>
          <w:p w14:paraId="19255541" w14:textId="77777777" w:rsidR="008975D5" w:rsidRPr="00460134" w:rsidRDefault="008975D5" w:rsidP="00DB7665">
            <w:pPr>
              <w:pStyle w:val="TableParagraph"/>
              <w:spacing w:before="137" w:line="276" w:lineRule="auto"/>
              <w:ind w:left="105"/>
              <w:rPr>
                <w:rFonts w:ascii="Times New Roman" w:hAnsi="Times New Roman" w:cs="Times New Roman"/>
                <w:sz w:val="24"/>
                <w:szCs w:val="24"/>
              </w:rPr>
            </w:pPr>
            <w:r w:rsidRPr="00460134">
              <w:rPr>
                <w:rFonts w:ascii="Times New Roman" w:hAnsi="Times New Roman" w:cs="Times New Roman"/>
                <w:sz w:val="24"/>
                <w:szCs w:val="24"/>
              </w:rPr>
              <w:t>times</w:t>
            </w:r>
          </w:p>
        </w:tc>
      </w:tr>
      <w:tr w:rsidR="008975D5" w:rsidRPr="00A37AE5" w14:paraId="4508DC3C" w14:textId="77777777" w:rsidTr="00476345">
        <w:trPr>
          <w:trHeight w:val="1387"/>
        </w:trPr>
        <w:tc>
          <w:tcPr>
            <w:tcW w:w="3931" w:type="dxa"/>
          </w:tcPr>
          <w:p w14:paraId="03E801AC"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7694DC6D" w14:textId="77777777" w:rsidR="008975D5" w:rsidRPr="00460134" w:rsidRDefault="008975D5" w:rsidP="00DB7665">
            <w:pPr>
              <w:pStyle w:val="TableParagraph"/>
              <w:spacing w:before="10" w:line="276" w:lineRule="auto"/>
              <w:rPr>
                <w:rFonts w:ascii="Times New Roman" w:hAnsi="Times New Roman" w:cs="Times New Roman"/>
                <w:b/>
                <w:sz w:val="24"/>
                <w:szCs w:val="24"/>
              </w:rPr>
            </w:pPr>
          </w:p>
          <w:p w14:paraId="47D94399" w14:textId="77777777" w:rsidR="008975D5" w:rsidRPr="00460134" w:rsidRDefault="008975D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Total Asset Turnover Ratio</w:t>
            </w:r>
          </w:p>
        </w:tc>
        <w:tc>
          <w:tcPr>
            <w:tcW w:w="2735" w:type="dxa"/>
          </w:tcPr>
          <w:p w14:paraId="7503241D" w14:textId="77777777" w:rsidR="008975D5" w:rsidRPr="00460134" w:rsidRDefault="008975D5" w:rsidP="00DB7665">
            <w:pPr>
              <w:pStyle w:val="TableParagraph"/>
              <w:spacing w:line="276" w:lineRule="auto"/>
              <w:rPr>
                <w:rFonts w:ascii="Times New Roman" w:hAnsi="Times New Roman" w:cs="Times New Roman"/>
                <w:b/>
                <w:sz w:val="24"/>
                <w:szCs w:val="24"/>
              </w:rPr>
            </w:pPr>
          </w:p>
          <w:p w14:paraId="148D5D15" w14:textId="77777777" w:rsidR="008975D5" w:rsidRPr="00460134" w:rsidRDefault="008975D5" w:rsidP="00DB7665">
            <w:pPr>
              <w:pStyle w:val="TableParagraph"/>
              <w:spacing w:before="10" w:line="276" w:lineRule="auto"/>
              <w:rPr>
                <w:rFonts w:ascii="Times New Roman" w:hAnsi="Times New Roman" w:cs="Times New Roman"/>
                <w:b/>
                <w:sz w:val="24"/>
                <w:szCs w:val="24"/>
              </w:rPr>
            </w:pPr>
          </w:p>
          <w:p w14:paraId="0E389B84"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Sales/Total Asset</w:t>
            </w:r>
          </w:p>
        </w:tc>
        <w:tc>
          <w:tcPr>
            <w:tcW w:w="1305" w:type="dxa"/>
          </w:tcPr>
          <w:p w14:paraId="2CB2C2DD"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0.79</w:t>
            </w:r>
          </w:p>
          <w:p w14:paraId="60EA5CB1" w14:textId="77777777" w:rsidR="008975D5" w:rsidRPr="00460134" w:rsidRDefault="008975D5" w:rsidP="00DB7665">
            <w:pPr>
              <w:pStyle w:val="TableParagraph"/>
              <w:spacing w:before="139"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w:t>
            </w:r>
          </w:p>
        </w:tc>
        <w:tc>
          <w:tcPr>
            <w:tcW w:w="1345" w:type="dxa"/>
          </w:tcPr>
          <w:p w14:paraId="19F2EC49" w14:textId="77777777" w:rsidR="008975D5" w:rsidRPr="00460134" w:rsidRDefault="008975D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0.79</w:t>
            </w:r>
          </w:p>
          <w:p w14:paraId="175F7B46" w14:textId="77777777" w:rsidR="008975D5" w:rsidRPr="00460134" w:rsidRDefault="008975D5" w:rsidP="00DB7665">
            <w:pPr>
              <w:pStyle w:val="TableParagraph"/>
              <w:spacing w:before="139" w:line="276" w:lineRule="auto"/>
              <w:ind w:left="105"/>
              <w:rPr>
                <w:rFonts w:ascii="Times New Roman" w:hAnsi="Times New Roman" w:cs="Times New Roman"/>
                <w:sz w:val="24"/>
                <w:szCs w:val="24"/>
              </w:rPr>
            </w:pPr>
            <w:r w:rsidRPr="00460134">
              <w:rPr>
                <w:rFonts w:ascii="Times New Roman" w:hAnsi="Times New Roman" w:cs="Times New Roman"/>
                <w:sz w:val="24"/>
                <w:szCs w:val="24"/>
              </w:rPr>
              <w:t>times</w:t>
            </w:r>
          </w:p>
        </w:tc>
      </w:tr>
      <w:tr w:rsidR="008975D5" w:rsidRPr="00A37AE5" w14:paraId="071ED060" w14:textId="77777777" w:rsidTr="00476345">
        <w:trPr>
          <w:trHeight w:val="1421"/>
        </w:trPr>
        <w:tc>
          <w:tcPr>
            <w:tcW w:w="3931" w:type="dxa"/>
          </w:tcPr>
          <w:p w14:paraId="7FF5BF49" w14:textId="1E0B85B0" w:rsidR="008975D5" w:rsidRPr="00460134" w:rsidRDefault="00D802DA" w:rsidP="00DB7665">
            <w:pPr>
              <w:pStyle w:val="TableParagraph"/>
              <w:spacing w:before="12" w:line="276" w:lineRule="auto"/>
              <w:rPr>
                <w:rFonts w:ascii="Times New Roman" w:hAnsi="Times New Roman" w:cs="Times New Roman"/>
                <w:sz w:val="24"/>
                <w:szCs w:val="24"/>
              </w:rPr>
            </w:pPr>
            <w:r w:rsidRPr="00460134">
              <w:rPr>
                <w:rFonts w:ascii="Times New Roman" w:hAnsi="Times New Roman" w:cs="Times New Roman"/>
                <w:sz w:val="24"/>
                <w:szCs w:val="24"/>
              </w:rPr>
              <w:t xml:space="preserve"> D</w:t>
            </w:r>
            <w:r w:rsidR="008975D5" w:rsidRPr="00460134">
              <w:rPr>
                <w:rFonts w:ascii="Times New Roman" w:hAnsi="Times New Roman" w:cs="Times New Roman"/>
                <w:sz w:val="24"/>
                <w:szCs w:val="24"/>
              </w:rPr>
              <w:t>ays sales outstanding</w:t>
            </w:r>
          </w:p>
        </w:tc>
        <w:tc>
          <w:tcPr>
            <w:tcW w:w="2735" w:type="dxa"/>
          </w:tcPr>
          <w:p w14:paraId="11B85D64" w14:textId="77777777" w:rsidR="008975D5" w:rsidRPr="00460134" w:rsidRDefault="008975D5" w:rsidP="00DB7665">
            <w:pPr>
              <w:pStyle w:val="TableParagraph"/>
              <w:spacing w:line="276" w:lineRule="auto"/>
              <w:ind w:left="107" w:right="79"/>
              <w:rPr>
                <w:rFonts w:ascii="Times New Roman" w:hAnsi="Times New Roman" w:cs="Times New Roman"/>
                <w:sz w:val="24"/>
                <w:szCs w:val="24"/>
              </w:rPr>
            </w:pPr>
            <w:r w:rsidRPr="00460134">
              <w:rPr>
                <w:rFonts w:ascii="Times New Roman" w:hAnsi="Times New Roman" w:cs="Times New Roman"/>
                <w:sz w:val="24"/>
                <w:szCs w:val="24"/>
              </w:rPr>
              <w:t>accounts receivable/(sales/360)</w:t>
            </w:r>
          </w:p>
        </w:tc>
        <w:tc>
          <w:tcPr>
            <w:tcW w:w="1305" w:type="dxa"/>
          </w:tcPr>
          <w:p w14:paraId="68E38132"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25 days</w:t>
            </w:r>
          </w:p>
        </w:tc>
        <w:tc>
          <w:tcPr>
            <w:tcW w:w="1345" w:type="dxa"/>
          </w:tcPr>
          <w:p w14:paraId="7AE03A05" w14:textId="77777777" w:rsidR="008975D5" w:rsidRPr="00460134" w:rsidRDefault="008975D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73 days</w:t>
            </w:r>
          </w:p>
        </w:tc>
      </w:tr>
      <w:tr w:rsidR="008975D5" w:rsidRPr="00A37AE5" w14:paraId="23F6C423" w14:textId="77777777" w:rsidTr="00476345">
        <w:trPr>
          <w:trHeight w:val="1077"/>
        </w:trPr>
        <w:tc>
          <w:tcPr>
            <w:tcW w:w="3931" w:type="dxa"/>
          </w:tcPr>
          <w:p w14:paraId="442C9E69" w14:textId="75306615" w:rsidR="008975D5" w:rsidRPr="00460134" w:rsidRDefault="00D802DA"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t xml:space="preserve"> A</w:t>
            </w:r>
            <w:r w:rsidR="008975D5" w:rsidRPr="00460134">
              <w:rPr>
                <w:rFonts w:ascii="Times New Roman" w:hAnsi="Times New Roman" w:cs="Times New Roman"/>
                <w:sz w:val="24"/>
                <w:szCs w:val="24"/>
              </w:rPr>
              <w:t>verage payment period</w:t>
            </w:r>
          </w:p>
        </w:tc>
        <w:tc>
          <w:tcPr>
            <w:tcW w:w="2735" w:type="dxa"/>
          </w:tcPr>
          <w:p w14:paraId="7EC5EA12"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Accounts-payable</w:t>
            </w:r>
          </w:p>
          <w:p w14:paraId="09B1C322" w14:textId="77777777" w:rsidR="008975D5" w:rsidRPr="00460134" w:rsidRDefault="008975D5" w:rsidP="00DB7665">
            <w:pPr>
              <w:pStyle w:val="TableParagraph"/>
              <w:spacing w:before="139" w:line="276" w:lineRule="auto"/>
              <w:ind w:left="107"/>
              <w:rPr>
                <w:rFonts w:ascii="Times New Roman" w:hAnsi="Times New Roman" w:cs="Times New Roman"/>
                <w:sz w:val="24"/>
                <w:szCs w:val="24"/>
              </w:rPr>
            </w:pPr>
            <w:r w:rsidRPr="00460134">
              <w:rPr>
                <w:rFonts w:ascii="Times New Roman" w:hAnsi="Times New Roman" w:cs="Times New Roman"/>
                <w:sz w:val="24"/>
                <w:szCs w:val="24"/>
              </w:rPr>
              <w:t>/(cogs/360)</w:t>
            </w:r>
          </w:p>
        </w:tc>
        <w:tc>
          <w:tcPr>
            <w:tcW w:w="1305" w:type="dxa"/>
          </w:tcPr>
          <w:p w14:paraId="039795F2" w14:textId="77777777" w:rsidR="008975D5" w:rsidRPr="00460134" w:rsidRDefault="008975D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760 days</w:t>
            </w:r>
          </w:p>
        </w:tc>
        <w:tc>
          <w:tcPr>
            <w:tcW w:w="1345" w:type="dxa"/>
          </w:tcPr>
          <w:p w14:paraId="696006EE" w14:textId="77777777" w:rsidR="008975D5" w:rsidRPr="00460134" w:rsidRDefault="008975D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780 days</w:t>
            </w:r>
          </w:p>
        </w:tc>
      </w:tr>
    </w:tbl>
    <w:p w14:paraId="65863A0A" w14:textId="6B9C53FA" w:rsidR="008975D5" w:rsidRPr="00A37AE5" w:rsidRDefault="008975D5" w:rsidP="00DB7665">
      <w:pPr>
        <w:spacing w:line="276" w:lineRule="auto"/>
        <w:jc w:val="both"/>
        <w:rPr>
          <w:rFonts w:ascii="Times New Roman" w:hAnsi="Times New Roman" w:cs="Times New Roman"/>
          <w:sz w:val="28"/>
          <w:szCs w:val="28"/>
        </w:rPr>
      </w:pPr>
    </w:p>
    <w:p w14:paraId="4DB3B43F" w14:textId="77777777" w:rsidR="0025330E" w:rsidRDefault="0025330E" w:rsidP="00DB7665">
      <w:pPr>
        <w:spacing w:before="92" w:line="276" w:lineRule="auto"/>
        <w:rPr>
          <w:rFonts w:ascii="Times New Roman" w:hAnsi="Times New Roman" w:cs="Times New Roman"/>
          <w:b/>
          <w:sz w:val="28"/>
          <w:szCs w:val="28"/>
          <w:u w:val="thick"/>
        </w:rPr>
      </w:pPr>
    </w:p>
    <w:p w14:paraId="6FA89AA3" w14:textId="77777777" w:rsidR="00D802DA" w:rsidRDefault="00D802DA" w:rsidP="00DB7665">
      <w:pPr>
        <w:spacing w:before="92" w:line="276" w:lineRule="auto"/>
        <w:rPr>
          <w:rFonts w:ascii="Times New Roman" w:hAnsi="Times New Roman" w:cs="Times New Roman"/>
          <w:b/>
          <w:sz w:val="28"/>
          <w:szCs w:val="28"/>
          <w:u w:val="thick"/>
        </w:rPr>
      </w:pPr>
    </w:p>
    <w:p w14:paraId="32415800" w14:textId="77777777" w:rsidR="00D802DA" w:rsidRDefault="00D802DA" w:rsidP="00DB7665">
      <w:pPr>
        <w:spacing w:before="92" w:line="276" w:lineRule="auto"/>
        <w:rPr>
          <w:rFonts w:ascii="Times New Roman" w:hAnsi="Times New Roman" w:cs="Times New Roman"/>
          <w:b/>
          <w:sz w:val="28"/>
          <w:szCs w:val="28"/>
          <w:u w:val="thick"/>
        </w:rPr>
      </w:pPr>
    </w:p>
    <w:p w14:paraId="0FD9CA59" w14:textId="77777777" w:rsidR="00D802DA" w:rsidRDefault="00D802DA" w:rsidP="00DB7665">
      <w:pPr>
        <w:spacing w:before="92" w:line="276" w:lineRule="auto"/>
        <w:rPr>
          <w:rFonts w:ascii="Times New Roman" w:hAnsi="Times New Roman" w:cs="Times New Roman"/>
          <w:b/>
          <w:sz w:val="28"/>
          <w:szCs w:val="28"/>
          <w:u w:val="thick"/>
        </w:rPr>
      </w:pPr>
    </w:p>
    <w:p w14:paraId="46ADAC9E" w14:textId="77777777" w:rsidR="00D802DA" w:rsidRDefault="00D802DA" w:rsidP="00DB7665">
      <w:pPr>
        <w:spacing w:before="92" w:line="276" w:lineRule="auto"/>
        <w:rPr>
          <w:rFonts w:ascii="Times New Roman" w:hAnsi="Times New Roman" w:cs="Times New Roman"/>
          <w:b/>
          <w:sz w:val="28"/>
          <w:szCs w:val="28"/>
          <w:u w:val="thick"/>
        </w:rPr>
      </w:pPr>
    </w:p>
    <w:p w14:paraId="4E561AD2" w14:textId="0216B121" w:rsidR="008975D5" w:rsidRPr="00A37AE5" w:rsidRDefault="008975D5" w:rsidP="00DB7665">
      <w:pPr>
        <w:spacing w:before="92" w:line="276" w:lineRule="auto"/>
        <w:rPr>
          <w:rFonts w:ascii="Times New Roman" w:hAnsi="Times New Roman" w:cs="Times New Roman"/>
          <w:b/>
          <w:sz w:val="28"/>
          <w:szCs w:val="28"/>
        </w:rPr>
      </w:pPr>
      <w:r w:rsidRPr="00A37AE5">
        <w:rPr>
          <w:rFonts w:ascii="Times New Roman" w:hAnsi="Times New Roman" w:cs="Times New Roman"/>
          <w:b/>
          <w:sz w:val="28"/>
          <w:szCs w:val="28"/>
          <w:u w:val="thick"/>
        </w:rPr>
        <w:lastRenderedPageBreak/>
        <w:t>Interpretation: Asset Management Ratio</w:t>
      </w:r>
    </w:p>
    <w:p w14:paraId="05E4990D" w14:textId="77777777" w:rsidR="00D802DA" w:rsidRDefault="00D802DA" w:rsidP="00DB7665">
      <w:pPr>
        <w:spacing w:line="276" w:lineRule="auto"/>
        <w:ind w:left="90"/>
        <w:jc w:val="both"/>
        <w:rPr>
          <w:rFonts w:ascii="Times New Roman" w:hAnsi="Times New Roman" w:cs="Times New Roman"/>
          <w:b/>
          <w:sz w:val="28"/>
          <w:szCs w:val="28"/>
        </w:rPr>
      </w:pPr>
    </w:p>
    <w:p w14:paraId="40CFA2D9" w14:textId="0FC3F887" w:rsidR="008975D5" w:rsidRPr="00460134" w:rsidRDefault="00D802DA" w:rsidP="00DB7665">
      <w:pPr>
        <w:spacing w:line="276" w:lineRule="auto"/>
        <w:ind w:left="90"/>
        <w:jc w:val="both"/>
        <w:rPr>
          <w:rFonts w:ascii="Times New Roman" w:hAnsi="Times New Roman" w:cs="Times New Roman"/>
          <w:sz w:val="24"/>
          <w:szCs w:val="24"/>
        </w:rPr>
      </w:pPr>
      <w:r>
        <w:rPr>
          <w:rFonts w:ascii="Times New Roman" w:hAnsi="Times New Roman" w:cs="Times New Roman"/>
          <w:b/>
          <w:sz w:val="28"/>
          <w:szCs w:val="28"/>
        </w:rPr>
        <w:t xml:space="preserve">6.2.1 </w:t>
      </w:r>
      <w:r w:rsidR="008975D5" w:rsidRPr="00D802DA">
        <w:rPr>
          <w:rFonts w:ascii="Times New Roman" w:hAnsi="Times New Roman" w:cs="Times New Roman"/>
          <w:b/>
          <w:sz w:val="28"/>
          <w:szCs w:val="28"/>
        </w:rPr>
        <w:t xml:space="preserve">Inventory Turnover Ratio: - </w:t>
      </w:r>
      <w:r w:rsidR="008975D5" w:rsidRPr="00460134">
        <w:rPr>
          <w:rFonts w:ascii="Times New Roman" w:hAnsi="Times New Roman" w:cs="Times New Roman"/>
          <w:sz w:val="24"/>
          <w:szCs w:val="24"/>
        </w:rPr>
        <w:t>Trend analysis of quick ratio of The ICT Hub on 2017</w:t>
      </w:r>
      <w:r w:rsidR="008975D5" w:rsidRPr="00460134">
        <w:rPr>
          <w:rFonts w:ascii="Times New Roman" w:hAnsi="Times New Roman" w:cs="Times New Roman"/>
          <w:spacing w:val="-9"/>
          <w:sz w:val="24"/>
          <w:szCs w:val="24"/>
        </w:rPr>
        <w:t xml:space="preserve"> </w:t>
      </w:r>
      <w:r w:rsidR="008975D5" w:rsidRPr="00460134">
        <w:rPr>
          <w:rFonts w:ascii="Times New Roman" w:hAnsi="Times New Roman" w:cs="Times New Roman"/>
          <w:sz w:val="24"/>
          <w:szCs w:val="24"/>
        </w:rPr>
        <w:t>and</w:t>
      </w:r>
      <w:r w:rsidR="008975D5" w:rsidRPr="00460134">
        <w:rPr>
          <w:rFonts w:ascii="Times New Roman" w:hAnsi="Times New Roman" w:cs="Times New Roman"/>
          <w:spacing w:val="-8"/>
          <w:sz w:val="24"/>
          <w:szCs w:val="24"/>
        </w:rPr>
        <w:t xml:space="preserve"> </w:t>
      </w:r>
      <w:r w:rsidR="008975D5" w:rsidRPr="00460134">
        <w:rPr>
          <w:rFonts w:ascii="Times New Roman" w:hAnsi="Times New Roman" w:cs="Times New Roman"/>
          <w:sz w:val="24"/>
          <w:szCs w:val="24"/>
        </w:rPr>
        <w:t>2018.</w:t>
      </w:r>
    </w:p>
    <w:p w14:paraId="2DD0289E" w14:textId="77777777" w:rsidR="00D802DA" w:rsidRDefault="00D802DA" w:rsidP="00DB7665">
      <w:pPr>
        <w:spacing w:line="276" w:lineRule="auto"/>
        <w:ind w:left="90"/>
        <w:jc w:val="both"/>
        <w:rPr>
          <w:rFonts w:ascii="Times New Roman" w:hAnsi="Times New Roman" w:cs="Times New Roman"/>
          <w:sz w:val="28"/>
          <w:szCs w:val="28"/>
        </w:rPr>
      </w:pPr>
    </w:p>
    <w:p w14:paraId="25B30546" w14:textId="77777777" w:rsidR="00D802DA" w:rsidRPr="00A37AE5" w:rsidRDefault="00D802DA" w:rsidP="00DB7665">
      <w:pPr>
        <w:spacing w:line="276" w:lineRule="auto"/>
        <w:ind w:left="90"/>
        <w:jc w:val="both"/>
        <w:rPr>
          <w:rFonts w:ascii="Times New Roman" w:hAnsi="Times New Roman" w:cs="Times New Roman"/>
          <w:sz w:val="28"/>
          <w:szCs w:val="28"/>
        </w:rPr>
      </w:pPr>
    </w:p>
    <w:p w14:paraId="2E306106" w14:textId="25E3C43F" w:rsidR="008975D5" w:rsidRPr="00A37AE5" w:rsidRDefault="008975D5" w:rsidP="00DB7665">
      <w:pPr>
        <w:spacing w:line="276" w:lineRule="auto"/>
        <w:ind w:left="450"/>
        <w:jc w:val="both"/>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215A220D" wp14:editId="19D9224B">
            <wp:extent cx="4572000" cy="2743200"/>
            <wp:effectExtent l="0" t="0" r="0" b="0"/>
            <wp:docPr id="3" name="Chart 3">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DEC7523" w14:textId="1938EB52" w:rsidR="008975D5" w:rsidRPr="00A37AE5" w:rsidRDefault="008975D5" w:rsidP="00DB7665">
      <w:pPr>
        <w:spacing w:line="276" w:lineRule="auto"/>
        <w:ind w:left="450"/>
        <w:jc w:val="both"/>
        <w:rPr>
          <w:rFonts w:ascii="Times New Roman" w:hAnsi="Times New Roman" w:cs="Times New Roman"/>
          <w:sz w:val="28"/>
          <w:szCs w:val="28"/>
        </w:rPr>
      </w:pPr>
    </w:p>
    <w:p w14:paraId="208C93ED" w14:textId="06F617E3" w:rsidR="0025330E" w:rsidRDefault="008975D5" w:rsidP="00DB7665">
      <w:pPr>
        <w:spacing w:line="276" w:lineRule="auto"/>
        <w:jc w:val="both"/>
        <w:rPr>
          <w:rFonts w:ascii="Times New Roman" w:hAnsi="Times New Roman" w:cs="Times New Roman"/>
          <w:sz w:val="28"/>
          <w:szCs w:val="28"/>
        </w:rPr>
      </w:pPr>
      <w:r w:rsidRPr="00A37AE5">
        <w:rPr>
          <w:rFonts w:ascii="Times New Roman" w:hAnsi="Times New Roman" w:cs="Times New Roman"/>
          <w:b/>
          <w:sz w:val="28"/>
          <w:szCs w:val="28"/>
        </w:rPr>
        <w:t>Interpretation</w:t>
      </w:r>
      <w:r w:rsidRPr="00460134">
        <w:rPr>
          <w:rFonts w:ascii="Times New Roman" w:hAnsi="Times New Roman" w:cs="Times New Roman"/>
          <w:b/>
          <w:sz w:val="24"/>
          <w:szCs w:val="24"/>
        </w:rPr>
        <w:t xml:space="preserve">- </w:t>
      </w:r>
      <w:r w:rsidRPr="00460134">
        <w:rPr>
          <w:rFonts w:ascii="Times New Roman" w:hAnsi="Times New Roman" w:cs="Times New Roman"/>
          <w:sz w:val="24"/>
          <w:szCs w:val="24"/>
        </w:rPr>
        <w:t>In 2018, the company had “sold out and restocked” its inventory by 240.63 times. Inventory Turnover Ratio had decreased from the last year, which was unsatisfactory. Sales decreased and on the other hand Inventory increased which deteriorate the Inventory Turnover Ratio</w:t>
      </w:r>
      <w:r w:rsidR="00460134" w:rsidRPr="00460134">
        <w:rPr>
          <w:rFonts w:ascii="Times New Roman" w:hAnsi="Times New Roman" w:cs="Times New Roman"/>
          <w:sz w:val="24"/>
          <w:szCs w:val="24"/>
        </w:rPr>
        <w:t>.</w:t>
      </w:r>
    </w:p>
    <w:p w14:paraId="71BFF7CE" w14:textId="15DF6BFD" w:rsidR="0025330E" w:rsidRDefault="0025330E" w:rsidP="00DB7665">
      <w:pPr>
        <w:spacing w:line="276" w:lineRule="auto"/>
        <w:jc w:val="both"/>
        <w:rPr>
          <w:rFonts w:ascii="Times New Roman" w:hAnsi="Times New Roman" w:cs="Times New Roman"/>
          <w:sz w:val="28"/>
          <w:szCs w:val="28"/>
        </w:rPr>
      </w:pPr>
    </w:p>
    <w:p w14:paraId="373E75CB" w14:textId="7239BF04" w:rsidR="0025330E" w:rsidRDefault="0025330E" w:rsidP="00DB7665">
      <w:pPr>
        <w:spacing w:line="276" w:lineRule="auto"/>
        <w:jc w:val="both"/>
        <w:rPr>
          <w:rFonts w:ascii="Times New Roman" w:hAnsi="Times New Roman" w:cs="Times New Roman"/>
          <w:sz w:val="28"/>
          <w:szCs w:val="28"/>
        </w:rPr>
      </w:pPr>
    </w:p>
    <w:p w14:paraId="2C61E73A" w14:textId="42F06FC4" w:rsidR="0025330E" w:rsidRDefault="0025330E" w:rsidP="00DB7665">
      <w:pPr>
        <w:spacing w:line="276" w:lineRule="auto"/>
        <w:jc w:val="both"/>
        <w:rPr>
          <w:rFonts w:ascii="Times New Roman" w:hAnsi="Times New Roman" w:cs="Times New Roman"/>
          <w:sz w:val="28"/>
          <w:szCs w:val="28"/>
        </w:rPr>
      </w:pPr>
    </w:p>
    <w:p w14:paraId="1CFC87EC" w14:textId="1EF73AC8" w:rsidR="0025330E" w:rsidRDefault="0025330E" w:rsidP="00DB7665">
      <w:pPr>
        <w:spacing w:line="276" w:lineRule="auto"/>
        <w:jc w:val="both"/>
        <w:rPr>
          <w:rFonts w:ascii="Times New Roman" w:hAnsi="Times New Roman" w:cs="Times New Roman"/>
          <w:sz w:val="28"/>
          <w:szCs w:val="28"/>
        </w:rPr>
      </w:pPr>
    </w:p>
    <w:p w14:paraId="0D96E087" w14:textId="703054A9" w:rsidR="0025330E" w:rsidRDefault="0025330E" w:rsidP="00DB7665">
      <w:pPr>
        <w:spacing w:line="276" w:lineRule="auto"/>
        <w:jc w:val="both"/>
        <w:rPr>
          <w:rFonts w:ascii="Times New Roman" w:hAnsi="Times New Roman" w:cs="Times New Roman"/>
          <w:sz w:val="28"/>
          <w:szCs w:val="28"/>
        </w:rPr>
      </w:pPr>
    </w:p>
    <w:p w14:paraId="07E5C077" w14:textId="77777777" w:rsidR="0025330E" w:rsidRPr="00A37AE5" w:rsidRDefault="0025330E" w:rsidP="00DB7665">
      <w:pPr>
        <w:spacing w:line="276" w:lineRule="auto"/>
        <w:jc w:val="both"/>
        <w:rPr>
          <w:rFonts w:ascii="Times New Roman" w:hAnsi="Times New Roman" w:cs="Times New Roman"/>
          <w:sz w:val="28"/>
          <w:szCs w:val="28"/>
        </w:rPr>
      </w:pPr>
    </w:p>
    <w:p w14:paraId="1BD814A3" w14:textId="77947D47" w:rsidR="008975D5" w:rsidRPr="00D802DA" w:rsidRDefault="00D802DA" w:rsidP="00DB7665">
      <w:pPr>
        <w:spacing w:line="276" w:lineRule="auto"/>
        <w:ind w:left="90"/>
        <w:jc w:val="both"/>
        <w:rPr>
          <w:rFonts w:ascii="Times New Roman" w:hAnsi="Times New Roman" w:cs="Times New Roman"/>
          <w:sz w:val="28"/>
          <w:szCs w:val="28"/>
        </w:rPr>
      </w:pPr>
      <w:r>
        <w:rPr>
          <w:rFonts w:ascii="Times New Roman" w:hAnsi="Times New Roman" w:cs="Times New Roman"/>
          <w:b/>
          <w:sz w:val="28"/>
          <w:szCs w:val="28"/>
        </w:rPr>
        <w:lastRenderedPageBreak/>
        <w:t xml:space="preserve">6.2.2 </w:t>
      </w:r>
      <w:r w:rsidR="008975D5" w:rsidRPr="00D802DA">
        <w:rPr>
          <w:rFonts w:ascii="Times New Roman" w:hAnsi="Times New Roman" w:cs="Times New Roman"/>
          <w:b/>
          <w:sz w:val="28"/>
          <w:szCs w:val="28"/>
        </w:rPr>
        <w:t xml:space="preserve">Fixed Asset Turnover Ratio- </w:t>
      </w:r>
      <w:r w:rsidR="008975D5" w:rsidRPr="00460134">
        <w:rPr>
          <w:rFonts w:ascii="Times New Roman" w:hAnsi="Times New Roman" w:cs="Times New Roman"/>
          <w:sz w:val="24"/>
          <w:szCs w:val="24"/>
        </w:rPr>
        <w:t>Trend analysis of The ICT Hub on 2017 and 2018.</w:t>
      </w:r>
    </w:p>
    <w:p w14:paraId="5884EC2E" w14:textId="0A65AEA8" w:rsidR="008975D5" w:rsidRPr="00A37AE5" w:rsidRDefault="008975D5" w:rsidP="00DB7665">
      <w:pPr>
        <w:spacing w:line="276" w:lineRule="auto"/>
        <w:jc w:val="both"/>
        <w:rPr>
          <w:rFonts w:ascii="Times New Roman" w:hAnsi="Times New Roman" w:cs="Times New Roman"/>
          <w:sz w:val="28"/>
          <w:szCs w:val="28"/>
        </w:rPr>
      </w:pPr>
    </w:p>
    <w:p w14:paraId="79EA130F" w14:textId="0BC793BE" w:rsidR="008975D5" w:rsidRPr="00A37AE5" w:rsidRDefault="008975D5" w:rsidP="00DB7665">
      <w:pPr>
        <w:spacing w:line="276" w:lineRule="auto"/>
        <w:ind w:left="450"/>
        <w:jc w:val="both"/>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7AA90E0B" wp14:editId="428CA7F8">
            <wp:extent cx="4572000" cy="2743200"/>
            <wp:effectExtent l="0" t="0" r="0" b="0"/>
            <wp:docPr id="4" name="Chart 4">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7BA3EA" w14:textId="3E9AF04E" w:rsidR="008975D5" w:rsidRPr="00A37AE5" w:rsidRDefault="008975D5" w:rsidP="00DB7665">
      <w:pPr>
        <w:spacing w:line="276" w:lineRule="auto"/>
        <w:ind w:left="450"/>
        <w:jc w:val="both"/>
        <w:rPr>
          <w:rFonts w:ascii="Times New Roman" w:hAnsi="Times New Roman" w:cs="Times New Roman"/>
          <w:sz w:val="28"/>
          <w:szCs w:val="28"/>
        </w:rPr>
      </w:pPr>
    </w:p>
    <w:p w14:paraId="5901BB73" w14:textId="5C2C24AC" w:rsidR="008975D5" w:rsidRPr="00A37AE5" w:rsidRDefault="008975D5" w:rsidP="00DB7665">
      <w:pPr>
        <w:spacing w:line="276" w:lineRule="auto"/>
        <w:jc w:val="both"/>
        <w:rPr>
          <w:rFonts w:ascii="Times New Roman" w:hAnsi="Times New Roman" w:cs="Times New Roman"/>
          <w:sz w:val="28"/>
          <w:szCs w:val="28"/>
        </w:rPr>
      </w:pPr>
      <w:r w:rsidRPr="00A37AE5">
        <w:rPr>
          <w:rFonts w:ascii="Times New Roman" w:hAnsi="Times New Roman" w:cs="Times New Roman"/>
          <w:b/>
          <w:sz w:val="28"/>
          <w:szCs w:val="28"/>
        </w:rPr>
        <w:t xml:space="preserve">Interpretation: </w:t>
      </w:r>
      <w:r w:rsidR="001A6972">
        <w:rPr>
          <w:rFonts w:ascii="Times New Roman" w:hAnsi="Times New Roman" w:cs="Times New Roman"/>
          <w:sz w:val="24"/>
          <w:szCs w:val="24"/>
        </w:rPr>
        <w:t>In 2018, each 1 Taka value of Fixed Asset raise 0.87 Taka value of sales. This</w:t>
      </w:r>
      <w:r w:rsidRPr="00460134">
        <w:rPr>
          <w:rFonts w:ascii="Times New Roman" w:hAnsi="Times New Roman" w:cs="Times New Roman"/>
          <w:sz w:val="24"/>
          <w:szCs w:val="24"/>
        </w:rPr>
        <w:t xml:space="preserve"> ratio had </w:t>
      </w:r>
      <w:r w:rsidR="001A6972">
        <w:rPr>
          <w:rFonts w:ascii="Times New Roman" w:hAnsi="Times New Roman" w:cs="Times New Roman"/>
          <w:sz w:val="24"/>
          <w:szCs w:val="24"/>
        </w:rPr>
        <w:t>decreased slightly from the past year, which</w:t>
      </w:r>
      <w:r w:rsidRPr="00460134">
        <w:rPr>
          <w:rFonts w:ascii="Times New Roman" w:hAnsi="Times New Roman" w:cs="Times New Roman"/>
          <w:sz w:val="24"/>
          <w:szCs w:val="24"/>
        </w:rPr>
        <w:t xml:space="preserve"> is unsatisfactory. Percentage change of Fixed Asset was higher than the percentage change of sales, which resulted into the decreased of Fixed Asset Turnover Ratio.</w:t>
      </w:r>
    </w:p>
    <w:p w14:paraId="7712DD40" w14:textId="00364B6C" w:rsidR="008975D5" w:rsidRDefault="008975D5" w:rsidP="00DB7665">
      <w:pPr>
        <w:spacing w:line="276" w:lineRule="auto"/>
        <w:jc w:val="both"/>
        <w:rPr>
          <w:rFonts w:ascii="Times New Roman" w:hAnsi="Times New Roman" w:cs="Times New Roman"/>
          <w:sz w:val="28"/>
          <w:szCs w:val="28"/>
        </w:rPr>
      </w:pPr>
    </w:p>
    <w:p w14:paraId="3DF812BA" w14:textId="70F32EA7" w:rsidR="0025330E" w:rsidRDefault="0025330E" w:rsidP="00DB7665">
      <w:pPr>
        <w:spacing w:line="276" w:lineRule="auto"/>
        <w:jc w:val="both"/>
        <w:rPr>
          <w:rFonts w:ascii="Times New Roman" w:hAnsi="Times New Roman" w:cs="Times New Roman"/>
          <w:sz w:val="28"/>
          <w:szCs w:val="28"/>
        </w:rPr>
      </w:pPr>
    </w:p>
    <w:p w14:paraId="3C51B707" w14:textId="25E752D9" w:rsidR="0025330E" w:rsidRDefault="0025330E" w:rsidP="00DB7665">
      <w:pPr>
        <w:spacing w:line="276" w:lineRule="auto"/>
        <w:jc w:val="both"/>
        <w:rPr>
          <w:rFonts w:ascii="Times New Roman" w:hAnsi="Times New Roman" w:cs="Times New Roman"/>
          <w:sz w:val="28"/>
          <w:szCs w:val="28"/>
        </w:rPr>
      </w:pPr>
    </w:p>
    <w:p w14:paraId="3662175D" w14:textId="6C271E07" w:rsidR="0025330E" w:rsidRDefault="0025330E" w:rsidP="00DB7665">
      <w:pPr>
        <w:spacing w:line="276" w:lineRule="auto"/>
        <w:jc w:val="both"/>
        <w:rPr>
          <w:rFonts w:ascii="Times New Roman" w:hAnsi="Times New Roman" w:cs="Times New Roman"/>
          <w:sz w:val="28"/>
          <w:szCs w:val="28"/>
        </w:rPr>
      </w:pPr>
    </w:p>
    <w:p w14:paraId="33B7EB2E" w14:textId="31C60846" w:rsidR="0025330E" w:rsidRDefault="0025330E" w:rsidP="00DB7665">
      <w:pPr>
        <w:spacing w:line="276" w:lineRule="auto"/>
        <w:jc w:val="both"/>
        <w:rPr>
          <w:rFonts w:ascii="Times New Roman" w:hAnsi="Times New Roman" w:cs="Times New Roman"/>
          <w:sz w:val="28"/>
          <w:szCs w:val="28"/>
        </w:rPr>
      </w:pPr>
    </w:p>
    <w:p w14:paraId="5A538E5B" w14:textId="77777777" w:rsidR="00460134" w:rsidRDefault="00460134" w:rsidP="00DB7665">
      <w:pPr>
        <w:spacing w:line="276" w:lineRule="auto"/>
        <w:jc w:val="both"/>
        <w:rPr>
          <w:rFonts w:ascii="Times New Roman" w:hAnsi="Times New Roman" w:cs="Times New Roman"/>
          <w:sz w:val="28"/>
          <w:szCs w:val="28"/>
        </w:rPr>
      </w:pPr>
    </w:p>
    <w:p w14:paraId="153820A0" w14:textId="254860A2" w:rsidR="0025330E" w:rsidRDefault="0025330E" w:rsidP="00DB7665">
      <w:pPr>
        <w:spacing w:line="276" w:lineRule="auto"/>
        <w:jc w:val="both"/>
        <w:rPr>
          <w:rFonts w:ascii="Times New Roman" w:hAnsi="Times New Roman" w:cs="Times New Roman"/>
          <w:sz w:val="28"/>
          <w:szCs w:val="28"/>
        </w:rPr>
      </w:pPr>
    </w:p>
    <w:p w14:paraId="64AFFDC4" w14:textId="4EA73D04" w:rsidR="0025330E" w:rsidRDefault="0025330E" w:rsidP="00DB7665">
      <w:pPr>
        <w:spacing w:line="276" w:lineRule="auto"/>
        <w:jc w:val="both"/>
        <w:rPr>
          <w:rFonts w:ascii="Times New Roman" w:hAnsi="Times New Roman" w:cs="Times New Roman"/>
          <w:sz w:val="28"/>
          <w:szCs w:val="28"/>
        </w:rPr>
      </w:pPr>
    </w:p>
    <w:p w14:paraId="00DCA31D" w14:textId="2B6A4F27" w:rsidR="0025330E" w:rsidRDefault="0025330E" w:rsidP="00DB7665">
      <w:pPr>
        <w:spacing w:line="276" w:lineRule="auto"/>
        <w:jc w:val="both"/>
        <w:rPr>
          <w:rFonts w:ascii="Times New Roman" w:hAnsi="Times New Roman" w:cs="Times New Roman"/>
          <w:sz w:val="28"/>
          <w:szCs w:val="28"/>
        </w:rPr>
      </w:pPr>
    </w:p>
    <w:p w14:paraId="2B17DFA8" w14:textId="77777777" w:rsidR="0025330E" w:rsidRPr="00A37AE5" w:rsidRDefault="0025330E" w:rsidP="00DB7665">
      <w:pPr>
        <w:spacing w:line="276" w:lineRule="auto"/>
        <w:jc w:val="both"/>
        <w:rPr>
          <w:rFonts w:ascii="Times New Roman" w:hAnsi="Times New Roman" w:cs="Times New Roman"/>
          <w:sz w:val="28"/>
          <w:szCs w:val="28"/>
        </w:rPr>
      </w:pPr>
    </w:p>
    <w:p w14:paraId="1ADDD214" w14:textId="5FDE1A08" w:rsidR="008975D5" w:rsidRPr="00A37AE5" w:rsidRDefault="00D802DA" w:rsidP="00DB7665">
      <w:pPr>
        <w:pStyle w:val="ListParagraph"/>
        <w:spacing w:line="276" w:lineRule="auto"/>
        <w:ind w:left="450"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6.2.3 </w:t>
      </w:r>
      <w:r w:rsidR="008975D5" w:rsidRPr="00A37AE5">
        <w:rPr>
          <w:rFonts w:ascii="Times New Roman" w:hAnsi="Times New Roman" w:cs="Times New Roman"/>
          <w:b/>
          <w:sz w:val="28"/>
          <w:szCs w:val="28"/>
        </w:rPr>
        <w:t xml:space="preserve">Total Asset Turnover Ratio: - </w:t>
      </w:r>
      <w:r w:rsidR="008975D5" w:rsidRPr="00460134">
        <w:rPr>
          <w:rFonts w:ascii="Times New Roman" w:hAnsi="Times New Roman" w:cs="Times New Roman"/>
          <w:sz w:val="24"/>
          <w:szCs w:val="24"/>
        </w:rPr>
        <w:t>Trend analysis of The ICT Hub on 2017 and 2018.</w:t>
      </w:r>
    </w:p>
    <w:p w14:paraId="5B56F74F" w14:textId="325A81B8" w:rsidR="008975D5" w:rsidRPr="00A37AE5" w:rsidRDefault="008975D5" w:rsidP="00DB7665">
      <w:pPr>
        <w:pStyle w:val="ListParagraph"/>
        <w:spacing w:line="276" w:lineRule="auto"/>
        <w:ind w:left="450" w:firstLine="0"/>
        <w:jc w:val="both"/>
        <w:rPr>
          <w:rFonts w:ascii="Times New Roman" w:hAnsi="Times New Roman" w:cs="Times New Roman"/>
          <w:b/>
          <w:sz w:val="28"/>
          <w:szCs w:val="28"/>
        </w:rPr>
      </w:pPr>
    </w:p>
    <w:p w14:paraId="552F3886" w14:textId="387AAF8C" w:rsidR="008975D5" w:rsidRPr="00A37AE5" w:rsidRDefault="00F85024" w:rsidP="00DB7665">
      <w:pPr>
        <w:spacing w:line="276" w:lineRule="auto"/>
        <w:ind w:left="450"/>
        <w:jc w:val="both"/>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55AD5650" wp14:editId="75D52DB3">
            <wp:extent cx="4572000" cy="2743200"/>
            <wp:effectExtent l="0" t="0" r="0" b="0"/>
            <wp:docPr id="10" name="Chart 10">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134FF0" w14:textId="6448F424" w:rsidR="008975D5" w:rsidRPr="00A37AE5" w:rsidRDefault="008975D5" w:rsidP="00DB7665">
      <w:pPr>
        <w:pStyle w:val="ListParagraph"/>
        <w:spacing w:line="276" w:lineRule="auto"/>
        <w:ind w:left="720" w:firstLine="0"/>
        <w:jc w:val="both"/>
        <w:rPr>
          <w:rFonts w:ascii="Times New Roman" w:hAnsi="Times New Roman" w:cs="Times New Roman"/>
          <w:sz w:val="28"/>
          <w:szCs w:val="28"/>
        </w:rPr>
      </w:pPr>
    </w:p>
    <w:p w14:paraId="5DCAEAEF" w14:textId="7203E4F8" w:rsidR="008975D5" w:rsidRPr="00A37AE5" w:rsidRDefault="008975D5" w:rsidP="00DB7665">
      <w:pPr>
        <w:pStyle w:val="ListParagraph"/>
        <w:spacing w:line="276" w:lineRule="auto"/>
        <w:ind w:left="0" w:firstLine="0"/>
        <w:jc w:val="both"/>
        <w:rPr>
          <w:rFonts w:ascii="Times New Roman" w:hAnsi="Times New Roman" w:cs="Times New Roman"/>
          <w:sz w:val="28"/>
          <w:szCs w:val="28"/>
        </w:rPr>
      </w:pPr>
      <w:r w:rsidRPr="00A37AE5">
        <w:rPr>
          <w:rFonts w:ascii="Times New Roman" w:hAnsi="Times New Roman" w:cs="Times New Roman"/>
          <w:b/>
          <w:sz w:val="28"/>
          <w:szCs w:val="28"/>
        </w:rPr>
        <w:t>Interpretation:</w:t>
      </w:r>
      <w:r w:rsidRPr="00A37AE5">
        <w:rPr>
          <w:rFonts w:ascii="Times New Roman" w:hAnsi="Times New Roman" w:cs="Times New Roman"/>
          <w:b/>
          <w:spacing w:val="-6"/>
          <w:sz w:val="28"/>
          <w:szCs w:val="28"/>
        </w:rPr>
        <w:t xml:space="preserve"> </w:t>
      </w:r>
      <w:r w:rsidRPr="00460134">
        <w:rPr>
          <w:rFonts w:ascii="Times New Roman" w:hAnsi="Times New Roman" w:cs="Times New Roman"/>
          <w:sz w:val="24"/>
          <w:szCs w:val="24"/>
        </w:rPr>
        <w:t>In</w:t>
      </w:r>
      <w:r w:rsidRPr="00460134">
        <w:rPr>
          <w:rFonts w:ascii="Times New Roman" w:hAnsi="Times New Roman" w:cs="Times New Roman"/>
          <w:spacing w:val="-5"/>
          <w:sz w:val="24"/>
          <w:szCs w:val="24"/>
        </w:rPr>
        <w:t xml:space="preserve"> </w:t>
      </w:r>
      <w:r w:rsidRPr="00460134">
        <w:rPr>
          <w:rFonts w:ascii="Times New Roman" w:hAnsi="Times New Roman" w:cs="Times New Roman"/>
          <w:sz w:val="24"/>
          <w:szCs w:val="24"/>
        </w:rPr>
        <w:t>2018,</w:t>
      </w:r>
      <w:r w:rsidRPr="00460134">
        <w:rPr>
          <w:rFonts w:ascii="Times New Roman" w:hAnsi="Times New Roman" w:cs="Times New Roman"/>
          <w:spacing w:val="-6"/>
          <w:sz w:val="24"/>
          <w:szCs w:val="24"/>
        </w:rPr>
        <w:t xml:space="preserve"> </w:t>
      </w:r>
      <w:r w:rsidR="001A6972">
        <w:rPr>
          <w:rFonts w:ascii="Times New Roman" w:hAnsi="Times New Roman" w:cs="Times New Roman"/>
          <w:sz w:val="24"/>
          <w:szCs w:val="24"/>
        </w:rPr>
        <w:t>each</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1</w:t>
      </w:r>
      <w:r w:rsidRPr="00460134">
        <w:rPr>
          <w:rFonts w:ascii="Times New Roman" w:hAnsi="Times New Roman" w:cs="Times New Roman"/>
          <w:spacing w:val="-4"/>
          <w:sz w:val="24"/>
          <w:szCs w:val="24"/>
        </w:rPr>
        <w:t xml:space="preserve"> </w:t>
      </w:r>
      <w:r w:rsidRPr="00460134">
        <w:rPr>
          <w:rFonts w:ascii="Times New Roman" w:hAnsi="Times New Roman" w:cs="Times New Roman"/>
          <w:sz w:val="24"/>
          <w:szCs w:val="24"/>
        </w:rPr>
        <w:t>Taka</w:t>
      </w:r>
      <w:r w:rsidRPr="00460134">
        <w:rPr>
          <w:rFonts w:ascii="Times New Roman" w:hAnsi="Times New Roman" w:cs="Times New Roman"/>
          <w:spacing w:val="-4"/>
          <w:sz w:val="24"/>
          <w:szCs w:val="24"/>
        </w:rPr>
        <w:t xml:space="preserve"> </w:t>
      </w:r>
      <w:r w:rsidR="001A6972">
        <w:rPr>
          <w:rFonts w:ascii="Times New Roman" w:hAnsi="Times New Roman" w:cs="Times New Roman"/>
          <w:sz w:val="24"/>
          <w:szCs w:val="24"/>
        </w:rPr>
        <w:t>value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of</w:t>
      </w:r>
      <w:r w:rsidRPr="00460134">
        <w:rPr>
          <w:rFonts w:ascii="Times New Roman" w:hAnsi="Times New Roman" w:cs="Times New Roman"/>
          <w:spacing w:val="-4"/>
          <w:sz w:val="24"/>
          <w:szCs w:val="24"/>
        </w:rPr>
        <w:t xml:space="preserve"> </w:t>
      </w:r>
      <w:r w:rsidRPr="00460134">
        <w:rPr>
          <w:rFonts w:ascii="Times New Roman" w:hAnsi="Times New Roman" w:cs="Times New Roman"/>
          <w:sz w:val="24"/>
          <w:szCs w:val="24"/>
        </w:rPr>
        <w:t>Total</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Asset</w:t>
      </w:r>
      <w:r w:rsidRPr="00460134">
        <w:rPr>
          <w:rFonts w:ascii="Times New Roman" w:hAnsi="Times New Roman" w:cs="Times New Roman"/>
          <w:spacing w:val="-6"/>
          <w:sz w:val="24"/>
          <w:szCs w:val="24"/>
        </w:rPr>
        <w:t xml:space="preserve"> </w:t>
      </w:r>
      <w:r w:rsidR="001A6972">
        <w:rPr>
          <w:rFonts w:ascii="Times New Roman" w:hAnsi="Times New Roman" w:cs="Times New Roman"/>
          <w:sz w:val="24"/>
          <w:szCs w:val="24"/>
        </w:rPr>
        <w:t>raise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0.79</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Taka</w:t>
      </w:r>
      <w:r w:rsidRPr="00460134">
        <w:rPr>
          <w:rFonts w:ascii="Times New Roman" w:hAnsi="Times New Roman" w:cs="Times New Roman"/>
          <w:spacing w:val="-4"/>
          <w:sz w:val="24"/>
          <w:szCs w:val="24"/>
        </w:rPr>
        <w:t xml:space="preserve"> </w:t>
      </w:r>
      <w:r w:rsidR="001A6972">
        <w:rPr>
          <w:rFonts w:ascii="Times New Roman" w:hAnsi="Times New Roman" w:cs="Times New Roman"/>
          <w:sz w:val="24"/>
          <w:szCs w:val="24"/>
        </w:rPr>
        <w:t>value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of Sales. Total Asset Turnover ratio was stable, which showed the performance was consistent over the past year.</w:t>
      </w:r>
    </w:p>
    <w:p w14:paraId="0FE7387B" w14:textId="14154FE7" w:rsidR="008975D5" w:rsidRDefault="008975D5" w:rsidP="00DB7665">
      <w:pPr>
        <w:pStyle w:val="ListParagraph"/>
        <w:spacing w:line="276" w:lineRule="auto"/>
        <w:ind w:left="0" w:firstLine="0"/>
        <w:jc w:val="both"/>
        <w:rPr>
          <w:rFonts w:ascii="Times New Roman" w:hAnsi="Times New Roman" w:cs="Times New Roman"/>
          <w:sz w:val="28"/>
          <w:szCs w:val="28"/>
        </w:rPr>
      </w:pPr>
    </w:p>
    <w:p w14:paraId="10A70D04" w14:textId="73AAF97D" w:rsidR="0025330E" w:rsidRDefault="0025330E" w:rsidP="00DB7665">
      <w:pPr>
        <w:pStyle w:val="ListParagraph"/>
        <w:spacing w:line="276" w:lineRule="auto"/>
        <w:ind w:left="0" w:firstLine="0"/>
        <w:jc w:val="both"/>
        <w:rPr>
          <w:rFonts w:ascii="Times New Roman" w:hAnsi="Times New Roman" w:cs="Times New Roman"/>
          <w:sz w:val="28"/>
          <w:szCs w:val="28"/>
        </w:rPr>
      </w:pPr>
    </w:p>
    <w:p w14:paraId="0132229B" w14:textId="7B6640E3" w:rsidR="0025330E" w:rsidRDefault="0025330E" w:rsidP="00DB7665">
      <w:pPr>
        <w:pStyle w:val="ListParagraph"/>
        <w:spacing w:line="276" w:lineRule="auto"/>
        <w:ind w:left="0" w:firstLine="0"/>
        <w:jc w:val="both"/>
        <w:rPr>
          <w:rFonts w:ascii="Times New Roman" w:hAnsi="Times New Roman" w:cs="Times New Roman"/>
          <w:sz w:val="28"/>
          <w:szCs w:val="28"/>
        </w:rPr>
      </w:pPr>
    </w:p>
    <w:p w14:paraId="149BB1F3" w14:textId="77777777" w:rsidR="00460134" w:rsidRDefault="00460134" w:rsidP="00DB7665">
      <w:pPr>
        <w:pStyle w:val="ListParagraph"/>
        <w:spacing w:line="276" w:lineRule="auto"/>
        <w:ind w:left="0" w:firstLine="0"/>
        <w:jc w:val="both"/>
        <w:rPr>
          <w:rFonts w:ascii="Times New Roman" w:hAnsi="Times New Roman" w:cs="Times New Roman"/>
          <w:sz w:val="28"/>
          <w:szCs w:val="28"/>
        </w:rPr>
      </w:pPr>
    </w:p>
    <w:p w14:paraId="1CD44798" w14:textId="16CB4C4B" w:rsidR="0025330E" w:rsidRDefault="0025330E" w:rsidP="00DB7665">
      <w:pPr>
        <w:pStyle w:val="ListParagraph"/>
        <w:spacing w:line="276" w:lineRule="auto"/>
        <w:ind w:left="0" w:firstLine="0"/>
        <w:jc w:val="both"/>
        <w:rPr>
          <w:rFonts w:ascii="Times New Roman" w:hAnsi="Times New Roman" w:cs="Times New Roman"/>
          <w:sz w:val="28"/>
          <w:szCs w:val="28"/>
        </w:rPr>
      </w:pPr>
    </w:p>
    <w:p w14:paraId="103A83F5" w14:textId="2FE51603" w:rsidR="0025330E" w:rsidRDefault="0025330E" w:rsidP="00DB7665">
      <w:pPr>
        <w:pStyle w:val="ListParagraph"/>
        <w:spacing w:line="276" w:lineRule="auto"/>
        <w:ind w:left="0" w:firstLine="0"/>
        <w:jc w:val="both"/>
        <w:rPr>
          <w:rFonts w:ascii="Times New Roman" w:hAnsi="Times New Roman" w:cs="Times New Roman"/>
          <w:sz w:val="28"/>
          <w:szCs w:val="28"/>
        </w:rPr>
      </w:pPr>
    </w:p>
    <w:p w14:paraId="028A39ED" w14:textId="0BDCDB7E" w:rsidR="0025330E" w:rsidRDefault="0025330E" w:rsidP="00DB7665">
      <w:pPr>
        <w:pStyle w:val="ListParagraph"/>
        <w:spacing w:line="276" w:lineRule="auto"/>
        <w:ind w:left="0" w:firstLine="0"/>
        <w:jc w:val="both"/>
        <w:rPr>
          <w:rFonts w:ascii="Times New Roman" w:hAnsi="Times New Roman" w:cs="Times New Roman"/>
          <w:sz w:val="28"/>
          <w:szCs w:val="28"/>
        </w:rPr>
      </w:pPr>
    </w:p>
    <w:p w14:paraId="32DD3290" w14:textId="6AE99B36" w:rsidR="0025330E" w:rsidRDefault="0025330E" w:rsidP="00DB7665">
      <w:pPr>
        <w:pStyle w:val="ListParagraph"/>
        <w:spacing w:line="276" w:lineRule="auto"/>
        <w:ind w:left="0" w:firstLine="0"/>
        <w:jc w:val="both"/>
        <w:rPr>
          <w:rFonts w:ascii="Times New Roman" w:hAnsi="Times New Roman" w:cs="Times New Roman"/>
          <w:sz w:val="28"/>
          <w:szCs w:val="28"/>
        </w:rPr>
      </w:pPr>
    </w:p>
    <w:p w14:paraId="1EF46091" w14:textId="202952CD" w:rsidR="0025330E" w:rsidRDefault="0025330E" w:rsidP="00DB7665">
      <w:pPr>
        <w:pStyle w:val="ListParagraph"/>
        <w:spacing w:line="276" w:lineRule="auto"/>
        <w:ind w:left="0" w:firstLine="0"/>
        <w:jc w:val="both"/>
        <w:rPr>
          <w:rFonts w:ascii="Times New Roman" w:hAnsi="Times New Roman" w:cs="Times New Roman"/>
          <w:sz w:val="28"/>
          <w:szCs w:val="28"/>
        </w:rPr>
      </w:pPr>
    </w:p>
    <w:p w14:paraId="7E2362D0" w14:textId="77777777" w:rsidR="004E49E3" w:rsidRDefault="004E49E3" w:rsidP="00DB7665">
      <w:pPr>
        <w:spacing w:line="276" w:lineRule="auto"/>
        <w:ind w:left="90"/>
        <w:jc w:val="both"/>
        <w:rPr>
          <w:rFonts w:ascii="Times New Roman" w:eastAsia="Arial" w:hAnsi="Times New Roman" w:cs="Times New Roman"/>
          <w:sz w:val="28"/>
          <w:szCs w:val="28"/>
          <w:lang w:bidi="en-US"/>
        </w:rPr>
      </w:pPr>
    </w:p>
    <w:p w14:paraId="580AF27B" w14:textId="7EA0E612" w:rsidR="00F85024" w:rsidRPr="00D802DA" w:rsidRDefault="00D802DA" w:rsidP="00DB7665">
      <w:pPr>
        <w:spacing w:line="276" w:lineRule="auto"/>
        <w:ind w:left="90"/>
        <w:jc w:val="both"/>
        <w:rPr>
          <w:rFonts w:ascii="Times New Roman" w:hAnsi="Times New Roman" w:cs="Times New Roman"/>
          <w:sz w:val="28"/>
          <w:szCs w:val="28"/>
        </w:rPr>
      </w:pPr>
      <w:r>
        <w:rPr>
          <w:rFonts w:ascii="Times New Roman" w:hAnsi="Times New Roman" w:cs="Times New Roman"/>
          <w:b/>
          <w:sz w:val="28"/>
          <w:szCs w:val="28"/>
        </w:rPr>
        <w:lastRenderedPageBreak/>
        <w:t xml:space="preserve">6.2.4 </w:t>
      </w:r>
      <w:r w:rsidR="00F85024" w:rsidRPr="00D802DA">
        <w:rPr>
          <w:rFonts w:ascii="Times New Roman" w:hAnsi="Times New Roman" w:cs="Times New Roman"/>
          <w:b/>
          <w:sz w:val="28"/>
          <w:szCs w:val="28"/>
        </w:rPr>
        <w:t xml:space="preserve">Days Sales Outstanding- </w:t>
      </w:r>
      <w:r w:rsidR="001A6972" w:rsidRPr="00460134">
        <w:rPr>
          <w:rFonts w:ascii="Times New Roman" w:hAnsi="Times New Roman" w:cs="Times New Roman"/>
          <w:sz w:val="24"/>
          <w:szCs w:val="24"/>
        </w:rPr>
        <w:t xml:space="preserve">Trend analysis </w:t>
      </w:r>
      <w:r w:rsidR="001A6972">
        <w:rPr>
          <w:rFonts w:ascii="Times New Roman" w:hAnsi="Times New Roman" w:cs="Times New Roman"/>
          <w:sz w:val="24"/>
          <w:szCs w:val="24"/>
        </w:rPr>
        <w:t>of a</w:t>
      </w:r>
      <w:r w:rsidR="00F85024" w:rsidRPr="00460134">
        <w:rPr>
          <w:rFonts w:ascii="Times New Roman" w:hAnsi="Times New Roman" w:cs="Times New Roman"/>
          <w:sz w:val="24"/>
          <w:szCs w:val="24"/>
        </w:rPr>
        <w:t>verage collection period of The ICT Hub</w:t>
      </w:r>
      <w:r w:rsidR="00F85024" w:rsidRPr="00460134">
        <w:rPr>
          <w:rFonts w:ascii="Times New Roman" w:hAnsi="Times New Roman" w:cs="Times New Roman"/>
          <w:spacing w:val="-12"/>
          <w:sz w:val="24"/>
          <w:szCs w:val="24"/>
        </w:rPr>
        <w:t xml:space="preserve"> </w:t>
      </w:r>
      <w:r w:rsidR="00F85024" w:rsidRPr="00460134">
        <w:rPr>
          <w:rFonts w:ascii="Times New Roman" w:hAnsi="Times New Roman" w:cs="Times New Roman"/>
          <w:sz w:val="24"/>
          <w:szCs w:val="24"/>
        </w:rPr>
        <w:t>on</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2017</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and</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2018.</w:t>
      </w:r>
      <w:r w:rsidR="00F85024" w:rsidRPr="00460134">
        <w:rPr>
          <w:rFonts w:ascii="Times New Roman" w:hAnsi="Times New Roman" w:cs="Times New Roman"/>
          <w:noProof/>
          <w:sz w:val="24"/>
          <w:szCs w:val="24"/>
        </w:rPr>
        <w:t xml:space="preserve"> </w:t>
      </w:r>
    </w:p>
    <w:p w14:paraId="79BC5160" w14:textId="6390B748" w:rsidR="00F85024" w:rsidRPr="00A37AE5" w:rsidRDefault="00F85024" w:rsidP="00DB7665">
      <w:pPr>
        <w:spacing w:line="276" w:lineRule="auto"/>
        <w:jc w:val="both"/>
        <w:rPr>
          <w:rFonts w:ascii="Times New Roman" w:hAnsi="Times New Roman" w:cs="Times New Roman"/>
          <w:sz w:val="28"/>
          <w:szCs w:val="28"/>
        </w:rPr>
      </w:pPr>
    </w:p>
    <w:p w14:paraId="41D4297C" w14:textId="19E73796" w:rsidR="00F85024" w:rsidRPr="00A37AE5" w:rsidRDefault="00F85024" w:rsidP="00DB7665">
      <w:pPr>
        <w:spacing w:line="276" w:lineRule="auto"/>
        <w:ind w:left="720"/>
        <w:jc w:val="both"/>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49C1115C" wp14:editId="0EC3DD14">
            <wp:extent cx="4572000" cy="2743200"/>
            <wp:effectExtent l="0" t="0" r="0" b="0"/>
            <wp:docPr id="11" name="Chart 11">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4C267F" w14:textId="3941C5FE" w:rsidR="00F85024" w:rsidRPr="00A37AE5" w:rsidRDefault="00F85024" w:rsidP="00DB7665">
      <w:pPr>
        <w:spacing w:line="276" w:lineRule="auto"/>
        <w:ind w:left="450"/>
        <w:jc w:val="both"/>
        <w:rPr>
          <w:rFonts w:ascii="Times New Roman" w:hAnsi="Times New Roman" w:cs="Times New Roman"/>
          <w:sz w:val="28"/>
          <w:szCs w:val="28"/>
        </w:rPr>
      </w:pPr>
    </w:p>
    <w:p w14:paraId="525B9B11" w14:textId="0E1513DC" w:rsidR="00F85024" w:rsidRPr="00A37AE5" w:rsidRDefault="00F85024" w:rsidP="00DB7665">
      <w:pPr>
        <w:spacing w:line="276" w:lineRule="auto"/>
        <w:jc w:val="both"/>
        <w:rPr>
          <w:rFonts w:ascii="Times New Roman" w:hAnsi="Times New Roman" w:cs="Times New Roman"/>
          <w:sz w:val="28"/>
          <w:szCs w:val="28"/>
        </w:rPr>
      </w:pPr>
      <w:r w:rsidRPr="00A37AE5">
        <w:rPr>
          <w:rFonts w:ascii="Times New Roman" w:hAnsi="Times New Roman" w:cs="Times New Roman"/>
          <w:b/>
          <w:sz w:val="28"/>
          <w:szCs w:val="28"/>
        </w:rPr>
        <w:t xml:space="preserve">Interpretation: </w:t>
      </w:r>
      <w:r w:rsidR="00D13A3D">
        <w:rPr>
          <w:rFonts w:ascii="Times New Roman" w:hAnsi="Times New Roman" w:cs="Times New Roman"/>
          <w:sz w:val="24"/>
          <w:szCs w:val="24"/>
        </w:rPr>
        <w:t>It’s been</w:t>
      </w:r>
      <w:r w:rsidRPr="00460134">
        <w:rPr>
          <w:rFonts w:ascii="Times New Roman" w:hAnsi="Times New Roman" w:cs="Times New Roman"/>
          <w:sz w:val="24"/>
          <w:szCs w:val="24"/>
        </w:rPr>
        <w:t xml:space="preserve"> 2018 it took 25 days to </w:t>
      </w:r>
      <w:r w:rsidR="00D13A3D">
        <w:rPr>
          <w:rFonts w:ascii="Times New Roman" w:hAnsi="Times New Roman" w:cs="Times New Roman"/>
          <w:sz w:val="24"/>
          <w:szCs w:val="24"/>
        </w:rPr>
        <w:t>commit</w:t>
      </w:r>
      <w:r w:rsidRPr="00460134">
        <w:rPr>
          <w:rFonts w:ascii="Times New Roman" w:hAnsi="Times New Roman" w:cs="Times New Roman"/>
          <w:sz w:val="24"/>
          <w:szCs w:val="24"/>
        </w:rPr>
        <w:t xml:space="preserve"> the collections from the customer which was less compared to the last year’s collection period, which was satisfactory.</w:t>
      </w:r>
    </w:p>
    <w:p w14:paraId="7DCD8A9C" w14:textId="156ABD54" w:rsidR="00F85024" w:rsidRDefault="00F85024" w:rsidP="00DB7665">
      <w:pPr>
        <w:spacing w:line="276" w:lineRule="auto"/>
        <w:jc w:val="both"/>
        <w:rPr>
          <w:rFonts w:ascii="Times New Roman" w:hAnsi="Times New Roman" w:cs="Times New Roman"/>
          <w:sz w:val="28"/>
          <w:szCs w:val="28"/>
        </w:rPr>
      </w:pPr>
    </w:p>
    <w:p w14:paraId="3AEDEB59" w14:textId="546A9923" w:rsidR="0025330E" w:rsidRDefault="0025330E" w:rsidP="00DB7665">
      <w:pPr>
        <w:spacing w:line="276" w:lineRule="auto"/>
        <w:jc w:val="both"/>
        <w:rPr>
          <w:rFonts w:ascii="Times New Roman" w:hAnsi="Times New Roman" w:cs="Times New Roman"/>
          <w:sz w:val="28"/>
          <w:szCs w:val="28"/>
        </w:rPr>
      </w:pPr>
    </w:p>
    <w:p w14:paraId="1881AB75" w14:textId="419B75E1" w:rsidR="0025330E" w:rsidRDefault="0025330E" w:rsidP="00DB7665">
      <w:pPr>
        <w:spacing w:line="276" w:lineRule="auto"/>
        <w:jc w:val="both"/>
        <w:rPr>
          <w:rFonts w:ascii="Times New Roman" w:hAnsi="Times New Roman" w:cs="Times New Roman"/>
          <w:sz w:val="28"/>
          <w:szCs w:val="28"/>
        </w:rPr>
      </w:pPr>
    </w:p>
    <w:p w14:paraId="0406126E" w14:textId="77FDC9B1" w:rsidR="0025330E" w:rsidRDefault="0025330E" w:rsidP="00DB7665">
      <w:pPr>
        <w:spacing w:line="276" w:lineRule="auto"/>
        <w:jc w:val="both"/>
        <w:rPr>
          <w:rFonts w:ascii="Times New Roman" w:hAnsi="Times New Roman" w:cs="Times New Roman"/>
          <w:sz w:val="28"/>
          <w:szCs w:val="28"/>
        </w:rPr>
      </w:pPr>
    </w:p>
    <w:p w14:paraId="5E2F934B" w14:textId="62329829" w:rsidR="0025330E" w:rsidRDefault="0025330E" w:rsidP="00DB7665">
      <w:pPr>
        <w:spacing w:line="276" w:lineRule="auto"/>
        <w:jc w:val="both"/>
        <w:rPr>
          <w:rFonts w:ascii="Times New Roman" w:hAnsi="Times New Roman" w:cs="Times New Roman"/>
          <w:sz w:val="28"/>
          <w:szCs w:val="28"/>
        </w:rPr>
      </w:pPr>
    </w:p>
    <w:p w14:paraId="4A0436A9" w14:textId="1EB1BC1A" w:rsidR="0025330E" w:rsidRDefault="0025330E" w:rsidP="00DB7665">
      <w:pPr>
        <w:spacing w:line="276" w:lineRule="auto"/>
        <w:jc w:val="both"/>
        <w:rPr>
          <w:rFonts w:ascii="Times New Roman" w:hAnsi="Times New Roman" w:cs="Times New Roman"/>
          <w:sz w:val="28"/>
          <w:szCs w:val="28"/>
        </w:rPr>
      </w:pPr>
    </w:p>
    <w:p w14:paraId="653154FE" w14:textId="77777777" w:rsidR="00460134" w:rsidRDefault="00460134" w:rsidP="00DB7665">
      <w:pPr>
        <w:spacing w:line="276" w:lineRule="auto"/>
        <w:jc w:val="both"/>
        <w:rPr>
          <w:rFonts w:ascii="Times New Roman" w:hAnsi="Times New Roman" w:cs="Times New Roman"/>
          <w:sz w:val="28"/>
          <w:szCs w:val="28"/>
        </w:rPr>
      </w:pPr>
    </w:p>
    <w:p w14:paraId="2389E898" w14:textId="7CACDD11" w:rsidR="0025330E" w:rsidRDefault="0025330E" w:rsidP="00DB7665">
      <w:pPr>
        <w:spacing w:line="276" w:lineRule="auto"/>
        <w:jc w:val="both"/>
        <w:rPr>
          <w:rFonts w:ascii="Times New Roman" w:hAnsi="Times New Roman" w:cs="Times New Roman"/>
          <w:sz w:val="28"/>
          <w:szCs w:val="28"/>
        </w:rPr>
      </w:pPr>
    </w:p>
    <w:p w14:paraId="0EA9CAD1" w14:textId="22D66E4C" w:rsidR="0025330E" w:rsidRDefault="0025330E" w:rsidP="00DB7665">
      <w:pPr>
        <w:spacing w:line="276" w:lineRule="auto"/>
        <w:jc w:val="both"/>
        <w:rPr>
          <w:rFonts w:ascii="Times New Roman" w:hAnsi="Times New Roman" w:cs="Times New Roman"/>
          <w:sz w:val="28"/>
          <w:szCs w:val="28"/>
        </w:rPr>
      </w:pPr>
    </w:p>
    <w:p w14:paraId="0B975687" w14:textId="77777777" w:rsidR="0025330E" w:rsidRDefault="0025330E" w:rsidP="00DB7665">
      <w:pPr>
        <w:spacing w:line="276" w:lineRule="auto"/>
        <w:jc w:val="both"/>
        <w:rPr>
          <w:rFonts w:ascii="Times New Roman" w:hAnsi="Times New Roman" w:cs="Times New Roman"/>
          <w:sz w:val="28"/>
          <w:szCs w:val="28"/>
        </w:rPr>
      </w:pPr>
    </w:p>
    <w:p w14:paraId="42F74FDC" w14:textId="77777777" w:rsidR="00D802DA" w:rsidRPr="00A37AE5" w:rsidRDefault="00D802DA" w:rsidP="00DB7665">
      <w:pPr>
        <w:spacing w:line="276" w:lineRule="auto"/>
        <w:jc w:val="both"/>
        <w:rPr>
          <w:rFonts w:ascii="Times New Roman" w:hAnsi="Times New Roman" w:cs="Times New Roman"/>
          <w:sz w:val="28"/>
          <w:szCs w:val="28"/>
        </w:rPr>
      </w:pPr>
    </w:p>
    <w:p w14:paraId="56C675B1" w14:textId="31B26011" w:rsidR="00F85024" w:rsidRPr="00D802DA" w:rsidRDefault="00D802DA" w:rsidP="00DB7665">
      <w:pPr>
        <w:spacing w:line="276" w:lineRule="auto"/>
        <w:ind w:left="90"/>
        <w:jc w:val="both"/>
        <w:rPr>
          <w:rFonts w:ascii="Times New Roman" w:hAnsi="Times New Roman" w:cs="Times New Roman"/>
          <w:sz w:val="28"/>
          <w:szCs w:val="28"/>
        </w:rPr>
      </w:pPr>
      <w:r>
        <w:rPr>
          <w:rFonts w:ascii="Times New Roman" w:hAnsi="Times New Roman" w:cs="Times New Roman"/>
          <w:b/>
          <w:sz w:val="28"/>
          <w:szCs w:val="28"/>
        </w:rPr>
        <w:lastRenderedPageBreak/>
        <w:t xml:space="preserve">6.2.5 </w:t>
      </w:r>
      <w:r w:rsidR="00F85024" w:rsidRPr="00D802DA">
        <w:rPr>
          <w:rFonts w:ascii="Times New Roman" w:hAnsi="Times New Roman" w:cs="Times New Roman"/>
          <w:b/>
          <w:sz w:val="28"/>
          <w:szCs w:val="28"/>
        </w:rPr>
        <w:t xml:space="preserve">Average Payment period: - </w:t>
      </w:r>
      <w:r w:rsidR="00F85024" w:rsidRPr="00460134">
        <w:rPr>
          <w:rFonts w:ascii="Times New Roman" w:hAnsi="Times New Roman" w:cs="Times New Roman"/>
          <w:sz w:val="24"/>
          <w:szCs w:val="24"/>
        </w:rPr>
        <w:t>Trend analysis of average payment period of The ICT Hub</w:t>
      </w:r>
      <w:r w:rsidR="00F85024" w:rsidRPr="00460134">
        <w:rPr>
          <w:rFonts w:ascii="Times New Roman" w:hAnsi="Times New Roman" w:cs="Times New Roman"/>
          <w:spacing w:val="-12"/>
          <w:sz w:val="24"/>
          <w:szCs w:val="24"/>
        </w:rPr>
        <w:t xml:space="preserve"> </w:t>
      </w:r>
      <w:r w:rsidR="00F85024" w:rsidRPr="00460134">
        <w:rPr>
          <w:rFonts w:ascii="Times New Roman" w:hAnsi="Times New Roman" w:cs="Times New Roman"/>
          <w:sz w:val="24"/>
          <w:szCs w:val="24"/>
        </w:rPr>
        <w:t>on</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2017</w:t>
      </w:r>
      <w:r w:rsidR="00F85024" w:rsidRPr="00460134">
        <w:rPr>
          <w:rFonts w:ascii="Times New Roman" w:hAnsi="Times New Roman" w:cs="Times New Roman"/>
          <w:spacing w:val="-12"/>
          <w:sz w:val="24"/>
          <w:szCs w:val="24"/>
        </w:rPr>
        <w:t xml:space="preserve"> </w:t>
      </w:r>
      <w:r w:rsidR="00F85024" w:rsidRPr="00460134">
        <w:rPr>
          <w:rFonts w:ascii="Times New Roman" w:hAnsi="Times New Roman" w:cs="Times New Roman"/>
          <w:sz w:val="24"/>
          <w:szCs w:val="24"/>
        </w:rPr>
        <w:t>and</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2018.</w:t>
      </w:r>
    </w:p>
    <w:p w14:paraId="22BEBF88" w14:textId="0AC67ABC" w:rsidR="00F85024" w:rsidRPr="00A37AE5" w:rsidRDefault="00F85024" w:rsidP="00DB7665">
      <w:pPr>
        <w:spacing w:line="276" w:lineRule="auto"/>
        <w:rPr>
          <w:rFonts w:ascii="Times New Roman" w:eastAsia="Arial" w:hAnsi="Times New Roman" w:cs="Times New Roman"/>
          <w:sz w:val="28"/>
          <w:szCs w:val="28"/>
          <w:lang w:bidi="en-US"/>
        </w:rPr>
      </w:pPr>
    </w:p>
    <w:p w14:paraId="7B5F25DB" w14:textId="04F0A7E9" w:rsidR="00F85024" w:rsidRPr="00A37AE5" w:rsidRDefault="00F85024" w:rsidP="00DB7665">
      <w:pPr>
        <w:spacing w:line="276" w:lineRule="auto"/>
        <w:ind w:left="450"/>
        <w:rPr>
          <w:rFonts w:ascii="Times New Roman" w:hAnsi="Times New Roman" w:cs="Times New Roman"/>
          <w:sz w:val="28"/>
          <w:szCs w:val="28"/>
          <w:lang w:bidi="en-US"/>
        </w:rPr>
      </w:pPr>
      <w:r w:rsidRPr="00A37AE5">
        <w:rPr>
          <w:rFonts w:ascii="Times New Roman" w:hAnsi="Times New Roman" w:cs="Times New Roman"/>
          <w:noProof/>
          <w:sz w:val="28"/>
          <w:szCs w:val="28"/>
        </w:rPr>
        <w:drawing>
          <wp:inline distT="0" distB="0" distL="0" distR="0" wp14:anchorId="0561D6FD" wp14:editId="15816581">
            <wp:extent cx="4572000" cy="2743200"/>
            <wp:effectExtent l="0" t="0" r="0" b="0"/>
            <wp:docPr id="12" name="Chart 12">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66526A" w14:textId="3B89CBC3" w:rsidR="00F85024" w:rsidRPr="00A37AE5" w:rsidRDefault="00F85024" w:rsidP="00DB7665">
      <w:pPr>
        <w:spacing w:line="276" w:lineRule="auto"/>
        <w:ind w:left="450"/>
        <w:rPr>
          <w:rFonts w:ascii="Times New Roman" w:hAnsi="Times New Roman" w:cs="Times New Roman"/>
          <w:sz w:val="28"/>
          <w:szCs w:val="28"/>
          <w:lang w:bidi="en-US"/>
        </w:rPr>
      </w:pPr>
    </w:p>
    <w:p w14:paraId="305AD31B" w14:textId="6D9BB09C" w:rsidR="00F85024" w:rsidRPr="00A37AE5" w:rsidRDefault="00F85024" w:rsidP="00DB7665">
      <w:pPr>
        <w:spacing w:line="276" w:lineRule="auto"/>
        <w:rPr>
          <w:rFonts w:ascii="Times New Roman" w:hAnsi="Times New Roman" w:cs="Times New Roman"/>
          <w:sz w:val="28"/>
          <w:szCs w:val="28"/>
        </w:rPr>
      </w:pPr>
      <w:r w:rsidRPr="00A37AE5">
        <w:rPr>
          <w:rFonts w:ascii="Times New Roman" w:hAnsi="Times New Roman" w:cs="Times New Roman"/>
          <w:b/>
          <w:sz w:val="28"/>
          <w:szCs w:val="28"/>
        </w:rPr>
        <w:t xml:space="preserve">Interpretation: </w:t>
      </w:r>
      <w:r w:rsidR="00D13A3D">
        <w:rPr>
          <w:rFonts w:ascii="Times New Roman" w:hAnsi="Times New Roman" w:cs="Times New Roman"/>
          <w:sz w:val="24"/>
          <w:szCs w:val="24"/>
        </w:rPr>
        <w:t>It’s been</w:t>
      </w:r>
      <w:r w:rsidRPr="00460134">
        <w:rPr>
          <w:rFonts w:ascii="Times New Roman" w:hAnsi="Times New Roman" w:cs="Times New Roman"/>
          <w:sz w:val="24"/>
          <w:szCs w:val="24"/>
        </w:rPr>
        <w:t xml:space="preserve"> 2018 it took 760 days to make the payments to the suppliers. Here we find favorable scenario after comparing the average collection period with</w:t>
      </w:r>
      <w:r w:rsidRPr="00460134">
        <w:rPr>
          <w:rFonts w:ascii="Times New Roman" w:hAnsi="Times New Roman" w:cs="Times New Roman"/>
          <w:spacing w:val="-5"/>
          <w:sz w:val="24"/>
          <w:szCs w:val="24"/>
        </w:rPr>
        <w:t xml:space="preserve"> </w:t>
      </w:r>
      <w:r w:rsidRPr="00460134">
        <w:rPr>
          <w:rFonts w:ascii="Times New Roman" w:hAnsi="Times New Roman" w:cs="Times New Roman"/>
          <w:sz w:val="24"/>
          <w:szCs w:val="24"/>
        </w:rPr>
        <w:t>the</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average</w:t>
      </w:r>
      <w:r w:rsidRPr="00460134">
        <w:rPr>
          <w:rFonts w:ascii="Times New Roman" w:hAnsi="Times New Roman" w:cs="Times New Roman"/>
          <w:spacing w:val="-5"/>
          <w:sz w:val="24"/>
          <w:szCs w:val="24"/>
        </w:rPr>
        <w:t xml:space="preserve"> </w:t>
      </w:r>
      <w:r w:rsidRPr="00460134">
        <w:rPr>
          <w:rFonts w:ascii="Times New Roman" w:hAnsi="Times New Roman" w:cs="Times New Roman"/>
          <w:sz w:val="24"/>
          <w:szCs w:val="24"/>
        </w:rPr>
        <w:t>payment</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period</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because</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the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average</w:t>
      </w:r>
      <w:r w:rsidRPr="00460134">
        <w:rPr>
          <w:rFonts w:ascii="Times New Roman" w:hAnsi="Times New Roman" w:cs="Times New Roman"/>
          <w:spacing w:val="-5"/>
          <w:sz w:val="24"/>
          <w:szCs w:val="24"/>
        </w:rPr>
        <w:t xml:space="preserve"> </w:t>
      </w:r>
      <w:r w:rsidRPr="00460134">
        <w:rPr>
          <w:rFonts w:ascii="Times New Roman" w:hAnsi="Times New Roman" w:cs="Times New Roman"/>
          <w:sz w:val="24"/>
          <w:szCs w:val="24"/>
        </w:rPr>
        <w:t>collection</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period</w:t>
      </w:r>
      <w:r w:rsidRPr="00460134">
        <w:rPr>
          <w:rFonts w:ascii="Times New Roman" w:hAnsi="Times New Roman" w:cs="Times New Roman"/>
          <w:spacing w:val="-4"/>
          <w:sz w:val="24"/>
          <w:szCs w:val="24"/>
        </w:rPr>
        <w:t xml:space="preserve"> </w:t>
      </w:r>
      <w:r w:rsidRPr="00460134">
        <w:rPr>
          <w:rFonts w:ascii="Times New Roman" w:hAnsi="Times New Roman" w:cs="Times New Roman"/>
          <w:sz w:val="24"/>
          <w:szCs w:val="24"/>
        </w:rPr>
        <w:t>is</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lower</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than</w:t>
      </w:r>
      <w:r w:rsidRPr="00460134">
        <w:rPr>
          <w:rFonts w:ascii="Times New Roman" w:hAnsi="Times New Roman" w:cs="Times New Roman"/>
          <w:spacing w:val="-7"/>
          <w:sz w:val="24"/>
          <w:szCs w:val="24"/>
        </w:rPr>
        <w:t xml:space="preserve"> </w:t>
      </w:r>
      <w:r w:rsidRPr="00460134">
        <w:rPr>
          <w:rFonts w:ascii="Times New Roman" w:hAnsi="Times New Roman" w:cs="Times New Roman"/>
          <w:sz w:val="24"/>
          <w:szCs w:val="24"/>
        </w:rPr>
        <w:t>the average</w:t>
      </w:r>
      <w:r w:rsidRPr="00460134">
        <w:rPr>
          <w:rFonts w:ascii="Times New Roman" w:hAnsi="Times New Roman" w:cs="Times New Roman"/>
          <w:spacing w:val="-6"/>
          <w:sz w:val="24"/>
          <w:szCs w:val="24"/>
        </w:rPr>
        <w:t xml:space="preserve"> </w:t>
      </w:r>
      <w:r w:rsidRPr="00460134">
        <w:rPr>
          <w:rFonts w:ascii="Times New Roman" w:hAnsi="Times New Roman" w:cs="Times New Roman"/>
          <w:sz w:val="24"/>
          <w:szCs w:val="24"/>
        </w:rPr>
        <w:t>payment</w:t>
      </w:r>
      <w:r w:rsidRPr="00460134">
        <w:rPr>
          <w:rFonts w:ascii="Times New Roman" w:hAnsi="Times New Roman" w:cs="Times New Roman"/>
          <w:spacing w:val="-5"/>
          <w:sz w:val="24"/>
          <w:szCs w:val="24"/>
        </w:rPr>
        <w:t xml:space="preserve"> </w:t>
      </w:r>
      <w:r w:rsidRPr="00460134">
        <w:rPr>
          <w:rFonts w:ascii="Times New Roman" w:hAnsi="Times New Roman" w:cs="Times New Roman"/>
          <w:sz w:val="24"/>
          <w:szCs w:val="24"/>
        </w:rPr>
        <w:t>period.</w:t>
      </w:r>
    </w:p>
    <w:p w14:paraId="7BD19BDE" w14:textId="33558B4F" w:rsidR="00F85024" w:rsidRPr="00A37AE5" w:rsidRDefault="00F85024" w:rsidP="00DB7665">
      <w:pPr>
        <w:spacing w:line="276" w:lineRule="auto"/>
        <w:rPr>
          <w:rFonts w:ascii="Times New Roman" w:hAnsi="Times New Roman" w:cs="Times New Roman"/>
          <w:sz w:val="28"/>
          <w:szCs w:val="28"/>
        </w:rPr>
      </w:pPr>
    </w:p>
    <w:p w14:paraId="5F9B21CF" w14:textId="0BD2C691" w:rsidR="00F85024" w:rsidRPr="00516A6B" w:rsidRDefault="00D802DA" w:rsidP="00DB7665">
      <w:pPr>
        <w:pStyle w:val="Heading2"/>
        <w:tabs>
          <w:tab w:val="left" w:pos="2121"/>
        </w:tabs>
        <w:spacing w:before="160" w:line="276" w:lineRule="auto"/>
        <w:ind w:left="0"/>
        <w:rPr>
          <w:rFonts w:ascii="Times New Roman" w:hAnsi="Times New Roman" w:cs="Times New Roman"/>
          <w:sz w:val="28"/>
          <w:szCs w:val="28"/>
          <w:u w:val="none"/>
        </w:rPr>
      </w:pPr>
      <w:r w:rsidRPr="00516A6B">
        <w:rPr>
          <w:rFonts w:ascii="Times New Roman" w:hAnsi="Times New Roman" w:cs="Times New Roman"/>
          <w:sz w:val="28"/>
          <w:szCs w:val="28"/>
          <w:u w:val="none"/>
        </w:rPr>
        <w:t>6.3</w:t>
      </w:r>
      <w:r w:rsidR="00F85024" w:rsidRPr="00516A6B">
        <w:rPr>
          <w:rFonts w:ascii="Times New Roman" w:hAnsi="Times New Roman" w:cs="Times New Roman"/>
          <w:sz w:val="28"/>
          <w:szCs w:val="28"/>
          <w:u w:val="none"/>
        </w:rPr>
        <w:t xml:space="preserve"> Debt Management</w:t>
      </w:r>
      <w:r w:rsidR="00F85024" w:rsidRPr="00516A6B">
        <w:rPr>
          <w:rFonts w:ascii="Times New Roman" w:hAnsi="Times New Roman" w:cs="Times New Roman"/>
          <w:spacing w:val="-2"/>
          <w:sz w:val="28"/>
          <w:szCs w:val="28"/>
          <w:u w:val="none"/>
        </w:rPr>
        <w:t xml:space="preserve"> </w:t>
      </w:r>
      <w:r w:rsidR="00F85024" w:rsidRPr="00516A6B">
        <w:rPr>
          <w:rFonts w:ascii="Times New Roman" w:hAnsi="Times New Roman" w:cs="Times New Roman"/>
          <w:sz w:val="28"/>
          <w:szCs w:val="28"/>
          <w:u w:val="none"/>
        </w:rPr>
        <w:t>Ratio:</w:t>
      </w:r>
    </w:p>
    <w:p w14:paraId="73CE32AF" w14:textId="364F69DB" w:rsidR="00F85024" w:rsidRPr="00A37AE5" w:rsidRDefault="00F85024" w:rsidP="00DB7665">
      <w:pPr>
        <w:spacing w:line="276" w:lineRule="auto"/>
        <w:rPr>
          <w:rFonts w:ascii="Times New Roman" w:hAnsi="Times New Roman" w:cs="Times New Roman"/>
          <w:sz w:val="28"/>
          <w:szCs w:val="28"/>
          <w:lang w:bidi="en-US"/>
        </w:rPr>
      </w:pPr>
    </w:p>
    <w:tbl>
      <w:tblPr>
        <w:tblW w:w="92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5"/>
        <w:gridCol w:w="3622"/>
        <w:gridCol w:w="1493"/>
        <w:gridCol w:w="1401"/>
      </w:tblGrid>
      <w:tr w:rsidR="00F85024" w:rsidRPr="00A37AE5" w14:paraId="024BD2AC" w14:textId="77777777" w:rsidTr="00F85024">
        <w:trPr>
          <w:trHeight w:val="827"/>
        </w:trPr>
        <w:tc>
          <w:tcPr>
            <w:tcW w:w="2725" w:type="dxa"/>
          </w:tcPr>
          <w:p w14:paraId="51DB4580" w14:textId="77777777" w:rsidR="00F85024" w:rsidRPr="00A37AE5" w:rsidRDefault="00F85024"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Ratio</w:t>
            </w:r>
          </w:p>
        </w:tc>
        <w:tc>
          <w:tcPr>
            <w:tcW w:w="3622" w:type="dxa"/>
          </w:tcPr>
          <w:p w14:paraId="64060DA6" w14:textId="77777777" w:rsidR="00F85024" w:rsidRPr="00A37AE5" w:rsidRDefault="00F85024"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Formula</w:t>
            </w:r>
          </w:p>
        </w:tc>
        <w:tc>
          <w:tcPr>
            <w:tcW w:w="1493" w:type="dxa"/>
          </w:tcPr>
          <w:p w14:paraId="57468473" w14:textId="77777777" w:rsidR="00F85024" w:rsidRPr="00A37AE5" w:rsidRDefault="00F85024"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2015</w:t>
            </w:r>
          </w:p>
        </w:tc>
        <w:tc>
          <w:tcPr>
            <w:tcW w:w="1401" w:type="dxa"/>
          </w:tcPr>
          <w:p w14:paraId="4754263D" w14:textId="77777777" w:rsidR="00F85024" w:rsidRPr="00A37AE5" w:rsidRDefault="00F85024" w:rsidP="00DB7665">
            <w:pPr>
              <w:pStyle w:val="TableParagraph"/>
              <w:spacing w:line="276" w:lineRule="auto"/>
              <w:ind w:left="108"/>
              <w:rPr>
                <w:rFonts w:ascii="Times New Roman" w:hAnsi="Times New Roman" w:cs="Times New Roman"/>
                <w:b/>
                <w:sz w:val="28"/>
                <w:szCs w:val="28"/>
              </w:rPr>
            </w:pPr>
            <w:r w:rsidRPr="00A37AE5">
              <w:rPr>
                <w:rFonts w:ascii="Times New Roman" w:hAnsi="Times New Roman" w:cs="Times New Roman"/>
                <w:b/>
                <w:sz w:val="28"/>
                <w:szCs w:val="28"/>
              </w:rPr>
              <w:t>2014</w:t>
            </w:r>
          </w:p>
        </w:tc>
      </w:tr>
      <w:tr w:rsidR="00F85024" w:rsidRPr="00A37AE5" w14:paraId="3956101D" w14:textId="77777777" w:rsidTr="00F85024">
        <w:trPr>
          <w:trHeight w:val="575"/>
        </w:trPr>
        <w:tc>
          <w:tcPr>
            <w:tcW w:w="2725" w:type="dxa"/>
          </w:tcPr>
          <w:p w14:paraId="31DDC22A"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Debt Ratio</w:t>
            </w:r>
          </w:p>
        </w:tc>
        <w:tc>
          <w:tcPr>
            <w:tcW w:w="3622" w:type="dxa"/>
          </w:tcPr>
          <w:p w14:paraId="236E8926"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Total Debt/Total Assets*100</w:t>
            </w:r>
          </w:p>
        </w:tc>
        <w:tc>
          <w:tcPr>
            <w:tcW w:w="1493" w:type="dxa"/>
          </w:tcPr>
          <w:p w14:paraId="629030A6"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18.50%</w:t>
            </w:r>
          </w:p>
        </w:tc>
        <w:tc>
          <w:tcPr>
            <w:tcW w:w="1401" w:type="dxa"/>
          </w:tcPr>
          <w:p w14:paraId="50A732D6" w14:textId="77777777" w:rsidR="00F85024" w:rsidRPr="00460134" w:rsidRDefault="00F8502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22.80%</w:t>
            </w:r>
          </w:p>
        </w:tc>
      </w:tr>
      <w:tr w:rsidR="00F85024" w:rsidRPr="00A37AE5" w14:paraId="7E88D268" w14:textId="77777777" w:rsidTr="00F85024">
        <w:trPr>
          <w:trHeight w:val="1240"/>
        </w:trPr>
        <w:tc>
          <w:tcPr>
            <w:tcW w:w="2725" w:type="dxa"/>
          </w:tcPr>
          <w:p w14:paraId="35B4F03E"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times interest</w:t>
            </w:r>
            <w:r w:rsidRPr="00460134">
              <w:rPr>
                <w:rFonts w:ascii="Times New Roman" w:hAnsi="Times New Roman" w:cs="Times New Roman"/>
                <w:spacing w:val="58"/>
                <w:sz w:val="24"/>
                <w:szCs w:val="24"/>
              </w:rPr>
              <w:t xml:space="preserve"> </w:t>
            </w:r>
            <w:r w:rsidRPr="00460134">
              <w:rPr>
                <w:rFonts w:ascii="Times New Roman" w:hAnsi="Times New Roman" w:cs="Times New Roman"/>
                <w:sz w:val="24"/>
                <w:szCs w:val="24"/>
              </w:rPr>
              <w:t>earned ratio</w:t>
            </w:r>
          </w:p>
        </w:tc>
        <w:tc>
          <w:tcPr>
            <w:tcW w:w="3622" w:type="dxa"/>
          </w:tcPr>
          <w:p w14:paraId="79714DD7"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EBIT/interest expense</w:t>
            </w:r>
          </w:p>
        </w:tc>
        <w:tc>
          <w:tcPr>
            <w:tcW w:w="1493" w:type="dxa"/>
          </w:tcPr>
          <w:p w14:paraId="0AC430B6" w14:textId="77777777" w:rsidR="00F85024" w:rsidRPr="00460134" w:rsidRDefault="00F85024"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17.85 times</w:t>
            </w:r>
          </w:p>
        </w:tc>
        <w:tc>
          <w:tcPr>
            <w:tcW w:w="1401" w:type="dxa"/>
          </w:tcPr>
          <w:p w14:paraId="238D767C" w14:textId="77777777" w:rsidR="00F85024" w:rsidRPr="00460134" w:rsidRDefault="00F85024"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16.67</w:t>
            </w:r>
          </w:p>
          <w:p w14:paraId="050727A7" w14:textId="77777777" w:rsidR="00F85024" w:rsidRPr="00460134" w:rsidRDefault="00F85024" w:rsidP="00DB7665">
            <w:pPr>
              <w:pStyle w:val="TableParagraph"/>
              <w:spacing w:before="137" w:line="276" w:lineRule="auto"/>
              <w:ind w:left="108"/>
              <w:rPr>
                <w:rFonts w:ascii="Times New Roman" w:hAnsi="Times New Roman" w:cs="Times New Roman"/>
                <w:sz w:val="24"/>
                <w:szCs w:val="24"/>
              </w:rPr>
            </w:pPr>
            <w:r w:rsidRPr="00460134">
              <w:rPr>
                <w:rFonts w:ascii="Times New Roman" w:hAnsi="Times New Roman" w:cs="Times New Roman"/>
                <w:sz w:val="24"/>
                <w:szCs w:val="24"/>
              </w:rPr>
              <w:t>times</w:t>
            </w:r>
          </w:p>
        </w:tc>
      </w:tr>
    </w:tbl>
    <w:p w14:paraId="1F9CD379" w14:textId="61FCEE71" w:rsidR="00F85024" w:rsidRPr="00A37AE5" w:rsidRDefault="00F85024" w:rsidP="00DB7665">
      <w:pPr>
        <w:spacing w:line="276" w:lineRule="auto"/>
        <w:rPr>
          <w:rFonts w:ascii="Times New Roman" w:hAnsi="Times New Roman" w:cs="Times New Roman"/>
          <w:sz w:val="28"/>
          <w:szCs w:val="28"/>
          <w:lang w:bidi="en-US"/>
        </w:rPr>
      </w:pPr>
    </w:p>
    <w:p w14:paraId="30186405" w14:textId="77777777" w:rsidR="00D802DA" w:rsidRDefault="00D802DA" w:rsidP="00DB7665">
      <w:pPr>
        <w:spacing w:before="224" w:line="276" w:lineRule="auto"/>
        <w:rPr>
          <w:rFonts w:ascii="Times New Roman" w:hAnsi="Times New Roman" w:cs="Times New Roman"/>
          <w:b/>
          <w:sz w:val="28"/>
          <w:szCs w:val="28"/>
          <w:u w:val="thick"/>
        </w:rPr>
      </w:pPr>
    </w:p>
    <w:p w14:paraId="7AA7EDA5" w14:textId="77777777" w:rsidR="00F85024" w:rsidRPr="00A37AE5" w:rsidRDefault="00F85024" w:rsidP="00DB7665">
      <w:pPr>
        <w:spacing w:before="224" w:line="276" w:lineRule="auto"/>
        <w:rPr>
          <w:rFonts w:ascii="Times New Roman" w:hAnsi="Times New Roman" w:cs="Times New Roman"/>
          <w:b/>
          <w:sz w:val="28"/>
          <w:szCs w:val="28"/>
        </w:rPr>
      </w:pPr>
      <w:r w:rsidRPr="00A37AE5">
        <w:rPr>
          <w:rFonts w:ascii="Times New Roman" w:hAnsi="Times New Roman" w:cs="Times New Roman"/>
          <w:b/>
          <w:sz w:val="28"/>
          <w:szCs w:val="28"/>
          <w:u w:val="thick"/>
        </w:rPr>
        <w:lastRenderedPageBreak/>
        <w:t>Interpretation: Debt Management Ratio</w:t>
      </w:r>
    </w:p>
    <w:p w14:paraId="3F545F42" w14:textId="18D98846" w:rsidR="00F85024" w:rsidRPr="00460134" w:rsidRDefault="00D802DA" w:rsidP="00DB7665">
      <w:pPr>
        <w:spacing w:line="276" w:lineRule="auto"/>
        <w:ind w:left="90"/>
        <w:rPr>
          <w:rFonts w:ascii="Times New Roman" w:hAnsi="Times New Roman" w:cs="Times New Roman"/>
          <w:sz w:val="24"/>
          <w:szCs w:val="24"/>
        </w:rPr>
      </w:pPr>
      <w:r>
        <w:rPr>
          <w:rFonts w:ascii="Times New Roman" w:hAnsi="Times New Roman" w:cs="Times New Roman"/>
          <w:b/>
          <w:sz w:val="28"/>
          <w:szCs w:val="28"/>
        </w:rPr>
        <w:t xml:space="preserve">6.3.1 </w:t>
      </w:r>
      <w:r w:rsidR="00F85024" w:rsidRPr="00D802DA">
        <w:rPr>
          <w:rFonts w:ascii="Times New Roman" w:hAnsi="Times New Roman" w:cs="Times New Roman"/>
          <w:b/>
          <w:sz w:val="28"/>
          <w:szCs w:val="28"/>
        </w:rPr>
        <w:t xml:space="preserve">Debt Ratio: </w:t>
      </w:r>
      <w:r w:rsidR="00F85024" w:rsidRPr="00460134">
        <w:rPr>
          <w:rFonts w:ascii="Times New Roman" w:hAnsi="Times New Roman" w:cs="Times New Roman"/>
          <w:b/>
          <w:sz w:val="24"/>
          <w:szCs w:val="24"/>
        </w:rPr>
        <w:t xml:space="preserve">- </w:t>
      </w:r>
      <w:r w:rsidR="00F85024" w:rsidRPr="00460134">
        <w:rPr>
          <w:rFonts w:ascii="Times New Roman" w:hAnsi="Times New Roman" w:cs="Times New Roman"/>
          <w:sz w:val="24"/>
          <w:szCs w:val="24"/>
        </w:rPr>
        <w:t>Trend analysis of debt ratio of The ICT Hub</w:t>
      </w:r>
      <w:r w:rsidR="00F85024" w:rsidRPr="00460134">
        <w:rPr>
          <w:rFonts w:ascii="Times New Roman" w:hAnsi="Times New Roman" w:cs="Times New Roman"/>
          <w:spacing w:val="-12"/>
          <w:sz w:val="24"/>
          <w:szCs w:val="24"/>
        </w:rPr>
        <w:t xml:space="preserve"> </w:t>
      </w:r>
      <w:r w:rsidR="00F85024" w:rsidRPr="00460134">
        <w:rPr>
          <w:rFonts w:ascii="Times New Roman" w:hAnsi="Times New Roman" w:cs="Times New Roman"/>
          <w:sz w:val="24"/>
          <w:szCs w:val="24"/>
        </w:rPr>
        <w:t>on</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2017</w:t>
      </w:r>
      <w:r w:rsidR="00F85024" w:rsidRPr="00460134">
        <w:rPr>
          <w:rFonts w:ascii="Times New Roman" w:hAnsi="Times New Roman" w:cs="Times New Roman"/>
          <w:spacing w:val="-12"/>
          <w:sz w:val="24"/>
          <w:szCs w:val="24"/>
        </w:rPr>
        <w:t xml:space="preserve"> </w:t>
      </w:r>
      <w:r w:rsidR="00F85024" w:rsidRPr="00460134">
        <w:rPr>
          <w:rFonts w:ascii="Times New Roman" w:hAnsi="Times New Roman" w:cs="Times New Roman"/>
          <w:sz w:val="24"/>
          <w:szCs w:val="24"/>
        </w:rPr>
        <w:t>and</w:t>
      </w:r>
      <w:r w:rsidR="00F85024" w:rsidRPr="00460134">
        <w:rPr>
          <w:rFonts w:ascii="Times New Roman" w:hAnsi="Times New Roman" w:cs="Times New Roman"/>
          <w:spacing w:val="-11"/>
          <w:sz w:val="24"/>
          <w:szCs w:val="24"/>
        </w:rPr>
        <w:t xml:space="preserve"> </w:t>
      </w:r>
      <w:r w:rsidR="00F85024" w:rsidRPr="00460134">
        <w:rPr>
          <w:rFonts w:ascii="Times New Roman" w:hAnsi="Times New Roman" w:cs="Times New Roman"/>
          <w:sz w:val="24"/>
          <w:szCs w:val="24"/>
        </w:rPr>
        <w:t>2018.</w:t>
      </w:r>
    </w:p>
    <w:p w14:paraId="7D4908F5" w14:textId="18A51609" w:rsidR="00F85024" w:rsidRPr="00A37AE5" w:rsidRDefault="00F85024" w:rsidP="00DB7665">
      <w:pPr>
        <w:spacing w:line="276" w:lineRule="auto"/>
        <w:rPr>
          <w:rFonts w:ascii="Times New Roman" w:hAnsi="Times New Roman" w:cs="Times New Roman"/>
          <w:sz w:val="28"/>
          <w:szCs w:val="28"/>
        </w:rPr>
      </w:pPr>
    </w:p>
    <w:p w14:paraId="104B1816" w14:textId="1ADB284B" w:rsidR="00F85024" w:rsidRPr="00A37AE5" w:rsidRDefault="00F85024" w:rsidP="00DB7665">
      <w:pPr>
        <w:spacing w:line="276" w:lineRule="auto"/>
        <w:ind w:left="450"/>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3D39AE60" wp14:editId="68E36394">
            <wp:extent cx="4572000" cy="2743200"/>
            <wp:effectExtent l="0" t="0" r="0" b="0"/>
            <wp:docPr id="14" name="Chart 14">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4A5866F" w14:textId="67984142" w:rsidR="00F85024" w:rsidRPr="00A37AE5" w:rsidRDefault="00F85024" w:rsidP="00DB7665">
      <w:pPr>
        <w:spacing w:line="276" w:lineRule="auto"/>
        <w:ind w:left="450"/>
        <w:rPr>
          <w:rFonts w:ascii="Times New Roman" w:hAnsi="Times New Roman" w:cs="Times New Roman"/>
          <w:sz w:val="28"/>
          <w:szCs w:val="28"/>
        </w:rPr>
      </w:pPr>
    </w:p>
    <w:p w14:paraId="570C6827" w14:textId="38762AF5" w:rsidR="00F85024" w:rsidRPr="00A37AE5" w:rsidRDefault="00A740C1" w:rsidP="00DB7665">
      <w:pPr>
        <w:spacing w:line="276" w:lineRule="auto"/>
        <w:rPr>
          <w:rFonts w:ascii="Times New Roman" w:hAnsi="Times New Roman" w:cs="Times New Roman"/>
          <w:sz w:val="28"/>
          <w:szCs w:val="28"/>
        </w:rPr>
      </w:pPr>
      <w:r w:rsidRPr="00A37AE5">
        <w:rPr>
          <w:rFonts w:ascii="Times New Roman" w:hAnsi="Times New Roman" w:cs="Times New Roman"/>
          <w:b/>
          <w:sz w:val="28"/>
          <w:szCs w:val="28"/>
        </w:rPr>
        <w:t>Interpretation</w:t>
      </w:r>
      <w:r w:rsidRPr="00460134">
        <w:rPr>
          <w:rFonts w:ascii="Times New Roman" w:hAnsi="Times New Roman" w:cs="Times New Roman"/>
          <w:b/>
          <w:sz w:val="24"/>
          <w:szCs w:val="24"/>
        </w:rPr>
        <w:t xml:space="preserve">: </w:t>
      </w:r>
      <w:r w:rsidRPr="00460134">
        <w:rPr>
          <w:rFonts w:ascii="Times New Roman" w:hAnsi="Times New Roman" w:cs="Times New Roman"/>
          <w:sz w:val="24"/>
          <w:szCs w:val="24"/>
        </w:rPr>
        <w:t>In 2018</w:t>
      </w:r>
      <w:r w:rsidR="00180EE0" w:rsidRPr="00460134">
        <w:rPr>
          <w:rFonts w:ascii="Times New Roman" w:hAnsi="Times New Roman" w:cs="Times New Roman"/>
          <w:sz w:val="24"/>
          <w:szCs w:val="24"/>
        </w:rPr>
        <w:t>, 18.5% of the Total Asset of The ICT Hub</w:t>
      </w:r>
      <w:r w:rsidRPr="00460134">
        <w:rPr>
          <w:rFonts w:ascii="Times New Roman" w:hAnsi="Times New Roman" w:cs="Times New Roman"/>
          <w:sz w:val="24"/>
          <w:szCs w:val="24"/>
        </w:rPr>
        <w:t xml:space="preserve"> were financed by the debt, the debt ratio had decreased significantly from the prior year, which was unsatisfactory.</w:t>
      </w:r>
    </w:p>
    <w:p w14:paraId="1E022191" w14:textId="47DF1D62" w:rsidR="00A740C1" w:rsidRDefault="00A740C1" w:rsidP="00DB7665">
      <w:pPr>
        <w:spacing w:line="276" w:lineRule="auto"/>
        <w:rPr>
          <w:rFonts w:ascii="Times New Roman" w:hAnsi="Times New Roman" w:cs="Times New Roman"/>
          <w:sz w:val="28"/>
          <w:szCs w:val="28"/>
        </w:rPr>
      </w:pPr>
    </w:p>
    <w:p w14:paraId="5577161C" w14:textId="54982462" w:rsidR="0025330E" w:rsidRDefault="0025330E" w:rsidP="00DB7665">
      <w:pPr>
        <w:spacing w:line="276" w:lineRule="auto"/>
        <w:rPr>
          <w:rFonts w:ascii="Times New Roman" w:hAnsi="Times New Roman" w:cs="Times New Roman"/>
          <w:sz w:val="28"/>
          <w:szCs w:val="28"/>
        </w:rPr>
      </w:pPr>
    </w:p>
    <w:p w14:paraId="6BB8B93D" w14:textId="28A739BF" w:rsidR="0025330E" w:rsidRDefault="0025330E" w:rsidP="00DB7665">
      <w:pPr>
        <w:spacing w:line="276" w:lineRule="auto"/>
        <w:rPr>
          <w:rFonts w:ascii="Times New Roman" w:hAnsi="Times New Roman" w:cs="Times New Roman"/>
          <w:sz w:val="28"/>
          <w:szCs w:val="28"/>
        </w:rPr>
      </w:pPr>
    </w:p>
    <w:p w14:paraId="325F0D1C" w14:textId="0386B1E8" w:rsidR="0025330E" w:rsidRDefault="0025330E" w:rsidP="00DB7665">
      <w:pPr>
        <w:spacing w:line="276" w:lineRule="auto"/>
        <w:rPr>
          <w:rFonts w:ascii="Times New Roman" w:hAnsi="Times New Roman" w:cs="Times New Roman"/>
          <w:sz w:val="28"/>
          <w:szCs w:val="28"/>
        </w:rPr>
      </w:pPr>
    </w:p>
    <w:p w14:paraId="6163D6BD" w14:textId="4E31F91C" w:rsidR="0025330E" w:rsidRDefault="0025330E" w:rsidP="00DB7665">
      <w:pPr>
        <w:spacing w:line="276" w:lineRule="auto"/>
        <w:rPr>
          <w:rFonts w:ascii="Times New Roman" w:hAnsi="Times New Roman" w:cs="Times New Roman"/>
          <w:sz w:val="28"/>
          <w:szCs w:val="28"/>
        </w:rPr>
      </w:pPr>
    </w:p>
    <w:p w14:paraId="6E2E88F3" w14:textId="0A48D40F" w:rsidR="0025330E" w:rsidRDefault="0025330E" w:rsidP="00DB7665">
      <w:pPr>
        <w:spacing w:line="276" w:lineRule="auto"/>
        <w:rPr>
          <w:rFonts w:ascii="Times New Roman" w:hAnsi="Times New Roman" w:cs="Times New Roman"/>
          <w:sz w:val="28"/>
          <w:szCs w:val="28"/>
        </w:rPr>
      </w:pPr>
    </w:p>
    <w:p w14:paraId="26FBE7A4" w14:textId="28F24E27" w:rsidR="0025330E" w:rsidRDefault="0025330E" w:rsidP="00DB7665">
      <w:pPr>
        <w:spacing w:line="276" w:lineRule="auto"/>
        <w:rPr>
          <w:rFonts w:ascii="Times New Roman" w:hAnsi="Times New Roman" w:cs="Times New Roman"/>
          <w:sz w:val="28"/>
          <w:szCs w:val="28"/>
        </w:rPr>
      </w:pPr>
    </w:p>
    <w:p w14:paraId="10C9564D" w14:textId="77777777" w:rsidR="0025330E" w:rsidRDefault="0025330E" w:rsidP="00DB7665">
      <w:pPr>
        <w:spacing w:line="276" w:lineRule="auto"/>
        <w:rPr>
          <w:rFonts w:ascii="Times New Roman" w:hAnsi="Times New Roman" w:cs="Times New Roman"/>
          <w:sz w:val="28"/>
          <w:szCs w:val="28"/>
        </w:rPr>
      </w:pPr>
    </w:p>
    <w:p w14:paraId="10B83978" w14:textId="77777777" w:rsidR="00D802DA" w:rsidRDefault="00D802DA" w:rsidP="00DB7665">
      <w:pPr>
        <w:spacing w:line="276" w:lineRule="auto"/>
        <w:rPr>
          <w:rFonts w:ascii="Times New Roman" w:hAnsi="Times New Roman" w:cs="Times New Roman"/>
          <w:sz w:val="28"/>
          <w:szCs w:val="28"/>
        </w:rPr>
      </w:pPr>
    </w:p>
    <w:p w14:paraId="374BEB32" w14:textId="77777777" w:rsidR="00460134" w:rsidRPr="00A37AE5" w:rsidRDefault="00460134" w:rsidP="00DB7665">
      <w:pPr>
        <w:spacing w:line="276" w:lineRule="auto"/>
        <w:rPr>
          <w:rFonts w:ascii="Times New Roman" w:hAnsi="Times New Roman" w:cs="Times New Roman"/>
          <w:sz w:val="28"/>
          <w:szCs w:val="28"/>
        </w:rPr>
      </w:pPr>
    </w:p>
    <w:p w14:paraId="543973FE" w14:textId="174A1945" w:rsidR="00A740C1" w:rsidRPr="00D802DA" w:rsidRDefault="00D802DA" w:rsidP="00DB7665">
      <w:pPr>
        <w:spacing w:line="276" w:lineRule="auto"/>
        <w:ind w:left="90"/>
        <w:rPr>
          <w:rFonts w:ascii="Times New Roman" w:hAnsi="Times New Roman" w:cs="Times New Roman"/>
          <w:sz w:val="28"/>
          <w:szCs w:val="28"/>
        </w:rPr>
      </w:pPr>
      <w:r>
        <w:rPr>
          <w:rFonts w:ascii="Times New Roman" w:hAnsi="Times New Roman" w:cs="Times New Roman"/>
          <w:b/>
          <w:sz w:val="28"/>
          <w:szCs w:val="28"/>
        </w:rPr>
        <w:lastRenderedPageBreak/>
        <w:t xml:space="preserve">6.3.2 </w:t>
      </w:r>
      <w:r w:rsidR="00476345" w:rsidRPr="00D802DA">
        <w:rPr>
          <w:rFonts w:ascii="Times New Roman" w:hAnsi="Times New Roman" w:cs="Times New Roman"/>
          <w:b/>
          <w:sz w:val="28"/>
          <w:szCs w:val="28"/>
        </w:rPr>
        <w:t xml:space="preserve">Times Interest Earned Ratio: - </w:t>
      </w:r>
      <w:r w:rsidR="00476345" w:rsidRPr="00460134">
        <w:rPr>
          <w:rFonts w:ascii="Times New Roman" w:hAnsi="Times New Roman" w:cs="Times New Roman"/>
          <w:sz w:val="24"/>
          <w:szCs w:val="24"/>
        </w:rPr>
        <w:t>Trend analysis of times interest earned ratio of The ICT Hub</w:t>
      </w:r>
      <w:r w:rsidR="00476345" w:rsidRPr="00460134">
        <w:rPr>
          <w:rFonts w:ascii="Times New Roman" w:hAnsi="Times New Roman" w:cs="Times New Roman"/>
          <w:spacing w:val="-12"/>
          <w:sz w:val="24"/>
          <w:szCs w:val="24"/>
        </w:rPr>
        <w:t xml:space="preserve"> </w:t>
      </w:r>
      <w:r w:rsidR="00476345" w:rsidRPr="00460134">
        <w:rPr>
          <w:rFonts w:ascii="Times New Roman" w:hAnsi="Times New Roman" w:cs="Times New Roman"/>
          <w:sz w:val="24"/>
          <w:szCs w:val="24"/>
        </w:rPr>
        <w:t>on</w:t>
      </w:r>
      <w:r w:rsidR="00476345" w:rsidRPr="00460134">
        <w:rPr>
          <w:rFonts w:ascii="Times New Roman" w:hAnsi="Times New Roman" w:cs="Times New Roman"/>
          <w:spacing w:val="-11"/>
          <w:sz w:val="24"/>
          <w:szCs w:val="24"/>
        </w:rPr>
        <w:t xml:space="preserve"> </w:t>
      </w:r>
      <w:r w:rsidR="00476345" w:rsidRPr="00460134">
        <w:rPr>
          <w:rFonts w:ascii="Times New Roman" w:hAnsi="Times New Roman" w:cs="Times New Roman"/>
          <w:sz w:val="24"/>
          <w:szCs w:val="24"/>
        </w:rPr>
        <w:t>2017</w:t>
      </w:r>
      <w:r w:rsidR="00476345" w:rsidRPr="00460134">
        <w:rPr>
          <w:rFonts w:ascii="Times New Roman" w:hAnsi="Times New Roman" w:cs="Times New Roman"/>
          <w:spacing w:val="-12"/>
          <w:sz w:val="24"/>
          <w:szCs w:val="24"/>
        </w:rPr>
        <w:t xml:space="preserve"> </w:t>
      </w:r>
      <w:r w:rsidR="00476345" w:rsidRPr="00460134">
        <w:rPr>
          <w:rFonts w:ascii="Times New Roman" w:hAnsi="Times New Roman" w:cs="Times New Roman"/>
          <w:sz w:val="24"/>
          <w:szCs w:val="24"/>
        </w:rPr>
        <w:t>and</w:t>
      </w:r>
      <w:r w:rsidR="00476345" w:rsidRPr="00460134">
        <w:rPr>
          <w:rFonts w:ascii="Times New Roman" w:hAnsi="Times New Roman" w:cs="Times New Roman"/>
          <w:spacing w:val="-11"/>
          <w:sz w:val="24"/>
          <w:szCs w:val="24"/>
        </w:rPr>
        <w:t xml:space="preserve"> </w:t>
      </w:r>
      <w:r w:rsidR="00476345" w:rsidRPr="00460134">
        <w:rPr>
          <w:rFonts w:ascii="Times New Roman" w:hAnsi="Times New Roman" w:cs="Times New Roman"/>
          <w:sz w:val="24"/>
          <w:szCs w:val="24"/>
        </w:rPr>
        <w:t>2018.</w:t>
      </w:r>
    </w:p>
    <w:p w14:paraId="4E1B85D3" w14:textId="34E77679" w:rsidR="00476345" w:rsidRPr="00A37AE5" w:rsidRDefault="00476345" w:rsidP="00DB7665">
      <w:pPr>
        <w:spacing w:line="276" w:lineRule="auto"/>
        <w:rPr>
          <w:rFonts w:ascii="Times New Roman" w:hAnsi="Times New Roman" w:cs="Times New Roman"/>
          <w:sz w:val="28"/>
          <w:szCs w:val="28"/>
        </w:rPr>
      </w:pPr>
    </w:p>
    <w:p w14:paraId="2EB8DF44" w14:textId="7A2B0718" w:rsidR="00476345" w:rsidRPr="00A37AE5" w:rsidRDefault="00476345" w:rsidP="00DB7665">
      <w:pPr>
        <w:spacing w:line="276" w:lineRule="auto"/>
        <w:ind w:left="720"/>
        <w:rPr>
          <w:rFonts w:ascii="Times New Roman" w:hAnsi="Times New Roman" w:cs="Times New Roman"/>
          <w:sz w:val="28"/>
          <w:szCs w:val="28"/>
        </w:rPr>
      </w:pPr>
      <w:r w:rsidRPr="00A37AE5">
        <w:rPr>
          <w:rFonts w:ascii="Times New Roman" w:hAnsi="Times New Roman" w:cs="Times New Roman"/>
          <w:noProof/>
          <w:sz w:val="28"/>
          <w:szCs w:val="28"/>
        </w:rPr>
        <w:drawing>
          <wp:inline distT="0" distB="0" distL="0" distR="0" wp14:anchorId="62895EE5" wp14:editId="4B0A651C">
            <wp:extent cx="4572000" cy="2743200"/>
            <wp:effectExtent l="0" t="0" r="0" b="0"/>
            <wp:docPr id="15" name="Chart 15">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BC251E" w14:textId="7C3B5C79" w:rsidR="00476345" w:rsidRPr="00A37AE5" w:rsidRDefault="00476345" w:rsidP="00DB7665">
      <w:pPr>
        <w:spacing w:line="276" w:lineRule="auto"/>
        <w:ind w:left="720"/>
        <w:rPr>
          <w:rFonts w:ascii="Times New Roman" w:hAnsi="Times New Roman" w:cs="Times New Roman"/>
          <w:sz w:val="28"/>
          <w:szCs w:val="28"/>
        </w:rPr>
      </w:pPr>
    </w:p>
    <w:p w14:paraId="0C578C5D" w14:textId="668661A3" w:rsidR="00476345" w:rsidRPr="00460134" w:rsidRDefault="00476345" w:rsidP="00DB7665">
      <w:pPr>
        <w:spacing w:line="276" w:lineRule="auto"/>
        <w:rPr>
          <w:rFonts w:ascii="Times New Roman" w:hAnsi="Times New Roman" w:cs="Times New Roman"/>
          <w:sz w:val="24"/>
          <w:szCs w:val="24"/>
        </w:rPr>
      </w:pPr>
      <w:r w:rsidRPr="00A37AE5">
        <w:rPr>
          <w:rFonts w:ascii="Times New Roman" w:hAnsi="Times New Roman" w:cs="Times New Roman"/>
          <w:b/>
          <w:sz w:val="28"/>
          <w:szCs w:val="28"/>
        </w:rPr>
        <w:t>Interpretation:</w:t>
      </w:r>
      <w:r w:rsidRPr="00A37AE5">
        <w:rPr>
          <w:rFonts w:ascii="Times New Roman" w:hAnsi="Times New Roman" w:cs="Times New Roman"/>
          <w:b/>
          <w:spacing w:val="-10"/>
          <w:sz w:val="28"/>
          <w:szCs w:val="28"/>
        </w:rPr>
        <w:t xml:space="preserve"> </w:t>
      </w:r>
      <w:r w:rsidRPr="00460134">
        <w:rPr>
          <w:rFonts w:ascii="Times New Roman" w:hAnsi="Times New Roman" w:cs="Times New Roman"/>
          <w:sz w:val="24"/>
          <w:szCs w:val="24"/>
        </w:rPr>
        <w:t>In</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2018,</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the</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company</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had</w:t>
      </w:r>
      <w:r w:rsidRPr="00460134">
        <w:rPr>
          <w:rFonts w:ascii="Times New Roman" w:hAnsi="Times New Roman" w:cs="Times New Roman"/>
          <w:spacing w:val="-11"/>
          <w:sz w:val="24"/>
          <w:szCs w:val="24"/>
        </w:rPr>
        <w:t xml:space="preserve"> </w:t>
      </w:r>
      <w:r w:rsidRPr="00460134">
        <w:rPr>
          <w:rFonts w:ascii="Times New Roman" w:hAnsi="Times New Roman" w:cs="Times New Roman"/>
          <w:sz w:val="24"/>
          <w:szCs w:val="24"/>
        </w:rPr>
        <w:t>covered</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their</w:t>
      </w:r>
      <w:r w:rsidRPr="00460134">
        <w:rPr>
          <w:rFonts w:ascii="Times New Roman" w:hAnsi="Times New Roman" w:cs="Times New Roman"/>
          <w:spacing w:val="-10"/>
          <w:sz w:val="24"/>
          <w:szCs w:val="24"/>
        </w:rPr>
        <w:t xml:space="preserve"> </w:t>
      </w:r>
      <w:r w:rsidRPr="00460134">
        <w:rPr>
          <w:rFonts w:ascii="Times New Roman" w:hAnsi="Times New Roman" w:cs="Times New Roman"/>
          <w:sz w:val="24"/>
          <w:szCs w:val="24"/>
        </w:rPr>
        <w:t>interest</w:t>
      </w:r>
      <w:r w:rsidRPr="00460134">
        <w:rPr>
          <w:rFonts w:ascii="Times New Roman" w:hAnsi="Times New Roman" w:cs="Times New Roman"/>
          <w:spacing w:val="-9"/>
          <w:sz w:val="24"/>
          <w:szCs w:val="24"/>
        </w:rPr>
        <w:t xml:space="preserve"> </w:t>
      </w:r>
      <w:r w:rsidRPr="00460134">
        <w:rPr>
          <w:rFonts w:ascii="Times New Roman" w:hAnsi="Times New Roman" w:cs="Times New Roman"/>
          <w:sz w:val="24"/>
          <w:szCs w:val="24"/>
        </w:rPr>
        <w:t>expense</w:t>
      </w:r>
      <w:r w:rsidRPr="00460134">
        <w:rPr>
          <w:rFonts w:ascii="Times New Roman" w:hAnsi="Times New Roman" w:cs="Times New Roman"/>
          <w:spacing w:val="-10"/>
          <w:sz w:val="24"/>
          <w:szCs w:val="24"/>
        </w:rPr>
        <w:t xml:space="preserve"> </w:t>
      </w:r>
      <w:r w:rsidRPr="00460134">
        <w:rPr>
          <w:rFonts w:ascii="Times New Roman" w:hAnsi="Times New Roman" w:cs="Times New Roman"/>
          <w:sz w:val="24"/>
          <w:szCs w:val="24"/>
        </w:rPr>
        <w:t>by</w:t>
      </w:r>
      <w:r w:rsidRPr="00460134">
        <w:rPr>
          <w:rFonts w:ascii="Times New Roman" w:hAnsi="Times New Roman" w:cs="Times New Roman"/>
          <w:spacing w:val="-12"/>
          <w:sz w:val="24"/>
          <w:szCs w:val="24"/>
        </w:rPr>
        <w:t xml:space="preserve"> </w:t>
      </w:r>
      <w:r w:rsidRPr="00460134">
        <w:rPr>
          <w:rFonts w:ascii="Times New Roman" w:hAnsi="Times New Roman" w:cs="Times New Roman"/>
          <w:sz w:val="24"/>
          <w:szCs w:val="24"/>
        </w:rPr>
        <w:t>17.85</w:t>
      </w:r>
      <w:r w:rsidRPr="00460134">
        <w:rPr>
          <w:rFonts w:ascii="Times New Roman" w:hAnsi="Times New Roman" w:cs="Times New Roman"/>
          <w:spacing w:val="-8"/>
          <w:sz w:val="24"/>
          <w:szCs w:val="24"/>
        </w:rPr>
        <w:t xml:space="preserve"> </w:t>
      </w:r>
      <w:r w:rsidRPr="00460134">
        <w:rPr>
          <w:rFonts w:ascii="Times New Roman" w:hAnsi="Times New Roman" w:cs="Times New Roman"/>
          <w:sz w:val="24"/>
          <w:szCs w:val="24"/>
        </w:rPr>
        <w:t>times, the time</w:t>
      </w:r>
      <w:r w:rsidR="00D13A3D">
        <w:rPr>
          <w:rFonts w:ascii="Times New Roman" w:hAnsi="Times New Roman" w:cs="Times New Roman"/>
          <w:sz w:val="24"/>
          <w:szCs w:val="24"/>
        </w:rPr>
        <w:t>s interest earned ratio had grown</w:t>
      </w:r>
      <w:r w:rsidRPr="00460134">
        <w:rPr>
          <w:rFonts w:ascii="Times New Roman" w:hAnsi="Times New Roman" w:cs="Times New Roman"/>
          <w:sz w:val="24"/>
          <w:szCs w:val="24"/>
        </w:rPr>
        <w:t xml:space="preserve"> slightly from the last year, which was satisfactory.</w:t>
      </w:r>
    </w:p>
    <w:p w14:paraId="791A07C4" w14:textId="76A8E5FB" w:rsidR="00476345" w:rsidRPr="00A37AE5" w:rsidRDefault="00476345" w:rsidP="00DB7665">
      <w:pPr>
        <w:spacing w:line="276" w:lineRule="auto"/>
        <w:rPr>
          <w:rFonts w:ascii="Times New Roman" w:hAnsi="Times New Roman" w:cs="Times New Roman"/>
          <w:sz w:val="28"/>
          <w:szCs w:val="28"/>
        </w:rPr>
      </w:pPr>
    </w:p>
    <w:p w14:paraId="57EB9819" w14:textId="308F0E2E" w:rsidR="00476345" w:rsidRPr="00516A6B" w:rsidRDefault="00D802DA" w:rsidP="00DB7665">
      <w:pPr>
        <w:pStyle w:val="Heading2"/>
        <w:tabs>
          <w:tab w:val="left" w:pos="2121"/>
        </w:tabs>
        <w:spacing w:before="159" w:after="24" w:line="276" w:lineRule="auto"/>
        <w:ind w:left="0"/>
        <w:rPr>
          <w:rFonts w:ascii="Times New Roman" w:hAnsi="Times New Roman" w:cs="Times New Roman"/>
          <w:sz w:val="28"/>
          <w:szCs w:val="28"/>
          <w:u w:val="none"/>
        </w:rPr>
      </w:pPr>
      <w:r w:rsidRPr="00516A6B">
        <w:rPr>
          <w:rFonts w:ascii="Times New Roman" w:hAnsi="Times New Roman" w:cs="Times New Roman"/>
          <w:sz w:val="28"/>
          <w:szCs w:val="28"/>
          <w:u w:val="none"/>
        </w:rPr>
        <w:t>6.4</w:t>
      </w:r>
      <w:r w:rsidR="00476345" w:rsidRPr="00516A6B">
        <w:rPr>
          <w:rFonts w:ascii="Times New Roman" w:hAnsi="Times New Roman" w:cs="Times New Roman"/>
          <w:sz w:val="28"/>
          <w:szCs w:val="28"/>
          <w:u w:val="none"/>
        </w:rPr>
        <w:t xml:space="preserve"> Profitability</w:t>
      </w:r>
      <w:r w:rsidR="00476345" w:rsidRPr="00516A6B">
        <w:rPr>
          <w:rFonts w:ascii="Times New Roman" w:hAnsi="Times New Roman" w:cs="Times New Roman"/>
          <w:spacing w:val="-7"/>
          <w:sz w:val="28"/>
          <w:szCs w:val="28"/>
          <w:u w:val="none"/>
        </w:rPr>
        <w:t xml:space="preserve"> </w:t>
      </w:r>
      <w:r w:rsidR="00476345" w:rsidRPr="00516A6B">
        <w:rPr>
          <w:rFonts w:ascii="Times New Roman" w:hAnsi="Times New Roman" w:cs="Times New Roman"/>
          <w:sz w:val="28"/>
          <w:szCs w:val="28"/>
          <w:u w:val="none"/>
        </w:rPr>
        <w:t>Ratios:</w:t>
      </w:r>
    </w:p>
    <w:p w14:paraId="42A077B7" w14:textId="77777777" w:rsidR="00476345" w:rsidRPr="00A37AE5" w:rsidRDefault="00476345" w:rsidP="00DB7665">
      <w:pPr>
        <w:spacing w:line="276" w:lineRule="auto"/>
        <w:ind w:left="720"/>
        <w:rPr>
          <w:rFonts w:ascii="Times New Roman" w:hAnsi="Times New Roman" w:cs="Times New Roman"/>
          <w:sz w:val="28"/>
          <w:szCs w:val="28"/>
        </w:rPr>
      </w:pPr>
    </w:p>
    <w:tbl>
      <w:tblPr>
        <w:tblW w:w="8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0"/>
        <w:gridCol w:w="3174"/>
        <w:gridCol w:w="1397"/>
        <w:gridCol w:w="1597"/>
      </w:tblGrid>
      <w:tr w:rsidR="00476345" w:rsidRPr="00A37AE5" w14:paraId="18A99B6A" w14:textId="77777777" w:rsidTr="00476345">
        <w:trPr>
          <w:trHeight w:val="1012"/>
        </w:trPr>
        <w:tc>
          <w:tcPr>
            <w:tcW w:w="2770" w:type="dxa"/>
          </w:tcPr>
          <w:p w14:paraId="074860DC" w14:textId="77777777" w:rsidR="00476345" w:rsidRPr="00A37AE5" w:rsidRDefault="00476345" w:rsidP="00DB7665">
            <w:pPr>
              <w:pStyle w:val="TableParagraph"/>
              <w:spacing w:line="276" w:lineRule="auto"/>
              <w:ind w:left="107"/>
              <w:rPr>
                <w:rFonts w:ascii="Times New Roman" w:hAnsi="Times New Roman" w:cs="Times New Roman"/>
                <w:b/>
                <w:sz w:val="28"/>
                <w:szCs w:val="28"/>
              </w:rPr>
            </w:pPr>
            <w:r w:rsidRPr="00A37AE5">
              <w:rPr>
                <w:rFonts w:ascii="Times New Roman" w:hAnsi="Times New Roman" w:cs="Times New Roman"/>
                <w:b/>
                <w:sz w:val="28"/>
                <w:szCs w:val="28"/>
              </w:rPr>
              <w:t>Ratio</w:t>
            </w:r>
          </w:p>
        </w:tc>
        <w:tc>
          <w:tcPr>
            <w:tcW w:w="3174" w:type="dxa"/>
          </w:tcPr>
          <w:p w14:paraId="7EB88819" w14:textId="77777777" w:rsidR="00476345" w:rsidRPr="00A37AE5" w:rsidRDefault="00476345" w:rsidP="00DB7665">
            <w:pPr>
              <w:pStyle w:val="TableParagraph"/>
              <w:spacing w:line="276" w:lineRule="auto"/>
              <w:ind w:left="108"/>
              <w:rPr>
                <w:rFonts w:ascii="Times New Roman" w:hAnsi="Times New Roman" w:cs="Times New Roman"/>
                <w:b/>
                <w:sz w:val="28"/>
                <w:szCs w:val="28"/>
              </w:rPr>
            </w:pPr>
            <w:r w:rsidRPr="00A37AE5">
              <w:rPr>
                <w:rFonts w:ascii="Times New Roman" w:hAnsi="Times New Roman" w:cs="Times New Roman"/>
                <w:b/>
                <w:sz w:val="28"/>
                <w:szCs w:val="28"/>
              </w:rPr>
              <w:t>Formula</w:t>
            </w:r>
          </w:p>
        </w:tc>
        <w:tc>
          <w:tcPr>
            <w:tcW w:w="1397" w:type="dxa"/>
          </w:tcPr>
          <w:p w14:paraId="084A1F6C" w14:textId="77777777" w:rsidR="00476345" w:rsidRPr="00A37AE5" w:rsidRDefault="00476345" w:rsidP="00DB7665">
            <w:pPr>
              <w:pStyle w:val="TableParagraph"/>
              <w:spacing w:line="276" w:lineRule="auto"/>
              <w:ind w:left="105"/>
              <w:jc w:val="center"/>
              <w:rPr>
                <w:rFonts w:ascii="Times New Roman" w:hAnsi="Times New Roman" w:cs="Times New Roman"/>
                <w:b/>
                <w:sz w:val="28"/>
                <w:szCs w:val="28"/>
              </w:rPr>
            </w:pPr>
            <w:r w:rsidRPr="00A37AE5">
              <w:rPr>
                <w:rFonts w:ascii="Times New Roman" w:hAnsi="Times New Roman" w:cs="Times New Roman"/>
                <w:b/>
                <w:sz w:val="28"/>
                <w:szCs w:val="28"/>
              </w:rPr>
              <w:t>2018</w:t>
            </w:r>
          </w:p>
        </w:tc>
        <w:tc>
          <w:tcPr>
            <w:tcW w:w="1597" w:type="dxa"/>
          </w:tcPr>
          <w:p w14:paraId="1EA41AEC" w14:textId="77777777" w:rsidR="00476345" w:rsidRPr="00A37AE5" w:rsidRDefault="00476345" w:rsidP="00DB7665">
            <w:pPr>
              <w:pStyle w:val="TableParagraph"/>
              <w:spacing w:line="276" w:lineRule="auto"/>
              <w:ind w:left="107"/>
              <w:jc w:val="center"/>
              <w:rPr>
                <w:rFonts w:ascii="Times New Roman" w:hAnsi="Times New Roman" w:cs="Times New Roman"/>
                <w:b/>
                <w:sz w:val="28"/>
                <w:szCs w:val="28"/>
              </w:rPr>
            </w:pPr>
            <w:r w:rsidRPr="00A37AE5">
              <w:rPr>
                <w:rFonts w:ascii="Times New Roman" w:hAnsi="Times New Roman" w:cs="Times New Roman"/>
                <w:b/>
                <w:sz w:val="28"/>
                <w:szCs w:val="28"/>
              </w:rPr>
              <w:t>2017</w:t>
            </w:r>
          </w:p>
        </w:tc>
      </w:tr>
      <w:tr w:rsidR="00476345" w:rsidRPr="00A37AE5" w14:paraId="6C6360A5" w14:textId="77777777" w:rsidTr="00476345">
        <w:trPr>
          <w:trHeight w:val="1012"/>
        </w:trPr>
        <w:tc>
          <w:tcPr>
            <w:tcW w:w="2770" w:type="dxa"/>
          </w:tcPr>
          <w:p w14:paraId="3DBBF684" w14:textId="77777777" w:rsidR="00476345" w:rsidRPr="00460134" w:rsidRDefault="00476345"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t>Gross Profit Margin</w:t>
            </w:r>
          </w:p>
        </w:tc>
        <w:tc>
          <w:tcPr>
            <w:tcW w:w="3174" w:type="dxa"/>
          </w:tcPr>
          <w:p w14:paraId="6EED0AF4" w14:textId="77777777" w:rsidR="00476345" w:rsidRPr="00460134" w:rsidRDefault="0047634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Gross Profit/Sales*100</w:t>
            </w:r>
          </w:p>
        </w:tc>
        <w:tc>
          <w:tcPr>
            <w:tcW w:w="1397" w:type="dxa"/>
          </w:tcPr>
          <w:p w14:paraId="16CA2D27" w14:textId="77777777" w:rsidR="00476345" w:rsidRPr="00460134" w:rsidRDefault="0047634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89.80%</w:t>
            </w:r>
          </w:p>
        </w:tc>
        <w:tc>
          <w:tcPr>
            <w:tcW w:w="1597" w:type="dxa"/>
          </w:tcPr>
          <w:p w14:paraId="6532E40B" w14:textId="77777777" w:rsidR="00476345" w:rsidRPr="00460134" w:rsidRDefault="0047634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91%</w:t>
            </w:r>
          </w:p>
        </w:tc>
      </w:tr>
      <w:tr w:rsidR="00476345" w:rsidRPr="00A37AE5" w14:paraId="57F0BB53" w14:textId="77777777" w:rsidTr="00476345">
        <w:trPr>
          <w:trHeight w:val="1012"/>
        </w:trPr>
        <w:tc>
          <w:tcPr>
            <w:tcW w:w="2770" w:type="dxa"/>
          </w:tcPr>
          <w:p w14:paraId="3B7F944D" w14:textId="3BE9DC54" w:rsidR="00476345" w:rsidRPr="00460134" w:rsidRDefault="00460134"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t>O</w:t>
            </w:r>
            <w:r w:rsidR="00476345" w:rsidRPr="00460134">
              <w:rPr>
                <w:rFonts w:ascii="Times New Roman" w:hAnsi="Times New Roman" w:cs="Times New Roman"/>
                <w:sz w:val="24"/>
                <w:szCs w:val="24"/>
              </w:rPr>
              <w:t>perating profit margin</w:t>
            </w:r>
          </w:p>
        </w:tc>
        <w:tc>
          <w:tcPr>
            <w:tcW w:w="3174" w:type="dxa"/>
          </w:tcPr>
          <w:p w14:paraId="28691947" w14:textId="77777777" w:rsidR="00476345" w:rsidRPr="00460134" w:rsidRDefault="0047634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(EBIT/Sales)*100</w:t>
            </w:r>
          </w:p>
        </w:tc>
        <w:tc>
          <w:tcPr>
            <w:tcW w:w="1397" w:type="dxa"/>
          </w:tcPr>
          <w:p w14:paraId="62FB8152" w14:textId="77777777" w:rsidR="00476345" w:rsidRPr="00460134" w:rsidRDefault="0047634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35%</w:t>
            </w:r>
          </w:p>
        </w:tc>
        <w:tc>
          <w:tcPr>
            <w:tcW w:w="1597" w:type="dxa"/>
          </w:tcPr>
          <w:p w14:paraId="659D2065" w14:textId="77777777" w:rsidR="00476345" w:rsidRPr="00460134" w:rsidRDefault="0047634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36%</w:t>
            </w:r>
          </w:p>
        </w:tc>
      </w:tr>
      <w:tr w:rsidR="00476345" w:rsidRPr="00A37AE5" w14:paraId="22AE4077" w14:textId="77777777" w:rsidTr="00476345">
        <w:trPr>
          <w:trHeight w:val="1012"/>
        </w:trPr>
        <w:tc>
          <w:tcPr>
            <w:tcW w:w="2770" w:type="dxa"/>
          </w:tcPr>
          <w:p w14:paraId="494F49ED" w14:textId="77777777" w:rsidR="00476345" w:rsidRPr="00460134" w:rsidRDefault="00476345"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t>Net Profit Margin</w:t>
            </w:r>
          </w:p>
        </w:tc>
        <w:tc>
          <w:tcPr>
            <w:tcW w:w="3174" w:type="dxa"/>
          </w:tcPr>
          <w:p w14:paraId="01D3DCB9" w14:textId="77777777" w:rsidR="00476345" w:rsidRPr="00460134" w:rsidRDefault="0047634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Net Profit/Sales*100</w:t>
            </w:r>
          </w:p>
        </w:tc>
        <w:tc>
          <w:tcPr>
            <w:tcW w:w="1397" w:type="dxa"/>
          </w:tcPr>
          <w:p w14:paraId="37C74D98" w14:textId="77777777" w:rsidR="00476345" w:rsidRPr="00460134" w:rsidRDefault="0047634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9.79%</w:t>
            </w:r>
          </w:p>
        </w:tc>
        <w:tc>
          <w:tcPr>
            <w:tcW w:w="1597" w:type="dxa"/>
          </w:tcPr>
          <w:p w14:paraId="73F89663" w14:textId="77777777" w:rsidR="00476345" w:rsidRPr="00460134" w:rsidRDefault="0047634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9.89%</w:t>
            </w:r>
          </w:p>
        </w:tc>
      </w:tr>
      <w:tr w:rsidR="00476345" w:rsidRPr="00A37AE5" w14:paraId="3DBAB86B" w14:textId="77777777" w:rsidTr="00476345">
        <w:trPr>
          <w:trHeight w:val="1012"/>
        </w:trPr>
        <w:tc>
          <w:tcPr>
            <w:tcW w:w="2770" w:type="dxa"/>
          </w:tcPr>
          <w:p w14:paraId="11EBC94F" w14:textId="506BAD94" w:rsidR="00476345" w:rsidRPr="00460134" w:rsidRDefault="00460134"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lastRenderedPageBreak/>
              <w:t>Re</w:t>
            </w:r>
            <w:r w:rsidR="00476345" w:rsidRPr="00460134">
              <w:rPr>
                <w:rFonts w:ascii="Times New Roman" w:hAnsi="Times New Roman" w:cs="Times New Roman"/>
                <w:sz w:val="24"/>
                <w:szCs w:val="24"/>
              </w:rPr>
              <w:t>turn on asset (ROA)</w:t>
            </w:r>
          </w:p>
        </w:tc>
        <w:tc>
          <w:tcPr>
            <w:tcW w:w="3174" w:type="dxa"/>
          </w:tcPr>
          <w:p w14:paraId="1D969865" w14:textId="77777777" w:rsidR="00476345" w:rsidRPr="00460134" w:rsidRDefault="0047634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(net profit/total assets)*100</w:t>
            </w:r>
          </w:p>
        </w:tc>
        <w:tc>
          <w:tcPr>
            <w:tcW w:w="1397" w:type="dxa"/>
          </w:tcPr>
          <w:p w14:paraId="3561131D" w14:textId="77777777" w:rsidR="00476345" w:rsidRPr="00460134" w:rsidRDefault="0047634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15%</w:t>
            </w:r>
          </w:p>
        </w:tc>
        <w:tc>
          <w:tcPr>
            <w:tcW w:w="1597" w:type="dxa"/>
          </w:tcPr>
          <w:p w14:paraId="682710C1" w14:textId="77777777" w:rsidR="00476345" w:rsidRPr="00460134" w:rsidRDefault="0047634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15%</w:t>
            </w:r>
          </w:p>
        </w:tc>
      </w:tr>
      <w:tr w:rsidR="00476345" w:rsidRPr="00A37AE5" w14:paraId="00D030DD" w14:textId="77777777" w:rsidTr="00476345">
        <w:trPr>
          <w:trHeight w:val="1012"/>
        </w:trPr>
        <w:tc>
          <w:tcPr>
            <w:tcW w:w="2770" w:type="dxa"/>
          </w:tcPr>
          <w:p w14:paraId="3F41C7D3" w14:textId="77777777" w:rsidR="00476345" w:rsidRPr="00460134" w:rsidRDefault="00476345" w:rsidP="00DB7665">
            <w:pPr>
              <w:pStyle w:val="TableParagraph"/>
              <w:spacing w:line="276" w:lineRule="auto"/>
              <w:rPr>
                <w:rFonts w:ascii="Times New Roman" w:hAnsi="Times New Roman" w:cs="Times New Roman"/>
                <w:sz w:val="24"/>
                <w:szCs w:val="24"/>
              </w:rPr>
            </w:pPr>
            <w:r w:rsidRPr="00460134">
              <w:rPr>
                <w:rFonts w:ascii="Times New Roman" w:hAnsi="Times New Roman" w:cs="Times New Roman"/>
                <w:sz w:val="24"/>
                <w:szCs w:val="24"/>
              </w:rPr>
              <w:t>Return On Equity (ROE)</w:t>
            </w:r>
          </w:p>
        </w:tc>
        <w:tc>
          <w:tcPr>
            <w:tcW w:w="3174" w:type="dxa"/>
          </w:tcPr>
          <w:p w14:paraId="599BB328" w14:textId="77777777" w:rsidR="00476345" w:rsidRPr="00460134" w:rsidRDefault="00476345" w:rsidP="00DB7665">
            <w:pPr>
              <w:pStyle w:val="TableParagraph"/>
              <w:spacing w:line="276" w:lineRule="auto"/>
              <w:ind w:left="108"/>
              <w:rPr>
                <w:rFonts w:ascii="Times New Roman" w:hAnsi="Times New Roman" w:cs="Times New Roman"/>
                <w:sz w:val="24"/>
                <w:szCs w:val="24"/>
              </w:rPr>
            </w:pPr>
            <w:r w:rsidRPr="00460134">
              <w:rPr>
                <w:rFonts w:ascii="Times New Roman" w:hAnsi="Times New Roman" w:cs="Times New Roman"/>
                <w:sz w:val="24"/>
                <w:szCs w:val="24"/>
              </w:rPr>
              <w:t>Net Profit/Total Common Equity*100</w:t>
            </w:r>
          </w:p>
        </w:tc>
        <w:tc>
          <w:tcPr>
            <w:tcW w:w="1397" w:type="dxa"/>
          </w:tcPr>
          <w:p w14:paraId="4534E6A3" w14:textId="77777777" w:rsidR="00476345" w:rsidRPr="00460134" w:rsidRDefault="00476345" w:rsidP="00DB7665">
            <w:pPr>
              <w:pStyle w:val="TableParagraph"/>
              <w:spacing w:line="276" w:lineRule="auto"/>
              <w:ind w:left="105"/>
              <w:rPr>
                <w:rFonts w:ascii="Times New Roman" w:hAnsi="Times New Roman" w:cs="Times New Roman"/>
                <w:sz w:val="24"/>
                <w:szCs w:val="24"/>
              </w:rPr>
            </w:pPr>
            <w:r w:rsidRPr="00460134">
              <w:rPr>
                <w:rFonts w:ascii="Times New Roman" w:hAnsi="Times New Roman" w:cs="Times New Roman"/>
                <w:sz w:val="24"/>
                <w:szCs w:val="24"/>
              </w:rPr>
              <w:t>64%</w:t>
            </w:r>
          </w:p>
        </w:tc>
        <w:tc>
          <w:tcPr>
            <w:tcW w:w="1597" w:type="dxa"/>
          </w:tcPr>
          <w:p w14:paraId="1980E4A4" w14:textId="77777777" w:rsidR="00476345" w:rsidRPr="00460134" w:rsidRDefault="00476345" w:rsidP="00DB7665">
            <w:pPr>
              <w:pStyle w:val="TableParagraph"/>
              <w:spacing w:line="276" w:lineRule="auto"/>
              <w:ind w:left="107"/>
              <w:rPr>
                <w:rFonts w:ascii="Times New Roman" w:hAnsi="Times New Roman" w:cs="Times New Roman"/>
                <w:sz w:val="24"/>
                <w:szCs w:val="24"/>
              </w:rPr>
            </w:pPr>
            <w:r w:rsidRPr="00460134">
              <w:rPr>
                <w:rFonts w:ascii="Times New Roman" w:hAnsi="Times New Roman" w:cs="Times New Roman"/>
                <w:sz w:val="24"/>
                <w:szCs w:val="24"/>
              </w:rPr>
              <w:t>63%</w:t>
            </w:r>
          </w:p>
        </w:tc>
      </w:tr>
    </w:tbl>
    <w:p w14:paraId="11D46A4A" w14:textId="4DEF3420" w:rsidR="00476345" w:rsidRPr="00A37AE5" w:rsidRDefault="00476345" w:rsidP="00DB7665">
      <w:pPr>
        <w:pStyle w:val="Heading2"/>
        <w:tabs>
          <w:tab w:val="left" w:pos="2121"/>
        </w:tabs>
        <w:spacing w:before="159" w:after="24" w:line="276" w:lineRule="auto"/>
        <w:ind w:left="0"/>
        <w:rPr>
          <w:rFonts w:ascii="Times New Roman" w:hAnsi="Times New Roman" w:cs="Times New Roman"/>
          <w:sz w:val="28"/>
          <w:szCs w:val="28"/>
          <w:u w:val="thick"/>
        </w:rPr>
      </w:pPr>
    </w:p>
    <w:p w14:paraId="6CAF7F0C" w14:textId="17BAA004" w:rsidR="00476345" w:rsidRPr="00A37AE5" w:rsidRDefault="00476345" w:rsidP="00DB7665">
      <w:pPr>
        <w:pStyle w:val="Heading2"/>
        <w:tabs>
          <w:tab w:val="left" w:pos="2121"/>
        </w:tabs>
        <w:spacing w:before="159" w:after="24" w:line="276" w:lineRule="auto"/>
        <w:ind w:left="0"/>
        <w:rPr>
          <w:rFonts w:ascii="Times New Roman" w:hAnsi="Times New Roman" w:cs="Times New Roman"/>
          <w:b w:val="0"/>
          <w:sz w:val="28"/>
          <w:szCs w:val="28"/>
          <w:u w:val="thick"/>
        </w:rPr>
      </w:pPr>
      <w:r w:rsidRPr="00A37AE5">
        <w:rPr>
          <w:rFonts w:ascii="Times New Roman" w:hAnsi="Times New Roman" w:cs="Times New Roman"/>
          <w:b w:val="0"/>
          <w:sz w:val="28"/>
          <w:szCs w:val="28"/>
          <w:u w:val="thick"/>
        </w:rPr>
        <w:t>Interpretation: Profitability Ratio</w:t>
      </w:r>
    </w:p>
    <w:p w14:paraId="6D996895" w14:textId="314DFFA3" w:rsidR="00476345" w:rsidRPr="00A37AE5" w:rsidRDefault="00476345" w:rsidP="00DB7665">
      <w:pPr>
        <w:pStyle w:val="Heading2"/>
        <w:tabs>
          <w:tab w:val="left" w:pos="2121"/>
        </w:tabs>
        <w:spacing w:before="159" w:after="24" w:line="276" w:lineRule="auto"/>
        <w:ind w:left="0"/>
        <w:rPr>
          <w:rFonts w:ascii="Times New Roman" w:hAnsi="Times New Roman" w:cs="Times New Roman"/>
          <w:b w:val="0"/>
          <w:sz w:val="28"/>
          <w:szCs w:val="28"/>
          <w:u w:val="thick"/>
        </w:rPr>
      </w:pPr>
    </w:p>
    <w:p w14:paraId="1854CC16" w14:textId="095F2766" w:rsidR="00476345" w:rsidRPr="00460134" w:rsidRDefault="00D802DA" w:rsidP="00DB7665">
      <w:pPr>
        <w:pStyle w:val="Heading2"/>
        <w:tabs>
          <w:tab w:val="left" w:pos="2121"/>
        </w:tabs>
        <w:spacing w:before="159" w:after="24" w:line="276" w:lineRule="auto"/>
        <w:ind w:left="90"/>
        <w:rPr>
          <w:rFonts w:ascii="Times New Roman" w:hAnsi="Times New Roman" w:cs="Times New Roman"/>
          <w:b w:val="0"/>
          <w:bCs w:val="0"/>
          <w:u w:val="none"/>
        </w:rPr>
      </w:pPr>
      <w:r>
        <w:rPr>
          <w:rFonts w:ascii="Times New Roman" w:hAnsi="Times New Roman" w:cs="Times New Roman"/>
          <w:bCs w:val="0"/>
          <w:sz w:val="28"/>
          <w:szCs w:val="28"/>
          <w:u w:val="none"/>
        </w:rPr>
        <w:t xml:space="preserve">6.4.1 </w:t>
      </w:r>
      <w:r w:rsidR="00476345" w:rsidRPr="00A37AE5">
        <w:rPr>
          <w:rFonts w:ascii="Times New Roman" w:hAnsi="Times New Roman" w:cs="Times New Roman"/>
          <w:bCs w:val="0"/>
          <w:sz w:val="28"/>
          <w:szCs w:val="28"/>
          <w:u w:val="none"/>
        </w:rPr>
        <w:t>Gross</w:t>
      </w:r>
      <w:r w:rsidR="00516A6B">
        <w:rPr>
          <w:rFonts w:ascii="Times New Roman" w:hAnsi="Times New Roman" w:cs="Times New Roman"/>
          <w:bCs w:val="0"/>
          <w:sz w:val="28"/>
          <w:szCs w:val="28"/>
          <w:u w:val="none"/>
        </w:rPr>
        <w:t xml:space="preserve"> Profit Margin: -</w:t>
      </w:r>
      <w:r w:rsidR="00476345" w:rsidRPr="00A37AE5">
        <w:rPr>
          <w:rFonts w:ascii="Times New Roman" w:hAnsi="Times New Roman" w:cs="Times New Roman"/>
          <w:bCs w:val="0"/>
          <w:sz w:val="28"/>
          <w:szCs w:val="28"/>
          <w:u w:val="none"/>
        </w:rPr>
        <w:t xml:space="preserve"> </w:t>
      </w:r>
      <w:r w:rsidR="00476345" w:rsidRPr="00460134">
        <w:rPr>
          <w:rFonts w:ascii="Times New Roman" w:hAnsi="Times New Roman" w:cs="Times New Roman"/>
          <w:b w:val="0"/>
          <w:u w:val="none"/>
        </w:rPr>
        <w:t xml:space="preserve">Trend analysis of gross profit margin of </w:t>
      </w:r>
      <w:r w:rsidR="00476345" w:rsidRPr="00460134">
        <w:rPr>
          <w:rFonts w:ascii="Times New Roman" w:hAnsi="Times New Roman" w:cs="Times New Roman"/>
          <w:b w:val="0"/>
          <w:bCs w:val="0"/>
          <w:u w:val="none"/>
        </w:rPr>
        <w:t>The ICT Hub</w:t>
      </w:r>
      <w:r w:rsidR="00476345" w:rsidRPr="00460134">
        <w:rPr>
          <w:rFonts w:ascii="Times New Roman" w:hAnsi="Times New Roman" w:cs="Times New Roman"/>
          <w:b w:val="0"/>
          <w:bCs w:val="0"/>
          <w:spacing w:val="-12"/>
          <w:u w:val="none"/>
        </w:rPr>
        <w:t xml:space="preserve"> </w:t>
      </w:r>
      <w:r w:rsidR="00476345" w:rsidRPr="00460134">
        <w:rPr>
          <w:rFonts w:ascii="Times New Roman" w:hAnsi="Times New Roman" w:cs="Times New Roman"/>
          <w:b w:val="0"/>
          <w:bCs w:val="0"/>
          <w:u w:val="none"/>
        </w:rPr>
        <w:t>on</w:t>
      </w:r>
      <w:r w:rsidR="00476345" w:rsidRPr="00460134">
        <w:rPr>
          <w:rFonts w:ascii="Times New Roman" w:hAnsi="Times New Roman" w:cs="Times New Roman"/>
          <w:b w:val="0"/>
          <w:bCs w:val="0"/>
          <w:spacing w:val="-11"/>
          <w:u w:val="none"/>
        </w:rPr>
        <w:t xml:space="preserve"> </w:t>
      </w:r>
      <w:r w:rsidR="00476345" w:rsidRPr="00460134">
        <w:rPr>
          <w:rFonts w:ascii="Times New Roman" w:hAnsi="Times New Roman" w:cs="Times New Roman"/>
          <w:b w:val="0"/>
          <w:bCs w:val="0"/>
          <w:u w:val="none"/>
        </w:rPr>
        <w:t>2017</w:t>
      </w:r>
      <w:r w:rsidR="00476345" w:rsidRPr="00460134">
        <w:rPr>
          <w:rFonts w:ascii="Times New Roman" w:hAnsi="Times New Roman" w:cs="Times New Roman"/>
          <w:b w:val="0"/>
          <w:bCs w:val="0"/>
          <w:spacing w:val="-12"/>
          <w:u w:val="none"/>
        </w:rPr>
        <w:t xml:space="preserve"> </w:t>
      </w:r>
      <w:r w:rsidR="00476345" w:rsidRPr="00460134">
        <w:rPr>
          <w:rFonts w:ascii="Times New Roman" w:hAnsi="Times New Roman" w:cs="Times New Roman"/>
          <w:b w:val="0"/>
          <w:bCs w:val="0"/>
          <w:u w:val="none"/>
        </w:rPr>
        <w:t>and</w:t>
      </w:r>
      <w:r w:rsidR="00476345" w:rsidRPr="00460134">
        <w:rPr>
          <w:rFonts w:ascii="Times New Roman" w:hAnsi="Times New Roman" w:cs="Times New Roman"/>
          <w:b w:val="0"/>
          <w:bCs w:val="0"/>
          <w:spacing w:val="-11"/>
          <w:u w:val="none"/>
        </w:rPr>
        <w:t xml:space="preserve"> </w:t>
      </w:r>
      <w:r w:rsidR="00476345" w:rsidRPr="00460134">
        <w:rPr>
          <w:rFonts w:ascii="Times New Roman" w:hAnsi="Times New Roman" w:cs="Times New Roman"/>
          <w:b w:val="0"/>
          <w:bCs w:val="0"/>
          <w:u w:val="none"/>
        </w:rPr>
        <w:t>2018.</w:t>
      </w:r>
    </w:p>
    <w:p w14:paraId="71552317" w14:textId="6A301BC5" w:rsidR="007E130B" w:rsidRPr="00A37AE5" w:rsidRDefault="007E130B" w:rsidP="00DB7665">
      <w:pPr>
        <w:pStyle w:val="Heading2"/>
        <w:tabs>
          <w:tab w:val="left" w:pos="2121"/>
        </w:tabs>
        <w:spacing w:before="159" w:after="24" w:line="276" w:lineRule="auto"/>
        <w:rPr>
          <w:rFonts w:ascii="Times New Roman" w:hAnsi="Times New Roman" w:cs="Times New Roman"/>
          <w:sz w:val="28"/>
          <w:szCs w:val="28"/>
        </w:rPr>
      </w:pPr>
    </w:p>
    <w:p w14:paraId="52A63C7E" w14:textId="302AD1C4" w:rsidR="007E130B" w:rsidRPr="00A37AE5" w:rsidRDefault="007E130B" w:rsidP="00DB7665">
      <w:pPr>
        <w:pStyle w:val="Heading2"/>
        <w:tabs>
          <w:tab w:val="left" w:pos="2121"/>
        </w:tabs>
        <w:spacing w:before="159" w:after="24" w:line="276" w:lineRule="auto"/>
        <w:ind w:left="720"/>
        <w:rPr>
          <w:rFonts w:ascii="Times New Roman" w:hAnsi="Times New Roman" w:cs="Times New Roman"/>
          <w:b w:val="0"/>
          <w:bCs w:val="0"/>
          <w:sz w:val="28"/>
          <w:szCs w:val="28"/>
          <w:u w:val="none"/>
        </w:rPr>
      </w:pPr>
      <w:r w:rsidRPr="00A37AE5">
        <w:rPr>
          <w:rFonts w:ascii="Times New Roman" w:hAnsi="Times New Roman" w:cs="Times New Roman"/>
          <w:noProof/>
          <w:sz w:val="28"/>
          <w:szCs w:val="28"/>
          <w:lang w:bidi="ar-SA"/>
        </w:rPr>
        <w:drawing>
          <wp:inline distT="0" distB="0" distL="0" distR="0" wp14:anchorId="4481E11D" wp14:editId="45A5E6FB">
            <wp:extent cx="4572000" cy="2743200"/>
            <wp:effectExtent l="0" t="0" r="0" b="0"/>
            <wp:docPr id="16" name="Chart 16">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5BE22BE" w14:textId="49A79A39" w:rsidR="007E130B" w:rsidRPr="00A37AE5" w:rsidRDefault="007E130B" w:rsidP="00DB7665">
      <w:pPr>
        <w:pStyle w:val="Heading2"/>
        <w:tabs>
          <w:tab w:val="left" w:pos="2121"/>
        </w:tabs>
        <w:spacing w:before="159" w:after="24" w:line="276" w:lineRule="auto"/>
        <w:ind w:left="720"/>
        <w:rPr>
          <w:rFonts w:ascii="Times New Roman" w:hAnsi="Times New Roman" w:cs="Times New Roman"/>
          <w:b w:val="0"/>
          <w:bCs w:val="0"/>
          <w:sz w:val="28"/>
          <w:szCs w:val="28"/>
          <w:u w:val="none"/>
        </w:rPr>
      </w:pPr>
    </w:p>
    <w:p w14:paraId="374EEBB3" w14:textId="1B5CE356" w:rsidR="0025330E" w:rsidRPr="00460134" w:rsidRDefault="007E130B" w:rsidP="00DB7665">
      <w:pPr>
        <w:pStyle w:val="Heading2"/>
        <w:tabs>
          <w:tab w:val="left" w:pos="2121"/>
        </w:tabs>
        <w:spacing w:before="159" w:after="24" w:line="276" w:lineRule="auto"/>
        <w:ind w:left="0"/>
        <w:jc w:val="both"/>
        <w:rPr>
          <w:rFonts w:ascii="Times New Roman" w:hAnsi="Times New Roman" w:cs="Times New Roman"/>
          <w:b w:val="0"/>
          <w:u w:val="none"/>
        </w:rPr>
      </w:pPr>
      <w:r w:rsidRPr="00A37AE5">
        <w:rPr>
          <w:rFonts w:ascii="Times New Roman" w:hAnsi="Times New Roman" w:cs="Times New Roman"/>
          <w:bCs w:val="0"/>
          <w:sz w:val="28"/>
          <w:szCs w:val="28"/>
          <w:u w:val="none"/>
        </w:rPr>
        <w:t>Interpretation</w:t>
      </w:r>
      <w:r w:rsidRPr="00A37AE5">
        <w:rPr>
          <w:rFonts w:ascii="Times New Roman" w:hAnsi="Times New Roman" w:cs="Times New Roman"/>
          <w:b w:val="0"/>
          <w:sz w:val="28"/>
          <w:szCs w:val="28"/>
          <w:u w:val="none"/>
        </w:rPr>
        <w:t xml:space="preserve">: </w:t>
      </w:r>
      <w:r w:rsidR="00D13A3D">
        <w:rPr>
          <w:rFonts w:ascii="Times New Roman" w:hAnsi="Times New Roman" w:cs="Times New Roman"/>
          <w:b w:val="0"/>
          <w:u w:val="none"/>
        </w:rPr>
        <w:t>In 2018, each 100 BDT value of sales raise 89.80 BDT value</w:t>
      </w:r>
      <w:r w:rsidRPr="00460134">
        <w:rPr>
          <w:rFonts w:ascii="Times New Roman" w:hAnsi="Times New Roman" w:cs="Times New Roman"/>
          <w:b w:val="0"/>
          <w:u w:val="none"/>
        </w:rPr>
        <w:t xml:space="preserve"> of gross profit. Gross Profit Margin had declined slightly from the last year, which was unsatisfactory.</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Percentage</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change</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in</w:t>
      </w:r>
      <w:r w:rsidRPr="00460134">
        <w:rPr>
          <w:rFonts w:ascii="Times New Roman" w:hAnsi="Times New Roman" w:cs="Times New Roman"/>
          <w:b w:val="0"/>
          <w:spacing w:val="-17"/>
          <w:u w:val="none"/>
        </w:rPr>
        <w:t xml:space="preserve"> </w:t>
      </w:r>
      <w:r w:rsidRPr="00460134">
        <w:rPr>
          <w:rFonts w:ascii="Times New Roman" w:hAnsi="Times New Roman" w:cs="Times New Roman"/>
          <w:b w:val="0"/>
          <w:u w:val="none"/>
        </w:rPr>
        <w:t>sales</w:t>
      </w:r>
      <w:r w:rsidRPr="00460134">
        <w:rPr>
          <w:rFonts w:ascii="Times New Roman" w:hAnsi="Times New Roman" w:cs="Times New Roman"/>
          <w:b w:val="0"/>
          <w:spacing w:val="-17"/>
          <w:u w:val="none"/>
        </w:rPr>
        <w:t xml:space="preserve"> </w:t>
      </w:r>
      <w:r w:rsidRPr="00460134">
        <w:rPr>
          <w:rFonts w:ascii="Times New Roman" w:hAnsi="Times New Roman" w:cs="Times New Roman"/>
          <w:b w:val="0"/>
          <w:u w:val="none"/>
        </w:rPr>
        <w:t>were</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higher</w:t>
      </w:r>
      <w:r w:rsidRPr="00460134">
        <w:rPr>
          <w:rFonts w:ascii="Times New Roman" w:hAnsi="Times New Roman" w:cs="Times New Roman"/>
          <w:b w:val="0"/>
          <w:spacing w:val="-18"/>
          <w:u w:val="none"/>
        </w:rPr>
        <w:t xml:space="preserve"> </w:t>
      </w:r>
      <w:r w:rsidRPr="00460134">
        <w:rPr>
          <w:rFonts w:ascii="Times New Roman" w:hAnsi="Times New Roman" w:cs="Times New Roman"/>
          <w:b w:val="0"/>
          <w:u w:val="none"/>
        </w:rPr>
        <w:t>than</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percentage</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change</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is</w:t>
      </w:r>
      <w:r w:rsidRPr="00460134">
        <w:rPr>
          <w:rFonts w:ascii="Times New Roman" w:hAnsi="Times New Roman" w:cs="Times New Roman"/>
          <w:b w:val="0"/>
          <w:spacing w:val="-15"/>
          <w:u w:val="none"/>
        </w:rPr>
        <w:t xml:space="preserve"> </w:t>
      </w:r>
      <w:r w:rsidRPr="00460134">
        <w:rPr>
          <w:rFonts w:ascii="Times New Roman" w:hAnsi="Times New Roman" w:cs="Times New Roman"/>
          <w:b w:val="0"/>
          <w:u w:val="none"/>
        </w:rPr>
        <w:t>Gross Profit.</w:t>
      </w:r>
    </w:p>
    <w:p w14:paraId="7597AE32" w14:textId="77777777" w:rsidR="0025330E" w:rsidRDefault="0025330E" w:rsidP="00DB7665">
      <w:pPr>
        <w:pStyle w:val="Heading2"/>
        <w:tabs>
          <w:tab w:val="left" w:pos="2121"/>
        </w:tabs>
        <w:spacing w:before="159" w:after="24" w:line="276" w:lineRule="auto"/>
        <w:ind w:left="0"/>
        <w:jc w:val="both"/>
        <w:rPr>
          <w:rFonts w:ascii="Times New Roman" w:hAnsi="Times New Roman" w:cs="Times New Roman"/>
          <w:b w:val="0"/>
          <w:u w:val="none"/>
        </w:rPr>
      </w:pPr>
    </w:p>
    <w:p w14:paraId="04331FD2" w14:textId="77777777" w:rsidR="00460134" w:rsidRDefault="00460134" w:rsidP="00DB7665">
      <w:pPr>
        <w:pStyle w:val="Heading2"/>
        <w:tabs>
          <w:tab w:val="left" w:pos="2121"/>
        </w:tabs>
        <w:spacing w:before="159" w:after="24" w:line="276" w:lineRule="auto"/>
        <w:ind w:left="0"/>
        <w:jc w:val="both"/>
        <w:rPr>
          <w:rFonts w:ascii="Times New Roman" w:hAnsi="Times New Roman" w:cs="Times New Roman"/>
          <w:b w:val="0"/>
          <w:u w:val="none"/>
        </w:rPr>
      </w:pPr>
    </w:p>
    <w:p w14:paraId="319D0DF6" w14:textId="77777777" w:rsidR="00460134" w:rsidRPr="00460134" w:rsidRDefault="00460134" w:rsidP="00DB7665">
      <w:pPr>
        <w:pStyle w:val="Heading2"/>
        <w:tabs>
          <w:tab w:val="left" w:pos="2121"/>
        </w:tabs>
        <w:spacing w:before="159" w:after="24" w:line="276" w:lineRule="auto"/>
        <w:ind w:left="0"/>
        <w:jc w:val="both"/>
        <w:rPr>
          <w:rFonts w:ascii="Times New Roman" w:hAnsi="Times New Roman" w:cs="Times New Roman"/>
          <w:b w:val="0"/>
          <w:u w:val="none"/>
        </w:rPr>
      </w:pPr>
    </w:p>
    <w:p w14:paraId="23CD6802" w14:textId="4FE101D4" w:rsidR="007E130B" w:rsidRPr="00A37AE5" w:rsidRDefault="00D802DA" w:rsidP="00DB7665">
      <w:pPr>
        <w:pStyle w:val="Heading2"/>
        <w:tabs>
          <w:tab w:val="left" w:pos="2121"/>
        </w:tabs>
        <w:spacing w:before="159" w:after="24" w:line="276" w:lineRule="auto"/>
        <w:ind w:left="450"/>
        <w:jc w:val="both"/>
        <w:rPr>
          <w:rFonts w:ascii="Times New Roman" w:hAnsi="Times New Roman" w:cs="Times New Roman"/>
          <w:b w:val="0"/>
          <w:bCs w:val="0"/>
          <w:sz w:val="28"/>
          <w:szCs w:val="28"/>
          <w:u w:val="none"/>
        </w:rPr>
      </w:pPr>
      <w:r>
        <w:rPr>
          <w:rFonts w:ascii="Times New Roman" w:hAnsi="Times New Roman" w:cs="Times New Roman"/>
          <w:bCs w:val="0"/>
          <w:sz w:val="28"/>
          <w:szCs w:val="28"/>
          <w:u w:val="none"/>
        </w:rPr>
        <w:lastRenderedPageBreak/>
        <w:t xml:space="preserve">6.4.2 </w:t>
      </w:r>
      <w:r w:rsidR="00516A6B">
        <w:rPr>
          <w:rFonts w:ascii="Times New Roman" w:hAnsi="Times New Roman" w:cs="Times New Roman"/>
          <w:bCs w:val="0"/>
          <w:sz w:val="28"/>
          <w:szCs w:val="28"/>
          <w:u w:val="none"/>
        </w:rPr>
        <w:t xml:space="preserve">Operating Profit Margin: - </w:t>
      </w:r>
      <w:r w:rsidR="007E130B" w:rsidRPr="00460134">
        <w:rPr>
          <w:rFonts w:ascii="Times New Roman" w:hAnsi="Times New Roman" w:cs="Times New Roman"/>
          <w:b w:val="0"/>
          <w:u w:val="none"/>
        </w:rPr>
        <w:t xml:space="preserve">Trend analysis of operating profit margin of </w:t>
      </w:r>
      <w:r w:rsidR="007E130B" w:rsidRPr="00460134">
        <w:rPr>
          <w:rFonts w:ascii="Times New Roman" w:hAnsi="Times New Roman" w:cs="Times New Roman"/>
          <w:b w:val="0"/>
          <w:bCs w:val="0"/>
          <w:u w:val="none"/>
        </w:rPr>
        <w:t>The ICT Hub</w:t>
      </w:r>
      <w:r w:rsidR="007E130B" w:rsidRPr="00460134">
        <w:rPr>
          <w:rFonts w:ascii="Times New Roman" w:hAnsi="Times New Roman" w:cs="Times New Roman"/>
          <w:b w:val="0"/>
          <w:bCs w:val="0"/>
          <w:spacing w:val="-12"/>
          <w:u w:val="none"/>
        </w:rPr>
        <w:t xml:space="preserve"> </w:t>
      </w:r>
      <w:r w:rsidR="007E130B" w:rsidRPr="00460134">
        <w:rPr>
          <w:rFonts w:ascii="Times New Roman" w:hAnsi="Times New Roman" w:cs="Times New Roman"/>
          <w:b w:val="0"/>
          <w:bCs w:val="0"/>
          <w:u w:val="none"/>
        </w:rPr>
        <w:t>on</w:t>
      </w:r>
      <w:r w:rsidR="007E130B" w:rsidRPr="00460134">
        <w:rPr>
          <w:rFonts w:ascii="Times New Roman" w:hAnsi="Times New Roman" w:cs="Times New Roman"/>
          <w:b w:val="0"/>
          <w:bCs w:val="0"/>
          <w:spacing w:val="-11"/>
          <w:u w:val="none"/>
        </w:rPr>
        <w:t xml:space="preserve"> </w:t>
      </w:r>
      <w:r w:rsidR="007E130B" w:rsidRPr="00460134">
        <w:rPr>
          <w:rFonts w:ascii="Times New Roman" w:hAnsi="Times New Roman" w:cs="Times New Roman"/>
          <w:b w:val="0"/>
          <w:bCs w:val="0"/>
          <w:u w:val="none"/>
        </w:rPr>
        <w:t>2017</w:t>
      </w:r>
      <w:r w:rsidR="007E130B" w:rsidRPr="00460134">
        <w:rPr>
          <w:rFonts w:ascii="Times New Roman" w:hAnsi="Times New Roman" w:cs="Times New Roman"/>
          <w:b w:val="0"/>
          <w:bCs w:val="0"/>
          <w:spacing w:val="-12"/>
          <w:u w:val="none"/>
        </w:rPr>
        <w:t xml:space="preserve"> </w:t>
      </w:r>
      <w:r w:rsidR="007E130B" w:rsidRPr="00460134">
        <w:rPr>
          <w:rFonts w:ascii="Times New Roman" w:hAnsi="Times New Roman" w:cs="Times New Roman"/>
          <w:b w:val="0"/>
          <w:bCs w:val="0"/>
          <w:u w:val="none"/>
        </w:rPr>
        <w:t>and</w:t>
      </w:r>
      <w:r w:rsidR="007E130B" w:rsidRPr="00460134">
        <w:rPr>
          <w:rFonts w:ascii="Times New Roman" w:hAnsi="Times New Roman" w:cs="Times New Roman"/>
          <w:b w:val="0"/>
          <w:bCs w:val="0"/>
          <w:spacing w:val="-11"/>
          <w:u w:val="none"/>
        </w:rPr>
        <w:t xml:space="preserve"> </w:t>
      </w:r>
      <w:r w:rsidR="007E130B" w:rsidRPr="00460134">
        <w:rPr>
          <w:rFonts w:ascii="Times New Roman" w:hAnsi="Times New Roman" w:cs="Times New Roman"/>
          <w:b w:val="0"/>
          <w:bCs w:val="0"/>
          <w:u w:val="none"/>
        </w:rPr>
        <w:t>2018.</w:t>
      </w:r>
    </w:p>
    <w:p w14:paraId="0D1F51BF" w14:textId="058FC5B6" w:rsidR="007E130B" w:rsidRPr="00A37AE5" w:rsidRDefault="007E130B" w:rsidP="00DB7665">
      <w:pPr>
        <w:pStyle w:val="Heading2"/>
        <w:tabs>
          <w:tab w:val="left" w:pos="2121"/>
        </w:tabs>
        <w:spacing w:before="159" w:after="24" w:line="276" w:lineRule="auto"/>
        <w:jc w:val="both"/>
        <w:rPr>
          <w:rFonts w:ascii="Times New Roman" w:hAnsi="Times New Roman" w:cs="Times New Roman"/>
          <w:sz w:val="28"/>
          <w:szCs w:val="28"/>
        </w:rPr>
      </w:pPr>
    </w:p>
    <w:p w14:paraId="404812CF" w14:textId="6BD767B5" w:rsidR="007E130B" w:rsidRPr="00A37AE5" w:rsidRDefault="007E130B" w:rsidP="00DB7665">
      <w:pPr>
        <w:pStyle w:val="Heading2"/>
        <w:tabs>
          <w:tab w:val="left" w:pos="2121"/>
        </w:tabs>
        <w:spacing w:before="159" w:after="24" w:line="276" w:lineRule="auto"/>
        <w:ind w:left="720"/>
        <w:jc w:val="both"/>
        <w:rPr>
          <w:rFonts w:ascii="Times New Roman" w:hAnsi="Times New Roman" w:cs="Times New Roman"/>
          <w:b w:val="0"/>
          <w:bCs w:val="0"/>
          <w:sz w:val="28"/>
          <w:szCs w:val="28"/>
          <w:u w:val="none"/>
        </w:rPr>
      </w:pPr>
      <w:r w:rsidRPr="00A37AE5">
        <w:rPr>
          <w:rFonts w:ascii="Times New Roman" w:hAnsi="Times New Roman" w:cs="Times New Roman"/>
          <w:noProof/>
          <w:sz w:val="28"/>
          <w:szCs w:val="28"/>
          <w:lang w:bidi="ar-SA"/>
        </w:rPr>
        <w:drawing>
          <wp:inline distT="0" distB="0" distL="0" distR="0" wp14:anchorId="64F26CF6" wp14:editId="434AFAA0">
            <wp:extent cx="4572000" cy="2743200"/>
            <wp:effectExtent l="0" t="0" r="0" b="0"/>
            <wp:docPr id="17" name="Chart 17">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1B27980" w14:textId="685AAEE3" w:rsidR="007E130B" w:rsidRPr="00A37AE5" w:rsidRDefault="007E130B" w:rsidP="00DB7665">
      <w:pPr>
        <w:pStyle w:val="Heading2"/>
        <w:tabs>
          <w:tab w:val="left" w:pos="2121"/>
        </w:tabs>
        <w:spacing w:before="159" w:after="24" w:line="276" w:lineRule="auto"/>
        <w:ind w:left="720"/>
        <w:jc w:val="both"/>
        <w:rPr>
          <w:rFonts w:ascii="Times New Roman" w:hAnsi="Times New Roman" w:cs="Times New Roman"/>
          <w:b w:val="0"/>
          <w:bCs w:val="0"/>
          <w:sz w:val="28"/>
          <w:szCs w:val="28"/>
          <w:u w:val="none"/>
        </w:rPr>
      </w:pPr>
    </w:p>
    <w:p w14:paraId="79F42349" w14:textId="7F8DAC58" w:rsidR="007E130B" w:rsidRPr="00A37AE5" w:rsidRDefault="007E130B"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r w:rsidRPr="00A37AE5">
        <w:rPr>
          <w:rFonts w:ascii="Times New Roman" w:hAnsi="Times New Roman" w:cs="Times New Roman"/>
          <w:bCs w:val="0"/>
          <w:sz w:val="28"/>
          <w:szCs w:val="28"/>
          <w:u w:val="none"/>
        </w:rPr>
        <w:t xml:space="preserve">Interpretation: </w:t>
      </w:r>
      <w:r w:rsidR="00D13A3D">
        <w:rPr>
          <w:rFonts w:ascii="Times New Roman" w:hAnsi="Times New Roman" w:cs="Times New Roman"/>
          <w:b w:val="0"/>
          <w:u w:val="none"/>
        </w:rPr>
        <w:t>In 2018, each 100 BDT value of sales raise 35 BDT value</w:t>
      </w:r>
      <w:r w:rsidRPr="00460134">
        <w:rPr>
          <w:rFonts w:ascii="Times New Roman" w:hAnsi="Times New Roman" w:cs="Times New Roman"/>
          <w:b w:val="0"/>
          <w:u w:val="none"/>
        </w:rPr>
        <w:t xml:space="preserve"> of Operating</w:t>
      </w:r>
      <w:r w:rsidRPr="00460134">
        <w:rPr>
          <w:rFonts w:ascii="Times New Roman" w:hAnsi="Times New Roman" w:cs="Times New Roman"/>
          <w:b w:val="0"/>
          <w:spacing w:val="-18"/>
          <w:u w:val="none"/>
        </w:rPr>
        <w:t xml:space="preserve"> </w:t>
      </w:r>
      <w:r w:rsidRPr="00460134">
        <w:rPr>
          <w:rFonts w:ascii="Times New Roman" w:hAnsi="Times New Roman" w:cs="Times New Roman"/>
          <w:b w:val="0"/>
          <w:u w:val="none"/>
        </w:rPr>
        <w:t>Profit.</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Operating</w:t>
      </w:r>
      <w:r w:rsidRPr="00460134">
        <w:rPr>
          <w:rFonts w:ascii="Times New Roman" w:hAnsi="Times New Roman" w:cs="Times New Roman"/>
          <w:b w:val="0"/>
          <w:spacing w:val="-18"/>
          <w:u w:val="none"/>
        </w:rPr>
        <w:t xml:space="preserve"> </w:t>
      </w:r>
      <w:r w:rsidRPr="00460134">
        <w:rPr>
          <w:rFonts w:ascii="Times New Roman" w:hAnsi="Times New Roman" w:cs="Times New Roman"/>
          <w:b w:val="0"/>
          <w:u w:val="none"/>
        </w:rPr>
        <w:t>Profit</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Margin</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had</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decreased</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slightly</w:t>
      </w:r>
      <w:r w:rsidRPr="00460134">
        <w:rPr>
          <w:rFonts w:ascii="Times New Roman" w:hAnsi="Times New Roman" w:cs="Times New Roman"/>
          <w:b w:val="0"/>
          <w:spacing w:val="-19"/>
          <w:u w:val="none"/>
        </w:rPr>
        <w:t xml:space="preserve"> </w:t>
      </w:r>
      <w:r w:rsidRPr="00460134">
        <w:rPr>
          <w:rFonts w:ascii="Times New Roman" w:hAnsi="Times New Roman" w:cs="Times New Roman"/>
          <w:b w:val="0"/>
          <w:u w:val="none"/>
        </w:rPr>
        <w:t>from</w:t>
      </w:r>
      <w:r w:rsidRPr="00460134">
        <w:rPr>
          <w:rFonts w:ascii="Times New Roman" w:hAnsi="Times New Roman" w:cs="Times New Roman"/>
          <w:b w:val="0"/>
          <w:spacing w:val="-15"/>
          <w:u w:val="none"/>
        </w:rPr>
        <w:t xml:space="preserve"> </w:t>
      </w:r>
      <w:r w:rsidRPr="00460134">
        <w:rPr>
          <w:rFonts w:ascii="Times New Roman" w:hAnsi="Times New Roman" w:cs="Times New Roman"/>
          <w:b w:val="0"/>
          <w:u w:val="none"/>
        </w:rPr>
        <w:t>the</w:t>
      </w:r>
      <w:r w:rsidRPr="00460134">
        <w:rPr>
          <w:rFonts w:ascii="Times New Roman" w:hAnsi="Times New Roman" w:cs="Times New Roman"/>
          <w:b w:val="0"/>
          <w:spacing w:val="-16"/>
          <w:u w:val="none"/>
        </w:rPr>
        <w:t xml:space="preserve"> </w:t>
      </w:r>
      <w:r w:rsidRPr="00460134">
        <w:rPr>
          <w:rFonts w:ascii="Times New Roman" w:hAnsi="Times New Roman" w:cs="Times New Roman"/>
          <w:b w:val="0"/>
          <w:u w:val="none"/>
        </w:rPr>
        <w:t>prior</w:t>
      </w:r>
      <w:r w:rsidRPr="00460134">
        <w:rPr>
          <w:rFonts w:ascii="Times New Roman" w:hAnsi="Times New Roman" w:cs="Times New Roman"/>
          <w:b w:val="0"/>
          <w:spacing w:val="-17"/>
          <w:u w:val="none"/>
        </w:rPr>
        <w:t xml:space="preserve"> </w:t>
      </w:r>
      <w:r w:rsidRPr="00460134">
        <w:rPr>
          <w:rFonts w:ascii="Times New Roman" w:hAnsi="Times New Roman" w:cs="Times New Roman"/>
          <w:b w:val="0"/>
          <w:u w:val="none"/>
        </w:rPr>
        <w:t>year,</w:t>
      </w:r>
      <w:r w:rsidRPr="00460134">
        <w:rPr>
          <w:rFonts w:ascii="Times New Roman" w:hAnsi="Times New Roman" w:cs="Times New Roman"/>
          <w:b w:val="0"/>
          <w:spacing w:val="-17"/>
          <w:u w:val="none"/>
        </w:rPr>
        <w:t xml:space="preserve"> </w:t>
      </w:r>
      <w:r w:rsidRPr="00460134">
        <w:rPr>
          <w:rFonts w:ascii="Times New Roman" w:hAnsi="Times New Roman" w:cs="Times New Roman"/>
          <w:b w:val="0"/>
          <w:u w:val="none"/>
        </w:rPr>
        <w:t>which was unsatisfactory. Percentage change in sales was higher than percentage change in the Operating profit.</w:t>
      </w:r>
    </w:p>
    <w:p w14:paraId="704152D3" w14:textId="1A0547DE" w:rsidR="00A37AE5" w:rsidRDefault="00A37AE5"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57A2DD46" w14:textId="1E0FA72A"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598CBCD7" w14:textId="073561FF"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25FD179B" w14:textId="797F4FF9"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242C0C47" w14:textId="48DFCD58"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4CD582BB" w14:textId="36053100"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0035AA84" w14:textId="25DB3171"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65048B53" w14:textId="7A61DE1E" w:rsidR="0025330E" w:rsidRDefault="0025330E"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2E92CAB6" w14:textId="77777777" w:rsidR="004E49E3" w:rsidRDefault="004E49E3"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5861A0C8" w14:textId="022EFA85" w:rsidR="007E130B" w:rsidRDefault="00D802DA" w:rsidP="00DB7665">
      <w:pPr>
        <w:pStyle w:val="Heading2"/>
        <w:tabs>
          <w:tab w:val="left" w:pos="2121"/>
        </w:tabs>
        <w:spacing w:before="159" w:after="24" w:line="276" w:lineRule="auto"/>
        <w:ind w:left="90"/>
        <w:jc w:val="both"/>
        <w:rPr>
          <w:rFonts w:ascii="Times New Roman" w:hAnsi="Times New Roman" w:cs="Times New Roman"/>
          <w:b w:val="0"/>
          <w:bCs w:val="0"/>
          <w:u w:val="none"/>
        </w:rPr>
      </w:pPr>
      <w:r>
        <w:rPr>
          <w:rFonts w:ascii="Times New Roman" w:hAnsi="Times New Roman" w:cs="Times New Roman"/>
          <w:bCs w:val="0"/>
          <w:sz w:val="28"/>
          <w:szCs w:val="28"/>
          <w:u w:val="none"/>
        </w:rPr>
        <w:lastRenderedPageBreak/>
        <w:t xml:space="preserve">6.4.3 </w:t>
      </w:r>
      <w:r w:rsidR="007E130B" w:rsidRPr="0025330E">
        <w:rPr>
          <w:rFonts w:ascii="Times New Roman" w:hAnsi="Times New Roman" w:cs="Times New Roman"/>
          <w:bCs w:val="0"/>
          <w:sz w:val="28"/>
          <w:szCs w:val="28"/>
          <w:u w:val="none"/>
        </w:rPr>
        <w:t>Net</w:t>
      </w:r>
      <w:r w:rsidR="007E130B" w:rsidRPr="0025330E">
        <w:rPr>
          <w:rFonts w:ascii="Times New Roman" w:hAnsi="Times New Roman" w:cs="Times New Roman"/>
          <w:bCs w:val="0"/>
          <w:spacing w:val="-18"/>
          <w:sz w:val="28"/>
          <w:szCs w:val="28"/>
          <w:u w:val="none"/>
        </w:rPr>
        <w:t xml:space="preserve"> </w:t>
      </w:r>
      <w:r w:rsidR="007E130B" w:rsidRPr="0025330E">
        <w:rPr>
          <w:rFonts w:ascii="Times New Roman" w:hAnsi="Times New Roman" w:cs="Times New Roman"/>
          <w:bCs w:val="0"/>
          <w:sz w:val="28"/>
          <w:szCs w:val="28"/>
          <w:u w:val="none"/>
        </w:rPr>
        <w:t>Profit</w:t>
      </w:r>
      <w:r w:rsidR="007E130B" w:rsidRPr="0025330E">
        <w:rPr>
          <w:rFonts w:ascii="Times New Roman" w:hAnsi="Times New Roman" w:cs="Times New Roman"/>
          <w:bCs w:val="0"/>
          <w:spacing w:val="-17"/>
          <w:sz w:val="28"/>
          <w:szCs w:val="28"/>
          <w:u w:val="none"/>
        </w:rPr>
        <w:t xml:space="preserve"> </w:t>
      </w:r>
      <w:r w:rsidR="007E130B" w:rsidRPr="0025330E">
        <w:rPr>
          <w:rFonts w:ascii="Times New Roman" w:hAnsi="Times New Roman" w:cs="Times New Roman"/>
          <w:bCs w:val="0"/>
          <w:sz w:val="28"/>
          <w:szCs w:val="28"/>
          <w:u w:val="none"/>
        </w:rPr>
        <w:t>Margin:</w:t>
      </w:r>
      <w:r w:rsidR="007E130B" w:rsidRPr="0025330E">
        <w:rPr>
          <w:rFonts w:ascii="Times New Roman" w:hAnsi="Times New Roman" w:cs="Times New Roman"/>
          <w:bCs w:val="0"/>
          <w:spacing w:val="-14"/>
          <w:sz w:val="28"/>
          <w:szCs w:val="28"/>
          <w:u w:val="none"/>
        </w:rPr>
        <w:t xml:space="preserve"> </w:t>
      </w:r>
      <w:r w:rsidR="007E130B" w:rsidRPr="0025330E">
        <w:rPr>
          <w:rFonts w:ascii="Times New Roman" w:hAnsi="Times New Roman" w:cs="Times New Roman"/>
          <w:bCs w:val="0"/>
          <w:sz w:val="28"/>
          <w:szCs w:val="28"/>
          <w:u w:val="none"/>
        </w:rPr>
        <w:t>-</w:t>
      </w:r>
      <w:r w:rsidR="007E130B" w:rsidRPr="0025330E">
        <w:rPr>
          <w:rFonts w:ascii="Times New Roman" w:hAnsi="Times New Roman" w:cs="Times New Roman"/>
          <w:bCs w:val="0"/>
          <w:spacing w:val="-17"/>
          <w:sz w:val="28"/>
          <w:szCs w:val="28"/>
          <w:u w:val="none"/>
        </w:rPr>
        <w:t xml:space="preserve"> </w:t>
      </w:r>
      <w:r w:rsidR="007E130B" w:rsidRPr="00460134">
        <w:rPr>
          <w:rFonts w:ascii="Times New Roman" w:hAnsi="Times New Roman" w:cs="Times New Roman"/>
          <w:b w:val="0"/>
          <w:sz w:val="22"/>
          <w:szCs w:val="22"/>
          <w:u w:val="none"/>
        </w:rPr>
        <w:t>Trend</w:t>
      </w:r>
      <w:r w:rsidR="007E130B" w:rsidRPr="00460134">
        <w:rPr>
          <w:rFonts w:ascii="Times New Roman" w:hAnsi="Times New Roman" w:cs="Times New Roman"/>
          <w:b w:val="0"/>
          <w:spacing w:val="-16"/>
          <w:sz w:val="22"/>
          <w:szCs w:val="22"/>
          <w:u w:val="none"/>
        </w:rPr>
        <w:t xml:space="preserve"> </w:t>
      </w:r>
      <w:r w:rsidR="007E130B" w:rsidRPr="00460134">
        <w:rPr>
          <w:rFonts w:ascii="Times New Roman" w:hAnsi="Times New Roman" w:cs="Times New Roman"/>
          <w:b w:val="0"/>
          <w:sz w:val="22"/>
          <w:szCs w:val="22"/>
          <w:u w:val="none"/>
        </w:rPr>
        <w:t>analysis</w:t>
      </w:r>
      <w:r w:rsidR="007E130B" w:rsidRPr="00460134">
        <w:rPr>
          <w:rFonts w:ascii="Times New Roman" w:hAnsi="Times New Roman" w:cs="Times New Roman"/>
          <w:b w:val="0"/>
          <w:spacing w:val="-18"/>
          <w:sz w:val="22"/>
          <w:szCs w:val="22"/>
          <w:u w:val="none"/>
        </w:rPr>
        <w:t xml:space="preserve"> </w:t>
      </w:r>
      <w:r w:rsidR="007E130B" w:rsidRPr="00460134">
        <w:rPr>
          <w:rFonts w:ascii="Times New Roman" w:hAnsi="Times New Roman" w:cs="Times New Roman"/>
          <w:b w:val="0"/>
          <w:sz w:val="22"/>
          <w:szCs w:val="22"/>
          <w:u w:val="none"/>
        </w:rPr>
        <w:t>of</w:t>
      </w:r>
      <w:r w:rsidR="007E130B" w:rsidRPr="00460134">
        <w:rPr>
          <w:rFonts w:ascii="Times New Roman" w:hAnsi="Times New Roman" w:cs="Times New Roman"/>
          <w:b w:val="0"/>
          <w:spacing w:val="-12"/>
          <w:sz w:val="22"/>
          <w:szCs w:val="22"/>
          <w:u w:val="none"/>
        </w:rPr>
        <w:t xml:space="preserve"> </w:t>
      </w:r>
      <w:r w:rsidR="007E130B" w:rsidRPr="00460134">
        <w:rPr>
          <w:rFonts w:ascii="Times New Roman" w:hAnsi="Times New Roman" w:cs="Times New Roman"/>
          <w:b w:val="0"/>
          <w:sz w:val="22"/>
          <w:szCs w:val="22"/>
          <w:u w:val="none"/>
        </w:rPr>
        <w:t>net</w:t>
      </w:r>
      <w:r w:rsidR="007E130B" w:rsidRPr="00460134">
        <w:rPr>
          <w:rFonts w:ascii="Times New Roman" w:hAnsi="Times New Roman" w:cs="Times New Roman"/>
          <w:b w:val="0"/>
          <w:spacing w:val="-15"/>
          <w:sz w:val="22"/>
          <w:szCs w:val="22"/>
          <w:u w:val="none"/>
        </w:rPr>
        <w:t xml:space="preserve"> </w:t>
      </w:r>
      <w:r w:rsidR="007E130B" w:rsidRPr="00460134">
        <w:rPr>
          <w:rFonts w:ascii="Times New Roman" w:hAnsi="Times New Roman" w:cs="Times New Roman"/>
          <w:b w:val="0"/>
          <w:sz w:val="22"/>
          <w:szCs w:val="22"/>
          <w:u w:val="none"/>
        </w:rPr>
        <w:t>profit</w:t>
      </w:r>
      <w:r w:rsidR="007E130B" w:rsidRPr="00460134">
        <w:rPr>
          <w:rFonts w:ascii="Times New Roman" w:hAnsi="Times New Roman" w:cs="Times New Roman"/>
          <w:b w:val="0"/>
          <w:spacing w:val="-17"/>
          <w:sz w:val="22"/>
          <w:szCs w:val="22"/>
          <w:u w:val="none"/>
        </w:rPr>
        <w:t xml:space="preserve"> </w:t>
      </w:r>
      <w:r w:rsidR="007E130B" w:rsidRPr="00460134">
        <w:rPr>
          <w:rFonts w:ascii="Times New Roman" w:hAnsi="Times New Roman" w:cs="Times New Roman"/>
          <w:b w:val="0"/>
          <w:sz w:val="22"/>
          <w:szCs w:val="22"/>
          <w:u w:val="none"/>
        </w:rPr>
        <w:t>margin</w:t>
      </w:r>
      <w:r w:rsidR="007E130B" w:rsidRPr="00460134">
        <w:rPr>
          <w:rFonts w:ascii="Times New Roman" w:hAnsi="Times New Roman" w:cs="Times New Roman"/>
          <w:b w:val="0"/>
          <w:spacing w:val="-16"/>
          <w:sz w:val="22"/>
          <w:szCs w:val="22"/>
          <w:u w:val="none"/>
        </w:rPr>
        <w:t xml:space="preserve"> </w:t>
      </w:r>
      <w:r w:rsidR="007E130B" w:rsidRPr="00460134">
        <w:rPr>
          <w:rFonts w:ascii="Times New Roman" w:hAnsi="Times New Roman" w:cs="Times New Roman"/>
          <w:b w:val="0"/>
          <w:sz w:val="22"/>
          <w:szCs w:val="22"/>
          <w:u w:val="none"/>
        </w:rPr>
        <w:t>of</w:t>
      </w:r>
      <w:r w:rsidR="007E130B" w:rsidRPr="00460134">
        <w:rPr>
          <w:rFonts w:ascii="Times New Roman" w:hAnsi="Times New Roman" w:cs="Times New Roman"/>
          <w:b w:val="0"/>
          <w:spacing w:val="-15"/>
          <w:sz w:val="22"/>
          <w:szCs w:val="22"/>
          <w:u w:val="none"/>
        </w:rPr>
        <w:t xml:space="preserve"> </w:t>
      </w:r>
      <w:r w:rsidR="007E130B" w:rsidRPr="00460134">
        <w:rPr>
          <w:rFonts w:ascii="Times New Roman" w:hAnsi="Times New Roman" w:cs="Times New Roman"/>
          <w:b w:val="0"/>
          <w:bCs w:val="0"/>
          <w:sz w:val="22"/>
          <w:szCs w:val="22"/>
          <w:u w:val="none"/>
        </w:rPr>
        <w:t>The ICT Hub</w:t>
      </w:r>
      <w:r w:rsidR="007E130B" w:rsidRPr="00460134">
        <w:rPr>
          <w:rFonts w:ascii="Times New Roman" w:hAnsi="Times New Roman" w:cs="Times New Roman"/>
          <w:b w:val="0"/>
          <w:bCs w:val="0"/>
          <w:spacing w:val="-12"/>
          <w:sz w:val="22"/>
          <w:szCs w:val="22"/>
          <w:u w:val="none"/>
        </w:rPr>
        <w:t xml:space="preserve"> </w:t>
      </w:r>
      <w:r w:rsidR="007E130B" w:rsidRPr="00460134">
        <w:rPr>
          <w:rFonts w:ascii="Times New Roman" w:hAnsi="Times New Roman" w:cs="Times New Roman"/>
          <w:b w:val="0"/>
          <w:bCs w:val="0"/>
          <w:sz w:val="22"/>
          <w:szCs w:val="22"/>
          <w:u w:val="none"/>
        </w:rPr>
        <w:t>on</w:t>
      </w:r>
      <w:r w:rsidR="007E130B" w:rsidRPr="00460134">
        <w:rPr>
          <w:rFonts w:ascii="Times New Roman" w:hAnsi="Times New Roman" w:cs="Times New Roman"/>
          <w:b w:val="0"/>
          <w:bCs w:val="0"/>
          <w:spacing w:val="-11"/>
          <w:sz w:val="22"/>
          <w:szCs w:val="22"/>
          <w:u w:val="none"/>
        </w:rPr>
        <w:t xml:space="preserve"> </w:t>
      </w:r>
      <w:r w:rsidR="007E130B" w:rsidRPr="00460134">
        <w:rPr>
          <w:rFonts w:ascii="Times New Roman" w:hAnsi="Times New Roman" w:cs="Times New Roman"/>
          <w:b w:val="0"/>
          <w:bCs w:val="0"/>
          <w:u w:val="none"/>
        </w:rPr>
        <w:t>2017</w:t>
      </w:r>
      <w:r w:rsidR="007E130B" w:rsidRPr="00460134">
        <w:rPr>
          <w:rFonts w:ascii="Times New Roman" w:hAnsi="Times New Roman" w:cs="Times New Roman"/>
          <w:b w:val="0"/>
          <w:bCs w:val="0"/>
          <w:spacing w:val="-12"/>
          <w:u w:val="none"/>
        </w:rPr>
        <w:t xml:space="preserve"> </w:t>
      </w:r>
      <w:r w:rsidR="007E130B" w:rsidRPr="00460134">
        <w:rPr>
          <w:rFonts w:ascii="Times New Roman" w:hAnsi="Times New Roman" w:cs="Times New Roman"/>
          <w:b w:val="0"/>
          <w:bCs w:val="0"/>
          <w:u w:val="none"/>
        </w:rPr>
        <w:t>and</w:t>
      </w:r>
      <w:r w:rsidR="007E130B" w:rsidRPr="00460134">
        <w:rPr>
          <w:rFonts w:ascii="Times New Roman" w:hAnsi="Times New Roman" w:cs="Times New Roman"/>
          <w:b w:val="0"/>
          <w:bCs w:val="0"/>
          <w:spacing w:val="-11"/>
          <w:u w:val="none"/>
        </w:rPr>
        <w:t xml:space="preserve"> </w:t>
      </w:r>
      <w:r w:rsidR="007E130B" w:rsidRPr="00460134">
        <w:rPr>
          <w:rFonts w:ascii="Times New Roman" w:hAnsi="Times New Roman" w:cs="Times New Roman"/>
          <w:b w:val="0"/>
          <w:bCs w:val="0"/>
          <w:u w:val="none"/>
        </w:rPr>
        <w:t>2018.</w:t>
      </w:r>
    </w:p>
    <w:p w14:paraId="525C75B9" w14:textId="77777777" w:rsidR="00460134" w:rsidRDefault="00460134" w:rsidP="00DB7665">
      <w:pPr>
        <w:pStyle w:val="Heading2"/>
        <w:tabs>
          <w:tab w:val="left" w:pos="2121"/>
        </w:tabs>
        <w:spacing w:before="159" w:after="24" w:line="276" w:lineRule="auto"/>
        <w:ind w:left="90"/>
        <w:jc w:val="both"/>
        <w:rPr>
          <w:rFonts w:ascii="Times New Roman" w:hAnsi="Times New Roman" w:cs="Times New Roman"/>
          <w:bCs w:val="0"/>
          <w:u w:val="none"/>
        </w:rPr>
      </w:pPr>
    </w:p>
    <w:p w14:paraId="401D2DD2" w14:textId="77777777" w:rsidR="00460134" w:rsidRPr="00460134" w:rsidRDefault="00460134" w:rsidP="00DB7665">
      <w:pPr>
        <w:pStyle w:val="Heading2"/>
        <w:tabs>
          <w:tab w:val="left" w:pos="2121"/>
        </w:tabs>
        <w:spacing w:before="159" w:after="24" w:line="276" w:lineRule="auto"/>
        <w:ind w:left="90"/>
        <w:jc w:val="both"/>
        <w:rPr>
          <w:rFonts w:ascii="Times New Roman" w:hAnsi="Times New Roman" w:cs="Times New Roman"/>
          <w:bCs w:val="0"/>
          <w:u w:val="none"/>
        </w:rPr>
      </w:pPr>
    </w:p>
    <w:p w14:paraId="2E97CD2E" w14:textId="6D091C75" w:rsidR="007E130B" w:rsidRDefault="007E130B" w:rsidP="00DB7665">
      <w:pPr>
        <w:pStyle w:val="Heading2"/>
        <w:tabs>
          <w:tab w:val="left" w:pos="2121"/>
        </w:tabs>
        <w:spacing w:before="159" w:after="24" w:line="276" w:lineRule="auto"/>
        <w:ind w:left="450"/>
        <w:jc w:val="both"/>
        <w:rPr>
          <w:rFonts w:ascii="Times New Roman" w:hAnsi="Times New Roman" w:cs="Times New Roman"/>
          <w:bCs w:val="0"/>
          <w:sz w:val="28"/>
          <w:szCs w:val="28"/>
          <w:u w:val="none"/>
        </w:rPr>
      </w:pPr>
      <w:r w:rsidRPr="00A37AE5">
        <w:rPr>
          <w:rFonts w:ascii="Times New Roman" w:hAnsi="Times New Roman" w:cs="Times New Roman"/>
          <w:noProof/>
          <w:sz w:val="28"/>
          <w:szCs w:val="28"/>
          <w:lang w:bidi="ar-SA"/>
        </w:rPr>
        <w:drawing>
          <wp:inline distT="0" distB="0" distL="0" distR="0" wp14:anchorId="734CABD0" wp14:editId="5F683389">
            <wp:extent cx="4572000" cy="2743200"/>
            <wp:effectExtent l="0" t="0" r="0" b="0"/>
            <wp:docPr id="18" name="Chart 18">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A73B58B" w14:textId="77777777" w:rsidR="00460134" w:rsidRDefault="00460134" w:rsidP="00DB7665">
      <w:pPr>
        <w:pStyle w:val="Heading2"/>
        <w:tabs>
          <w:tab w:val="left" w:pos="2121"/>
        </w:tabs>
        <w:spacing w:before="159" w:after="24" w:line="276" w:lineRule="auto"/>
        <w:ind w:left="450"/>
        <w:jc w:val="both"/>
        <w:rPr>
          <w:rFonts w:ascii="Times New Roman" w:hAnsi="Times New Roman" w:cs="Times New Roman"/>
          <w:bCs w:val="0"/>
          <w:sz w:val="28"/>
          <w:szCs w:val="28"/>
          <w:u w:val="none"/>
        </w:rPr>
      </w:pPr>
    </w:p>
    <w:p w14:paraId="040870B0" w14:textId="77777777" w:rsidR="00460134" w:rsidRPr="00A37AE5" w:rsidRDefault="00460134" w:rsidP="00DB7665">
      <w:pPr>
        <w:pStyle w:val="Heading2"/>
        <w:tabs>
          <w:tab w:val="left" w:pos="2121"/>
        </w:tabs>
        <w:spacing w:before="159" w:after="24" w:line="276" w:lineRule="auto"/>
        <w:ind w:left="450"/>
        <w:jc w:val="both"/>
        <w:rPr>
          <w:rFonts w:ascii="Times New Roman" w:hAnsi="Times New Roman" w:cs="Times New Roman"/>
          <w:bCs w:val="0"/>
          <w:sz w:val="28"/>
          <w:szCs w:val="28"/>
          <w:u w:val="none"/>
        </w:rPr>
      </w:pPr>
    </w:p>
    <w:p w14:paraId="1195B888" w14:textId="5DF3D3CD" w:rsidR="007E130B" w:rsidRPr="00A37AE5" w:rsidRDefault="007E130B"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r w:rsidRPr="00A37AE5">
        <w:rPr>
          <w:rFonts w:ascii="Times New Roman" w:hAnsi="Times New Roman" w:cs="Times New Roman"/>
          <w:bCs w:val="0"/>
          <w:sz w:val="28"/>
          <w:szCs w:val="28"/>
          <w:u w:val="none"/>
        </w:rPr>
        <w:t xml:space="preserve">Interpretation: </w:t>
      </w:r>
      <w:r w:rsidRPr="00460134">
        <w:rPr>
          <w:rFonts w:ascii="Times New Roman" w:hAnsi="Times New Roman" w:cs="Times New Roman"/>
          <w:b w:val="0"/>
          <w:u w:val="none"/>
        </w:rPr>
        <w:t>In 2018, every 100 BDT worth of sales generated 19 BDT worth of Net Profit.</w:t>
      </w:r>
      <w:r w:rsidRPr="00460134">
        <w:rPr>
          <w:rFonts w:ascii="Times New Roman" w:hAnsi="Times New Roman" w:cs="Times New Roman"/>
          <w:b w:val="0"/>
          <w:spacing w:val="-15"/>
          <w:u w:val="none"/>
        </w:rPr>
        <w:t xml:space="preserve"> </w:t>
      </w:r>
      <w:r w:rsidRPr="00460134">
        <w:rPr>
          <w:rFonts w:ascii="Times New Roman" w:hAnsi="Times New Roman" w:cs="Times New Roman"/>
          <w:b w:val="0"/>
          <w:u w:val="none"/>
        </w:rPr>
        <w:t>Net</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Profit</w:t>
      </w:r>
      <w:r w:rsidRPr="00460134">
        <w:rPr>
          <w:rFonts w:ascii="Times New Roman" w:hAnsi="Times New Roman" w:cs="Times New Roman"/>
          <w:b w:val="0"/>
          <w:spacing w:val="-15"/>
          <w:u w:val="none"/>
        </w:rPr>
        <w:t xml:space="preserve"> </w:t>
      </w:r>
      <w:r w:rsidRPr="00460134">
        <w:rPr>
          <w:rFonts w:ascii="Times New Roman" w:hAnsi="Times New Roman" w:cs="Times New Roman"/>
          <w:b w:val="0"/>
          <w:u w:val="none"/>
        </w:rPr>
        <w:t>Margin</w:t>
      </w:r>
      <w:r w:rsidRPr="00460134">
        <w:rPr>
          <w:rFonts w:ascii="Times New Roman" w:hAnsi="Times New Roman" w:cs="Times New Roman"/>
          <w:b w:val="0"/>
          <w:spacing w:val="-12"/>
          <w:u w:val="none"/>
        </w:rPr>
        <w:t xml:space="preserve"> </w:t>
      </w:r>
      <w:r w:rsidRPr="00460134">
        <w:rPr>
          <w:rFonts w:ascii="Times New Roman" w:hAnsi="Times New Roman" w:cs="Times New Roman"/>
          <w:b w:val="0"/>
          <w:u w:val="none"/>
        </w:rPr>
        <w:t>was</w:t>
      </w:r>
      <w:r w:rsidRPr="00460134">
        <w:rPr>
          <w:rFonts w:ascii="Times New Roman" w:hAnsi="Times New Roman" w:cs="Times New Roman"/>
          <w:b w:val="0"/>
          <w:spacing w:val="-12"/>
          <w:u w:val="none"/>
        </w:rPr>
        <w:t xml:space="preserve"> </w:t>
      </w:r>
      <w:r w:rsidRPr="00460134">
        <w:rPr>
          <w:rFonts w:ascii="Times New Roman" w:hAnsi="Times New Roman" w:cs="Times New Roman"/>
          <w:b w:val="0"/>
          <w:u w:val="none"/>
        </w:rPr>
        <w:t>constant</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over</w:t>
      </w:r>
      <w:r w:rsidRPr="00460134">
        <w:rPr>
          <w:rFonts w:ascii="Times New Roman" w:hAnsi="Times New Roman" w:cs="Times New Roman"/>
          <w:b w:val="0"/>
          <w:spacing w:val="-13"/>
          <w:u w:val="none"/>
        </w:rPr>
        <w:t xml:space="preserve"> </w:t>
      </w:r>
      <w:r w:rsidRPr="00460134">
        <w:rPr>
          <w:rFonts w:ascii="Times New Roman" w:hAnsi="Times New Roman" w:cs="Times New Roman"/>
          <w:b w:val="0"/>
          <w:u w:val="none"/>
        </w:rPr>
        <w:t>the</w:t>
      </w:r>
      <w:r w:rsidRPr="00460134">
        <w:rPr>
          <w:rFonts w:ascii="Times New Roman" w:hAnsi="Times New Roman" w:cs="Times New Roman"/>
          <w:b w:val="0"/>
          <w:spacing w:val="-12"/>
          <w:u w:val="none"/>
        </w:rPr>
        <w:t xml:space="preserve"> </w:t>
      </w:r>
      <w:r w:rsidRPr="00460134">
        <w:rPr>
          <w:rFonts w:ascii="Times New Roman" w:hAnsi="Times New Roman" w:cs="Times New Roman"/>
          <w:b w:val="0"/>
          <w:u w:val="none"/>
        </w:rPr>
        <w:t>last</w:t>
      </w:r>
      <w:r w:rsidRPr="00460134">
        <w:rPr>
          <w:rFonts w:ascii="Times New Roman" w:hAnsi="Times New Roman" w:cs="Times New Roman"/>
          <w:b w:val="0"/>
          <w:spacing w:val="-14"/>
          <w:u w:val="none"/>
        </w:rPr>
        <w:t xml:space="preserve"> </w:t>
      </w:r>
      <w:r w:rsidRPr="00460134">
        <w:rPr>
          <w:rFonts w:ascii="Times New Roman" w:hAnsi="Times New Roman" w:cs="Times New Roman"/>
          <w:b w:val="0"/>
          <w:u w:val="none"/>
        </w:rPr>
        <w:t>year.</w:t>
      </w:r>
    </w:p>
    <w:p w14:paraId="6E114C7E" w14:textId="7EF22CE7" w:rsidR="007E130B" w:rsidRDefault="007E130B"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2BB184FE" w14:textId="5447CD7A"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61A2ACEA" w14:textId="38D086EB"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32D4AD27" w14:textId="24038B75"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3709DCA0" w14:textId="1061A6CB"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0D4863DC" w14:textId="2D2BA58C"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7E7AAF4B" w14:textId="43A3BC5E" w:rsidR="0025330E" w:rsidRDefault="0025330E"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p>
    <w:p w14:paraId="4EA36678" w14:textId="77777777" w:rsidR="00D802DA" w:rsidRDefault="00D802DA"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5F4D6F4B" w14:textId="77777777" w:rsidR="00D802DA" w:rsidRDefault="00D802DA"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1536F912" w14:textId="4BEE45D4" w:rsidR="007E130B" w:rsidRPr="00A37AE5" w:rsidRDefault="00D802DA" w:rsidP="00DB7665">
      <w:pPr>
        <w:pStyle w:val="Heading2"/>
        <w:tabs>
          <w:tab w:val="left" w:pos="2121"/>
        </w:tabs>
        <w:spacing w:before="159" w:after="24" w:line="276" w:lineRule="auto"/>
        <w:ind w:left="90"/>
        <w:jc w:val="both"/>
        <w:rPr>
          <w:rFonts w:ascii="Times New Roman" w:hAnsi="Times New Roman" w:cs="Times New Roman"/>
          <w:b w:val="0"/>
          <w:bCs w:val="0"/>
          <w:sz w:val="28"/>
          <w:szCs w:val="28"/>
          <w:u w:val="none"/>
        </w:rPr>
      </w:pPr>
      <w:r>
        <w:rPr>
          <w:rFonts w:ascii="Times New Roman" w:hAnsi="Times New Roman" w:cs="Times New Roman"/>
          <w:bCs w:val="0"/>
          <w:sz w:val="28"/>
          <w:szCs w:val="28"/>
          <w:u w:val="none"/>
        </w:rPr>
        <w:lastRenderedPageBreak/>
        <w:t xml:space="preserve">6.4.4 </w:t>
      </w:r>
      <w:r w:rsidR="007E130B" w:rsidRPr="00A37AE5">
        <w:rPr>
          <w:rFonts w:ascii="Times New Roman" w:hAnsi="Times New Roman" w:cs="Times New Roman"/>
          <w:bCs w:val="0"/>
          <w:sz w:val="28"/>
          <w:szCs w:val="28"/>
          <w:u w:val="none"/>
        </w:rPr>
        <w:t>Return</w:t>
      </w:r>
      <w:r w:rsidR="007E130B" w:rsidRPr="00A37AE5">
        <w:rPr>
          <w:rFonts w:ascii="Times New Roman" w:hAnsi="Times New Roman" w:cs="Times New Roman"/>
          <w:bCs w:val="0"/>
          <w:spacing w:val="-8"/>
          <w:sz w:val="28"/>
          <w:szCs w:val="28"/>
          <w:u w:val="none"/>
        </w:rPr>
        <w:t xml:space="preserve"> </w:t>
      </w:r>
      <w:r w:rsidR="007E130B" w:rsidRPr="00A37AE5">
        <w:rPr>
          <w:rFonts w:ascii="Times New Roman" w:hAnsi="Times New Roman" w:cs="Times New Roman"/>
          <w:bCs w:val="0"/>
          <w:sz w:val="28"/>
          <w:szCs w:val="28"/>
          <w:u w:val="none"/>
        </w:rPr>
        <w:t>On</w:t>
      </w:r>
      <w:r w:rsidR="007E130B" w:rsidRPr="00A37AE5">
        <w:rPr>
          <w:rFonts w:ascii="Times New Roman" w:hAnsi="Times New Roman" w:cs="Times New Roman"/>
          <w:bCs w:val="0"/>
          <w:spacing w:val="-5"/>
          <w:sz w:val="28"/>
          <w:szCs w:val="28"/>
          <w:u w:val="none"/>
        </w:rPr>
        <w:t xml:space="preserve"> </w:t>
      </w:r>
      <w:r w:rsidR="007E130B" w:rsidRPr="00A37AE5">
        <w:rPr>
          <w:rFonts w:ascii="Times New Roman" w:hAnsi="Times New Roman" w:cs="Times New Roman"/>
          <w:bCs w:val="0"/>
          <w:sz w:val="28"/>
          <w:szCs w:val="28"/>
          <w:u w:val="none"/>
        </w:rPr>
        <w:t>Asset</w:t>
      </w:r>
      <w:r w:rsidR="007E130B" w:rsidRPr="00A37AE5">
        <w:rPr>
          <w:rFonts w:ascii="Times New Roman" w:hAnsi="Times New Roman" w:cs="Times New Roman"/>
          <w:bCs w:val="0"/>
          <w:spacing w:val="-7"/>
          <w:sz w:val="28"/>
          <w:szCs w:val="28"/>
          <w:u w:val="none"/>
        </w:rPr>
        <w:t xml:space="preserve"> </w:t>
      </w:r>
      <w:r w:rsidR="007E130B" w:rsidRPr="00A37AE5">
        <w:rPr>
          <w:rFonts w:ascii="Times New Roman" w:hAnsi="Times New Roman" w:cs="Times New Roman"/>
          <w:bCs w:val="0"/>
          <w:sz w:val="28"/>
          <w:szCs w:val="28"/>
          <w:u w:val="none"/>
        </w:rPr>
        <w:t>(ROA)</w:t>
      </w:r>
      <w:r w:rsidR="007E130B" w:rsidRPr="00A37AE5">
        <w:rPr>
          <w:rFonts w:ascii="Times New Roman" w:hAnsi="Times New Roman" w:cs="Times New Roman"/>
          <w:bCs w:val="0"/>
          <w:spacing w:val="-7"/>
          <w:sz w:val="28"/>
          <w:szCs w:val="28"/>
          <w:u w:val="none"/>
        </w:rPr>
        <w:t xml:space="preserve"> </w:t>
      </w:r>
      <w:r w:rsidR="007E130B" w:rsidRPr="00A37AE5">
        <w:rPr>
          <w:rFonts w:ascii="Times New Roman" w:hAnsi="Times New Roman" w:cs="Times New Roman"/>
          <w:bCs w:val="0"/>
          <w:sz w:val="28"/>
          <w:szCs w:val="28"/>
          <w:u w:val="none"/>
        </w:rPr>
        <w:t>-</w:t>
      </w:r>
      <w:r w:rsidR="007E130B" w:rsidRPr="00A37AE5">
        <w:rPr>
          <w:rFonts w:ascii="Times New Roman" w:hAnsi="Times New Roman" w:cs="Times New Roman"/>
          <w:bCs w:val="0"/>
          <w:spacing w:val="-8"/>
          <w:sz w:val="28"/>
          <w:szCs w:val="28"/>
          <w:u w:val="none"/>
        </w:rPr>
        <w:t xml:space="preserve"> </w:t>
      </w:r>
      <w:r w:rsidR="007E130B" w:rsidRPr="00890E52">
        <w:rPr>
          <w:rFonts w:ascii="Times New Roman" w:hAnsi="Times New Roman" w:cs="Times New Roman"/>
          <w:b w:val="0"/>
          <w:u w:val="none"/>
        </w:rPr>
        <w:t>Trend</w:t>
      </w:r>
      <w:r w:rsidR="007E130B" w:rsidRPr="00890E52">
        <w:rPr>
          <w:rFonts w:ascii="Times New Roman" w:hAnsi="Times New Roman" w:cs="Times New Roman"/>
          <w:b w:val="0"/>
          <w:spacing w:val="-8"/>
          <w:u w:val="none"/>
        </w:rPr>
        <w:t xml:space="preserve"> </w:t>
      </w:r>
      <w:r w:rsidR="007E130B" w:rsidRPr="00890E52">
        <w:rPr>
          <w:rFonts w:ascii="Times New Roman" w:hAnsi="Times New Roman" w:cs="Times New Roman"/>
          <w:b w:val="0"/>
          <w:u w:val="none"/>
        </w:rPr>
        <w:t>analysis</w:t>
      </w:r>
      <w:r w:rsidR="007E130B" w:rsidRPr="00890E52">
        <w:rPr>
          <w:rFonts w:ascii="Times New Roman" w:hAnsi="Times New Roman" w:cs="Times New Roman"/>
          <w:b w:val="0"/>
          <w:spacing w:val="-6"/>
          <w:u w:val="none"/>
        </w:rPr>
        <w:t xml:space="preserve"> </w:t>
      </w:r>
      <w:r w:rsidR="007E130B" w:rsidRPr="00890E52">
        <w:rPr>
          <w:rFonts w:ascii="Times New Roman" w:hAnsi="Times New Roman" w:cs="Times New Roman"/>
          <w:b w:val="0"/>
          <w:u w:val="none"/>
        </w:rPr>
        <w:t>of</w:t>
      </w:r>
      <w:r w:rsidR="007E130B" w:rsidRPr="00890E52">
        <w:rPr>
          <w:rFonts w:ascii="Times New Roman" w:hAnsi="Times New Roman" w:cs="Times New Roman"/>
          <w:b w:val="0"/>
          <w:spacing w:val="-9"/>
          <w:u w:val="none"/>
        </w:rPr>
        <w:t xml:space="preserve"> </w:t>
      </w:r>
      <w:r w:rsidR="007E130B" w:rsidRPr="00890E52">
        <w:rPr>
          <w:rFonts w:ascii="Times New Roman" w:hAnsi="Times New Roman" w:cs="Times New Roman"/>
          <w:b w:val="0"/>
          <w:u w:val="none"/>
        </w:rPr>
        <w:t>ROA</w:t>
      </w:r>
      <w:r w:rsidR="007E130B" w:rsidRPr="00890E52">
        <w:rPr>
          <w:rFonts w:ascii="Times New Roman" w:hAnsi="Times New Roman" w:cs="Times New Roman"/>
          <w:b w:val="0"/>
          <w:spacing w:val="-7"/>
          <w:u w:val="none"/>
        </w:rPr>
        <w:t xml:space="preserve"> </w:t>
      </w:r>
      <w:r w:rsidR="007E130B" w:rsidRPr="00890E52">
        <w:rPr>
          <w:rFonts w:ascii="Times New Roman" w:hAnsi="Times New Roman" w:cs="Times New Roman"/>
          <w:b w:val="0"/>
          <w:u w:val="none"/>
        </w:rPr>
        <w:t>of</w:t>
      </w:r>
      <w:r w:rsidR="007E130B" w:rsidRPr="00890E52">
        <w:rPr>
          <w:rFonts w:ascii="Times New Roman" w:hAnsi="Times New Roman" w:cs="Times New Roman"/>
          <w:b w:val="0"/>
          <w:spacing w:val="-7"/>
          <w:u w:val="none"/>
        </w:rPr>
        <w:t xml:space="preserve"> </w:t>
      </w:r>
      <w:r w:rsidR="007E130B" w:rsidRPr="00890E52">
        <w:rPr>
          <w:rFonts w:ascii="Times New Roman" w:hAnsi="Times New Roman" w:cs="Times New Roman"/>
          <w:b w:val="0"/>
          <w:bCs w:val="0"/>
          <w:u w:val="none"/>
        </w:rPr>
        <w:t>The ICT Hub</w:t>
      </w:r>
      <w:r w:rsidR="007E130B" w:rsidRPr="00890E52">
        <w:rPr>
          <w:rFonts w:ascii="Times New Roman" w:hAnsi="Times New Roman" w:cs="Times New Roman"/>
          <w:b w:val="0"/>
          <w:bCs w:val="0"/>
          <w:spacing w:val="-12"/>
          <w:u w:val="none"/>
        </w:rPr>
        <w:t xml:space="preserve"> </w:t>
      </w:r>
      <w:r w:rsidR="007E130B" w:rsidRPr="00890E52">
        <w:rPr>
          <w:rFonts w:ascii="Times New Roman" w:hAnsi="Times New Roman" w:cs="Times New Roman"/>
          <w:b w:val="0"/>
          <w:bCs w:val="0"/>
          <w:u w:val="none"/>
        </w:rPr>
        <w:t>on</w:t>
      </w:r>
      <w:r w:rsidR="007E130B" w:rsidRPr="00890E52">
        <w:rPr>
          <w:rFonts w:ascii="Times New Roman" w:hAnsi="Times New Roman" w:cs="Times New Roman"/>
          <w:b w:val="0"/>
          <w:bCs w:val="0"/>
          <w:spacing w:val="-11"/>
          <w:u w:val="none"/>
        </w:rPr>
        <w:t xml:space="preserve"> </w:t>
      </w:r>
      <w:r w:rsidR="007E130B" w:rsidRPr="00890E52">
        <w:rPr>
          <w:rFonts w:ascii="Times New Roman" w:hAnsi="Times New Roman" w:cs="Times New Roman"/>
          <w:b w:val="0"/>
          <w:bCs w:val="0"/>
          <w:u w:val="none"/>
        </w:rPr>
        <w:t>2017</w:t>
      </w:r>
      <w:r w:rsidR="007E130B" w:rsidRPr="00890E52">
        <w:rPr>
          <w:rFonts w:ascii="Times New Roman" w:hAnsi="Times New Roman" w:cs="Times New Roman"/>
          <w:b w:val="0"/>
          <w:bCs w:val="0"/>
          <w:spacing w:val="-12"/>
          <w:u w:val="none"/>
        </w:rPr>
        <w:t xml:space="preserve"> </w:t>
      </w:r>
      <w:r w:rsidR="007E130B" w:rsidRPr="00890E52">
        <w:rPr>
          <w:rFonts w:ascii="Times New Roman" w:hAnsi="Times New Roman" w:cs="Times New Roman"/>
          <w:b w:val="0"/>
          <w:bCs w:val="0"/>
          <w:u w:val="none"/>
        </w:rPr>
        <w:t>and</w:t>
      </w:r>
      <w:r w:rsidR="007E130B" w:rsidRPr="00890E52">
        <w:rPr>
          <w:rFonts w:ascii="Times New Roman" w:hAnsi="Times New Roman" w:cs="Times New Roman"/>
          <w:b w:val="0"/>
          <w:bCs w:val="0"/>
          <w:spacing w:val="-11"/>
          <w:u w:val="none"/>
        </w:rPr>
        <w:t xml:space="preserve"> </w:t>
      </w:r>
      <w:r w:rsidR="007E130B" w:rsidRPr="00890E52">
        <w:rPr>
          <w:rFonts w:ascii="Times New Roman" w:hAnsi="Times New Roman" w:cs="Times New Roman"/>
          <w:b w:val="0"/>
          <w:bCs w:val="0"/>
          <w:u w:val="none"/>
        </w:rPr>
        <w:t>2018.</w:t>
      </w:r>
    </w:p>
    <w:p w14:paraId="5459A6A6" w14:textId="0E5B1004" w:rsidR="007E130B" w:rsidRPr="00A37AE5" w:rsidRDefault="007E130B" w:rsidP="00DB7665">
      <w:pPr>
        <w:pStyle w:val="Heading2"/>
        <w:tabs>
          <w:tab w:val="left" w:pos="2121"/>
        </w:tabs>
        <w:spacing w:before="159" w:after="24" w:line="276" w:lineRule="auto"/>
        <w:ind w:left="0"/>
        <w:jc w:val="both"/>
        <w:rPr>
          <w:rFonts w:ascii="Times New Roman" w:hAnsi="Times New Roman" w:cs="Times New Roman"/>
          <w:b w:val="0"/>
          <w:bCs w:val="0"/>
          <w:sz w:val="28"/>
          <w:szCs w:val="28"/>
          <w:u w:val="none"/>
        </w:rPr>
      </w:pPr>
    </w:p>
    <w:p w14:paraId="56821788" w14:textId="06EC6A1E" w:rsidR="007E130B" w:rsidRPr="00A37AE5" w:rsidRDefault="007E130B" w:rsidP="00DB7665">
      <w:pPr>
        <w:pStyle w:val="Heading2"/>
        <w:tabs>
          <w:tab w:val="left" w:pos="2121"/>
        </w:tabs>
        <w:spacing w:before="159" w:after="24" w:line="276" w:lineRule="auto"/>
        <w:ind w:left="450"/>
        <w:jc w:val="both"/>
        <w:rPr>
          <w:rFonts w:ascii="Times New Roman" w:hAnsi="Times New Roman" w:cs="Times New Roman"/>
          <w:b w:val="0"/>
          <w:sz w:val="28"/>
          <w:szCs w:val="28"/>
          <w:u w:val="none"/>
        </w:rPr>
      </w:pPr>
      <w:r w:rsidRPr="00A37AE5">
        <w:rPr>
          <w:rFonts w:ascii="Times New Roman" w:hAnsi="Times New Roman" w:cs="Times New Roman"/>
          <w:noProof/>
          <w:sz w:val="28"/>
          <w:szCs w:val="28"/>
          <w:lang w:bidi="ar-SA"/>
        </w:rPr>
        <w:drawing>
          <wp:inline distT="0" distB="0" distL="0" distR="0" wp14:anchorId="59CAECE8" wp14:editId="58EF55A0">
            <wp:extent cx="4572000" cy="2743200"/>
            <wp:effectExtent l="0" t="0" r="0" b="0"/>
            <wp:docPr id="19" name="Chart 19">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AFC0BD" w14:textId="790400F4" w:rsidR="007E130B" w:rsidRPr="00A37AE5" w:rsidRDefault="007E130B" w:rsidP="00DB7665">
      <w:pPr>
        <w:pStyle w:val="Heading2"/>
        <w:tabs>
          <w:tab w:val="left" w:pos="2121"/>
        </w:tabs>
        <w:spacing w:before="159" w:after="24" w:line="276" w:lineRule="auto"/>
        <w:ind w:left="450"/>
        <w:jc w:val="both"/>
        <w:rPr>
          <w:rFonts w:ascii="Times New Roman" w:hAnsi="Times New Roman" w:cs="Times New Roman"/>
          <w:b w:val="0"/>
          <w:sz w:val="28"/>
          <w:szCs w:val="28"/>
          <w:u w:val="none"/>
        </w:rPr>
      </w:pPr>
    </w:p>
    <w:p w14:paraId="4D0230C9" w14:textId="38B38C2E" w:rsidR="007E130B" w:rsidRPr="00A37AE5" w:rsidRDefault="007E130B" w:rsidP="00DB7665">
      <w:pPr>
        <w:pStyle w:val="Heading2"/>
        <w:tabs>
          <w:tab w:val="left" w:pos="2121"/>
        </w:tabs>
        <w:spacing w:before="159" w:after="24" w:line="276" w:lineRule="auto"/>
        <w:ind w:left="0"/>
        <w:jc w:val="both"/>
        <w:rPr>
          <w:rFonts w:ascii="Times New Roman" w:hAnsi="Times New Roman" w:cs="Times New Roman"/>
          <w:b w:val="0"/>
          <w:sz w:val="28"/>
          <w:szCs w:val="28"/>
          <w:u w:val="none"/>
        </w:rPr>
      </w:pPr>
      <w:r w:rsidRPr="00A37AE5">
        <w:rPr>
          <w:rFonts w:ascii="Times New Roman" w:hAnsi="Times New Roman" w:cs="Times New Roman"/>
          <w:bCs w:val="0"/>
          <w:sz w:val="28"/>
          <w:szCs w:val="28"/>
          <w:u w:val="none"/>
        </w:rPr>
        <w:t xml:space="preserve">Interpretation: </w:t>
      </w:r>
      <w:r w:rsidRPr="00890E52">
        <w:rPr>
          <w:rFonts w:ascii="Times New Roman" w:hAnsi="Times New Roman" w:cs="Times New Roman"/>
          <w:b w:val="0"/>
          <w:u w:val="none"/>
        </w:rPr>
        <w:t>In 2018, every 100 BDT worth of total asset generated 15 BDT of net profit. The return on asset was constant over the last year.</w:t>
      </w:r>
    </w:p>
    <w:p w14:paraId="3AA1ED3A"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7116AB66"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0DBA6663"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42F6A108"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0A8C8B2C"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4CC3D39A"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0F9992C4"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11A01830"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45CC98A4"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5508B60D"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70AAA1DA" w14:textId="77777777" w:rsidR="00DB7665" w:rsidRDefault="00DB7665"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p>
    <w:p w14:paraId="42288A68" w14:textId="691DCC11" w:rsidR="007E130B" w:rsidRPr="00A37AE5" w:rsidRDefault="00D802DA" w:rsidP="00DB7665">
      <w:pPr>
        <w:pStyle w:val="Heading2"/>
        <w:tabs>
          <w:tab w:val="left" w:pos="2121"/>
        </w:tabs>
        <w:spacing w:before="159" w:after="24" w:line="276" w:lineRule="auto"/>
        <w:ind w:left="90"/>
        <w:jc w:val="both"/>
        <w:rPr>
          <w:rFonts w:ascii="Times New Roman" w:hAnsi="Times New Roman" w:cs="Times New Roman"/>
          <w:bCs w:val="0"/>
          <w:sz w:val="28"/>
          <w:szCs w:val="28"/>
          <w:u w:val="none"/>
        </w:rPr>
      </w:pPr>
      <w:r>
        <w:rPr>
          <w:rFonts w:ascii="Times New Roman" w:hAnsi="Times New Roman" w:cs="Times New Roman"/>
          <w:bCs w:val="0"/>
          <w:sz w:val="28"/>
          <w:szCs w:val="28"/>
          <w:u w:val="none"/>
        </w:rPr>
        <w:lastRenderedPageBreak/>
        <w:t xml:space="preserve">6.4.5 </w:t>
      </w:r>
      <w:r w:rsidR="007E130B" w:rsidRPr="00A37AE5">
        <w:rPr>
          <w:rFonts w:ascii="Times New Roman" w:hAnsi="Times New Roman" w:cs="Times New Roman"/>
          <w:bCs w:val="0"/>
          <w:sz w:val="28"/>
          <w:szCs w:val="28"/>
          <w:u w:val="none"/>
        </w:rPr>
        <w:t xml:space="preserve">Return on Equity - </w:t>
      </w:r>
      <w:r w:rsidR="007E130B" w:rsidRPr="00890E52">
        <w:rPr>
          <w:rFonts w:ascii="Times New Roman" w:hAnsi="Times New Roman" w:cs="Times New Roman"/>
          <w:b w:val="0"/>
          <w:u w:val="none"/>
        </w:rPr>
        <w:t xml:space="preserve">Trend analysis of ROE of </w:t>
      </w:r>
      <w:r w:rsidR="007E130B" w:rsidRPr="00890E52">
        <w:rPr>
          <w:rFonts w:ascii="Times New Roman" w:hAnsi="Times New Roman" w:cs="Times New Roman"/>
          <w:b w:val="0"/>
          <w:bCs w:val="0"/>
          <w:u w:val="none"/>
        </w:rPr>
        <w:t>The ICT Hub</w:t>
      </w:r>
      <w:r w:rsidR="007E130B" w:rsidRPr="00890E52">
        <w:rPr>
          <w:rFonts w:ascii="Times New Roman" w:hAnsi="Times New Roman" w:cs="Times New Roman"/>
          <w:b w:val="0"/>
          <w:bCs w:val="0"/>
          <w:spacing w:val="-12"/>
          <w:u w:val="none"/>
        </w:rPr>
        <w:t xml:space="preserve"> </w:t>
      </w:r>
      <w:r w:rsidR="007E130B" w:rsidRPr="00890E52">
        <w:rPr>
          <w:rFonts w:ascii="Times New Roman" w:hAnsi="Times New Roman" w:cs="Times New Roman"/>
          <w:b w:val="0"/>
          <w:bCs w:val="0"/>
          <w:u w:val="none"/>
        </w:rPr>
        <w:t>on</w:t>
      </w:r>
      <w:r w:rsidR="007E130B" w:rsidRPr="00890E52">
        <w:rPr>
          <w:rFonts w:ascii="Times New Roman" w:hAnsi="Times New Roman" w:cs="Times New Roman"/>
          <w:b w:val="0"/>
          <w:bCs w:val="0"/>
          <w:spacing w:val="-11"/>
          <w:u w:val="none"/>
        </w:rPr>
        <w:t xml:space="preserve"> </w:t>
      </w:r>
      <w:r w:rsidR="007E130B" w:rsidRPr="00890E52">
        <w:rPr>
          <w:rFonts w:ascii="Times New Roman" w:hAnsi="Times New Roman" w:cs="Times New Roman"/>
          <w:b w:val="0"/>
          <w:bCs w:val="0"/>
          <w:u w:val="none"/>
        </w:rPr>
        <w:t>2017</w:t>
      </w:r>
      <w:r w:rsidR="007E130B" w:rsidRPr="00890E52">
        <w:rPr>
          <w:rFonts w:ascii="Times New Roman" w:hAnsi="Times New Roman" w:cs="Times New Roman"/>
          <w:b w:val="0"/>
          <w:bCs w:val="0"/>
          <w:spacing w:val="-12"/>
          <w:u w:val="none"/>
        </w:rPr>
        <w:t xml:space="preserve"> </w:t>
      </w:r>
      <w:r w:rsidR="007E130B" w:rsidRPr="00890E52">
        <w:rPr>
          <w:rFonts w:ascii="Times New Roman" w:hAnsi="Times New Roman" w:cs="Times New Roman"/>
          <w:b w:val="0"/>
          <w:bCs w:val="0"/>
          <w:u w:val="none"/>
        </w:rPr>
        <w:t>and</w:t>
      </w:r>
      <w:r w:rsidR="007E130B" w:rsidRPr="00890E52">
        <w:rPr>
          <w:rFonts w:ascii="Times New Roman" w:hAnsi="Times New Roman" w:cs="Times New Roman"/>
          <w:b w:val="0"/>
          <w:bCs w:val="0"/>
          <w:spacing w:val="-11"/>
          <w:u w:val="none"/>
        </w:rPr>
        <w:t xml:space="preserve"> </w:t>
      </w:r>
      <w:r w:rsidR="007E130B" w:rsidRPr="00890E52">
        <w:rPr>
          <w:rFonts w:ascii="Times New Roman" w:hAnsi="Times New Roman" w:cs="Times New Roman"/>
          <w:b w:val="0"/>
          <w:bCs w:val="0"/>
          <w:u w:val="none"/>
        </w:rPr>
        <w:t>2018.</w:t>
      </w:r>
    </w:p>
    <w:p w14:paraId="641E1637" w14:textId="7147246E" w:rsidR="007E130B" w:rsidRPr="00A37AE5" w:rsidRDefault="007E130B" w:rsidP="00DB7665">
      <w:pPr>
        <w:pStyle w:val="Heading2"/>
        <w:tabs>
          <w:tab w:val="left" w:pos="2121"/>
        </w:tabs>
        <w:spacing w:before="159" w:after="24" w:line="276" w:lineRule="auto"/>
        <w:jc w:val="both"/>
        <w:rPr>
          <w:rFonts w:ascii="Times New Roman" w:hAnsi="Times New Roman" w:cs="Times New Roman"/>
          <w:sz w:val="28"/>
          <w:szCs w:val="28"/>
        </w:rPr>
      </w:pPr>
    </w:p>
    <w:p w14:paraId="514D71BE" w14:textId="25A1352F" w:rsidR="007E130B" w:rsidRPr="00A37AE5" w:rsidRDefault="007E130B" w:rsidP="00DB7665">
      <w:pPr>
        <w:pStyle w:val="Heading2"/>
        <w:tabs>
          <w:tab w:val="left" w:pos="2121"/>
        </w:tabs>
        <w:spacing w:before="159" w:after="24" w:line="276" w:lineRule="auto"/>
        <w:ind w:left="720"/>
        <w:jc w:val="both"/>
        <w:rPr>
          <w:rFonts w:ascii="Times New Roman" w:hAnsi="Times New Roman" w:cs="Times New Roman"/>
          <w:bCs w:val="0"/>
          <w:sz w:val="28"/>
          <w:szCs w:val="28"/>
          <w:u w:val="none"/>
        </w:rPr>
      </w:pPr>
      <w:r w:rsidRPr="00A37AE5">
        <w:rPr>
          <w:rFonts w:ascii="Times New Roman" w:hAnsi="Times New Roman" w:cs="Times New Roman"/>
          <w:noProof/>
          <w:sz w:val="28"/>
          <w:szCs w:val="28"/>
          <w:lang w:bidi="ar-SA"/>
        </w:rPr>
        <w:drawing>
          <wp:inline distT="0" distB="0" distL="0" distR="0" wp14:anchorId="1095CE20" wp14:editId="5E116CC7">
            <wp:extent cx="4572000" cy="2743200"/>
            <wp:effectExtent l="0" t="0" r="0" b="0"/>
            <wp:docPr id="20" name="Chart 20">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3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4821787" w14:textId="0577C1C4" w:rsidR="007E130B" w:rsidRPr="00A37AE5" w:rsidRDefault="007E130B" w:rsidP="00DB7665">
      <w:pPr>
        <w:pStyle w:val="Heading2"/>
        <w:tabs>
          <w:tab w:val="left" w:pos="2121"/>
        </w:tabs>
        <w:spacing w:before="159" w:after="24" w:line="276" w:lineRule="auto"/>
        <w:ind w:left="720"/>
        <w:jc w:val="both"/>
        <w:rPr>
          <w:rFonts w:ascii="Times New Roman" w:hAnsi="Times New Roman" w:cs="Times New Roman"/>
          <w:bCs w:val="0"/>
          <w:sz w:val="28"/>
          <w:szCs w:val="28"/>
          <w:u w:val="none"/>
        </w:rPr>
      </w:pPr>
    </w:p>
    <w:p w14:paraId="322287ED" w14:textId="77777777" w:rsidR="00DB7665" w:rsidRDefault="00031B35" w:rsidP="00DB7665">
      <w:pPr>
        <w:pStyle w:val="Heading2"/>
        <w:tabs>
          <w:tab w:val="left" w:pos="2121"/>
        </w:tabs>
        <w:spacing w:before="159" w:after="24" w:line="276" w:lineRule="auto"/>
        <w:ind w:left="0"/>
        <w:jc w:val="both"/>
        <w:rPr>
          <w:rFonts w:ascii="Times New Roman" w:hAnsi="Times New Roman" w:cs="Times New Roman"/>
          <w:b w:val="0"/>
          <w:u w:val="none"/>
        </w:rPr>
      </w:pPr>
      <w:r w:rsidRPr="00A37AE5">
        <w:rPr>
          <w:rFonts w:ascii="Times New Roman" w:hAnsi="Times New Roman" w:cs="Times New Roman"/>
          <w:bCs w:val="0"/>
          <w:sz w:val="28"/>
          <w:szCs w:val="28"/>
          <w:u w:val="none"/>
        </w:rPr>
        <w:t xml:space="preserve">Interpretation: </w:t>
      </w:r>
      <w:r w:rsidRPr="00890E52">
        <w:rPr>
          <w:rFonts w:ascii="Times New Roman" w:hAnsi="Times New Roman" w:cs="Times New Roman"/>
          <w:b w:val="0"/>
          <w:u w:val="none"/>
        </w:rPr>
        <w:t>In 2018, common shareholders have earned 64 BDT against every 100 BDT invested in The ICT Hub, the return on equity slightly increased from the last year, which was satisfactory.</w:t>
      </w:r>
    </w:p>
    <w:p w14:paraId="393000B6"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019815C5"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4287DD44"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7140441B"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4981B346"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0FC75AD3"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6DF414AF"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47CA7B14"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3DE091B2"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6B4234ED"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65F54B13"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0E4E1629" w14:textId="77777777" w:rsidR="00DB7665" w:rsidRDefault="00DB7665" w:rsidP="00DB7665">
      <w:pPr>
        <w:pStyle w:val="Heading2"/>
        <w:tabs>
          <w:tab w:val="left" w:pos="2121"/>
        </w:tabs>
        <w:spacing w:before="159" w:after="24" w:line="276" w:lineRule="auto"/>
        <w:ind w:left="0"/>
        <w:jc w:val="both"/>
        <w:rPr>
          <w:rFonts w:ascii="Times New Roman" w:hAnsi="Times New Roman" w:cs="Times New Roman"/>
          <w:b w:val="0"/>
          <w:u w:val="none"/>
        </w:rPr>
      </w:pPr>
    </w:p>
    <w:p w14:paraId="570F14CB" w14:textId="64B4D8D7" w:rsidR="00A37AE5" w:rsidRPr="00DB7665" w:rsidRDefault="00D802DA" w:rsidP="00DB7665">
      <w:pPr>
        <w:pStyle w:val="Heading2"/>
        <w:tabs>
          <w:tab w:val="left" w:pos="2121"/>
        </w:tabs>
        <w:spacing w:before="159" w:after="24" w:line="276" w:lineRule="auto"/>
        <w:ind w:left="0"/>
        <w:jc w:val="both"/>
        <w:rPr>
          <w:rFonts w:ascii="Times New Roman" w:hAnsi="Times New Roman" w:cs="Times New Roman"/>
          <w:sz w:val="28"/>
          <w:szCs w:val="28"/>
          <w:u w:val="none"/>
        </w:rPr>
      </w:pPr>
      <w:r w:rsidRPr="00DB7665">
        <w:rPr>
          <w:rFonts w:ascii="Times New Roman" w:eastAsia="Times New Roman" w:hAnsi="Times New Roman" w:cs="Times New Roman"/>
          <w:sz w:val="28"/>
          <w:szCs w:val="28"/>
          <w:u w:val="none"/>
        </w:rPr>
        <w:lastRenderedPageBreak/>
        <w:t>6.5</w:t>
      </w:r>
      <w:r w:rsidR="00A37AE5" w:rsidRPr="00DB7665">
        <w:rPr>
          <w:rFonts w:ascii="Times New Roman" w:eastAsia="Times New Roman" w:hAnsi="Times New Roman" w:cs="Times New Roman"/>
          <w:sz w:val="28"/>
          <w:szCs w:val="28"/>
          <w:u w:val="none"/>
        </w:rPr>
        <w:t xml:space="preserve"> </w:t>
      </w:r>
      <w:bookmarkStart w:id="5" w:name="_Hlk20429400"/>
      <w:r w:rsidR="00A37AE5" w:rsidRPr="00DB7665">
        <w:rPr>
          <w:rFonts w:ascii="Times New Roman" w:eastAsia="Times New Roman" w:hAnsi="Times New Roman" w:cs="Times New Roman"/>
          <w:sz w:val="28"/>
          <w:szCs w:val="28"/>
          <w:u w:val="none"/>
        </w:rPr>
        <w:t>SWOT Analysis</w:t>
      </w:r>
      <w:r w:rsidR="00DB7665" w:rsidRPr="00DB7665">
        <w:rPr>
          <w:rFonts w:ascii="Times New Roman" w:eastAsia="Times New Roman" w:hAnsi="Times New Roman" w:cs="Times New Roman"/>
          <w:sz w:val="28"/>
          <w:szCs w:val="28"/>
          <w:u w:val="none"/>
        </w:rPr>
        <w:t>: -</w:t>
      </w:r>
    </w:p>
    <w:p w14:paraId="789D97AB" w14:textId="14607D62" w:rsidR="00A37AE5" w:rsidRPr="00890E52" w:rsidRDefault="00A37AE5" w:rsidP="00DB7665">
      <w:pPr>
        <w:spacing w:after="200" w:line="276" w:lineRule="auto"/>
        <w:rPr>
          <w:rFonts w:ascii="Times New Roman" w:eastAsia="Times New Roman" w:hAnsi="Times New Roman" w:cs="Times New Roman"/>
          <w:sz w:val="24"/>
          <w:szCs w:val="24"/>
        </w:rPr>
      </w:pPr>
      <w:r w:rsidRPr="00890E52">
        <w:rPr>
          <w:rFonts w:ascii="Times New Roman" w:eastAsia="Times New Roman" w:hAnsi="Times New Roman" w:cs="Times New Roman"/>
          <w:sz w:val="24"/>
          <w:szCs w:val="24"/>
        </w:rPr>
        <w:t xml:space="preserve">SWOT analysis </w:t>
      </w:r>
      <w:r w:rsidR="00FD0A2D">
        <w:rPr>
          <w:rFonts w:ascii="Times New Roman" w:eastAsia="Times New Roman" w:hAnsi="Times New Roman" w:cs="Times New Roman"/>
          <w:sz w:val="24"/>
          <w:szCs w:val="24"/>
        </w:rPr>
        <w:t>actually</w:t>
      </w:r>
      <w:r w:rsidRPr="00890E52">
        <w:rPr>
          <w:rFonts w:ascii="Times New Roman" w:eastAsia="Times New Roman" w:hAnsi="Times New Roman" w:cs="Times New Roman"/>
          <w:sz w:val="24"/>
          <w:szCs w:val="24"/>
        </w:rPr>
        <w:t xml:space="preserve"> </w:t>
      </w:r>
      <w:r w:rsidR="00FD0A2D">
        <w:rPr>
          <w:rFonts w:ascii="Times New Roman" w:eastAsia="Times New Roman" w:hAnsi="Times New Roman" w:cs="Times New Roman"/>
          <w:sz w:val="24"/>
          <w:szCs w:val="24"/>
        </w:rPr>
        <w:t>speculate</w:t>
      </w:r>
      <w:r w:rsidRPr="00890E52">
        <w:rPr>
          <w:rFonts w:ascii="Times New Roman" w:eastAsia="Times New Roman" w:hAnsi="Times New Roman" w:cs="Times New Roman"/>
          <w:sz w:val="24"/>
          <w:szCs w:val="24"/>
        </w:rPr>
        <w:t xml:space="preserve"> about the </w:t>
      </w:r>
      <w:r w:rsidR="00FD0A2D">
        <w:rPr>
          <w:rFonts w:ascii="Times New Roman" w:eastAsia="Times New Roman" w:hAnsi="Times New Roman" w:cs="Times New Roman"/>
          <w:sz w:val="24"/>
          <w:szCs w:val="24"/>
        </w:rPr>
        <w:t>power</w:t>
      </w:r>
      <w:r w:rsidRPr="00890E52">
        <w:rPr>
          <w:rFonts w:ascii="Times New Roman" w:eastAsia="Times New Roman" w:hAnsi="Times New Roman" w:cs="Times New Roman"/>
          <w:sz w:val="24"/>
          <w:szCs w:val="24"/>
        </w:rPr>
        <w:t xml:space="preserve">, </w:t>
      </w:r>
      <w:r w:rsidR="00FD0A2D">
        <w:rPr>
          <w:rFonts w:ascii="Times New Roman" w:eastAsia="Times New Roman" w:hAnsi="Times New Roman" w:cs="Times New Roman"/>
          <w:sz w:val="24"/>
          <w:szCs w:val="24"/>
        </w:rPr>
        <w:t>lacking</w:t>
      </w:r>
      <w:r w:rsidRPr="00890E52">
        <w:rPr>
          <w:rFonts w:ascii="Times New Roman" w:eastAsia="Times New Roman" w:hAnsi="Times New Roman" w:cs="Times New Roman"/>
          <w:sz w:val="24"/>
          <w:szCs w:val="24"/>
        </w:rPr>
        <w:t xml:space="preserve">, </w:t>
      </w:r>
      <w:r w:rsidR="00FD0A2D">
        <w:rPr>
          <w:rFonts w:ascii="Times New Roman" w:eastAsia="Times New Roman" w:hAnsi="Times New Roman" w:cs="Times New Roman"/>
          <w:sz w:val="24"/>
          <w:szCs w:val="24"/>
        </w:rPr>
        <w:t>scopes</w:t>
      </w:r>
      <w:r w:rsidRPr="00890E52">
        <w:rPr>
          <w:rFonts w:ascii="Times New Roman" w:eastAsia="Times New Roman" w:hAnsi="Times New Roman" w:cs="Times New Roman"/>
          <w:sz w:val="24"/>
          <w:szCs w:val="24"/>
        </w:rPr>
        <w:t xml:space="preserve"> and </w:t>
      </w:r>
      <w:r w:rsidR="00FD0A2D">
        <w:rPr>
          <w:rFonts w:ascii="Times New Roman" w:eastAsia="Times New Roman" w:hAnsi="Times New Roman" w:cs="Times New Roman"/>
          <w:sz w:val="24"/>
          <w:szCs w:val="24"/>
        </w:rPr>
        <w:t>dangers</w:t>
      </w:r>
      <w:r w:rsidRPr="00890E52">
        <w:rPr>
          <w:rFonts w:ascii="Times New Roman" w:eastAsia="Times New Roman" w:hAnsi="Times New Roman" w:cs="Times New Roman"/>
          <w:sz w:val="24"/>
          <w:szCs w:val="24"/>
        </w:rPr>
        <w:t xml:space="preserve"> of any </w:t>
      </w:r>
      <w:r w:rsidR="00FD0A2D">
        <w:rPr>
          <w:rFonts w:ascii="Times New Roman" w:eastAsia="Times New Roman" w:hAnsi="Times New Roman" w:cs="Times New Roman"/>
          <w:sz w:val="24"/>
          <w:szCs w:val="24"/>
        </w:rPr>
        <w:t>task</w:t>
      </w:r>
      <w:r w:rsidRPr="00890E52">
        <w:rPr>
          <w:rFonts w:ascii="Times New Roman" w:eastAsia="Times New Roman" w:hAnsi="Times New Roman" w:cs="Times New Roman"/>
          <w:sz w:val="24"/>
          <w:szCs w:val="24"/>
        </w:rPr>
        <w:t xml:space="preserve">. </w:t>
      </w:r>
      <w:r w:rsidR="00FD0A2D">
        <w:rPr>
          <w:rFonts w:ascii="Times New Roman" w:eastAsia="Times New Roman" w:hAnsi="Times New Roman" w:cs="Times New Roman"/>
          <w:sz w:val="24"/>
          <w:szCs w:val="24"/>
        </w:rPr>
        <w:t>This is the</w:t>
      </w:r>
      <w:r w:rsidRPr="00890E52">
        <w:rPr>
          <w:rFonts w:ascii="Times New Roman" w:eastAsia="Times New Roman" w:hAnsi="Times New Roman" w:cs="Times New Roman"/>
          <w:sz w:val="24"/>
          <w:szCs w:val="24"/>
        </w:rPr>
        <w:t xml:space="preserve"> table</w:t>
      </w:r>
      <w:r w:rsidR="00FD0A2D">
        <w:rPr>
          <w:rFonts w:ascii="Times New Roman" w:eastAsia="Times New Roman" w:hAnsi="Times New Roman" w:cs="Times New Roman"/>
          <w:sz w:val="24"/>
          <w:szCs w:val="24"/>
        </w:rPr>
        <w:t xml:space="preserve"> which</w:t>
      </w:r>
      <w:r w:rsidRPr="00890E52">
        <w:rPr>
          <w:rFonts w:ascii="Times New Roman" w:eastAsia="Times New Roman" w:hAnsi="Times New Roman" w:cs="Times New Roman"/>
          <w:sz w:val="24"/>
          <w:szCs w:val="24"/>
        </w:rPr>
        <w:t xml:space="preserve"> d</w:t>
      </w:r>
      <w:r w:rsidR="00FD0A2D">
        <w:rPr>
          <w:rFonts w:ascii="Times New Roman" w:eastAsia="Times New Roman" w:hAnsi="Times New Roman" w:cs="Times New Roman"/>
          <w:sz w:val="24"/>
          <w:szCs w:val="24"/>
        </w:rPr>
        <w:t>escribe</w:t>
      </w:r>
      <w:r w:rsidRPr="00890E52">
        <w:rPr>
          <w:rFonts w:ascii="Times New Roman" w:eastAsia="Times New Roman" w:hAnsi="Times New Roman" w:cs="Times New Roman"/>
          <w:sz w:val="24"/>
          <w:szCs w:val="24"/>
        </w:rPr>
        <w:t xml:space="preserve"> the SWOT analysis of my </w:t>
      </w:r>
      <w:r w:rsidR="00FD0A2D">
        <w:rPr>
          <w:rFonts w:ascii="Times New Roman" w:eastAsia="Times New Roman" w:hAnsi="Times New Roman" w:cs="Times New Roman"/>
          <w:sz w:val="24"/>
          <w:szCs w:val="24"/>
        </w:rPr>
        <w:t>report</w:t>
      </w:r>
      <w:r w:rsidRPr="00890E52">
        <w:rPr>
          <w:rFonts w:ascii="Times New Roman" w:eastAsia="Times New Roman" w:hAnsi="Times New Roman" w:cs="Times New Roman"/>
          <w:sz w:val="24"/>
          <w:szCs w:val="24"/>
        </w:rPr>
        <w:t xml:space="preserve">.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070"/>
        <w:gridCol w:w="2954"/>
        <w:gridCol w:w="2176"/>
      </w:tblGrid>
      <w:tr w:rsidR="00A37AE5" w:rsidRPr="00A37AE5" w14:paraId="03E43FB1" w14:textId="77777777" w:rsidTr="00A37AE5">
        <w:tc>
          <w:tcPr>
            <w:tcW w:w="1800" w:type="dxa"/>
            <w:shd w:val="clear" w:color="auto" w:fill="auto"/>
          </w:tcPr>
          <w:p w14:paraId="50D078DA" w14:textId="0535BE56" w:rsidR="00A37AE5" w:rsidRPr="00A37AE5" w:rsidRDefault="00A37AE5" w:rsidP="00FD0A2D">
            <w:pPr>
              <w:spacing w:after="0" w:line="276" w:lineRule="auto"/>
              <w:rPr>
                <w:rFonts w:ascii="Times New Roman" w:eastAsia="Times New Roman" w:hAnsi="Times New Roman" w:cs="Times New Roman"/>
                <w:b/>
                <w:sz w:val="28"/>
                <w:szCs w:val="28"/>
              </w:rPr>
            </w:pPr>
            <w:r w:rsidRPr="00A37AE5">
              <w:rPr>
                <w:rFonts w:ascii="Times New Roman" w:eastAsia="Times New Roman" w:hAnsi="Times New Roman" w:cs="Times New Roman"/>
                <w:b/>
                <w:sz w:val="28"/>
                <w:szCs w:val="28"/>
              </w:rPr>
              <w:t xml:space="preserve">   </w:t>
            </w:r>
            <w:r w:rsidR="00FD0A2D">
              <w:rPr>
                <w:rFonts w:ascii="Times New Roman" w:eastAsia="Times New Roman" w:hAnsi="Times New Roman" w:cs="Times New Roman"/>
                <w:b/>
                <w:sz w:val="28"/>
                <w:szCs w:val="28"/>
              </w:rPr>
              <w:t>Strength</w:t>
            </w:r>
          </w:p>
        </w:tc>
        <w:tc>
          <w:tcPr>
            <w:tcW w:w="2070" w:type="dxa"/>
            <w:shd w:val="clear" w:color="auto" w:fill="auto"/>
          </w:tcPr>
          <w:p w14:paraId="68B9153D" w14:textId="472185A7" w:rsidR="00A37AE5" w:rsidRPr="00A37AE5" w:rsidRDefault="00A37AE5" w:rsidP="00FD0A2D">
            <w:pPr>
              <w:spacing w:after="0" w:line="276" w:lineRule="auto"/>
              <w:rPr>
                <w:rFonts w:ascii="Times New Roman" w:eastAsia="Times New Roman" w:hAnsi="Times New Roman" w:cs="Times New Roman"/>
                <w:b/>
                <w:sz w:val="28"/>
                <w:szCs w:val="28"/>
              </w:rPr>
            </w:pPr>
            <w:r w:rsidRPr="00A37AE5">
              <w:rPr>
                <w:rFonts w:ascii="Times New Roman" w:eastAsia="Times New Roman" w:hAnsi="Times New Roman" w:cs="Times New Roman"/>
                <w:b/>
                <w:sz w:val="28"/>
                <w:szCs w:val="28"/>
              </w:rPr>
              <w:t xml:space="preserve">    </w:t>
            </w:r>
            <w:r w:rsidR="00FD0A2D">
              <w:rPr>
                <w:rFonts w:ascii="Times New Roman" w:eastAsia="Times New Roman" w:hAnsi="Times New Roman" w:cs="Times New Roman"/>
                <w:b/>
                <w:sz w:val="28"/>
                <w:szCs w:val="28"/>
              </w:rPr>
              <w:t>Weakness</w:t>
            </w:r>
          </w:p>
        </w:tc>
        <w:tc>
          <w:tcPr>
            <w:tcW w:w="2954" w:type="dxa"/>
            <w:shd w:val="clear" w:color="auto" w:fill="auto"/>
          </w:tcPr>
          <w:p w14:paraId="1F70C165" w14:textId="32387400" w:rsidR="00A37AE5" w:rsidRPr="00A37AE5" w:rsidRDefault="00A37AE5" w:rsidP="00FD0A2D">
            <w:pPr>
              <w:spacing w:after="0" w:line="276" w:lineRule="auto"/>
              <w:rPr>
                <w:rFonts w:ascii="Times New Roman" w:eastAsia="Times New Roman" w:hAnsi="Times New Roman" w:cs="Times New Roman"/>
                <w:b/>
                <w:sz w:val="28"/>
                <w:szCs w:val="28"/>
              </w:rPr>
            </w:pPr>
            <w:r w:rsidRPr="00A37AE5">
              <w:rPr>
                <w:rFonts w:ascii="Times New Roman" w:eastAsia="Times New Roman" w:hAnsi="Times New Roman" w:cs="Times New Roman"/>
                <w:b/>
                <w:sz w:val="28"/>
                <w:szCs w:val="28"/>
              </w:rPr>
              <w:t xml:space="preserve">  </w:t>
            </w:r>
            <w:r w:rsidR="00FD0A2D">
              <w:rPr>
                <w:rFonts w:ascii="Times New Roman" w:eastAsia="Times New Roman" w:hAnsi="Times New Roman" w:cs="Times New Roman"/>
                <w:b/>
                <w:sz w:val="28"/>
                <w:szCs w:val="28"/>
              </w:rPr>
              <w:t>Opportunities</w:t>
            </w:r>
          </w:p>
        </w:tc>
        <w:tc>
          <w:tcPr>
            <w:tcW w:w="2176" w:type="dxa"/>
            <w:shd w:val="clear" w:color="auto" w:fill="auto"/>
          </w:tcPr>
          <w:p w14:paraId="43B7F950" w14:textId="586F6976" w:rsidR="00A37AE5" w:rsidRPr="00A37AE5" w:rsidRDefault="00FD0A2D" w:rsidP="00DB7665">
            <w:pPr>
              <w:spacing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Threats</w:t>
            </w:r>
          </w:p>
        </w:tc>
      </w:tr>
      <w:tr w:rsidR="00A37AE5" w:rsidRPr="00A37AE5" w14:paraId="4459441C" w14:textId="77777777" w:rsidTr="00A37AE5">
        <w:tc>
          <w:tcPr>
            <w:tcW w:w="1800" w:type="dxa"/>
            <w:shd w:val="clear" w:color="auto" w:fill="auto"/>
          </w:tcPr>
          <w:p w14:paraId="666C23AB" w14:textId="4ECD10DB" w:rsidR="00A37AE5" w:rsidRPr="00890E52" w:rsidRDefault="002D088F" w:rsidP="002D088F">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Suitable position</w:t>
            </w:r>
          </w:p>
        </w:tc>
        <w:tc>
          <w:tcPr>
            <w:tcW w:w="2070" w:type="dxa"/>
            <w:shd w:val="clear" w:color="auto" w:fill="auto"/>
          </w:tcPr>
          <w:p w14:paraId="5DA14411" w14:textId="788A4B55"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 costly</w:t>
            </w:r>
          </w:p>
        </w:tc>
        <w:tc>
          <w:tcPr>
            <w:tcW w:w="2954" w:type="dxa"/>
            <w:shd w:val="clear" w:color="auto" w:fill="auto"/>
          </w:tcPr>
          <w:p w14:paraId="0EBD1E10" w14:textId="3CA8DB02"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market increase</w:t>
            </w:r>
          </w:p>
        </w:tc>
        <w:tc>
          <w:tcPr>
            <w:tcW w:w="2176" w:type="dxa"/>
            <w:shd w:val="clear" w:color="auto" w:fill="auto"/>
          </w:tcPr>
          <w:p w14:paraId="08371625" w14:textId="2AA9C1AD"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24/7 open super market shopping</w:t>
            </w:r>
          </w:p>
        </w:tc>
      </w:tr>
      <w:tr w:rsidR="00A37AE5" w:rsidRPr="00A37AE5" w14:paraId="65C90594" w14:textId="77777777" w:rsidTr="00A37AE5">
        <w:tc>
          <w:tcPr>
            <w:tcW w:w="1800" w:type="dxa"/>
            <w:shd w:val="clear" w:color="auto" w:fill="auto"/>
          </w:tcPr>
          <w:p w14:paraId="2F96C8A1" w14:textId="76F2F43D"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Brand Value</w:t>
            </w:r>
          </w:p>
        </w:tc>
        <w:tc>
          <w:tcPr>
            <w:tcW w:w="2070" w:type="dxa"/>
            <w:shd w:val="clear" w:color="auto" w:fill="auto"/>
          </w:tcPr>
          <w:p w14:paraId="469B95E4" w14:textId="632BD359"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Expensive workers</w:t>
            </w:r>
          </w:p>
        </w:tc>
        <w:tc>
          <w:tcPr>
            <w:tcW w:w="2954" w:type="dxa"/>
            <w:shd w:val="clear" w:color="auto" w:fill="auto"/>
          </w:tcPr>
          <w:p w14:paraId="59D217A8" w14:textId="0EE7CED9"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 offers of product</w:t>
            </w:r>
          </w:p>
        </w:tc>
        <w:tc>
          <w:tcPr>
            <w:tcW w:w="2176" w:type="dxa"/>
            <w:shd w:val="clear" w:color="auto" w:fill="auto"/>
          </w:tcPr>
          <w:p w14:paraId="6BE25AF9" w14:textId="075BD72C"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Online marketplace</w:t>
            </w:r>
          </w:p>
        </w:tc>
      </w:tr>
      <w:tr w:rsidR="00A37AE5" w:rsidRPr="00A37AE5" w14:paraId="5FA83B55" w14:textId="77777777" w:rsidTr="00A37AE5">
        <w:tc>
          <w:tcPr>
            <w:tcW w:w="1800" w:type="dxa"/>
            <w:shd w:val="clear" w:color="auto" w:fill="auto"/>
          </w:tcPr>
          <w:p w14:paraId="6BE7FA2C" w14:textId="0ABF6566"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Separate products</w:t>
            </w:r>
          </w:p>
        </w:tc>
        <w:tc>
          <w:tcPr>
            <w:tcW w:w="2070" w:type="dxa"/>
            <w:shd w:val="clear" w:color="auto" w:fill="auto"/>
          </w:tcPr>
          <w:p w14:paraId="3D754A0B" w14:textId="46CC4CAE"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Technological affordability</w:t>
            </w:r>
            <w:r w:rsidR="00A37AE5" w:rsidRPr="00890E52">
              <w:rPr>
                <w:rFonts w:ascii="Times New Roman" w:eastAsia="Times New Roman" w:hAnsi="Times New Roman" w:cs="Times New Roman"/>
                <w:sz w:val="24"/>
                <w:szCs w:val="24"/>
              </w:rPr>
              <w:t xml:space="preserve">  </w:t>
            </w:r>
          </w:p>
        </w:tc>
        <w:tc>
          <w:tcPr>
            <w:tcW w:w="2954" w:type="dxa"/>
            <w:shd w:val="clear" w:color="auto" w:fill="auto"/>
          </w:tcPr>
          <w:p w14:paraId="57A65CBD" w14:textId="3E63B759"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product</w:t>
            </w:r>
          </w:p>
        </w:tc>
        <w:tc>
          <w:tcPr>
            <w:tcW w:w="2176" w:type="dxa"/>
            <w:shd w:val="clear" w:color="auto" w:fill="auto"/>
          </w:tcPr>
          <w:p w14:paraId="2440A936" w14:textId="4A25650B"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Protection</w:t>
            </w:r>
          </w:p>
        </w:tc>
      </w:tr>
      <w:tr w:rsidR="00A37AE5" w:rsidRPr="00A37AE5" w14:paraId="239D4F31" w14:textId="77777777" w:rsidTr="00A37AE5">
        <w:tc>
          <w:tcPr>
            <w:tcW w:w="1800" w:type="dxa"/>
            <w:shd w:val="clear" w:color="auto" w:fill="auto"/>
          </w:tcPr>
          <w:p w14:paraId="53F906FE" w14:textId="33013DCC"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Capacity</w:t>
            </w:r>
          </w:p>
        </w:tc>
        <w:tc>
          <w:tcPr>
            <w:tcW w:w="2070" w:type="dxa"/>
            <w:shd w:val="clear" w:color="auto" w:fill="auto"/>
          </w:tcPr>
          <w:p w14:paraId="138E1352" w14:textId="5B9A23C7"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Branches</w:t>
            </w:r>
          </w:p>
        </w:tc>
        <w:tc>
          <w:tcPr>
            <w:tcW w:w="2954" w:type="dxa"/>
            <w:shd w:val="clear" w:color="auto" w:fill="auto"/>
          </w:tcPr>
          <w:p w14:paraId="4C87EA7C" w14:textId="76D539E1"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Tie up banding place</w:t>
            </w:r>
          </w:p>
        </w:tc>
        <w:tc>
          <w:tcPr>
            <w:tcW w:w="2176" w:type="dxa"/>
            <w:shd w:val="clear" w:color="auto" w:fill="auto"/>
          </w:tcPr>
          <w:p w14:paraId="153B6BA5" w14:textId="4260E8A0" w:rsidR="00A37AE5" w:rsidRPr="00890E52" w:rsidRDefault="002D088F" w:rsidP="00DB7665">
            <w:pPr>
              <w:spacing w:before="240"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Robbery</w:t>
            </w:r>
          </w:p>
        </w:tc>
      </w:tr>
      <w:bookmarkEnd w:id="5"/>
    </w:tbl>
    <w:p w14:paraId="3B417E73" w14:textId="00EE1585" w:rsidR="00890E52" w:rsidRDefault="00890E52" w:rsidP="00D02A19">
      <w:pPr>
        <w:pStyle w:val="Heading2"/>
        <w:tabs>
          <w:tab w:val="left" w:pos="2121"/>
        </w:tabs>
        <w:spacing w:before="159" w:after="24" w:line="276" w:lineRule="auto"/>
        <w:ind w:left="0"/>
        <w:rPr>
          <w:rFonts w:ascii="Times New Roman" w:hAnsi="Times New Roman" w:cs="Times New Roman"/>
          <w:bCs w:val="0"/>
          <w:sz w:val="36"/>
          <w:szCs w:val="36"/>
          <w:u w:val="none"/>
        </w:rPr>
      </w:pPr>
    </w:p>
    <w:p w14:paraId="48BC47BD" w14:textId="16A554F7" w:rsidR="00D02A19" w:rsidRPr="00D02A19" w:rsidRDefault="00D02A19" w:rsidP="00D02A19">
      <w:pPr>
        <w:pStyle w:val="Heading2"/>
        <w:tabs>
          <w:tab w:val="left" w:pos="2121"/>
        </w:tabs>
        <w:spacing w:before="159" w:after="24" w:line="276" w:lineRule="auto"/>
        <w:ind w:left="0"/>
        <w:rPr>
          <w:rFonts w:ascii="Times New Roman" w:hAnsi="Times New Roman" w:cs="Times New Roman"/>
          <w:b w:val="0"/>
          <w:u w:val="none"/>
        </w:rPr>
      </w:pPr>
      <w:r w:rsidRPr="004B5D2C">
        <w:rPr>
          <w:rFonts w:ascii="Times New Roman" w:hAnsi="Times New Roman" w:cs="Times New Roman"/>
          <w:bCs w:val="0"/>
          <w:sz w:val="28"/>
          <w:szCs w:val="28"/>
          <w:u w:val="none"/>
        </w:rPr>
        <w:t>Strengths:</w:t>
      </w:r>
      <w:r>
        <w:rPr>
          <w:rFonts w:ascii="Times New Roman" w:hAnsi="Times New Roman" w:cs="Times New Roman"/>
          <w:bCs w:val="0"/>
          <w:sz w:val="36"/>
          <w:szCs w:val="36"/>
          <w:u w:val="none"/>
        </w:rPr>
        <w:t xml:space="preserve"> </w:t>
      </w:r>
      <w:r w:rsidR="00395EB8" w:rsidRPr="004B5D2C">
        <w:rPr>
          <w:rFonts w:ascii="Times New Roman" w:hAnsi="Times New Roman" w:cs="Times New Roman"/>
          <w:b w:val="0"/>
          <w:u w:val="none"/>
        </w:rPr>
        <w:t>The convenient location is the</w:t>
      </w:r>
      <w:r w:rsidR="004B5D2C" w:rsidRPr="004B5D2C">
        <w:rPr>
          <w:rFonts w:ascii="Times New Roman" w:hAnsi="Times New Roman" w:cs="Times New Roman"/>
          <w:b w:val="0"/>
          <w:u w:val="none"/>
        </w:rPr>
        <w:t xml:space="preserve"> </w:t>
      </w:r>
      <w:r w:rsidR="00395EB8" w:rsidRPr="004B5D2C">
        <w:rPr>
          <w:rFonts w:ascii="Times New Roman" w:hAnsi="Times New Roman" w:cs="Times New Roman"/>
          <w:b w:val="0"/>
          <w:u w:val="none"/>
        </w:rPr>
        <w:t xml:space="preserve">strength. </w:t>
      </w:r>
      <w:r w:rsidR="004B5D2C" w:rsidRPr="004B5D2C">
        <w:rPr>
          <w:rFonts w:ascii="Times New Roman" w:hAnsi="Times New Roman" w:cs="Times New Roman"/>
          <w:b w:val="0"/>
          <w:u w:val="none"/>
        </w:rPr>
        <w:t>It shows the brand quality as well. The capability is the best part of the strength.</w:t>
      </w:r>
      <w:r w:rsidR="004B5D2C">
        <w:rPr>
          <w:rFonts w:ascii="Times New Roman" w:hAnsi="Times New Roman" w:cs="Times New Roman"/>
          <w:bCs w:val="0"/>
          <w:sz w:val="36"/>
          <w:szCs w:val="36"/>
          <w:u w:val="none"/>
        </w:rPr>
        <w:t xml:space="preserve"> </w:t>
      </w:r>
    </w:p>
    <w:p w14:paraId="43BDA3B6" w14:textId="62C86931" w:rsidR="00D02A19" w:rsidRPr="008F648C" w:rsidRDefault="00D02A19" w:rsidP="00D02A19">
      <w:pPr>
        <w:pStyle w:val="Heading2"/>
        <w:tabs>
          <w:tab w:val="left" w:pos="2121"/>
        </w:tabs>
        <w:spacing w:before="159" w:after="24" w:line="276" w:lineRule="auto"/>
        <w:ind w:left="0"/>
        <w:rPr>
          <w:rFonts w:ascii="Times New Roman" w:hAnsi="Times New Roman" w:cs="Times New Roman"/>
          <w:b w:val="0"/>
          <w:u w:val="none"/>
        </w:rPr>
      </w:pPr>
      <w:r w:rsidRPr="004B5D2C">
        <w:rPr>
          <w:rFonts w:ascii="Times New Roman" w:hAnsi="Times New Roman" w:cs="Times New Roman"/>
          <w:bCs w:val="0"/>
          <w:sz w:val="28"/>
          <w:szCs w:val="28"/>
          <w:u w:val="none"/>
        </w:rPr>
        <w:t>Weakness:</w:t>
      </w:r>
      <w:r w:rsidR="004B5D2C">
        <w:rPr>
          <w:rFonts w:ascii="Times New Roman" w:hAnsi="Times New Roman" w:cs="Times New Roman"/>
          <w:bCs w:val="0"/>
          <w:sz w:val="28"/>
          <w:szCs w:val="28"/>
          <w:u w:val="none"/>
        </w:rPr>
        <w:t xml:space="preserve"> </w:t>
      </w:r>
      <w:r w:rsidR="004B5D2C" w:rsidRPr="008F648C">
        <w:rPr>
          <w:rFonts w:ascii="Times New Roman" w:hAnsi="Times New Roman" w:cs="Times New Roman"/>
          <w:b w:val="0"/>
          <w:u w:val="none"/>
        </w:rPr>
        <w:t xml:space="preserve">High rental costs and </w:t>
      </w:r>
      <w:r w:rsidR="008F648C" w:rsidRPr="008F648C">
        <w:rPr>
          <w:rFonts w:ascii="Times New Roman" w:hAnsi="Times New Roman" w:cs="Times New Roman"/>
          <w:b w:val="0"/>
          <w:u w:val="none"/>
        </w:rPr>
        <w:t xml:space="preserve">high staff costs are the boundary. Lacking of technical ability is </w:t>
      </w:r>
      <w:r w:rsidR="00B270BA" w:rsidRPr="008F648C">
        <w:rPr>
          <w:rFonts w:ascii="Times New Roman" w:hAnsi="Times New Roman" w:cs="Times New Roman"/>
          <w:b w:val="0"/>
          <w:u w:val="none"/>
        </w:rPr>
        <w:t>one</w:t>
      </w:r>
      <w:r w:rsidR="008F648C" w:rsidRPr="008F648C">
        <w:rPr>
          <w:rFonts w:ascii="Times New Roman" w:hAnsi="Times New Roman" w:cs="Times New Roman"/>
          <w:b w:val="0"/>
          <w:u w:val="none"/>
        </w:rPr>
        <w:t xml:space="preserve"> of the main weakness.</w:t>
      </w:r>
    </w:p>
    <w:p w14:paraId="748C0E7E" w14:textId="09E94529" w:rsidR="00D02A19" w:rsidRPr="00B62BC6" w:rsidRDefault="00D02A19" w:rsidP="00D02A19">
      <w:pPr>
        <w:pStyle w:val="Heading2"/>
        <w:tabs>
          <w:tab w:val="left" w:pos="2121"/>
        </w:tabs>
        <w:spacing w:before="159" w:after="24" w:line="276" w:lineRule="auto"/>
        <w:ind w:left="0"/>
        <w:rPr>
          <w:rFonts w:ascii="Times New Roman" w:hAnsi="Times New Roman" w:cs="Times New Roman"/>
          <w:b w:val="0"/>
          <w:u w:val="none"/>
        </w:rPr>
      </w:pPr>
      <w:r w:rsidRPr="004B5D2C">
        <w:rPr>
          <w:rFonts w:ascii="Times New Roman" w:hAnsi="Times New Roman" w:cs="Times New Roman"/>
          <w:bCs w:val="0"/>
          <w:sz w:val="28"/>
          <w:szCs w:val="28"/>
          <w:u w:val="none"/>
        </w:rPr>
        <w:t>Opportunities:</w:t>
      </w:r>
      <w:r w:rsidR="008F648C">
        <w:rPr>
          <w:rFonts w:ascii="Times New Roman" w:hAnsi="Times New Roman" w:cs="Times New Roman"/>
          <w:bCs w:val="0"/>
          <w:sz w:val="28"/>
          <w:szCs w:val="28"/>
          <w:u w:val="none"/>
        </w:rPr>
        <w:t xml:space="preserve"> </w:t>
      </w:r>
      <w:r w:rsidR="008F648C" w:rsidRPr="00B62BC6">
        <w:rPr>
          <w:rFonts w:ascii="Times New Roman" w:hAnsi="Times New Roman" w:cs="Times New Roman"/>
          <w:b w:val="0"/>
          <w:u w:val="none"/>
        </w:rPr>
        <w:t xml:space="preserve">Regular market development is a part of opportunity. The offering of product and services and branding </w:t>
      </w:r>
      <w:r w:rsidR="00B62BC6" w:rsidRPr="00B62BC6">
        <w:rPr>
          <w:rFonts w:ascii="Times New Roman" w:hAnsi="Times New Roman" w:cs="Times New Roman"/>
          <w:b w:val="0"/>
          <w:u w:val="none"/>
        </w:rPr>
        <w:t>is very important for making opportunity.</w:t>
      </w:r>
      <w:r w:rsidR="008F648C" w:rsidRPr="00B62BC6">
        <w:rPr>
          <w:rFonts w:ascii="Times New Roman" w:hAnsi="Times New Roman" w:cs="Times New Roman"/>
          <w:b w:val="0"/>
          <w:u w:val="none"/>
        </w:rPr>
        <w:t xml:space="preserve"> </w:t>
      </w:r>
    </w:p>
    <w:p w14:paraId="249E92B8" w14:textId="7B7F7BC3" w:rsidR="00D02A19" w:rsidRPr="004B5D2C" w:rsidRDefault="00D02A19" w:rsidP="00D02A19">
      <w:pPr>
        <w:pStyle w:val="Heading2"/>
        <w:tabs>
          <w:tab w:val="left" w:pos="2121"/>
        </w:tabs>
        <w:spacing w:before="159" w:after="24" w:line="276" w:lineRule="auto"/>
        <w:ind w:left="0"/>
        <w:rPr>
          <w:rFonts w:ascii="Times New Roman" w:hAnsi="Times New Roman" w:cs="Times New Roman"/>
          <w:bCs w:val="0"/>
          <w:sz w:val="28"/>
          <w:szCs w:val="28"/>
          <w:u w:val="none"/>
        </w:rPr>
      </w:pPr>
      <w:r w:rsidRPr="004B5D2C">
        <w:rPr>
          <w:rFonts w:ascii="Times New Roman" w:hAnsi="Times New Roman" w:cs="Times New Roman"/>
          <w:bCs w:val="0"/>
          <w:sz w:val="28"/>
          <w:szCs w:val="28"/>
          <w:u w:val="none"/>
        </w:rPr>
        <w:t>Threats:</w:t>
      </w:r>
      <w:r w:rsidR="00B62BC6">
        <w:rPr>
          <w:rFonts w:ascii="Times New Roman" w:hAnsi="Times New Roman" w:cs="Times New Roman"/>
          <w:bCs w:val="0"/>
          <w:sz w:val="28"/>
          <w:szCs w:val="28"/>
          <w:u w:val="none"/>
        </w:rPr>
        <w:t xml:space="preserve"> </w:t>
      </w:r>
      <w:r w:rsidR="00B62BC6" w:rsidRPr="00B62BC6">
        <w:rPr>
          <w:rFonts w:ascii="Times New Roman" w:hAnsi="Times New Roman" w:cs="Times New Roman"/>
          <w:b w:val="0"/>
          <w:u w:val="none"/>
        </w:rPr>
        <w:t>Now a day’s supermarket is moving forward. The online market is gripping the selling strategy and best delivery services. There is a security issue of clients and others. So these might be threats.</w:t>
      </w:r>
    </w:p>
    <w:p w14:paraId="41F44904" w14:textId="53A1E496" w:rsidR="00D02A19" w:rsidRDefault="00D02A19"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04CB28EF" w14:textId="77777777" w:rsidR="00D02A19" w:rsidRDefault="00D02A19"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08EFA7EB" w14:textId="77777777" w:rsidR="00DB7665" w:rsidRDefault="00DB7665" w:rsidP="00B62BC6">
      <w:pPr>
        <w:pStyle w:val="Heading2"/>
        <w:tabs>
          <w:tab w:val="left" w:pos="2121"/>
        </w:tabs>
        <w:spacing w:before="159" w:after="24" w:line="276" w:lineRule="auto"/>
        <w:ind w:left="0"/>
        <w:rPr>
          <w:rFonts w:ascii="Times New Roman" w:hAnsi="Times New Roman" w:cs="Times New Roman"/>
          <w:bCs w:val="0"/>
          <w:sz w:val="36"/>
          <w:szCs w:val="36"/>
          <w:u w:val="none"/>
        </w:rPr>
      </w:pPr>
    </w:p>
    <w:p w14:paraId="15F79CC2" w14:textId="77777777" w:rsidR="00C1332C" w:rsidRDefault="00C1332C"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2013D720" w14:textId="77777777" w:rsidR="00463893" w:rsidRDefault="00463893"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3430A318" w14:textId="77777777" w:rsidR="00463893" w:rsidRDefault="00463893"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p>
    <w:p w14:paraId="06F1682B" w14:textId="574587E8" w:rsidR="008563A5" w:rsidRPr="00431180" w:rsidRDefault="00A6639D" w:rsidP="00DB7665">
      <w:pPr>
        <w:pStyle w:val="Heading2"/>
        <w:tabs>
          <w:tab w:val="left" w:pos="2121"/>
        </w:tabs>
        <w:spacing w:before="159" w:after="24" w:line="276" w:lineRule="auto"/>
        <w:ind w:left="0"/>
        <w:jc w:val="center"/>
        <w:rPr>
          <w:rFonts w:ascii="Times New Roman" w:hAnsi="Times New Roman" w:cs="Times New Roman"/>
          <w:bCs w:val="0"/>
          <w:sz w:val="36"/>
          <w:szCs w:val="36"/>
          <w:u w:val="none"/>
        </w:rPr>
      </w:pPr>
      <w:r w:rsidRPr="00431180">
        <w:rPr>
          <w:rFonts w:ascii="Times New Roman" w:hAnsi="Times New Roman" w:cs="Times New Roman"/>
          <w:bCs w:val="0"/>
          <w:sz w:val="36"/>
          <w:szCs w:val="36"/>
          <w:u w:val="none"/>
        </w:rPr>
        <w:lastRenderedPageBreak/>
        <w:t>Findings</w:t>
      </w:r>
    </w:p>
    <w:p w14:paraId="614D51D3" w14:textId="77777777" w:rsidR="004B71B7" w:rsidRPr="00431180" w:rsidRDefault="004B71B7" w:rsidP="00DB7665">
      <w:pPr>
        <w:pStyle w:val="Heading2"/>
        <w:tabs>
          <w:tab w:val="left" w:pos="2121"/>
        </w:tabs>
        <w:spacing w:before="159" w:after="24" w:line="276" w:lineRule="auto"/>
        <w:ind w:left="0"/>
        <w:jc w:val="both"/>
        <w:rPr>
          <w:rFonts w:ascii="Times New Roman" w:hAnsi="Times New Roman" w:cs="Times New Roman"/>
          <w:bCs w:val="0"/>
          <w:sz w:val="28"/>
          <w:szCs w:val="28"/>
          <w:u w:val="none"/>
        </w:rPr>
      </w:pPr>
    </w:p>
    <w:p w14:paraId="4B548202" w14:textId="77777777" w:rsidR="0070050E" w:rsidRPr="00431180" w:rsidRDefault="0070050E" w:rsidP="00DB7665">
      <w:pPr>
        <w:pStyle w:val="BodyText"/>
        <w:spacing w:before="4" w:line="276" w:lineRule="auto"/>
        <w:rPr>
          <w:rFonts w:ascii="Times New Roman" w:hAnsi="Times New Roman" w:cs="Times New Roman"/>
          <w:sz w:val="41"/>
        </w:rPr>
      </w:pPr>
    </w:p>
    <w:p w14:paraId="68409F19" w14:textId="316CBF71" w:rsidR="0070050E" w:rsidRPr="00431180" w:rsidRDefault="0070050E" w:rsidP="00DB7665">
      <w:pPr>
        <w:pStyle w:val="ListParagraph"/>
        <w:numPr>
          <w:ilvl w:val="2"/>
          <w:numId w:val="26"/>
        </w:numPr>
        <w:tabs>
          <w:tab w:val="left" w:pos="1460"/>
          <w:tab w:val="left" w:pos="1461"/>
        </w:tabs>
        <w:spacing w:before="0" w:line="276" w:lineRule="auto"/>
        <w:ind w:right="901"/>
        <w:rPr>
          <w:rFonts w:ascii="Times New Roman" w:hAnsi="Times New Roman" w:cs="Times New Roman"/>
          <w:sz w:val="24"/>
        </w:rPr>
      </w:pPr>
      <w:r w:rsidRPr="00431180">
        <w:rPr>
          <w:rFonts w:ascii="Times New Roman" w:hAnsi="Times New Roman" w:cs="Times New Roman"/>
          <w:sz w:val="24"/>
        </w:rPr>
        <w:t xml:space="preserve">The company is in a sound position regarding liquidity. In the 2 years study period its current ratio is </w:t>
      </w:r>
      <w:r w:rsidR="00125BC1" w:rsidRPr="00431180">
        <w:rPr>
          <w:rFonts w:ascii="Times New Roman" w:hAnsi="Times New Roman" w:cs="Times New Roman"/>
          <w:sz w:val="24"/>
        </w:rPr>
        <w:t>0.24 &amp; 0.18</w:t>
      </w:r>
      <w:r w:rsidRPr="00431180">
        <w:rPr>
          <w:rFonts w:ascii="Times New Roman" w:hAnsi="Times New Roman" w:cs="Times New Roman"/>
          <w:sz w:val="24"/>
        </w:rPr>
        <w:t xml:space="preserve"> and quick ratio is </w:t>
      </w:r>
      <w:r w:rsidR="00125BC1" w:rsidRPr="00431180">
        <w:rPr>
          <w:rFonts w:ascii="Times New Roman" w:hAnsi="Times New Roman" w:cs="Times New Roman"/>
          <w:sz w:val="24"/>
        </w:rPr>
        <w:t>0.24 &amp; 0.17.</w:t>
      </w:r>
    </w:p>
    <w:p w14:paraId="12247194" w14:textId="77777777" w:rsidR="0070050E" w:rsidRPr="00431180" w:rsidRDefault="0070050E" w:rsidP="00DB7665">
      <w:pPr>
        <w:pStyle w:val="ListParagraph"/>
        <w:numPr>
          <w:ilvl w:val="2"/>
          <w:numId w:val="26"/>
        </w:numPr>
        <w:tabs>
          <w:tab w:val="left" w:pos="1460"/>
          <w:tab w:val="left" w:pos="1461"/>
        </w:tabs>
        <w:spacing w:before="44" w:line="276" w:lineRule="auto"/>
        <w:rPr>
          <w:rFonts w:ascii="Times New Roman" w:hAnsi="Times New Roman" w:cs="Times New Roman"/>
          <w:sz w:val="24"/>
        </w:rPr>
      </w:pPr>
      <w:r w:rsidRPr="00431180">
        <w:rPr>
          <w:rFonts w:ascii="Times New Roman" w:hAnsi="Times New Roman" w:cs="Times New Roman"/>
          <w:sz w:val="24"/>
        </w:rPr>
        <w:t>Inventory turnover ratio is too high. It shows very slow moving of</w:t>
      </w:r>
      <w:r w:rsidRPr="00431180">
        <w:rPr>
          <w:rFonts w:ascii="Times New Roman" w:hAnsi="Times New Roman" w:cs="Times New Roman"/>
          <w:spacing w:val="-10"/>
          <w:sz w:val="24"/>
        </w:rPr>
        <w:t xml:space="preserve"> </w:t>
      </w:r>
      <w:r w:rsidRPr="00431180">
        <w:rPr>
          <w:rFonts w:ascii="Times New Roman" w:hAnsi="Times New Roman" w:cs="Times New Roman"/>
          <w:sz w:val="24"/>
        </w:rPr>
        <w:t>inventory.</w:t>
      </w:r>
    </w:p>
    <w:p w14:paraId="29A18C45" w14:textId="62E92FFA" w:rsidR="001D6C47" w:rsidRDefault="00125BC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sidRPr="00431180">
        <w:rPr>
          <w:rFonts w:ascii="Times New Roman" w:hAnsi="Times New Roman" w:cs="Times New Roman"/>
          <w:sz w:val="24"/>
        </w:rPr>
        <w:t>The average payment period</w:t>
      </w:r>
      <w:r w:rsidR="0070050E" w:rsidRPr="00431180">
        <w:rPr>
          <w:rFonts w:ascii="Times New Roman" w:hAnsi="Times New Roman" w:cs="Times New Roman"/>
          <w:sz w:val="24"/>
        </w:rPr>
        <w:t xml:space="preserve"> is too high. It increases the cost of</w:t>
      </w:r>
      <w:r w:rsidR="0070050E" w:rsidRPr="00431180">
        <w:rPr>
          <w:rFonts w:ascii="Times New Roman" w:hAnsi="Times New Roman" w:cs="Times New Roman"/>
          <w:spacing w:val="-21"/>
          <w:sz w:val="24"/>
        </w:rPr>
        <w:t xml:space="preserve"> </w:t>
      </w:r>
      <w:r w:rsidR="0070050E" w:rsidRPr="00431180">
        <w:rPr>
          <w:rFonts w:ascii="Times New Roman" w:hAnsi="Times New Roman" w:cs="Times New Roman"/>
          <w:sz w:val="24"/>
        </w:rPr>
        <w:t>capital.</w:t>
      </w:r>
    </w:p>
    <w:p w14:paraId="1BD59268" w14:textId="77777777" w:rsidR="00774F9C" w:rsidRDefault="00774F9C"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In this current situation, there is a big lacking of man power. For the big projects there need a lot of experienced people to complete every single task.</w:t>
      </w:r>
    </w:p>
    <w:p w14:paraId="612E7403" w14:textId="77777777" w:rsidR="00774F9C" w:rsidRDefault="00774F9C"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The efficiency level of output is little bit lower because of more projects than skilled coordinator.</w:t>
      </w:r>
    </w:p>
    <w:p w14:paraId="51179D92" w14:textId="77777777" w:rsidR="00774F9C" w:rsidRDefault="00774F9C"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This company need to make proper rules for every employee. Some employee is taking many advantages for no strict rules.</w:t>
      </w:r>
    </w:p>
    <w:p w14:paraId="5ECDAE8E" w14:textId="7DF634D6" w:rsidR="00774F9C" w:rsidRPr="00431180" w:rsidRDefault="0083468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It happens frequently late for submitting projects and files for meeting. So the authority need to careful about the overtime functionality and payment method also.</w:t>
      </w:r>
      <w:r w:rsidR="00774F9C">
        <w:rPr>
          <w:rFonts w:ascii="Times New Roman" w:hAnsi="Times New Roman" w:cs="Times New Roman"/>
          <w:sz w:val="24"/>
        </w:rPr>
        <w:t xml:space="preserve">  </w:t>
      </w:r>
    </w:p>
    <w:p w14:paraId="20087E34" w14:textId="77777777" w:rsidR="00125BC1" w:rsidRPr="00431180" w:rsidRDefault="00125BC1" w:rsidP="00DB7665">
      <w:pPr>
        <w:spacing w:line="276" w:lineRule="auto"/>
        <w:rPr>
          <w:rFonts w:ascii="Times New Roman" w:hAnsi="Times New Roman" w:cs="Times New Roman"/>
          <w:b/>
          <w:sz w:val="36"/>
          <w:szCs w:val="36"/>
        </w:rPr>
      </w:pPr>
    </w:p>
    <w:p w14:paraId="00DE4BF0" w14:textId="77777777" w:rsidR="00125BC1" w:rsidRPr="00431180" w:rsidRDefault="00125BC1" w:rsidP="00DB7665">
      <w:pPr>
        <w:spacing w:line="276" w:lineRule="auto"/>
        <w:jc w:val="center"/>
        <w:rPr>
          <w:rFonts w:ascii="Times New Roman" w:hAnsi="Times New Roman" w:cs="Times New Roman"/>
          <w:b/>
          <w:sz w:val="36"/>
          <w:szCs w:val="36"/>
        </w:rPr>
      </w:pPr>
    </w:p>
    <w:p w14:paraId="6B13EEC2" w14:textId="77777777" w:rsidR="00125BC1" w:rsidRPr="00431180" w:rsidRDefault="00125BC1" w:rsidP="00DB7665">
      <w:pPr>
        <w:spacing w:line="276" w:lineRule="auto"/>
        <w:jc w:val="center"/>
        <w:rPr>
          <w:rFonts w:ascii="Times New Roman" w:hAnsi="Times New Roman" w:cs="Times New Roman"/>
          <w:b/>
          <w:sz w:val="36"/>
          <w:szCs w:val="36"/>
        </w:rPr>
      </w:pPr>
    </w:p>
    <w:p w14:paraId="630C7D18" w14:textId="77777777" w:rsidR="005723F1" w:rsidRDefault="005723F1" w:rsidP="00DB7665">
      <w:pPr>
        <w:spacing w:line="276" w:lineRule="auto"/>
        <w:jc w:val="center"/>
        <w:rPr>
          <w:rFonts w:ascii="Times New Roman" w:hAnsi="Times New Roman" w:cs="Times New Roman"/>
          <w:b/>
          <w:sz w:val="36"/>
          <w:szCs w:val="36"/>
        </w:rPr>
      </w:pPr>
    </w:p>
    <w:p w14:paraId="7127E958" w14:textId="77777777" w:rsidR="005723F1" w:rsidRDefault="005723F1" w:rsidP="00DB7665">
      <w:pPr>
        <w:spacing w:line="276" w:lineRule="auto"/>
        <w:jc w:val="center"/>
        <w:rPr>
          <w:rFonts w:ascii="Times New Roman" w:hAnsi="Times New Roman" w:cs="Times New Roman"/>
          <w:b/>
          <w:sz w:val="36"/>
          <w:szCs w:val="36"/>
        </w:rPr>
      </w:pPr>
    </w:p>
    <w:p w14:paraId="232FB6D4" w14:textId="77777777" w:rsidR="005723F1" w:rsidRDefault="005723F1" w:rsidP="00DB7665">
      <w:pPr>
        <w:spacing w:line="276" w:lineRule="auto"/>
        <w:jc w:val="center"/>
        <w:rPr>
          <w:rFonts w:ascii="Times New Roman" w:hAnsi="Times New Roman" w:cs="Times New Roman"/>
          <w:b/>
          <w:sz w:val="36"/>
          <w:szCs w:val="36"/>
        </w:rPr>
      </w:pPr>
    </w:p>
    <w:p w14:paraId="78859F2E" w14:textId="77777777" w:rsidR="005723F1" w:rsidRDefault="005723F1" w:rsidP="00DB7665">
      <w:pPr>
        <w:spacing w:line="276" w:lineRule="auto"/>
        <w:jc w:val="center"/>
        <w:rPr>
          <w:rFonts w:ascii="Times New Roman" w:hAnsi="Times New Roman" w:cs="Times New Roman"/>
          <w:b/>
          <w:sz w:val="36"/>
          <w:szCs w:val="36"/>
        </w:rPr>
      </w:pPr>
    </w:p>
    <w:p w14:paraId="3938A272" w14:textId="77777777" w:rsidR="005723F1" w:rsidRDefault="005723F1" w:rsidP="00DB7665">
      <w:pPr>
        <w:spacing w:line="276" w:lineRule="auto"/>
        <w:jc w:val="center"/>
        <w:rPr>
          <w:rFonts w:ascii="Times New Roman" w:hAnsi="Times New Roman" w:cs="Times New Roman"/>
          <w:b/>
          <w:sz w:val="36"/>
          <w:szCs w:val="36"/>
        </w:rPr>
      </w:pPr>
    </w:p>
    <w:p w14:paraId="4CBCB745" w14:textId="77777777" w:rsidR="005723F1" w:rsidRDefault="005723F1" w:rsidP="00DB7665">
      <w:pPr>
        <w:spacing w:line="276" w:lineRule="auto"/>
        <w:jc w:val="center"/>
        <w:rPr>
          <w:rFonts w:ascii="Times New Roman" w:hAnsi="Times New Roman" w:cs="Times New Roman"/>
          <w:b/>
          <w:sz w:val="36"/>
          <w:szCs w:val="36"/>
        </w:rPr>
      </w:pPr>
    </w:p>
    <w:p w14:paraId="7ECFB352" w14:textId="77777777" w:rsidR="005723F1" w:rsidRDefault="005723F1" w:rsidP="00DB7665">
      <w:pPr>
        <w:spacing w:line="276" w:lineRule="auto"/>
        <w:jc w:val="center"/>
        <w:rPr>
          <w:rFonts w:ascii="Times New Roman" w:hAnsi="Times New Roman" w:cs="Times New Roman"/>
          <w:b/>
          <w:sz w:val="36"/>
          <w:szCs w:val="36"/>
        </w:rPr>
      </w:pPr>
    </w:p>
    <w:p w14:paraId="25439761" w14:textId="77777777" w:rsidR="00A6639D" w:rsidRPr="00431180" w:rsidRDefault="00A6639D" w:rsidP="00DB7665">
      <w:pPr>
        <w:spacing w:line="276" w:lineRule="auto"/>
        <w:jc w:val="center"/>
        <w:rPr>
          <w:rFonts w:ascii="Times New Roman" w:hAnsi="Times New Roman" w:cs="Times New Roman"/>
          <w:b/>
          <w:sz w:val="36"/>
          <w:szCs w:val="36"/>
        </w:rPr>
      </w:pPr>
      <w:r w:rsidRPr="00431180">
        <w:rPr>
          <w:rFonts w:ascii="Times New Roman" w:hAnsi="Times New Roman" w:cs="Times New Roman"/>
          <w:b/>
          <w:sz w:val="36"/>
          <w:szCs w:val="36"/>
        </w:rPr>
        <w:lastRenderedPageBreak/>
        <w:t>Recommendation</w:t>
      </w:r>
    </w:p>
    <w:p w14:paraId="614A9BE3" w14:textId="14EB0EE1" w:rsidR="0070050E" w:rsidRPr="00431180" w:rsidRDefault="0070050E" w:rsidP="00DB7665">
      <w:pPr>
        <w:tabs>
          <w:tab w:val="left" w:pos="1460"/>
          <w:tab w:val="left" w:pos="1461"/>
        </w:tabs>
        <w:spacing w:line="276" w:lineRule="auto"/>
        <w:ind w:right="898"/>
        <w:rPr>
          <w:rFonts w:ascii="Times New Roman" w:hAnsi="Times New Roman" w:cs="Times New Roman"/>
          <w:sz w:val="24"/>
        </w:rPr>
      </w:pPr>
    </w:p>
    <w:p w14:paraId="064B3FD1" w14:textId="77777777" w:rsidR="0070050E" w:rsidRPr="00431180" w:rsidRDefault="0070050E" w:rsidP="00DB7665">
      <w:pPr>
        <w:pStyle w:val="ListParagraph"/>
        <w:numPr>
          <w:ilvl w:val="2"/>
          <w:numId w:val="26"/>
        </w:numPr>
        <w:tabs>
          <w:tab w:val="left" w:pos="1460"/>
          <w:tab w:val="left" w:pos="1461"/>
        </w:tabs>
        <w:spacing w:before="47" w:line="276" w:lineRule="auto"/>
        <w:rPr>
          <w:rFonts w:ascii="Times New Roman" w:hAnsi="Times New Roman" w:cs="Times New Roman"/>
          <w:sz w:val="24"/>
        </w:rPr>
      </w:pPr>
      <w:r w:rsidRPr="00431180">
        <w:rPr>
          <w:rFonts w:ascii="Times New Roman" w:hAnsi="Times New Roman" w:cs="Times New Roman"/>
          <w:sz w:val="24"/>
        </w:rPr>
        <w:t>The company should keep its inventory turnover ratio in a same</w:t>
      </w:r>
      <w:r w:rsidRPr="00431180">
        <w:rPr>
          <w:rFonts w:ascii="Times New Roman" w:hAnsi="Times New Roman" w:cs="Times New Roman"/>
          <w:spacing w:val="-12"/>
          <w:sz w:val="24"/>
        </w:rPr>
        <w:t xml:space="preserve"> </w:t>
      </w:r>
      <w:r w:rsidRPr="00431180">
        <w:rPr>
          <w:rFonts w:ascii="Times New Roman" w:hAnsi="Times New Roman" w:cs="Times New Roman"/>
          <w:sz w:val="24"/>
        </w:rPr>
        <w:t>point.</w:t>
      </w:r>
    </w:p>
    <w:p w14:paraId="5EF57035" w14:textId="6ACD8572" w:rsidR="0070050E" w:rsidRPr="00431180" w:rsidRDefault="0070050E"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sidRPr="00431180">
        <w:rPr>
          <w:rFonts w:ascii="Times New Roman" w:hAnsi="Times New Roman" w:cs="Times New Roman"/>
          <w:sz w:val="24"/>
        </w:rPr>
        <w:t>They need</w:t>
      </w:r>
      <w:r w:rsidR="00902DD5" w:rsidRPr="00431180">
        <w:rPr>
          <w:rFonts w:ascii="Times New Roman" w:hAnsi="Times New Roman" w:cs="Times New Roman"/>
          <w:sz w:val="24"/>
        </w:rPr>
        <w:t xml:space="preserve"> to increase their Profita</w:t>
      </w:r>
      <w:r w:rsidR="00125BC1" w:rsidRPr="00431180">
        <w:rPr>
          <w:rFonts w:ascii="Times New Roman" w:hAnsi="Times New Roman" w:cs="Times New Roman"/>
          <w:sz w:val="24"/>
        </w:rPr>
        <w:t>bility</w:t>
      </w:r>
      <w:r w:rsidRPr="00431180">
        <w:rPr>
          <w:rFonts w:ascii="Times New Roman" w:hAnsi="Times New Roman" w:cs="Times New Roman"/>
          <w:spacing w:val="-7"/>
          <w:sz w:val="24"/>
        </w:rPr>
        <w:t xml:space="preserve"> </w:t>
      </w:r>
      <w:r w:rsidRPr="00431180">
        <w:rPr>
          <w:rFonts w:ascii="Times New Roman" w:hAnsi="Times New Roman" w:cs="Times New Roman"/>
          <w:sz w:val="24"/>
        </w:rPr>
        <w:t>ratio.</w:t>
      </w:r>
    </w:p>
    <w:p w14:paraId="11225E35" w14:textId="0D9F91B2" w:rsidR="00A6639D" w:rsidRDefault="0070050E"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sidRPr="00431180">
        <w:rPr>
          <w:rFonts w:ascii="Times New Roman" w:hAnsi="Times New Roman" w:cs="Times New Roman"/>
          <w:sz w:val="24"/>
        </w:rPr>
        <w:t>They need to maintain their raw material in an effective</w:t>
      </w:r>
      <w:r w:rsidRPr="00431180">
        <w:rPr>
          <w:rFonts w:ascii="Times New Roman" w:hAnsi="Times New Roman" w:cs="Times New Roman"/>
          <w:spacing w:val="-7"/>
          <w:sz w:val="24"/>
        </w:rPr>
        <w:t xml:space="preserve"> </w:t>
      </w:r>
      <w:r w:rsidRPr="00431180">
        <w:rPr>
          <w:rFonts w:ascii="Times New Roman" w:hAnsi="Times New Roman" w:cs="Times New Roman"/>
          <w:sz w:val="24"/>
        </w:rPr>
        <w:t>way.</w:t>
      </w:r>
    </w:p>
    <w:p w14:paraId="6955EB9A" w14:textId="3137B2B9" w:rsidR="00834681" w:rsidRDefault="0083468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This company have to recruit more capable employee for their running projects as they are getting a lot of projects for their performance.</w:t>
      </w:r>
    </w:p>
    <w:p w14:paraId="40D0388D" w14:textId="65D985DB" w:rsidR="00834681" w:rsidRDefault="0083468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They should make different teams for particular projects and also train some team leaders who can lead their team properly.</w:t>
      </w:r>
    </w:p>
    <w:p w14:paraId="482F5C01" w14:textId="77777777" w:rsidR="00834681" w:rsidRDefault="0083468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Rules and regulations are very important to survive with a company in a critical business competition. Not only making the rules is important but also have to practice it every single day.</w:t>
      </w:r>
    </w:p>
    <w:p w14:paraId="0F164ECB" w14:textId="65B81BB9" w:rsidR="00834681" w:rsidRDefault="00834681" w:rsidP="00DB7665">
      <w:pPr>
        <w:pStyle w:val="ListParagraph"/>
        <w:numPr>
          <w:ilvl w:val="2"/>
          <w:numId w:val="26"/>
        </w:numPr>
        <w:tabs>
          <w:tab w:val="left" w:pos="1460"/>
          <w:tab w:val="left" w:pos="1461"/>
        </w:tabs>
        <w:spacing w:before="89" w:line="276" w:lineRule="auto"/>
        <w:rPr>
          <w:rFonts w:ascii="Times New Roman" w:hAnsi="Times New Roman" w:cs="Times New Roman"/>
          <w:sz w:val="24"/>
        </w:rPr>
      </w:pPr>
      <w:r>
        <w:rPr>
          <w:rFonts w:ascii="Times New Roman" w:hAnsi="Times New Roman" w:cs="Times New Roman"/>
          <w:sz w:val="24"/>
        </w:rPr>
        <w:t>There must have the clear concept about late or overtime job</w:t>
      </w:r>
      <w:r w:rsidR="005723F1">
        <w:rPr>
          <w:rFonts w:ascii="Times New Roman" w:hAnsi="Times New Roman" w:cs="Times New Roman"/>
          <w:sz w:val="24"/>
        </w:rPr>
        <w:t>. If any employee works in a holiday, the company need to take care of the dedication for that employee.</w:t>
      </w:r>
      <w:r>
        <w:rPr>
          <w:rFonts w:ascii="Times New Roman" w:hAnsi="Times New Roman" w:cs="Times New Roman"/>
          <w:sz w:val="24"/>
        </w:rPr>
        <w:t xml:space="preserve"> </w:t>
      </w:r>
    </w:p>
    <w:p w14:paraId="3DA51AED"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04ADA99E"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1550D576"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5919D925"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4FAC5302"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20F94327" w14:textId="77777777" w:rsidR="005B4AE7" w:rsidRDefault="005B4AE7" w:rsidP="00DB7665">
      <w:pPr>
        <w:tabs>
          <w:tab w:val="left" w:pos="1460"/>
          <w:tab w:val="left" w:pos="1461"/>
        </w:tabs>
        <w:spacing w:before="89" w:line="276" w:lineRule="auto"/>
        <w:rPr>
          <w:rFonts w:ascii="Times New Roman" w:hAnsi="Times New Roman" w:cs="Times New Roman"/>
          <w:sz w:val="24"/>
        </w:rPr>
      </w:pPr>
    </w:p>
    <w:p w14:paraId="1591F754" w14:textId="77777777" w:rsidR="005B4AE7" w:rsidRPr="005B4AE7" w:rsidRDefault="005B4AE7" w:rsidP="00DB7665">
      <w:pPr>
        <w:tabs>
          <w:tab w:val="left" w:pos="1460"/>
          <w:tab w:val="left" w:pos="1461"/>
        </w:tabs>
        <w:spacing w:before="89" w:line="276" w:lineRule="auto"/>
        <w:rPr>
          <w:rFonts w:ascii="Times New Roman" w:hAnsi="Times New Roman" w:cs="Times New Roman"/>
          <w:sz w:val="24"/>
        </w:rPr>
      </w:pPr>
    </w:p>
    <w:p w14:paraId="6E84D5BE" w14:textId="77777777" w:rsidR="00A6639D" w:rsidRPr="00431180" w:rsidRDefault="00A6639D" w:rsidP="00DB7665">
      <w:pPr>
        <w:spacing w:line="276" w:lineRule="auto"/>
        <w:jc w:val="both"/>
        <w:rPr>
          <w:rFonts w:ascii="Times New Roman" w:hAnsi="Times New Roman" w:cs="Times New Roman"/>
          <w:sz w:val="24"/>
          <w:szCs w:val="24"/>
        </w:rPr>
      </w:pPr>
    </w:p>
    <w:p w14:paraId="7D921D76" w14:textId="77777777" w:rsidR="00A6639D" w:rsidRDefault="00A6639D" w:rsidP="00DB7665">
      <w:pPr>
        <w:spacing w:line="276" w:lineRule="auto"/>
        <w:jc w:val="both"/>
        <w:rPr>
          <w:rFonts w:ascii="Times New Roman" w:hAnsi="Times New Roman" w:cs="Times New Roman"/>
          <w:sz w:val="24"/>
          <w:szCs w:val="24"/>
        </w:rPr>
      </w:pPr>
    </w:p>
    <w:p w14:paraId="6D09A6DA" w14:textId="77777777" w:rsidR="00DB7665" w:rsidRPr="00431180" w:rsidRDefault="00DB7665" w:rsidP="00DB7665">
      <w:pPr>
        <w:spacing w:line="276" w:lineRule="auto"/>
        <w:jc w:val="both"/>
        <w:rPr>
          <w:rFonts w:ascii="Times New Roman" w:hAnsi="Times New Roman" w:cs="Times New Roman"/>
          <w:sz w:val="24"/>
          <w:szCs w:val="24"/>
        </w:rPr>
      </w:pPr>
    </w:p>
    <w:p w14:paraId="10A423A3" w14:textId="77777777" w:rsidR="00516A6B" w:rsidRDefault="00516A6B" w:rsidP="00DB7665">
      <w:pPr>
        <w:spacing w:line="276" w:lineRule="auto"/>
        <w:jc w:val="center"/>
        <w:rPr>
          <w:rFonts w:ascii="Times New Roman" w:hAnsi="Times New Roman" w:cs="Times New Roman"/>
          <w:b/>
          <w:sz w:val="36"/>
          <w:szCs w:val="36"/>
        </w:rPr>
      </w:pPr>
    </w:p>
    <w:p w14:paraId="011F4827" w14:textId="77777777" w:rsidR="005723F1" w:rsidRDefault="005723F1" w:rsidP="00DB7665">
      <w:pPr>
        <w:spacing w:line="276" w:lineRule="auto"/>
        <w:jc w:val="center"/>
        <w:rPr>
          <w:rFonts w:ascii="Times New Roman" w:hAnsi="Times New Roman" w:cs="Times New Roman"/>
          <w:b/>
          <w:sz w:val="36"/>
          <w:szCs w:val="36"/>
        </w:rPr>
      </w:pPr>
    </w:p>
    <w:p w14:paraId="281FC148" w14:textId="77777777" w:rsidR="005723F1" w:rsidRDefault="005723F1" w:rsidP="00DB7665">
      <w:pPr>
        <w:spacing w:line="276" w:lineRule="auto"/>
        <w:jc w:val="center"/>
        <w:rPr>
          <w:rFonts w:ascii="Times New Roman" w:hAnsi="Times New Roman" w:cs="Times New Roman"/>
          <w:b/>
          <w:sz w:val="36"/>
          <w:szCs w:val="36"/>
        </w:rPr>
      </w:pPr>
    </w:p>
    <w:p w14:paraId="6546BB13" w14:textId="77777777" w:rsidR="005723F1" w:rsidRDefault="005723F1" w:rsidP="00DB7665">
      <w:pPr>
        <w:spacing w:line="276" w:lineRule="auto"/>
        <w:jc w:val="center"/>
        <w:rPr>
          <w:rFonts w:ascii="Times New Roman" w:hAnsi="Times New Roman" w:cs="Times New Roman"/>
          <w:b/>
          <w:sz w:val="36"/>
          <w:szCs w:val="36"/>
        </w:rPr>
      </w:pPr>
    </w:p>
    <w:p w14:paraId="6AB3B74B" w14:textId="3A4934FA" w:rsidR="00A6639D" w:rsidRPr="00431180" w:rsidRDefault="00902DD5" w:rsidP="00DB7665">
      <w:pPr>
        <w:spacing w:line="276" w:lineRule="auto"/>
        <w:jc w:val="center"/>
        <w:rPr>
          <w:rFonts w:ascii="Times New Roman" w:hAnsi="Times New Roman" w:cs="Times New Roman"/>
          <w:b/>
          <w:sz w:val="36"/>
          <w:szCs w:val="36"/>
        </w:rPr>
      </w:pPr>
      <w:r w:rsidRPr="00431180">
        <w:rPr>
          <w:rFonts w:ascii="Times New Roman" w:hAnsi="Times New Roman" w:cs="Times New Roman"/>
          <w:b/>
          <w:sz w:val="36"/>
          <w:szCs w:val="36"/>
        </w:rPr>
        <w:lastRenderedPageBreak/>
        <w:t>C</w:t>
      </w:r>
      <w:r w:rsidR="00A6639D" w:rsidRPr="00431180">
        <w:rPr>
          <w:rFonts w:ascii="Times New Roman" w:hAnsi="Times New Roman" w:cs="Times New Roman"/>
          <w:b/>
          <w:sz w:val="36"/>
          <w:szCs w:val="36"/>
        </w:rPr>
        <w:t>onclusion</w:t>
      </w:r>
    </w:p>
    <w:p w14:paraId="670F888C" w14:textId="6C1A5B36" w:rsidR="00096222" w:rsidRDefault="00096222" w:rsidP="00DB7665">
      <w:pPr>
        <w:widowControl w:val="0"/>
        <w:autoSpaceDE w:val="0"/>
        <w:autoSpaceDN w:val="0"/>
        <w:adjustRightInd w:val="0"/>
        <w:spacing w:line="276" w:lineRule="auto"/>
        <w:jc w:val="both"/>
        <w:rPr>
          <w:rFonts w:ascii="Times New Roman" w:hAnsi="Times New Roman" w:cs="Times New Roman"/>
          <w:b/>
          <w:sz w:val="36"/>
          <w:szCs w:val="36"/>
        </w:rPr>
      </w:pPr>
    </w:p>
    <w:p w14:paraId="48D0449D" w14:textId="0640D85E" w:rsidR="00096222" w:rsidRPr="001F71A3" w:rsidRDefault="000009F9" w:rsidP="00DB7665">
      <w:pPr>
        <w:widowControl w:val="0"/>
        <w:autoSpaceDE w:val="0"/>
        <w:autoSpaceDN w:val="0"/>
        <w:adjustRightInd w:val="0"/>
        <w:spacing w:line="276" w:lineRule="auto"/>
        <w:jc w:val="both"/>
        <w:rPr>
          <w:rFonts w:ascii="Times New Roman" w:hAnsi="Times New Roman" w:cs="Times New Roman"/>
          <w:sz w:val="24"/>
          <w:szCs w:val="24"/>
        </w:rPr>
      </w:pPr>
      <w:r w:rsidRPr="001F71A3">
        <w:rPr>
          <w:rFonts w:ascii="Times New Roman" w:hAnsi="Times New Roman" w:cs="Times New Roman"/>
          <w:sz w:val="24"/>
          <w:szCs w:val="24"/>
        </w:rPr>
        <w:t>Internship may</w:t>
      </w:r>
      <w:r w:rsidR="007F5399" w:rsidRPr="001F71A3">
        <w:rPr>
          <w:rFonts w:ascii="Times New Roman" w:hAnsi="Times New Roman" w:cs="Times New Roman"/>
          <w:sz w:val="24"/>
          <w:szCs w:val="24"/>
        </w:rPr>
        <w:t xml:space="preserve"> the best part </w:t>
      </w:r>
      <w:r w:rsidRPr="001F71A3">
        <w:rPr>
          <w:rFonts w:ascii="Times New Roman" w:hAnsi="Times New Roman" w:cs="Times New Roman"/>
          <w:sz w:val="24"/>
          <w:szCs w:val="24"/>
        </w:rPr>
        <w:t>of the corporate life</w:t>
      </w:r>
      <w:r w:rsidR="00463C21" w:rsidRPr="001F71A3">
        <w:rPr>
          <w:rFonts w:ascii="Times New Roman" w:hAnsi="Times New Roman" w:cs="Times New Roman"/>
          <w:sz w:val="24"/>
          <w:szCs w:val="24"/>
        </w:rPr>
        <w:t>.</w:t>
      </w:r>
      <w:r w:rsidRPr="001F71A3">
        <w:rPr>
          <w:rFonts w:ascii="Times New Roman" w:hAnsi="Times New Roman" w:cs="Times New Roman"/>
          <w:sz w:val="24"/>
          <w:szCs w:val="24"/>
        </w:rPr>
        <w:t xml:space="preserve"> This is highly</w:t>
      </w:r>
      <w:r w:rsidR="00463C21" w:rsidRPr="001F71A3">
        <w:rPr>
          <w:rFonts w:ascii="Times New Roman" w:hAnsi="Times New Roman" w:cs="Times New Roman"/>
          <w:sz w:val="24"/>
          <w:szCs w:val="24"/>
        </w:rPr>
        <w:t xml:space="preserve"> </w:t>
      </w:r>
      <w:r w:rsidRPr="001F71A3">
        <w:rPr>
          <w:rFonts w:ascii="Times New Roman" w:hAnsi="Times New Roman" w:cs="Times New Roman"/>
          <w:sz w:val="24"/>
          <w:szCs w:val="24"/>
        </w:rPr>
        <w:t>required the environment</w:t>
      </w:r>
      <w:r w:rsidR="00463C21" w:rsidRPr="001F71A3">
        <w:rPr>
          <w:rFonts w:ascii="Times New Roman" w:hAnsi="Times New Roman" w:cs="Times New Roman"/>
          <w:sz w:val="24"/>
          <w:szCs w:val="24"/>
        </w:rPr>
        <w:t xml:space="preserve"> and the workstation</w:t>
      </w:r>
      <w:r w:rsidR="00642637" w:rsidRPr="001F71A3">
        <w:rPr>
          <w:rFonts w:ascii="Times New Roman" w:hAnsi="Times New Roman" w:cs="Times New Roman"/>
          <w:sz w:val="24"/>
          <w:szCs w:val="24"/>
        </w:rPr>
        <w:t xml:space="preserve"> created</w:t>
      </w:r>
      <w:r w:rsidR="00463C21" w:rsidRPr="001F71A3">
        <w:rPr>
          <w:rFonts w:ascii="Times New Roman" w:hAnsi="Times New Roman" w:cs="Times New Roman"/>
          <w:sz w:val="24"/>
          <w:szCs w:val="24"/>
        </w:rPr>
        <w:t xml:space="preserve"> for </w:t>
      </w:r>
      <w:r w:rsidRPr="001F71A3">
        <w:rPr>
          <w:rFonts w:ascii="Times New Roman" w:hAnsi="Times New Roman" w:cs="Times New Roman"/>
          <w:sz w:val="24"/>
          <w:szCs w:val="24"/>
        </w:rPr>
        <w:t xml:space="preserve">intern </w:t>
      </w:r>
      <w:r w:rsidR="00387C64" w:rsidRPr="001F71A3">
        <w:rPr>
          <w:rFonts w:ascii="Times New Roman" w:hAnsi="Times New Roman" w:cs="Times New Roman"/>
          <w:sz w:val="24"/>
          <w:szCs w:val="24"/>
        </w:rPr>
        <w:t>as it is the beginning of the</w:t>
      </w:r>
      <w:r w:rsidR="00642637" w:rsidRPr="001F71A3">
        <w:rPr>
          <w:rFonts w:ascii="Times New Roman" w:hAnsi="Times New Roman" w:cs="Times New Roman"/>
          <w:sz w:val="24"/>
          <w:szCs w:val="24"/>
        </w:rPr>
        <w:t xml:space="preserve"> corporate life. This internship </w:t>
      </w:r>
      <w:r w:rsidR="00387C64" w:rsidRPr="001F71A3">
        <w:rPr>
          <w:rFonts w:ascii="Times New Roman" w:hAnsi="Times New Roman" w:cs="Times New Roman"/>
          <w:sz w:val="24"/>
          <w:szCs w:val="24"/>
        </w:rPr>
        <w:t>can give the</w:t>
      </w:r>
      <w:r w:rsidR="003C7319" w:rsidRPr="001F71A3">
        <w:rPr>
          <w:rFonts w:ascii="Times New Roman" w:hAnsi="Times New Roman" w:cs="Times New Roman"/>
          <w:sz w:val="24"/>
          <w:szCs w:val="24"/>
        </w:rPr>
        <w:t xml:space="preserve"> strength and</w:t>
      </w:r>
      <w:r w:rsidR="001A1619" w:rsidRPr="001F71A3">
        <w:rPr>
          <w:rFonts w:ascii="Times New Roman" w:hAnsi="Times New Roman" w:cs="Times New Roman"/>
          <w:sz w:val="24"/>
          <w:szCs w:val="24"/>
        </w:rPr>
        <w:t xml:space="preserve"> </w:t>
      </w:r>
      <w:r w:rsidR="00387C64" w:rsidRPr="001F71A3">
        <w:rPr>
          <w:rFonts w:ascii="Times New Roman" w:hAnsi="Times New Roman" w:cs="Times New Roman"/>
          <w:sz w:val="24"/>
          <w:szCs w:val="24"/>
        </w:rPr>
        <w:t>improve</w:t>
      </w:r>
      <w:r w:rsidR="00E66A32" w:rsidRPr="001F71A3">
        <w:rPr>
          <w:rFonts w:ascii="Times New Roman" w:hAnsi="Times New Roman" w:cs="Times New Roman"/>
          <w:sz w:val="24"/>
          <w:szCs w:val="24"/>
        </w:rPr>
        <w:t xml:space="preserve"> lacking</w:t>
      </w:r>
      <w:r w:rsidR="00387C64" w:rsidRPr="001F71A3">
        <w:rPr>
          <w:rFonts w:ascii="Times New Roman" w:hAnsi="Times New Roman" w:cs="Times New Roman"/>
          <w:sz w:val="24"/>
          <w:szCs w:val="24"/>
        </w:rPr>
        <w:t xml:space="preserve"> of communication</w:t>
      </w:r>
      <w:r w:rsidR="00E66A32" w:rsidRPr="001F71A3">
        <w:rPr>
          <w:rFonts w:ascii="Times New Roman" w:hAnsi="Times New Roman" w:cs="Times New Roman"/>
          <w:sz w:val="24"/>
          <w:szCs w:val="24"/>
        </w:rPr>
        <w:t>. This experience added a lot of confidence and upgrade</w:t>
      </w:r>
      <w:r w:rsidR="00336F94" w:rsidRPr="001F71A3">
        <w:rPr>
          <w:rFonts w:ascii="Times New Roman" w:hAnsi="Times New Roman" w:cs="Times New Roman"/>
          <w:sz w:val="24"/>
          <w:szCs w:val="24"/>
        </w:rPr>
        <w:t xml:space="preserve"> the</w:t>
      </w:r>
      <w:r w:rsidR="00E66A32" w:rsidRPr="001F71A3">
        <w:rPr>
          <w:rFonts w:ascii="Times New Roman" w:hAnsi="Times New Roman" w:cs="Times New Roman"/>
          <w:sz w:val="24"/>
          <w:szCs w:val="24"/>
        </w:rPr>
        <w:t xml:space="preserve"> professional approach.</w:t>
      </w:r>
      <w:r w:rsidR="001A1619" w:rsidRPr="001F71A3">
        <w:rPr>
          <w:rFonts w:ascii="Times New Roman" w:hAnsi="Times New Roman" w:cs="Times New Roman"/>
          <w:sz w:val="24"/>
          <w:szCs w:val="24"/>
        </w:rPr>
        <w:t xml:space="preserve"> It </w:t>
      </w:r>
      <w:r w:rsidR="00336F94" w:rsidRPr="001F71A3">
        <w:rPr>
          <w:rFonts w:ascii="Times New Roman" w:hAnsi="Times New Roman" w:cs="Times New Roman"/>
          <w:sz w:val="24"/>
          <w:szCs w:val="24"/>
        </w:rPr>
        <w:t>helps</w:t>
      </w:r>
      <w:r w:rsidR="001A1619" w:rsidRPr="001F71A3">
        <w:rPr>
          <w:rFonts w:ascii="Times New Roman" w:hAnsi="Times New Roman" w:cs="Times New Roman"/>
          <w:sz w:val="24"/>
          <w:szCs w:val="24"/>
        </w:rPr>
        <w:t xml:space="preserve"> to build positive attitude and </w:t>
      </w:r>
      <w:r w:rsidR="00755F9D" w:rsidRPr="001F71A3">
        <w:rPr>
          <w:rFonts w:ascii="Times New Roman" w:hAnsi="Times New Roman" w:cs="Times New Roman"/>
          <w:sz w:val="24"/>
          <w:szCs w:val="24"/>
        </w:rPr>
        <w:t>teach</w:t>
      </w:r>
      <w:r w:rsidR="001A1619" w:rsidRPr="001F71A3">
        <w:rPr>
          <w:rFonts w:ascii="Times New Roman" w:hAnsi="Times New Roman" w:cs="Times New Roman"/>
          <w:sz w:val="24"/>
          <w:szCs w:val="24"/>
        </w:rPr>
        <w:t xml:space="preserve"> how to work in a team. The focus and objective of this internship for real life experience.</w:t>
      </w:r>
      <w:r w:rsidR="005723F1">
        <w:rPr>
          <w:rFonts w:ascii="Times New Roman" w:hAnsi="Times New Roman" w:cs="Times New Roman"/>
          <w:sz w:val="24"/>
          <w:szCs w:val="24"/>
        </w:rPr>
        <w:t xml:space="preserve"> For every intern it is very necessary to follow every rules and manage hard times. It is the high time to learn about the culture and grab the power of convince people. The corporate life is far different than student life. So that, it is very challenging to deal with this environment properly. The seniors or team leaders can play a very vital role </w:t>
      </w:r>
      <w:r w:rsidR="004E124B">
        <w:rPr>
          <w:rFonts w:ascii="Times New Roman" w:hAnsi="Times New Roman" w:cs="Times New Roman"/>
          <w:sz w:val="24"/>
          <w:szCs w:val="24"/>
        </w:rPr>
        <w:t xml:space="preserve">for making stability to every single trainee as they are new in this sector. The effect of the environment can groom the intern. That is why the total working setup is so important to deal with it.  </w:t>
      </w:r>
    </w:p>
    <w:p w14:paraId="542C2113" w14:textId="7F4F9742" w:rsidR="00BC5E98" w:rsidRPr="00925DA4" w:rsidRDefault="006D62E7" w:rsidP="00DB7665">
      <w:pPr>
        <w:widowControl w:val="0"/>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During the time of </w:t>
      </w:r>
      <w:r w:rsidR="00085765" w:rsidRPr="00FD106B">
        <w:rPr>
          <w:rFonts w:ascii="Times New Roman" w:hAnsi="Times New Roman" w:cs="Times New Roman"/>
          <w:sz w:val="24"/>
          <w:szCs w:val="24"/>
        </w:rPr>
        <w:t>training,</w:t>
      </w:r>
      <w:r w:rsidR="00F53DA5" w:rsidRPr="00FD106B">
        <w:rPr>
          <w:rFonts w:ascii="Times New Roman" w:hAnsi="Times New Roman" w:cs="Times New Roman"/>
          <w:sz w:val="24"/>
          <w:szCs w:val="24"/>
        </w:rPr>
        <w:t xml:space="preserve"> anyone can thoroughly</w:t>
      </w:r>
      <w:r w:rsidR="00085765" w:rsidRPr="00FD106B">
        <w:rPr>
          <w:rFonts w:ascii="Times New Roman" w:hAnsi="Times New Roman" w:cs="Times New Roman"/>
          <w:sz w:val="24"/>
          <w:szCs w:val="24"/>
        </w:rPr>
        <w:t xml:space="preserve"> </w:t>
      </w:r>
      <w:r w:rsidR="00E2736C" w:rsidRPr="00FD106B">
        <w:rPr>
          <w:rFonts w:ascii="Times New Roman" w:hAnsi="Times New Roman" w:cs="Times New Roman"/>
          <w:sz w:val="24"/>
          <w:szCs w:val="24"/>
        </w:rPr>
        <w:t>overcome the challenges every single day.</w:t>
      </w:r>
      <w:r w:rsidR="00FD106B" w:rsidRPr="00FD106B">
        <w:rPr>
          <w:rFonts w:ascii="Times New Roman" w:hAnsi="Times New Roman" w:cs="Times New Roman"/>
          <w:sz w:val="24"/>
          <w:szCs w:val="24"/>
        </w:rPr>
        <w:t xml:space="preserve"> All</w:t>
      </w:r>
      <w:r w:rsidR="00E2736C" w:rsidRPr="00FD106B">
        <w:rPr>
          <w:rFonts w:ascii="Times New Roman" w:hAnsi="Times New Roman" w:cs="Times New Roman"/>
          <w:sz w:val="24"/>
          <w:szCs w:val="24"/>
        </w:rPr>
        <w:t xml:space="preserve"> of these experiences </w:t>
      </w:r>
      <w:r w:rsidR="00925DA4" w:rsidRPr="00FD106B">
        <w:rPr>
          <w:rFonts w:ascii="Times New Roman" w:hAnsi="Times New Roman" w:cs="Times New Roman"/>
          <w:sz w:val="24"/>
          <w:szCs w:val="24"/>
        </w:rPr>
        <w:t>will prove an objective in</w:t>
      </w:r>
      <w:r w:rsidR="00B17BD2" w:rsidRPr="00FD106B">
        <w:rPr>
          <w:rFonts w:ascii="Times New Roman" w:hAnsi="Times New Roman" w:cs="Times New Roman"/>
          <w:sz w:val="24"/>
          <w:szCs w:val="24"/>
        </w:rPr>
        <w:t xml:space="preserve"> the</w:t>
      </w:r>
      <w:r w:rsidR="00925DA4" w:rsidRPr="00FD106B">
        <w:rPr>
          <w:rFonts w:ascii="Times New Roman" w:hAnsi="Times New Roman" w:cs="Times New Roman"/>
          <w:sz w:val="24"/>
          <w:szCs w:val="24"/>
        </w:rPr>
        <w:t xml:space="preserve"> career near future.</w:t>
      </w:r>
      <w:r w:rsidR="004E124B">
        <w:rPr>
          <w:rFonts w:ascii="Times New Roman" w:hAnsi="Times New Roman" w:cs="Times New Roman"/>
          <w:sz w:val="24"/>
          <w:szCs w:val="24"/>
        </w:rPr>
        <w:t xml:space="preserve"> By fac</w:t>
      </w:r>
      <w:r w:rsidR="007F21DD">
        <w:rPr>
          <w:rFonts w:ascii="Times New Roman" w:hAnsi="Times New Roman" w:cs="Times New Roman"/>
          <w:sz w:val="24"/>
          <w:szCs w:val="24"/>
        </w:rPr>
        <w:t xml:space="preserve">ing all the problems in a daily corporate life, anyone can build the capability of overcome each. </w:t>
      </w:r>
    </w:p>
    <w:sectPr w:rsidR="00BC5E98" w:rsidRPr="00925DA4" w:rsidSect="00257876">
      <w:pgSz w:w="12240" w:h="15840"/>
      <w:pgMar w:top="1440" w:right="1440" w:bottom="1440" w:left="1440" w:header="720" w:footer="720" w:gutter="0"/>
      <w:pgNumType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082905" w14:textId="77777777" w:rsidR="00AA4CC2" w:rsidRDefault="00AA4CC2" w:rsidP="00274C89">
      <w:pPr>
        <w:spacing w:after="0" w:line="240" w:lineRule="auto"/>
      </w:pPr>
      <w:r>
        <w:separator/>
      </w:r>
    </w:p>
  </w:endnote>
  <w:endnote w:type="continuationSeparator" w:id="0">
    <w:p w14:paraId="22857B33" w14:textId="77777777" w:rsidR="00AA4CC2" w:rsidRDefault="00AA4CC2" w:rsidP="0027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856398"/>
      <w:docPartObj>
        <w:docPartGallery w:val="Page Numbers (Bottom of Page)"/>
        <w:docPartUnique/>
      </w:docPartObj>
    </w:sdtPr>
    <w:sdtEndPr>
      <w:rPr>
        <w:noProof/>
      </w:rPr>
    </w:sdtEndPr>
    <w:sdtContent>
      <w:p w14:paraId="09976FC3" w14:textId="59A1E7AC" w:rsidR="001D2C5D" w:rsidRDefault="001D2C5D">
        <w:pPr>
          <w:pStyle w:val="Footer"/>
          <w:jc w:val="center"/>
        </w:pPr>
        <w:r>
          <w:fldChar w:fldCharType="begin"/>
        </w:r>
        <w:r>
          <w:instrText xml:space="preserve"> PAGE   \* MERGEFORMAT </w:instrText>
        </w:r>
        <w:r>
          <w:fldChar w:fldCharType="separate"/>
        </w:r>
        <w:r w:rsidR="00757AFC">
          <w:rPr>
            <w:noProof/>
          </w:rPr>
          <w:t>iii</w:t>
        </w:r>
        <w:r>
          <w:rPr>
            <w:noProof/>
          </w:rPr>
          <w:fldChar w:fldCharType="end"/>
        </w:r>
      </w:p>
    </w:sdtContent>
  </w:sdt>
  <w:p w14:paraId="33B030B0" w14:textId="77777777" w:rsidR="001D2C5D" w:rsidRDefault="001D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A9618D" w14:textId="77777777" w:rsidR="00AA4CC2" w:rsidRDefault="00AA4CC2" w:rsidP="00274C89">
      <w:pPr>
        <w:spacing w:after="0" w:line="240" w:lineRule="auto"/>
      </w:pPr>
      <w:r>
        <w:separator/>
      </w:r>
    </w:p>
  </w:footnote>
  <w:footnote w:type="continuationSeparator" w:id="0">
    <w:p w14:paraId="1C5197D2" w14:textId="77777777" w:rsidR="00AA4CC2" w:rsidRDefault="00AA4CC2" w:rsidP="00274C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49AA"/>
    <w:multiLevelType w:val="hybridMultilevel"/>
    <w:tmpl w:val="A35C7C1C"/>
    <w:lvl w:ilvl="0" w:tplc="49CA5D18">
      <w:start w:val="1"/>
      <w:numFmt w:val="decimal"/>
      <w:lvlText w:val="%1."/>
      <w:lvlJc w:val="left"/>
      <w:pPr>
        <w:ind w:left="2070" w:hanging="360"/>
      </w:pPr>
      <w:rPr>
        <w:rFonts w:ascii="Arial" w:eastAsia="Arial" w:hAnsi="Arial" w:cs="Arial" w:hint="default"/>
        <w:b/>
        <w:bCs/>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0C2BCF"/>
    <w:multiLevelType w:val="multilevel"/>
    <w:tmpl w:val="CB24C61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A11E5E"/>
    <w:multiLevelType w:val="hybridMultilevel"/>
    <w:tmpl w:val="759C72BA"/>
    <w:lvl w:ilvl="0" w:tplc="D58CF346">
      <w:start w:val="1"/>
      <w:numFmt w:val="decimal"/>
      <w:lvlText w:val="%1."/>
      <w:lvlJc w:val="left"/>
      <w:pPr>
        <w:ind w:left="2060" w:hanging="440"/>
      </w:pPr>
      <w:rPr>
        <w:rFonts w:ascii="Arial" w:eastAsia="Arial" w:hAnsi="Arial" w:cs="Arial" w:hint="default"/>
        <w:b/>
        <w:bCs/>
        <w:spacing w:val="-1"/>
        <w:w w:val="100"/>
        <w:sz w:val="22"/>
        <w:szCs w:val="22"/>
        <w:lang w:val="en-US" w:eastAsia="en-US" w:bidi="en-US"/>
      </w:rPr>
    </w:lvl>
    <w:lvl w:ilvl="1" w:tplc="49CA5D18">
      <w:start w:val="1"/>
      <w:numFmt w:val="decimal"/>
      <w:lvlText w:val="%2."/>
      <w:lvlJc w:val="left"/>
      <w:pPr>
        <w:ind w:left="2070" w:hanging="360"/>
      </w:pPr>
      <w:rPr>
        <w:rFonts w:ascii="Arial" w:eastAsia="Arial" w:hAnsi="Arial" w:cs="Arial" w:hint="default"/>
        <w:b/>
        <w:bCs/>
        <w:w w:val="99"/>
        <w:sz w:val="24"/>
        <w:szCs w:val="24"/>
        <w:lang w:val="en-US" w:eastAsia="en-US" w:bidi="en-US"/>
      </w:rPr>
    </w:lvl>
    <w:lvl w:ilvl="2" w:tplc="D5C0BE5E">
      <w:numFmt w:val="bullet"/>
      <w:lvlText w:val="•"/>
      <w:lvlJc w:val="left"/>
      <w:pPr>
        <w:ind w:left="3235" w:hanging="360"/>
      </w:pPr>
      <w:rPr>
        <w:rFonts w:hint="default"/>
        <w:lang w:val="en-US" w:eastAsia="en-US" w:bidi="en-US"/>
      </w:rPr>
    </w:lvl>
    <w:lvl w:ilvl="3" w:tplc="A50A2390">
      <w:numFmt w:val="bullet"/>
      <w:lvlText w:val="•"/>
      <w:lvlJc w:val="left"/>
      <w:pPr>
        <w:ind w:left="4351" w:hanging="360"/>
      </w:pPr>
      <w:rPr>
        <w:rFonts w:hint="default"/>
        <w:lang w:val="en-US" w:eastAsia="en-US" w:bidi="en-US"/>
      </w:rPr>
    </w:lvl>
    <w:lvl w:ilvl="4" w:tplc="B5C271B0">
      <w:numFmt w:val="bullet"/>
      <w:lvlText w:val="•"/>
      <w:lvlJc w:val="left"/>
      <w:pPr>
        <w:ind w:left="5466" w:hanging="360"/>
      </w:pPr>
      <w:rPr>
        <w:rFonts w:hint="default"/>
        <w:lang w:val="en-US" w:eastAsia="en-US" w:bidi="en-US"/>
      </w:rPr>
    </w:lvl>
    <w:lvl w:ilvl="5" w:tplc="F796EFB6">
      <w:numFmt w:val="bullet"/>
      <w:lvlText w:val="•"/>
      <w:lvlJc w:val="left"/>
      <w:pPr>
        <w:ind w:left="6582" w:hanging="360"/>
      </w:pPr>
      <w:rPr>
        <w:rFonts w:hint="default"/>
        <w:lang w:val="en-US" w:eastAsia="en-US" w:bidi="en-US"/>
      </w:rPr>
    </w:lvl>
    <w:lvl w:ilvl="6" w:tplc="CF48BD5A">
      <w:numFmt w:val="bullet"/>
      <w:lvlText w:val="•"/>
      <w:lvlJc w:val="left"/>
      <w:pPr>
        <w:ind w:left="7697" w:hanging="360"/>
      </w:pPr>
      <w:rPr>
        <w:rFonts w:hint="default"/>
        <w:lang w:val="en-US" w:eastAsia="en-US" w:bidi="en-US"/>
      </w:rPr>
    </w:lvl>
    <w:lvl w:ilvl="7" w:tplc="CE343E40">
      <w:numFmt w:val="bullet"/>
      <w:lvlText w:val="•"/>
      <w:lvlJc w:val="left"/>
      <w:pPr>
        <w:ind w:left="8813" w:hanging="360"/>
      </w:pPr>
      <w:rPr>
        <w:rFonts w:hint="default"/>
        <w:lang w:val="en-US" w:eastAsia="en-US" w:bidi="en-US"/>
      </w:rPr>
    </w:lvl>
    <w:lvl w:ilvl="8" w:tplc="7512BFE0">
      <w:numFmt w:val="bullet"/>
      <w:lvlText w:val="•"/>
      <w:lvlJc w:val="left"/>
      <w:pPr>
        <w:ind w:left="9928" w:hanging="360"/>
      </w:pPr>
      <w:rPr>
        <w:rFonts w:hint="default"/>
        <w:lang w:val="en-US" w:eastAsia="en-US" w:bidi="en-US"/>
      </w:rPr>
    </w:lvl>
  </w:abstractNum>
  <w:abstractNum w:abstractNumId="3">
    <w:nsid w:val="0F2A7CC1"/>
    <w:multiLevelType w:val="hybridMultilevel"/>
    <w:tmpl w:val="6074D86A"/>
    <w:lvl w:ilvl="0" w:tplc="E94487C8">
      <w:start w:val="1"/>
      <w:numFmt w:val="decimal"/>
      <w:lvlText w:val="%1."/>
      <w:lvlJc w:val="left"/>
      <w:pPr>
        <w:ind w:left="63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B52F0C"/>
    <w:multiLevelType w:val="hybridMultilevel"/>
    <w:tmpl w:val="98B4C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96556F"/>
    <w:multiLevelType w:val="hybridMultilevel"/>
    <w:tmpl w:val="B7A2301C"/>
    <w:lvl w:ilvl="0" w:tplc="D5C0BE5E">
      <w:numFmt w:val="bullet"/>
      <w:lvlText w:val="•"/>
      <w:lvlJc w:val="left"/>
      <w:pPr>
        <w:ind w:left="720" w:hanging="360"/>
      </w:pPr>
      <w:rPr>
        <w:rFonts w:hint="default"/>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5C19CA"/>
    <w:multiLevelType w:val="multilevel"/>
    <w:tmpl w:val="1C369B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6340F40"/>
    <w:multiLevelType w:val="hybridMultilevel"/>
    <w:tmpl w:val="40E4E880"/>
    <w:lvl w:ilvl="0" w:tplc="897AB2C8">
      <w:start w:val="4"/>
      <w:numFmt w:val="decimal"/>
      <w:lvlText w:val="%1."/>
      <w:lvlJc w:val="left"/>
      <w:pPr>
        <w:ind w:left="720" w:hanging="360"/>
      </w:pPr>
      <w:rPr>
        <w:rFonts w:hint="default"/>
        <w:u w:val="thic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51D69"/>
    <w:multiLevelType w:val="hybridMultilevel"/>
    <w:tmpl w:val="FB045C4C"/>
    <w:lvl w:ilvl="0" w:tplc="49CA5D18">
      <w:start w:val="1"/>
      <w:numFmt w:val="decimal"/>
      <w:lvlText w:val="%1."/>
      <w:lvlJc w:val="left"/>
      <w:pPr>
        <w:ind w:left="2070" w:hanging="360"/>
      </w:pPr>
      <w:rPr>
        <w:rFonts w:ascii="Arial" w:eastAsia="Arial" w:hAnsi="Arial" w:cs="Arial" w:hint="default"/>
        <w:b/>
        <w:bCs/>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480574"/>
    <w:multiLevelType w:val="hybridMultilevel"/>
    <w:tmpl w:val="0E0A19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A54D69"/>
    <w:multiLevelType w:val="hybridMultilevel"/>
    <w:tmpl w:val="E130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B60124"/>
    <w:multiLevelType w:val="hybridMultilevel"/>
    <w:tmpl w:val="EAD6A7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005EE5"/>
    <w:multiLevelType w:val="multilevel"/>
    <w:tmpl w:val="8BD2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B34E5E"/>
    <w:multiLevelType w:val="hybridMultilevel"/>
    <w:tmpl w:val="9D6CBD56"/>
    <w:lvl w:ilvl="0" w:tplc="05840778">
      <w:numFmt w:val="bullet"/>
      <w:lvlText w:val=""/>
      <w:lvlJc w:val="left"/>
      <w:pPr>
        <w:ind w:left="740" w:hanging="112"/>
      </w:pPr>
      <w:rPr>
        <w:rFonts w:ascii="Symbol" w:eastAsia="Symbol" w:hAnsi="Symbol" w:cs="Symbol" w:hint="default"/>
        <w:w w:val="100"/>
        <w:sz w:val="22"/>
        <w:szCs w:val="22"/>
        <w:lang w:val="en-GB" w:eastAsia="en-GB" w:bidi="en-GB"/>
      </w:rPr>
    </w:lvl>
    <w:lvl w:ilvl="1" w:tplc="051658A2">
      <w:numFmt w:val="bullet"/>
      <w:lvlText w:val="•"/>
      <w:lvlJc w:val="left"/>
      <w:pPr>
        <w:ind w:left="1732" w:hanging="112"/>
      </w:pPr>
      <w:rPr>
        <w:lang w:val="en-GB" w:eastAsia="en-GB" w:bidi="en-GB"/>
      </w:rPr>
    </w:lvl>
    <w:lvl w:ilvl="2" w:tplc="A55088A6">
      <w:numFmt w:val="bullet"/>
      <w:lvlText w:val="•"/>
      <w:lvlJc w:val="left"/>
      <w:pPr>
        <w:ind w:left="2725" w:hanging="112"/>
      </w:pPr>
      <w:rPr>
        <w:lang w:val="en-GB" w:eastAsia="en-GB" w:bidi="en-GB"/>
      </w:rPr>
    </w:lvl>
    <w:lvl w:ilvl="3" w:tplc="D382BDB6">
      <w:numFmt w:val="bullet"/>
      <w:lvlText w:val="•"/>
      <w:lvlJc w:val="left"/>
      <w:pPr>
        <w:ind w:left="3717" w:hanging="112"/>
      </w:pPr>
      <w:rPr>
        <w:lang w:val="en-GB" w:eastAsia="en-GB" w:bidi="en-GB"/>
      </w:rPr>
    </w:lvl>
    <w:lvl w:ilvl="4" w:tplc="9D4A9304">
      <w:numFmt w:val="bullet"/>
      <w:lvlText w:val="•"/>
      <w:lvlJc w:val="left"/>
      <w:pPr>
        <w:ind w:left="4710" w:hanging="112"/>
      </w:pPr>
      <w:rPr>
        <w:lang w:val="en-GB" w:eastAsia="en-GB" w:bidi="en-GB"/>
      </w:rPr>
    </w:lvl>
    <w:lvl w:ilvl="5" w:tplc="69CAE272">
      <w:numFmt w:val="bullet"/>
      <w:lvlText w:val="•"/>
      <w:lvlJc w:val="left"/>
      <w:pPr>
        <w:ind w:left="5703" w:hanging="112"/>
      </w:pPr>
      <w:rPr>
        <w:lang w:val="en-GB" w:eastAsia="en-GB" w:bidi="en-GB"/>
      </w:rPr>
    </w:lvl>
    <w:lvl w:ilvl="6" w:tplc="B632130C">
      <w:numFmt w:val="bullet"/>
      <w:lvlText w:val="•"/>
      <w:lvlJc w:val="left"/>
      <w:pPr>
        <w:ind w:left="6695" w:hanging="112"/>
      </w:pPr>
      <w:rPr>
        <w:lang w:val="en-GB" w:eastAsia="en-GB" w:bidi="en-GB"/>
      </w:rPr>
    </w:lvl>
    <w:lvl w:ilvl="7" w:tplc="13D2DEC8">
      <w:numFmt w:val="bullet"/>
      <w:lvlText w:val="•"/>
      <w:lvlJc w:val="left"/>
      <w:pPr>
        <w:ind w:left="7688" w:hanging="112"/>
      </w:pPr>
      <w:rPr>
        <w:lang w:val="en-GB" w:eastAsia="en-GB" w:bidi="en-GB"/>
      </w:rPr>
    </w:lvl>
    <w:lvl w:ilvl="8" w:tplc="4714503C">
      <w:numFmt w:val="bullet"/>
      <w:lvlText w:val="•"/>
      <w:lvlJc w:val="left"/>
      <w:pPr>
        <w:ind w:left="8681" w:hanging="112"/>
      </w:pPr>
      <w:rPr>
        <w:lang w:val="en-GB" w:eastAsia="en-GB" w:bidi="en-GB"/>
      </w:rPr>
    </w:lvl>
  </w:abstractNum>
  <w:abstractNum w:abstractNumId="14">
    <w:nsid w:val="452557F2"/>
    <w:multiLevelType w:val="hybridMultilevel"/>
    <w:tmpl w:val="3654A7FE"/>
    <w:lvl w:ilvl="0" w:tplc="34587EC8">
      <w:numFmt w:val="bullet"/>
      <w:lvlText w:val=""/>
      <w:lvlJc w:val="left"/>
      <w:pPr>
        <w:ind w:left="1760" w:hanging="360"/>
      </w:pPr>
      <w:rPr>
        <w:rFonts w:ascii="Wingdings" w:eastAsia="Wingdings" w:hAnsi="Wingdings" w:cs="Wingdings" w:hint="default"/>
        <w:w w:val="100"/>
        <w:sz w:val="24"/>
        <w:szCs w:val="24"/>
        <w:lang w:val="en-US" w:eastAsia="en-US" w:bidi="en-US"/>
      </w:rPr>
    </w:lvl>
    <w:lvl w:ilvl="1" w:tplc="33AE02B6">
      <w:numFmt w:val="bullet"/>
      <w:lvlText w:val="•"/>
      <w:lvlJc w:val="left"/>
      <w:pPr>
        <w:ind w:left="2764" w:hanging="360"/>
      </w:pPr>
      <w:rPr>
        <w:rFonts w:hint="default"/>
        <w:lang w:val="en-US" w:eastAsia="en-US" w:bidi="en-US"/>
      </w:rPr>
    </w:lvl>
    <w:lvl w:ilvl="2" w:tplc="6AFCA44E">
      <w:numFmt w:val="bullet"/>
      <w:lvlText w:val="•"/>
      <w:lvlJc w:val="left"/>
      <w:pPr>
        <w:ind w:left="3768" w:hanging="360"/>
      </w:pPr>
      <w:rPr>
        <w:rFonts w:hint="default"/>
        <w:lang w:val="en-US" w:eastAsia="en-US" w:bidi="en-US"/>
      </w:rPr>
    </w:lvl>
    <w:lvl w:ilvl="3" w:tplc="E9BC6CFE">
      <w:numFmt w:val="bullet"/>
      <w:lvlText w:val="•"/>
      <w:lvlJc w:val="left"/>
      <w:pPr>
        <w:ind w:left="4772" w:hanging="360"/>
      </w:pPr>
      <w:rPr>
        <w:rFonts w:hint="default"/>
        <w:lang w:val="en-US" w:eastAsia="en-US" w:bidi="en-US"/>
      </w:rPr>
    </w:lvl>
    <w:lvl w:ilvl="4" w:tplc="AC6C3D4E">
      <w:numFmt w:val="bullet"/>
      <w:lvlText w:val="•"/>
      <w:lvlJc w:val="left"/>
      <w:pPr>
        <w:ind w:left="5776" w:hanging="360"/>
      </w:pPr>
      <w:rPr>
        <w:rFonts w:hint="default"/>
        <w:lang w:val="en-US" w:eastAsia="en-US" w:bidi="en-US"/>
      </w:rPr>
    </w:lvl>
    <w:lvl w:ilvl="5" w:tplc="47FC151E">
      <w:numFmt w:val="bullet"/>
      <w:lvlText w:val="•"/>
      <w:lvlJc w:val="left"/>
      <w:pPr>
        <w:ind w:left="6780" w:hanging="360"/>
      </w:pPr>
      <w:rPr>
        <w:rFonts w:hint="default"/>
        <w:lang w:val="en-US" w:eastAsia="en-US" w:bidi="en-US"/>
      </w:rPr>
    </w:lvl>
    <w:lvl w:ilvl="6" w:tplc="6CE64752">
      <w:numFmt w:val="bullet"/>
      <w:lvlText w:val="•"/>
      <w:lvlJc w:val="left"/>
      <w:pPr>
        <w:ind w:left="7784" w:hanging="360"/>
      </w:pPr>
      <w:rPr>
        <w:rFonts w:hint="default"/>
        <w:lang w:val="en-US" w:eastAsia="en-US" w:bidi="en-US"/>
      </w:rPr>
    </w:lvl>
    <w:lvl w:ilvl="7" w:tplc="79F4196E">
      <w:numFmt w:val="bullet"/>
      <w:lvlText w:val="•"/>
      <w:lvlJc w:val="left"/>
      <w:pPr>
        <w:ind w:left="8788" w:hanging="360"/>
      </w:pPr>
      <w:rPr>
        <w:rFonts w:hint="default"/>
        <w:lang w:val="en-US" w:eastAsia="en-US" w:bidi="en-US"/>
      </w:rPr>
    </w:lvl>
    <w:lvl w:ilvl="8" w:tplc="09009762">
      <w:numFmt w:val="bullet"/>
      <w:lvlText w:val="•"/>
      <w:lvlJc w:val="left"/>
      <w:pPr>
        <w:ind w:left="9792" w:hanging="360"/>
      </w:pPr>
      <w:rPr>
        <w:rFonts w:hint="default"/>
        <w:lang w:val="en-US" w:eastAsia="en-US" w:bidi="en-US"/>
      </w:rPr>
    </w:lvl>
  </w:abstractNum>
  <w:abstractNum w:abstractNumId="15">
    <w:nsid w:val="479A111A"/>
    <w:multiLevelType w:val="hybridMultilevel"/>
    <w:tmpl w:val="A31CD722"/>
    <w:lvl w:ilvl="0" w:tplc="D58CF346">
      <w:start w:val="1"/>
      <w:numFmt w:val="decimal"/>
      <w:lvlText w:val="%1."/>
      <w:lvlJc w:val="left"/>
      <w:pPr>
        <w:ind w:left="1800" w:hanging="360"/>
      </w:pPr>
      <w:rPr>
        <w:rFonts w:ascii="Arial" w:eastAsia="Arial" w:hAnsi="Arial" w:cs="Arial" w:hint="default"/>
        <w:b/>
        <w:bCs/>
        <w:spacing w:val="-1"/>
        <w:w w:val="100"/>
        <w:sz w:val="22"/>
        <w:szCs w:val="22"/>
        <w:lang w:val="en-US" w:eastAsia="en-US" w:bidi="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80F2C72"/>
    <w:multiLevelType w:val="hybridMultilevel"/>
    <w:tmpl w:val="96EEA02E"/>
    <w:lvl w:ilvl="0" w:tplc="051658A2">
      <w:numFmt w:val="bullet"/>
      <w:lvlText w:val="•"/>
      <w:lvlJc w:val="left"/>
      <w:pPr>
        <w:ind w:left="720" w:hanging="360"/>
      </w:pPr>
      <w:rPr>
        <w:lang w:val="en-GB" w:eastAsia="en-GB" w:bidi="en-G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2A1284"/>
    <w:multiLevelType w:val="multilevel"/>
    <w:tmpl w:val="758CFC1A"/>
    <w:lvl w:ilvl="0">
      <w:start w:val="5"/>
      <w:numFmt w:val="decimal"/>
      <w:lvlText w:val="%1"/>
      <w:lvlJc w:val="left"/>
      <w:pPr>
        <w:ind w:left="1129" w:hanging="389"/>
      </w:pPr>
      <w:rPr>
        <w:rFonts w:hint="default"/>
        <w:lang w:val="en-GB" w:eastAsia="en-GB" w:bidi="en-GB"/>
      </w:rPr>
    </w:lvl>
    <w:lvl w:ilvl="1">
      <w:start w:val="1"/>
      <w:numFmt w:val="decimal"/>
      <w:lvlText w:val="%1.%2"/>
      <w:lvlJc w:val="left"/>
      <w:pPr>
        <w:ind w:left="1129" w:hanging="389"/>
      </w:pPr>
      <w:rPr>
        <w:rFonts w:ascii="Times New Roman" w:eastAsia="Times New Roman" w:hAnsi="Times New Roman" w:cs="Times New Roman" w:hint="default"/>
        <w:color w:val="2D74B5"/>
        <w:w w:val="99"/>
        <w:sz w:val="26"/>
        <w:szCs w:val="26"/>
        <w:lang w:val="en-GB" w:eastAsia="en-GB" w:bidi="en-GB"/>
      </w:rPr>
    </w:lvl>
    <w:lvl w:ilvl="2">
      <w:numFmt w:val="bullet"/>
      <w:lvlText w:val=""/>
      <w:lvlJc w:val="left"/>
      <w:pPr>
        <w:ind w:left="1460" w:hanging="360"/>
      </w:pPr>
      <w:rPr>
        <w:rFonts w:ascii="Symbol" w:eastAsia="Symbol" w:hAnsi="Symbol" w:cs="Symbol" w:hint="default"/>
        <w:w w:val="99"/>
        <w:sz w:val="20"/>
        <w:szCs w:val="20"/>
        <w:lang w:val="en-GB" w:eastAsia="en-GB" w:bidi="en-GB"/>
      </w:rPr>
    </w:lvl>
    <w:lvl w:ilvl="3">
      <w:numFmt w:val="bullet"/>
      <w:lvlText w:val="•"/>
      <w:lvlJc w:val="left"/>
      <w:pPr>
        <w:ind w:left="3505" w:hanging="360"/>
      </w:pPr>
      <w:rPr>
        <w:rFonts w:hint="default"/>
        <w:lang w:val="en-GB" w:eastAsia="en-GB" w:bidi="en-GB"/>
      </w:rPr>
    </w:lvl>
    <w:lvl w:ilvl="4">
      <w:numFmt w:val="bullet"/>
      <w:lvlText w:val="•"/>
      <w:lvlJc w:val="left"/>
      <w:pPr>
        <w:ind w:left="4528" w:hanging="360"/>
      </w:pPr>
      <w:rPr>
        <w:rFonts w:hint="default"/>
        <w:lang w:val="en-GB" w:eastAsia="en-GB" w:bidi="en-GB"/>
      </w:rPr>
    </w:lvl>
    <w:lvl w:ilvl="5">
      <w:numFmt w:val="bullet"/>
      <w:lvlText w:val="•"/>
      <w:lvlJc w:val="left"/>
      <w:pPr>
        <w:ind w:left="5551" w:hanging="360"/>
      </w:pPr>
      <w:rPr>
        <w:rFonts w:hint="default"/>
        <w:lang w:val="en-GB" w:eastAsia="en-GB" w:bidi="en-GB"/>
      </w:rPr>
    </w:lvl>
    <w:lvl w:ilvl="6">
      <w:numFmt w:val="bullet"/>
      <w:lvlText w:val="•"/>
      <w:lvlJc w:val="left"/>
      <w:pPr>
        <w:ind w:left="6574" w:hanging="360"/>
      </w:pPr>
      <w:rPr>
        <w:rFonts w:hint="default"/>
        <w:lang w:val="en-GB" w:eastAsia="en-GB" w:bidi="en-GB"/>
      </w:rPr>
    </w:lvl>
    <w:lvl w:ilvl="7">
      <w:numFmt w:val="bullet"/>
      <w:lvlText w:val="•"/>
      <w:lvlJc w:val="left"/>
      <w:pPr>
        <w:ind w:left="7597" w:hanging="360"/>
      </w:pPr>
      <w:rPr>
        <w:rFonts w:hint="default"/>
        <w:lang w:val="en-GB" w:eastAsia="en-GB" w:bidi="en-GB"/>
      </w:rPr>
    </w:lvl>
    <w:lvl w:ilvl="8">
      <w:numFmt w:val="bullet"/>
      <w:lvlText w:val="•"/>
      <w:lvlJc w:val="left"/>
      <w:pPr>
        <w:ind w:left="8620" w:hanging="360"/>
      </w:pPr>
      <w:rPr>
        <w:rFonts w:hint="default"/>
        <w:lang w:val="en-GB" w:eastAsia="en-GB" w:bidi="en-GB"/>
      </w:rPr>
    </w:lvl>
  </w:abstractNum>
  <w:abstractNum w:abstractNumId="18">
    <w:nsid w:val="49CE2CA2"/>
    <w:multiLevelType w:val="hybridMultilevel"/>
    <w:tmpl w:val="E85469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654038"/>
    <w:multiLevelType w:val="hybridMultilevel"/>
    <w:tmpl w:val="B99296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2CB7874"/>
    <w:multiLevelType w:val="hybridMultilevel"/>
    <w:tmpl w:val="3C063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0709E0"/>
    <w:multiLevelType w:val="multilevel"/>
    <w:tmpl w:val="550C42F8"/>
    <w:lvl w:ilvl="0">
      <w:start w:val="6"/>
      <w:numFmt w:val="decimal"/>
      <w:lvlText w:val="%1"/>
      <w:lvlJc w:val="left"/>
      <w:pPr>
        <w:ind w:left="375" w:hanging="375"/>
      </w:pPr>
      <w:rPr>
        <w:rFonts w:hint="default"/>
        <w:u w:val="thick"/>
      </w:rPr>
    </w:lvl>
    <w:lvl w:ilvl="1">
      <w:start w:val="1"/>
      <w:numFmt w:val="decimal"/>
      <w:lvlText w:val="%1.%2"/>
      <w:lvlJc w:val="left"/>
      <w:pPr>
        <w:ind w:left="735" w:hanging="375"/>
      </w:pPr>
      <w:rPr>
        <w:rFonts w:hint="default"/>
        <w:u w:val="none"/>
      </w:rPr>
    </w:lvl>
    <w:lvl w:ilvl="2">
      <w:start w:val="1"/>
      <w:numFmt w:val="decimal"/>
      <w:lvlText w:val="%1.%2.%3"/>
      <w:lvlJc w:val="left"/>
      <w:pPr>
        <w:ind w:left="1440" w:hanging="720"/>
      </w:pPr>
      <w:rPr>
        <w:rFonts w:hint="default"/>
        <w:u w:val="thick"/>
      </w:rPr>
    </w:lvl>
    <w:lvl w:ilvl="3">
      <w:start w:val="1"/>
      <w:numFmt w:val="decimal"/>
      <w:lvlText w:val="%1.%2.%3.%4"/>
      <w:lvlJc w:val="left"/>
      <w:pPr>
        <w:ind w:left="2160" w:hanging="1080"/>
      </w:pPr>
      <w:rPr>
        <w:rFonts w:hint="default"/>
        <w:u w:val="thick"/>
      </w:rPr>
    </w:lvl>
    <w:lvl w:ilvl="4">
      <w:start w:val="1"/>
      <w:numFmt w:val="decimal"/>
      <w:lvlText w:val="%1.%2.%3.%4.%5"/>
      <w:lvlJc w:val="left"/>
      <w:pPr>
        <w:ind w:left="2520" w:hanging="1080"/>
      </w:pPr>
      <w:rPr>
        <w:rFonts w:hint="default"/>
        <w:u w:val="thick"/>
      </w:rPr>
    </w:lvl>
    <w:lvl w:ilvl="5">
      <w:start w:val="1"/>
      <w:numFmt w:val="decimal"/>
      <w:lvlText w:val="%1.%2.%3.%4.%5.%6"/>
      <w:lvlJc w:val="left"/>
      <w:pPr>
        <w:ind w:left="3240" w:hanging="1440"/>
      </w:pPr>
      <w:rPr>
        <w:rFonts w:hint="default"/>
        <w:u w:val="thick"/>
      </w:rPr>
    </w:lvl>
    <w:lvl w:ilvl="6">
      <w:start w:val="1"/>
      <w:numFmt w:val="decimal"/>
      <w:lvlText w:val="%1.%2.%3.%4.%5.%6.%7"/>
      <w:lvlJc w:val="left"/>
      <w:pPr>
        <w:ind w:left="3600" w:hanging="1440"/>
      </w:pPr>
      <w:rPr>
        <w:rFonts w:hint="default"/>
        <w:u w:val="thick"/>
      </w:rPr>
    </w:lvl>
    <w:lvl w:ilvl="7">
      <w:start w:val="1"/>
      <w:numFmt w:val="decimal"/>
      <w:lvlText w:val="%1.%2.%3.%4.%5.%6.%7.%8"/>
      <w:lvlJc w:val="left"/>
      <w:pPr>
        <w:ind w:left="4320" w:hanging="1800"/>
      </w:pPr>
      <w:rPr>
        <w:rFonts w:hint="default"/>
        <w:u w:val="thick"/>
      </w:rPr>
    </w:lvl>
    <w:lvl w:ilvl="8">
      <w:start w:val="1"/>
      <w:numFmt w:val="decimal"/>
      <w:lvlText w:val="%1.%2.%3.%4.%5.%6.%7.%8.%9"/>
      <w:lvlJc w:val="left"/>
      <w:pPr>
        <w:ind w:left="5040" w:hanging="2160"/>
      </w:pPr>
      <w:rPr>
        <w:rFonts w:hint="default"/>
        <w:u w:val="thick"/>
      </w:rPr>
    </w:lvl>
  </w:abstractNum>
  <w:abstractNum w:abstractNumId="22">
    <w:nsid w:val="534D729C"/>
    <w:multiLevelType w:val="hybridMultilevel"/>
    <w:tmpl w:val="41221F92"/>
    <w:lvl w:ilvl="0" w:tplc="0409000B">
      <w:start w:val="1"/>
      <w:numFmt w:val="bullet"/>
      <w:lvlText w:val=""/>
      <w:lvlJc w:val="left"/>
      <w:pPr>
        <w:ind w:left="450" w:hanging="360"/>
      </w:pPr>
      <w:rPr>
        <w:rFonts w:ascii="Wingdings" w:hAnsi="Wingdings"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nsid w:val="5A3F7218"/>
    <w:multiLevelType w:val="hybridMultilevel"/>
    <w:tmpl w:val="D7406202"/>
    <w:lvl w:ilvl="0" w:tplc="35E87778">
      <w:start w:val="4"/>
      <w:numFmt w:val="decimal"/>
      <w:lvlText w:val="%1."/>
      <w:lvlJc w:val="left"/>
      <w:pPr>
        <w:ind w:left="2070" w:hanging="360"/>
      </w:pPr>
      <w:rPr>
        <w:rFonts w:hint="default"/>
        <w:u w:val="thick"/>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4">
    <w:nsid w:val="5D6C38B9"/>
    <w:multiLevelType w:val="hybridMultilevel"/>
    <w:tmpl w:val="BB5C542E"/>
    <w:lvl w:ilvl="0" w:tplc="49CA5D18">
      <w:start w:val="1"/>
      <w:numFmt w:val="decimal"/>
      <w:lvlText w:val="%1."/>
      <w:lvlJc w:val="left"/>
      <w:pPr>
        <w:ind w:left="2070" w:hanging="360"/>
      </w:pPr>
      <w:rPr>
        <w:rFonts w:ascii="Arial" w:eastAsia="Arial" w:hAnsi="Arial" w:cs="Arial" w:hint="default"/>
        <w:b/>
        <w:bCs/>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DF660B"/>
    <w:multiLevelType w:val="hybridMultilevel"/>
    <w:tmpl w:val="F0B84412"/>
    <w:lvl w:ilvl="0" w:tplc="D58CF346">
      <w:start w:val="1"/>
      <w:numFmt w:val="decimal"/>
      <w:lvlText w:val="%1."/>
      <w:lvlJc w:val="left"/>
      <w:pPr>
        <w:ind w:left="3680" w:hanging="440"/>
      </w:pPr>
      <w:rPr>
        <w:rFonts w:ascii="Arial" w:eastAsia="Arial" w:hAnsi="Arial" w:cs="Arial" w:hint="default"/>
        <w:b/>
        <w:bCs/>
        <w:spacing w:val="-1"/>
        <w:w w:val="100"/>
        <w:sz w:val="22"/>
        <w:szCs w:val="22"/>
        <w:lang w:val="en-US" w:eastAsia="en-US" w:bidi="en-US"/>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nsid w:val="754B12D1"/>
    <w:multiLevelType w:val="hybridMultilevel"/>
    <w:tmpl w:val="A66AB0DC"/>
    <w:lvl w:ilvl="0" w:tplc="C456AC5A">
      <w:start w:val="3"/>
      <w:numFmt w:val="decimal"/>
      <w:lvlText w:val="%1."/>
      <w:lvlJc w:val="left"/>
      <w:pPr>
        <w:ind w:left="2420" w:hanging="360"/>
      </w:pPr>
      <w:rPr>
        <w:rFonts w:hint="default"/>
        <w:u w:val="thick"/>
      </w:rPr>
    </w:lvl>
    <w:lvl w:ilvl="1" w:tplc="04090019" w:tentative="1">
      <w:start w:val="1"/>
      <w:numFmt w:val="lowerLetter"/>
      <w:lvlText w:val="%2."/>
      <w:lvlJc w:val="left"/>
      <w:pPr>
        <w:ind w:left="3140" w:hanging="360"/>
      </w:pPr>
    </w:lvl>
    <w:lvl w:ilvl="2" w:tplc="0409001B" w:tentative="1">
      <w:start w:val="1"/>
      <w:numFmt w:val="lowerRoman"/>
      <w:lvlText w:val="%3."/>
      <w:lvlJc w:val="right"/>
      <w:pPr>
        <w:ind w:left="3860" w:hanging="180"/>
      </w:pPr>
    </w:lvl>
    <w:lvl w:ilvl="3" w:tplc="0409000F" w:tentative="1">
      <w:start w:val="1"/>
      <w:numFmt w:val="decimal"/>
      <w:lvlText w:val="%4."/>
      <w:lvlJc w:val="left"/>
      <w:pPr>
        <w:ind w:left="4580" w:hanging="360"/>
      </w:pPr>
    </w:lvl>
    <w:lvl w:ilvl="4" w:tplc="04090019" w:tentative="1">
      <w:start w:val="1"/>
      <w:numFmt w:val="lowerLetter"/>
      <w:lvlText w:val="%5."/>
      <w:lvlJc w:val="left"/>
      <w:pPr>
        <w:ind w:left="5300" w:hanging="360"/>
      </w:pPr>
    </w:lvl>
    <w:lvl w:ilvl="5" w:tplc="0409001B" w:tentative="1">
      <w:start w:val="1"/>
      <w:numFmt w:val="lowerRoman"/>
      <w:lvlText w:val="%6."/>
      <w:lvlJc w:val="right"/>
      <w:pPr>
        <w:ind w:left="6020" w:hanging="180"/>
      </w:pPr>
    </w:lvl>
    <w:lvl w:ilvl="6" w:tplc="0409000F" w:tentative="1">
      <w:start w:val="1"/>
      <w:numFmt w:val="decimal"/>
      <w:lvlText w:val="%7."/>
      <w:lvlJc w:val="left"/>
      <w:pPr>
        <w:ind w:left="6740" w:hanging="360"/>
      </w:pPr>
    </w:lvl>
    <w:lvl w:ilvl="7" w:tplc="04090019" w:tentative="1">
      <w:start w:val="1"/>
      <w:numFmt w:val="lowerLetter"/>
      <w:lvlText w:val="%8."/>
      <w:lvlJc w:val="left"/>
      <w:pPr>
        <w:ind w:left="7460" w:hanging="360"/>
      </w:pPr>
    </w:lvl>
    <w:lvl w:ilvl="8" w:tplc="0409001B" w:tentative="1">
      <w:start w:val="1"/>
      <w:numFmt w:val="lowerRoman"/>
      <w:lvlText w:val="%9."/>
      <w:lvlJc w:val="right"/>
      <w:pPr>
        <w:ind w:left="8180" w:hanging="180"/>
      </w:pPr>
    </w:lvl>
  </w:abstractNum>
  <w:abstractNum w:abstractNumId="27">
    <w:nsid w:val="766D7826"/>
    <w:multiLevelType w:val="hybridMultilevel"/>
    <w:tmpl w:val="D2940D88"/>
    <w:lvl w:ilvl="0" w:tplc="D9E8155C">
      <w:start w:val="4"/>
      <w:numFmt w:val="decimal"/>
      <w:lvlText w:val="%1."/>
      <w:lvlJc w:val="left"/>
      <w:pPr>
        <w:ind w:left="2430" w:hanging="360"/>
      </w:pPr>
      <w:rPr>
        <w:rFonts w:hint="default"/>
        <w:u w:val="thick"/>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8">
    <w:nsid w:val="7B802D30"/>
    <w:multiLevelType w:val="hybridMultilevel"/>
    <w:tmpl w:val="97143F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14"/>
  </w:num>
  <w:num w:numId="3">
    <w:abstractNumId w:val="22"/>
  </w:num>
  <w:num w:numId="4">
    <w:abstractNumId w:val="8"/>
  </w:num>
  <w:num w:numId="5">
    <w:abstractNumId w:val="24"/>
  </w:num>
  <w:num w:numId="6">
    <w:abstractNumId w:val="26"/>
  </w:num>
  <w:num w:numId="7">
    <w:abstractNumId w:val="25"/>
  </w:num>
  <w:num w:numId="8">
    <w:abstractNumId w:val="15"/>
  </w:num>
  <w:num w:numId="9">
    <w:abstractNumId w:val="0"/>
  </w:num>
  <w:num w:numId="10">
    <w:abstractNumId w:val="23"/>
  </w:num>
  <w:num w:numId="11">
    <w:abstractNumId w:val="27"/>
  </w:num>
  <w:num w:numId="12">
    <w:abstractNumId w:val="7"/>
  </w:num>
  <w:num w:numId="13">
    <w:abstractNumId w:val="12"/>
  </w:num>
  <w:num w:numId="14">
    <w:abstractNumId w:val="11"/>
  </w:num>
  <w:num w:numId="15">
    <w:abstractNumId w:val="20"/>
  </w:num>
  <w:num w:numId="16">
    <w:abstractNumId w:val="3"/>
  </w:num>
  <w:num w:numId="17">
    <w:abstractNumId w:val="28"/>
  </w:num>
  <w:num w:numId="18">
    <w:abstractNumId w:val="4"/>
  </w:num>
  <w:num w:numId="19">
    <w:abstractNumId w:val="13"/>
  </w:num>
  <w:num w:numId="20">
    <w:abstractNumId w:val="9"/>
  </w:num>
  <w:num w:numId="21">
    <w:abstractNumId w:val="18"/>
  </w:num>
  <w:num w:numId="22">
    <w:abstractNumId w:val="19"/>
  </w:num>
  <w:num w:numId="23">
    <w:abstractNumId w:val="13"/>
  </w:num>
  <w:num w:numId="24">
    <w:abstractNumId w:val="16"/>
  </w:num>
  <w:num w:numId="25">
    <w:abstractNumId w:val="5"/>
  </w:num>
  <w:num w:numId="26">
    <w:abstractNumId w:val="17"/>
  </w:num>
  <w:num w:numId="27">
    <w:abstractNumId w:val="21"/>
  </w:num>
  <w:num w:numId="28">
    <w:abstractNumId w:val="6"/>
  </w:num>
  <w:num w:numId="29">
    <w:abstractNumId w:val="1"/>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23B"/>
    <w:rsid w:val="000009F9"/>
    <w:rsid w:val="00014716"/>
    <w:rsid w:val="00021BCF"/>
    <w:rsid w:val="000309D1"/>
    <w:rsid w:val="00031B35"/>
    <w:rsid w:val="0004224A"/>
    <w:rsid w:val="0004665F"/>
    <w:rsid w:val="00047552"/>
    <w:rsid w:val="000509C5"/>
    <w:rsid w:val="00085765"/>
    <w:rsid w:val="00096222"/>
    <w:rsid w:val="000A3B8A"/>
    <w:rsid w:val="000B5CB9"/>
    <w:rsid w:val="000C1D94"/>
    <w:rsid w:val="000D439B"/>
    <w:rsid w:val="000E00AA"/>
    <w:rsid w:val="000E323E"/>
    <w:rsid w:val="000F54E8"/>
    <w:rsid w:val="00102A6C"/>
    <w:rsid w:val="00106548"/>
    <w:rsid w:val="00113D85"/>
    <w:rsid w:val="001142C0"/>
    <w:rsid w:val="00125BC1"/>
    <w:rsid w:val="00152C9E"/>
    <w:rsid w:val="0015787B"/>
    <w:rsid w:val="00162F3F"/>
    <w:rsid w:val="001710B6"/>
    <w:rsid w:val="0017662D"/>
    <w:rsid w:val="00180EE0"/>
    <w:rsid w:val="0018133C"/>
    <w:rsid w:val="001A1619"/>
    <w:rsid w:val="001A5E69"/>
    <w:rsid w:val="001A6972"/>
    <w:rsid w:val="001C2DCA"/>
    <w:rsid w:val="001C7D12"/>
    <w:rsid w:val="001D2C5D"/>
    <w:rsid w:val="001D6C47"/>
    <w:rsid w:val="001E652F"/>
    <w:rsid w:val="001F6286"/>
    <w:rsid w:val="001F71A3"/>
    <w:rsid w:val="00203B02"/>
    <w:rsid w:val="0021711C"/>
    <w:rsid w:val="002222D2"/>
    <w:rsid w:val="00226976"/>
    <w:rsid w:val="0023595E"/>
    <w:rsid w:val="0025330E"/>
    <w:rsid w:val="00257876"/>
    <w:rsid w:val="00274C89"/>
    <w:rsid w:val="002775EB"/>
    <w:rsid w:val="00277950"/>
    <w:rsid w:val="00281CEC"/>
    <w:rsid w:val="002822E8"/>
    <w:rsid w:val="0029658B"/>
    <w:rsid w:val="002B6B6C"/>
    <w:rsid w:val="002D088F"/>
    <w:rsid w:val="002E104C"/>
    <w:rsid w:val="002F2993"/>
    <w:rsid w:val="002F5834"/>
    <w:rsid w:val="00304EA3"/>
    <w:rsid w:val="00307741"/>
    <w:rsid w:val="00312285"/>
    <w:rsid w:val="00322516"/>
    <w:rsid w:val="00335603"/>
    <w:rsid w:val="00336F94"/>
    <w:rsid w:val="0034264C"/>
    <w:rsid w:val="00343DE9"/>
    <w:rsid w:val="00350EBF"/>
    <w:rsid w:val="00353C42"/>
    <w:rsid w:val="00360FCB"/>
    <w:rsid w:val="003654E7"/>
    <w:rsid w:val="003679CD"/>
    <w:rsid w:val="00382357"/>
    <w:rsid w:val="00382774"/>
    <w:rsid w:val="0038533C"/>
    <w:rsid w:val="00387C64"/>
    <w:rsid w:val="00395EB8"/>
    <w:rsid w:val="00395EFB"/>
    <w:rsid w:val="003A3DF6"/>
    <w:rsid w:val="003A421D"/>
    <w:rsid w:val="003C7319"/>
    <w:rsid w:val="003D626E"/>
    <w:rsid w:val="003F572D"/>
    <w:rsid w:val="0042225A"/>
    <w:rsid w:val="00430581"/>
    <w:rsid w:val="00431180"/>
    <w:rsid w:val="004353CD"/>
    <w:rsid w:val="00460134"/>
    <w:rsid w:val="004606E8"/>
    <w:rsid w:val="00463893"/>
    <w:rsid w:val="00463C21"/>
    <w:rsid w:val="00476345"/>
    <w:rsid w:val="00487017"/>
    <w:rsid w:val="00490D01"/>
    <w:rsid w:val="00495C6B"/>
    <w:rsid w:val="004B3850"/>
    <w:rsid w:val="004B5D2C"/>
    <w:rsid w:val="004B71B7"/>
    <w:rsid w:val="004C50AC"/>
    <w:rsid w:val="004D58C6"/>
    <w:rsid w:val="004E124B"/>
    <w:rsid w:val="004E49E3"/>
    <w:rsid w:val="00502E5F"/>
    <w:rsid w:val="00504D93"/>
    <w:rsid w:val="00516A6B"/>
    <w:rsid w:val="0055417B"/>
    <w:rsid w:val="00560673"/>
    <w:rsid w:val="0056616E"/>
    <w:rsid w:val="0056628A"/>
    <w:rsid w:val="00572285"/>
    <w:rsid w:val="005723F1"/>
    <w:rsid w:val="005733B1"/>
    <w:rsid w:val="00577ADE"/>
    <w:rsid w:val="005809D9"/>
    <w:rsid w:val="00597C78"/>
    <w:rsid w:val="005A084E"/>
    <w:rsid w:val="005B00A6"/>
    <w:rsid w:val="005B4AE7"/>
    <w:rsid w:val="005B6A9D"/>
    <w:rsid w:val="005C30FB"/>
    <w:rsid w:val="005D0901"/>
    <w:rsid w:val="005D3E96"/>
    <w:rsid w:val="005E4ABF"/>
    <w:rsid w:val="005F003A"/>
    <w:rsid w:val="0060060F"/>
    <w:rsid w:val="006061F6"/>
    <w:rsid w:val="00616070"/>
    <w:rsid w:val="0062031E"/>
    <w:rsid w:val="00622450"/>
    <w:rsid w:val="0063555F"/>
    <w:rsid w:val="0064037E"/>
    <w:rsid w:val="00642637"/>
    <w:rsid w:val="00650F61"/>
    <w:rsid w:val="006556B3"/>
    <w:rsid w:val="006674F3"/>
    <w:rsid w:val="00684700"/>
    <w:rsid w:val="006A3696"/>
    <w:rsid w:val="006B169B"/>
    <w:rsid w:val="006B3394"/>
    <w:rsid w:val="006B4715"/>
    <w:rsid w:val="006B7729"/>
    <w:rsid w:val="006C0242"/>
    <w:rsid w:val="006C124B"/>
    <w:rsid w:val="006C445C"/>
    <w:rsid w:val="006C4517"/>
    <w:rsid w:val="006C604A"/>
    <w:rsid w:val="006D62E7"/>
    <w:rsid w:val="006E7560"/>
    <w:rsid w:val="006F718B"/>
    <w:rsid w:val="006F76C3"/>
    <w:rsid w:val="0070050E"/>
    <w:rsid w:val="00721A63"/>
    <w:rsid w:val="007247A3"/>
    <w:rsid w:val="007334E7"/>
    <w:rsid w:val="0075444B"/>
    <w:rsid w:val="00755F9D"/>
    <w:rsid w:val="00757AFC"/>
    <w:rsid w:val="00774F9C"/>
    <w:rsid w:val="0078203A"/>
    <w:rsid w:val="00783490"/>
    <w:rsid w:val="00797BCE"/>
    <w:rsid w:val="00797EF1"/>
    <w:rsid w:val="007B2E25"/>
    <w:rsid w:val="007B59E1"/>
    <w:rsid w:val="007E130B"/>
    <w:rsid w:val="007E7DC5"/>
    <w:rsid w:val="007F21DD"/>
    <w:rsid w:val="007F5399"/>
    <w:rsid w:val="00801D68"/>
    <w:rsid w:val="00803041"/>
    <w:rsid w:val="00815307"/>
    <w:rsid w:val="00822475"/>
    <w:rsid w:val="00834681"/>
    <w:rsid w:val="00835BE0"/>
    <w:rsid w:val="00836A58"/>
    <w:rsid w:val="008563A5"/>
    <w:rsid w:val="008577E7"/>
    <w:rsid w:val="00860F59"/>
    <w:rsid w:val="00865877"/>
    <w:rsid w:val="00880F44"/>
    <w:rsid w:val="00890E52"/>
    <w:rsid w:val="00892301"/>
    <w:rsid w:val="008975D5"/>
    <w:rsid w:val="008A287E"/>
    <w:rsid w:val="008B05DF"/>
    <w:rsid w:val="008C6FF1"/>
    <w:rsid w:val="008E6799"/>
    <w:rsid w:val="008E7DBE"/>
    <w:rsid w:val="008F1087"/>
    <w:rsid w:val="008F648C"/>
    <w:rsid w:val="00902DD5"/>
    <w:rsid w:val="00920AF1"/>
    <w:rsid w:val="00924A8F"/>
    <w:rsid w:val="00925DA4"/>
    <w:rsid w:val="00957F29"/>
    <w:rsid w:val="00963E31"/>
    <w:rsid w:val="00982A1F"/>
    <w:rsid w:val="00986025"/>
    <w:rsid w:val="00996967"/>
    <w:rsid w:val="009A57C4"/>
    <w:rsid w:val="009A7A7D"/>
    <w:rsid w:val="009A7BB4"/>
    <w:rsid w:val="009B51C7"/>
    <w:rsid w:val="009C1C0E"/>
    <w:rsid w:val="009C2A74"/>
    <w:rsid w:val="009E6F28"/>
    <w:rsid w:val="00A0310D"/>
    <w:rsid w:val="00A04AD9"/>
    <w:rsid w:val="00A04F45"/>
    <w:rsid w:val="00A12C32"/>
    <w:rsid w:val="00A23EA9"/>
    <w:rsid w:val="00A37AE5"/>
    <w:rsid w:val="00A37E94"/>
    <w:rsid w:val="00A45A22"/>
    <w:rsid w:val="00A46709"/>
    <w:rsid w:val="00A54805"/>
    <w:rsid w:val="00A61687"/>
    <w:rsid w:val="00A63E06"/>
    <w:rsid w:val="00A64629"/>
    <w:rsid w:val="00A6639D"/>
    <w:rsid w:val="00A714C4"/>
    <w:rsid w:val="00A7169E"/>
    <w:rsid w:val="00A740C1"/>
    <w:rsid w:val="00A76F83"/>
    <w:rsid w:val="00A868A5"/>
    <w:rsid w:val="00A97330"/>
    <w:rsid w:val="00AA4CC2"/>
    <w:rsid w:val="00AB1F21"/>
    <w:rsid w:val="00AB3F65"/>
    <w:rsid w:val="00AC5006"/>
    <w:rsid w:val="00AD5FBA"/>
    <w:rsid w:val="00AD66FA"/>
    <w:rsid w:val="00AE5F35"/>
    <w:rsid w:val="00AF229E"/>
    <w:rsid w:val="00AF2F7A"/>
    <w:rsid w:val="00AF517A"/>
    <w:rsid w:val="00AF7B48"/>
    <w:rsid w:val="00B0033C"/>
    <w:rsid w:val="00B02AE3"/>
    <w:rsid w:val="00B04BC6"/>
    <w:rsid w:val="00B066F4"/>
    <w:rsid w:val="00B12A55"/>
    <w:rsid w:val="00B17BD2"/>
    <w:rsid w:val="00B23661"/>
    <w:rsid w:val="00B270BA"/>
    <w:rsid w:val="00B272EF"/>
    <w:rsid w:val="00B30B4E"/>
    <w:rsid w:val="00B4013C"/>
    <w:rsid w:val="00B407D1"/>
    <w:rsid w:val="00B451B0"/>
    <w:rsid w:val="00B51D15"/>
    <w:rsid w:val="00B55C99"/>
    <w:rsid w:val="00B567BF"/>
    <w:rsid w:val="00B62BC6"/>
    <w:rsid w:val="00B63905"/>
    <w:rsid w:val="00B6459B"/>
    <w:rsid w:val="00B70674"/>
    <w:rsid w:val="00B71066"/>
    <w:rsid w:val="00B87623"/>
    <w:rsid w:val="00B90A62"/>
    <w:rsid w:val="00B94360"/>
    <w:rsid w:val="00BA35BF"/>
    <w:rsid w:val="00BC5E98"/>
    <w:rsid w:val="00BE7366"/>
    <w:rsid w:val="00C132FC"/>
    <w:rsid w:val="00C1332C"/>
    <w:rsid w:val="00C34F8C"/>
    <w:rsid w:val="00C65B80"/>
    <w:rsid w:val="00C91C20"/>
    <w:rsid w:val="00CD5181"/>
    <w:rsid w:val="00CE41D0"/>
    <w:rsid w:val="00CF1687"/>
    <w:rsid w:val="00D002BC"/>
    <w:rsid w:val="00D02A19"/>
    <w:rsid w:val="00D13A3D"/>
    <w:rsid w:val="00D16596"/>
    <w:rsid w:val="00D2086C"/>
    <w:rsid w:val="00D2546D"/>
    <w:rsid w:val="00D260B0"/>
    <w:rsid w:val="00D32A2C"/>
    <w:rsid w:val="00D45341"/>
    <w:rsid w:val="00D47479"/>
    <w:rsid w:val="00D54E0C"/>
    <w:rsid w:val="00D7637F"/>
    <w:rsid w:val="00D802DA"/>
    <w:rsid w:val="00D9440C"/>
    <w:rsid w:val="00DA189A"/>
    <w:rsid w:val="00DB7665"/>
    <w:rsid w:val="00DD3C27"/>
    <w:rsid w:val="00DE5DF3"/>
    <w:rsid w:val="00DE5E33"/>
    <w:rsid w:val="00DF696A"/>
    <w:rsid w:val="00E2736C"/>
    <w:rsid w:val="00E34323"/>
    <w:rsid w:val="00E36C70"/>
    <w:rsid w:val="00E475E9"/>
    <w:rsid w:val="00E66A32"/>
    <w:rsid w:val="00E7044F"/>
    <w:rsid w:val="00EA0F7A"/>
    <w:rsid w:val="00EA1CF1"/>
    <w:rsid w:val="00EA22DE"/>
    <w:rsid w:val="00EB19BD"/>
    <w:rsid w:val="00ED40A6"/>
    <w:rsid w:val="00EE5312"/>
    <w:rsid w:val="00F21002"/>
    <w:rsid w:val="00F53DA5"/>
    <w:rsid w:val="00F570A6"/>
    <w:rsid w:val="00F64DCF"/>
    <w:rsid w:val="00F67230"/>
    <w:rsid w:val="00F73102"/>
    <w:rsid w:val="00F85024"/>
    <w:rsid w:val="00F972BB"/>
    <w:rsid w:val="00FA223B"/>
    <w:rsid w:val="00FA6315"/>
    <w:rsid w:val="00FB555A"/>
    <w:rsid w:val="00FD0A2D"/>
    <w:rsid w:val="00FD106B"/>
    <w:rsid w:val="00FD39A2"/>
    <w:rsid w:val="00FD7D3A"/>
    <w:rsid w:val="00FE34E7"/>
    <w:rsid w:val="00FF110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A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C1D94"/>
    <w:pPr>
      <w:widowControl w:val="0"/>
      <w:autoSpaceDE w:val="0"/>
      <w:autoSpaceDN w:val="0"/>
      <w:spacing w:after="0" w:line="240" w:lineRule="auto"/>
      <w:ind w:left="1400"/>
      <w:outlineLvl w:val="1"/>
    </w:pPr>
    <w:rPr>
      <w:rFonts w:ascii="Arial" w:eastAsia="Arial" w:hAnsi="Arial" w:cs="Arial"/>
      <w:b/>
      <w:bCs/>
      <w:sz w:val="24"/>
      <w:szCs w:val="24"/>
      <w:u w:val="single" w:color="000000"/>
      <w:lang w:bidi="en-US"/>
    </w:rPr>
  </w:style>
  <w:style w:type="paragraph" w:styleId="Heading3">
    <w:name w:val="heading 3"/>
    <w:basedOn w:val="Normal"/>
    <w:next w:val="Normal"/>
    <w:link w:val="Heading3Char"/>
    <w:uiPriority w:val="9"/>
    <w:unhideWhenUsed/>
    <w:qFormat/>
    <w:rsid w:val="00A616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4E0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0C1D94"/>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semiHidden/>
    <w:rsid w:val="000C1D94"/>
    <w:rPr>
      <w:rFonts w:ascii="Arial" w:eastAsia="Arial" w:hAnsi="Arial" w:cs="Arial"/>
      <w:sz w:val="24"/>
      <w:szCs w:val="24"/>
      <w:lang w:bidi="en-US"/>
    </w:rPr>
  </w:style>
  <w:style w:type="paragraph" w:customStyle="1" w:styleId="TableParagraph">
    <w:name w:val="Table Paragraph"/>
    <w:basedOn w:val="Normal"/>
    <w:uiPriority w:val="1"/>
    <w:qFormat/>
    <w:rsid w:val="000C1D94"/>
    <w:pPr>
      <w:widowControl w:val="0"/>
      <w:autoSpaceDE w:val="0"/>
      <w:autoSpaceDN w:val="0"/>
      <w:spacing w:after="0" w:line="240" w:lineRule="auto"/>
    </w:pPr>
    <w:rPr>
      <w:rFonts w:ascii="Arial" w:eastAsia="Arial" w:hAnsi="Arial" w:cs="Arial"/>
      <w:lang w:bidi="en-US"/>
    </w:rPr>
  </w:style>
  <w:style w:type="character" w:customStyle="1" w:styleId="Heading2Char">
    <w:name w:val="Heading 2 Char"/>
    <w:basedOn w:val="DefaultParagraphFont"/>
    <w:link w:val="Heading2"/>
    <w:uiPriority w:val="9"/>
    <w:semiHidden/>
    <w:rsid w:val="000C1D94"/>
    <w:rPr>
      <w:rFonts w:ascii="Arial" w:eastAsia="Arial" w:hAnsi="Arial" w:cs="Arial"/>
      <w:b/>
      <w:bCs/>
      <w:sz w:val="24"/>
      <w:szCs w:val="24"/>
      <w:u w:val="single" w:color="000000"/>
      <w:lang w:bidi="en-US"/>
    </w:rPr>
  </w:style>
  <w:style w:type="character" w:customStyle="1" w:styleId="Heading1Char">
    <w:name w:val="Heading 1 Char"/>
    <w:basedOn w:val="DefaultParagraphFont"/>
    <w:link w:val="Heading1"/>
    <w:uiPriority w:val="9"/>
    <w:rsid w:val="00924A8F"/>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924A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A8F"/>
    <w:rPr>
      <w:rFonts w:ascii="Segoe UI" w:hAnsi="Segoe UI" w:cs="Segoe UI"/>
      <w:sz w:val="18"/>
      <w:szCs w:val="18"/>
    </w:rPr>
  </w:style>
  <w:style w:type="paragraph" w:styleId="ListParagraph">
    <w:name w:val="List Paragraph"/>
    <w:basedOn w:val="Normal"/>
    <w:uiPriority w:val="1"/>
    <w:qFormat/>
    <w:rsid w:val="00924A8F"/>
    <w:pPr>
      <w:widowControl w:val="0"/>
      <w:autoSpaceDE w:val="0"/>
      <w:autoSpaceDN w:val="0"/>
      <w:spacing w:before="159" w:after="0" w:line="240" w:lineRule="auto"/>
      <w:ind w:left="2120" w:hanging="360"/>
    </w:pPr>
    <w:rPr>
      <w:rFonts w:ascii="Arial" w:eastAsia="Arial" w:hAnsi="Arial" w:cs="Arial"/>
      <w:lang w:bidi="en-US"/>
    </w:rPr>
  </w:style>
  <w:style w:type="paragraph" w:styleId="Header">
    <w:name w:val="header"/>
    <w:basedOn w:val="Normal"/>
    <w:link w:val="HeaderChar"/>
    <w:uiPriority w:val="99"/>
    <w:unhideWhenUsed/>
    <w:rsid w:val="00274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89"/>
  </w:style>
  <w:style w:type="paragraph" w:styleId="Footer">
    <w:name w:val="footer"/>
    <w:basedOn w:val="Normal"/>
    <w:link w:val="FooterChar"/>
    <w:uiPriority w:val="99"/>
    <w:unhideWhenUsed/>
    <w:rsid w:val="00274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89"/>
  </w:style>
  <w:style w:type="character" w:styleId="Strong">
    <w:name w:val="Strong"/>
    <w:basedOn w:val="DefaultParagraphFont"/>
    <w:uiPriority w:val="22"/>
    <w:qFormat/>
    <w:rsid w:val="004B71B7"/>
    <w:rPr>
      <w:b/>
      <w:bCs/>
    </w:rPr>
  </w:style>
  <w:style w:type="character" w:styleId="Emphasis">
    <w:name w:val="Emphasis"/>
    <w:basedOn w:val="DefaultParagraphFont"/>
    <w:uiPriority w:val="20"/>
    <w:qFormat/>
    <w:rsid w:val="004B71B7"/>
    <w:rPr>
      <w:i/>
      <w:iCs/>
    </w:rPr>
  </w:style>
  <w:style w:type="character" w:styleId="Hyperlink">
    <w:name w:val="Hyperlink"/>
    <w:basedOn w:val="DefaultParagraphFont"/>
    <w:uiPriority w:val="99"/>
    <w:semiHidden/>
    <w:unhideWhenUsed/>
    <w:rsid w:val="004B71B7"/>
    <w:rPr>
      <w:color w:val="0000FF"/>
      <w:u w:val="single"/>
    </w:rPr>
  </w:style>
  <w:style w:type="paragraph" w:customStyle="1" w:styleId="Default">
    <w:name w:val="Default"/>
    <w:rsid w:val="00F7310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3Char">
    <w:name w:val="Heading 3 Char"/>
    <w:basedOn w:val="DefaultParagraphFont"/>
    <w:link w:val="Heading3"/>
    <w:uiPriority w:val="9"/>
    <w:rsid w:val="00A61687"/>
    <w:rPr>
      <w:rFonts w:asciiTheme="majorHAnsi" w:eastAsiaTheme="majorEastAsia" w:hAnsiTheme="majorHAnsi" w:cstheme="majorBidi"/>
      <w:color w:val="1F3763" w:themeColor="accent1" w:themeShade="7F"/>
      <w:sz w:val="24"/>
      <w:szCs w:val="24"/>
    </w:rPr>
  </w:style>
  <w:style w:type="character" w:customStyle="1" w:styleId="NoSpacingChar">
    <w:name w:val="No Spacing Char"/>
    <w:basedOn w:val="DefaultParagraphFont"/>
    <w:link w:val="NoSpacing"/>
    <w:uiPriority w:val="1"/>
    <w:locked/>
    <w:rsid w:val="00180EE0"/>
    <w:rPr>
      <w:rFonts w:ascii="Times New Roman" w:eastAsiaTheme="minorEastAsia" w:hAnsi="Times New Roman" w:cs="Times New Roman"/>
    </w:rPr>
  </w:style>
  <w:style w:type="paragraph" w:styleId="NoSpacing">
    <w:name w:val="No Spacing"/>
    <w:link w:val="NoSpacingChar"/>
    <w:uiPriority w:val="1"/>
    <w:qFormat/>
    <w:rsid w:val="00180EE0"/>
    <w:pPr>
      <w:spacing w:after="0" w:line="240" w:lineRule="auto"/>
    </w:pPr>
    <w:rPr>
      <w:rFonts w:ascii="Times New Roman" w:eastAsiaTheme="minorEastAsia" w:hAnsi="Times New Roman" w:cs="Times New Roman"/>
    </w:rPr>
  </w:style>
  <w:style w:type="table" w:styleId="TableGrid">
    <w:name w:val="Table Grid"/>
    <w:basedOn w:val="TableNormal"/>
    <w:uiPriority w:val="39"/>
    <w:rsid w:val="000147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4A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C1D94"/>
    <w:pPr>
      <w:widowControl w:val="0"/>
      <w:autoSpaceDE w:val="0"/>
      <w:autoSpaceDN w:val="0"/>
      <w:spacing w:after="0" w:line="240" w:lineRule="auto"/>
      <w:ind w:left="1400"/>
      <w:outlineLvl w:val="1"/>
    </w:pPr>
    <w:rPr>
      <w:rFonts w:ascii="Arial" w:eastAsia="Arial" w:hAnsi="Arial" w:cs="Arial"/>
      <w:b/>
      <w:bCs/>
      <w:sz w:val="24"/>
      <w:szCs w:val="24"/>
      <w:u w:val="single" w:color="000000"/>
      <w:lang w:bidi="en-US"/>
    </w:rPr>
  </w:style>
  <w:style w:type="paragraph" w:styleId="Heading3">
    <w:name w:val="heading 3"/>
    <w:basedOn w:val="Normal"/>
    <w:next w:val="Normal"/>
    <w:link w:val="Heading3Char"/>
    <w:uiPriority w:val="9"/>
    <w:unhideWhenUsed/>
    <w:qFormat/>
    <w:rsid w:val="00A6168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4E0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0C1D94"/>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semiHidden/>
    <w:rsid w:val="000C1D94"/>
    <w:rPr>
      <w:rFonts w:ascii="Arial" w:eastAsia="Arial" w:hAnsi="Arial" w:cs="Arial"/>
      <w:sz w:val="24"/>
      <w:szCs w:val="24"/>
      <w:lang w:bidi="en-US"/>
    </w:rPr>
  </w:style>
  <w:style w:type="paragraph" w:customStyle="1" w:styleId="TableParagraph">
    <w:name w:val="Table Paragraph"/>
    <w:basedOn w:val="Normal"/>
    <w:uiPriority w:val="1"/>
    <w:qFormat/>
    <w:rsid w:val="000C1D94"/>
    <w:pPr>
      <w:widowControl w:val="0"/>
      <w:autoSpaceDE w:val="0"/>
      <w:autoSpaceDN w:val="0"/>
      <w:spacing w:after="0" w:line="240" w:lineRule="auto"/>
    </w:pPr>
    <w:rPr>
      <w:rFonts w:ascii="Arial" w:eastAsia="Arial" w:hAnsi="Arial" w:cs="Arial"/>
      <w:lang w:bidi="en-US"/>
    </w:rPr>
  </w:style>
  <w:style w:type="character" w:customStyle="1" w:styleId="Heading2Char">
    <w:name w:val="Heading 2 Char"/>
    <w:basedOn w:val="DefaultParagraphFont"/>
    <w:link w:val="Heading2"/>
    <w:uiPriority w:val="9"/>
    <w:semiHidden/>
    <w:rsid w:val="000C1D94"/>
    <w:rPr>
      <w:rFonts w:ascii="Arial" w:eastAsia="Arial" w:hAnsi="Arial" w:cs="Arial"/>
      <w:b/>
      <w:bCs/>
      <w:sz w:val="24"/>
      <w:szCs w:val="24"/>
      <w:u w:val="single" w:color="000000"/>
      <w:lang w:bidi="en-US"/>
    </w:rPr>
  </w:style>
  <w:style w:type="character" w:customStyle="1" w:styleId="Heading1Char">
    <w:name w:val="Heading 1 Char"/>
    <w:basedOn w:val="DefaultParagraphFont"/>
    <w:link w:val="Heading1"/>
    <w:uiPriority w:val="9"/>
    <w:rsid w:val="00924A8F"/>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924A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A8F"/>
    <w:rPr>
      <w:rFonts w:ascii="Segoe UI" w:hAnsi="Segoe UI" w:cs="Segoe UI"/>
      <w:sz w:val="18"/>
      <w:szCs w:val="18"/>
    </w:rPr>
  </w:style>
  <w:style w:type="paragraph" w:styleId="ListParagraph">
    <w:name w:val="List Paragraph"/>
    <w:basedOn w:val="Normal"/>
    <w:uiPriority w:val="1"/>
    <w:qFormat/>
    <w:rsid w:val="00924A8F"/>
    <w:pPr>
      <w:widowControl w:val="0"/>
      <w:autoSpaceDE w:val="0"/>
      <w:autoSpaceDN w:val="0"/>
      <w:spacing w:before="159" w:after="0" w:line="240" w:lineRule="auto"/>
      <w:ind w:left="2120" w:hanging="360"/>
    </w:pPr>
    <w:rPr>
      <w:rFonts w:ascii="Arial" w:eastAsia="Arial" w:hAnsi="Arial" w:cs="Arial"/>
      <w:lang w:bidi="en-US"/>
    </w:rPr>
  </w:style>
  <w:style w:type="paragraph" w:styleId="Header">
    <w:name w:val="header"/>
    <w:basedOn w:val="Normal"/>
    <w:link w:val="HeaderChar"/>
    <w:uiPriority w:val="99"/>
    <w:unhideWhenUsed/>
    <w:rsid w:val="00274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89"/>
  </w:style>
  <w:style w:type="paragraph" w:styleId="Footer">
    <w:name w:val="footer"/>
    <w:basedOn w:val="Normal"/>
    <w:link w:val="FooterChar"/>
    <w:uiPriority w:val="99"/>
    <w:unhideWhenUsed/>
    <w:rsid w:val="00274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89"/>
  </w:style>
  <w:style w:type="character" w:styleId="Strong">
    <w:name w:val="Strong"/>
    <w:basedOn w:val="DefaultParagraphFont"/>
    <w:uiPriority w:val="22"/>
    <w:qFormat/>
    <w:rsid w:val="004B71B7"/>
    <w:rPr>
      <w:b/>
      <w:bCs/>
    </w:rPr>
  </w:style>
  <w:style w:type="character" w:styleId="Emphasis">
    <w:name w:val="Emphasis"/>
    <w:basedOn w:val="DefaultParagraphFont"/>
    <w:uiPriority w:val="20"/>
    <w:qFormat/>
    <w:rsid w:val="004B71B7"/>
    <w:rPr>
      <w:i/>
      <w:iCs/>
    </w:rPr>
  </w:style>
  <w:style w:type="character" w:styleId="Hyperlink">
    <w:name w:val="Hyperlink"/>
    <w:basedOn w:val="DefaultParagraphFont"/>
    <w:uiPriority w:val="99"/>
    <w:semiHidden/>
    <w:unhideWhenUsed/>
    <w:rsid w:val="004B71B7"/>
    <w:rPr>
      <w:color w:val="0000FF"/>
      <w:u w:val="single"/>
    </w:rPr>
  </w:style>
  <w:style w:type="paragraph" w:customStyle="1" w:styleId="Default">
    <w:name w:val="Default"/>
    <w:rsid w:val="00F7310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3Char">
    <w:name w:val="Heading 3 Char"/>
    <w:basedOn w:val="DefaultParagraphFont"/>
    <w:link w:val="Heading3"/>
    <w:uiPriority w:val="9"/>
    <w:rsid w:val="00A61687"/>
    <w:rPr>
      <w:rFonts w:asciiTheme="majorHAnsi" w:eastAsiaTheme="majorEastAsia" w:hAnsiTheme="majorHAnsi" w:cstheme="majorBidi"/>
      <w:color w:val="1F3763" w:themeColor="accent1" w:themeShade="7F"/>
      <w:sz w:val="24"/>
      <w:szCs w:val="24"/>
    </w:rPr>
  </w:style>
  <w:style w:type="character" w:customStyle="1" w:styleId="NoSpacingChar">
    <w:name w:val="No Spacing Char"/>
    <w:basedOn w:val="DefaultParagraphFont"/>
    <w:link w:val="NoSpacing"/>
    <w:uiPriority w:val="1"/>
    <w:locked/>
    <w:rsid w:val="00180EE0"/>
    <w:rPr>
      <w:rFonts w:ascii="Times New Roman" w:eastAsiaTheme="minorEastAsia" w:hAnsi="Times New Roman" w:cs="Times New Roman"/>
    </w:rPr>
  </w:style>
  <w:style w:type="paragraph" w:styleId="NoSpacing">
    <w:name w:val="No Spacing"/>
    <w:link w:val="NoSpacingChar"/>
    <w:uiPriority w:val="1"/>
    <w:qFormat/>
    <w:rsid w:val="00180EE0"/>
    <w:pPr>
      <w:spacing w:after="0" w:line="240" w:lineRule="auto"/>
    </w:pPr>
    <w:rPr>
      <w:rFonts w:ascii="Times New Roman" w:eastAsiaTheme="minorEastAsia" w:hAnsi="Times New Roman" w:cs="Times New Roman"/>
    </w:rPr>
  </w:style>
  <w:style w:type="table" w:styleId="TableGrid">
    <w:name w:val="Table Grid"/>
    <w:basedOn w:val="TableNormal"/>
    <w:uiPriority w:val="39"/>
    <w:rsid w:val="000147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7406">
      <w:bodyDiv w:val="1"/>
      <w:marLeft w:val="0"/>
      <w:marRight w:val="0"/>
      <w:marTop w:val="0"/>
      <w:marBottom w:val="0"/>
      <w:divBdr>
        <w:top w:val="none" w:sz="0" w:space="0" w:color="auto"/>
        <w:left w:val="none" w:sz="0" w:space="0" w:color="auto"/>
        <w:bottom w:val="none" w:sz="0" w:space="0" w:color="auto"/>
        <w:right w:val="none" w:sz="0" w:space="0" w:color="auto"/>
      </w:divBdr>
    </w:div>
    <w:div w:id="78410240">
      <w:bodyDiv w:val="1"/>
      <w:marLeft w:val="0"/>
      <w:marRight w:val="0"/>
      <w:marTop w:val="0"/>
      <w:marBottom w:val="0"/>
      <w:divBdr>
        <w:top w:val="none" w:sz="0" w:space="0" w:color="auto"/>
        <w:left w:val="none" w:sz="0" w:space="0" w:color="auto"/>
        <w:bottom w:val="none" w:sz="0" w:space="0" w:color="auto"/>
        <w:right w:val="none" w:sz="0" w:space="0" w:color="auto"/>
      </w:divBdr>
    </w:div>
    <w:div w:id="143738711">
      <w:bodyDiv w:val="1"/>
      <w:marLeft w:val="0"/>
      <w:marRight w:val="0"/>
      <w:marTop w:val="0"/>
      <w:marBottom w:val="0"/>
      <w:divBdr>
        <w:top w:val="none" w:sz="0" w:space="0" w:color="auto"/>
        <w:left w:val="none" w:sz="0" w:space="0" w:color="auto"/>
        <w:bottom w:val="none" w:sz="0" w:space="0" w:color="auto"/>
        <w:right w:val="none" w:sz="0" w:space="0" w:color="auto"/>
      </w:divBdr>
    </w:div>
    <w:div w:id="211771423">
      <w:bodyDiv w:val="1"/>
      <w:marLeft w:val="0"/>
      <w:marRight w:val="0"/>
      <w:marTop w:val="0"/>
      <w:marBottom w:val="0"/>
      <w:divBdr>
        <w:top w:val="none" w:sz="0" w:space="0" w:color="auto"/>
        <w:left w:val="none" w:sz="0" w:space="0" w:color="auto"/>
        <w:bottom w:val="none" w:sz="0" w:space="0" w:color="auto"/>
        <w:right w:val="none" w:sz="0" w:space="0" w:color="auto"/>
      </w:divBdr>
    </w:div>
    <w:div w:id="233466277">
      <w:bodyDiv w:val="1"/>
      <w:marLeft w:val="0"/>
      <w:marRight w:val="0"/>
      <w:marTop w:val="0"/>
      <w:marBottom w:val="0"/>
      <w:divBdr>
        <w:top w:val="none" w:sz="0" w:space="0" w:color="auto"/>
        <w:left w:val="none" w:sz="0" w:space="0" w:color="auto"/>
        <w:bottom w:val="none" w:sz="0" w:space="0" w:color="auto"/>
        <w:right w:val="none" w:sz="0" w:space="0" w:color="auto"/>
      </w:divBdr>
    </w:div>
    <w:div w:id="295108793">
      <w:bodyDiv w:val="1"/>
      <w:marLeft w:val="0"/>
      <w:marRight w:val="0"/>
      <w:marTop w:val="0"/>
      <w:marBottom w:val="0"/>
      <w:divBdr>
        <w:top w:val="none" w:sz="0" w:space="0" w:color="auto"/>
        <w:left w:val="none" w:sz="0" w:space="0" w:color="auto"/>
        <w:bottom w:val="none" w:sz="0" w:space="0" w:color="auto"/>
        <w:right w:val="none" w:sz="0" w:space="0" w:color="auto"/>
      </w:divBdr>
      <w:divsChild>
        <w:div w:id="2063289086">
          <w:marLeft w:val="0"/>
          <w:marRight w:val="0"/>
          <w:marTop w:val="0"/>
          <w:marBottom w:val="0"/>
          <w:divBdr>
            <w:top w:val="none" w:sz="0" w:space="0" w:color="auto"/>
            <w:left w:val="none" w:sz="0" w:space="0" w:color="auto"/>
            <w:bottom w:val="none" w:sz="0" w:space="0" w:color="auto"/>
            <w:right w:val="none" w:sz="0" w:space="0" w:color="auto"/>
          </w:divBdr>
        </w:div>
      </w:divsChild>
    </w:div>
    <w:div w:id="416368092">
      <w:bodyDiv w:val="1"/>
      <w:marLeft w:val="0"/>
      <w:marRight w:val="0"/>
      <w:marTop w:val="0"/>
      <w:marBottom w:val="0"/>
      <w:divBdr>
        <w:top w:val="none" w:sz="0" w:space="0" w:color="auto"/>
        <w:left w:val="none" w:sz="0" w:space="0" w:color="auto"/>
        <w:bottom w:val="none" w:sz="0" w:space="0" w:color="auto"/>
        <w:right w:val="none" w:sz="0" w:space="0" w:color="auto"/>
      </w:divBdr>
    </w:div>
    <w:div w:id="425999824">
      <w:bodyDiv w:val="1"/>
      <w:marLeft w:val="0"/>
      <w:marRight w:val="0"/>
      <w:marTop w:val="0"/>
      <w:marBottom w:val="0"/>
      <w:divBdr>
        <w:top w:val="none" w:sz="0" w:space="0" w:color="auto"/>
        <w:left w:val="none" w:sz="0" w:space="0" w:color="auto"/>
        <w:bottom w:val="none" w:sz="0" w:space="0" w:color="auto"/>
        <w:right w:val="none" w:sz="0" w:space="0" w:color="auto"/>
      </w:divBdr>
    </w:div>
    <w:div w:id="589193692">
      <w:bodyDiv w:val="1"/>
      <w:marLeft w:val="0"/>
      <w:marRight w:val="0"/>
      <w:marTop w:val="0"/>
      <w:marBottom w:val="0"/>
      <w:divBdr>
        <w:top w:val="none" w:sz="0" w:space="0" w:color="auto"/>
        <w:left w:val="none" w:sz="0" w:space="0" w:color="auto"/>
        <w:bottom w:val="none" w:sz="0" w:space="0" w:color="auto"/>
        <w:right w:val="none" w:sz="0" w:space="0" w:color="auto"/>
      </w:divBdr>
    </w:div>
    <w:div w:id="590892980">
      <w:bodyDiv w:val="1"/>
      <w:marLeft w:val="0"/>
      <w:marRight w:val="0"/>
      <w:marTop w:val="0"/>
      <w:marBottom w:val="0"/>
      <w:divBdr>
        <w:top w:val="none" w:sz="0" w:space="0" w:color="auto"/>
        <w:left w:val="none" w:sz="0" w:space="0" w:color="auto"/>
        <w:bottom w:val="none" w:sz="0" w:space="0" w:color="auto"/>
        <w:right w:val="none" w:sz="0" w:space="0" w:color="auto"/>
      </w:divBdr>
    </w:div>
    <w:div w:id="639579617">
      <w:bodyDiv w:val="1"/>
      <w:marLeft w:val="0"/>
      <w:marRight w:val="0"/>
      <w:marTop w:val="0"/>
      <w:marBottom w:val="0"/>
      <w:divBdr>
        <w:top w:val="none" w:sz="0" w:space="0" w:color="auto"/>
        <w:left w:val="none" w:sz="0" w:space="0" w:color="auto"/>
        <w:bottom w:val="none" w:sz="0" w:space="0" w:color="auto"/>
        <w:right w:val="none" w:sz="0" w:space="0" w:color="auto"/>
      </w:divBdr>
    </w:div>
    <w:div w:id="676075153">
      <w:bodyDiv w:val="1"/>
      <w:marLeft w:val="0"/>
      <w:marRight w:val="0"/>
      <w:marTop w:val="0"/>
      <w:marBottom w:val="0"/>
      <w:divBdr>
        <w:top w:val="none" w:sz="0" w:space="0" w:color="auto"/>
        <w:left w:val="none" w:sz="0" w:space="0" w:color="auto"/>
        <w:bottom w:val="none" w:sz="0" w:space="0" w:color="auto"/>
        <w:right w:val="none" w:sz="0" w:space="0" w:color="auto"/>
      </w:divBdr>
    </w:div>
    <w:div w:id="813986960">
      <w:bodyDiv w:val="1"/>
      <w:marLeft w:val="0"/>
      <w:marRight w:val="0"/>
      <w:marTop w:val="0"/>
      <w:marBottom w:val="0"/>
      <w:divBdr>
        <w:top w:val="none" w:sz="0" w:space="0" w:color="auto"/>
        <w:left w:val="none" w:sz="0" w:space="0" w:color="auto"/>
        <w:bottom w:val="none" w:sz="0" w:space="0" w:color="auto"/>
        <w:right w:val="none" w:sz="0" w:space="0" w:color="auto"/>
      </w:divBdr>
      <w:divsChild>
        <w:div w:id="1005593473">
          <w:marLeft w:val="0"/>
          <w:marRight w:val="0"/>
          <w:marTop w:val="0"/>
          <w:marBottom w:val="0"/>
          <w:divBdr>
            <w:top w:val="none" w:sz="0" w:space="0" w:color="auto"/>
            <w:left w:val="none" w:sz="0" w:space="0" w:color="auto"/>
            <w:bottom w:val="none" w:sz="0" w:space="0" w:color="auto"/>
            <w:right w:val="none" w:sz="0" w:space="0" w:color="auto"/>
          </w:divBdr>
        </w:div>
      </w:divsChild>
    </w:div>
    <w:div w:id="928926164">
      <w:bodyDiv w:val="1"/>
      <w:marLeft w:val="0"/>
      <w:marRight w:val="0"/>
      <w:marTop w:val="0"/>
      <w:marBottom w:val="0"/>
      <w:divBdr>
        <w:top w:val="none" w:sz="0" w:space="0" w:color="auto"/>
        <w:left w:val="none" w:sz="0" w:space="0" w:color="auto"/>
        <w:bottom w:val="none" w:sz="0" w:space="0" w:color="auto"/>
        <w:right w:val="none" w:sz="0" w:space="0" w:color="auto"/>
      </w:divBdr>
    </w:div>
    <w:div w:id="1007249711">
      <w:bodyDiv w:val="1"/>
      <w:marLeft w:val="0"/>
      <w:marRight w:val="0"/>
      <w:marTop w:val="0"/>
      <w:marBottom w:val="0"/>
      <w:divBdr>
        <w:top w:val="none" w:sz="0" w:space="0" w:color="auto"/>
        <w:left w:val="none" w:sz="0" w:space="0" w:color="auto"/>
        <w:bottom w:val="none" w:sz="0" w:space="0" w:color="auto"/>
        <w:right w:val="none" w:sz="0" w:space="0" w:color="auto"/>
      </w:divBdr>
    </w:div>
    <w:div w:id="1027410144">
      <w:bodyDiv w:val="1"/>
      <w:marLeft w:val="0"/>
      <w:marRight w:val="0"/>
      <w:marTop w:val="0"/>
      <w:marBottom w:val="0"/>
      <w:divBdr>
        <w:top w:val="none" w:sz="0" w:space="0" w:color="auto"/>
        <w:left w:val="none" w:sz="0" w:space="0" w:color="auto"/>
        <w:bottom w:val="none" w:sz="0" w:space="0" w:color="auto"/>
        <w:right w:val="none" w:sz="0" w:space="0" w:color="auto"/>
      </w:divBdr>
    </w:div>
    <w:div w:id="1069695637">
      <w:bodyDiv w:val="1"/>
      <w:marLeft w:val="0"/>
      <w:marRight w:val="0"/>
      <w:marTop w:val="0"/>
      <w:marBottom w:val="0"/>
      <w:divBdr>
        <w:top w:val="none" w:sz="0" w:space="0" w:color="auto"/>
        <w:left w:val="none" w:sz="0" w:space="0" w:color="auto"/>
        <w:bottom w:val="none" w:sz="0" w:space="0" w:color="auto"/>
        <w:right w:val="none" w:sz="0" w:space="0" w:color="auto"/>
      </w:divBdr>
    </w:div>
    <w:div w:id="1127510076">
      <w:bodyDiv w:val="1"/>
      <w:marLeft w:val="0"/>
      <w:marRight w:val="0"/>
      <w:marTop w:val="0"/>
      <w:marBottom w:val="0"/>
      <w:divBdr>
        <w:top w:val="none" w:sz="0" w:space="0" w:color="auto"/>
        <w:left w:val="none" w:sz="0" w:space="0" w:color="auto"/>
        <w:bottom w:val="none" w:sz="0" w:space="0" w:color="auto"/>
        <w:right w:val="none" w:sz="0" w:space="0" w:color="auto"/>
      </w:divBdr>
    </w:div>
    <w:div w:id="1131021464">
      <w:bodyDiv w:val="1"/>
      <w:marLeft w:val="0"/>
      <w:marRight w:val="0"/>
      <w:marTop w:val="0"/>
      <w:marBottom w:val="0"/>
      <w:divBdr>
        <w:top w:val="none" w:sz="0" w:space="0" w:color="auto"/>
        <w:left w:val="none" w:sz="0" w:space="0" w:color="auto"/>
        <w:bottom w:val="none" w:sz="0" w:space="0" w:color="auto"/>
        <w:right w:val="none" w:sz="0" w:space="0" w:color="auto"/>
      </w:divBdr>
    </w:div>
    <w:div w:id="1160582741">
      <w:bodyDiv w:val="1"/>
      <w:marLeft w:val="0"/>
      <w:marRight w:val="0"/>
      <w:marTop w:val="0"/>
      <w:marBottom w:val="0"/>
      <w:divBdr>
        <w:top w:val="none" w:sz="0" w:space="0" w:color="auto"/>
        <w:left w:val="none" w:sz="0" w:space="0" w:color="auto"/>
        <w:bottom w:val="none" w:sz="0" w:space="0" w:color="auto"/>
        <w:right w:val="none" w:sz="0" w:space="0" w:color="auto"/>
      </w:divBdr>
    </w:div>
    <w:div w:id="1175195631">
      <w:bodyDiv w:val="1"/>
      <w:marLeft w:val="0"/>
      <w:marRight w:val="0"/>
      <w:marTop w:val="0"/>
      <w:marBottom w:val="0"/>
      <w:divBdr>
        <w:top w:val="none" w:sz="0" w:space="0" w:color="auto"/>
        <w:left w:val="none" w:sz="0" w:space="0" w:color="auto"/>
        <w:bottom w:val="none" w:sz="0" w:space="0" w:color="auto"/>
        <w:right w:val="none" w:sz="0" w:space="0" w:color="auto"/>
      </w:divBdr>
    </w:div>
    <w:div w:id="1319268586">
      <w:bodyDiv w:val="1"/>
      <w:marLeft w:val="0"/>
      <w:marRight w:val="0"/>
      <w:marTop w:val="0"/>
      <w:marBottom w:val="0"/>
      <w:divBdr>
        <w:top w:val="none" w:sz="0" w:space="0" w:color="auto"/>
        <w:left w:val="none" w:sz="0" w:space="0" w:color="auto"/>
        <w:bottom w:val="none" w:sz="0" w:space="0" w:color="auto"/>
        <w:right w:val="none" w:sz="0" w:space="0" w:color="auto"/>
      </w:divBdr>
    </w:div>
    <w:div w:id="1373731054">
      <w:bodyDiv w:val="1"/>
      <w:marLeft w:val="0"/>
      <w:marRight w:val="0"/>
      <w:marTop w:val="0"/>
      <w:marBottom w:val="0"/>
      <w:divBdr>
        <w:top w:val="none" w:sz="0" w:space="0" w:color="auto"/>
        <w:left w:val="none" w:sz="0" w:space="0" w:color="auto"/>
        <w:bottom w:val="none" w:sz="0" w:space="0" w:color="auto"/>
        <w:right w:val="none" w:sz="0" w:space="0" w:color="auto"/>
      </w:divBdr>
    </w:div>
    <w:div w:id="1588537337">
      <w:bodyDiv w:val="1"/>
      <w:marLeft w:val="0"/>
      <w:marRight w:val="0"/>
      <w:marTop w:val="0"/>
      <w:marBottom w:val="0"/>
      <w:divBdr>
        <w:top w:val="none" w:sz="0" w:space="0" w:color="auto"/>
        <w:left w:val="none" w:sz="0" w:space="0" w:color="auto"/>
        <w:bottom w:val="none" w:sz="0" w:space="0" w:color="auto"/>
        <w:right w:val="none" w:sz="0" w:space="0" w:color="auto"/>
      </w:divBdr>
    </w:div>
    <w:div w:id="1816099082">
      <w:bodyDiv w:val="1"/>
      <w:marLeft w:val="0"/>
      <w:marRight w:val="0"/>
      <w:marTop w:val="0"/>
      <w:marBottom w:val="0"/>
      <w:divBdr>
        <w:top w:val="none" w:sz="0" w:space="0" w:color="auto"/>
        <w:left w:val="none" w:sz="0" w:space="0" w:color="auto"/>
        <w:bottom w:val="none" w:sz="0" w:space="0" w:color="auto"/>
        <w:right w:val="none" w:sz="0" w:space="0" w:color="auto"/>
      </w:divBdr>
    </w:div>
    <w:div w:id="1925992216">
      <w:bodyDiv w:val="1"/>
      <w:marLeft w:val="0"/>
      <w:marRight w:val="0"/>
      <w:marTop w:val="0"/>
      <w:marBottom w:val="0"/>
      <w:divBdr>
        <w:top w:val="none" w:sz="0" w:space="0" w:color="auto"/>
        <w:left w:val="none" w:sz="0" w:space="0" w:color="auto"/>
        <w:bottom w:val="none" w:sz="0" w:space="0" w:color="auto"/>
        <w:right w:val="none" w:sz="0" w:space="0" w:color="auto"/>
      </w:divBdr>
    </w:div>
    <w:div w:id="2086219732">
      <w:bodyDiv w:val="1"/>
      <w:marLeft w:val="0"/>
      <w:marRight w:val="0"/>
      <w:marTop w:val="0"/>
      <w:marBottom w:val="0"/>
      <w:divBdr>
        <w:top w:val="none" w:sz="0" w:space="0" w:color="auto"/>
        <w:left w:val="none" w:sz="0" w:space="0" w:color="auto"/>
        <w:bottom w:val="none" w:sz="0" w:space="0" w:color="auto"/>
        <w:right w:val="none" w:sz="0" w:space="0" w:color="auto"/>
      </w:divBdr>
    </w:div>
    <w:div w:id="2119136937">
      <w:bodyDiv w:val="1"/>
      <w:marLeft w:val="0"/>
      <w:marRight w:val="0"/>
      <w:marTop w:val="0"/>
      <w:marBottom w:val="0"/>
      <w:divBdr>
        <w:top w:val="none" w:sz="0" w:space="0" w:color="auto"/>
        <w:left w:val="none" w:sz="0" w:space="0" w:color="auto"/>
        <w:bottom w:val="none" w:sz="0" w:space="0" w:color="auto"/>
        <w:right w:val="none" w:sz="0" w:space="0" w:color="auto"/>
      </w:divBdr>
    </w:div>
    <w:div w:id="212168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5.xml"/><Relationship Id="rId25"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ccountingformanagement.org/wp-content/uploads/2012/11/horizontal-analysis-formula.png" TargetMode="External"/><Relationship Id="rId24" Type="http://schemas.openxmlformats.org/officeDocument/2006/relationships/chart" Target="charts/chart1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7.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Tamanna\Downloads\fin412by%20kaniz-di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Current</a:t>
            </a:r>
            <a:r>
              <a:rPr lang="en-US" baseline="0"/>
              <a:t> Ratio</a:t>
            </a:r>
            <a:endParaRPr lang="en-US"/>
          </a:p>
        </c:rich>
      </c:tx>
      <c:overlay val="0"/>
      <c:spPr>
        <a:noFill/>
        <a:ln>
          <a:noFill/>
        </a:ln>
        <a:effectLst/>
      </c:spPr>
    </c:title>
    <c:autoTitleDeleted val="0"/>
    <c:plotArea>
      <c:layout/>
      <c:lineChart>
        <c:grouping val="standard"/>
        <c:varyColors val="0"/>
        <c:ser>
          <c:idx val="0"/>
          <c:order val="0"/>
          <c:tx>
            <c:v>Current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chart'!$E$3:$F$3</c:f>
              <c:numCache>
                <c:formatCode>General</c:formatCode>
                <c:ptCount val="2"/>
                <c:pt idx="0">
                  <c:v>0.24</c:v>
                </c:pt>
                <c:pt idx="1">
                  <c:v>0.18</c:v>
                </c:pt>
              </c:numCache>
            </c:numRef>
          </c:val>
          <c:smooth val="0"/>
          <c:extLst xmlns:c16r2="http://schemas.microsoft.com/office/drawing/2015/06/chart">
            <c:ext xmlns:c16="http://schemas.microsoft.com/office/drawing/2014/chart" uri="{C3380CC4-5D6E-409C-BE32-E72D297353CC}">
              <c16:uniqueId val="{00000000-D8E6-4B3E-8F38-29B7C03E78FD}"/>
            </c:ext>
          </c:extLst>
        </c:ser>
        <c:dLbls>
          <c:showLegendKey val="0"/>
          <c:showVal val="1"/>
          <c:showCatName val="0"/>
          <c:showSerName val="0"/>
          <c:showPercent val="0"/>
          <c:showBubbleSize val="0"/>
        </c:dLbls>
        <c:marker val="1"/>
        <c:smooth val="0"/>
        <c:axId val="177682304"/>
        <c:axId val="188497280"/>
      </c:lineChart>
      <c:catAx>
        <c:axId val="17768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497280"/>
        <c:crosses val="autoZero"/>
        <c:auto val="1"/>
        <c:lblAlgn val="ctr"/>
        <c:lblOffset val="100"/>
        <c:noMultiLvlLbl val="0"/>
      </c:catAx>
      <c:valAx>
        <c:axId val="18849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823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Acid</a:t>
            </a:r>
            <a:r>
              <a:rPr lang="en-US" baseline="0"/>
              <a:t> Test Ratio</a:t>
            </a:r>
            <a:endParaRPr lang="en-US"/>
          </a:p>
        </c:rich>
      </c:tx>
      <c:overlay val="0"/>
      <c:spPr>
        <a:noFill/>
        <a:ln>
          <a:noFill/>
        </a:ln>
        <a:effectLst/>
      </c:spPr>
    </c:title>
    <c:autoTitleDeleted val="0"/>
    <c:plotArea>
      <c:layout/>
      <c:lineChart>
        <c:grouping val="standard"/>
        <c:varyColors val="0"/>
        <c:ser>
          <c:idx val="0"/>
          <c:order val="0"/>
          <c:tx>
            <c:v>Acid Test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chart'!$E$4:$F$4</c:f>
              <c:numCache>
                <c:formatCode>General</c:formatCode>
                <c:ptCount val="2"/>
                <c:pt idx="0">
                  <c:v>0.24</c:v>
                </c:pt>
                <c:pt idx="1">
                  <c:v>0.17</c:v>
                </c:pt>
              </c:numCache>
            </c:numRef>
          </c:val>
          <c:smooth val="0"/>
          <c:extLst xmlns:c16r2="http://schemas.microsoft.com/office/drawing/2015/06/chart">
            <c:ext xmlns:c16="http://schemas.microsoft.com/office/drawing/2014/chart" uri="{C3380CC4-5D6E-409C-BE32-E72D297353CC}">
              <c16:uniqueId val="{00000000-4609-4576-A943-F49BF8DB8E02}"/>
            </c:ext>
          </c:extLst>
        </c:ser>
        <c:dLbls>
          <c:showLegendKey val="0"/>
          <c:showVal val="1"/>
          <c:showCatName val="0"/>
          <c:showSerName val="0"/>
          <c:showPercent val="0"/>
          <c:showBubbleSize val="0"/>
        </c:dLbls>
        <c:marker val="1"/>
        <c:smooth val="0"/>
        <c:axId val="154477312"/>
        <c:axId val="154478848"/>
      </c:lineChart>
      <c:catAx>
        <c:axId val="154477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78848"/>
        <c:crosses val="autoZero"/>
        <c:auto val="1"/>
        <c:lblAlgn val="ctr"/>
        <c:lblOffset val="100"/>
        <c:noMultiLvlLbl val="0"/>
      </c:catAx>
      <c:valAx>
        <c:axId val="15447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773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Inventory</a:t>
            </a:r>
            <a:r>
              <a:rPr lang="en-US" baseline="0"/>
              <a:t> Turnover Rtaio</a:t>
            </a:r>
            <a:endParaRPr lang="en-US"/>
          </a:p>
        </c:rich>
      </c:tx>
      <c:overlay val="0"/>
      <c:spPr>
        <a:noFill/>
        <a:ln>
          <a:noFill/>
        </a:ln>
        <a:effectLst/>
      </c:spPr>
    </c:title>
    <c:autoTitleDeleted val="0"/>
    <c:plotArea>
      <c:layout/>
      <c:lineChart>
        <c:grouping val="standard"/>
        <c:varyColors val="0"/>
        <c:ser>
          <c:idx val="0"/>
          <c:order val="0"/>
          <c:tx>
            <c:v>Inventory Turnover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chart'!$E$7:$F$7</c:f>
              <c:numCache>
                <c:formatCode>General</c:formatCode>
                <c:ptCount val="2"/>
                <c:pt idx="0">
                  <c:v>264.95</c:v>
                </c:pt>
                <c:pt idx="1">
                  <c:v>240.63</c:v>
                </c:pt>
              </c:numCache>
            </c:numRef>
          </c:val>
          <c:smooth val="0"/>
          <c:extLst xmlns:c16r2="http://schemas.microsoft.com/office/drawing/2015/06/chart">
            <c:ext xmlns:c16="http://schemas.microsoft.com/office/drawing/2014/chart" uri="{C3380CC4-5D6E-409C-BE32-E72D297353CC}">
              <c16:uniqueId val="{00000000-EE8E-4257-91D8-3474EB41AF4F}"/>
            </c:ext>
          </c:extLst>
        </c:ser>
        <c:dLbls>
          <c:showLegendKey val="0"/>
          <c:showVal val="1"/>
          <c:showCatName val="0"/>
          <c:showSerName val="0"/>
          <c:showPercent val="0"/>
          <c:showBubbleSize val="0"/>
        </c:dLbls>
        <c:marker val="1"/>
        <c:smooth val="0"/>
        <c:axId val="154490368"/>
        <c:axId val="154493312"/>
      </c:lineChart>
      <c:catAx>
        <c:axId val="15449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93312"/>
        <c:crosses val="autoZero"/>
        <c:auto val="1"/>
        <c:lblAlgn val="ctr"/>
        <c:lblOffset val="100"/>
        <c:noMultiLvlLbl val="0"/>
      </c:catAx>
      <c:valAx>
        <c:axId val="15449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4903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Fixed</a:t>
            </a:r>
            <a:r>
              <a:rPr lang="en-US" baseline="0"/>
              <a:t> Asset Turnover Ratio</a:t>
            </a:r>
            <a:endParaRPr lang="en-US"/>
          </a:p>
        </c:rich>
      </c:tx>
      <c:overlay val="0"/>
      <c:spPr>
        <a:noFill/>
        <a:ln>
          <a:noFill/>
        </a:ln>
        <a:effectLst/>
      </c:spPr>
    </c:title>
    <c:autoTitleDeleted val="0"/>
    <c:plotArea>
      <c:layout/>
      <c:lineChart>
        <c:grouping val="standard"/>
        <c:varyColors val="0"/>
        <c:ser>
          <c:idx val="0"/>
          <c:order val="0"/>
          <c:tx>
            <c:v>Fixed Asset Turnover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chart'!$E$8:$F$8</c:f>
              <c:numCache>
                <c:formatCode>General</c:formatCode>
                <c:ptCount val="2"/>
                <c:pt idx="0">
                  <c:v>0.89</c:v>
                </c:pt>
                <c:pt idx="1">
                  <c:v>0.87</c:v>
                </c:pt>
              </c:numCache>
            </c:numRef>
          </c:val>
          <c:smooth val="0"/>
          <c:extLst xmlns:c16r2="http://schemas.microsoft.com/office/drawing/2015/06/chart">
            <c:ext xmlns:c16="http://schemas.microsoft.com/office/drawing/2014/chart" uri="{C3380CC4-5D6E-409C-BE32-E72D297353CC}">
              <c16:uniqueId val="{00000000-7365-4DDF-B3EB-45598CF46CA8}"/>
            </c:ext>
          </c:extLst>
        </c:ser>
        <c:dLbls>
          <c:showLegendKey val="0"/>
          <c:showVal val="1"/>
          <c:showCatName val="0"/>
          <c:showSerName val="0"/>
          <c:showPercent val="0"/>
          <c:showBubbleSize val="0"/>
        </c:dLbls>
        <c:marker val="1"/>
        <c:smooth val="0"/>
        <c:axId val="154509312"/>
        <c:axId val="154512000"/>
      </c:lineChart>
      <c:catAx>
        <c:axId val="15450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12000"/>
        <c:crosses val="autoZero"/>
        <c:auto val="1"/>
        <c:lblAlgn val="ctr"/>
        <c:lblOffset val="100"/>
        <c:noMultiLvlLbl val="0"/>
      </c:catAx>
      <c:valAx>
        <c:axId val="154512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093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a:t>
            </a:r>
            <a:r>
              <a:rPr lang="en-US" baseline="0"/>
              <a:t> Asset Turnover Ratio</a:t>
            </a:r>
            <a:endParaRPr lang="en-US"/>
          </a:p>
        </c:rich>
      </c:tx>
      <c:overlay val="0"/>
      <c:spPr>
        <a:noFill/>
        <a:ln>
          <a:noFill/>
        </a:ln>
        <a:effectLst/>
      </c:spPr>
    </c:title>
    <c:autoTitleDeleted val="0"/>
    <c:plotArea>
      <c:layout/>
      <c:lineChart>
        <c:grouping val="standard"/>
        <c:varyColors val="0"/>
        <c:ser>
          <c:idx val="0"/>
          <c:order val="0"/>
          <c:tx>
            <c:v>Total Asset Turnover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chart'!$E$9:$F$9</c:f>
              <c:numCache>
                <c:formatCode>General</c:formatCode>
                <c:ptCount val="2"/>
                <c:pt idx="0">
                  <c:v>0.79</c:v>
                </c:pt>
                <c:pt idx="1">
                  <c:v>0.79</c:v>
                </c:pt>
              </c:numCache>
            </c:numRef>
          </c:val>
          <c:smooth val="0"/>
          <c:extLst xmlns:c16r2="http://schemas.microsoft.com/office/drawing/2015/06/chart">
            <c:ext xmlns:c16="http://schemas.microsoft.com/office/drawing/2014/chart" uri="{C3380CC4-5D6E-409C-BE32-E72D297353CC}">
              <c16:uniqueId val="{00000000-A9F4-4494-8891-EDE2015731B2}"/>
            </c:ext>
          </c:extLst>
        </c:ser>
        <c:dLbls>
          <c:showLegendKey val="0"/>
          <c:showVal val="1"/>
          <c:showCatName val="0"/>
          <c:showSerName val="0"/>
          <c:showPercent val="0"/>
          <c:showBubbleSize val="0"/>
        </c:dLbls>
        <c:marker val="1"/>
        <c:smooth val="0"/>
        <c:axId val="154528000"/>
        <c:axId val="154530944"/>
      </c:lineChart>
      <c:catAx>
        <c:axId val="15452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30944"/>
        <c:crosses val="autoZero"/>
        <c:auto val="1"/>
        <c:lblAlgn val="ctr"/>
        <c:lblOffset val="100"/>
        <c:noMultiLvlLbl val="0"/>
      </c:catAx>
      <c:valAx>
        <c:axId val="15453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28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Days</a:t>
            </a:r>
            <a:r>
              <a:rPr lang="en-US" baseline="0"/>
              <a:t> Sales Outstanding </a:t>
            </a:r>
            <a:endParaRPr lang="en-US"/>
          </a:p>
        </c:rich>
      </c:tx>
      <c:overlay val="0"/>
      <c:spPr>
        <a:noFill/>
        <a:ln>
          <a:noFill/>
        </a:ln>
        <a:effectLst/>
      </c:spPr>
    </c:title>
    <c:autoTitleDeleted val="0"/>
    <c:plotArea>
      <c:layout/>
      <c:lineChart>
        <c:grouping val="standard"/>
        <c:varyColors val="0"/>
        <c:ser>
          <c:idx val="0"/>
          <c:order val="0"/>
          <c:tx>
            <c:v>Days Sales Outstanding</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chart'!$E$10:$F$10</c:f>
              <c:numCache>
                <c:formatCode>General</c:formatCode>
                <c:ptCount val="2"/>
                <c:pt idx="0">
                  <c:v>73</c:v>
                </c:pt>
                <c:pt idx="1">
                  <c:v>25</c:v>
                </c:pt>
              </c:numCache>
            </c:numRef>
          </c:val>
          <c:smooth val="0"/>
          <c:extLst xmlns:c16r2="http://schemas.microsoft.com/office/drawing/2015/06/chart">
            <c:ext xmlns:c16="http://schemas.microsoft.com/office/drawing/2014/chart" uri="{C3380CC4-5D6E-409C-BE32-E72D297353CC}">
              <c16:uniqueId val="{00000000-3C2C-4293-9546-612F0C838224}"/>
            </c:ext>
          </c:extLst>
        </c:ser>
        <c:dLbls>
          <c:showLegendKey val="0"/>
          <c:showVal val="1"/>
          <c:showCatName val="0"/>
          <c:showSerName val="0"/>
          <c:showPercent val="0"/>
          <c:showBubbleSize val="0"/>
        </c:dLbls>
        <c:marker val="1"/>
        <c:smooth val="0"/>
        <c:axId val="159581696"/>
        <c:axId val="159587712"/>
      </c:lineChart>
      <c:catAx>
        <c:axId val="15958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587712"/>
        <c:crosses val="autoZero"/>
        <c:auto val="1"/>
        <c:lblAlgn val="ctr"/>
        <c:lblOffset val="100"/>
        <c:noMultiLvlLbl val="0"/>
      </c:catAx>
      <c:valAx>
        <c:axId val="15958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5816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a:t>
            </a:r>
            <a:r>
              <a:rPr lang="en-US" baseline="0"/>
              <a:t> Payment Period</a:t>
            </a:r>
            <a:endParaRPr lang="en-US"/>
          </a:p>
        </c:rich>
      </c:tx>
      <c:overlay val="0"/>
      <c:spPr>
        <a:noFill/>
        <a:ln>
          <a:noFill/>
        </a:ln>
        <a:effectLst/>
      </c:spPr>
    </c:title>
    <c:autoTitleDeleted val="0"/>
    <c:plotArea>
      <c:layout/>
      <c:lineChart>
        <c:grouping val="standard"/>
        <c:varyColors val="0"/>
        <c:ser>
          <c:idx val="0"/>
          <c:order val="0"/>
          <c:tx>
            <c:v>Average Payment Period</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chart'!$E$11:$F$11</c:f>
              <c:numCache>
                <c:formatCode>General</c:formatCode>
                <c:ptCount val="2"/>
                <c:pt idx="0">
                  <c:v>780</c:v>
                </c:pt>
                <c:pt idx="1">
                  <c:v>760</c:v>
                </c:pt>
              </c:numCache>
            </c:numRef>
          </c:val>
          <c:smooth val="0"/>
          <c:extLst xmlns:c16r2="http://schemas.microsoft.com/office/drawing/2015/06/chart">
            <c:ext xmlns:c16="http://schemas.microsoft.com/office/drawing/2014/chart" uri="{C3380CC4-5D6E-409C-BE32-E72D297353CC}">
              <c16:uniqueId val="{00000000-15CF-4F7D-8CF8-4330F6E4EC84}"/>
            </c:ext>
          </c:extLst>
        </c:ser>
        <c:dLbls>
          <c:showLegendKey val="0"/>
          <c:showVal val="1"/>
          <c:showCatName val="0"/>
          <c:showSerName val="0"/>
          <c:showPercent val="0"/>
          <c:showBubbleSize val="0"/>
        </c:dLbls>
        <c:marker val="1"/>
        <c:smooth val="0"/>
        <c:axId val="159603712"/>
        <c:axId val="159606656"/>
      </c:lineChart>
      <c:catAx>
        <c:axId val="15960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06656"/>
        <c:crosses val="autoZero"/>
        <c:auto val="1"/>
        <c:lblAlgn val="ctr"/>
        <c:lblOffset val="100"/>
        <c:noMultiLvlLbl val="0"/>
      </c:catAx>
      <c:valAx>
        <c:axId val="159606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037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Debt</a:t>
            </a:r>
            <a:r>
              <a:rPr lang="en-US" baseline="0"/>
              <a:t> Ratio</a:t>
            </a:r>
            <a:endParaRPr lang="en-US"/>
          </a:p>
        </c:rich>
      </c:tx>
      <c:overlay val="0"/>
      <c:spPr>
        <a:noFill/>
        <a:ln>
          <a:noFill/>
        </a:ln>
        <a:effectLst/>
      </c:spPr>
    </c:title>
    <c:autoTitleDeleted val="0"/>
    <c:plotArea>
      <c:layout/>
      <c:lineChart>
        <c:grouping val="standard"/>
        <c:varyColors val="0"/>
        <c:ser>
          <c:idx val="0"/>
          <c:order val="0"/>
          <c:tx>
            <c:v>Debt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chart'!$E$14:$F$14</c:f>
              <c:numCache>
                <c:formatCode>0.00%</c:formatCode>
                <c:ptCount val="2"/>
                <c:pt idx="0">
                  <c:v>0.22800000000000001</c:v>
                </c:pt>
                <c:pt idx="1">
                  <c:v>0.185</c:v>
                </c:pt>
              </c:numCache>
            </c:numRef>
          </c:val>
          <c:smooth val="0"/>
          <c:extLst xmlns:c16r2="http://schemas.microsoft.com/office/drawing/2015/06/chart">
            <c:ext xmlns:c16="http://schemas.microsoft.com/office/drawing/2014/chart" uri="{C3380CC4-5D6E-409C-BE32-E72D297353CC}">
              <c16:uniqueId val="{00000000-0FC8-4154-B9AC-B7709C425F67}"/>
            </c:ext>
          </c:extLst>
        </c:ser>
        <c:dLbls>
          <c:showLegendKey val="0"/>
          <c:showVal val="1"/>
          <c:showCatName val="0"/>
          <c:showSerName val="0"/>
          <c:showPercent val="0"/>
          <c:showBubbleSize val="0"/>
        </c:dLbls>
        <c:marker val="1"/>
        <c:smooth val="0"/>
        <c:axId val="159618560"/>
        <c:axId val="159670656"/>
      </c:lineChart>
      <c:catAx>
        <c:axId val="15961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70656"/>
        <c:crosses val="autoZero"/>
        <c:auto val="1"/>
        <c:lblAlgn val="ctr"/>
        <c:lblOffset val="100"/>
        <c:noMultiLvlLbl val="0"/>
      </c:catAx>
      <c:valAx>
        <c:axId val="1596706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6185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Times</a:t>
            </a:r>
            <a:r>
              <a:rPr lang="en-US" baseline="0"/>
              <a:t> Interest Earned Ratio</a:t>
            </a:r>
            <a:endParaRPr lang="en-US"/>
          </a:p>
        </c:rich>
      </c:tx>
      <c:overlay val="0"/>
      <c:spPr>
        <a:noFill/>
        <a:ln>
          <a:noFill/>
        </a:ln>
        <a:effectLst/>
      </c:spPr>
    </c:title>
    <c:autoTitleDeleted val="0"/>
    <c:plotArea>
      <c:layout/>
      <c:lineChart>
        <c:grouping val="standard"/>
        <c:varyColors val="0"/>
        <c:ser>
          <c:idx val="0"/>
          <c:order val="0"/>
          <c:tx>
            <c:v>Times Interest Earned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chart'!$E$15:$F$15</c:f>
              <c:numCache>
                <c:formatCode>General</c:formatCode>
                <c:ptCount val="2"/>
                <c:pt idx="0">
                  <c:v>16.670000000000002</c:v>
                </c:pt>
                <c:pt idx="1">
                  <c:v>17.850000000000001</c:v>
                </c:pt>
              </c:numCache>
            </c:numRef>
          </c:val>
          <c:smooth val="0"/>
          <c:extLst xmlns:c16r2="http://schemas.microsoft.com/office/drawing/2015/06/chart">
            <c:ext xmlns:c16="http://schemas.microsoft.com/office/drawing/2014/chart" uri="{C3380CC4-5D6E-409C-BE32-E72D297353CC}">
              <c16:uniqueId val="{00000000-6AB8-4021-9F44-19EBA516B9DF}"/>
            </c:ext>
          </c:extLst>
        </c:ser>
        <c:dLbls>
          <c:showLegendKey val="0"/>
          <c:showVal val="1"/>
          <c:showCatName val="0"/>
          <c:showSerName val="0"/>
          <c:showPercent val="0"/>
          <c:showBubbleSize val="0"/>
        </c:dLbls>
        <c:marker val="1"/>
        <c:smooth val="0"/>
        <c:axId val="159748096"/>
        <c:axId val="159750784"/>
      </c:lineChart>
      <c:catAx>
        <c:axId val="15974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750784"/>
        <c:crosses val="autoZero"/>
        <c:auto val="1"/>
        <c:lblAlgn val="ctr"/>
        <c:lblOffset val="100"/>
        <c:noMultiLvlLbl val="0"/>
      </c:catAx>
      <c:valAx>
        <c:axId val="159750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7480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Profit Ratio</a:t>
            </a:r>
            <a:endParaRPr lang="en-US"/>
          </a:p>
        </c:rich>
      </c:tx>
      <c:overlay val="0"/>
      <c:spPr>
        <a:noFill/>
        <a:ln>
          <a:noFill/>
        </a:ln>
        <a:effectLst/>
      </c:spPr>
    </c:title>
    <c:autoTitleDeleted val="0"/>
    <c:plotArea>
      <c:layout/>
      <c:lineChart>
        <c:grouping val="standard"/>
        <c:varyColors val="0"/>
        <c:ser>
          <c:idx val="0"/>
          <c:order val="0"/>
          <c:tx>
            <c:v>Gross Profit Ratio</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chart'!$E$18:$F$18</c:f>
              <c:numCache>
                <c:formatCode>0.00%</c:formatCode>
                <c:ptCount val="2"/>
                <c:pt idx="0" formatCode="0%">
                  <c:v>0.91</c:v>
                </c:pt>
                <c:pt idx="1">
                  <c:v>0.89800000000000002</c:v>
                </c:pt>
              </c:numCache>
            </c:numRef>
          </c:val>
          <c:smooth val="0"/>
          <c:extLst xmlns:c16r2="http://schemas.microsoft.com/office/drawing/2015/06/chart">
            <c:ext xmlns:c16="http://schemas.microsoft.com/office/drawing/2014/chart" uri="{C3380CC4-5D6E-409C-BE32-E72D297353CC}">
              <c16:uniqueId val="{00000000-E068-47D1-898B-DD3E833BAB21}"/>
            </c:ext>
          </c:extLst>
        </c:ser>
        <c:dLbls>
          <c:showLegendKey val="0"/>
          <c:showVal val="1"/>
          <c:showCatName val="0"/>
          <c:showSerName val="0"/>
          <c:showPercent val="0"/>
          <c:showBubbleSize val="0"/>
        </c:dLbls>
        <c:marker val="1"/>
        <c:smooth val="0"/>
        <c:axId val="161159808"/>
        <c:axId val="161162752"/>
      </c:lineChart>
      <c:catAx>
        <c:axId val="161159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162752"/>
        <c:crosses val="autoZero"/>
        <c:auto val="1"/>
        <c:lblAlgn val="ctr"/>
        <c:lblOffset val="100"/>
        <c:noMultiLvlLbl val="0"/>
      </c:catAx>
      <c:valAx>
        <c:axId val="1611627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1598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Operating</a:t>
            </a:r>
            <a:r>
              <a:rPr lang="en-US" baseline="0"/>
              <a:t> Profit Margin</a:t>
            </a:r>
            <a:endParaRPr lang="en-US"/>
          </a:p>
        </c:rich>
      </c:tx>
      <c:overlay val="0"/>
      <c:spPr>
        <a:noFill/>
        <a:ln>
          <a:noFill/>
        </a:ln>
        <a:effectLst/>
      </c:spPr>
    </c:title>
    <c:autoTitleDeleted val="0"/>
    <c:plotArea>
      <c:layout/>
      <c:lineChart>
        <c:grouping val="standard"/>
        <c:varyColors val="0"/>
        <c:ser>
          <c:idx val="0"/>
          <c:order val="0"/>
          <c:tx>
            <c:v>Operating Profit Margin</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chart'!$E$19:$F$19</c:f>
              <c:numCache>
                <c:formatCode>0%</c:formatCode>
                <c:ptCount val="2"/>
                <c:pt idx="0">
                  <c:v>0.36</c:v>
                </c:pt>
                <c:pt idx="1">
                  <c:v>0.35</c:v>
                </c:pt>
              </c:numCache>
            </c:numRef>
          </c:val>
          <c:smooth val="0"/>
          <c:extLst xmlns:c16r2="http://schemas.microsoft.com/office/drawing/2015/06/chart">
            <c:ext xmlns:c16="http://schemas.microsoft.com/office/drawing/2014/chart" uri="{C3380CC4-5D6E-409C-BE32-E72D297353CC}">
              <c16:uniqueId val="{00000000-FBB7-4720-9B07-237F21A6787E}"/>
            </c:ext>
          </c:extLst>
        </c:ser>
        <c:dLbls>
          <c:showLegendKey val="0"/>
          <c:showVal val="1"/>
          <c:showCatName val="0"/>
          <c:showSerName val="0"/>
          <c:showPercent val="0"/>
          <c:showBubbleSize val="0"/>
        </c:dLbls>
        <c:marker val="1"/>
        <c:smooth val="0"/>
        <c:axId val="161174656"/>
        <c:axId val="161218560"/>
      </c:lineChart>
      <c:catAx>
        <c:axId val="16117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218560"/>
        <c:crosses val="autoZero"/>
        <c:auto val="1"/>
        <c:lblAlgn val="ctr"/>
        <c:lblOffset val="100"/>
        <c:noMultiLvlLbl val="0"/>
      </c:catAx>
      <c:valAx>
        <c:axId val="16121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1746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a:t>
            </a:r>
            <a:r>
              <a:rPr lang="en-US" baseline="0"/>
              <a:t> Profit Margin</a:t>
            </a:r>
            <a:endParaRPr lang="en-US"/>
          </a:p>
        </c:rich>
      </c:tx>
      <c:overlay val="0"/>
      <c:spPr>
        <a:noFill/>
        <a:ln>
          <a:noFill/>
        </a:ln>
        <a:effectLst/>
      </c:spPr>
    </c:title>
    <c:autoTitleDeleted val="0"/>
    <c:plotArea>
      <c:layout/>
      <c:lineChart>
        <c:grouping val="standard"/>
        <c:varyColors val="0"/>
        <c:ser>
          <c:idx val="0"/>
          <c:order val="0"/>
          <c:tx>
            <c:v>Net Profit Margin</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chart'!$E$20:$F$20</c:f>
              <c:numCache>
                <c:formatCode>0%</c:formatCode>
                <c:ptCount val="2"/>
                <c:pt idx="0">
                  <c:v>0.19</c:v>
                </c:pt>
                <c:pt idx="1">
                  <c:v>0.19</c:v>
                </c:pt>
              </c:numCache>
            </c:numRef>
          </c:val>
          <c:smooth val="0"/>
          <c:extLst xmlns:c16r2="http://schemas.microsoft.com/office/drawing/2015/06/chart">
            <c:ext xmlns:c16="http://schemas.microsoft.com/office/drawing/2014/chart" uri="{C3380CC4-5D6E-409C-BE32-E72D297353CC}">
              <c16:uniqueId val="{00000000-6C06-4B99-BE8F-76D85CC7C816}"/>
            </c:ext>
          </c:extLst>
        </c:ser>
        <c:dLbls>
          <c:showLegendKey val="0"/>
          <c:showVal val="1"/>
          <c:showCatName val="0"/>
          <c:showSerName val="0"/>
          <c:showPercent val="0"/>
          <c:showBubbleSize val="0"/>
        </c:dLbls>
        <c:marker val="1"/>
        <c:smooth val="0"/>
        <c:axId val="161267072"/>
        <c:axId val="161294592"/>
      </c:lineChart>
      <c:catAx>
        <c:axId val="16126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294592"/>
        <c:crosses val="autoZero"/>
        <c:auto val="1"/>
        <c:lblAlgn val="ctr"/>
        <c:lblOffset val="100"/>
        <c:noMultiLvlLbl val="0"/>
      </c:catAx>
      <c:valAx>
        <c:axId val="161294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267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a:t>
            </a:r>
            <a:r>
              <a:rPr lang="en-US" baseline="0"/>
              <a:t> On Asset (ROA)</a:t>
            </a:r>
            <a:endParaRPr lang="en-US"/>
          </a:p>
        </c:rich>
      </c:tx>
      <c:overlay val="0"/>
      <c:spPr>
        <a:noFill/>
        <a:ln>
          <a:noFill/>
        </a:ln>
        <a:effectLst/>
      </c:spPr>
    </c:title>
    <c:autoTitleDeleted val="0"/>
    <c:plotArea>
      <c:layout/>
      <c:lineChart>
        <c:grouping val="standard"/>
        <c:varyColors val="0"/>
        <c:ser>
          <c:idx val="0"/>
          <c:order val="0"/>
          <c:tx>
            <c:v>Return On Asset</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chart'!$E$21:$F$21</c:f>
              <c:numCache>
                <c:formatCode>0%</c:formatCode>
                <c:ptCount val="2"/>
                <c:pt idx="0">
                  <c:v>0.15</c:v>
                </c:pt>
                <c:pt idx="1">
                  <c:v>0.15</c:v>
                </c:pt>
              </c:numCache>
            </c:numRef>
          </c:val>
          <c:smooth val="0"/>
          <c:extLst xmlns:c16r2="http://schemas.microsoft.com/office/drawing/2015/06/chart">
            <c:ext xmlns:c16="http://schemas.microsoft.com/office/drawing/2014/chart" uri="{C3380CC4-5D6E-409C-BE32-E72D297353CC}">
              <c16:uniqueId val="{00000000-FCBD-46D3-A54E-65ED61811828}"/>
            </c:ext>
          </c:extLst>
        </c:ser>
        <c:dLbls>
          <c:showLegendKey val="0"/>
          <c:showVal val="1"/>
          <c:showCatName val="0"/>
          <c:showSerName val="0"/>
          <c:showPercent val="0"/>
          <c:showBubbleSize val="0"/>
        </c:dLbls>
        <c:marker val="1"/>
        <c:smooth val="0"/>
        <c:axId val="161311360"/>
        <c:axId val="161915648"/>
      </c:lineChart>
      <c:catAx>
        <c:axId val="16131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915648"/>
        <c:crosses val="autoZero"/>
        <c:auto val="1"/>
        <c:lblAlgn val="ctr"/>
        <c:lblOffset val="100"/>
        <c:noMultiLvlLbl val="0"/>
      </c:catAx>
      <c:valAx>
        <c:axId val="161915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3113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Return</a:t>
            </a:r>
            <a:r>
              <a:rPr lang="en-US" baseline="0"/>
              <a:t> On Common Equity</a:t>
            </a:r>
            <a:endParaRPr lang="en-US"/>
          </a:p>
        </c:rich>
      </c:tx>
      <c:overlay val="0"/>
      <c:spPr>
        <a:noFill/>
        <a:ln>
          <a:noFill/>
        </a:ln>
        <a:effectLst/>
      </c:spPr>
    </c:title>
    <c:autoTitleDeleted val="0"/>
    <c:plotArea>
      <c:layout/>
      <c:lineChart>
        <c:grouping val="standard"/>
        <c:varyColors val="0"/>
        <c:ser>
          <c:idx val="0"/>
          <c:order val="0"/>
          <c:tx>
            <c:v>Return On Common Equity</c:v>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'Graph and chart'!$E$2:$F$2</c:f>
              <c:numCache>
                <c:formatCode>General</c:formatCode>
                <c:ptCount val="2"/>
                <c:pt idx="0">
                  <c:v>2017</c:v>
                </c:pt>
                <c:pt idx="1">
                  <c:v>2018</c:v>
                </c:pt>
              </c:numCache>
            </c:numRef>
          </c:cat>
          <c:val>
            <c:numRef>
              <c:f>'Graph and chart'!$E$22:$F$22</c:f>
              <c:numCache>
                <c:formatCode>0%</c:formatCode>
                <c:ptCount val="2"/>
                <c:pt idx="0">
                  <c:v>0.63</c:v>
                </c:pt>
                <c:pt idx="1">
                  <c:v>0.64</c:v>
                </c:pt>
              </c:numCache>
            </c:numRef>
          </c:val>
          <c:smooth val="0"/>
          <c:extLst xmlns:c16r2="http://schemas.microsoft.com/office/drawing/2015/06/chart">
            <c:ext xmlns:c16="http://schemas.microsoft.com/office/drawing/2014/chart" uri="{C3380CC4-5D6E-409C-BE32-E72D297353CC}">
              <c16:uniqueId val="{00000000-D951-4992-9B7D-B816EF61151D}"/>
            </c:ext>
          </c:extLst>
        </c:ser>
        <c:dLbls>
          <c:showLegendKey val="0"/>
          <c:showVal val="1"/>
          <c:showCatName val="0"/>
          <c:showSerName val="0"/>
          <c:showPercent val="0"/>
          <c:showBubbleSize val="0"/>
        </c:dLbls>
        <c:marker val="1"/>
        <c:smooth val="0"/>
        <c:axId val="162070912"/>
        <c:axId val="162073600"/>
      </c:lineChart>
      <c:catAx>
        <c:axId val="16207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073600"/>
        <c:crosses val="autoZero"/>
        <c:auto val="1"/>
        <c:lblAlgn val="ctr"/>
        <c:lblOffset val="100"/>
        <c:noMultiLvlLbl val="0"/>
      </c:catAx>
      <c:valAx>
        <c:axId val="162073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0709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B6805-65D3-4331-B74F-449455D8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2585</TotalTime>
  <Pages>47</Pages>
  <Words>5690</Words>
  <Characters>32436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Tamanna</dc:creator>
  <cp:keywords/>
  <dc:description/>
  <cp:lastModifiedBy>atique</cp:lastModifiedBy>
  <cp:revision>142</cp:revision>
  <dcterms:created xsi:type="dcterms:W3CDTF">2019-11-26T20:17:00Z</dcterms:created>
  <dcterms:modified xsi:type="dcterms:W3CDTF">2020-05-24T10:34:00Z</dcterms:modified>
</cp:coreProperties>
</file>