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3346768"/>
        <w:docPartObj>
          <w:docPartGallery w:val="Cover Pages"/>
          <w:docPartUnique/>
        </w:docPartObj>
      </w:sdtPr>
      <w:sdtEndPr/>
      <w:sdtContent>
        <w:p w:rsidR="00DE5340" w:rsidRPr="008B36E6" w:rsidRDefault="00DE5340" w:rsidP="0055308B">
          <w:pPr>
            <w:spacing w:line="360" w:lineRule="auto"/>
            <w:jc w:val="center"/>
            <w:rPr>
              <w:rFonts w:ascii="Times New Roman" w:hAnsi="Times New Roman" w:cs="Times New Roman"/>
              <w:b/>
              <w:sz w:val="38"/>
              <w:szCs w:val="38"/>
            </w:rPr>
          </w:pPr>
          <w:r w:rsidRPr="008B36E6">
            <w:rPr>
              <w:rFonts w:ascii="Times New Roman" w:hAnsi="Times New Roman" w:cs="Times New Roman"/>
              <w:b/>
              <w:sz w:val="38"/>
              <w:szCs w:val="38"/>
            </w:rPr>
            <w:t>An analysis of critical success factors in small and medium enterprise banking in Bangladesh- A cas</w:t>
          </w:r>
          <w:r w:rsidR="004B3656">
            <w:rPr>
              <w:rFonts w:ascii="Times New Roman" w:hAnsi="Times New Roman" w:cs="Times New Roman"/>
              <w:b/>
              <w:sz w:val="38"/>
              <w:szCs w:val="38"/>
            </w:rPr>
            <w:t>e study of United Finance Ltd.</w:t>
          </w:r>
          <w:bookmarkStart w:id="0" w:name="_GoBack"/>
          <w:bookmarkEnd w:id="0"/>
        </w:p>
        <w:p w:rsidR="004A6316" w:rsidRPr="0055308B" w:rsidRDefault="004A6316" w:rsidP="0055308B">
          <w:pPr>
            <w:spacing w:line="360" w:lineRule="auto"/>
            <w:rPr>
              <w:rFonts w:ascii="Times New Roman" w:hAnsi="Times New Roman" w:cs="Times New Roman"/>
              <w:sz w:val="24"/>
              <w:szCs w:val="24"/>
            </w:rPr>
          </w:pPr>
        </w:p>
        <w:p w:rsidR="004A6316" w:rsidRPr="0055308B" w:rsidRDefault="004A6316" w:rsidP="0055308B">
          <w:pPr>
            <w:spacing w:line="360" w:lineRule="auto"/>
            <w:rPr>
              <w:rFonts w:ascii="Times New Roman" w:hAnsi="Times New Roman" w:cs="Times New Roman"/>
              <w:sz w:val="24"/>
              <w:szCs w:val="24"/>
            </w:rPr>
          </w:pPr>
        </w:p>
        <w:p w:rsidR="004A6316" w:rsidRPr="0055308B" w:rsidRDefault="004A6316" w:rsidP="0055308B">
          <w:pPr>
            <w:spacing w:line="360" w:lineRule="auto"/>
            <w:rPr>
              <w:rFonts w:ascii="Times New Roman" w:hAnsi="Times New Roman" w:cs="Times New Roman"/>
              <w:sz w:val="24"/>
              <w:szCs w:val="24"/>
            </w:rPr>
          </w:pPr>
        </w:p>
        <w:p w:rsidR="00E83FE2" w:rsidRPr="0055308B" w:rsidRDefault="00DE5340" w:rsidP="0055308B">
          <w:pPr>
            <w:spacing w:line="360" w:lineRule="auto"/>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14:anchorId="7CDB9EA2" wp14:editId="1061A6EA">
                <wp:extent cx="5791200" cy="1457325"/>
                <wp:effectExtent l="19050" t="0" r="0" b="0"/>
                <wp:docPr id="12" name="Picture 1" descr="C:\Users\gbs\Pictures\United-Finance-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bs\Pictures\United-Finance-Limited.jpg"/>
                        <pic:cNvPicPr>
                          <a:picLocks noChangeAspect="1" noChangeArrowheads="1"/>
                        </pic:cNvPicPr>
                      </pic:nvPicPr>
                      <pic:blipFill>
                        <a:blip r:embed="rId9"/>
                        <a:srcRect/>
                        <a:stretch>
                          <a:fillRect/>
                        </a:stretch>
                      </pic:blipFill>
                      <pic:spPr bwMode="auto">
                        <a:xfrm>
                          <a:off x="0" y="0"/>
                          <a:ext cx="5791200" cy="1457325"/>
                        </a:xfrm>
                        <a:prstGeom prst="rect">
                          <a:avLst/>
                        </a:prstGeom>
                        <a:noFill/>
                        <a:ln w="9525">
                          <a:noFill/>
                          <a:miter lim="800000"/>
                          <a:headEnd/>
                          <a:tailEnd/>
                        </a:ln>
                      </pic:spPr>
                    </pic:pic>
                  </a:graphicData>
                </a:graphic>
              </wp:inline>
            </w:drawing>
          </w:r>
          <w:r w:rsidR="00E83FE2" w:rsidRPr="0055308B">
            <w:rPr>
              <w:rFonts w:ascii="Times New Roman" w:hAnsi="Times New Roman" w:cs="Times New Roman"/>
              <w:sz w:val="24"/>
              <w:szCs w:val="24"/>
            </w:rPr>
            <w:br w:type="page"/>
          </w:r>
        </w:p>
        <w:p w:rsidR="00E83FE2" w:rsidRPr="0055308B" w:rsidRDefault="003D0168"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drawing>
              <wp:inline distT="0" distB="0" distL="0" distR="0" wp14:anchorId="0D4D0E71" wp14:editId="602FB7B3">
                <wp:extent cx="1390650" cy="1285875"/>
                <wp:effectExtent l="19050" t="0" r="0" b="0"/>
                <wp:docPr id="5" name="Picture 22" descr="Description: C:\uiu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iu_logo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0650" cy="1285875"/>
                        </a:xfrm>
                        <a:prstGeom prst="rect">
                          <a:avLst/>
                        </a:prstGeom>
                        <a:noFill/>
                        <a:ln>
                          <a:noFill/>
                        </a:ln>
                      </pic:spPr>
                    </pic:pic>
                  </a:graphicData>
                </a:graphic>
              </wp:inline>
            </w:drawing>
          </w:r>
        </w:p>
        <w:p w:rsidR="00E10840" w:rsidRPr="0055308B" w:rsidRDefault="00E10840" w:rsidP="0055308B">
          <w:pPr>
            <w:spacing w:line="360" w:lineRule="auto"/>
            <w:jc w:val="both"/>
            <w:rPr>
              <w:rFonts w:ascii="Times New Roman" w:hAnsi="Times New Roman" w:cs="Times New Roman"/>
              <w:b/>
              <w:sz w:val="24"/>
              <w:szCs w:val="24"/>
            </w:rPr>
          </w:pPr>
        </w:p>
        <w:p w:rsidR="004F5BB3" w:rsidRPr="00352150" w:rsidRDefault="00E10840" w:rsidP="0055308B">
          <w:pPr>
            <w:spacing w:line="360" w:lineRule="auto"/>
            <w:jc w:val="center"/>
            <w:rPr>
              <w:rFonts w:ascii="Times New Roman" w:hAnsi="Times New Roman" w:cs="Times New Roman"/>
              <w:b/>
              <w:sz w:val="28"/>
              <w:szCs w:val="28"/>
            </w:rPr>
          </w:pPr>
          <w:r w:rsidRPr="00352150">
            <w:rPr>
              <w:rFonts w:ascii="Times New Roman" w:hAnsi="Times New Roman" w:cs="Times New Roman"/>
              <w:b/>
              <w:sz w:val="28"/>
              <w:szCs w:val="28"/>
            </w:rPr>
            <w:t>Internship report on</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An analysis of critical success factors in small and medium enterprise banking in Bangladesh- A case study of United Finance Ltd.</w:t>
          </w:r>
        </w:p>
        <w:p w:rsidR="00E10840" w:rsidRPr="0055308B" w:rsidRDefault="00E10840" w:rsidP="0055308B">
          <w:pPr>
            <w:spacing w:line="360" w:lineRule="auto"/>
            <w:jc w:val="center"/>
            <w:rPr>
              <w:rFonts w:ascii="Times New Roman" w:hAnsi="Times New Roman" w:cs="Times New Roman"/>
              <w:sz w:val="24"/>
              <w:szCs w:val="24"/>
            </w:rPr>
          </w:pPr>
        </w:p>
        <w:p w:rsidR="00E83FE2" w:rsidRPr="0055308B" w:rsidRDefault="00E83FE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Submitted to:</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Ziaul Karim</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Assistant Professor</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United International University.</w:t>
          </w:r>
        </w:p>
        <w:p w:rsidR="004F5BB3" w:rsidRPr="0055308B" w:rsidRDefault="004F5BB3" w:rsidP="0055308B">
          <w:pPr>
            <w:spacing w:line="360" w:lineRule="auto"/>
            <w:jc w:val="center"/>
            <w:rPr>
              <w:rFonts w:ascii="Times New Roman" w:hAnsi="Times New Roman" w:cs="Times New Roman"/>
              <w:sz w:val="24"/>
              <w:szCs w:val="24"/>
            </w:rPr>
          </w:pPr>
        </w:p>
        <w:p w:rsidR="00E83FE2" w:rsidRPr="0055308B" w:rsidRDefault="00E83FE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Submitted by</w:t>
          </w:r>
        </w:p>
        <w:p w:rsidR="00E83FE2"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Joy Krishna deb</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ID 11</w:t>
          </w:r>
          <w:r w:rsidR="009430FB">
            <w:rPr>
              <w:rFonts w:ascii="Times New Roman" w:hAnsi="Times New Roman" w:cs="Times New Roman"/>
              <w:sz w:val="24"/>
              <w:szCs w:val="24"/>
            </w:rPr>
            <w:t>1</w:t>
          </w:r>
          <w:r w:rsidRPr="0055308B">
            <w:rPr>
              <w:rFonts w:ascii="Times New Roman" w:hAnsi="Times New Roman" w:cs="Times New Roman"/>
              <w:sz w:val="24"/>
              <w:szCs w:val="24"/>
            </w:rPr>
            <w:t xml:space="preserve"> 143 225</w:t>
          </w:r>
        </w:p>
        <w:p w:rsidR="00E10840" w:rsidRPr="0055308B" w:rsidRDefault="00E10840" w:rsidP="0055308B">
          <w:pPr>
            <w:spacing w:line="360" w:lineRule="auto"/>
            <w:jc w:val="center"/>
            <w:rPr>
              <w:rFonts w:ascii="Times New Roman" w:hAnsi="Times New Roman" w:cs="Times New Roman"/>
              <w:sz w:val="24"/>
              <w:szCs w:val="24"/>
            </w:rPr>
          </w:pPr>
        </w:p>
        <w:p w:rsidR="00E10840" w:rsidRPr="0055308B" w:rsidRDefault="00E10840" w:rsidP="0055308B">
          <w:pPr>
            <w:spacing w:line="360" w:lineRule="auto"/>
            <w:jc w:val="center"/>
            <w:rPr>
              <w:rFonts w:ascii="Times New Roman" w:hAnsi="Times New Roman" w:cs="Times New Roman"/>
              <w:sz w:val="24"/>
              <w:szCs w:val="24"/>
            </w:rPr>
          </w:pPr>
        </w:p>
        <w:p w:rsidR="00E10840" w:rsidRDefault="00E83FE2" w:rsidP="00D277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 xml:space="preserve">Date of Submission: </w:t>
          </w:r>
          <w:r w:rsidR="009430FB">
            <w:rPr>
              <w:rFonts w:ascii="Times New Roman" w:hAnsi="Times New Roman" w:cs="Times New Roman"/>
              <w:sz w:val="24"/>
              <w:szCs w:val="24"/>
            </w:rPr>
            <w:t>08-08</w:t>
          </w:r>
          <w:r w:rsidR="00D2778B">
            <w:rPr>
              <w:rFonts w:ascii="Times New Roman" w:hAnsi="Times New Roman" w:cs="Times New Roman"/>
              <w:sz w:val="24"/>
              <w:szCs w:val="24"/>
            </w:rPr>
            <w:t>-202</w:t>
          </w:r>
          <w:r w:rsidR="00352150">
            <w:rPr>
              <w:rFonts w:ascii="Times New Roman" w:hAnsi="Times New Roman" w:cs="Times New Roman"/>
              <w:sz w:val="24"/>
              <w:szCs w:val="24"/>
            </w:rPr>
            <w:t>0</w:t>
          </w:r>
        </w:p>
        <w:p w:rsidR="00D2778B" w:rsidRPr="0055308B" w:rsidRDefault="00D2778B" w:rsidP="00D2778B">
          <w:pPr>
            <w:spacing w:line="360" w:lineRule="auto"/>
            <w:jc w:val="center"/>
            <w:rPr>
              <w:rFonts w:ascii="Times New Roman" w:hAnsi="Times New Roman" w:cs="Times New Roman"/>
              <w:sz w:val="24"/>
              <w:szCs w:val="24"/>
            </w:rPr>
          </w:pPr>
        </w:p>
        <w:p w:rsidR="00B2002A" w:rsidRPr="0055308B" w:rsidRDefault="00B2002A"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lastRenderedPageBreak/>
            <w:t>Letter of transmittal</w:t>
          </w:r>
        </w:p>
        <w:p w:rsidR="00B2002A" w:rsidRPr="0055308B" w:rsidRDefault="00B2002A" w:rsidP="0055308B">
          <w:pPr>
            <w:spacing w:line="360" w:lineRule="auto"/>
            <w:rPr>
              <w:rFonts w:ascii="Times New Roman" w:hAnsi="Times New Roman" w:cs="Times New Roman"/>
              <w:sz w:val="24"/>
              <w:szCs w:val="24"/>
            </w:rPr>
          </w:pPr>
        </w:p>
        <w:p w:rsidR="00DE5340" w:rsidRPr="0055308B" w:rsidRDefault="009430FB" w:rsidP="00D57487">
          <w:pPr>
            <w:spacing w:line="360" w:lineRule="auto"/>
            <w:rPr>
              <w:rFonts w:ascii="Times New Roman" w:hAnsi="Times New Roman" w:cs="Times New Roman"/>
              <w:sz w:val="24"/>
              <w:szCs w:val="24"/>
            </w:rPr>
          </w:pPr>
          <w:r>
            <w:rPr>
              <w:rFonts w:ascii="Times New Roman" w:hAnsi="Times New Roman" w:cs="Times New Roman"/>
              <w:sz w:val="24"/>
              <w:szCs w:val="24"/>
            </w:rPr>
            <w:t>8</w:t>
          </w:r>
          <w:r w:rsidR="00DE5340" w:rsidRPr="0055308B">
            <w:rPr>
              <w:rFonts w:ascii="Times New Roman" w:hAnsi="Times New Roman" w:cs="Times New Roman"/>
              <w:sz w:val="24"/>
              <w:szCs w:val="24"/>
              <w:vertAlign w:val="superscript"/>
            </w:rPr>
            <w:t>t</w:t>
          </w:r>
          <w:r w:rsidR="00F45BEA">
            <w:rPr>
              <w:rFonts w:ascii="Times New Roman" w:hAnsi="Times New Roman" w:cs="Times New Roman"/>
              <w:sz w:val="24"/>
              <w:szCs w:val="24"/>
              <w:vertAlign w:val="superscript"/>
            </w:rPr>
            <w:t>h</w:t>
          </w:r>
          <w:r w:rsidR="00DE5340" w:rsidRPr="0055308B">
            <w:rPr>
              <w:rFonts w:ascii="Times New Roman" w:hAnsi="Times New Roman" w:cs="Times New Roman"/>
              <w:sz w:val="24"/>
              <w:szCs w:val="24"/>
            </w:rPr>
            <w:t xml:space="preserve"> </w:t>
          </w:r>
          <w:r>
            <w:rPr>
              <w:rFonts w:ascii="Times New Roman" w:hAnsi="Times New Roman" w:cs="Times New Roman"/>
              <w:sz w:val="24"/>
              <w:szCs w:val="24"/>
            </w:rPr>
            <w:t>August</w:t>
          </w:r>
          <w:r w:rsidR="00DE5340" w:rsidRPr="0055308B">
            <w:rPr>
              <w:rFonts w:ascii="Times New Roman" w:hAnsi="Times New Roman" w:cs="Times New Roman"/>
              <w:sz w:val="24"/>
              <w:szCs w:val="24"/>
            </w:rPr>
            <w:t>, 2020</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Ziaul Karim</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School of Business &amp; Economics</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United International University</w:t>
          </w:r>
        </w:p>
        <w:p w:rsidR="00672E4F" w:rsidRPr="0055308B" w:rsidRDefault="00672E4F"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Subject: Submission of Internship Report. </w:t>
          </w:r>
        </w:p>
        <w:p w:rsidR="00672E4F" w:rsidRPr="0055308B" w:rsidRDefault="00672E4F"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Dear Sir,</w:t>
          </w:r>
        </w:p>
        <w:p w:rsidR="002903A0" w:rsidRDefault="009D61FF" w:rsidP="00D57487">
          <w:pPr>
            <w:spacing w:line="360" w:lineRule="auto"/>
            <w:jc w:val="both"/>
            <w:rPr>
              <w:rFonts w:ascii="Times New Roman" w:hAnsi="Times New Roman" w:cs="Times New Roman"/>
              <w:sz w:val="24"/>
              <w:szCs w:val="24"/>
            </w:rPr>
          </w:pPr>
          <w:r>
            <w:rPr>
              <w:rFonts w:ascii="Times New Roman" w:hAnsi="Times New Roman" w:cs="Times New Roman"/>
              <w:sz w:val="24"/>
              <w:szCs w:val="24"/>
            </w:rPr>
            <w:t>It’s my pleasure</w:t>
          </w:r>
          <w:r w:rsidR="00D86E35" w:rsidRPr="0055308B">
            <w:rPr>
              <w:rFonts w:ascii="Times New Roman" w:hAnsi="Times New Roman" w:cs="Times New Roman"/>
              <w:sz w:val="24"/>
              <w:szCs w:val="24"/>
            </w:rPr>
            <w:t xml:space="preserve"> </w:t>
          </w:r>
          <w:r>
            <w:rPr>
              <w:rFonts w:ascii="Times New Roman" w:hAnsi="Times New Roman" w:cs="Times New Roman"/>
              <w:sz w:val="24"/>
              <w:szCs w:val="24"/>
            </w:rPr>
            <w:t>to</w:t>
          </w:r>
          <w:r w:rsidR="00D86E35" w:rsidRPr="0055308B">
            <w:rPr>
              <w:rFonts w:ascii="Times New Roman" w:hAnsi="Times New Roman" w:cs="Times New Roman"/>
              <w:sz w:val="24"/>
              <w:szCs w:val="24"/>
            </w:rPr>
            <w:t xml:space="preserve"> </w:t>
          </w:r>
          <w:r w:rsidR="00532D08">
            <w:rPr>
              <w:rFonts w:ascii="Times New Roman" w:hAnsi="Times New Roman" w:cs="Times New Roman"/>
              <w:sz w:val="24"/>
              <w:szCs w:val="24"/>
            </w:rPr>
            <w:t>submit</w:t>
          </w:r>
          <w:r w:rsidR="00D86E35" w:rsidRPr="0055308B">
            <w:rPr>
              <w:rFonts w:ascii="Times New Roman" w:hAnsi="Times New Roman" w:cs="Times New Roman"/>
              <w:sz w:val="24"/>
              <w:szCs w:val="24"/>
            </w:rPr>
            <w:t xml:space="preserve"> </w:t>
          </w:r>
          <w:r>
            <w:rPr>
              <w:rFonts w:ascii="Times New Roman" w:hAnsi="Times New Roman" w:cs="Times New Roman"/>
              <w:sz w:val="24"/>
              <w:szCs w:val="24"/>
            </w:rPr>
            <w:t>this I</w:t>
          </w:r>
          <w:r w:rsidR="00D86E35" w:rsidRPr="0055308B">
            <w:rPr>
              <w:rFonts w:ascii="Times New Roman" w:hAnsi="Times New Roman" w:cs="Times New Roman"/>
              <w:sz w:val="24"/>
              <w:szCs w:val="24"/>
            </w:rPr>
            <w:t>nternship</w:t>
          </w:r>
          <w:r>
            <w:rPr>
              <w:rFonts w:ascii="Times New Roman" w:hAnsi="Times New Roman" w:cs="Times New Roman"/>
              <w:sz w:val="24"/>
              <w:szCs w:val="24"/>
            </w:rPr>
            <w:t xml:space="preserve"> R</w:t>
          </w:r>
          <w:r w:rsidR="00672E4F" w:rsidRPr="0055308B">
            <w:rPr>
              <w:rFonts w:ascii="Times New Roman" w:hAnsi="Times New Roman" w:cs="Times New Roman"/>
              <w:sz w:val="24"/>
              <w:szCs w:val="24"/>
            </w:rPr>
            <w:t xml:space="preserve">eport </w:t>
          </w:r>
          <w:r w:rsidR="006061E0" w:rsidRPr="0055308B">
            <w:rPr>
              <w:rFonts w:ascii="Times New Roman" w:hAnsi="Times New Roman" w:cs="Times New Roman"/>
              <w:sz w:val="24"/>
              <w:szCs w:val="24"/>
            </w:rPr>
            <w:t>topic</w:t>
          </w:r>
          <w:r w:rsidR="00672E4F" w:rsidRPr="0055308B">
            <w:rPr>
              <w:rFonts w:ascii="Times New Roman" w:hAnsi="Times New Roman" w:cs="Times New Roman"/>
              <w:sz w:val="24"/>
              <w:szCs w:val="24"/>
            </w:rPr>
            <w:t xml:space="preserve"> </w:t>
          </w:r>
          <w:r w:rsidR="00DE5340" w:rsidRPr="0055308B">
            <w:rPr>
              <w:rFonts w:ascii="Times New Roman" w:hAnsi="Times New Roman" w:cs="Times New Roman"/>
              <w:sz w:val="24"/>
              <w:szCs w:val="24"/>
            </w:rPr>
            <w:t xml:space="preserve">“An analysis of critical success factors in small and medium enterprise banking in Bangladesh- A Case study of </w:t>
          </w:r>
          <w:r w:rsidR="00157702" w:rsidRPr="0055308B">
            <w:rPr>
              <w:rFonts w:ascii="Times New Roman" w:hAnsi="Times New Roman" w:cs="Times New Roman"/>
              <w:sz w:val="24"/>
              <w:szCs w:val="24"/>
            </w:rPr>
            <w:t>UFL</w:t>
          </w:r>
          <w:r w:rsidR="00DE5340" w:rsidRPr="0055308B">
            <w:rPr>
              <w:rFonts w:ascii="Times New Roman" w:hAnsi="Times New Roman" w:cs="Times New Roman"/>
              <w:sz w:val="24"/>
              <w:szCs w:val="24"/>
            </w:rPr>
            <w:t xml:space="preserve">” </w:t>
          </w:r>
          <w:r w:rsidR="005D2CB4" w:rsidRPr="0055308B">
            <w:rPr>
              <w:rFonts w:ascii="Times New Roman" w:hAnsi="Times New Roman" w:cs="Times New Roman"/>
              <w:sz w:val="24"/>
              <w:szCs w:val="24"/>
            </w:rPr>
            <w:t>which is part of my course</w:t>
          </w:r>
          <w:r w:rsidR="00F165D9" w:rsidRPr="0055308B">
            <w:rPr>
              <w:rFonts w:ascii="Times New Roman" w:hAnsi="Times New Roman" w:cs="Times New Roman"/>
              <w:sz w:val="24"/>
              <w:szCs w:val="24"/>
            </w:rPr>
            <w:t xml:space="preserve"> </w:t>
          </w:r>
          <w:r w:rsidR="008F5882" w:rsidRPr="0055308B">
            <w:rPr>
              <w:rFonts w:ascii="Times New Roman" w:hAnsi="Times New Roman" w:cs="Times New Roman"/>
              <w:sz w:val="24"/>
              <w:szCs w:val="24"/>
            </w:rPr>
            <w:t xml:space="preserve">requirement for the </w:t>
          </w:r>
          <w:r>
            <w:rPr>
              <w:rFonts w:ascii="Times New Roman" w:hAnsi="Times New Roman" w:cs="Times New Roman"/>
              <w:sz w:val="24"/>
              <w:szCs w:val="24"/>
            </w:rPr>
            <w:t>graduation</w:t>
          </w:r>
          <w:r w:rsidR="008F5882" w:rsidRPr="0055308B">
            <w:rPr>
              <w:rFonts w:ascii="Times New Roman" w:hAnsi="Times New Roman" w:cs="Times New Roman"/>
              <w:sz w:val="24"/>
              <w:szCs w:val="24"/>
            </w:rPr>
            <w:t xml:space="preserve"> of </w:t>
          </w:r>
          <w:r>
            <w:rPr>
              <w:rFonts w:ascii="Times New Roman" w:hAnsi="Times New Roman" w:cs="Times New Roman"/>
              <w:sz w:val="24"/>
              <w:szCs w:val="24"/>
            </w:rPr>
            <w:t>BBA</w:t>
          </w:r>
          <w:r w:rsidR="008F5882" w:rsidRPr="0055308B">
            <w:rPr>
              <w:rFonts w:ascii="Times New Roman" w:hAnsi="Times New Roman" w:cs="Times New Roman"/>
              <w:sz w:val="24"/>
              <w:szCs w:val="24"/>
            </w:rPr>
            <w:t xml:space="preserve">. </w:t>
          </w:r>
        </w:p>
        <w:p w:rsidR="00667B16" w:rsidRPr="0055308B" w:rsidRDefault="002903A0" w:rsidP="00D574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described </w:t>
          </w:r>
          <w:r w:rsidR="00DE5340" w:rsidRPr="0055308B">
            <w:rPr>
              <w:rFonts w:ascii="Times New Roman" w:hAnsi="Times New Roman" w:cs="Times New Roman"/>
              <w:sz w:val="24"/>
              <w:szCs w:val="24"/>
            </w:rPr>
            <w:t xml:space="preserve">the united finance Ltd. success </w:t>
          </w:r>
          <w:r>
            <w:rPr>
              <w:rFonts w:ascii="Times New Roman" w:hAnsi="Times New Roman" w:cs="Times New Roman"/>
              <w:sz w:val="24"/>
              <w:szCs w:val="24"/>
            </w:rPr>
            <w:t xml:space="preserve">factor </w:t>
          </w:r>
          <w:r w:rsidR="00DE5340" w:rsidRPr="0055308B">
            <w:rPr>
              <w:rFonts w:ascii="Times New Roman" w:hAnsi="Times New Roman" w:cs="Times New Roman"/>
              <w:sz w:val="24"/>
              <w:szCs w:val="24"/>
            </w:rPr>
            <w:t>in small and medium banking</w:t>
          </w:r>
          <w:r>
            <w:rPr>
              <w:rFonts w:ascii="Times New Roman" w:hAnsi="Times New Roman" w:cs="Times New Roman"/>
              <w:sz w:val="24"/>
              <w:szCs w:val="24"/>
            </w:rPr>
            <w:t xml:space="preserve"> in Bangladesh</w:t>
          </w:r>
          <w:r w:rsidR="00DE5340" w:rsidRPr="0055308B">
            <w:rPr>
              <w:rFonts w:ascii="Times New Roman" w:hAnsi="Times New Roman" w:cs="Times New Roman"/>
              <w:sz w:val="24"/>
              <w:szCs w:val="24"/>
            </w:rPr>
            <w:t xml:space="preserve">.  I tried </w:t>
          </w:r>
          <w:r w:rsidR="009D61FF">
            <w:rPr>
              <w:rFonts w:ascii="Times New Roman" w:hAnsi="Times New Roman" w:cs="Times New Roman"/>
              <w:sz w:val="24"/>
              <w:szCs w:val="24"/>
            </w:rPr>
            <w:t>to include all information</w:t>
          </w:r>
          <w:r w:rsidR="00DE5340" w:rsidRPr="0055308B">
            <w:rPr>
              <w:rFonts w:ascii="Times New Roman" w:hAnsi="Times New Roman" w:cs="Times New Roman"/>
              <w:sz w:val="24"/>
              <w:szCs w:val="24"/>
            </w:rPr>
            <w:t xml:space="preserve"> </w:t>
          </w:r>
          <w:r w:rsidR="009D61FF">
            <w:rPr>
              <w:rFonts w:ascii="Times New Roman" w:hAnsi="Times New Roman" w:cs="Times New Roman"/>
              <w:sz w:val="24"/>
              <w:szCs w:val="24"/>
            </w:rPr>
            <w:t xml:space="preserve">in </w:t>
          </w:r>
          <w:r w:rsidR="00667B16" w:rsidRPr="0055308B">
            <w:rPr>
              <w:rFonts w:ascii="Times New Roman" w:hAnsi="Times New Roman" w:cs="Times New Roman"/>
              <w:sz w:val="24"/>
              <w:szCs w:val="24"/>
            </w:rPr>
            <w:t xml:space="preserve">this report </w:t>
          </w:r>
          <w:r w:rsidR="005D2CB4" w:rsidRPr="0055308B">
            <w:rPr>
              <w:rFonts w:ascii="Times New Roman" w:hAnsi="Times New Roman" w:cs="Times New Roman"/>
              <w:sz w:val="24"/>
              <w:szCs w:val="24"/>
            </w:rPr>
            <w:t>sincerely</w:t>
          </w:r>
          <w:r w:rsidR="00667B16" w:rsidRPr="0055308B">
            <w:rPr>
              <w:rFonts w:ascii="Times New Roman" w:hAnsi="Times New Roman" w:cs="Times New Roman"/>
              <w:sz w:val="24"/>
              <w:szCs w:val="24"/>
            </w:rPr>
            <w:t xml:space="preserve"> and </w:t>
          </w:r>
          <w:r w:rsidR="005D2CB4" w:rsidRPr="0055308B">
            <w:rPr>
              <w:rFonts w:ascii="Times New Roman" w:hAnsi="Times New Roman" w:cs="Times New Roman"/>
              <w:sz w:val="24"/>
              <w:szCs w:val="24"/>
            </w:rPr>
            <w:t>correctly</w:t>
          </w:r>
          <w:r w:rsidR="00667B16" w:rsidRPr="0055308B">
            <w:rPr>
              <w:rFonts w:ascii="Times New Roman" w:hAnsi="Times New Roman" w:cs="Times New Roman"/>
              <w:sz w:val="24"/>
              <w:szCs w:val="24"/>
            </w:rPr>
            <w:t>.</w:t>
          </w:r>
        </w:p>
        <w:p w:rsidR="00667B16" w:rsidRPr="0055308B" w:rsidRDefault="00DE5340" w:rsidP="00D57487">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 hope that you will like this report. In this case</w:t>
          </w:r>
          <w:r w:rsidR="008A59F7">
            <w:rPr>
              <w:rFonts w:ascii="Times New Roman" w:hAnsi="Times New Roman" w:cs="Times New Roman"/>
              <w:sz w:val="24"/>
              <w:szCs w:val="24"/>
            </w:rPr>
            <w:t>,</w:t>
          </w:r>
          <w:r w:rsidRPr="0055308B">
            <w:rPr>
              <w:rFonts w:ascii="Times New Roman" w:hAnsi="Times New Roman" w:cs="Times New Roman"/>
              <w:sz w:val="24"/>
              <w:szCs w:val="24"/>
            </w:rPr>
            <w:t xml:space="preserve"> it will be meaningful to me. </w:t>
          </w:r>
          <w:r w:rsidR="00667B16" w:rsidRPr="0055308B">
            <w:rPr>
              <w:rFonts w:ascii="Times New Roman" w:hAnsi="Times New Roman" w:cs="Times New Roman"/>
              <w:sz w:val="24"/>
              <w:szCs w:val="24"/>
            </w:rPr>
            <w:t xml:space="preserve">In any case, </w:t>
          </w:r>
          <w:r w:rsidR="005D2CB4" w:rsidRPr="0055308B">
            <w:rPr>
              <w:rFonts w:ascii="Times New Roman" w:hAnsi="Times New Roman" w:cs="Times New Roman"/>
              <w:sz w:val="24"/>
              <w:szCs w:val="24"/>
            </w:rPr>
            <w:t xml:space="preserve">if </w:t>
          </w:r>
          <w:r w:rsidR="00667B16" w:rsidRPr="0055308B">
            <w:rPr>
              <w:rFonts w:ascii="Times New Roman" w:hAnsi="Times New Roman" w:cs="Times New Roman"/>
              <w:sz w:val="24"/>
              <w:szCs w:val="24"/>
            </w:rPr>
            <w:t>you need any explanation</w:t>
          </w:r>
          <w:r w:rsidR="005D2CB4" w:rsidRPr="0055308B">
            <w:rPr>
              <w:rFonts w:ascii="Times New Roman" w:hAnsi="Times New Roman" w:cs="Times New Roman"/>
              <w:sz w:val="24"/>
              <w:szCs w:val="24"/>
            </w:rPr>
            <w:t xml:space="preserve"> or clarification</w:t>
          </w:r>
          <w:r w:rsidR="00667B16" w:rsidRPr="0055308B">
            <w:rPr>
              <w:rFonts w:ascii="Times New Roman" w:hAnsi="Times New Roman" w:cs="Times New Roman"/>
              <w:sz w:val="24"/>
              <w:szCs w:val="24"/>
            </w:rPr>
            <w:t xml:space="preserve"> in this report please contract.</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Sincerely yours,</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Joy Krishna Deb</w:t>
          </w:r>
        </w:p>
        <w:p w:rsidR="00DE5340" w:rsidRPr="0055308B" w:rsidRDefault="00DE5340" w:rsidP="00D57487">
          <w:pPr>
            <w:spacing w:line="360" w:lineRule="auto"/>
            <w:rPr>
              <w:rFonts w:ascii="Times New Roman" w:hAnsi="Times New Roman" w:cs="Times New Roman"/>
              <w:sz w:val="24"/>
              <w:szCs w:val="24"/>
            </w:rPr>
          </w:pPr>
          <w:r w:rsidRPr="0055308B">
            <w:rPr>
              <w:rFonts w:ascii="Times New Roman" w:hAnsi="Times New Roman" w:cs="Times New Roman"/>
              <w:sz w:val="24"/>
              <w:szCs w:val="24"/>
            </w:rPr>
            <w:t>Id 111 143 225</w:t>
          </w:r>
        </w:p>
        <w:p w:rsidR="00D860C3" w:rsidRPr="0055308B" w:rsidRDefault="00D860C3" w:rsidP="0055308B">
          <w:pPr>
            <w:spacing w:before="100" w:beforeAutospacing="1" w:after="100" w:afterAutospacing="1" w:line="360" w:lineRule="auto"/>
            <w:jc w:val="both"/>
            <w:outlineLvl w:val="0"/>
            <w:rPr>
              <w:rFonts w:ascii="Times New Roman" w:eastAsia="Times New Roman" w:hAnsi="Times New Roman" w:cs="Times New Roman"/>
              <w:sz w:val="24"/>
              <w:szCs w:val="24"/>
            </w:rPr>
          </w:pPr>
        </w:p>
        <w:p w:rsidR="00DE5340" w:rsidRPr="0055308B" w:rsidRDefault="00DE5340" w:rsidP="0055308B">
          <w:pPr>
            <w:spacing w:before="100" w:beforeAutospacing="1" w:after="100" w:afterAutospacing="1" w:line="360" w:lineRule="auto"/>
            <w:jc w:val="both"/>
            <w:outlineLvl w:val="0"/>
            <w:rPr>
              <w:rFonts w:ascii="Times New Roman" w:eastAsia="Times New Roman" w:hAnsi="Times New Roman" w:cs="Times New Roman"/>
              <w:sz w:val="24"/>
              <w:szCs w:val="24"/>
            </w:rPr>
          </w:pPr>
        </w:p>
        <w:p w:rsidR="00437350" w:rsidRPr="0055308B" w:rsidRDefault="00437350" w:rsidP="0055308B">
          <w:pPr>
            <w:spacing w:line="360" w:lineRule="auto"/>
            <w:rPr>
              <w:rFonts w:ascii="Times New Roman" w:eastAsia="Times New Roman" w:hAnsi="Times New Roman" w:cs="Times New Roman"/>
              <w:sz w:val="24"/>
              <w:szCs w:val="24"/>
            </w:rPr>
          </w:pPr>
        </w:p>
        <w:p w:rsidR="002903A0" w:rsidRDefault="002903A0" w:rsidP="00D57487">
          <w:pPr>
            <w:spacing w:line="360" w:lineRule="auto"/>
            <w:rPr>
              <w:rFonts w:ascii="Times New Roman" w:hAnsi="Times New Roman" w:cs="Times New Roman"/>
              <w:b/>
              <w:sz w:val="28"/>
              <w:szCs w:val="28"/>
            </w:rPr>
          </w:pPr>
        </w:p>
        <w:p w:rsidR="00DE5340" w:rsidRPr="00D2778B" w:rsidRDefault="00DE5340" w:rsidP="00D57487">
          <w:pPr>
            <w:spacing w:line="360" w:lineRule="auto"/>
            <w:rPr>
              <w:rFonts w:ascii="Times New Roman" w:hAnsi="Times New Roman" w:cs="Times New Roman"/>
              <w:b/>
              <w:sz w:val="28"/>
              <w:szCs w:val="28"/>
            </w:rPr>
          </w:pPr>
          <w:r w:rsidRPr="00D2778B">
            <w:rPr>
              <w:rFonts w:ascii="Times New Roman" w:hAnsi="Times New Roman" w:cs="Times New Roman"/>
              <w:b/>
              <w:sz w:val="28"/>
              <w:szCs w:val="28"/>
            </w:rPr>
            <w:lastRenderedPageBreak/>
            <w:t>Acknowledgement</w:t>
          </w:r>
        </w:p>
        <w:p w:rsidR="008A59F7" w:rsidRPr="008A59F7" w:rsidRDefault="008A59F7" w:rsidP="008A59F7">
          <w:pPr>
            <w:spacing w:line="360" w:lineRule="auto"/>
            <w:jc w:val="both"/>
            <w:rPr>
              <w:rFonts w:ascii="Times New Roman" w:hAnsi="Times New Roman" w:cs="Times New Roman"/>
              <w:color w:val="000000"/>
              <w:sz w:val="24"/>
              <w:szCs w:val="24"/>
            </w:rPr>
          </w:pPr>
          <w:r w:rsidRPr="008A59F7">
            <w:rPr>
              <w:rFonts w:ascii="Times New Roman" w:hAnsi="Times New Roman" w:cs="Times New Roman"/>
              <w:color w:val="000000"/>
              <w:sz w:val="24"/>
              <w:szCs w:val="24"/>
            </w:rPr>
            <w:t>My special thank goes to the employees in our office. Their valuable support and advice help me to prepare the report.</w:t>
          </w:r>
        </w:p>
        <w:p w:rsidR="008A59F7" w:rsidRPr="008A59F7" w:rsidRDefault="008A59F7" w:rsidP="008A59F7">
          <w:pPr>
            <w:spacing w:line="360" w:lineRule="auto"/>
            <w:jc w:val="both"/>
            <w:rPr>
              <w:rFonts w:ascii="Times New Roman" w:hAnsi="Times New Roman" w:cs="Times New Roman"/>
              <w:color w:val="000000"/>
              <w:sz w:val="24"/>
              <w:szCs w:val="24"/>
            </w:rPr>
          </w:pPr>
          <w:r w:rsidRPr="008A59F7">
            <w:rPr>
              <w:rFonts w:ascii="Times New Roman" w:hAnsi="Times New Roman" w:cs="Times New Roman"/>
              <w:color w:val="000000"/>
              <w:sz w:val="24"/>
              <w:szCs w:val="24"/>
            </w:rPr>
            <w:t xml:space="preserve">I express my deep gratefulness to all employees of our branch and also my department member for their cooperation to collect information from various sources and helped me to complete this report. I also thank Farizma Hossain Management Trainee in the Human resources department of United Finance Ltd. </w:t>
          </w:r>
        </w:p>
        <w:p w:rsidR="008A59F7" w:rsidRDefault="008A59F7" w:rsidP="00545863">
          <w:pPr>
            <w:spacing w:line="360" w:lineRule="auto"/>
            <w:jc w:val="both"/>
            <w:rPr>
              <w:rFonts w:ascii="Times New Roman" w:hAnsi="Times New Roman" w:cs="Times New Roman"/>
              <w:sz w:val="24"/>
              <w:szCs w:val="24"/>
            </w:rPr>
          </w:pPr>
          <w:r w:rsidRPr="008A59F7">
            <w:rPr>
              <w:rFonts w:ascii="Times New Roman" w:hAnsi="Times New Roman" w:cs="Times New Roman"/>
              <w:color w:val="000000"/>
              <w:sz w:val="24"/>
              <w:szCs w:val="24"/>
            </w:rPr>
            <w:t>Finally, I am appreciating to my supervisor Ziaul Karim for supporting me and provide guidance to prepare this report.</w:t>
          </w: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Default="00545863" w:rsidP="00545863">
          <w:pPr>
            <w:spacing w:line="360" w:lineRule="auto"/>
            <w:jc w:val="both"/>
            <w:rPr>
              <w:rFonts w:ascii="Times New Roman" w:hAnsi="Times New Roman" w:cs="Times New Roman"/>
              <w:sz w:val="24"/>
              <w:szCs w:val="24"/>
            </w:rPr>
          </w:pPr>
        </w:p>
        <w:p w:rsidR="00545863" w:rsidRPr="00545863" w:rsidRDefault="00545863" w:rsidP="00545863">
          <w:pPr>
            <w:spacing w:line="360" w:lineRule="auto"/>
            <w:jc w:val="both"/>
            <w:rPr>
              <w:rFonts w:ascii="Times New Roman" w:hAnsi="Times New Roman" w:cs="Times New Roman"/>
              <w:sz w:val="24"/>
              <w:szCs w:val="24"/>
            </w:rPr>
          </w:pPr>
        </w:p>
        <w:p w:rsidR="00C87FFB" w:rsidRDefault="00C87FFB" w:rsidP="0055308B">
          <w:pPr>
            <w:spacing w:line="360" w:lineRule="auto"/>
            <w:rPr>
              <w:rFonts w:ascii="Times New Roman" w:hAnsi="Times New Roman" w:cs="Times New Roman"/>
              <w:b/>
              <w:sz w:val="28"/>
              <w:szCs w:val="28"/>
            </w:rPr>
          </w:pPr>
        </w:p>
        <w:p w:rsidR="003C4322" w:rsidRPr="00403BB4" w:rsidRDefault="003C4322" w:rsidP="0055308B">
          <w:pPr>
            <w:spacing w:line="360" w:lineRule="auto"/>
            <w:rPr>
              <w:rFonts w:ascii="Times New Roman" w:hAnsi="Times New Roman" w:cs="Times New Roman"/>
              <w:b/>
              <w:sz w:val="28"/>
              <w:szCs w:val="28"/>
            </w:rPr>
          </w:pPr>
          <w:r w:rsidRPr="00403BB4">
            <w:rPr>
              <w:rFonts w:ascii="Times New Roman" w:hAnsi="Times New Roman" w:cs="Times New Roman"/>
              <w:b/>
              <w:sz w:val="28"/>
              <w:szCs w:val="28"/>
            </w:rPr>
            <w:lastRenderedPageBreak/>
            <w:t>Abstract</w:t>
          </w:r>
        </w:p>
        <w:p w:rsidR="00136A94" w:rsidRPr="004048D8" w:rsidRDefault="00136A94" w:rsidP="00136A94">
          <w:pPr>
            <w:spacing w:line="360" w:lineRule="auto"/>
            <w:jc w:val="both"/>
            <w:rPr>
              <w:rFonts w:ascii="Times New Roman" w:hAnsi="Times New Roman" w:cs="Times New Roman"/>
              <w:sz w:val="24"/>
              <w:szCs w:val="24"/>
            </w:rPr>
          </w:pPr>
          <w:r w:rsidRPr="004048D8">
            <w:rPr>
              <w:rFonts w:ascii="Times New Roman" w:hAnsi="Times New Roman" w:cs="Times New Roman"/>
              <w:sz w:val="24"/>
              <w:szCs w:val="24"/>
            </w:rPr>
            <w:t>Small and medium enterprises SMEs are viewed as a most productive medium which can push financial and social improvement to experience notable advancement and improvement as they offer valuable service to buyers, and give a necessary job. With this in consideration, they are necessary for obtaining experience, training, and technical and managerial skills.</w:t>
          </w:r>
        </w:p>
        <w:p w:rsidR="00136A94" w:rsidRPr="004048D8" w:rsidRDefault="00136A94" w:rsidP="00136A94">
          <w:pPr>
            <w:spacing w:line="360" w:lineRule="auto"/>
            <w:jc w:val="both"/>
            <w:rPr>
              <w:rFonts w:ascii="Times New Roman" w:hAnsi="Times New Roman" w:cs="Times New Roman"/>
              <w:sz w:val="24"/>
              <w:szCs w:val="24"/>
            </w:rPr>
          </w:pPr>
          <w:r w:rsidRPr="004048D8">
            <w:rPr>
              <w:rFonts w:ascii="Times New Roman" w:hAnsi="Times New Roman" w:cs="Times New Roman"/>
              <w:sz w:val="24"/>
              <w:szCs w:val="24"/>
            </w:rPr>
            <w:t>Some other interior factors could be the purpose of the achievement of these organizations. The motivation behind this research is to recognize the principle factors that generally used to show the success of the small and medium enterprise.</w:t>
          </w:r>
        </w:p>
        <w:p w:rsidR="00136A94" w:rsidRPr="004048D8" w:rsidRDefault="00136A94" w:rsidP="00136A94">
          <w:pPr>
            <w:spacing w:line="360" w:lineRule="auto"/>
            <w:jc w:val="both"/>
            <w:rPr>
              <w:rFonts w:ascii="Times New Roman" w:hAnsi="Times New Roman" w:cs="Times New Roman"/>
              <w:sz w:val="24"/>
              <w:szCs w:val="24"/>
            </w:rPr>
          </w:pPr>
          <w:r w:rsidRPr="004048D8">
            <w:rPr>
              <w:rFonts w:ascii="Times New Roman" w:hAnsi="Times New Roman" w:cs="Times New Roman"/>
              <w:sz w:val="24"/>
              <w:szCs w:val="24"/>
            </w:rPr>
            <w:t>Data have been gathered by using a mixed-method approach: First, 100 sets of questionnaires were circulated among supervisors of SMEs; Second, information was gathered by utilizing organized face to face conversation.</w:t>
          </w:r>
        </w:p>
        <w:p w:rsidR="003C4322" w:rsidRPr="0055308B" w:rsidRDefault="00136A94" w:rsidP="00136A94">
          <w:pPr>
            <w:spacing w:line="360" w:lineRule="auto"/>
            <w:rPr>
              <w:rFonts w:ascii="Times New Roman" w:hAnsi="Times New Roman" w:cs="Times New Roman"/>
              <w:sz w:val="24"/>
              <w:szCs w:val="24"/>
            </w:rPr>
          </w:pPr>
          <w:r w:rsidRPr="0055308B">
            <w:rPr>
              <w:rFonts w:ascii="Times New Roman" w:hAnsi="Times New Roman" w:cs="Times New Roman"/>
              <w:b/>
              <w:bCs/>
              <w:sz w:val="24"/>
              <w:szCs w:val="24"/>
            </w:rPr>
            <w:t>Keyword</w:t>
          </w:r>
          <w:r w:rsidRPr="0055308B">
            <w:rPr>
              <w:rFonts w:ascii="Times New Roman" w:hAnsi="Times New Roman" w:cs="Times New Roman"/>
              <w:sz w:val="24"/>
              <w:szCs w:val="24"/>
            </w:rPr>
            <w:t xml:space="preserve">: </w:t>
          </w:r>
          <w:r>
            <w:rPr>
              <w:rFonts w:ascii="Times New Roman" w:hAnsi="Times New Roman" w:cs="Times New Roman"/>
              <w:sz w:val="24"/>
              <w:szCs w:val="24"/>
            </w:rPr>
            <w:t>SMEs success, Critical success factor, small and medium enterprise.</w:t>
          </w: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BC75FF" w:rsidRPr="0055308B" w:rsidRDefault="007D18E7" w:rsidP="0055308B">
          <w:pPr>
            <w:spacing w:line="360" w:lineRule="auto"/>
            <w:jc w:val="both"/>
            <w:rPr>
              <w:rFonts w:ascii="Times New Roman" w:hAnsi="Times New Roman" w:cs="Times New Roman"/>
              <w:sz w:val="24"/>
              <w:szCs w:val="24"/>
            </w:rPr>
          </w:pPr>
        </w:p>
      </w:sdtContent>
    </w:sdt>
    <w:sdt>
      <w:sdtPr>
        <w:rPr>
          <w:rFonts w:ascii="Times New Roman" w:eastAsiaTheme="minorEastAsia" w:hAnsi="Times New Roman" w:cs="Times New Roman"/>
          <w:b w:val="0"/>
          <w:bCs w:val="0"/>
          <w:color w:val="auto"/>
          <w:sz w:val="24"/>
          <w:szCs w:val="24"/>
        </w:rPr>
        <w:id w:val="10372477"/>
        <w:docPartObj>
          <w:docPartGallery w:val="Table of Contents"/>
          <w:docPartUnique/>
        </w:docPartObj>
      </w:sdtPr>
      <w:sdtEndPr/>
      <w:sdtContent>
        <w:p w:rsidR="007E02E1" w:rsidRPr="0055308B" w:rsidRDefault="007E02E1" w:rsidP="0055308B">
          <w:pPr>
            <w:pStyle w:val="TOCHeading"/>
            <w:spacing w:line="360" w:lineRule="auto"/>
            <w:jc w:val="both"/>
            <w:rPr>
              <w:rFonts w:ascii="Times New Roman" w:hAnsi="Times New Roman" w:cs="Times New Roman"/>
              <w:b w:val="0"/>
              <w:sz w:val="24"/>
              <w:szCs w:val="24"/>
            </w:rPr>
          </w:pPr>
          <w:r w:rsidRPr="00B720EF">
            <w:rPr>
              <w:rFonts w:ascii="Times New Roman" w:hAnsi="Times New Roman" w:cs="Times New Roman"/>
              <w:b w:val="0"/>
              <w:color w:val="000000" w:themeColor="text1"/>
              <w:sz w:val="24"/>
              <w:szCs w:val="24"/>
            </w:rPr>
            <w:t>Table of Contents</w:t>
          </w:r>
        </w:p>
        <w:p w:rsidR="00033C5A" w:rsidRDefault="000B111C">
          <w:pPr>
            <w:pStyle w:val="TOC1"/>
            <w:tabs>
              <w:tab w:val="right" w:leader="dot" w:pos="9350"/>
            </w:tabs>
            <w:rPr>
              <w:noProof/>
            </w:rPr>
          </w:pPr>
          <w:r w:rsidRPr="0055308B">
            <w:rPr>
              <w:rFonts w:ascii="Times New Roman" w:hAnsi="Times New Roman" w:cs="Times New Roman"/>
              <w:sz w:val="24"/>
              <w:szCs w:val="24"/>
            </w:rPr>
            <w:fldChar w:fldCharType="begin"/>
          </w:r>
          <w:r w:rsidR="007E02E1" w:rsidRPr="0055308B">
            <w:rPr>
              <w:rFonts w:ascii="Times New Roman" w:hAnsi="Times New Roman" w:cs="Times New Roman"/>
              <w:sz w:val="24"/>
              <w:szCs w:val="24"/>
            </w:rPr>
            <w:instrText xml:space="preserve"> TOC \o "1-3" \h \z \u </w:instrText>
          </w:r>
          <w:r w:rsidRPr="0055308B">
            <w:rPr>
              <w:rFonts w:ascii="Times New Roman" w:hAnsi="Times New Roman" w:cs="Times New Roman"/>
              <w:sz w:val="24"/>
              <w:szCs w:val="24"/>
            </w:rPr>
            <w:fldChar w:fldCharType="separate"/>
          </w:r>
          <w:hyperlink w:anchor="_Toc46863632" w:history="1">
            <w:r w:rsidR="00033C5A" w:rsidRPr="0004623F">
              <w:rPr>
                <w:rStyle w:val="Hyperlink"/>
                <w:rFonts w:ascii="Times New Roman" w:hAnsi="Times New Roman" w:cs="Times New Roman"/>
                <w:noProof/>
              </w:rPr>
              <w:t>Chapter 1</w:t>
            </w:r>
            <w:r w:rsidR="00033C5A">
              <w:rPr>
                <w:noProof/>
                <w:webHidden/>
              </w:rPr>
              <w:tab/>
            </w:r>
            <w:r>
              <w:rPr>
                <w:noProof/>
                <w:webHidden/>
              </w:rPr>
              <w:fldChar w:fldCharType="begin"/>
            </w:r>
            <w:r w:rsidR="00033C5A">
              <w:rPr>
                <w:noProof/>
                <w:webHidden/>
              </w:rPr>
              <w:instrText xml:space="preserve"> PAGEREF _Toc46863632 \h </w:instrText>
            </w:r>
            <w:r>
              <w:rPr>
                <w:noProof/>
                <w:webHidden/>
              </w:rPr>
            </w:r>
            <w:r>
              <w:rPr>
                <w:noProof/>
                <w:webHidden/>
              </w:rPr>
              <w:fldChar w:fldCharType="separate"/>
            </w:r>
            <w:r w:rsidR="00033C5A">
              <w:rPr>
                <w:noProof/>
                <w:webHidden/>
              </w:rPr>
              <w:t>1</w:t>
            </w:r>
            <w:r>
              <w:rPr>
                <w:noProof/>
                <w:webHidden/>
              </w:rPr>
              <w:fldChar w:fldCharType="end"/>
            </w:r>
          </w:hyperlink>
        </w:p>
        <w:p w:rsidR="00033C5A" w:rsidRDefault="007D18E7">
          <w:pPr>
            <w:pStyle w:val="TOC1"/>
            <w:tabs>
              <w:tab w:val="right" w:leader="dot" w:pos="9350"/>
            </w:tabs>
            <w:rPr>
              <w:noProof/>
            </w:rPr>
          </w:pPr>
          <w:hyperlink w:anchor="_Toc46863633" w:history="1">
            <w:r w:rsidR="00033C5A" w:rsidRPr="0004623F">
              <w:rPr>
                <w:rStyle w:val="Hyperlink"/>
                <w:rFonts w:ascii="Times New Roman" w:hAnsi="Times New Roman" w:cs="Times New Roman"/>
                <w:noProof/>
              </w:rPr>
              <w:t>1. Introduction</w:t>
            </w:r>
            <w:r w:rsidR="00033C5A">
              <w:rPr>
                <w:noProof/>
                <w:webHidden/>
              </w:rPr>
              <w:tab/>
            </w:r>
            <w:r w:rsidR="000B111C">
              <w:rPr>
                <w:noProof/>
                <w:webHidden/>
              </w:rPr>
              <w:fldChar w:fldCharType="begin"/>
            </w:r>
            <w:r w:rsidR="00033C5A">
              <w:rPr>
                <w:noProof/>
                <w:webHidden/>
              </w:rPr>
              <w:instrText xml:space="preserve"> PAGEREF _Toc46863633 \h </w:instrText>
            </w:r>
            <w:r w:rsidR="000B111C">
              <w:rPr>
                <w:noProof/>
                <w:webHidden/>
              </w:rPr>
            </w:r>
            <w:r w:rsidR="000B111C">
              <w:rPr>
                <w:noProof/>
                <w:webHidden/>
              </w:rPr>
              <w:fldChar w:fldCharType="separate"/>
            </w:r>
            <w:r w:rsidR="00033C5A">
              <w:rPr>
                <w:noProof/>
                <w:webHidden/>
              </w:rPr>
              <w:t>1</w:t>
            </w:r>
            <w:r w:rsidR="000B111C">
              <w:rPr>
                <w:noProof/>
                <w:webHidden/>
              </w:rPr>
              <w:fldChar w:fldCharType="end"/>
            </w:r>
          </w:hyperlink>
        </w:p>
        <w:p w:rsidR="00033C5A" w:rsidRDefault="007D18E7">
          <w:pPr>
            <w:pStyle w:val="TOC2"/>
            <w:tabs>
              <w:tab w:val="left" w:pos="880"/>
              <w:tab w:val="right" w:leader="dot" w:pos="9350"/>
            </w:tabs>
            <w:rPr>
              <w:noProof/>
            </w:rPr>
          </w:pPr>
          <w:hyperlink w:anchor="_Toc46863634" w:history="1">
            <w:r w:rsidR="00033C5A" w:rsidRPr="0004623F">
              <w:rPr>
                <w:rStyle w:val="Hyperlink"/>
                <w:rFonts w:ascii="Times New Roman" w:hAnsi="Times New Roman" w:cs="Times New Roman"/>
                <w:noProof/>
              </w:rPr>
              <w:t>1.1</w:t>
            </w:r>
            <w:r w:rsidR="00033C5A">
              <w:rPr>
                <w:noProof/>
              </w:rPr>
              <w:tab/>
            </w:r>
            <w:r w:rsidR="00033C5A" w:rsidRPr="0004623F">
              <w:rPr>
                <w:rStyle w:val="Hyperlink"/>
                <w:rFonts w:ascii="Times New Roman" w:hAnsi="Times New Roman" w:cs="Times New Roman"/>
                <w:noProof/>
              </w:rPr>
              <w:t>Origin Of The Report</w:t>
            </w:r>
            <w:r w:rsidR="00033C5A">
              <w:rPr>
                <w:noProof/>
                <w:webHidden/>
              </w:rPr>
              <w:tab/>
            </w:r>
            <w:r w:rsidR="000B111C">
              <w:rPr>
                <w:noProof/>
                <w:webHidden/>
              </w:rPr>
              <w:fldChar w:fldCharType="begin"/>
            </w:r>
            <w:r w:rsidR="00033C5A">
              <w:rPr>
                <w:noProof/>
                <w:webHidden/>
              </w:rPr>
              <w:instrText xml:space="preserve"> PAGEREF _Toc46863634 \h </w:instrText>
            </w:r>
            <w:r w:rsidR="000B111C">
              <w:rPr>
                <w:noProof/>
                <w:webHidden/>
              </w:rPr>
            </w:r>
            <w:r w:rsidR="000B111C">
              <w:rPr>
                <w:noProof/>
                <w:webHidden/>
              </w:rPr>
              <w:fldChar w:fldCharType="separate"/>
            </w:r>
            <w:r w:rsidR="00033C5A">
              <w:rPr>
                <w:noProof/>
                <w:webHidden/>
              </w:rPr>
              <w:t>1</w:t>
            </w:r>
            <w:r w:rsidR="000B111C">
              <w:rPr>
                <w:noProof/>
                <w:webHidden/>
              </w:rPr>
              <w:fldChar w:fldCharType="end"/>
            </w:r>
          </w:hyperlink>
        </w:p>
        <w:p w:rsidR="00033C5A" w:rsidRDefault="007D18E7">
          <w:pPr>
            <w:pStyle w:val="TOC2"/>
            <w:tabs>
              <w:tab w:val="right" w:leader="dot" w:pos="9350"/>
            </w:tabs>
            <w:rPr>
              <w:noProof/>
            </w:rPr>
          </w:pPr>
          <w:hyperlink w:anchor="_Toc46863635" w:history="1">
            <w:r w:rsidR="00033C5A" w:rsidRPr="0004623F">
              <w:rPr>
                <w:rStyle w:val="Hyperlink"/>
                <w:rFonts w:ascii="Times New Roman" w:hAnsi="Times New Roman" w:cs="Times New Roman"/>
                <w:noProof/>
              </w:rPr>
              <w:t>1.2 Objective of the Report</w:t>
            </w:r>
            <w:r w:rsidR="00033C5A">
              <w:rPr>
                <w:noProof/>
                <w:webHidden/>
              </w:rPr>
              <w:tab/>
            </w:r>
            <w:r w:rsidR="000B111C">
              <w:rPr>
                <w:noProof/>
                <w:webHidden/>
              </w:rPr>
              <w:fldChar w:fldCharType="begin"/>
            </w:r>
            <w:r w:rsidR="00033C5A">
              <w:rPr>
                <w:noProof/>
                <w:webHidden/>
              </w:rPr>
              <w:instrText xml:space="preserve"> PAGEREF _Toc46863635 \h </w:instrText>
            </w:r>
            <w:r w:rsidR="000B111C">
              <w:rPr>
                <w:noProof/>
                <w:webHidden/>
              </w:rPr>
            </w:r>
            <w:r w:rsidR="000B111C">
              <w:rPr>
                <w:noProof/>
                <w:webHidden/>
              </w:rPr>
              <w:fldChar w:fldCharType="separate"/>
            </w:r>
            <w:r w:rsidR="00033C5A">
              <w:rPr>
                <w:noProof/>
                <w:webHidden/>
              </w:rPr>
              <w:t>1</w:t>
            </w:r>
            <w:r w:rsidR="000B111C">
              <w:rPr>
                <w:noProof/>
                <w:webHidden/>
              </w:rPr>
              <w:fldChar w:fldCharType="end"/>
            </w:r>
          </w:hyperlink>
        </w:p>
        <w:p w:rsidR="00033C5A" w:rsidRDefault="007D18E7">
          <w:pPr>
            <w:pStyle w:val="TOC3"/>
            <w:tabs>
              <w:tab w:val="left" w:pos="1320"/>
              <w:tab w:val="right" w:leader="dot" w:pos="9350"/>
            </w:tabs>
            <w:rPr>
              <w:noProof/>
            </w:rPr>
          </w:pPr>
          <w:hyperlink w:anchor="_Toc46863636" w:history="1">
            <w:r w:rsidR="00033C5A" w:rsidRPr="0004623F">
              <w:rPr>
                <w:rStyle w:val="Hyperlink"/>
                <w:noProof/>
              </w:rPr>
              <w:t>1.2.1</w:t>
            </w:r>
            <w:r w:rsidR="00033C5A">
              <w:rPr>
                <w:noProof/>
              </w:rPr>
              <w:tab/>
            </w:r>
            <w:r w:rsidR="00033C5A" w:rsidRPr="0004623F">
              <w:rPr>
                <w:rStyle w:val="Hyperlink"/>
                <w:noProof/>
              </w:rPr>
              <w:t>Overall objective</w:t>
            </w:r>
            <w:r w:rsidR="00033C5A">
              <w:rPr>
                <w:noProof/>
                <w:webHidden/>
              </w:rPr>
              <w:tab/>
            </w:r>
            <w:r w:rsidR="000B111C">
              <w:rPr>
                <w:noProof/>
                <w:webHidden/>
              </w:rPr>
              <w:fldChar w:fldCharType="begin"/>
            </w:r>
            <w:r w:rsidR="00033C5A">
              <w:rPr>
                <w:noProof/>
                <w:webHidden/>
              </w:rPr>
              <w:instrText xml:space="preserve"> PAGEREF _Toc46863636 \h </w:instrText>
            </w:r>
            <w:r w:rsidR="000B111C">
              <w:rPr>
                <w:noProof/>
                <w:webHidden/>
              </w:rPr>
            </w:r>
            <w:r w:rsidR="000B111C">
              <w:rPr>
                <w:noProof/>
                <w:webHidden/>
              </w:rPr>
              <w:fldChar w:fldCharType="separate"/>
            </w:r>
            <w:r w:rsidR="00033C5A">
              <w:rPr>
                <w:noProof/>
                <w:webHidden/>
              </w:rPr>
              <w:t>1</w:t>
            </w:r>
            <w:r w:rsidR="000B111C">
              <w:rPr>
                <w:noProof/>
                <w:webHidden/>
              </w:rPr>
              <w:fldChar w:fldCharType="end"/>
            </w:r>
          </w:hyperlink>
        </w:p>
        <w:p w:rsidR="00033C5A" w:rsidRDefault="007D18E7">
          <w:pPr>
            <w:pStyle w:val="TOC3"/>
            <w:tabs>
              <w:tab w:val="right" w:leader="dot" w:pos="9350"/>
            </w:tabs>
            <w:rPr>
              <w:noProof/>
            </w:rPr>
          </w:pPr>
          <w:hyperlink w:anchor="_Toc46863637" w:history="1">
            <w:r w:rsidR="00033C5A" w:rsidRPr="0004623F">
              <w:rPr>
                <w:rStyle w:val="Hyperlink"/>
                <w:noProof/>
              </w:rPr>
              <w:t>1.4 Limitations of the report</w:t>
            </w:r>
            <w:r w:rsidR="00033C5A">
              <w:rPr>
                <w:noProof/>
                <w:webHidden/>
              </w:rPr>
              <w:tab/>
            </w:r>
            <w:r w:rsidR="000B111C">
              <w:rPr>
                <w:noProof/>
                <w:webHidden/>
              </w:rPr>
              <w:fldChar w:fldCharType="begin"/>
            </w:r>
            <w:r w:rsidR="00033C5A">
              <w:rPr>
                <w:noProof/>
                <w:webHidden/>
              </w:rPr>
              <w:instrText xml:space="preserve"> PAGEREF _Toc46863637 \h </w:instrText>
            </w:r>
            <w:r w:rsidR="000B111C">
              <w:rPr>
                <w:noProof/>
                <w:webHidden/>
              </w:rPr>
            </w:r>
            <w:r w:rsidR="000B111C">
              <w:rPr>
                <w:noProof/>
                <w:webHidden/>
              </w:rPr>
              <w:fldChar w:fldCharType="separate"/>
            </w:r>
            <w:r w:rsidR="00033C5A">
              <w:rPr>
                <w:noProof/>
                <w:webHidden/>
              </w:rPr>
              <w:t>2</w:t>
            </w:r>
            <w:r w:rsidR="000B111C">
              <w:rPr>
                <w:noProof/>
                <w:webHidden/>
              </w:rPr>
              <w:fldChar w:fldCharType="end"/>
            </w:r>
          </w:hyperlink>
        </w:p>
        <w:p w:rsidR="00033C5A" w:rsidRDefault="007D18E7">
          <w:pPr>
            <w:pStyle w:val="TOC1"/>
            <w:tabs>
              <w:tab w:val="right" w:leader="dot" w:pos="9350"/>
            </w:tabs>
            <w:rPr>
              <w:noProof/>
            </w:rPr>
          </w:pPr>
          <w:hyperlink w:anchor="_Toc46863638" w:history="1">
            <w:r w:rsidR="00033C5A" w:rsidRPr="0004623F">
              <w:rPr>
                <w:rStyle w:val="Hyperlink"/>
                <w:rFonts w:ascii="Times New Roman" w:hAnsi="Times New Roman" w:cs="Times New Roman"/>
                <w:noProof/>
              </w:rPr>
              <w:t>Chapter 2</w:t>
            </w:r>
            <w:r w:rsidR="00033C5A">
              <w:rPr>
                <w:noProof/>
                <w:webHidden/>
              </w:rPr>
              <w:tab/>
            </w:r>
            <w:r w:rsidR="000B111C">
              <w:rPr>
                <w:noProof/>
                <w:webHidden/>
              </w:rPr>
              <w:fldChar w:fldCharType="begin"/>
            </w:r>
            <w:r w:rsidR="00033C5A">
              <w:rPr>
                <w:noProof/>
                <w:webHidden/>
              </w:rPr>
              <w:instrText xml:space="preserve"> PAGEREF _Toc46863638 \h </w:instrText>
            </w:r>
            <w:r w:rsidR="000B111C">
              <w:rPr>
                <w:noProof/>
                <w:webHidden/>
              </w:rPr>
            </w:r>
            <w:r w:rsidR="000B111C">
              <w:rPr>
                <w:noProof/>
                <w:webHidden/>
              </w:rPr>
              <w:fldChar w:fldCharType="separate"/>
            </w:r>
            <w:r w:rsidR="00033C5A">
              <w:rPr>
                <w:noProof/>
                <w:webHidden/>
              </w:rPr>
              <w:t>3</w:t>
            </w:r>
            <w:r w:rsidR="000B111C">
              <w:rPr>
                <w:noProof/>
                <w:webHidden/>
              </w:rPr>
              <w:fldChar w:fldCharType="end"/>
            </w:r>
          </w:hyperlink>
        </w:p>
        <w:p w:rsidR="00033C5A" w:rsidRDefault="007D18E7">
          <w:pPr>
            <w:pStyle w:val="TOC2"/>
            <w:tabs>
              <w:tab w:val="right" w:leader="dot" w:pos="9350"/>
            </w:tabs>
            <w:rPr>
              <w:noProof/>
            </w:rPr>
          </w:pPr>
          <w:hyperlink w:anchor="_Toc46863639" w:history="1">
            <w:r w:rsidR="00033C5A" w:rsidRPr="0004623F">
              <w:rPr>
                <w:rStyle w:val="Hyperlink"/>
                <w:rFonts w:ascii="Times New Roman" w:hAnsi="Times New Roman" w:cs="Times New Roman"/>
                <w:noProof/>
              </w:rPr>
              <w:t>2 Literature Review</w:t>
            </w:r>
            <w:r w:rsidR="00033C5A">
              <w:rPr>
                <w:noProof/>
                <w:webHidden/>
              </w:rPr>
              <w:tab/>
            </w:r>
            <w:r w:rsidR="000B111C">
              <w:rPr>
                <w:noProof/>
                <w:webHidden/>
              </w:rPr>
              <w:fldChar w:fldCharType="begin"/>
            </w:r>
            <w:r w:rsidR="00033C5A">
              <w:rPr>
                <w:noProof/>
                <w:webHidden/>
              </w:rPr>
              <w:instrText xml:space="preserve"> PAGEREF _Toc46863639 \h </w:instrText>
            </w:r>
            <w:r w:rsidR="000B111C">
              <w:rPr>
                <w:noProof/>
                <w:webHidden/>
              </w:rPr>
            </w:r>
            <w:r w:rsidR="000B111C">
              <w:rPr>
                <w:noProof/>
                <w:webHidden/>
              </w:rPr>
              <w:fldChar w:fldCharType="separate"/>
            </w:r>
            <w:r w:rsidR="00033C5A">
              <w:rPr>
                <w:noProof/>
                <w:webHidden/>
              </w:rPr>
              <w:t>3</w:t>
            </w:r>
            <w:r w:rsidR="000B111C">
              <w:rPr>
                <w:noProof/>
                <w:webHidden/>
              </w:rPr>
              <w:fldChar w:fldCharType="end"/>
            </w:r>
          </w:hyperlink>
        </w:p>
        <w:p w:rsidR="00033C5A" w:rsidRDefault="007D18E7">
          <w:pPr>
            <w:pStyle w:val="TOC2"/>
            <w:tabs>
              <w:tab w:val="right" w:leader="dot" w:pos="9350"/>
            </w:tabs>
            <w:rPr>
              <w:noProof/>
            </w:rPr>
          </w:pPr>
          <w:hyperlink w:anchor="_Toc46863640" w:history="1">
            <w:r w:rsidR="00033C5A" w:rsidRPr="0004623F">
              <w:rPr>
                <w:rStyle w:val="Hyperlink"/>
                <w:rFonts w:ascii="Times New Roman" w:hAnsi="Times New Roman" w:cs="Times New Roman"/>
                <w:noProof/>
              </w:rPr>
              <w:t>2.8.1 Strategic factor</w:t>
            </w:r>
            <w:r w:rsidR="00033C5A">
              <w:rPr>
                <w:noProof/>
                <w:webHidden/>
              </w:rPr>
              <w:tab/>
            </w:r>
            <w:r w:rsidR="000B111C">
              <w:rPr>
                <w:noProof/>
                <w:webHidden/>
              </w:rPr>
              <w:fldChar w:fldCharType="begin"/>
            </w:r>
            <w:r w:rsidR="00033C5A">
              <w:rPr>
                <w:noProof/>
                <w:webHidden/>
              </w:rPr>
              <w:instrText xml:space="preserve"> PAGEREF _Toc46863640 \h </w:instrText>
            </w:r>
            <w:r w:rsidR="000B111C">
              <w:rPr>
                <w:noProof/>
                <w:webHidden/>
              </w:rPr>
            </w:r>
            <w:r w:rsidR="000B111C">
              <w:rPr>
                <w:noProof/>
                <w:webHidden/>
              </w:rPr>
              <w:fldChar w:fldCharType="separate"/>
            </w:r>
            <w:r w:rsidR="00033C5A">
              <w:rPr>
                <w:noProof/>
                <w:webHidden/>
              </w:rPr>
              <w:t>6</w:t>
            </w:r>
            <w:r w:rsidR="000B111C">
              <w:rPr>
                <w:noProof/>
                <w:webHidden/>
              </w:rPr>
              <w:fldChar w:fldCharType="end"/>
            </w:r>
          </w:hyperlink>
        </w:p>
        <w:p w:rsidR="00033C5A" w:rsidRDefault="007D18E7">
          <w:pPr>
            <w:pStyle w:val="TOC2"/>
            <w:tabs>
              <w:tab w:val="right" w:leader="dot" w:pos="9350"/>
            </w:tabs>
            <w:rPr>
              <w:noProof/>
            </w:rPr>
          </w:pPr>
          <w:hyperlink w:anchor="_Toc46863641" w:history="1">
            <w:r w:rsidR="00033C5A" w:rsidRPr="0004623F">
              <w:rPr>
                <w:rStyle w:val="Hyperlink"/>
                <w:rFonts w:ascii="Times New Roman" w:hAnsi="Times New Roman" w:cs="Times New Roman"/>
                <w:noProof/>
              </w:rPr>
              <w:t>2.8.2 Operational variables</w:t>
            </w:r>
            <w:r w:rsidR="00033C5A">
              <w:rPr>
                <w:noProof/>
                <w:webHidden/>
              </w:rPr>
              <w:tab/>
            </w:r>
            <w:r w:rsidR="000B111C">
              <w:rPr>
                <w:noProof/>
                <w:webHidden/>
              </w:rPr>
              <w:fldChar w:fldCharType="begin"/>
            </w:r>
            <w:r w:rsidR="00033C5A">
              <w:rPr>
                <w:noProof/>
                <w:webHidden/>
              </w:rPr>
              <w:instrText xml:space="preserve"> PAGEREF _Toc46863641 \h </w:instrText>
            </w:r>
            <w:r w:rsidR="000B111C">
              <w:rPr>
                <w:noProof/>
                <w:webHidden/>
              </w:rPr>
            </w:r>
            <w:r w:rsidR="000B111C">
              <w:rPr>
                <w:noProof/>
                <w:webHidden/>
              </w:rPr>
              <w:fldChar w:fldCharType="separate"/>
            </w:r>
            <w:r w:rsidR="00033C5A">
              <w:rPr>
                <w:noProof/>
                <w:webHidden/>
              </w:rPr>
              <w:t>7</w:t>
            </w:r>
            <w:r w:rsidR="000B111C">
              <w:rPr>
                <w:noProof/>
                <w:webHidden/>
              </w:rPr>
              <w:fldChar w:fldCharType="end"/>
            </w:r>
          </w:hyperlink>
        </w:p>
        <w:p w:rsidR="00033C5A" w:rsidRDefault="007D18E7">
          <w:pPr>
            <w:pStyle w:val="TOC2"/>
            <w:tabs>
              <w:tab w:val="right" w:leader="dot" w:pos="9350"/>
            </w:tabs>
            <w:rPr>
              <w:noProof/>
            </w:rPr>
          </w:pPr>
          <w:hyperlink w:anchor="_Toc46863642" w:history="1">
            <w:r w:rsidR="00033C5A" w:rsidRPr="0004623F">
              <w:rPr>
                <w:rStyle w:val="Hyperlink"/>
                <w:rFonts w:ascii="Times New Roman" w:hAnsi="Times New Roman" w:cs="Times New Roman"/>
                <w:noProof/>
              </w:rPr>
              <w:t>2.8.3 Technological factor</w:t>
            </w:r>
            <w:r w:rsidR="00033C5A">
              <w:rPr>
                <w:noProof/>
                <w:webHidden/>
              </w:rPr>
              <w:tab/>
            </w:r>
            <w:r w:rsidR="000B111C">
              <w:rPr>
                <w:noProof/>
                <w:webHidden/>
              </w:rPr>
              <w:fldChar w:fldCharType="begin"/>
            </w:r>
            <w:r w:rsidR="00033C5A">
              <w:rPr>
                <w:noProof/>
                <w:webHidden/>
              </w:rPr>
              <w:instrText xml:space="preserve"> PAGEREF _Toc46863642 \h </w:instrText>
            </w:r>
            <w:r w:rsidR="000B111C">
              <w:rPr>
                <w:noProof/>
                <w:webHidden/>
              </w:rPr>
            </w:r>
            <w:r w:rsidR="000B111C">
              <w:rPr>
                <w:noProof/>
                <w:webHidden/>
              </w:rPr>
              <w:fldChar w:fldCharType="separate"/>
            </w:r>
            <w:r w:rsidR="00033C5A">
              <w:rPr>
                <w:noProof/>
                <w:webHidden/>
              </w:rPr>
              <w:t>7</w:t>
            </w:r>
            <w:r w:rsidR="000B111C">
              <w:rPr>
                <w:noProof/>
                <w:webHidden/>
              </w:rPr>
              <w:fldChar w:fldCharType="end"/>
            </w:r>
          </w:hyperlink>
        </w:p>
        <w:p w:rsidR="00033C5A" w:rsidRDefault="007D18E7">
          <w:pPr>
            <w:pStyle w:val="TOC1"/>
            <w:tabs>
              <w:tab w:val="right" w:leader="dot" w:pos="9350"/>
            </w:tabs>
            <w:rPr>
              <w:noProof/>
            </w:rPr>
          </w:pPr>
          <w:hyperlink w:anchor="_Toc46863643" w:history="1">
            <w:r w:rsidR="00033C5A" w:rsidRPr="0004623F">
              <w:rPr>
                <w:rStyle w:val="Hyperlink"/>
                <w:rFonts w:ascii="Times New Roman" w:hAnsi="Times New Roman" w:cs="Times New Roman"/>
                <w:noProof/>
              </w:rPr>
              <w:t>Chapter 3</w:t>
            </w:r>
            <w:r w:rsidR="00033C5A">
              <w:rPr>
                <w:noProof/>
                <w:webHidden/>
              </w:rPr>
              <w:tab/>
            </w:r>
            <w:r w:rsidR="000B111C">
              <w:rPr>
                <w:noProof/>
                <w:webHidden/>
              </w:rPr>
              <w:fldChar w:fldCharType="begin"/>
            </w:r>
            <w:r w:rsidR="00033C5A">
              <w:rPr>
                <w:noProof/>
                <w:webHidden/>
              </w:rPr>
              <w:instrText xml:space="preserve"> PAGEREF _Toc46863643 \h </w:instrText>
            </w:r>
            <w:r w:rsidR="000B111C">
              <w:rPr>
                <w:noProof/>
                <w:webHidden/>
              </w:rPr>
            </w:r>
            <w:r w:rsidR="000B111C">
              <w:rPr>
                <w:noProof/>
                <w:webHidden/>
              </w:rPr>
              <w:fldChar w:fldCharType="separate"/>
            </w:r>
            <w:r w:rsidR="00033C5A">
              <w:rPr>
                <w:noProof/>
                <w:webHidden/>
              </w:rPr>
              <w:t>11</w:t>
            </w:r>
            <w:r w:rsidR="000B111C">
              <w:rPr>
                <w:noProof/>
                <w:webHidden/>
              </w:rPr>
              <w:fldChar w:fldCharType="end"/>
            </w:r>
          </w:hyperlink>
        </w:p>
        <w:p w:rsidR="00033C5A" w:rsidRDefault="007D18E7">
          <w:pPr>
            <w:pStyle w:val="TOC1"/>
            <w:tabs>
              <w:tab w:val="right" w:leader="dot" w:pos="9350"/>
            </w:tabs>
            <w:rPr>
              <w:noProof/>
            </w:rPr>
          </w:pPr>
          <w:hyperlink w:anchor="_Toc46863644" w:history="1">
            <w:r w:rsidR="00033C5A" w:rsidRPr="0004623F">
              <w:rPr>
                <w:rStyle w:val="Hyperlink"/>
                <w:rFonts w:ascii="Times New Roman" w:hAnsi="Times New Roman" w:cs="Times New Roman"/>
                <w:noProof/>
              </w:rPr>
              <w:t>3. Research Methodology</w:t>
            </w:r>
            <w:r w:rsidR="00033C5A">
              <w:rPr>
                <w:noProof/>
                <w:webHidden/>
              </w:rPr>
              <w:tab/>
            </w:r>
            <w:r w:rsidR="000B111C">
              <w:rPr>
                <w:noProof/>
                <w:webHidden/>
              </w:rPr>
              <w:fldChar w:fldCharType="begin"/>
            </w:r>
            <w:r w:rsidR="00033C5A">
              <w:rPr>
                <w:noProof/>
                <w:webHidden/>
              </w:rPr>
              <w:instrText xml:space="preserve"> PAGEREF _Toc46863644 \h </w:instrText>
            </w:r>
            <w:r w:rsidR="000B111C">
              <w:rPr>
                <w:noProof/>
                <w:webHidden/>
              </w:rPr>
            </w:r>
            <w:r w:rsidR="000B111C">
              <w:rPr>
                <w:noProof/>
                <w:webHidden/>
              </w:rPr>
              <w:fldChar w:fldCharType="separate"/>
            </w:r>
            <w:r w:rsidR="00033C5A">
              <w:rPr>
                <w:noProof/>
                <w:webHidden/>
              </w:rPr>
              <w:t>11</w:t>
            </w:r>
            <w:r w:rsidR="000B111C">
              <w:rPr>
                <w:noProof/>
                <w:webHidden/>
              </w:rPr>
              <w:fldChar w:fldCharType="end"/>
            </w:r>
          </w:hyperlink>
        </w:p>
        <w:p w:rsidR="00033C5A" w:rsidRDefault="007D18E7">
          <w:pPr>
            <w:pStyle w:val="TOC2"/>
            <w:tabs>
              <w:tab w:val="right" w:leader="dot" w:pos="9350"/>
            </w:tabs>
            <w:rPr>
              <w:noProof/>
            </w:rPr>
          </w:pPr>
          <w:hyperlink w:anchor="_Toc46863645" w:history="1">
            <w:r w:rsidR="00033C5A" w:rsidRPr="0004623F">
              <w:rPr>
                <w:rStyle w:val="Hyperlink"/>
                <w:rFonts w:ascii="Times New Roman" w:hAnsi="Times New Roman" w:cs="Times New Roman"/>
                <w:noProof/>
              </w:rPr>
              <w:t>3.1 Introduction</w:t>
            </w:r>
            <w:r w:rsidR="00033C5A">
              <w:rPr>
                <w:noProof/>
                <w:webHidden/>
              </w:rPr>
              <w:tab/>
            </w:r>
            <w:r w:rsidR="000B111C">
              <w:rPr>
                <w:noProof/>
                <w:webHidden/>
              </w:rPr>
              <w:fldChar w:fldCharType="begin"/>
            </w:r>
            <w:r w:rsidR="00033C5A">
              <w:rPr>
                <w:noProof/>
                <w:webHidden/>
              </w:rPr>
              <w:instrText xml:space="preserve"> PAGEREF _Toc46863645 \h </w:instrText>
            </w:r>
            <w:r w:rsidR="000B111C">
              <w:rPr>
                <w:noProof/>
                <w:webHidden/>
              </w:rPr>
            </w:r>
            <w:r w:rsidR="000B111C">
              <w:rPr>
                <w:noProof/>
                <w:webHidden/>
              </w:rPr>
              <w:fldChar w:fldCharType="separate"/>
            </w:r>
            <w:r w:rsidR="00033C5A">
              <w:rPr>
                <w:noProof/>
                <w:webHidden/>
              </w:rPr>
              <w:t>11</w:t>
            </w:r>
            <w:r w:rsidR="000B111C">
              <w:rPr>
                <w:noProof/>
                <w:webHidden/>
              </w:rPr>
              <w:fldChar w:fldCharType="end"/>
            </w:r>
          </w:hyperlink>
        </w:p>
        <w:p w:rsidR="00033C5A" w:rsidRDefault="007D18E7">
          <w:pPr>
            <w:pStyle w:val="TOC2"/>
            <w:tabs>
              <w:tab w:val="right" w:leader="dot" w:pos="9350"/>
            </w:tabs>
            <w:rPr>
              <w:noProof/>
            </w:rPr>
          </w:pPr>
          <w:hyperlink w:anchor="_Toc46863646" w:history="1">
            <w:r w:rsidR="00033C5A" w:rsidRPr="0004623F">
              <w:rPr>
                <w:rStyle w:val="Hyperlink"/>
                <w:noProof/>
              </w:rPr>
              <w:t>3.2 Research Philosophy</w:t>
            </w:r>
            <w:r w:rsidR="00033C5A">
              <w:rPr>
                <w:noProof/>
                <w:webHidden/>
              </w:rPr>
              <w:tab/>
            </w:r>
            <w:r w:rsidR="000B111C">
              <w:rPr>
                <w:noProof/>
                <w:webHidden/>
              </w:rPr>
              <w:fldChar w:fldCharType="begin"/>
            </w:r>
            <w:r w:rsidR="00033C5A">
              <w:rPr>
                <w:noProof/>
                <w:webHidden/>
              </w:rPr>
              <w:instrText xml:space="preserve"> PAGEREF _Toc46863646 \h </w:instrText>
            </w:r>
            <w:r w:rsidR="000B111C">
              <w:rPr>
                <w:noProof/>
                <w:webHidden/>
              </w:rPr>
            </w:r>
            <w:r w:rsidR="000B111C">
              <w:rPr>
                <w:noProof/>
                <w:webHidden/>
              </w:rPr>
              <w:fldChar w:fldCharType="separate"/>
            </w:r>
            <w:r w:rsidR="00033C5A">
              <w:rPr>
                <w:noProof/>
                <w:webHidden/>
              </w:rPr>
              <w:t>11</w:t>
            </w:r>
            <w:r w:rsidR="000B111C">
              <w:rPr>
                <w:noProof/>
                <w:webHidden/>
              </w:rPr>
              <w:fldChar w:fldCharType="end"/>
            </w:r>
          </w:hyperlink>
        </w:p>
        <w:p w:rsidR="00033C5A" w:rsidRDefault="007D18E7">
          <w:pPr>
            <w:pStyle w:val="TOC3"/>
            <w:tabs>
              <w:tab w:val="right" w:leader="dot" w:pos="9350"/>
            </w:tabs>
            <w:rPr>
              <w:noProof/>
            </w:rPr>
          </w:pPr>
          <w:hyperlink w:anchor="_Toc46863647" w:history="1">
            <w:r w:rsidR="00033C5A" w:rsidRPr="0004623F">
              <w:rPr>
                <w:rStyle w:val="Hyperlink"/>
                <w:noProof/>
              </w:rPr>
              <w:t>Justification of Positivism</w:t>
            </w:r>
            <w:r w:rsidR="00033C5A">
              <w:rPr>
                <w:noProof/>
                <w:webHidden/>
              </w:rPr>
              <w:tab/>
            </w:r>
            <w:r w:rsidR="000B111C">
              <w:rPr>
                <w:noProof/>
                <w:webHidden/>
              </w:rPr>
              <w:fldChar w:fldCharType="begin"/>
            </w:r>
            <w:r w:rsidR="00033C5A">
              <w:rPr>
                <w:noProof/>
                <w:webHidden/>
              </w:rPr>
              <w:instrText xml:space="preserve"> PAGEREF _Toc46863647 \h </w:instrText>
            </w:r>
            <w:r w:rsidR="000B111C">
              <w:rPr>
                <w:noProof/>
                <w:webHidden/>
              </w:rPr>
            </w:r>
            <w:r w:rsidR="000B111C">
              <w:rPr>
                <w:noProof/>
                <w:webHidden/>
              </w:rPr>
              <w:fldChar w:fldCharType="separate"/>
            </w:r>
            <w:r w:rsidR="00033C5A">
              <w:rPr>
                <w:noProof/>
                <w:webHidden/>
              </w:rPr>
              <w:t>12</w:t>
            </w:r>
            <w:r w:rsidR="000B111C">
              <w:rPr>
                <w:noProof/>
                <w:webHidden/>
              </w:rPr>
              <w:fldChar w:fldCharType="end"/>
            </w:r>
          </w:hyperlink>
        </w:p>
        <w:p w:rsidR="00033C5A" w:rsidRDefault="007D18E7">
          <w:pPr>
            <w:pStyle w:val="TOC3"/>
            <w:tabs>
              <w:tab w:val="right" w:leader="dot" w:pos="9350"/>
            </w:tabs>
            <w:rPr>
              <w:noProof/>
            </w:rPr>
          </w:pPr>
          <w:hyperlink w:anchor="_Toc46863648" w:history="1">
            <w:r w:rsidR="00033C5A" w:rsidRPr="0004623F">
              <w:rPr>
                <w:rStyle w:val="Hyperlink"/>
                <w:noProof/>
              </w:rPr>
              <w:t>3.3 Quantitative and Qualitative data collection techniques</w:t>
            </w:r>
            <w:r w:rsidR="00033C5A">
              <w:rPr>
                <w:noProof/>
                <w:webHidden/>
              </w:rPr>
              <w:tab/>
            </w:r>
            <w:r w:rsidR="000B111C">
              <w:rPr>
                <w:noProof/>
                <w:webHidden/>
              </w:rPr>
              <w:fldChar w:fldCharType="begin"/>
            </w:r>
            <w:r w:rsidR="00033C5A">
              <w:rPr>
                <w:noProof/>
                <w:webHidden/>
              </w:rPr>
              <w:instrText xml:space="preserve"> PAGEREF _Toc46863648 \h </w:instrText>
            </w:r>
            <w:r w:rsidR="000B111C">
              <w:rPr>
                <w:noProof/>
                <w:webHidden/>
              </w:rPr>
            </w:r>
            <w:r w:rsidR="000B111C">
              <w:rPr>
                <w:noProof/>
                <w:webHidden/>
              </w:rPr>
              <w:fldChar w:fldCharType="separate"/>
            </w:r>
            <w:r w:rsidR="00033C5A">
              <w:rPr>
                <w:noProof/>
                <w:webHidden/>
              </w:rPr>
              <w:t>12</w:t>
            </w:r>
            <w:r w:rsidR="000B111C">
              <w:rPr>
                <w:noProof/>
                <w:webHidden/>
              </w:rPr>
              <w:fldChar w:fldCharType="end"/>
            </w:r>
          </w:hyperlink>
        </w:p>
        <w:p w:rsidR="00033C5A" w:rsidRDefault="007D18E7">
          <w:pPr>
            <w:pStyle w:val="TOC3"/>
            <w:tabs>
              <w:tab w:val="right" w:leader="dot" w:pos="9350"/>
            </w:tabs>
            <w:rPr>
              <w:noProof/>
            </w:rPr>
          </w:pPr>
          <w:hyperlink w:anchor="_Toc46863649" w:history="1">
            <w:r w:rsidR="00033C5A" w:rsidRPr="0004623F">
              <w:rPr>
                <w:rStyle w:val="Hyperlink"/>
                <w:noProof/>
              </w:rPr>
              <w:t>Justification of Quantitative and Qualitative data collection techniques</w:t>
            </w:r>
            <w:r w:rsidR="00033C5A">
              <w:rPr>
                <w:noProof/>
                <w:webHidden/>
              </w:rPr>
              <w:tab/>
            </w:r>
            <w:r w:rsidR="000B111C">
              <w:rPr>
                <w:noProof/>
                <w:webHidden/>
              </w:rPr>
              <w:fldChar w:fldCharType="begin"/>
            </w:r>
            <w:r w:rsidR="00033C5A">
              <w:rPr>
                <w:noProof/>
                <w:webHidden/>
              </w:rPr>
              <w:instrText xml:space="preserve"> PAGEREF _Toc46863649 \h </w:instrText>
            </w:r>
            <w:r w:rsidR="000B111C">
              <w:rPr>
                <w:noProof/>
                <w:webHidden/>
              </w:rPr>
            </w:r>
            <w:r w:rsidR="000B111C">
              <w:rPr>
                <w:noProof/>
                <w:webHidden/>
              </w:rPr>
              <w:fldChar w:fldCharType="separate"/>
            </w:r>
            <w:r w:rsidR="00033C5A">
              <w:rPr>
                <w:noProof/>
                <w:webHidden/>
              </w:rPr>
              <w:t>12</w:t>
            </w:r>
            <w:r w:rsidR="000B111C">
              <w:rPr>
                <w:noProof/>
                <w:webHidden/>
              </w:rPr>
              <w:fldChar w:fldCharType="end"/>
            </w:r>
          </w:hyperlink>
        </w:p>
        <w:p w:rsidR="00033C5A" w:rsidRDefault="007D18E7">
          <w:pPr>
            <w:pStyle w:val="TOC2"/>
            <w:tabs>
              <w:tab w:val="right" w:leader="dot" w:pos="9350"/>
            </w:tabs>
            <w:rPr>
              <w:noProof/>
            </w:rPr>
          </w:pPr>
          <w:hyperlink w:anchor="_Toc46863650" w:history="1">
            <w:r w:rsidR="00033C5A" w:rsidRPr="0004623F">
              <w:rPr>
                <w:rStyle w:val="Hyperlink"/>
                <w:rFonts w:ascii="Times New Roman" w:hAnsi="Times New Roman" w:cs="Times New Roman"/>
                <w:noProof/>
              </w:rPr>
              <w:t>3.4 Research Strategy</w:t>
            </w:r>
            <w:r w:rsidR="00033C5A">
              <w:rPr>
                <w:noProof/>
                <w:webHidden/>
              </w:rPr>
              <w:tab/>
            </w:r>
            <w:r w:rsidR="000B111C">
              <w:rPr>
                <w:noProof/>
                <w:webHidden/>
              </w:rPr>
              <w:fldChar w:fldCharType="begin"/>
            </w:r>
            <w:r w:rsidR="00033C5A">
              <w:rPr>
                <w:noProof/>
                <w:webHidden/>
              </w:rPr>
              <w:instrText xml:space="preserve"> PAGEREF _Toc46863650 \h </w:instrText>
            </w:r>
            <w:r w:rsidR="000B111C">
              <w:rPr>
                <w:noProof/>
                <w:webHidden/>
              </w:rPr>
            </w:r>
            <w:r w:rsidR="000B111C">
              <w:rPr>
                <w:noProof/>
                <w:webHidden/>
              </w:rPr>
              <w:fldChar w:fldCharType="separate"/>
            </w:r>
            <w:r w:rsidR="00033C5A">
              <w:rPr>
                <w:noProof/>
                <w:webHidden/>
              </w:rPr>
              <w:t>12</w:t>
            </w:r>
            <w:r w:rsidR="000B111C">
              <w:rPr>
                <w:noProof/>
                <w:webHidden/>
              </w:rPr>
              <w:fldChar w:fldCharType="end"/>
            </w:r>
          </w:hyperlink>
        </w:p>
        <w:p w:rsidR="00033C5A" w:rsidRDefault="007D18E7">
          <w:pPr>
            <w:pStyle w:val="TOC3"/>
            <w:tabs>
              <w:tab w:val="right" w:leader="dot" w:pos="9350"/>
            </w:tabs>
            <w:rPr>
              <w:noProof/>
            </w:rPr>
          </w:pPr>
          <w:hyperlink w:anchor="_Toc46863651" w:history="1">
            <w:r w:rsidR="00033C5A" w:rsidRPr="0004623F">
              <w:rPr>
                <w:rStyle w:val="Hyperlink"/>
                <w:noProof/>
              </w:rPr>
              <w:t>Justification of Survey&amp; Case Study</w:t>
            </w:r>
            <w:r w:rsidR="00033C5A">
              <w:rPr>
                <w:noProof/>
                <w:webHidden/>
              </w:rPr>
              <w:tab/>
            </w:r>
            <w:r w:rsidR="000B111C">
              <w:rPr>
                <w:noProof/>
                <w:webHidden/>
              </w:rPr>
              <w:fldChar w:fldCharType="begin"/>
            </w:r>
            <w:r w:rsidR="00033C5A">
              <w:rPr>
                <w:noProof/>
                <w:webHidden/>
              </w:rPr>
              <w:instrText xml:space="preserve"> PAGEREF _Toc46863651 \h </w:instrText>
            </w:r>
            <w:r w:rsidR="000B111C">
              <w:rPr>
                <w:noProof/>
                <w:webHidden/>
              </w:rPr>
            </w:r>
            <w:r w:rsidR="000B111C">
              <w:rPr>
                <w:noProof/>
                <w:webHidden/>
              </w:rPr>
              <w:fldChar w:fldCharType="separate"/>
            </w:r>
            <w:r w:rsidR="00033C5A">
              <w:rPr>
                <w:noProof/>
                <w:webHidden/>
              </w:rPr>
              <w:t>12</w:t>
            </w:r>
            <w:r w:rsidR="000B111C">
              <w:rPr>
                <w:noProof/>
                <w:webHidden/>
              </w:rPr>
              <w:fldChar w:fldCharType="end"/>
            </w:r>
          </w:hyperlink>
        </w:p>
        <w:p w:rsidR="00033C5A" w:rsidRDefault="007D18E7">
          <w:pPr>
            <w:pStyle w:val="TOC3"/>
            <w:tabs>
              <w:tab w:val="right" w:leader="dot" w:pos="9350"/>
            </w:tabs>
            <w:rPr>
              <w:noProof/>
            </w:rPr>
          </w:pPr>
          <w:hyperlink w:anchor="_Toc46863652" w:history="1">
            <w:r w:rsidR="00033C5A" w:rsidRPr="0004623F">
              <w:rPr>
                <w:rStyle w:val="Hyperlink"/>
                <w:noProof/>
              </w:rPr>
              <w:t>The target population</w:t>
            </w:r>
            <w:r w:rsidR="00033C5A">
              <w:rPr>
                <w:noProof/>
                <w:webHidden/>
              </w:rPr>
              <w:tab/>
            </w:r>
            <w:r w:rsidR="000B111C">
              <w:rPr>
                <w:noProof/>
                <w:webHidden/>
              </w:rPr>
              <w:fldChar w:fldCharType="begin"/>
            </w:r>
            <w:r w:rsidR="00033C5A">
              <w:rPr>
                <w:noProof/>
                <w:webHidden/>
              </w:rPr>
              <w:instrText xml:space="preserve"> PAGEREF _Toc46863652 \h </w:instrText>
            </w:r>
            <w:r w:rsidR="000B111C">
              <w:rPr>
                <w:noProof/>
                <w:webHidden/>
              </w:rPr>
            </w:r>
            <w:r w:rsidR="000B111C">
              <w:rPr>
                <w:noProof/>
                <w:webHidden/>
              </w:rPr>
              <w:fldChar w:fldCharType="separate"/>
            </w:r>
            <w:r w:rsidR="00033C5A">
              <w:rPr>
                <w:noProof/>
                <w:webHidden/>
              </w:rPr>
              <w:t>13</w:t>
            </w:r>
            <w:r w:rsidR="000B111C">
              <w:rPr>
                <w:noProof/>
                <w:webHidden/>
              </w:rPr>
              <w:fldChar w:fldCharType="end"/>
            </w:r>
          </w:hyperlink>
        </w:p>
        <w:p w:rsidR="00033C5A" w:rsidRDefault="007D18E7">
          <w:pPr>
            <w:pStyle w:val="TOC3"/>
            <w:tabs>
              <w:tab w:val="right" w:leader="dot" w:pos="9350"/>
            </w:tabs>
            <w:rPr>
              <w:noProof/>
            </w:rPr>
          </w:pPr>
          <w:hyperlink w:anchor="_Toc46863653" w:history="1">
            <w:r w:rsidR="00033C5A" w:rsidRPr="0004623F">
              <w:rPr>
                <w:rStyle w:val="Hyperlink"/>
                <w:noProof/>
              </w:rPr>
              <w:t>The sampling frame</w:t>
            </w:r>
            <w:r w:rsidR="00033C5A">
              <w:rPr>
                <w:noProof/>
                <w:webHidden/>
              </w:rPr>
              <w:tab/>
            </w:r>
            <w:r w:rsidR="000B111C">
              <w:rPr>
                <w:noProof/>
                <w:webHidden/>
              </w:rPr>
              <w:fldChar w:fldCharType="begin"/>
            </w:r>
            <w:r w:rsidR="00033C5A">
              <w:rPr>
                <w:noProof/>
                <w:webHidden/>
              </w:rPr>
              <w:instrText xml:space="preserve"> PAGEREF _Toc46863653 \h </w:instrText>
            </w:r>
            <w:r w:rsidR="000B111C">
              <w:rPr>
                <w:noProof/>
                <w:webHidden/>
              </w:rPr>
            </w:r>
            <w:r w:rsidR="000B111C">
              <w:rPr>
                <w:noProof/>
                <w:webHidden/>
              </w:rPr>
              <w:fldChar w:fldCharType="separate"/>
            </w:r>
            <w:r w:rsidR="00033C5A">
              <w:rPr>
                <w:noProof/>
                <w:webHidden/>
              </w:rPr>
              <w:t>13</w:t>
            </w:r>
            <w:r w:rsidR="000B111C">
              <w:rPr>
                <w:noProof/>
                <w:webHidden/>
              </w:rPr>
              <w:fldChar w:fldCharType="end"/>
            </w:r>
          </w:hyperlink>
        </w:p>
        <w:p w:rsidR="00033C5A" w:rsidRDefault="007D18E7">
          <w:pPr>
            <w:pStyle w:val="TOC3"/>
            <w:tabs>
              <w:tab w:val="right" w:leader="dot" w:pos="9350"/>
            </w:tabs>
            <w:rPr>
              <w:noProof/>
            </w:rPr>
          </w:pPr>
          <w:hyperlink w:anchor="_Toc46863654" w:history="1">
            <w:r w:rsidR="00033C5A" w:rsidRPr="0004623F">
              <w:rPr>
                <w:rStyle w:val="Hyperlink"/>
                <w:noProof/>
              </w:rPr>
              <w:t>The sampling method</w:t>
            </w:r>
            <w:r w:rsidR="00033C5A">
              <w:rPr>
                <w:noProof/>
                <w:webHidden/>
              </w:rPr>
              <w:tab/>
            </w:r>
            <w:r w:rsidR="000B111C">
              <w:rPr>
                <w:noProof/>
                <w:webHidden/>
              </w:rPr>
              <w:fldChar w:fldCharType="begin"/>
            </w:r>
            <w:r w:rsidR="00033C5A">
              <w:rPr>
                <w:noProof/>
                <w:webHidden/>
              </w:rPr>
              <w:instrText xml:space="preserve"> PAGEREF _Toc46863654 \h </w:instrText>
            </w:r>
            <w:r w:rsidR="000B111C">
              <w:rPr>
                <w:noProof/>
                <w:webHidden/>
              </w:rPr>
            </w:r>
            <w:r w:rsidR="000B111C">
              <w:rPr>
                <w:noProof/>
                <w:webHidden/>
              </w:rPr>
              <w:fldChar w:fldCharType="separate"/>
            </w:r>
            <w:r w:rsidR="00033C5A">
              <w:rPr>
                <w:noProof/>
                <w:webHidden/>
              </w:rPr>
              <w:t>13</w:t>
            </w:r>
            <w:r w:rsidR="000B111C">
              <w:rPr>
                <w:noProof/>
                <w:webHidden/>
              </w:rPr>
              <w:fldChar w:fldCharType="end"/>
            </w:r>
          </w:hyperlink>
        </w:p>
        <w:p w:rsidR="00033C5A" w:rsidRDefault="007D18E7">
          <w:pPr>
            <w:pStyle w:val="TOC3"/>
            <w:tabs>
              <w:tab w:val="right" w:leader="dot" w:pos="9350"/>
            </w:tabs>
            <w:rPr>
              <w:noProof/>
            </w:rPr>
          </w:pPr>
          <w:hyperlink w:anchor="_Toc46863655" w:history="1">
            <w:r w:rsidR="00033C5A" w:rsidRPr="0004623F">
              <w:rPr>
                <w:rStyle w:val="Hyperlink"/>
                <w:noProof/>
              </w:rPr>
              <w:t>The sample size</w:t>
            </w:r>
            <w:r w:rsidR="00033C5A">
              <w:rPr>
                <w:noProof/>
                <w:webHidden/>
              </w:rPr>
              <w:tab/>
            </w:r>
            <w:r w:rsidR="000B111C">
              <w:rPr>
                <w:noProof/>
                <w:webHidden/>
              </w:rPr>
              <w:fldChar w:fldCharType="begin"/>
            </w:r>
            <w:r w:rsidR="00033C5A">
              <w:rPr>
                <w:noProof/>
                <w:webHidden/>
              </w:rPr>
              <w:instrText xml:space="preserve"> PAGEREF _Toc46863655 \h </w:instrText>
            </w:r>
            <w:r w:rsidR="000B111C">
              <w:rPr>
                <w:noProof/>
                <w:webHidden/>
              </w:rPr>
            </w:r>
            <w:r w:rsidR="000B111C">
              <w:rPr>
                <w:noProof/>
                <w:webHidden/>
              </w:rPr>
              <w:fldChar w:fldCharType="separate"/>
            </w:r>
            <w:r w:rsidR="00033C5A">
              <w:rPr>
                <w:noProof/>
                <w:webHidden/>
              </w:rPr>
              <w:t>14</w:t>
            </w:r>
            <w:r w:rsidR="000B111C">
              <w:rPr>
                <w:noProof/>
                <w:webHidden/>
              </w:rPr>
              <w:fldChar w:fldCharType="end"/>
            </w:r>
          </w:hyperlink>
        </w:p>
        <w:p w:rsidR="00033C5A" w:rsidRDefault="007D18E7">
          <w:pPr>
            <w:pStyle w:val="TOC3"/>
            <w:tabs>
              <w:tab w:val="right" w:leader="dot" w:pos="9350"/>
            </w:tabs>
            <w:rPr>
              <w:noProof/>
            </w:rPr>
          </w:pPr>
          <w:hyperlink w:anchor="_Toc46863656" w:history="1">
            <w:r w:rsidR="00033C5A" w:rsidRPr="0004623F">
              <w:rPr>
                <w:rStyle w:val="Hyperlink"/>
                <w:noProof/>
              </w:rPr>
              <w:t>3.5 Data collection</w:t>
            </w:r>
            <w:r w:rsidR="00033C5A">
              <w:rPr>
                <w:noProof/>
                <w:webHidden/>
              </w:rPr>
              <w:tab/>
            </w:r>
            <w:r w:rsidR="000B111C">
              <w:rPr>
                <w:noProof/>
                <w:webHidden/>
              </w:rPr>
              <w:fldChar w:fldCharType="begin"/>
            </w:r>
            <w:r w:rsidR="00033C5A">
              <w:rPr>
                <w:noProof/>
                <w:webHidden/>
              </w:rPr>
              <w:instrText xml:space="preserve"> PAGEREF _Toc46863656 \h </w:instrText>
            </w:r>
            <w:r w:rsidR="000B111C">
              <w:rPr>
                <w:noProof/>
                <w:webHidden/>
              </w:rPr>
            </w:r>
            <w:r w:rsidR="000B111C">
              <w:rPr>
                <w:noProof/>
                <w:webHidden/>
              </w:rPr>
              <w:fldChar w:fldCharType="separate"/>
            </w:r>
            <w:r w:rsidR="00033C5A">
              <w:rPr>
                <w:noProof/>
                <w:webHidden/>
              </w:rPr>
              <w:t>14</w:t>
            </w:r>
            <w:r w:rsidR="000B111C">
              <w:rPr>
                <w:noProof/>
                <w:webHidden/>
              </w:rPr>
              <w:fldChar w:fldCharType="end"/>
            </w:r>
          </w:hyperlink>
        </w:p>
        <w:p w:rsidR="00033C5A" w:rsidRDefault="007D18E7">
          <w:pPr>
            <w:pStyle w:val="TOC3"/>
            <w:tabs>
              <w:tab w:val="right" w:leader="dot" w:pos="9350"/>
            </w:tabs>
            <w:rPr>
              <w:noProof/>
            </w:rPr>
          </w:pPr>
          <w:hyperlink w:anchor="_Toc46863657" w:history="1">
            <w:r w:rsidR="00033C5A" w:rsidRPr="0004623F">
              <w:rPr>
                <w:rStyle w:val="Hyperlink"/>
                <w:noProof/>
              </w:rPr>
              <w:t>3.6 Data analysis</w:t>
            </w:r>
            <w:r w:rsidR="00033C5A">
              <w:rPr>
                <w:noProof/>
                <w:webHidden/>
              </w:rPr>
              <w:tab/>
            </w:r>
            <w:r w:rsidR="000B111C">
              <w:rPr>
                <w:noProof/>
                <w:webHidden/>
              </w:rPr>
              <w:fldChar w:fldCharType="begin"/>
            </w:r>
            <w:r w:rsidR="00033C5A">
              <w:rPr>
                <w:noProof/>
                <w:webHidden/>
              </w:rPr>
              <w:instrText xml:space="preserve"> PAGEREF _Toc46863657 \h </w:instrText>
            </w:r>
            <w:r w:rsidR="000B111C">
              <w:rPr>
                <w:noProof/>
                <w:webHidden/>
              </w:rPr>
            </w:r>
            <w:r w:rsidR="000B111C">
              <w:rPr>
                <w:noProof/>
                <w:webHidden/>
              </w:rPr>
              <w:fldChar w:fldCharType="separate"/>
            </w:r>
            <w:r w:rsidR="00033C5A">
              <w:rPr>
                <w:noProof/>
                <w:webHidden/>
              </w:rPr>
              <w:t>14</w:t>
            </w:r>
            <w:r w:rsidR="000B111C">
              <w:rPr>
                <w:noProof/>
                <w:webHidden/>
              </w:rPr>
              <w:fldChar w:fldCharType="end"/>
            </w:r>
          </w:hyperlink>
        </w:p>
        <w:p w:rsidR="00033C5A" w:rsidRDefault="007D18E7">
          <w:pPr>
            <w:pStyle w:val="TOC2"/>
            <w:tabs>
              <w:tab w:val="right" w:leader="dot" w:pos="9350"/>
            </w:tabs>
            <w:rPr>
              <w:noProof/>
            </w:rPr>
          </w:pPr>
          <w:hyperlink w:anchor="_Toc46863658" w:history="1">
            <w:r w:rsidR="00033C5A" w:rsidRPr="0004623F">
              <w:rPr>
                <w:rStyle w:val="Hyperlink"/>
                <w:rFonts w:ascii="Times New Roman" w:hAnsi="Times New Roman" w:cs="Times New Roman"/>
                <w:noProof/>
              </w:rPr>
              <w:t>3.7 Reliability and validity</w:t>
            </w:r>
            <w:r w:rsidR="00033C5A">
              <w:rPr>
                <w:noProof/>
                <w:webHidden/>
              </w:rPr>
              <w:tab/>
            </w:r>
            <w:r w:rsidR="000B111C">
              <w:rPr>
                <w:noProof/>
                <w:webHidden/>
              </w:rPr>
              <w:fldChar w:fldCharType="begin"/>
            </w:r>
            <w:r w:rsidR="00033C5A">
              <w:rPr>
                <w:noProof/>
                <w:webHidden/>
              </w:rPr>
              <w:instrText xml:space="preserve"> PAGEREF _Toc46863658 \h </w:instrText>
            </w:r>
            <w:r w:rsidR="000B111C">
              <w:rPr>
                <w:noProof/>
                <w:webHidden/>
              </w:rPr>
            </w:r>
            <w:r w:rsidR="000B111C">
              <w:rPr>
                <w:noProof/>
                <w:webHidden/>
              </w:rPr>
              <w:fldChar w:fldCharType="separate"/>
            </w:r>
            <w:r w:rsidR="00033C5A">
              <w:rPr>
                <w:noProof/>
                <w:webHidden/>
              </w:rPr>
              <w:t>15</w:t>
            </w:r>
            <w:r w:rsidR="000B111C">
              <w:rPr>
                <w:noProof/>
                <w:webHidden/>
              </w:rPr>
              <w:fldChar w:fldCharType="end"/>
            </w:r>
          </w:hyperlink>
        </w:p>
        <w:p w:rsidR="00033C5A" w:rsidRDefault="007D18E7">
          <w:pPr>
            <w:pStyle w:val="TOC1"/>
            <w:tabs>
              <w:tab w:val="right" w:leader="dot" w:pos="9350"/>
            </w:tabs>
            <w:rPr>
              <w:noProof/>
            </w:rPr>
          </w:pPr>
          <w:hyperlink w:anchor="_Toc46863659" w:history="1">
            <w:r w:rsidR="00033C5A" w:rsidRPr="0004623F">
              <w:rPr>
                <w:rStyle w:val="Hyperlink"/>
                <w:rFonts w:ascii="Times New Roman" w:hAnsi="Times New Roman" w:cs="Times New Roman"/>
                <w:noProof/>
              </w:rPr>
              <w:t>Chapter 4</w:t>
            </w:r>
            <w:r w:rsidR="00033C5A">
              <w:rPr>
                <w:noProof/>
                <w:webHidden/>
              </w:rPr>
              <w:tab/>
            </w:r>
            <w:r w:rsidR="000B111C">
              <w:rPr>
                <w:noProof/>
                <w:webHidden/>
              </w:rPr>
              <w:fldChar w:fldCharType="begin"/>
            </w:r>
            <w:r w:rsidR="00033C5A">
              <w:rPr>
                <w:noProof/>
                <w:webHidden/>
              </w:rPr>
              <w:instrText xml:space="preserve"> PAGEREF _Toc46863659 \h </w:instrText>
            </w:r>
            <w:r w:rsidR="000B111C">
              <w:rPr>
                <w:noProof/>
                <w:webHidden/>
              </w:rPr>
            </w:r>
            <w:r w:rsidR="000B111C">
              <w:rPr>
                <w:noProof/>
                <w:webHidden/>
              </w:rPr>
              <w:fldChar w:fldCharType="separate"/>
            </w:r>
            <w:r w:rsidR="00033C5A">
              <w:rPr>
                <w:noProof/>
                <w:webHidden/>
              </w:rPr>
              <w:t>16</w:t>
            </w:r>
            <w:r w:rsidR="000B111C">
              <w:rPr>
                <w:noProof/>
                <w:webHidden/>
              </w:rPr>
              <w:fldChar w:fldCharType="end"/>
            </w:r>
          </w:hyperlink>
        </w:p>
        <w:p w:rsidR="00033C5A" w:rsidRDefault="007D18E7">
          <w:pPr>
            <w:pStyle w:val="TOC1"/>
            <w:tabs>
              <w:tab w:val="right" w:leader="dot" w:pos="9350"/>
            </w:tabs>
            <w:rPr>
              <w:noProof/>
            </w:rPr>
          </w:pPr>
          <w:hyperlink w:anchor="_Toc46863660" w:history="1">
            <w:r w:rsidR="00033C5A" w:rsidRPr="0004623F">
              <w:rPr>
                <w:rStyle w:val="Hyperlink"/>
                <w:rFonts w:ascii="Times New Roman" w:hAnsi="Times New Roman" w:cs="Times New Roman"/>
                <w:noProof/>
              </w:rPr>
              <w:t>4. United Finance Ltd. Background (UFL)</w:t>
            </w:r>
            <w:r w:rsidR="00033C5A">
              <w:rPr>
                <w:noProof/>
                <w:webHidden/>
              </w:rPr>
              <w:tab/>
            </w:r>
            <w:r w:rsidR="000B111C">
              <w:rPr>
                <w:noProof/>
                <w:webHidden/>
              </w:rPr>
              <w:fldChar w:fldCharType="begin"/>
            </w:r>
            <w:r w:rsidR="00033C5A">
              <w:rPr>
                <w:noProof/>
                <w:webHidden/>
              </w:rPr>
              <w:instrText xml:space="preserve"> PAGEREF _Toc46863660 \h </w:instrText>
            </w:r>
            <w:r w:rsidR="000B111C">
              <w:rPr>
                <w:noProof/>
                <w:webHidden/>
              </w:rPr>
            </w:r>
            <w:r w:rsidR="000B111C">
              <w:rPr>
                <w:noProof/>
                <w:webHidden/>
              </w:rPr>
              <w:fldChar w:fldCharType="separate"/>
            </w:r>
            <w:r w:rsidR="00033C5A">
              <w:rPr>
                <w:noProof/>
                <w:webHidden/>
              </w:rPr>
              <w:t>16</w:t>
            </w:r>
            <w:r w:rsidR="000B111C">
              <w:rPr>
                <w:noProof/>
                <w:webHidden/>
              </w:rPr>
              <w:fldChar w:fldCharType="end"/>
            </w:r>
          </w:hyperlink>
        </w:p>
        <w:p w:rsidR="00033C5A" w:rsidRDefault="007D18E7">
          <w:pPr>
            <w:pStyle w:val="TOC3"/>
            <w:tabs>
              <w:tab w:val="right" w:leader="dot" w:pos="9350"/>
            </w:tabs>
            <w:rPr>
              <w:noProof/>
            </w:rPr>
          </w:pPr>
          <w:hyperlink w:anchor="_Toc46863661" w:history="1">
            <w:r w:rsidR="00033C5A" w:rsidRPr="0004623F">
              <w:rPr>
                <w:rStyle w:val="Hyperlink"/>
                <w:noProof/>
              </w:rPr>
              <w:t>4.2.1 Vision</w:t>
            </w:r>
            <w:r w:rsidR="00033C5A">
              <w:rPr>
                <w:noProof/>
                <w:webHidden/>
              </w:rPr>
              <w:tab/>
            </w:r>
            <w:r w:rsidR="000B111C">
              <w:rPr>
                <w:noProof/>
                <w:webHidden/>
              </w:rPr>
              <w:fldChar w:fldCharType="begin"/>
            </w:r>
            <w:r w:rsidR="00033C5A">
              <w:rPr>
                <w:noProof/>
                <w:webHidden/>
              </w:rPr>
              <w:instrText xml:space="preserve"> PAGEREF _Toc46863661 \h </w:instrText>
            </w:r>
            <w:r w:rsidR="000B111C">
              <w:rPr>
                <w:noProof/>
                <w:webHidden/>
              </w:rPr>
            </w:r>
            <w:r w:rsidR="000B111C">
              <w:rPr>
                <w:noProof/>
                <w:webHidden/>
              </w:rPr>
              <w:fldChar w:fldCharType="separate"/>
            </w:r>
            <w:r w:rsidR="00033C5A">
              <w:rPr>
                <w:noProof/>
                <w:webHidden/>
              </w:rPr>
              <w:t>19</w:t>
            </w:r>
            <w:r w:rsidR="000B111C">
              <w:rPr>
                <w:noProof/>
                <w:webHidden/>
              </w:rPr>
              <w:fldChar w:fldCharType="end"/>
            </w:r>
          </w:hyperlink>
        </w:p>
        <w:p w:rsidR="00033C5A" w:rsidRDefault="007D18E7">
          <w:pPr>
            <w:pStyle w:val="TOC3"/>
            <w:tabs>
              <w:tab w:val="right" w:leader="dot" w:pos="9350"/>
            </w:tabs>
            <w:rPr>
              <w:noProof/>
            </w:rPr>
          </w:pPr>
          <w:hyperlink w:anchor="_Toc46863662" w:history="1">
            <w:r w:rsidR="00033C5A" w:rsidRPr="0004623F">
              <w:rPr>
                <w:rStyle w:val="Hyperlink"/>
                <w:noProof/>
              </w:rPr>
              <w:t>4.2.2 Mission</w:t>
            </w:r>
            <w:r w:rsidR="00033C5A">
              <w:rPr>
                <w:noProof/>
                <w:webHidden/>
              </w:rPr>
              <w:tab/>
            </w:r>
            <w:r w:rsidR="000B111C">
              <w:rPr>
                <w:noProof/>
                <w:webHidden/>
              </w:rPr>
              <w:fldChar w:fldCharType="begin"/>
            </w:r>
            <w:r w:rsidR="00033C5A">
              <w:rPr>
                <w:noProof/>
                <w:webHidden/>
              </w:rPr>
              <w:instrText xml:space="preserve"> PAGEREF _Toc46863662 \h </w:instrText>
            </w:r>
            <w:r w:rsidR="000B111C">
              <w:rPr>
                <w:noProof/>
                <w:webHidden/>
              </w:rPr>
            </w:r>
            <w:r w:rsidR="000B111C">
              <w:rPr>
                <w:noProof/>
                <w:webHidden/>
              </w:rPr>
              <w:fldChar w:fldCharType="separate"/>
            </w:r>
            <w:r w:rsidR="00033C5A">
              <w:rPr>
                <w:noProof/>
                <w:webHidden/>
              </w:rPr>
              <w:t>19</w:t>
            </w:r>
            <w:r w:rsidR="000B111C">
              <w:rPr>
                <w:noProof/>
                <w:webHidden/>
              </w:rPr>
              <w:fldChar w:fldCharType="end"/>
            </w:r>
          </w:hyperlink>
        </w:p>
        <w:p w:rsidR="00033C5A" w:rsidRDefault="007D18E7">
          <w:pPr>
            <w:pStyle w:val="TOC3"/>
            <w:tabs>
              <w:tab w:val="right" w:leader="dot" w:pos="9350"/>
            </w:tabs>
            <w:rPr>
              <w:noProof/>
            </w:rPr>
          </w:pPr>
          <w:hyperlink w:anchor="_Toc46863663" w:history="1">
            <w:r w:rsidR="00033C5A" w:rsidRPr="0004623F">
              <w:rPr>
                <w:rStyle w:val="Hyperlink"/>
                <w:noProof/>
              </w:rPr>
              <w:t>4.2.3Goals</w:t>
            </w:r>
            <w:r w:rsidR="00033C5A">
              <w:rPr>
                <w:noProof/>
                <w:webHidden/>
              </w:rPr>
              <w:tab/>
            </w:r>
            <w:r w:rsidR="000B111C">
              <w:rPr>
                <w:noProof/>
                <w:webHidden/>
              </w:rPr>
              <w:fldChar w:fldCharType="begin"/>
            </w:r>
            <w:r w:rsidR="00033C5A">
              <w:rPr>
                <w:noProof/>
                <w:webHidden/>
              </w:rPr>
              <w:instrText xml:space="preserve"> PAGEREF _Toc46863663 \h </w:instrText>
            </w:r>
            <w:r w:rsidR="000B111C">
              <w:rPr>
                <w:noProof/>
                <w:webHidden/>
              </w:rPr>
            </w:r>
            <w:r w:rsidR="000B111C">
              <w:rPr>
                <w:noProof/>
                <w:webHidden/>
              </w:rPr>
              <w:fldChar w:fldCharType="separate"/>
            </w:r>
            <w:r w:rsidR="00033C5A">
              <w:rPr>
                <w:noProof/>
                <w:webHidden/>
              </w:rPr>
              <w:t>19</w:t>
            </w:r>
            <w:r w:rsidR="000B111C">
              <w:rPr>
                <w:noProof/>
                <w:webHidden/>
              </w:rPr>
              <w:fldChar w:fldCharType="end"/>
            </w:r>
          </w:hyperlink>
        </w:p>
        <w:p w:rsidR="00033C5A" w:rsidRDefault="007D18E7">
          <w:pPr>
            <w:pStyle w:val="TOC2"/>
            <w:tabs>
              <w:tab w:val="right" w:leader="dot" w:pos="9350"/>
            </w:tabs>
            <w:rPr>
              <w:noProof/>
            </w:rPr>
          </w:pPr>
          <w:hyperlink w:anchor="_Toc46863664" w:history="1">
            <w:r w:rsidR="00033C5A" w:rsidRPr="0004623F">
              <w:rPr>
                <w:rStyle w:val="Hyperlink"/>
                <w:rFonts w:ascii="Times New Roman" w:hAnsi="Times New Roman" w:cs="Times New Roman"/>
                <w:noProof/>
              </w:rPr>
              <w:t>4.3 Succeed at Every Level</w:t>
            </w:r>
            <w:r w:rsidR="00033C5A">
              <w:rPr>
                <w:noProof/>
                <w:webHidden/>
              </w:rPr>
              <w:tab/>
            </w:r>
            <w:r w:rsidR="000B111C">
              <w:rPr>
                <w:noProof/>
                <w:webHidden/>
              </w:rPr>
              <w:fldChar w:fldCharType="begin"/>
            </w:r>
            <w:r w:rsidR="00033C5A">
              <w:rPr>
                <w:noProof/>
                <w:webHidden/>
              </w:rPr>
              <w:instrText xml:space="preserve"> PAGEREF _Toc46863664 \h </w:instrText>
            </w:r>
            <w:r w:rsidR="000B111C">
              <w:rPr>
                <w:noProof/>
                <w:webHidden/>
              </w:rPr>
            </w:r>
            <w:r w:rsidR="000B111C">
              <w:rPr>
                <w:noProof/>
                <w:webHidden/>
              </w:rPr>
              <w:fldChar w:fldCharType="separate"/>
            </w:r>
            <w:r w:rsidR="00033C5A">
              <w:rPr>
                <w:noProof/>
                <w:webHidden/>
              </w:rPr>
              <w:t>20</w:t>
            </w:r>
            <w:r w:rsidR="000B111C">
              <w:rPr>
                <w:noProof/>
                <w:webHidden/>
              </w:rPr>
              <w:fldChar w:fldCharType="end"/>
            </w:r>
          </w:hyperlink>
        </w:p>
        <w:p w:rsidR="00033C5A" w:rsidRDefault="007D18E7">
          <w:pPr>
            <w:pStyle w:val="TOC2"/>
            <w:tabs>
              <w:tab w:val="right" w:leader="dot" w:pos="9350"/>
            </w:tabs>
            <w:rPr>
              <w:noProof/>
            </w:rPr>
          </w:pPr>
          <w:hyperlink w:anchor="_Toc46863665" w:history="1">
            <w:r w:rsidR="00033C5A" w:rsidRPr="0004623F">
              <w:rPr>
                <w:rStyle w:val="Hyperlink"/>
                <w:rFonts w:ascii="Times New Roman" w:hAnsi="Times New Roman" w:cs="Times New Roman"/>
                <w:noProof/>
              </w:rPr>
              <w:t>4.4 Career</w:t>
            </w:r>
            <w:r w:rsidR="00033C5A">
              <w:rPr>
                <w:noProof/>
                <w:webHidden/>
              </w:rPr>
              <w:tab/>
            </w:r>
            <w:r w:rsidR="000B111C">
              <w:rPr>
                <w:noProof/>
                <w:webHidden/>
              </w:rPr>
              <w:fldChar w:fldCharType="begin"/>
            </w:r>
            <w:r w:rsidR="00033C5A">
              <w:rPr>
                <w:noProof/>
                <w:webHidden/>
              </w:rPr>
              <w:instrText xml:space="preserve"> PAGEREF _Toc46863665 \h </w:instrText>
            </w:r>
            <w:r w:rsidR="000B111C">
              <w:rPr>
                <w:noProof/>
                <w:webHidden/>
              </w:rPr>
            </w:r>
            <w:r w:rsidR="000B111C">
              <w:rPr>
                <w:noProof/>
                <w:webHidden/>
              </w:rPr>
              <w:fldChar w:fldCharType="separate"/>
            </w:r>
            <w:r w:rsidR="00033C5A">
              <w:rPr>
                <w:noProof/>
                <w:webHidden/>
              </w:rPr>
              <w:t>20</w:t>
            </w:r>
            <w:r w:rsidR="000B111C">
              <w:rPr>
                <w:noProof/>
                <w:webHidden/>
              </w:rPr>
              <w:fldChar w:fldCharType="end"/>
            </w:r>
          </w:hyperlink>
        </w:p>
        <w:p w:rsidR="00033C5A" w:rsidRDefault="007D18E7">
          <w:pPr>
            <w:pStyle w:val="TOC3"/>
            <w:tabs>
              <w:tab w:val="right" w:leader="dot" w:pos="9350"/>
            </w:tabs>
            <w:rPr>
              <w:noProof/>
            </w:rPr>
          </w:pPr>
          <w:hyperlink w:anchor="_Toc46863666" w:history="1">
            <w:r w:rsidR="00033C5A" w:rsidRPr="0004623F">
              <w:rPr>
                <w:rStyle w:val="Hyperlink"/>
                <w:noProof/>
              </w:rPr>
              <w:t>4.4.1 Our Recruitment Policy</w:t>
            </w:r>
            <w:r w:rsidR="00033C5A">
              <w:rPr>
                <w:noProof/>
                <w:webHidden/>
              </w:rPr>
              <w:tab/>
            </w:r>
            <w:r w:rsidR="000B111C">
              <w:rPr>
                <w:noProof/>
                <w:webHidden/>
              </w:rPr>
              <w:fldChar w:fldCharType="begin"/>
            </w:r>
            <w:r w:rsidR="00033C5A">
              <w:rPr>
                <w:noProof/>
                <w:webHidden/>
              </w:rPr>
              <w:instrText xml:space="preserve"> PAGEREF _Toc46863666 \h </w:instrText>
            </w:r>
            <w:r w:rsidR="000B111C">
              <w:rPr>
                <w:noProof/>
                <w:webHidden/>
              </w:rPr>
            </w:r>
            <w:r w:rsidR="000B111C">
              <w:rPr>
                <w:noProof/>
                <w:webHidden/>
              </w:rPr>
              <w:fldChar w:fldCharType="separate"/>
            </w:r>
            <w:r w:rsidR="00033C5A">
              <w:rPr>
                <w:noProof/>
                <w:webHidden/>
              </w:rPr>
              <w:t>20</w:t>
            </w:r>
            <w:r w:rsidR="000B111C">
              <w:rPr>
                <w:noProof/>
                <w:webHidden/>
              </w:rPr>
              <w:fldChar w:fldCharType="end"/>
            </w:r>
          </w:hyperlink>
        </w:p>
        <w:p w:rsidR="00033C5A" w:rsidRDefault="007D18E7">
          <w:pPr>
            <w:pStyle w:val="TOC3"/>
            <w:tabs>
              <w:tab w:val="right" w:leader="dot" w:pos="9350"/>
            </w:tabs>
            <w:rPr>
              <w:noProof/>
            </w:rPr>
          </w:pPr>
          <w:hyperlink w:anchor="_Toc46863667" w:history="1">
            <w:r w:rsidR="00033C5A" w:rsidRPr="0004623F">
              <w:rPr>
                <w:rStyle w:val="Hyperlink"/>
                <w:noProof/>
              </w:rPr>
              <w:t>4.4.2 Regular Employee</w:t>
            </w:r>
            <w:r w:rsidR="00033C5A">
              <w:rPr>
                <w:noProof/>
                <w:webHidden/>
              </w:rPr>
              <w:tab/>
            </w:r>
            <w:r w:rsidR="000B111C">
              <w:rPr>
                <w:noProof/>
                <w:webHidden/>
              </w:rPr>
              <w:fldChar w:fldCharType="begin"/>
            </w:r>
            <w:r w:rsidR="00033C5A">
              <w:rPr>
                <w:noProof/>
                <w:webHidden/>
              </w:rPr>
              <w:instrText xml:space="preserve"> PAGEREF _Toc46863667 \h </w:instrText>
            </w:r>
            <w:r w:rsidR="000B111C">
              <w:rPr>
                <w:noProof/>
                <w:webHidden/>
              </w:rPr>
            </w:r>
            <w:r w:rsidR="000B111C">
              <w:rPr>
                <w:noProof/>
                <w:webHidden/>
              </w:rPr>
              <w:fldChar w:fldCharType="separate"/>
            </w:r>
            <w:r w:rsidR="00033C5A">
              <w:rPr>
                <w:noProof/>
                <w:webHidden/>
              </w:rPr>
              <w:t>21</w:t>
            </w:r>
            <w:r w:rsidR="000B111C">
              <w:rPr>
                <w:noProof/>
                <w:webHidden/>
              </w:rPr>
              <w:fldChar w:fldCharType="end"/>
            </w:r>
          </w:hyperlink>
        </w:p>
        <w:p w:rsidR="00033C5A" w:rsidRDefault="007D18E7">
          <w:pPr>
            <w:pStyle w:val="TOC3"/>
            <w:tabs>
              <w:tab w:val="right" w:leader="dot" w:pos="9350"/>
            </w:tabs>
            <w:rPr>
              <w:noProof/>
            </w:rPr>
          </w:pPr>
          <w:hyperlink w:anchor="_Toc46863668" w:history="1">
            <w:r w:rsidR="00033C5A" w:rsidRPr="0004623F">
              <w:rPr>
                <w:rStyle w:val="Hyperlink"/>
                <w:noProof/>
              </w:rPr>
              <w:t>4.4.3 Contractual Employee</w:t>
            </w:r>
            <w:r w:rsidR="00033C5A">
              <w:rPr>
                <w:noProof/>
                <w:webHidden/>
              </w:rPr>
              <w:tab/>
            </w:r>
            <w:r w:rsidR="000B111C">
              <w:rPr>
                <w:noProof/>
                <w:webHidden/>
              </w:rPr>
              <w:fldChar w:fldCharType="begin"/>
            </w:r>
            <w:r w:rsidR="00033C5A">
              <w:rPr>
                <w:noProof/>
                <w:webHidden/>
              </w:rPr>
              <w:instrText xml:space="preserve"> PAGEREF _Toc46863668 \h </w:instrText>
            </w:r>
            <w:r w:rsidR="000B111C">
              <w:rPr>
                <w:noProof/>
                <w:webHidden/>
              </w:rPr>
            </w:r>
            <w:r w:rsidR="000B111C">
              <w:rPr>
                <w:noProof/>
                <w:webHidden/>
              </w:rPr>
              <w:fldChar w:fldCharType="separate"/>
            </w:r>
            <w:r w:rsidR="00033C5A">
              <w:rPr>
                <w:noProof/>
                <w:webHidden/>
              </w:rPr>
              <w:t>21</w:t>
            </w:r>
            <w:r w:rsidR="000B111C">
              <w:rPr>
                <w:noProof/>
                <w:webHidden/>
              </w:rPr>
              <w:fldChar w:fldCharType="end"/>
            </w:r>
          </w:hyperlink>
        </w:p>
        <w:p w:rsidR="00033C5A" w:rsidRDefault="007D18E7">
          <w:pPr>
            <w:pStyle w:val="TOC3"/>
            <w:tabs>
              <w:tab w:val="right" w:leader="dot" w:pos="9350"/>
            </w:tabs>
            <w:rPr>
              <w:noProof/>
            </w:rPr>
          </w:pPr>
          <w:hyperlink w:anchor="_Toc46863669" w:history="1">
            <w:r w:rsidR="00033C5A" w:rsidRPr="0004623F">
              <w:rPr>
                <w:rStyle w:val="Hyperlink"/>
                <w:noProof/>
              </w:rPr>
              <w:t>4.4.4 Internship</w:t>
            </w:r>
            <w:r w:rsidR="00033C5A">
              <w:rPr>
                <w:noProof/>
                <w:webHidden/>
              </w:rPr>
              <w:tab/>
            </w:r>
            <w:r w:rsidR="000B111C">
              <w:rPr>
                <w:noProof/>
                <w:webHidden/>
              </w:rPr>
              <w:fldChar w:fldCharType="begin"/>
            </w:r>
            <w:r w:rsidR="00033C5A">
              <w:rPr>
                <w:noProof/>
                <w:webHidden/>
              </w:rPr>
              <w:instrText xml:space="preserve"> PAGEREF _Toc46863669 \h </w:instrText>
            </w:r>
            <w:r w:rsidR="000B111C">
              <w:rPr>
                <w:noProof/>
                <w:webHidden/>
              </w:rPr>
            </w:r>
            <w:r w:rsidR="000B111C">
              <w:rPr>
                <w:noProof/>
                <w:webHidden/>
              </w:rPr>
              <w:fldChar w:fldCharType="separate"/>
            </w:r>
            <w:r w:rsidR="00033C5A">
              <w:rPr>
                <w:noProof/>
                <w:webHidden/>
              </w:rPr>
              <w:t>21</w:t>
            </w:r>
            <w:r w:rsidR="000B111C">
              <w:rPr>
                <w:noProof/>
                <w:webHidden/>
              </w:rPr>
              <w:fldChar w:fldCharType="end"/>
            </w:r>
          </w:hyperlink>
        </w:p>
        <w:p w:rsidR="00033C5A" w:rsidRDefault="007D18E7">
          <w:pPr>
            <w:pStyle w:val="TOC1"/>
            <w:tabs>
              <w:tab w:val="right" w:leader="dot" w:pos="9350"/>
            </w:tabs>
            <w:rPr>
              <w:noProof/>
            </w:rPr>
          </w:pPr>
          <w:hyperlink w:anchor="_Toc46863670" w:history="1">
            <w:r w:rsidR="00033C5A" w:rsidRPr="0004623F">
              <w:rPr>
                <w:rStyle w:val="Hyperlink"/>
                <w:rFonts w:ascii="Times New Roman" w:hAnsi="Times New Roman" w:cs="Times New Roman"/>
                <w:noProof/>
              </w:rPr>
              <w:t>Chapter 5</w:t>
            </w:r>
            <w:r w:rsidR="00033C5A">
              <w:rPr>
                <w:noProof/>
                <w:webHidden/>
              </w:rPr>
              <w:tab/>
            </w:r>
            <w:r w:rsidR="000B111C">
              <w:rPr>
                <w:noProof/>
                <w:webHidden/>
              </w:rPr>
              <w:fldChar w:fldCharType="begin"/>
            </w:r>
            <w:r w:rsidR="00033C5A">
              <w:rPr>
                <w:noProof/>
                <w:webHidden/>
              </w:rPr>
              <w:instrText xml:space="preserve"> PAGEREF _Toc46863670 \h </w:instrText>
            </w:r>
            <w:r w:rsidR="000B111C">
              <w:rPr>
                <w:noProof/>
                <w:webHidden/>
              </w:rPr>
            </w:r>
            <w:r w:rsidR="000B111C">
              <w:rPr>
                <w:noProof/>
                <w:webHidden/>
              </w:rPr>
              <w:fldChar w:fldCharType="separate"/>
            </w:r>
            <w:r w:rsidR="00033C5A">
              <w:rPr>
                <w:noProof/>
                <w:webHidden/>
              </w:rPr>
              <w:t>22</w:t>
            </w:r>
            <w:r w:rsidR="000B111C">
              <w:rPr>
                <w:noProof/>
                <w:webHidden/>
              </w:rPr>
              <w:fldChar w:fldCharType="end"/>
            </w:r>
          </w:hyperlink>
        </w:p>
        <w:p w:rsidR="00033C5A" w:rsidRDefault="007D18E7">
          <w:pPr>
            <w:pStyle w:val="TOC1"/>
            <w:tabs>
              <w:tab w:val="right" w:leader="dot" w:pos="9350"/>
            </w:tabs>
            <w:rPr>
              <w:noProof/>
            </w:rPr>
          </w:pPr>
          <w:hyperlink w:anchor="_Toc46863671" w:history="1">
            <w:r w:rsidR="00033C5A" w:rsidRPr="0004623F">
              <w:rPr>
                <w:rStyle w:val="Hyperlink"/>
                <w:rFonts w:ascii="Times New Roman" w:hAnsi="Times New Roman" w:cs="Times New Roman"/>
                <w:noProof/>
              </w:rPr>
              <w:t>5. Products of united finance Ltd</w:t>
            </w:r>
            <w:r w:rsidR="00033C5A">
              <w:rPr>
                <w:noProof/>
                <w:webHidden/>
              </w:rPr>
              <w:tab/>
            </w:r>
            <w:r w:rsidR="000B111C">
              <w:rPr>
                <w:noProof/>
                <w:webHidden/>
              </w:rPr>
              <w:fldChar w:fldCharType="begin"/>
            </w:r>
            <w:r w:rsidR="00033C5A">
              <w:rPr>
                <w:noProof/>
                <w:webHidden/>
              </w:rPr>
              <w:instrText xml:space="preserve"> PAGEREF _Toc46863671 \h </w:instrText>
            </w:r>
            <w:r w:rsidR="000B111C">
              <w:rPr>
                <w:noProof/>
                <w:webHidden/>
              </w:rPr>
            </w:r>
            <w:r w:rsidR="000B111C">
              <w:rPr>
                <w:noProof/>
                <w:webHidden/>
              </w:rPr>
              <w:fldChar w:fldCharType="separate"/>
            </w:r>
            <w:r w:rsidR="00033C5A">
              <w:rPr>
                <w:noProof/>
                <w:webHidden/>
              </w:rPr>
              <w:t>22</w:t>
            </w:r>
            <w:r w:rsidR="000B111C">
              <w:rPr>
                <w:noProof/>
                <w:webHidden/>
              </w:rPr>
              <w:fldChar w:fldCharType="end"/>
            </w:r>
          </w:hyperlink>
        </w:p>
        <w:p w:rsidR="00033C5A" w:rsidRDefault="007D18E7">
          <w:pPr>
            <w:pStyle w:val="TOC2"/>
            <w:tabs>
              <w:tab w:val="right" w:leader="dot" w:pos="9350"/>
            </w:tabs>
            <w:rPr>
              <w:noProof/>
            </w:rPr>
          </w:pPr>
          <w:hyperlink w:anchor="_Toc46863672" w:history="1">
            <w:r w:rsidR="00033C5A" w:rsidRPr="0004623F">
              <w:rPr>
                <w:rStyle w:val="Hyperlink"/>
                <w:rFonts w:ascii="Times New Roman" w:hAnsi="Times New Roman" w:cs="Times New Roman"/>
                <w:noProof/>
              </w:rPr>
              <w:t>5.1.1 Assets</w:t>
            </w:r>
            <w:r w:rsidR="00033C5A">
              <w:rPr>
                <w:noProof/>
                <w:webHidden/>
              </w:rPr>
              <w:tab/>
            </w:r>
            <w:r w:rsidR="000B111C">
              <w:rPr>
                <w:noProof/>
                <w:webHidden/>
              </w:rPr>
              <w:fldChar w:fldCharType="begin"/>
            </w:r>
            <w:r w:rsidR="00033C5A">
              <w:rPr>
                <w:noProof/>
                <w:webHidden/>
              </w:rPr>
              <w:instrText xml:space="preserve"> PAGEREF _Toc46863672 \h </w:instrText>
            </w:r>
            <w:r w:rsidR="000B111C">
              <w:rPr>
                <w:noProof/>
                <w:webHidden/>
              </w:rPr>
            </w:r>
            <w:r w:rsidR="000B111C">
              <w:rPr>
                <w:noProof/>
                <w:webHidden/>
              </w:rPr>
              <w:fldChar w:fldCharType="separate"/>
            </w:r>
            <w:r w:rsidR="00033C5A">
              <w:rPr>
                <w:noProof/>
                <w:webHidden/>
              </w:rPr>
              <w:t>22</w:t>
            </w:r>
            <w:r w:rsidR="000B111C">
              <w:rPr>
                <w:noProof/>
                <w:webHidden/>
              </w:rPr>
              <w:fldChar w:fldCharType="end"/>
            </w:r>
          </w:hyperlink>
        </w:p>
        <w:p w:rsidR="00033C5A" w:rsidRDefault="007D18E7">
          <w:pPr>
            <w:pStyle w:val="TOC2"/>
            <w:tabs>
              <w:tab w:val="right" w:leader="dot" w:pos="9350"/>
            </w:tabs>
            <w:rPr>
              <w:noProof/>
            </w:rPr>
          </w:pPr>
          <w:hyperlink w:anchor="_Toc46863673" w:history="1">
            <w:r w:rsidR="00033C5A" w:rsidRPr="0004623F">
              <w:rPr>
                <w:rStyle w:val="Hyperlink"/>
                <w:rFonts w:ascii="Times New Roman" w:hAnsi="Times New Roman" w:cs="Times New Roman"/>
                <w:noProof/>
              </w:rPr>
              <w:t>5.1.1</w:t>
            </w:r>
            <w:r w:rsidR="00033C5A">
              <w:rPr>
                <w:noProof/>
                <w:webHidden/>
              </w:rPr>
              <w:tab/>
            </w:r>
            <w:r w:rsidR="000B111C">
              <w:rPr>
                <w:noProof/>
                <w:webHidden/>
              </w:rPr>
              <w:fldChar w:fldCharType="begin"/>
            </w:r>
            <w:r w:rsidR="00033C5A">
              <w:rPr>
                <w:noProof/>
                <w:webHidden/>
              </w:rPr>
              <w:instrText xml:space="preserve"> PAGEREF _Toc46863673 \h </w:instrText>
            </w:r>
            <w:r w:rsidR="000B111C">
              <w:rPr>
                <w:noProof/>
                <w:webHidden/>
              </w:rPr>
            </w:r>
            <w:r w:rsidR="000B111C">
              <w:rPr>
                <w:noProof/>
                <w:webHidden/>
              </w:rPr>
              <w:fldChar w:fldCharType="separate"/>
            </w:r>
            <w:r w:rsidR="00033C5A">
              <w:rPr>
                <w:noProof/>
                <w:webHidden/>
              </w:rPr>
              <w:t>22</w:t>
            </w:r>
            <w:r w:rsidR="000B111C">
              <w:rPr>
                <w:noProof/>
                <w:webHidden/>
              </w:rPr>
              <w:fldChar w:fldCharType="end"/>
            </w:r>
          </w:hyperlink>
        </w:p>
        <w:p w:rsidR="00033C5A" w:rsidRDefault="007D18E7">
          <w:pPr>
            <w:pStyle w:val="TOC3"/>
            <w:tabs>
              <w:tab w:val="right" w:leader="dot" w:pos="9350"/>
            </w:tabs>
            <w:rPr>
              <w:noProof/>
            </w:rPr>
          </w:pPr>
          <w:hyperlink w:anchor="_Toc46863674" w:history="1">
            <w:r w:rsidR="00033C5A" w:rsidRPr="0004623F">
              <w:rPr>
                <w:rStyle w:val="Hyperlink"/>
                <w:noProof/>
              </w:rPr>
              <w:t>Assets Financing Options (Long Term</w:t>
            </w:r>
            <w:r w:rsidR="00033C5A">
              <w:rPr>
                <w:noProof/>
                <w:webHidden/>
              </w:rPr>
              <w:tab/>
            </w:r>
            <w:r w:rsidR="000B111C">
              <w:rPr>
                <w:noProof/>
                <w:webHidden/>
              </w:rPr>
              <w:fldChar w:fldCharType="begin"/>
            </w:r>
            <w:r w:rsidR="00033C5A">
              <w:rPr>
                <w:noProof/>
                <w:webHidden/>
              </w:rPr>
              <w:instrText xml:space="preserve"> PAGEREF _Toc46863674 \h </w:instrText>
            </w:r>
            <w:r w:rsidR="000B111C">
              <w:rPr>
                <w:noProof/>
                <w:webHidden/>
              </w:rPr>
            </w:r>
            <w:r w:rsidR="000B111C">
              <w:rPr>
                <w:noProof/>
                <w:webHidden/>
              </w:rPr>
              <w:fldChar w:fldCharType="separate"/>
            </w:r>
            <w:r w:rsidR="00033C5A">
              <w:rPr>
                <w:noProof/>
                <w:webHidden/>
              </w:rPr>
              <w:t>28</w:t>
            </w:r>
            <w:r w:rsidR="000B111C">
              <w:rPr>
                <w:noProof/>
                <w:webHidden/>
              </w:rPr>
              <w:fldChar w:fldCharType="end"/>
            </w:r>
          </w:hyperlink>
        </w:p>
        <w:p w:rsidR="00033C5A" w:rsidRDefault="007D18E7">
          <w:pPr>
            <w:pStyle w:val="TOC2"/>
            <w:tabs>
              <w:tab w:val="right" w:leader="dot" w:pos="9350"/>
            </w:tabs>
            <w:rPr>
              <w:noProof/>
            </w:rPr>
          </w:pPr>
          <w:hyperlink w:anchor="_Toc46863675" w:history="1">
            <w:r w:rsidR="00033C5A" w:rsidRPr="0004623F">
              <w:rPr>
                <w:rStyle w:val="Hyperlink"/>
                <w:rFonts w:ascii="Times New Roman" w:hAnsi="Times New Roman" w:cs="Times New Roman"/>
                <w:noProof/>
              </w:rPr>
              <w:t>5.1.2 Liability Product</w:t>
            </w:r>
            <w:r w:rsidR="00033C5A">
              <w:rPr>
                <w:noProof/>
                <w:webHidden/>
              </w:rPr>
              <w:tab/>
            </w:r>
            <w:r w:rsidR="000B111C">
              <w:rPr>
                <w:noProof/>
                <w:webHidden/>
              </w:rPr>
              <w:fldChar w:fldCharType="begin"/>
            </w:r>
            <w:r w:rsidR="00033C5A">
              <w:rPr>
                <w:noProof/>
                <w:webHidden/>
              </w:rPr>
              <w:instrText xml:space="preserve"> PAGEREF _Toc46863675 \h </w:instrText>
            </w:r>
            <w:r w:rsidR="000B111C">
              <w:rPr>
                <w:noProof/>
                <w:webHidden/>
              </w:rPr>
            </w:r>
            <w:r w:rsidR="000B111C">
              <w:rPr>
                <w:noProof/>
                <w:webHidden/>
              </w:rPr>
              <w:fldChar w:fldCharType="separate"/>
            </w:r>
            <w:r w:rsidR="00033C5A">
              <w:rPr>
                <w:noProof/>
                <w:webHidden/>
              </w:rPr>
              <w:t>32</w:t>
            </w:r>
            <w:r w:rsidR="000B111C">
              <w:rPr>
                <w:noProof/>
                <w:webHidden/>
              </w:rPr>
              <w:fldChar w:fldCharType="end"/>
            </w:r>
          </w:hyperlink>
        </w:p>
        <w:p w:rsidR="00033C5A" w:rsidRDefault="007D18E7">
          <w:pPr>
            <w:pStyle w:val="TOC3"/>
            <w:tabs>
              <w:tab w:val="right" w:leader="dot" w:pos="9350"/>
            </w:tabs>
            <w:rPr>
              <w:noProof/>
            </w:rPr>
          </w:pPr>
          <w:hyperlink w:anchor="_Toc46863676" w:history="1">
            <w:r w:rsidR="00033C5A" w:rsidRPr="0004623F">
              <w:rPr>
                <w:rStyle w:val="Hyperlink"/>
                <w:noProof/>
              </w:rPr>
              <w:t>5.1.2.1 Affordable HOME LOAN:</w:t>
            </w:r>
            <w:r w:rsidR="00033C5A">
              <w:rPr>
                <w:noProof/>
                <w:webHidden/>
              </w:rPr>
              <w:tab/>
            </w:r>
            <w:r w:rsidR="000B111C">
              <w:rPr>
                <w:noProof/>
                <w:webHidden/>
              </w:rPr>
              <w:fldChar w:fldCharType="begin"/>
            </w:r>
            <w:r w:rsidR="00033C5A">
              <w:rPr>
                <w:noProof/>
                <w:webHidden/>
              </w:rPr>
              <w:instrText xml:space="preserve"> PAGEREF _Toc46863676 \h </w:instrText>
            </w:r>
            <w:r w:rsidR="000B111C">
              <w:rPr>
                <w:noProof/>
                <w:webHidden/>
              </w:rPr>
            </w:r>
            <w:r w:rsidR="000B111C">
              <w:rPr>
                <w:noProof/>
                <w:webHidden/>
              </w:rPr>
              <w:fldChar w:fldCharType="separate"/>
            </w:r>
            <w:r w:rsidR="00033C5A">
              <w:rPr>
                <w:noProof/>
                <w:webHidden/>
              </w:rPr>
              <w:t>32</w:t>
            </w:r>
            <w:r w:rsidR="000B111C">
              <w:rPr>
                <w:noProof/>
                <w:webHidden/>
              </w:rPr>
              <w:fldChar w:fldCharType="end"/>
            </w:r>
          </w:hyperlink>
        </w:p>
        <w:p w:rsidR="00033C5A" w:rsidRDefault="007D18E7">
          <w:pPr>
            <w:pStyle w:val="TOC3"/>
            <w:tabs>
              <w:tab w:val="right" w:leader="dot" w:pos="9350"/>
            </w:tabs>
            <w:rPr>
              <w:noProof/>
            </w:rPr>
          </w:pPr>
          <w:hyperlink w:anchor="_Toc46863677" w:history="1">
            <w:r w:rsidR="00033C5A" w:rsidRPr="0004623F">
              <w:rPr>
                <w:rStyle w:val="Hyperlink"/>
                <w:noProof/>
              </w:rPr>
              <w:t>5.1.2.2 Home Loan</w:t>
            </w:r>
            <w:r w:rsidR="00033C5A">
              <w:rPr>
                <w:noProof/>
                <w:webHidden/>
              </w:rPr>
              <w:tab/>
            </w:r>
            <w:r w:rsidR="000B111C">
              <w:rPr>
                <w:noProof/>
                <w:webHidden/>
              </w:rPr>
              <w:fldChar w:fldCharType="begin"/>
            </w:r>
            <w:r w:rsidR="00033C5A">
              <w:rPr>
                <w:noProof/>
                <w:webHidden/>
              </w:rPr>
              <w:instrText xml:space="preserve"> PAGEREF _Toc46863677 \h </w:instrText>
            </w:r>
            <w:r w:rsidR="000B111C">
              <w:rPr>
                <w:noProof/>
                <w:webHidden/>
              </w:rPr>
            </w:r>
            <w:r w:rsidR="000B111C">
              <w:rPr>
                <w:noProof/>
                <w:webHidden/>
              </w:rPr>
              <w:fldChar w:fldCharType="separate"/>
            </w:r>
            <w:r w:rsidR="00033C5A">
              <w:rPr>
                <w:noProof/>
                <w:webHidden/>
              </w:rPr>
              <w:t>33</w:t>
            </w:r>
            <w:r w:rsidR="000B111C">
              <w:rPr>
                <w:noProof/>
                <w:webHidden/>
              </w:rPr>
              <w:fldChar w:fldCharType="end"/>
            </w:r>
          </w:hyperlink>
        </w:p>
        <w:p w:rsidR="00033C5A" w:rsidRDefault="007D18E7">
          <w:pPr>
            <w:pStyle w:val="TOC2"/>
            <w:tabs>
              <w:tab w:val="right" w:leader="dot" w:pos="9350"/>
            </w:tabs>
            <w:rPr>
              <w:noProof/>
            </w:rPr>
          </w:pPr>
          <w:hyperlink w:anchor="_Toc46863678" w:history="1">
            <w:r w:rsidR="00033C5A" w:rsidRPr="0004623F">
              <w:rPr>
                <w:rStyle w:val="Hyperlink"/>
                <w:rFonts w:ascii="Times New Roman" w:hAnsi="Times New Roman" w:cs="Times New Roman"/>
                <w:noProof/>
              </w:rPr>
              <w:t>Deposit Products:</w:t>
            </w:r>
            <w:r w:rsidR="00033C5A">
              <w:rPr>
                <w:noProof/>
                <w:webHidden/>
              </w:rPr>
              <w:tab/>
            </w:r>
            <w:r w:rsidR="000B111C">
              <w:rPr>
                <w:noProof/>
                <w:webHidden/>
              </w:rPr>
              <w:fldChar w:fldCharType="begin"/>
            </w:r>
            <w:r w:rsidR="00033C5A">
              <w:rPr>
                <w:noProof/>
                <w:webHidden/>
              </w:rPr>
              <w:instrText xml:space="preserve"> PAGEREF _Toc46863678 \h </w:instrText>
            </w:r>
            <w:r w:rsidR="000B111C">
              <w:rPr>
                <w:noProof/>
                <w:webHidden/>
              </w:rPr>
            </w:r>
            <w:r w:rsidR="000B111C">
              <w:rPr>
                <w:noProof/>
                <w:webHidden/>
              </w:rPr>
              <w:fldChar w:fldCharType="separate"/>
            </w:r>
            <w:r w:rsidR="00033C5A">
              <w:rPr>
                <w:noProof/>
                <w:webHidden/>
              </w:rPr>
              <w:t>34</w:t>
            </w:r>
            <w:r w:rsidR="000B111C">
              <w:rPr>
                <w:noProof/>
                <w:webHidden/>
              </w:rPr>
              <w:fldChar w:fldCharType="end"/>
            </w:r>
          </w:hyperlink>
        </w:p>
        <w:p w:rsidR="00033C5A" w:rsidRDefault="007D18E7">
          <w:pPr>
            <w:pStyle w:val="TOC3"/>
            <w:tabs>
              <w:tab w:val="right" w:leader="dot" w:pos="9350"/>
            </w:tabs>
            <w:rPr>
              <w:noProof/>
            </w:rPr>
          </w:pPr>
          <w:hyperlink w:anchor="_Toc46863679" w:history="1">
            <w:r w:rsidR="00033C5A" w:rsidRPr="0004623F">
              <w:rPr>
                <w:rStyle w:val="Hyperlink"/>
                <w:noProof/>
              </w:rPr>
              <w:t>5.1.2.1 Insured Deposit Scheme (IDS)</w:t>
            </w:r>
            <w:r w:rsidR="00033C5A">
              <w:rPr>
                <w:noProof/>
                <w:webHidden/>
              </w:rPr>
              <w:tab/>
            </w:r>
            <w:r w:rsidR="000B111C">
              <w:rPr>
                <w:noProof/>
                <w:webHidden/>
              </w:rPr>
              <w:fldChar w:fldCharType="begin"/>
            </w:r>
            <w:r w:rsidR="00033C5A">
              <w:rPr>
                <w:noProof/>
                <w:webHidden/>
              </w:rPr>
              <w:instrText xml:space="preserve"> PAGEREF _Toc46863679 \h </w:instrText>
            </w:r>
            <w:r w:rsidR="000B111C">
              <w:rPr>
                <w:noProof/>
                <w:webHidden/>
              </w:rPr>
            </w:r>
            <w:r w:rsidR="000B111C">
              <w:rPr>
                <w:noProof/>
                <w:webHidden/>
              </w:rPr>
              <w:fldChar w:fldCharType="separate"/>
            </w:r>
            <w:r w:rsidR="00033C5A">
              <w:rPr>
                <w:noProof/>
                <w:webHidden/>
              </w:rPr>
              <w:t>34</w:t>
            </w:r>
            <w:r w:rsidR="000B111C">
              <w:rPr>
                <w:noProof/>
                <w:webHidden/>
              </w:rPr>
              <w:fldChar w:fldCharType="end"/>
            </w:r>
          </w:hyperlink>
        </w:p>
        <w:p w:rsidR="00033C5A" w:rsidRDefault="007D18E7">
          <w:pPr>
            <w:pStyle w:val="TOC2"/>
            <w:tabs>
              <w:tab w:val="right" w:leader="dot" w:pos="9350"/>
            </w:tabs>
            <w:rPr>
              <w:noProof/>
            </w:rPr>
          </w:pPr>
          <w:hyperlink w:anchor="_Toc46863680" w:history="1">
            <w:r w:rsidR="00033C5A" w:rsidRPr="0004623F">
              <w:rPr>
                <w:rStyle w:val="Hyperlink"/>
                <w:rFonts w:ascii="Times New Roman" w:hAnsi="Times New Roman" w:cs="Times New Roman"/>
                <w:noProof/>
              </w:rPr>
              <w:t>5.2 Cost Administration:</w:t>
            </w:r>
            <w:r w:rsidR="00033C5A">
              <w:rPr>
                <w:noProof/>
                <w:webHidden/>
              </w:rPr>
              <w:tab/>
            </w:r>
            <w:r w:rsidR="000B111C">
              <w:rPr>
                <w:noProof/>
                <w:webHidden/>
              </w:rPr>
              <w:fldChar w:fldCharType="begin"/>
            </w:r>
            <w:r w:rsidR="00033C5A">
              <w:rPr>
                <w:noProof/>
                <w:webHidden/>
              </w:rPr>
              <w:instrText xml:space="preserve"> PAGEREF _Toc46863680 \h </w:instrText>
            </w:r>
            <w:r w:rsidR="000B111C">
              <w:rPr>
                <w:noProof/>
                <w:webHidden/>
              </w:rPr>
            </w:r>
            <w:r w:rsidR="000B111C">
              <w:rPr>
                <w:noProof/>
                <w:webHidden/>
              </w:rPr>
              <w:fldChar w:fldCharType="separate"/>
            </w:r>
            <w:r w:rsidR="00033C5A">
              <w:rPr>
                <w:noProof/>
                <w:webHidden/>
              </w:rPr>
              <w:t>39</w:t>
            </w:r>
            <w:r w:rsidR="000B111C">
              <w:rPr>
                <w:noProof/>
                <w:webHidden/>
              </w:rPr>
              <w:fldChar w:fldCharType="end"/>
            </w:r>
          </w:hyperlink>
        </w:p>
        <w:p w:rsidR="00033C5A" w:rsidRDefault="007D18E7">
          <w:pPr>
            <w:pStyle w:val="TOC1"/>
            <w:tabs>
              <w:tab w:val="right" w:leader="dot" w:pos="9350"/>
            </w:tabs>
            <w:rPr>
              <w:noProof/>
            </w:rPr>
          </w:pPr>
          <w:hyperlink w:anchor="_Toc46863681" w:history="1">
            <w:r w:rsidR="00033C5A" w:rsidRPr="0004623F">
              <w:rPr>
                <w:rStyle w:val="Hyperlink"/>
                <w:rFonts w:ascii="Times New Roman" w:hAnsi="Times New Roman" w:cs="Times New Roman"/>
                <w:noProof/>
              </w:rPr>
              <w:t xml:space="preserve">Chapter 6 </w:t>
            </w:r>
            <w:r w:rsidR="00033C5A">
              <w:rPr>
                <w:noProof/>
                <w:webHidden/>
              </w:rPr>
              <w:tab/>
            </w:r>
            <w:r w:rsidR="000B111C">
              <w:rPr>
                <w:noProof/>
                <w:webHidden/>
              </w:rPr>
              <w:fldChar w:fldCharType="begin"/>
            </w:r>
            <w:r w:rsidR="00033C5A">
              <w:rPr>
                <w:noProof/>
                <w:webHidden/>
              </w:rPr>
              <w:instrText xml:space="preserve"> PAGEREF _Toc46863681 \h </w:instrText>
            </w:r>
            <w:r w:rsidR="000B111C">
              <w:rPr>
                <w:noProof/>
                <w:webHidden/>
              </w:rPr>
            </w:r>
            <w:r w:rsidR="000B111C">
              <w:rPr>
                <w:noProof/>
                <w:webHidden/>
              </w:rPr>
              <w:fldChar w:fldCharType="separate"/>
            </w:r>
            <w:r w:rsidR="00033C5A">
              <w:rPr>
                <w:noProof/>
                <w:webHidden/>
              </w:rPr>
              <w:t>40</w:t>
            </w:r>
            <w:r w:rsidR="000B111C">
              <w:rPr>
                <w:noProof/>
                <w:webHidden/>
              </w:rPr>
              <w:fldChar w:fldCharType="end"/>
            </w:r>
          </w:hyperlink>
        </w:p>
        <w:p w:rsidR="00033C5A" w:rsidRDefault="007D18E7">
          <w:pPr>
            <w:pStyle w:val="TOC1"/>
            <w:tabs>
              <w:tab w:val="right" w:leader="dot" w:pos="9350"/>
            </w:tabs>
            <w:rPr>
              <w:noProof/>
            </w:rPr>
          </w:pPr>
          <w:hyperlink w:anchor="_Toc46863682" w:history="1">
            <w:r w:rsidR="00033C5A" w:rsidRPr="0004623F">
              <w:rPr>
                <w:rStyle w:val="Hyperlink"/>
                <w:rFonts w:ascii="Times New Roman" w:hAnsi="Times New Roman" w:cs="Times New Roman"/>
                <w:noProof/>
              </w:rPr>
              <w:t>6. Financial condition of UFL</w:t>
            </w:r>
            <w:r w:rsidR="00033C5A">
              <w:rPr>
                <w:noProof/>
                <w:webHidden/>
              </w:rPr>
              <w:tab/>
            </w:r>
            <w:r w:rsidR="000B111C">
              <w:rPr>
                <w:noProof/>
                <w:webHidden/>
              </w:rPr>
              <w:fldChar w:fldCharType="begin"/>
            </w:r>
            <w:r w:rsidR="00033C5A">
              <w:rPr>
                <w:noProof/>
                <w:webHidden/>
              </w:rPr>
              <w:instrText xml:space="preserve"> PAGEREF _Toc46863682 \h </w:instrText>
            </w:r>
            <w:r w:rsidR="000B111C">
              <w:rPr>
                <w:noProof/>
                <w:webHidden/>
              </w:rPr>
            </w:r>
            <w:r w:rsidR="000B111C">
              <w:rPr>
                <w:noProof/>
                <w:webHidden/>
              </w:rPr>
              <w:fldChar w:fldCharType="separate"/>
            </w:r>
            <w:r w:rsidR="00033C5A">
              <w:rPr>
                <w:noProof/>
                <w:webHidden/>
              </w:rPr>
              <w:t>40</w:t>
            </w:r>
            <w:r w:rsidR="000B111C">
              <w:rPr>
                <w:noProof/>
                <w:webHidden/>
              </w:rPr>
              <w:fldChar w:fldCharType="end"/>
            </w:r>
          </w:hyperlink>
        </w:p>
        <w:p w:rsidR="00033C5A" w:rsidRDefault="007D18E7">
          <w:pPr>
            <w:pStyle w:val="TOC2"/>
            <w:tabs>
              <w:tab w:val="right" w:leader="dot" w:pos="9350"/>
            </w:tabs>
            <w:rPr>
              <w:noProof/>
            </w:rPr>
          </w:pPr>
          <w:hyperlink w:anchor="_Toc46863683" w:history="1">
            <w:r w:rsidR="00033C5A" w:rsidRPr="0004623F">
              <w:rPr>
                <w:rStyle w:val="Hyperlink"/>
                <w:rFonts w:ascii="Times New Roman" w:hAnsi="Times New Roman" w:cs="Times New Roman"/>
                <w:noProof/>
              </w:rPr>
              <w:t>6.1 Analysis of Debt to Equity of UFL</w:t>
            </w:r>
            <w:r w:rsidR="00033C5A">
              <w:rPr>
                <w:noProof/>
                <w:webHidden/>
              </w:rPr>
              <w:tab/>
            </w:r>
            <w:r w:rsidR="000B111C">
              <w:rPr>
                <w:noProof/>
                <w:webHidden/>
              </w:rPr>
              <w:fldChar w:fldCharType="begin"/>
            </w:r>
            <w:r w:rsidR="00033C5A">
              <w:rPr>
                <w:noProof/>
                <w:webHidden/>
              </w:rPr>
              <w:instrText xml:space="preserve"> PAGEREF _Toc46863683 \h </w:instrText>
            </w:r>
            <w:r w:rsidR="000B111C">
              <w:rPr>
                <w:noProof/>
                <w:webHidden/>
              </w:rPr>
            </w:r>
            <w:r w:rsidR="000B111C">
              <w:rPr>
                <w:noProof/>
                <w:webHidden/>
              </w:rPr>
              <w:fldChar w:fldCharType="separate"/>
            </w:r>
            <w:r w:rsidR="00033C5A">
              <w:rPr>
                <w:noProof/>
                <w:webHidden/>
              </w:rPr>
              <w:t>40</w:t>
            </w:r>
            <w:r w:rsidR="000B111C">
              <w:rPr>
                <w:noProof/>
                <w:webHidden/>
              </w:rPr>
              <w:fldChar w:fldCharType="end"/>
            </w:r>
          </w:hyperlink>
        </w:p>
        <w:p w:rsidR="00033C5A" w:rsidRDefault="007D18E7">
          <w:pPr>
            <w:pStyle w:val="TOC2"/>
            <w:tabs>
              <w:tab w:val="right" w:leader="dot" w:pos="9350"/>
            </w:tabs>
            <w:rPr>
              <w:noProof/>
            </w:rPr>
          </w:pPr>
          <w:hyperlink w:anchor="_Toc46863684" w:history="1">
            <w:r w:rsidR="00033C5A" w:rsidRPr="0004623F">
              <w:rPr>
                <w:rStyle w:val="Hyperlink"/>
                <w:rFonts w:ascii="Times New Roman" w:hAnsi="Times New Roman" w:cs="Times New Roman"/>
                <w:noProof/>
              </w:rPr>
              <w:t>6.2 Analysis of Debt to Asset of UFL</w:t>
            </w:r>
            <w:r w:rsidR="00033C5A">
              <w:rPr>
                <w:noProof/>
                <w:webHidden/>
              </w:rPr>
              <w:tab/>
            </w:r>
            <w:r w:rsidR="000B111C">
              <w:rPr>
                <w:noProof/>
                <w:webHidden/>
              </w:rPr>
              <w:fldChar w:fldCharType="begin"/>
            </w:r>
            <w:r w:rsidR="00033C5A">
              <w:rPr>
                <w:noProof/>
                <w:webHidden/>
              </w:rPr>
              <w:instrText xml:space="preserve"> PAGEREF _Toc46863684 \h </w:instrText>
            </w:r>
            <w:r w:rsidR="000B111C">
              <w:rPr>
                <w:noProof/>
                <w:webHidden/>
              </w:rPr>
            </w:r>
            <w:r w:rsidR="000B111C">
              <w:rPr>
                <w:noProof/>
                <w:webHidden/>
              </w:rPr>
              <w:fldChar w:fldCharType="separate"/>
            </w:r>
            <w:r w:rsidR="00033C5A">
              <w:rPr>
                <w:noProof/>
                <w:webHidden/>
              </w:rPr>
              <w:t>42</w:t>
            </w:r>
            <w:r w:rsidR="000B111C">
              <w:rPr>
                <w:noProof/>
                <w:webHidden/>
              </w:rPr>
              <w:fldChar w:fldCharType="end"/>
            </w:r>
          </w:hyperlink>
        </w:p>
        <w:p w:rsidR="00033C5A" w:rsidRDefault="007D18E7">
          <w:pPr>
            <w:pStyle w:val="TOC2"/>
            <w:tabs>
              <w:tab w:val="right" w:leader="dot" w:pos="9350"/>
            </w:tabs>
            <w:rPr>
              <w:noProof/>
            </w:rPr>
          </w:pPr>
          <w:hyperlink w:anchor="_Toc46863685" w:history="1">
            <w:r w:rsidR="00033C5A" w:rsidRPr="0004623F">
              <w:rPr>
                <w:rStyle w:val="Hyperlink"/>
                <w:rFonts w:ascii="Times New Roman" w:hAnsi="Times New Roman" w:cs="Times New Roman"/>
                <w:noProof/>
              </w:rPr>
              <w:t>6.3 Analysis of Equity Multiplier Of UFL</w:t>
            </w:r>
            <w:r w:rsidR="00033C5A">
              <w:rPr>
                <w:noProof/>
                <w:webHidden/>
              </w:rPr>
              <w:tab/>
            </w:r>
            <w:r w:rsidR="000B111C">
              <w:rPr>
                <w:noProof/>
                <w:webHidden/>
              </w:rPr>
              <w:fldChar w:fldCharType="begin"/>
            </w:r>
            <w:r w:rsidR="00033C5A">
              <w:rPr>
                <w:noProof/>
                <w:webHidden/>
              </w:rPr>
              <w:instrText xml:space="preserve"> PAGEREF _Toc46863685 \h </w:instrText>
            </w:r>
            <w:r w:rsidR="000B111C">
              <w:rPr>
                <w:noProof/>
                <w:webHidden/>
              </w:rPr>
            </w:r>
            <w:r w:rsidR="000B111C">
              <w:rPr>
                <w:noProof/>
                <w:webHidden/>
              </w:rPr>
              <w:fldChar w:fldCharType="separate"/>
            </w:r>
            <w:r w:rsidR="00033C5A">
              <w:rPr>
                <w:noProof/>
                <w:webHidden/>
              </w:rPr>
              <w:t>44</w:t>
            </w:r>
            <w:r w:rsidR="000B111C">
              <w:rPr>
                <w:noProof/>
                <w:webHidden/>
              </w:rPr>
              <w:fldChar w:fldCharType="end"/>
            </w:r>
          </w:hyperlink>
        </w:p>
        <w:p w:rsidR="00033C5A" w:rsidRDefault="007D18E7">
          <w:pPr>
            <w:pStyle w:val="TOC2"/>
            <w:tabs>
              <w:tab w:val="right" w:leader="dot" w:pos="9350"/>
            </w:tabs>
            <w:rPr>
              <w:noProof/>
            </w:rPr>
          </w:pPr>
          <w:hyperlink w:anchor="_Toc46863686" w:history="1">
            <w:r w:rsidR="00033C5A" w:rsidRPr="0004623F">
              <w:rPr>
                <w:rStyle w:val="Hyperlink"/>
                <w:rFonts w:ascii="Times New Roman" w:hAnsi="Times New Roman" w:cs="Times New Roman"/>
                <w:noProof/>
              </w:rPr>
              <w:t>6.4 Analysis of net profit</w:t>
            </w:r>
            <w:r w:rsidR="00033C5A">
              <w:rPr>
                <w:noProof/>
                <w:webHidden/>
              </w:rPr>
              <w:tab/>
            </w:r>
            <w:r w:rsidR="000B111C">
              <w:rPr>
                <w:noProof/>
                <w:webHidden/>
              </w:rPr>
              <w:fldChar w:fldCharType="begin"/>
            </w:r>
            <w:r w:rsidR="00033C5A">
              <w:rPr>
                <w:noProof/>
                <w:webHidden/>
              </w:rPr>
              <w:instrText xml:space="preserve"> PAGEREF _Toc46863686 \h </w:instrText>
            </w:r>
            <w:r w:rsidR="000B111C">
              <w:rPr>
                <w:noProof/>
                <w:webHidden/>
              </w:rPr>
            </w:r>
            <w:r w:rsidR="000B111C">
              <w:rPr>
                <w:noProof/>
                <w:webHidden/>
              </w:rPr>
              <w:fldChar w:fldCharType="separate"/>
            </w:r>
            <w:r w:rsidR="00033C5A">
              <w:rPr>
                <w:noProof/>
                <w:webHidden/>
              </w:rPr>
              <w:t>46</w:t>
            </w:r>
            <w:r w:rsidR="000B111C">
              <w:rPr>
                <w:noProof/>
                <w:webHidden/>
              </w:rPr>
              <w:fldChar w:fldCharType="end"/>
            </w:r>
          </w:hyperlink>
        </w:p>
        <w:p w:rsidR="00033C5A" w:rsidRDefault="007D18E7">
          <w:pPr>
            <w:pStyle w:val="TOC2"/>
            <w:tabs>
              <w:tab w:val="right" w:leader="dot" w:pos="9350"/>
            </w:tabs>
            <w:rPr>
              <w:noProof/>
            </w:rPr>
          </w:pPr>
          <w:hyperlink w:anchor="_Toc46863687" w:history="1">
            <w:r w:rsidR="00033C5A" w:rsidRPr="0004623F">
              <w:rPr>
                <w:rStyle w:val="Hyperlink"/>
                <w:rFonts w:ascii="Times New Roman" w:hAnsi="Times New Roman" w:cs="Times New Roman"/>
                <w:noProof/>
              </w:rPr>
              <w:t>6.5 Analysis of ROA of UFL</w:t>
            </w:r>
            <w:r w:rsidR="00033C5A">
              <w:rPr>
                <w:noProof/>
                <w:webHidden/>
              </w:rPr>
              <w:tab/>
            </w:r>
            <w:r w:rsidR="000B111C">
              <w:rPr>
                <w:noProof/>
                <w:webHidden/>
              </w:rPr>
              <w:fldChar w:fldCharType="begin"/>
            </w:r>
            <w:r w:rsidR="00033C5A">
              <w:rPr>
                <w:noProof/>
                <w:webHidden/>
              </w:rPr>
              <w:instrText xml:space="preserve"> PAGEREF _Toc46863687 \h </w:instrText>
            </w:r>
            <w:r w:rsidR="000B111C">
              <w:rPr>
                <w:noProof/>
                <w:webHidden/>
              </w:rPr>
            </w:r>
            <w:r w:rsidR="000B111C">
              <w:rPr>
                <w:noProof/>
                <w:webHidden/>
              </w:rPr>
              <w:fldChar w:fldCharType="separate"/>
            </w:r>
            <w:r w:rsidR="00033C5A">
              <w:rPr>
                <w:noProof/>
                <w:webHidden/>
              </w:rPr>
              <w:t>47</w:t>
            </w:r>
            <w:r w:rsidR="000B111C">
              <w:rPr>
                <w:noProof/>
                <w:webHidden/>
              </w:rPr>
              <w:fldChar w:fldCharType="end"/>
            </w:r>
          </w:hyperlink>
        </w:p>
        <w:p w:rsidR="00033C5A" w:rsidRDefault="007D18E7">
          <w:pPr>
            <w:pStyle w:val="TOC2"/>
            <w:tabs>
              <w:tab w:val="right" w:leader="dot" w:pos="9350"/>
            </w:tabs>
            <w:rPr>
              <w:noProof/>
            </w:rPr>
          </w:pPr>
          <w:hyperlink w:anchor="_Toc46863688" w:history="1">
            <w:r w:rsidR="00033C5A" w:rsidRPr="0004623F">
              <w:rPr>
                <w:rStyle w:val="Hyperlink"/>
                <w:rFonts w:ascii="Times New Roman" w:hAnsi="Times New Roman" w:cs="Times New Roman"/>
                <w:noProof/>
              </w:rPr>
              <w:t>6.6 Analysis of ROE of UFL</w:t>
            </w:r>
            <w:r w:rsidR="00033C5A">
              <w:rPr>
                <w:noProof/>
                <w:webHidden/>
              </w:rPr>
              <w:tab/>
            </w:r>
            <w:r w:rsidR="000B111C">
              <w:rPr>
                <w:noProof/>
                <w:webHidden/>
              </w:rPr>
              <w:fldChar w:fldCharType="begin"/>
            </w:r>
            <w:r w:rsidR="00033C5A">
              <w:rPr>
                <w:noProof/>
                <w:webHidden/>
              </w:rPr>
              <w:instrText xml:space="preserve"> PAGEREF _Toc46863688 \h </w:instrText>
            </w:r>
            <w:r w:rsidR="000B111C">
              <w:rPr>
                <w:noProof/>
                <w:webHidden/>
              </w:rPr>
            </w:r>
            <w:r w:rsidR="000B111C">
              <w:rPr>
                <w:noProof/>
                <w:webHidden/>
              </w:rPr>
              <w:fldChar w:fldCharType="separate"/>
            </w:r>
            <w:r w:rsidR="00033C5A">
              <w:rPr>
                <w:noProof/>
                <w:webHidden/>
              </w:rPr>
              <w:t>48</w:t>
            </w:r>
            <w:r w:rsidR="000B111C">
              <w:rPr>
                <w:noProof/>
                <w:webHidden/>
              </w:rPr>
              <w:fldChar w:fldCharType="end"/>
            </w:r>
          </w:hyperlink>
        </w:p>
        <w:p w:rsidR="00033C5A" w:rsidRDefault="007D18E7">
          <w:pPr>
            <w:pStyle w:val="TOC2"/>
            <w:tabs>
              <w:tab w:val="right" w:leader="dot" w:pos="9350"/>
            </w:tabs>
            <w:rPr>
              <w:noProof/>
            </w:rPr>
          </w:pPr>
          <w:hyperlink w:anchor="_Toc46863689" w:history="1">
            <w:r w:rsidR="00033C5A" w:rsidRPr="0004623F">
              <w:rPr>
                <w:rStyle w:val="Hyperlink"/>
                <w:rFonts w:ascii="Times New Roman" w:hAnsi="Times New Roman" w:cs="Times New Roman"/>
                <w:noProof/>
              </w:rPr>
              <w:t>6.7 Loan Facilities</w:t>
            </w:r>
            <w:r w:rsidR="00033C5A">
              <w:rPr>
                <w:noProof/>
                <w:webHidden/>
              </w:rPr>
              <w:tab/>
            </w:r>
            <w:r w:rsidR="000B111C">
              <w:rPr>
                <w:noProof/>
                <w:webHidden/>
              </w:rPr>
              <w:fldChar w:fldCharType="begin"/>
            </w:r>
            <w:r w:rsidR="00033C5A">
              <w:rPr>
                <w:noProof/>
                <w:webHidden/>
              </w:rPr>
              <w:instrText xml:space="preserve"> PAGEREF _Toc46863689 \h </w:instrText>
            </w:r>
            <w:r w:rsidR="000B111C">
              <w:rPr>
                <w:noProof/>
                <w:webHidden/>
              </w:rPr>
            </w:r>
            <w:r w:rsidR="000B111C">
              <w:rPr>
                <w:noProof/>
                <w:webHidden/>
              </w:rPr>
              <w:fldChar w:fldCharType="separate"/>
            </w:r>
            <w:r w:rsidR="00033C5A">
              <w:rPr>
                <w:noProof/>
                <w:webHidden/>
              </w:rPr>
              <w:t>49</w:t>
            </w:r>
            <w:r w:rsidR="000B111C">
              <w:rPr>
                <w:noProof/>
                <w:webHidden/>
              </w:rPr>
              <w:fldChar w:fldCharType="end"/>
            </w:r>
          </w:hyperlink>
        </w:p>
        <w:p w:rsidR="00033C5A" w:rsidRDefault="007D18E7">
          <w:pPr>
            <w:pStyle w:val="TOC2"/>
            <w:tabs>
              <w:tab w:val="right" w:leader="dot" w:pos="9350"/>
            </w:tabs>
            <w:rPr>
              <w:noProof/>
            </w:rPr>
          </w:pPr>
          <w:hyperlink w:anchor="_Toc46863690" w:history="1">
            <w:r w:rsidR="00033C5A" w:rsidRPr="0004623F">
              <w:rPr>
                <w:rStyle w:val="Hyperlink"/>
                <w:rFonts w:ascii="Times New Roman" w:hAnsi="Times New Roman" w:cs="Times New Roman"/>
                <w:noProof/>
              </w:rPr>
              <w:t>6.8 Geographical location wise lease, loan and advance</w:t>
            </w:r>
            <w:r w:rsidR="00033C5A">
              <w:rPr>
                <w:noProof/>
                <w:webHidden/>
              </w:rPr>
              <w:tab/>
            </w:r>
            <w:r w:rsidR="000B111C">
              <w:rPr>
                <w:noProof/>
                <w:webHidden/>
              </w:rPr>
              <w:fldChar w:fldCharType="begin"/>
            </w:r>
            <w:r w:rsidR="00033C5A">
              <w:rPr>
                <w:noProof/>
                <w:webHidden/>
              </w:rPr>
              <w:instrText xml:space="preserve"> PAGEREF _Toc46863690 \h </w:instrText>
            </w:r>
            <w:r w:rsidR="000B111C">
              <w:rPr>
                <w:noProof/>
                <w:webHidden/>
              </w:rPr>
            </w:r>
            <w:r w:rsidR="000B111C">
              <w:rPr>
                <w:noProof/>
                <w:webHidden/>
              </w:rPr>
              <w:fldChar w:fldCharType="separate"/>
            </w:r>
            <w:r w:rsidR="00033C5A">
              <w:rPr>
                <w:noProof/>
                <w:webHidden/>
              </w:rPr>
              <w:t>50</w:t>
            </w:r>
            <w:r w:rsidR="000B111C">
              <w:rPr>
                <w:noProof/>
                <w:webHidden/>
              </w:rPr>
              <w:fldChar w:fldCharType="end"/>
            </w:r>
          </w:hyperlink>
        </w:p>
        <w:p w:rsidR="00033C5A" w:rsidRDefault="007D18E7">
          <w:pPr>
            <w:pStyle w:val="TOC2"/>
            <w:tabs>
              <w:tab w:val="right" w:leader="dot" w:pos="9350"/>
            </w:tabs>
            <w:rPr>
              <w:noProof/>
            </w:rPr>
          </w:pPr>
          <w:hyperlink w:anchor="_Toc46863691" w:history="1">
            <w:r w:rsidR="00033C5A" w:rsidRPr="0004623F">
              <w:rPr>
                <w:rStyle w:val="Hyperlink"/>
                <w:rFonts w:ascii="Times New Roman" w:hAnsi="Times New Roman" w:cs="Times New Roman"/>
                <w:noProof/>
              </w:rPr>
              <w:t>6.9 Geographical area wise lease, loan and advances (Inside Bangladesh Rural):</w:t>
            </w:r>
            <w:r w:rsidR="00033C5A">
              <w:rPr>
                <w:noProof/>
                <w:webHidden/>
              </w:rPr>
              <w:tab/>
            </w:r>
            <w:r w:rsidR="000B111C">
              <w:rPr>
                <w:noProof/>
                <w:webHidden/>
              </w:rPr>
              <w:fldChar w:fldCharType="begin"/>
            </w:r>
            <w:r w:rsidR="00033C5A">
              <w:rPr>
                <w:noProof/>
                <w:webHidden/>
              </w:rPr>
              <w:instrText xml:space="preserve"> PAGEREF _Toc46863691 \h </w:instrText>
            </w:r>
            <w:r w:rsidR="000B111C">
              <w:rPr>
                <w:noProof/>
                <w:webHidden/>
              </w:rPr>
            </w:r>
            <w:r w:rsidR="000B111C">
              <w:rPr>
                <w:noProof/>
                <w:webHidden/>
              </w:rPr>
              <w:fldChar w:fldCharType="separate"/>
            </w:r>
            <w:r w:rsidR="00033C5A">
              <w:rPr>
                <w:noProof/>
                <w:webHidden/>
              </w:rPr>
              <w:t>51</w:t>
            </w:r>
            <w:r w:rsidR="000B111C">
              <w:rPr>
                <w:noProof/>
                <w:webHidden/>
              </w:rPr>
              <w:fldChar w:fldCharType="end"/>
            </w:r>
          </w:hyperlink>
        </w:p>
        <w:p w:rsidR="00033C5A" w:rsidRDefault="007D18E7">
          <w:pPr>
            <w:pStyle w:val="TOC2"/>
            <w:tabs>
              <w:tab w:val="right" w:leader="dot" w:pos="9350"/>
            </w:tabs>
            <w:rPr>
              <w:noProof/>
            </w:rPr>
          </w:pPr>
          <w:hyperlink w:anchor="_Toc46863692" w:history="1">
            <w:r w:rsidR="00033C5A" w:rsidRPr="0004623F">
              <w:rPr>
                <w:rStyle w:val="Hyperlink"/>
                <w:rFonts w:ascii="Times New Roman" w:hAnsi="Times New Roman" w:cs="Times New Roman"/>
                <w:noProof/>
              </w:rPr>
              <w:t>6.10 Analysis by Security from Borrowing from Banks, Other Financial institution and Agent:</w:t>
            </w:r>
            <w:r w:rsidR="00033C5A">
              <w:rPr>
                <w:noProof/>
                <w:webHidden/>
              </w:rPr>
              <w:tab/>
            </w:r>
            <w:r w:rsidR="000B111C">
              <w:rPr>
                <w:noProof/>
                <w:webHidden/>
              </w:rPr>
              <w:fldChar w:fldCharType="begin"/>
            </w:r>
            <w:r w:rsidR="00033C5A">
              <w:rPr>
                <w:noProof/>
                <w:webHidden/>
              </w:rPr>
              <w:instrText xml:space="preserve"> PAGEREF _Toc46863692 \h </w:instrText>
            </w:r>
            <w:r w:rsidR="000B111C">
              <w:rPr>
                <w:noProof/>
                <w:webHidden/>
              </w:rPr>
            </w:r>
            <w:r w:rsidR="000B111C">
              <w:rPr>
                <w:noProof/>
                <w:webHidden/>
              </w:rPr>
              <w:fldChar w:fldCharType="separate"/>
            </w:r>
            <w:r w:rsidR="00033C5A">
              <w:rPr>
                <w:noProof/>
                <w:webHidden/>
              </w:rPr>
              <w:t>52</w:t>
            </w:r>
            <w:r w:rsidR="000B111C">
              <w:rPr>
                <w:noProof/>
                <w:webHidden/>
              </w:rPr>
              <w:fldChar w:fldCharType="end"/>
            </w:r>
          </w:hyperlink>
        </w:p>
        <w:p w:rsidR="00033C5A" w:rsidRDefault="007D18E7">
          <w:pPr>
            <w:pStyle w:val="TOC1"/>
            <w:tabs>
              <w:tab w:val="right" w:leader="dot" w:pos="9350"/>
            </w:tabs>
            <w:rPr>
              <w:noProof/>
            </w:rPr>
          </w:pPr>
          <w:hyperlink w:anchor="_Toc46863693" w:history="1">
            <w:r w:rsidR="00033C5A" w:rsidRPr="0004623F">
              <w:rPr>
                <w:rStyle w:val="Hyperlink"/>
                <w:rFonts w:ascii="Times New Roman" w:hAnsi="Times New Roman" w:cs="Times New Roman"/>
                <w:noProof/>
              </w:rPr>
              <w:t>Chapter 7</w:t>
            </w:r>
            <w:r w:rsidR="00033C5A">
              <w:rPr>
                <w:noProof/>
                <w:webHidden/>
              </w:rPr>
              <w:tab/>
            </w:r>
            <w:r w:rsidR="000B111C">
              <w:rPr>
                <w:noProof/>
                <w:webHidden/>
              </w:rPr>
              <w:fldChar w:fldCharType="begin"/>
            </w:r>
            <w:r w:rsidR="00033C5A">
              <w:rPr>
                <w:noProof/>
                <w:webHidden/>
              </w:rPr>
              <w:instrText xml:space="preserve"> PAGEREF _Toc46863693 \h </w:instrText>
            </w:r>
            <w:r w:rsidR="000B111C">
              <w:rPr>
                <w:noProof/>
                <w:webHidden/>
              </w:rPr>
            </w:r>
            <w:r w:rsidR="000B111C">
              <w:rPr>
                <w:noProof/>
                <w:webHidden/>
              </w:rPr>
              <w:fldChar w:fldCharType="separate"/>
            </w:r>
            <w:r w:rsidR="00033C5A">
              <w:rPr>
                <w:noProof/>
                <w:webHidden/>
              </w:rPr>
              <w:t>53</w:t>
            </w:r>
            <w:r w:rsidR="000B111C">
              <w:rPr>
                <w:noProof/>
                <w:webHidden/>
              </w:rPr>
              <w:fldChar w:fldCharType="end"/>
            </w:r>
          </w:hyperlink>
        </w:p>
        <w:p w:rsidR="00033C5A" w:rsidRDefault="007D18E7">
          <w:pPr>
            <w:pStyle w:val="TOC1"/>
            <w:tabs>
              <w:tab w:val="right" w:leader="dot" w:pos="9350"/>
            </w:tabs>
            <w:rPr>
              <w:noProof/>
            </w:rPr>
          </w:pPr>
          <w:hyperlink w:anchor="_Toc46863694" w:history="1">
            <w:r w:rsidR="00033C5A" w:rsidRPr="0004623F">
              <w:rPr>
                <w:rStyle w:val="Hyperlink"/>
                <w:rFonts w:ascii="Times New Roman" w:hAnsi="Times New Roman" w:cs="Times New Roman"/>
                <w:noProof/>
              </w:rPr>
              <w:t>7. NBFIs in Bangladesh</w:t>
            </w:r>
            <w:r w:rsidR="00033C5A">
              <w:rPr>
                <w:noProof/>
                <w:webHidden/>
              </w:rPr>
              <w:tab/>
            </w:r>
            <w:r w:rsidR="000B111C">
              <w:rPr>
                <w:noProof/>
                <w:webHidden/>
              </w:rPr>
              <w:fldChar w:fldCharType="begin"/>
            </w:r>
            <w:r w:rsidR="00033C5A">
              <w:rPr>
                <w:noProof/>
                <w:webHidden/>
              </w:rPr>
              <w:instrText xml:space="preserve"> PAGEREF _Toc46863694 \h </w:instrText>
            </w:r>
            <w:r w:rsidR="000B111C">
              <w:rPr>
                <w:noProof/>
                <w:webHidden/>
              </w:rPr>
            </w:r>
            <w:r w:rsidR="000B111C">
              <w:rPr>
                <w:noProof/>
                <w:webHidden/>
              </w:rPr>
              <w:fldChar w:fldCharType="separate"/>
            </w:r>
            <w:r w:rsidR="00033C5A">
              <w:rPr>
                <w:noProof/>
                <w:webHidden/>
              </w:rPr>
              <w:t>53</w:t>
            </w:r>
            <w:r w:rsidR="000B111C">
              <w:rPr>
                <w:noProof/>
                <w:webHidden/>
              </w:rPr>
              <w:fldChar w:fldCharType="end"/>
            </w:r>
          </w:hyperlink>
        </w:p>
        <w:p w:rsidR="00033C5A" w:rsidRDefault="007D18E7">
          <w:pPr>
            <w:pStyle w:val="TOC2"/>
            <w:tabs>
              <w:tab w:val="right" w:leader="dot" w:pos="9350"/>
            </w:tabs>
            <w:rPr>
              <w:noProof/>
            </w:rPr>
          </w:pPr>
          <w:hyperlink w:anchor="_Toc46863695" w:history="1">
            <w:r w:rsidR="00033C5A" w:rsidRPr="0004623F">
              <w:rPr>
                <w:rStyle w:val="Hyperlink"/>
                <w:rFonts w:ascii="Times New Roman" w:hAnsi="Times New Roman" w:cs="Times New Roman"/>
                <w:noProof/>
              </w:rPr>
              <w:t>7.1 Overview of Bangladeshi NBFI</w:t>
            </w:r>
            <w:r w:rsidR="00033C5A">
              <w:rPr>
                <w:noProof/>
                <w:webHidden/>
              </w:rPr>
              <w:tab/>
            </w:r>
            <w:r w:rsidR="000B111C">
              <w:rPr>
                <w:noProof/>
                <w:webHidden/>
              </w:rPr>
              <w:fldChar w:fldCharType="begin"/>
            </w:r>
            <w:r w:rsidR="00033C5A">
              <w:rPr>
                <w:noProof/>
                <w:webHidden/>
              </w:rPr>
              <w:instrText xml:space="preserve"> PAGEREF _Toc46863695 \h </w:instrText>
            </w:r>
            <w:r w:rsidR="000B111C">
              <w:rPr>
                <w:noProof/>
                <w:webHidden/>
              </w:rPr>
            </w:r>
            <w:r w:rsidR="000B111C">
              <w:rPr>
                <w:noProof/>
                <w:webHidden/>
              </w:rPr>
              <w:fldChar w:fldCharType="separate"/>
            </w:r>
            <w:r w:rsidR="00033C5A">
              <w:rPr>
                <w:noProof/>
                <w:webHidden/>
              </w:rPr>
              <w:t>53</w:t>
            </w:r>
            <w:r w:rsidR="000B111C">
              <w:rPr>
                <w:noProof/>
                <w:webHidden/>
              </w:rPr>
              <w:fldChar w:fldCharType="end"/>
            </w:r>
          </w:hyperlink>
        </w:p>
        <w:p w:rsidR="00033C5A" w:rsidRDefault="007D18E7">
          <w:pPr>
            <w:pStyle w:val="TOC2"/>
            <w:tabs>
              <w:tab w:val="right" w:leader="dot" w:pos="9350"/>
            </w:tabs>
            <w:rPr>
              <w:noProof/>
            </w:rPr>
          </w:pPr>
          <w:hyperlink w:anchor="_Toc46863696" w:history="1">
            <w:r w:rsidR="00033C5A" w:rsidRPr="0004623F">
              <w:rPr>
                <w:rStyle w:val="Hyperlink"/>
                <w:rFonts w:ascii="Times New Roman" w:hAnsi="Times New Roman" w:cs="Times New Roman"/>
                <w:noProof/>
              </w:rPr>
              <w:t>7.2 Leasing industry in Bangladesh:</w:t>
            </w:r>
            <w:r w:rsidR="00033C5A">
              <w:rPr>
                <w:noProof/>
                <w:webHidden/>
              </w:rPr>
              <w:tab/>
            </w:r>
            <w:r w:rsidR="000B111C">
              <w:rPr>
                <w:noProof/>
                <w:webHidden/>
              </w:rPr>
              <w:fldChar w:fldCharType="begin"/>
            </w:r>
            <w:r w:rsidR="00033C5A">
              <w:rPr>
                <w:noProof/>
                <w:webHidden/>
              </w:rPr>
              <w:instrText xml:space="preserve"> PAGEREF _Toc46863696 \h </w:instrText>
            </w:r>
            <w:r w:rsidR="000B111C">
              <w:rPr>
                <w:noProof/>
                <w:webHidden/>
              </w:rPr>
            </w:r>
            <w:r w:rsidR="000B111C">
              <w:rPr>
                <w:noProof/>
                <w:webHidden/>
              </w:rPr>
              <w:fldChar w:fldCharType="separate"/>
            </w:r>
            <w:r w:rsidR="00033C5A">
              <w:rPr>
                <w:noProof/>
                <w:webHidden/>
              </w:rPr>
              <w:t>53</w:t>
            </w:r>
            <w:r w:rsidR="000B111C">
              <w:rPr>
                <w:noProof/>
                <w:webHidden/>
              </w:rPr>
              <w:fldChar w:fldCharType="end"/>
            </w:r>
          </w:hyperlink>
        </w:p>
        <w:p w:rsidR="00033C5A" w:rsidRDefault="007D18E7">
          <w:pPr>
            <w:pStyle w:val="TOC2"/>
            <w:tabs>
              <w:tab w:val="right" w:leader="dot" w:pos="9350"/>
            </w:tabs>
            <w:rPr>
              <w:noProof/>
            </w:rPr>
          </w:pPr>
          <w:hyperlink w:anchor="_Toc46863697" w:history="1">
            <w:r w:rsidR="00033C5A" w:rsidRPr="0004623F">
              <w:rPr>
                <w:rStyle w:val="Hyperlink"/>
                <w:rFonts w:ascii="Times New Roman" w:hAnsi="Times New Roman" w:cs="Times New Roman"/>
                <w:noProof/>
              </w:rPr>
              <w:t>Chapter 8</w:t>
            </w:r>
            <w:r w:rsidR="00033C5A">
              <w:rPr>
                <w:noProof/>
                <w:webHidden/>
              </w:rPr>
              <w:tab/>
            </w:r>
            <w:r w:rsidR="000B111C">
              <w:rPr>
                <w:noProof/>
                <w:webHidden/>
              </w:rPr>
              <w:fldChar w:fldCharType="begin"/>
            </w:r>
            <w:r w:rsidR="00033C5A">
              <w:rPr>
                <w:noProof/>
                <w:webHidden/>
              </w:rPr>
              <w:instrText xml:space="preserve"> PAGEREF _Toc46863697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1"/>
            <w:tabs>
              <w:tab w:val="right" w:leader="dot" w:pos="9350"/>
            </w:tabs>
            <w:rPr>
              <w:noProof/>
            </w:rPr>
          </w:pPr>
          <w:hyperlink w:anchor="_Toc46863698" w:history="1">
            <w:r w:rsidR="00033C5A" w:rsidRPr="0004623F">
              <w:rPr>
                <w:rStyle w:val="Hyperlink"/>
                <w:rFonts w:ascii="Times New Roman" w:hAnsi="Times New Roman" w:cs="Times New Roman"/>
                <w:noProof/>
              </w:rPr>
              <w:t>8 Analysis of Success factors of UFL:</w:t>
            </w:r>
            <w:r w:rsidR="00033C5A">
              <w:rPr>
                <w:noProof/>
                <w:webHidden/>
              </w:rPr>
              <w:tab/>
            </w:r>
            <w:r w:rsidR="000B111C">
              <w:rPr>
                <w:noProof/>
                <w:webHidden/>
              </w:rPr>
              <w:fldChar w:fldCharType="begin"/>
            </w:r>
            <w:r w:rsidR="00033C5A">
              <w:rPr>
                <w:noProof/>
                <w:webHidden/>
              </w:rPr>
              <w:instrText xml:space="preserve"> PAGEREF _Toc46863698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2"/>
            <w:tabs>
              <w:tab w:val="right" w:leader="dot" w:pos="9350"/>
            </w:tabs>
            <w:rPr>
              <w:noProof/>
            </w:rPr>
          </w:pPr>
          <w:hyperlink w:anchor="_Toc46863699" w:history="1">
            <w:r w:rsidR="00033C5A" w:rsidRPr="0004623F">
              <w:rPr>
                <w:rStyle w:val="Hyperlink"/>
                <w:rFonts w:ascii="Times New Roman" w:hAnsi="Times New Roman" w:cs="Times New Roman"/>
                <w:noProof/>
              </w:rPr>
              <w:t>8.1 Strategic Focus</w:t>
            </w:r>
            <w:r w:rsidR="00033C5A">
              <w:rPr>
                <w:noProof/>
                <w:webHidden/>
              </w:rPr>
              <w:tab/>
            </w:r>
            <w:r w:rsidR="000B111C">
              <w:rPr>
                <w:noProof/>
                <w:webHidden/>
              </w:rPr>
              <w:fldChar w:fldCharType="begin"/>
            </w:r>
            <w:r w:rsidR="00033C5A">
              <w:rPr>
                <w:noProof/>
                <w:webHidden/>
              </w:rPr>
              <w:instrText xml:space="preserve"> PAGEREF _Toc46863699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0" w:history="1">
            <w:r w:rsidR="00033C5A" w:rsidRPr="0004623F">
              <w:rPr>
                <w:rStyle w:val="Hyperlink"/>
                <w:noProof/>
              </w:rPr>
              <w:t>Integrity</w:t>
            </w:r>
            <w:r w:rsidR="00033C5A">
              <w:rPr>
                <w:noProof/>
                <w:webHidden/>
              </w:rPr>
              <w:tab/>
            </w:r>
            <w:r w:rsidR="000B111C">
              <w:rPr>
                <w:noProof/>
                <w:webHidden/>
              </w:rPr>
              <w:fldChar w:fldCharType="begin"/>
            </w:r>
            <w:r w:rsidR="00033C5A">
              <w:rPr>
                <w:noProof/>
                <w:webHidden/>
              </w:rPr>
              <w:instrText xml:space="preserve"> PAGEREF _Toc46863700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1" w:history="1">
            <w:r w:rsidR="00033C5A" w:rsidRPr="0004623F">
              <w:rPr>
                <w:rStyle w:val="Hyperlink"/>
                <w:noProof/>
              </w:rPr>
              <w:t>Meritocracy</w:t>
            </w:r>
            <w:r w:rsidR="00033C5A">
              <w:rPr>
                <w:noProof/>
                <w:webHidden/>
              </w:rPr>
              <w:tab/>
            </w:r>
            <w:r w:rsidR="000B111C">
              <w:rPr>
                <w:noProof/>
                <w:webHidden/>
              </w:rPr>
              <w:fldChar w:fldCharType="begin"/>
            </w:r>
            <w:r w:rsidR="00033C5A">
              <w:rPr>
                <w:noProof/>
                <w:webHidden/>
              </w:rPr>
              <w:instrText xml:space="preserve"> PAGEREF _Toc46863701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2" w:history="1">
            <w:r w:rsidR="00033C5A" w:rsidRPr="0004623F">
              <w:rPr>
                <w:rStyle w:val="Hyperlink"/>
                <w:noProof/>
              </w:rPr>
              <w:t>Learning</w:t>
            </w:r>
            <w:r w:rsidR="00033C5A">
              <w:rPr>
                <w:noProof/>
                <w:webHidden/>
              </w:rPr>
              <w:tab/>
            </w:r>
            <w:r w:rsidR="000B111C">
              <w:rPr>
                <w:noProof/>
                <w:webHidden/>
              </w:rPr>
              <w:fldChar w:fldCharType="begin"/>
            </w:r>
            <w:r w:rsidR="00033C5A">
              <w:rPr>
                <w:noProof/>
                <w:webHidden/>
              </w:rPr>
              <w:instrText xml:space="preserve"> PAGEREF _Toc46863702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3" w:history="1">
            <w:r w:rsidR="00033C5A" w:rsidRPr="0004623F">
              <w:rPr>
                <w:rStyle w:val="Hyperlink"/>
                <w:noProof/>
              </w:rPr>
              <w:t>Teamwork</w:t>
            </w:r>
            <w:r w:rsidR="00033C5A">
              <w:rPr>
                <w:noProof/>
                <w:webHidden/>
              </w:rPr>
              <w:tab/>
            </w:r>
            <w:r w:rsidR="000B111C">
              <w:rPr>
                <w:noProof/>
                <w:webHidden/>
              </w:rPr>
              <w:fldChar w:fldCharType="begin"/>
            </w:r>
            <w:r w:rsidR="00033C5A">
              <w:rPr>
                <w:noProof/>
                <w:webHidden/>
              </w:rPr>
              <w:instrText xml:space="preserve"> PAGEREF _Toc46863703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4" w:history="1">
            <w:r w:rsidR="00033C5A" w:rsidRPr="0004623F">
              <w:rPr>
                <w:rStyle w:val="Hyperlink"/>
                <w:noProof/>
              </w:rPr>
              <w:t>Passion</w:t>
            </w:r>
            <w:r w:rsidR="00033C5A">
              <w:rPr>
                <w:noProof/>
                <w:webHidden/>
              </w:rPr>
              <w:tab/>
            </w:r>
            <w:r w:rsidR="000B111C">
              <w:rPr>
                <w:noProof/>
                <w:webHidden/>
              </w:rPr>
              <w:fldChar w:fldCharType="begin"/>
            </w:r>
            <w:r w:rsidR="00033C5A">
              <w:rPr>
                <w:noProof/>
                <w:webHidden/>
              </w:rPr>
              <w:instrText xml:space="preserve"> PAGEREF _Toc46863704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5" w:history="1">
            <w:r w:rsidR="00033C5A" w:rsidRPr="0004623F">
              <w:rPr>
                <w:rStyle w:val="Hyperlink"/>
                <w:noProof/>
              </w:rPr>
              <w:t>Job Training</w:t>
            </w:r>
            <w:r w:rsidR="00033C5A">
              <w:rPr>
                <w:noProof/>
                <w:webHidden/>
              </w:rPr>
              <w:tab/>
            </w:r>
            <w:r w:rsidR="000B111C">
              <w:rPr>
                <w:noProof/>
                <w:webHidden/>
              </w:rPr>
              <w:fldChar w:fldCharType="begin"/>
            </w:r>
            <w:r w:rsidR="00033C5A">
              <w:rPr>
                <w:noProof/>
                <w:webHidden/>
              </w:rPr>
              <w:instrText xml:space="preserve"> PAGEREF _Toc46863705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6" w:history="1">
            <w:r w:rsidR="00033C5A" w:rsidRPr="0004623F">
              <w:rPr>
                <w:rStyle w:val="Hyperlink"/>
                <w:noProof/>
              </w:rPr>
              <w:t>Guiding</w:t>
            </w:r>
            <w:r w:rsidR="00033C5A">
              <w:rPr>
                <w:noProof/>
                <w:webHidden/>
              </w:rPr>
              <w:tab/>
            </w:r>
            <w:r w:rsidR="000B111C">
              <w:rPr>
                <w:noProof/>
                <w:webHidden/>
              </w:rPr>
              <w:fldChar w:fldCharType="begin"/>
            </w:r>
            <w:r w:rsidR="00033C5A">
              <w:rPr>
                <w:noProof/>
                <w:webHidden/>
              </w:rPr>
              <w:instrText xml:space="preserve"> PAGEREF _Toc46863706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3"/>
            <w:tabs>
              <w:tab w:val="right" w:leader="dot" w:pos="9350"/>
            </w:tabs>
            <w:rPr>
              <w:noProof/>
            </w:rPr>
          </w:pPr>
          <w:hyperlink w:anchor="_Toc46863707" w:history="1">
            <w:r w:rsidR="00033C5A" w:rsidRPr="0004623F">
              <w:rPr>
                <w:rStyle w:val="Hyperlink"/>
                <w:noProof/>
              </w:rPr>
              <w:t>Out of Office Activities</w:t>
            </w:r>
            <w:r w:rsidR="00033C5A">
              <w:rPr>
                <w:noProof/>
                <w:webHidden/>
              </w:rPr>
              <w:tab/>
            </w:r>
            <w:r w:rsidR="000B111C">
              <w:rPr>
                <w:noProof/>
                <w:webHidden/>
              </w:rPr>
              <w:fldChar w:fldCharType="begin"/>
            </w:r>
            <w:r w:rsidR="00033C5A">
              <w:rPr>
                <w:noProof/>
                <w:webHidden/>
              </w:rPr>
              <w:instrText xml:space="preserve"> PAGEREF _Toc46863707 \h </w:instrText>
            </w:r>
            <w:r w:rsidR="000B111C">
              <w:rPr>
                <w:noProof/>
                <w:webHidden/>
              </w:rPr>
            </w:r>
            <w:r w:rsidR="000B111C">
              <w:rPr>
                <w:noProof/>
                <w:webHidden/>
              </w:rPr>
              <w:fldChar w:fldCharType="separate"/>
            </w:r>
            <w:r w:rsidR="00033C5A">
              <w:rPr>
                <w:noProof/>
                <w:webHidden/>
              </w:rPr>
              <w:t>55</w:t>
            </w:r>
            <w:r w:rsidR="000B111C">
              <w:rPr>
                <w:noProof/>
                <w:webHidden/>
              </w:rPr>
              <w:fldChar w:fldCharType="end"/>
            </w:r>
          </w:hyperlink>
        </w:p>
        <w:p w:rsidR="00033C5A" w:rsidRDefault="007D18E7">
          <w:pPr>
            <w:pStyle w:val="TOC2"/>
            <w:tabs>
              <w:tab w:val="right" w:leader="dot" w:pos="9350"/>
            </w:tabs>
            <w:rPr>
              <w:noProof/>
            </w:rPr>
          </w:pPr>
          <w:hyperlink w:anchor="_Toc46863708" w:history="1">
            <w:r w:rsidR="00033C5A" w:rsidRPr="0004623F">
              <w:rPr>
                <w:rStyle w:val="Hyperlink"/>
                <w:rFonts w:ascii="Times New Roman" w:hAnsi="Times New Roman" w:cs="Times New Roman"/>
                <w:noProof/>
              </w:rPr>
              <w:t>8.2 People:</w:t>
            </w:r>
            <w:r w:rsidR="00033C5A">
              <w:rPr>
                <w:noProof/>
                <w:webHidden/>
              </w:rPr>
              <w:tab/>
            </w:r>
            <w:r w:rsidR="000B111C">
              <w:rPr>
                <w:noProof/>
                <w:webHidden/>
              </w:rPr>
              <w:fldChar w:fldCharType="begin"/>
            </w:r>
            <w:r w:rsidR="00033C5A">
              <w:rPr>
                <w:noProof/>
                <w:webHidden/>
              </w:rPr>
              <w:instrText xml:space="preserve"> PAGEREF _Toc46863708 \h </w:instrText>
            </w:r>
            <w:r w:rsidR="000B111C">
              <w:rPr>
                <w:noProof/>
                <w:webHidden/>
              </w:rPr>
            </w:r>
            <w:r w:rsidR="000B111C">
              <w:rPr>
                <w:noProof/>
                <w:webHidden/>
              </w:rPr>
              <w:fldChar w:fldCharType="separate"/>
            </w:r>
            <w:r w:rsidR="00033C5A">
              <w:rPr>
                <w:noProof/>
                <w:webHidden/>
              </w:rPr>
              <w:t>56</w:t>
            </w:r>
            <w:r w:rsidR="000B111C">
              <w:rPr>
                <w:noProof/>
                <w:webHidden/>
              </w:rPr>
              <w:fldChar w:fldCharType="end"/>
            </w:r>
          </w:hyperlink>
        </w:p>
        <w:p w:rsidR="00033C5A" w:rsidRDefault="007D18E7">
          <w:pPr>
            <w:pStyle w:val="TOC2"/>
            <w:tabs>
              <w:tab w:val="right" w:leader="dot" w:pos="9350"/>
            </w:tabs>
            <w:rPr>
              <w:noProof/>
            </w:rPr>
          </w:pPr>
          <w:hyperlink w:anchor="_Toc46863709" w:history="1">
            <w:r w:rsidR="00033C5A" w:rsidRPr="0004623F">
              <w:rPr>
                <w:rStyle w:val="Hyperlink"/>
                <w:rFonts w:ascii="Times New Roman" w:hAnsi="Times New Roman" w:cs="Times New Roman"/>
                <w:noProof/>
              </w:rPr>
              <w:t>8.3 Operational factor:</w:t>
            </w:r>
            <w:r w:rsidR="00033C5A">
              <w:rPr>
                <w:noProof/>
                <w:webHidden/>
              </w:rPr>
              <w:tab/>
            </w:r>
            <w:r w:rsidR="000B111C">
              <w:rPr>
                <w:noProof/>
                <w:webHidden/>
              </w:rPr>
              <w:fldChar w:fldCharType="begin"/>
            </w:r>
            <w:r w:rsidR="00033C5A">
              <w:rPr>
                <w:noProof/>
                <w:webHidden/>
              </w:rPr>
              <w:instrText xml:space="preserve"> PAGEREF _Toc46863709 \h </w:instrText>
            </w:r>
            <w:r w:rsidR="000B111C">
              <w:rPr>
                <w:noProof/>
                <w:webHidden/>
              </w:rPr>
            </w:r>
            <w:r w:rsidR="000B111C">
              <w:rPr>
                <w:noProof/>
                <w:webHidden/>
              </w:rPr>
              <w:fldChar w:fldCharType="separate"/>
            </w:r>
            <w:r w:rsidR="00033C5A">
              <w:rPr>
                <w:noProof/>
                <w:webHidden/>
              </w:rPr>
              <w:t>56</w:t>
            </w:r>
            <w:r w:rsidR="000B111C">
              <w:rPr>
                <w:noProof/>
                <w:webHidden/>
              </w:rPr>
              <w:fldChar w:fldCharType="end"/>
            </w:r>
          </w:hyperlink>
        </w:p>
        <w:p w:rsidR="00033C5A" w:rsidRDefault="007D18E7">
          <w:pPr>
            <w:pStyle w:val="TOC2"/>
            <w:tabs>
              <w:tab w:val="right" w:leader="dot" w:pos="9350"/>
            </w:tabs>
            <w:rPr>
              <w:noProof/>
            </w:rPr>
          </w:pPr>
          <w:hyperlink w:anchor="_Toc46863710" w:history="1">
            <w:r w:rsidR="00033C5A" w:rsidRPr="0004623F">
              <w:rPr>
                <w:rStyle w:val="Hyperlink"/>
                <w:rFonts w:ascii="Times New Roman" w:hAnsi="Times New Roman" w:cs="Times New Roman"/>
                <w:noProof/>
              </w:rPr>
              <w:t>8.4 Technological factor</w:t>
            </w:r>
            <w:r w:rsidR="00033C5A">
              <w:rPr>
                <w:noProof/>
                <w:webHidden/>
              </w:rPr>
              <w:tab/>
            </w:r>
            <w:r w:rsidR="000B111C">
              <w:rPr>
                <w:noProof/>
                <w:webHidden/>
              </w:rPr>
              <w:fldChar w:fldCharType="begin"/>
            </w:r>
            <w:r w:rsidR="00033C5A">
              <w:rPr>
                <w:noProof/>
                <w:webHidden/>
              </w:rPr>
              <w:instrText xml:space="preserve"> PAGEREF _Toc46863710 \h </w:instrText>
            </w:r>
            <w:r w:rsidR="000B111C">
              <w:rPr>
                <w:noProof/>
                <w:webHidden/>
              </w:rPr>
            </w:r>
            <w:r w:rsidR="000B111C">
              <w:rPr>
                <w:noProof/>
                <w:webHidden/>
              </w:rPr>
              <w:fldChar w:fldCharType="separate"/>
            </w:r>
            <w:r w:rsidR="00033C5A">
              <w:rPr>
                <w:noProof/>
                <w:webHidden/>
              </w:rPr>
              <w:t>56</w:t>
            </w:r>
            <w:r w:rsidR="000B111C">
              <w:rPr>
                <w:noProof/>
                <w:webHidden/>
              </w:rPr>
              <w:fldChar w:fldCharType="end"/>
            </w:r>
          </w:hyperlink>
        </w:p>
        <w:p w:rsidR="00033C5A" w:rsidRDefault="007D18E7">
          <w:pPr>
            <w:pStyle w:val="TOC2"/>
            <w:tabs>
              <w:tab w:val="right" w:leader="dot" w:pos="9350"/>
            </w:tabs>
            <w:rPr>
              <w:noProof/>
            </w:rPr>
          </w:pPr>
          <w:hyperlink w:anchor="_Toc46863711" w:history="1">
            <w:r w:rsidR="00033C5A" w:rsidRPr="0004623F">
              <w:rPr>
                <w:rStyle w:val="Hyperlink"/>
                <w:rFonts w:ascii="Times New Roman" w:hAnsi="Times New Roman" w:cs="Times New Roman"/>
                <w:noProof/>
              </w:rPr>
              <w:t>8.5 Target Market</w:t>
            </w:r>
            <w:r w:rsidR="00033C5A">
              <w:rPr>
                <w:noProof/>
                <w:webHidden/>
              </w:rPr>
              <w:tab/>
            </w:r>
            <w:r w:rsidR="000B111C">
              <w:rPr>
                <w:noProof/>
                <w:webHidden/>
              </w:rPr>
              <w:fldChar w:fldCharType="begin"/>
            </w:r>
            <w:r w:rsidR="00033C5A">
              <w:rPr>
                <w:noProof/>
                <w:webHidden/>
              </w:rPr>
              <w:instrText xml:space="preserve"> PAGEREF _Toc46863711 \h </w:instrText>
            </w:r>
            <w:r w:rsidR="000B111C">
              <w:rPr>
                <w:noProof/>
                <w:webHidden/>
              </w:rPr>
            </w:r>
            <w:r w:rsidR="000B111C">
              <w:rPr>
                <w:noProof/>
                <w:webHidden/>
              </w:rPr>
              <w:fldChar w:fldCharType="separate"/>
            </w:r>
            <w:r w:rsidR="00033C5A">
              <w:rPr>
                <w:noProof/>
                <w:webHidden/>
              </w:rPr>
              <w:t>57</w:t>
            </w:r>
            <w:r w:rsidR="000B111C">
              <w:rPr>
                <w:noProof/>
                <w:webHidden/>
              </w:rPr>
              <w:fldChar w:fldCharType="end"/>
            </w:r>
          </w:hyperlink>
        </w:p>
        <w:p w:rsidR="00033C5A" w:rsidRDefault="007D18E7">
          <w:pPr>
            <w:pStyle w:val="TOC1"/>
            <w:tabs>
              <w:tab w:val="right" w:leader="dot" w:pos="9350"/>
            </w:tabs>
            <w:rPr>
              <w:noProof/>
            </w:rPr>
          </w:pPr>
          <w:hyperlink w:anchor="_Toc46863712" w:history="1">
            <w:r w:rsidR="00033C5A" w:rsidRPr="0004623F">
              <w:rPr>
                <w:rStyle w:val="Hyperlink"/>
                <w:rFonts w:ascii="Times New Roman" w:hAnsi="Times New Roman" w:cs="Times New Roman"/>
                <w:noProof/>
              </w:rPr>
              <w:t>8.6 Financial Factor</w:t>
            </w:r>
            <w:r w:rsidR="00033C5A">
              <w:rPr>
                <w:noProof/>
                <w:webHidden/>
              </w:rPr>
              <w:tab/>
            </w:r>
            <w:r w:rsidR="000B111C">
              <w:rPr>
                <w:noProof/>
                <w:webHidden/>
              </w:rPr>
              <w:fldChar w:fldCharType="begin"/>
            </w:r>
            <w:r w:rsidR="00033C5A">
              <w:rPr>
                <w:noProof/>
                <w:webHidden/>
              </w:rPr>
              <w:instrText xml:space="preserve"> PAGEREF _Toc46863712 \h </w:instrText>
            </w:r>
            <w:r w:rsidR="000B111C">
              <w:rPr>
                <w:noProof/>
                <w:webHidden/>
              </w:rPr>
            </w:r>
            <w:r w:rsidR="000B111C">
              <w:rPr>
                <w:noProof/>
                <w:webHidden/>
              </w:rPr>
              <w:fldChar w:fldCharType="separate"/>
            </w:r>
            <w:r w:rsidR="00033C5A">
              <w:rPr>
                <w:noProof/>
                <w:webHidden/>
              </w:rPr>
              <w:t>57</w:t>
            </w:r>
            <w:r w:rsidR="000B111C">
              <w:rPr>
                <w:noProof/>
                <w:webHidden/>
              </w:rPr>
              <w:fldChar w:fldCharType="end"/>
            </w:r>
          </w:hyperlink>
        </w:p>
        <w:p w:rsidR="00033C5A" w:rsidRDefault="007D18E7">
          <w:pPr>
            <w:pStyle w:val="TOC2"/>
            <w:tabs>
              <w:tab w:val="right" w:leader="dot" w:pos="9350"/>
            </w:tabs>
            <w:rPr>
              <w:noProof/>
            </w:rPr>
          </w:pPr>
          <w:hyperlink w:anchor="_Toc46863713" w:history="1">
            <w:r w:rsidR="00033C5A" w:rsidRPr="0004623F">
              <w:rPr>
                <w:rStyle w:val="Hyperlink"/>
                <w:rFonts w:ascii="Times New Roman" w:hAnsi="Times New Roman" w:cs="Times New Roman"/>
                <w:noProof/>
              </w:rPr>
              <w:t>Interest Income</w:t>
            </w:r>
            <w:r w:rsidR="00033C5A">
              <w:rPr>
                <w:noProof/>
                <w:webHidden/>
              </w:rPr>
              <w:tab/>
            </w:r>
            <w:r w:rsidR="000B111C">
              <w:rPr>
                <w:noProof/>
                <w:webHidden/>
              </w:rPr>
              <w:fldChar w:fldCharType="begin"/>
            </w:r>
            <w:r w:rsidR="00033C5A">
              <w:rPr>
                <w:noProof/>
                <w:webHidden/>
              </w:rPr>
              <w:instrText xml:space="preserve"> PAGEREF _Toc46863713 \h </w:instrText>
            </w:r>
            <w:r w:rsidR="000B111C">
              <w:rPr>
                <w:noProof/>
                <w:webHidden/>
              </w:rPr>
            </w:r>
            <w:r w:rsidR="000B111C">
              <w:rPr>
                <w:noProof/>
                <w:webHidden/>
              </w:rPr>
              <w:fldChar w:fldCharType="separate"/>
            </w:r>
            <w:r w:rsidR="00033C5A">
              <w:rPr>
                <w:noProof/>
                <w:webHidden/>
              </w:rPr>
              <w:t>57</w:t>
            </w:r>
            <w:r w:rsidR="000B111C">
              <w:rPr>
                <w:noProof/>
                <w:webHidden/>
              </w:rPr>
              <w:fldChar w:fldCharType="end"/>
            </w:r>
          </w:hyperlink>
        </w:p>
        <w:p w:rsidR="00033C5A" w:rsidRDefault="007D18E7">
          <w:pPr>
            <w:pStyle w:val="TOC2"/>
            <w:tabs>
              <w:tab w:val="right" w:leader="dot" w:pos="9350"/>
            </w:tabs>
            <w:rPr>
              <w:noProof/>
            </w:rPr>
          </w:pPr>
          <w:hyperlink w:anchor="_Toc46863714" w:history="1">
            <w:r w:rsidR="00033C5A" w:rsidRPr="0004623F">
              <w:rPr>
                <w:rStyle w:val="Hyperlink"/>
                <w:rFonts w:ascii="Times New Roman" w:hAnsi="Times New Roman" w:cs="Times New Roman"/>
                <w:noProof/>
              </w:rPr>
              <w:t>Income from long and short term finance:</w:t>
            </w:r>
            <w:r w:rsidR="00033C5A">
              <w:rPr>
                <w:noProof/>
                <w:webHidden/>
              </w:rPr>
              <w:tab/>
            </w:r>
            <w:r w:rsidR="000B111C">
              <w:rPr>
                <w:noProof/>
                <w:webHidden/>
              </w:rPr>
              <w:fldChar w:fldCharType="begin"/>
            </w:r>
            <w:r w:rsidR="00033C5A">
              <w:rPr>
                <w:noProof/>
                <w:webHidden/>
              </w:rPr>
              <w:instrText xml:space="preserve"> PAGEREF _Toc46863714 \h </w:instrText>
            </w:r>
            <w:r w:rsidR="000B111C">
              <w:rPr>
                <w:noProof/>
                <w:webHidden/>
              </w:rPr>
            </w:r>
            <w:r w:rsidR="000B111C">
              <w:rPr>
                <w:noProof/>
                <w:webHidden/>
              </w:rPr>
              <w:fldChar w:fldCharType="separate"/>
            </w:r>
            <w:r w:rsidR="00033C5A">
              <w:rPr>
                <w:noProof/>
                <w:webHidden/>
              </w:rPr>
              <w:t>57</w:t>
            </w:r>
            <w:r w:rsidR="000B111C">
              <w:rPr>
                <w:noProof/>
                <w:webHidden/>
              </w:rPr>
              <w:fldChar w:fldCharType="end"/>
            </w:r>
          </w:hyperlink>
        </w:p>
        <w:p w:rsidR="00033C5A" w:rsidRDefault="007D18E7">
          <w:pPr>
            <w:pStyle w:val="TOC2"/>
            <w:tabs>
              <w:tab w:val="right" w:leader="dot" w:pos="9350"/>
            </w:tabs>
            <w:rPr>
              <w:noProof/>
            </w:rPr>
          </w:pPr>
          <w:hyperlink w:anchor="_Toc46863715" w:history="1">
            <w:r w:rsidR="00033C5A" w:rsidRPr="0004623F">
              <w:rPr>
                <w:rStyle w:val="Hyperlink"/>
                <w:rFonts w:ascii="Times New Roman" w:hAnsi="Times New Roman" w:cs="Times New Roman"/>
                <w:noProof/>
              </w:rPr>
              <w:t>Income from share:</w:t>
            </w:r>
            <w:r w:rsidR="00033C5A">
              <w:rPr>
                <w:noProof/>
                <w:webHidden/>
              </w:rPr>
              <w:tab/>
            </w:r>
            <w:r w:rsidR="000B111C">
              <w:rPr>
                <w:noProof/>
                <w:webHidden/>
              </w:rPr>
              <w:fldChar w:fldCharType="begin"/>
            </w:r>
            <w:r w:rsidR="00033C5A">
              <w:rPr>
                <w:noProof/>
                <w:webHidden/>
              </w:rPr>
              <w:instrText xml:space="preserve"> PAGEREF _Toc46863715 \h </w:instrText>
            </w:r>
            <w:r w:rsidR="000B111C">
              <w:rPr>
                <w:noProof/>
                <w:webHidden/>
              </w:rPr>
            </w:r>
            <w:r w:rsidR="000B111C">
              <w:rPr>
                <w:noProof/>
                <w:webHidden/>
              </w:rPr>
              <w:fldChar w:fldCharType="separate"/>
            </w:r>
            <w:r w:rsidR="00033C5A">
              <w:rPr>
                <w:noProof/>
                <w:webHidden/>
              </w:rPr>
              <w:t>57</w:t>
            </w:r>
            <w:r w:rsidR="000B111C">
              <w:rPr>
                <w:noProof/>
                <w:webHidden/>
              </w:rPr>
              <w:fldChar w:fldCharType="end"/>
            </w:r>
          </w:hyperlink>
        </w:p>
        <w:p w:rsidR="00033C5A" w:rsidRDefault="007D18E7">
          <w:pPr>
            <w:pStyle w:val="TOC2"/>
            <w:tabs>
              <w:tab w:val="right" w:leader="dot" w:pos="9350"/>
            </w:tabs>
            <w:rPr>
              <w:noProof/>
            </w:rPr>
          </w:pPr>
          <w:hyperlink w:anchor="_Toc46863716" w:history="1">
            <w:r w:rsidR="00033C5A" w:rsidRPr="0004623F">
              <w:rPr>
                <w:rStyle w:val="Hyperlink"/>
                <w:rFonts w:ascii="Times New Roman" w:hAnsi="Times New Roman" w:cs="Times New Roman"/>
                <w:noProof/>
              </w:rPr>
              <w:t>Deposit Income</w:t>
            </w:r>
            <w:r w:rsidR="00033C5A">
              <w:rPr>
                <w:noProof/>
                <w:webHidden/>
              </w:rPr>
              <w:tab/>
            </w:r>
            <w:r w:rsidR="000B111C">
              <w:rPr>
                <w:noProof/>
                <w:webHidden/>
              </w:rPr>
              <w:fldChar w:fldCharType="begin"/>
            </w:r>
            <w:r w:rsidR="00033C5A">
              <w:rPr>
                <w:noProof/>
                <w:webHidden/>
              </w:rPr>
              <w:instrText xml:space="preserve"> PAGEREF _Toc46863716 \h </w:instrText>
            </w:r>
            <w:r w:rsidR="000B111C">
              <w:rPr>
                <w:noProof/>
                <w:webHidden/>
              </w:rPr>
            </w:r>
            <w:r w:rsidR="000B111C">
              <w:rPr>
                <w:noProof/>
                <w:webHidden/>
              </w:rPr>
              <w:fldChar w:fldCharType="separate"/>
            </w:r>
            <w:r w:rsidR="00033C5A">
              <w:rPr>
                <w:noProof/>
                <w:webHidden/>
              </w:rPr>
              <w:t>58</w:t>
            </w:r>
            <w:r w:rsidR="000B111C">
              <w:rPr>
                <w:noProof/>
                <w:webHidden/>
              </w:rPr>
              <w:fldChar w:fldCharType="end"/>
            </w:r>
          </w:hyperlink>
        </w:p>
        <w:p w:rsidR="00033C5A" w:rsidRDefault="007D18E7">
          <w:pPr>
            <w:pStyle w:val="TOC2"/>
            <w:tabs>
              <w:tab w:val="right" w:leader="dot" w:pos="9350"/>
            </w:tabs>
            <w:rPr>
              <w:noProof/>
            </w:rPr>
          </w:pPr>
          <w:hyperlink w:anchor="_Toc46863717" w:history="1">
            <w:r w:rsidR="00033C5A" w:rsidRPr="0004623F">
              <w:rPr>
                <w:rStyle w:val="Hyperlink"/>
                <w:rFonts w:ascii="Times New Roman" w:hAnsi="Times New Roman" w:cs="Times New Roman"/>
                <w:noProof/>
              </w:rPr>
              <w:t>Income from fee</w:t>
            </w:r>
            <w:r w:rsidR="00033C5A">
              <w:rPr>
                <w:noProof/>
                <w:webHidden/>
              </w:rPr>
              <w:tab/>
            </w:r>
            <w:r w:rsidR="000B111C">
              <w:rPr>
                <w:noProof/>
                <w:webHidden/>
              </w:rPr>
              <w:fldChar w:fldCharType="begin"/>
            </w:r>
            <w:r w:rsidR="00033C5A">
              <w:rPr>
                <w:noProof/>
                <w:webHidden/>
              </w:rPr>
              <w:instrText xml:space="preserve"> PAGEREF _Toc46863717 \h </w:instrText>
            </w:r>
            <w:r w:rsidR="000B111C">
              <w:rPr>
                <w:noProof/>
                <w:webHidden/>
              </w:rPr>
            </w:r>
            <w:r w:rsidR="000B111C">
              <w:rPr>
                <w:noProof/>
                <w:webHidden/>
              </w:rPr>
              <w:fldChar w:fldCharType="separate"/>
            </w:r>
            <w:r w:rsidR="00033C5A">
              <w:rPr>
                <w:noProof/>
                <w:webHidden/>
              </w:rPr>
              <w:t>58</w:t>
            </w:r>
            <w:r w:rsidR="000B111C">
              <w:rPr>
                <w:noProof/>
                <w:webHidden/>
              </w:rPr>
              <w:fldChar w:fldCharType="end"/>
            </w:r>
          </w:hyperlink>
        </w:p>
        <w:p w:rsidR="00033C5A" w:rsidRDefault="007D18E7">
          <w:pPr>
            <w:pStyle w:val="TOC2"/>
            <w:tabs>
              <w:tab w:val="right" w:leader="dot" w:pos="9350"/>
            </w:tabs>
            <w:rPr>
              <w:noProof/>
            </w:rPr>
          </w:pPr>
          <w:hyperlink w:anchor="_Toc46863718" w:history="1">
            <w:r w:rsidR="00033C5A" w:rsidRPr="0004623F">
              <w:rPr>
                <w:rStyle w:val="Hyperlink"/>
                <w:rFonts w:ascii="Times New Roman" w:hAnsi="Times New Roman" w:cs="Times New Roman"/>
                <w:noProof/>
              </w:rPr>
              <w:t>8.7 Risk Management:</w:t>
            </w:r>
            <w:r w:rsidR="00033C5A">
              <w:rPr>
                <w:noProof/>
                <w:webHidden/>
              </w:rPr>
              <w:tab/>
            </w:r>
            <w:r w:rsidR="000B111C">
              <w:rPr>
                <w:noProof/>
                <w:webHidden/>
              </w:rPr>
              <w:fldChar w:fldCharType="begin"/>
            </w:r>
            <w:r w:rsidR="00033C5A">
              <w:rPr>
                <w:noProof/>
                <w:webHidden/>
              </w:rPr>
              <w:instrText xml:space="preserve"> PAGEREF _Toc46863718 \h </w:instrText>
            </w:r>
            <w:r w:rsidR="000B111C">
              <w:rPr>
                <w:noProof/>
                <w:webHidden/>
              </w:rPr>
            </w:r>
            <w:r w:rsidR="000B111C">
              <w:rPr>
                <w:noProof/>
                <w:webHidden/>
              </w:rPr>
              <w:fldChar w:fldCharType="separate"/>
            </w:r>
            <w:r w:rsidR="00033C5A">
              <w:rPr>
                <w:noProof/>
                <w:webHidden/>
              </w:rPr>
              <w:t>58</w:t>
            </w:r>
            <w:r w:rsidR="000B111C">
              <w:rPr>
                <w:noProof/>
                <w:webHidden/>
              </w:rPr>
              <w:fldChar w:fldCharType="end"/>
            </w:r>
          </w:hyperlink>
        </w:p>
        <w:p w:rsidR="00033C5A" w:rsidRDefault="007D18E7">
          <w:pPr>
            <w:pStyle w:val="TOC3"/>
            <w:tabs>
              <w:tab w:val="right" w:leader="dot" w:pos="9350"/>
            </w:tabs>
            <w:rPr>
              <w:noProof/>
            </w:rPr>
          </w:pPr>
          <w:hyperlink w:anchor="_Toc46863719" w:history="1">
            <w:r w:rsidR="00033C5A" w:rsidRPr="0004623F">
              <w:rPr>
                <w:rStyle w:val="Hyperlink"/>
                <w:rFonts w:eastAsiaTheme="majorEastAsia"/>
                <w:noProof/>
              </w:rPr>
              <w:t>Pre-emptive Risk management</w:t>
            </w:r>
            <w:r w:rsidR="00033C5A">
              <w:rPr>
                <w:noProof/>
                <w:webHidden/>
              </w:rPr>
              <w:tab/>
            </w:r>
            <w:r w:rsidR="000B111C">
              <w:rPr>
                <w:noProof/>
                <w:webHidden/>
              </w:rPr>
              <w:fldChar w:fldCharType="begin"/>
            </w:r>
            <w:r w:rsidR="00033C5A">
              <w:rPr>
                <w:noProof/>
                <w:webHidden/>
              </w:rPr>
              <w:instrText xml:space="preserve"> PAGEREF _Toc46863719 \h </w:instrText>
            </w:r>
            <w:r w:rsidR="000B111C">
              <w:rPr>
                <w:noProof/>
                <w:webHidden/>
              </w:rPr>
            </w:r>
            <w:r w:rsidR="000B111C">
              <w:rPr>
                <w:noProof/>
                <w:webHidden/>
              </w:rPr>
              <w:fldChar w:fldCharType="separate"/>
            </w:r>
            <w:r w:rsidR="00033C5A">
              <w:rPr>
                <w:noProof/>
                <w:webHidden/>
              </w:rPr>
              <w:t>58</w:t>
            </w:r>
            <w:r w:rsidR="000B111C">
              <w:rPr>
                <w:noProof/>
                <w:webHidden/>
              </w:rPr>
              <w:fldChar w:fldCharType="end"/>
            </w:r>
          </w:hyperlink>
        </w:p>
        <w:p w:rsidR="00033C5A" w:rsidRDefault="007D18E7">
          <w:pPr>
            <w:pStyle w:val="TOC3"/>
            <w:tabs>
              <w:tab w:val="right" w:leader="dot" w:pos="9350"/>
            </w:tabs>
            <w:rPr>
              <w:noProof/>
            </w:rPr>
          </w:pPr>
          <w:hyperlink w:anchor="_Toc46863720" w:history="1">
            <w:r w:rsidR="00033C5A" w:rsidRPr="0004623F">
              <w:rPr>
                <w:rStyle w:val="Hyperlink"/>
                <w:rFonts w:eastAsiaTheme="majorEastAsia"/>
                <w:noProof/>
              </w:rPr>
              <w:t>Contemporaneous Risk Management</w:t>
            </w:r>
            <w:r w:rsidR="00033C5A">
              <w:rPr>
                <w:noProof/>
                <w:webHidden/>
              </w:rPr>
              <w:tab/>
            </w:r>
            <w:r w:rsidR="000B111C">
              <w:rPr>
                <w:noProof/>
                <w:webHidden/>
              </w:rPr>
              <w:fldChar w:fldCharType="begin"/>
            </w:r>
            <w:r w:rsidR="00033C5A">
              <w:rPr>
                <w:noProof/>
                <w:webHidden/>
              </w:rPr>
              <w:instrText xml:space="preserve"> PAGEREF _Toc46863720 \h </w:instrText>
            </w:r>
            <w:r w:rsidR="000B111C">
              <w:rPr>
                <w:noProof/>
                <w:webHidden/>
              </w:rPr>
            </w:r>
            <w:r w:rsidR="000B111C">
              <w:rPr>
                <w:noProof/>
                <w:webHidden/>
              </w:rPr>
              <w:fldChar w:fldCharType="separate"/>
            </w:r>
            <w:r w:rsidR="00033C5A">
              <w:rPr>
                <w:noProof/>
                <w:webHidden/>
              </w:rPr>
              <w:t>58</w:t>
            </w:r>
            <w:r w:rsidR="000B111C">
              <w:rPr>
                <w:noProof/>
                <w:webHidden/>
              </w:rPr>
              <w:fldChar w:fldCharType="end"/>
            </w:r>
          </w:hyperlink>
        </w:p>
        <w:p w:rsidR="00033C5A" w:rsidRDefault="007D18E7">
          <w:pPr>
            <w:pStyle w:val="TOC2"/>
            <w:tabs>
              <w:tab w:val="right" w:leader="dot" w:pos="9350"/>
            </w:tabs>
            <w:rPr>
              <w:noProof/>
            </w:rPr>
          </w:pPr>
          <w:hyperlink w:anchor="_Toc46863721" w:history="1">
            <w:r w:rsidR="00033C5A" w:rsidRPr="0004623F">
              <w:rPr>
                <w:rStyle w:val="Hyperlink"/>
                <w:rFonts w:ascii="Times New Roman" w:hAnsi="Times New Roman" w:cs="Times New Roman"/>
                <w:noProof/>
              </w:rPr>
              <w:t>8.8 Sustainable Initiative:</w:t>
            </w:r>
            <w:r w:rsidR="00033C5A">
              <w:rPr>
                <w:noProof/>
                <w:webHidden/>
              </w:rPr>
              <w:tab/>
            </w:r>
            <w:r w:rsidR="000B111C">
              <w:rPr>
                <w:noProof/>
                <w:webHidden/>
              </w:rPr>
              <w:fldChar w:fldCharType="begin"/>
            </w:r>
            <w:r w:rsidR="00033C5A">
              <w:rPr>
                <w:noProof/>
                <w:webHidden/>
              </w:rPr>
              <w:instrText xml:space="preserve"> PAGEREF _Toc46863721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1"/>
            <w:tabs>
              <w:tab w:val="right" w:leader="dot" w:pos="9350"/>
            </w:tabs>
            <w:rPr>
              <w:noProof/>
            </w:rPr>
          </w:pPr>
          <w:hyperlink w:anchor="_Toc46863722" w:history="1">
            <w:r w:rsidR="00033C5A" w:rsidRPr="0004623F">
              <w:rPr>
                <w:rStyle w:val="Hyperlink"/>
                <w:rFonts w:ascii="Times New Roman" w:hAnsi="Times New Roman" w:cs="Times New Roman"/>
                <w:noProof/>
              </w:rPr>
              <w:t>8.9 Employee benefits</w:t>
            </w:r>
            <w:r w:rsidR="00033C5A">
              <w:rPr>
                <w:noProof/>
                <w:webHidden/>
              </w:rPr>
              <w:tab/>
            </w:r>
            <w:r w:rsidR="000B111C">
              <w:rPr>
                <w:noProof/>
                <w:webHidden/>
              </w:rPr>
              <w:fldChar w:fldCharType="begin"/>
            </w:r>
            <w:r w:rsidR="00033C5A">
              <w:rPr>
                <w:noProof/>
                <w:webHidden/>
              </w:rPr>
              <w:instrText xml:space="preserve"> PAGEREF _Toc46863722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2"/>
            <w:tabs>
              <w:tab w:val="right" w:leader="dot" w:pos="9350"/>
            </w:tabs>
            <w:rPr>
              <w:noProof/>
            </w:rPr>
          </w:pPr>
          <w:hyperlink w:anchor="_Toc46863723" w:history="1">
            <w:r w:rsidR="00033C5A" w:rsidRPr="0004623F">
              <w:rPr>
                <w:rStyle w:val="Hyperlink"/>
                <w:rFonts w:ascii="Times New Roman" w:hAnsi="Times New Roman" w:cs="Times New Roman"/>
                <w:noProof/>
              </w:rPr>
              <w:t>8.9.1 Short term benefits</w:t>
            </w:r>
            <w:r w:rsidR="00033C5A">
              <w:rPr>
                <w:noProof/>
                <w:webHidden/>
              </w:rPr>
              <w:tab/>
            </w:r>
            <w:r w:rsidR="000B111C">
              <w:rPr>
                <w:noProof/>
                <w:webHidden/>
              </w:rPr>
              <w:fldChar w:fldCharType="begin"/>
            </w:r>
            <w:r w:rsidR="00033C5A">
              <w:rPr>
                <w:noProof/>
                <w:webHidden/>
              </w:rPr>
              <w:instrText xml:space="preserve"> PAGEREF _Toc46863723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2"/>
            <w:tabs>
              <w:tab w:val="right" w:leader="dot" w:pos="9350"/>
            </w:tabs>
            <w:rPr>
              <w:noProof/>
            </w:rPr>
          </w:pPr>
          <w:hyperlink w:anchor="_Toc46863724" w:history="1">
            <w:r w:rsidR="00033C5A" w:rsidRPr="0004623F">
              <w:rPr>
                <w:rStyle w:val="Hyperlink"/>
                <w:rFonts w:ascii="Times New Roman" w:hAnsi="Times New Roman" w:cs="Times New Roman"/>
                <w:noProof/>
              </w:rPr>
              <w:t>8.9.2 Post emplacement benefit</w:t>
            </w:r>
            <w:r w:rsidR="00033C5A">
              <w:rPr>
                <w:noProof/>
                <w:webHidden/>
              </w:rPr>
              <w:tab/>
            </w:r>
            <w:r w:rsidR="000B111C">
              <w:rPr>
                <w:noProof/>
                <w:webHidden/>
              </w:rPr>
              <w:fldChar w:fldCharType="begin"/>
            </w:r>
            <w:r w:rsidR="00033C5A">
              <w:rPr>
                <w:noProof/>
                <w:webHidden/>
              </w:rPr>
              <w:instrText xml:space="preserve"> PAGEREF _Toc46863724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3"/>
            <w:tabs>
              <w:tab w:val="right" w:leader="dot" w:pos="9350"/>
            </w:tabs>
            <w:rPr>
              <w:noProof/>
            </w:rPr>
          </w:pPr>
          <w:hyperlink w:anchor="_Toc46863725" w:history="1">
            <w:r w:rsidR="00033C5A" w:rsidRPr="0004623F">
              <w:rPr>
                <w:rStyle w:val="Hyperlink"/>
                <w:noProof/>
              </w:rPr>
              <w:t>Provident fund</w:t>
            </w:r>
            <w:r w:rsidR="00033C5A">
              <w:rPr>
                <w:noProof/>
                <w:webHidden/>
              </w:rPr>
              <w:tab/>
            </w:r>
            <w:r w:rsidR="000B111C">
              <w:rPr>
                <w:noProof/>
                <w:webHidden/>
              </w:rPr>
              <w:fldChar w:fldCharType="begin"/>
            </w:r>
            <w:r w:rsidR="00033C5A">
              <w:rPr>
                <w:noProof/>
                <w:webHidden/>
              </w:rPr>
              <w:instrText xml:space="preserve"> PAGEREF _Toc46863725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3"/>
            <w:tabs>
              <w:tab w:val="right" w:leader="dot" w:pos="9350"/>
            </w:tabs>
            <w:rPr>
              <w:noProof/>
            </w:rPr>
          </w:pPr>
          <w:hyperlink w:anchor="_Toc46863726" w:history="1">
            <w:r w:rsidR="00033C5A" w:rsidRPr="0004623F">
              <w:rPr>
                <w:rStyle w:val="Hyperlink"/>
                <w:noProof/>
              </w:rPr>
              <w:t>Gratuity fund</w:t>
            </w:r>
            <w:r w:rsidR="00033C5A">
              <w:rPr>
                <w:noProof/>
                <w:webHidden/>
              </w:rPr>
              <w:tab/>
            </w:r>
            <w:r w:rsidR="000B111C">
              <w:rPr>
                <w:noProof/>
                <w:webHidden/>
              </w:rPr>
              <w:fldChar w:fldCharType="begin"/>
            </w:r>
            <w:r w:rsidR="00033C5A">
              <w:rPr>
                <w:noProof/>
                <w:webHidden/>
              </w:rPr>
              <w:instrText xml:space="preserve"> PAGEREF _Toc46863726 \h </w:instrText>
            </w:r>
            <w:r w:rsidR="000B111C">
              <w:rPr>
                <w:noProof/>
                <w:webHidden/>
              </w:rPr>
            </w:r>
            <w:r w:rsidR="000B111C">
              <w:rPr>
                <w:noProof/>
                <w:webHidden/>
              </w:rPr>
              <w:fldChar w:fldCharType="separate"/>
            </w:r>
            <w:r w:rsidR="00033C5A">
              <w:rPr>
                <w:noProof/>
                <w:webHidden/>
              </w:rPr>
              <w:t>59</w:t>
            </w:r>
            <w:r w:rsidR="000B111C">
              <w:rPr>
                <w:noProof/>
                <w:webHidden/>
              </w:rPr>
              <w:fldChar w:fldCharType="end"/>
            </w:r>
          </w:hyperlink>
        </w:p>
        <w:p w:rsidR="00033C5A" w:rsidRDefault="007D18E7">
          <w:pPr>
            <w:pStyle w:val="TOC3"/>
            <w:tabs>
              <w:tab w:val="right" w:leader="dot" w:pos="9350"/>
            </w:tabs>
            <w:rPr>
              <w:noProof/>
            </w:rPr>
          </w:pPr>
          <w:hyperlink w:anchor="_Toc46863727" w:history="1">
            <w:r w:rsidR="00033C5A" w:rsidRPr="0004623F">
              <w:rPr>
                <w:rStyle w:val="Hyperlink"/>
                <w:noProof/>
              </w:rPr>
              <w:t>Life insurance scheme</w:t>
            </w:r>
            <w:r w:rsidR="00033C5A">
              <w:rPr>
                <w:noProof/>
                <w:webHidden/>
              </w:rPr>
              <w:tab/>
            </w:r>
            <w:r w:rsidR="000B111C">
              <w:rPr>
                <w:noProof/>
                <w:webHidden/>
              </w:rPr>
              <w:fldChar w:fldCharType="begin"/>
            </w:r>
            <w:r w:rsidR="00033C5A">
              <w:rPr>
                <w:noProof/>
                <w:webHidden/>
              </w:rPr>
              <w:instrText xml:space="preserve"> PAGEREF _Toc46863727 \h </w:instrText>
            </w:r>
            <w:r w:rsidR="000B111C">
              <w:rPr>
                <w:noProof/>
                <w:webHidden/>
              </w:rPr>
            </w:r>
            <w:r w:rsidR="000B111C">
              <w:rPr>
                <w:noProof/>
                <w:webHidden/>
              </w:rPr>
              <w:fldChar w:fldCharType="separate"/>
            </w:r>
            <w:r w:rsidR="00033C5A">
              <w:rPr>
                <w:noProof/>
                <w:webHidden/>
              </w:rPr>
              <w:t>60</w:t>
            </w:r>
            <w:r w:rsidR="000B111C">
              <w:rPr>
                <w:noProof/>
                <w:webHidden/>
              </w:rPr>
              <w:fldChar w:fldCharType="end"/>
            </w:r>
          </w:hyperlink>
        </w:p>
        <w:p w:rsidR="00033C5A" w:rsidRDefault="007D18E7">
          <w:pPr>
            <w:pStyle w:val="TOC2"/>
            <w:tabs>
              <w:tab w:val="right" w:leader="dot" w:pos="9350"/>
            </w:tabs>
            <w:rPr>
              <w:noProof/>
            </w:rPr>
          </w:pPr>
          <w:hyperlink w:anchor="_Toc46863728" w:history="1">
            <w:r w:rsidR="00033C5A" w:rsidRPr="0004623F">
              <w:rPr>
                <w:rStyle w:val="Hyperlink"/>
                <w:rFonts w:ascii="Times New Roman" w:hAnsi="Times New Roman" w:cs="Times New Roman"/>
                <w:noProof/>
              </w:rPr>
              <w:t>Chapter 9</w:t>
            </w:r>
            <w:r w:rsidR="00033C5A">
              <w:rPr>
                <w:noProof/>
                <w:webHidden/>
              </w:rPr>
              <w:tab/>
            </w:r>
            <w:r w:rsidR="000B111C">
              <w:rPr>
                <w:noProof/>
                <w:webHidden/>
              </w:rPr>
              <w:fldChar w:fldCharType="begin"/>
            </w:r>
            <w:r w:rsidR="00033C5A">
              <w:rPr>
                <w:noProof/>
                <w:webHidden/>
              </w:rPr>
              <w:instrText xml:space="preserve"> PAGEREF _Toc46863728 \h </w:instrText>
            </w:r>
            <w:r w:rsidR="000B111C">
              <w:rPr>
                <w:noProof/>
                <w:webHidden/>
              </w:rPr>
            </w:r>
            <w:r w:rsidR="000B111C">
              <w:rPr>
                <w:noProof/>
                <w:webHidden/>
              </w:rPr>
              <w:fldChar w:fldCharType="separate"/>
            </w:r>
            <w:r w:rsidR="00033C5A">
              <w:rPr>
                <w:noProof/>
                <w:webHidden/>
              </w:rPr>
              <w:t>61</w:t>
            </w:r>
            <w:r w:rsidR="000B111C">
              <w:rPr>
                <w:noProof/>
                <w:webHidden/>
              </w:rPr>
              <w:fldChar w:fldCharType="end"/>
            </w:r>
          </w:hyperlink>
        </w:p>
        <w:p w:rsidR="00033C5A" w:rsidRDefault="007D18E7">
          <w:pPr>
            <w:pStyle w:val="TOC2"/>
            <w:tabs>
              <w:tab w:val="right" w:leader="dot" w:pos="9350"/>
            </w:tabs>
            <w:rPr>
              <w:noProof/>
            </w:rPr>
          </w:pPr>
          <w:hyperlink w:anchor="_Toc46863729" w:history="1">
            <w:r w:rsidR="00033C5A" w:rsidRPr="0004623F">
              <w:rPr>
                <w:rStyle w:val="Hyperlink"/>
                <w:rFonts w:ascii="Times New Roman" w:hAnsi="Times New Roman" w:cs="Times New Roman"/>
                <w:noProof/>
              </w:rPr>
              <w:t>9.1 Findings:</w:t>
            </w:r>
            <w:r w:rsidR="00033C5A">
              <w:rPr>
                <w:noProof/>
                <w:webHidden/>
              </w:rPr>
              <w:tab/>
            </w:r>
            <w:r w:rsidR="000B111C">
              <w:rPr>
                <w:noProof/>
                <w:webHidden/>
              </w:rPr>
              <w:fldChar w:fldCharType="begin"/>
            </w:r>
            <w:r w:rsidR="00033C5A">
              <w:rPr>
                <w:noProof/>
                <w:webHidden/>
              </w:rPr>
              <w:instrText xml:space="preserve"> PAGEREF _Toc46863729 \h </w:instrText>
            </w:r>
            <w:r w:rsidR="000B111C">
              <w:rPr>
                <w:noProof/>
                <w:webHidden/>
              </w:rPr>
            </w:r>
            <w:r w:rsidR="000B111C">
              <w:rPr>
                <w:noProof/>
                <w:webHidden/>
              </w:rPr>
              <w:fldChar w:fldCharType="separate"/>
            </w:r>
            <w:r w:rsidR="00033C5A">
              <w:rPr>
                <w:noProof/>
                <w:webHidden/>
              </w:rPr>
              <w:t>61</w:t>
            </w:r>
            <w:r w:rsidR="000B111C">
              <w:rPr>
                <w:noProof/>
                <w:webHidden/>
              </w:rPr>
              <w:fldChar w:fldCharType="end"/>
            </w:r>
          </w:hyperlink>
        </w:p>
        <w:p w:rsidR="00033C5A" w:rsidRDefault="007D18E7">
          <w:pPr>
            <w:pStyle w:val="TOC1"/>
            <w:tabs>
              <w:tab w:val="right" w:leader="dot" w:pos="9350"/>
            </w:tabs>
            <w:rPr>
              <w:noProof/>
            </w:rPr>
          </w:pPr>
          <w:hyperlink w:anchor="_Toc46863730" w:history="1">
            <w:r w:rsidR="00033C5A" w:rsidRPr="0004623F">
              <w:rPr>
                <w:rStyle w:val="Hyperlink"/>
                <w:rFonts w:ascii="Times New Roman" w:hAnsi="Times New Roman" w:cs="Times New Roman"/>
                <w:noProof/>
              </w:rPr>
              <w:t>9.2 Recommendation</w:t>
            </w:r>
            <w:r w:rsidR="00033C5A">
              <w:rPr>
                <w:noProof/>
                <w:webHidden/>
              </w:rPr>
              <w:tab/>
            </w:r>
            <w:r w:rsidR="000B111C">
              <w:rPr>
                <w:noProof/>
                <w:webHidden/>
              </w:rPr>
              <w:fldChar w:fldCharType="begin"/>
            </w:r>
            <w:r w:rsidR="00033C5A">
              <w:rPr>
                <w:noProof/>
                <w:webHidden/>
              </w:rPr>
              <w:instrText xml:space="preserve"> PAGEREF _Toc46863730 \h </w:instrText>
            </w:r>
            <w:r w:rsidR="000B111C">
              <w:rPr>
                <w:noProof/>
                <w:webHidden/>
              </w:rPr>
            </w:r>
            <w:r w:rsidR="000B111C">
              <w:rPr>
                <w:noProof/>
                <w:webHidden/>
              </w:rPr>
              <w:fldChar w:fldCharType="separate"/>
            </w:r>
            <w:r w:rsidR="00033C5A">
              <w:rPr>
                <w:noProof/>
                <w:webHidden/>
              </w:rPr>
              <w:t>61</w:t>
            </w:r>
            <w:r w:rsidR="000B111C">
              <w:rPr>
                <w:noProof/>
                <w:webHidden/>
              </w:rPr>
              <w:fldChar w:fldCharType="end"/>
            </w:r>
          </w:hyperlink>
        </w:p>
        <w:p w:rsidR="00033C5A" w:rsidRDefault="007D18E7">
          <w:pPr>
            <w:pStyle w:val="TOC1"/>
            <w:tabs>
              <w:tab w:val="right" w:leader="dot" w:pos="9350"/>
            </w:tabs>
            <w:rPr>
              <w:noProof/>
            </w:rPr>
          </w:pPr>
          <w:hyperlink w:anchor="_Toc46863731" w:history="1">
            <w:r w:rsidR="00033C5A" w:rsidRPr="0004623F">
              <w:rPr>
                <w:rStyle w:val="Hyperlink"/>
                <w:rFonts w:ascii="Times New Roman" w:hAnsi="Times New Roman" w:cs="Times New Roman"/>
                <w:noProof/>
              </w:rPr>
              <w:t>9.3 Conclusion</w:t>
            </w:r>
            <w:r w:rsidR="00033C5A">
              <w:rPr>
                <w:noProof/>
                <w:webHidden/>
              </w:rPr>
              <w:tab/>
            </w:r>
            <w:r w:rsidR="000B111C">
              <w:rPr>
                <w:noProof/>
                <w:webHidden/>
              </w:rPr>
              <w:fldChar w:fldCharType="begin"/>
            </w:r>
            <w:r w:rsidR="00033C5A">
              <w:rPr>
                <w:noProof/>
                <w:webHidden/>
              </w:rPr>
              <w:instrText xml:space="preserve"> PAGEREF _Toc46863731 \h </w:instrText>
            </w:r>
            <w:r w:rsidR="000B111C">
              <w:rPr>
                <w:noProof/>
                <w:webHidden/>
              </w:rPr>
            </w:r>
            <w:r w:rsidR="000B111C">
              <w:rPr>
                <w:noProof/>
                <w:webHidden/>
              </w:rPr>
              <w:fldChar w:fldCharType="separate"/>
            </w:r>
            <w:r w:rsidR="00033C5A">
              <w:rPr>
                <w:noProof/>
                <w:webHidden/>
              </w:rPr>
              <w:t>62</w:t>
            </w:r>
            <w:r w:rsidR="000B111C">
              <w:rPr>
                <w:noProof/>
                <w:webHidden/>
              </w:rPr>
              <w:fldChar w:fldCharType="end"/>
            </w:r>
          </w:hyperlink>
        </w:p>
        <w:p w:rsidR="00033C5A" w:rsidRDefault="007D18E7">
          <w:pPr>
            <w:pStyle w:val="TOC1"/>
            <w:tabs>
              <w:tab w:val="right" w:leader="dot" w:pos="9350"/>
            </w:tabs>
            <w:rPr>
              <w:noProof/>
            </w:rPr>
          </w:pPr>
          <w:hyperlink w:anchor="_Toc46863732" w:history="1">
            <w:r w:rsidR="00033C5A" w:rsidRPr="0004623F">
              <w:rPr>
                <w:rStyle w:val="Hyperlink"/>
                <w:noProof/>
              </w:rPr>
              <w:t>References</w:t>
            </w:r>
            <w:r w:rsidR="00033C5A">
              <w:rPr>
                <w:noProof/>
                <w:webHidden/>
              </w:rPr>
              <w:tab/>
            </w:r>
            <w:r w:rsidR="000B111C">
              <w:rPr>
                <w:noProof/>
                <w:webHidden/>
              </w:rPr>
              <w:fldChar w:fldCharType="begin"/>
            </w:r>
            <w:r w:rsidR="00033C5A">
              <w:rPr>
                <w:noProof/>
                <w:webHidden/>
              </w:rPr>
              <w:instrText xml:space="preserve"> PAGEREF _Toc46863732 \h </w:instrText>
            </w:r>
            <w:r w:rsidR="000B111C">
              <w:rPr>
                <w:noProof/>
                <w:webHidden/>
              </w:rPr>
            </w:r>
            <w:r w:rsidR="000B111C">
              <w:rPr>
                <w:noProof/>
                <w:webHidden/>
              </w:rPr>
              <w:fldChar w:fldCharType="separate"/>
            </w:r>
            <w:r w:rsidR="00033C5A">
              <w:rPr>
                <w:noProof/>
                <w:webHidden/>
              </w:rPr>
              <w:t>63</w:t>
            </w:r>
            <w:r w:rsidR="000B111C">
              <w:rPr>
                <w:noProof/>
                <w:webHidden/>
              </w:rPr>
              <w:fldChar w:fldCharType="end"/>
            </w:r>
          </w:hyperlink>
        </w:p>
        <w:p w:rsidR="00741ECC" w:rsidRDefault="000B111C"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fldChar w:fldCharType="end"/>
          </w:r>
        </w:p>
      </w:sdtContent>
    </w:sdt>
    <w:p w:rsidR="008C0C97" w:rsidRDefault="008C0C97" w:rsidP="0055308B">
      <w:pPr>
        <w:spacing w:line="360" w:lineRule="auto"/>
        <w:jc w:val="both"/>
        <w:rPr>
          <w:rFonts w:ascii="Times New Roman" w:hAnsi="Times New Roman" w:cs="Times New Roman"/>
          <w:sz w:val="24"/>
          <w:szCs w:val="24"/>
        </w:rPr>
      </w:pPr>
    </w:p>
    <w:p w:rsidR="008C0C97" w:rsidRDefault="008C0C97"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Default="002D753A" w:rsidP="0055308B">
      <w:pPr>
        <w:spacing w:line="360" w:lineRule="auto"/>
        <w:jc w:val="both"/>
        <w:rPr>
          <w:rFonts w:ascii="Times New Roman" w:hAnsi="Times New Roman" w:cs="Times New Roman"/>
          <w:sz w:val="24"/>
          <w:szCs w:val="24"/>
        </w:rPr>
      </w:pPr>
    </w:p>
    <w:p w:rsidR="002D753A" w:rsidRPr="0055308B" w:rsidRDefault="002D753A" w:rsidP="0055308B">
      <w:pPr>
        <w:spacing w:line="360" w:lineRule="auto"/>
        <w:jc w:val="both"/>
        <w:rPr>
          <w:rFonts w:ascii="Times New Roman" w:hAnsi="Times New Roman" w:cs="Times New Roman"/>
          <w:sz w:val="24"/>
          <w:szCs w:val="24"/>
        </w:rPr>
      </w:pPr>
    </w:p>
    <w:p w:rsidR="00BC75FF" w:rsidRPr="0055308B" w:rsidRDefault="00152B4A"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lastRenderedPageBreak/>
        <w:t>List of T</w:t>
      </w:r>
      <w:r w:rsidR="00BC75FF" w:rsidRPr="0055308B">
        <w:rPr>
          <w:rFonts w:ascii="Times New Roman" w:hAnsi="Times New Roman" w:cs="Times New Roman"/>
          <w:b/>
          <w:sz w:val="24"/>
          <w:szCs w:val="24"/>
        </w:rPr>
        <w:t>able</w:t>
      </w:r>
    </w:p>
    <w:tbl>
      <w:tblPr>
        <w:tblStyle w:val="TableGrid"/>
        <w:tblW w:w="0" w:type="auto"/>
        <w:tblLook w:val="04A0" w:firstRow="1" w:lastRow="0" w:firstColumn="1" w:lastColumn="0" w:noHBand="0" w:noVBand="1"/>
      </w:tblPr>
      <w:tblGrid>
        <w:gridCol w:w="4788"/>
        <w:gridCol w:w="4788"/>
      </w:tblGrid>
      <w:tr w:rsidR="0052194E" w:rsidRPr="0055308B" w:rsidTr="00D17001">
        <w:tc>
          <w:tcPr>
            <w:tcW w:w="4788" w:type="dxa"/>
          </w:tcPr>
          <w:p w:rsidR="0052194E" w:rsidRPr="0055308B" w:rsidRDefault="007115D2" w:rsidP="0055308B">
            <w:pPr>
              <w:spacing w:line="360" w:lineRule="auto"/>
              <w:rPr>
                <w:rFonts w:ascii="Times New Roman" w:hAnsi="Times New Roman" w:cs="Times New Roman"/>
                <w:sz w:val="24"/>
                <w:szCs w:val="24"/>
              </w:rPr>
            </w:pPr>
            <w:r>
              <w:rPr>
                <w:rFonts w:ascii="Times New Roman" w:hAnsi="Times New Roman" w:cs="Times New Roman"/>
                <w:sz w:val="24"/>
                <w:szCs w:val="24"/>
              </w:rPr>
              <w:t>Table 4</w:t>
            </w:r>
            <w:r w:rsidR="0052194E" w:rsidRPr="0055308B">
              <w:rPr>
                <w:rFonts w:ascii="Times New Roman" w:hAnsi="Times New Roman" w:cs="Times New Roman"/>
                <w:sz w:val="24"/>
                <w:szCs w:val="24"/>
              </w:rPr>
              <w:t>.1 Key person</w:t>
            </w:r>
          </w:p>
        </w:tc>
        <w:tc>
          <w:tcPr>
            <w:tcW w:w="4788" w:type="dxa"/>
          </w:tcPr>
          <w:p w:rsidR="0052194E" w:rsidRPr="0055308B" w:rsidRDefault="007115D2" w:rsidP="0055308B">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4D5A3A">
              <w:rPr>
                <w:rFonts w:ascii="Times New Roman" w:hAnsi="Times New Roman" w:cs="Times New Roman"/>
                <w:sz w:val="24"/>
                <w:szCs w:val="24"/>
              </w:rPr>
              <w:t>7</w:t>
            </w:r>
          </w:p>
        </w:tc>
      </w:tr>
    </w:tbl>
    <w:p w:rsidR="00413D6E" w:rsidRPr="0055308B" w:rsidRDefault="00413D6E" w:rsidP="0055308B">
      <w:pPr>
        <w:spacing w:line="360" w:lineRule="auto"/>
        <w:jc w:val="center"/>
        <w:rPr>
          <w:rFonts w:ascii="Times New Roman" w:hAnsi="Times New Roman" w:cs="Times New Roman"/>
          <w:b/>
          <w:sz w:val="24"/>
          <w:szCs w:val="24"/>
        </w:rPr>
      </w:pPr>
    </w:p>
    <w:p w:rsidR="00BC75FF" w:rsidRPr="0055308B" w:rsidRDefault="0052194E"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t>List of Figure</w:t>
      </w:r>
    </w:p>
    <w:tbl>
      <w:tblPr>
        <w:tblStyle w:val="TableGrid"/>
        <w:tblW w:w="9576" w:type="dxa"/>
        <w:tblLook w:val="04A0" w:firstRow="1" w:lastRow="0" w:firstColumn="1" w:lastColumn="0" w:noHBand="0" w:noVBand="1"/>
      </w:tblPr>
      <w:tblGrid>
        <w:gridCol w:w="4788"/>
        <w:gridCol w:w="4788"/>
      </w:tblGrid>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Figure 1 Organizational Structure</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.1 Products of united finance Ltd.</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.2: Procedure of Credit-Sale Financing</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.3 : Procedure of Distributor Finance</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.4 Procedure of short term Revolving</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.5 Procedure of Lease financing</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Pr="00716D8C">
              <w:rPr>
                <w:rFonts w:ascii="Times New Roman" w:hAnsi="Times New Roman" w:cs="Times New Roman"/>
                <w:sz w:val="24"/>
                <w:szCs w:val="24"/>
              </w:rPr>
              <w:t>.6 Procedure of Term Loan</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31</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.1 Debt to Equity</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40</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.2Analysis of Debt to Asset of UFL</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42</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.3 Equity Of UFL</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44</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.4 Analysis of Net Profit</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46</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.5 Analysis of ROA</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47</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6 Analysis of ROE</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48</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.7 Loan Facilities of united finance</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.8 Geographical location wise rent</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.9 Geographical area wise lease, loan and advances (Inside Bangladesh Rural)</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51</w:t>
            </w:r>
          </w:p>
        </w:tc>
      </w:tr>
      <w:tr w:rsidR="007115D2" w:rsidRPr="0055308B" w:rsidTr="007115D2">
        <w:tc>
          <w:tcPr>
            <w:tcW w:w="4788" w:type="dxa"/>
          </w:tcPr>
          <w:p w:rsidR="007115D2" w:rsidRPr="00716D8C" w:rsidRDefault="007115D2" w:rsidP="001E2035">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Pr="00716D8C">
              <w:rPr>
                <w:rFonts w:ascii="Times New Roman" w:hAnsi="Times New Roman" w:cs="Times New Roman"/>
                <w:sz w:val="24"/>
                <w:szCs w:val="24"/>
              </w:rPr>
              <w:t xml:space="preserve">.10 Analysis from </w:t>
            </w:r>
            <w:r w:rsidRPr="00716D8C">
              <w:rPr>
                <w:rFonts w:ascii="Times New Roman" w:hAnsi="Times New Roman" w:cs="Times New Roman"/>
                <w:bCs/>
                <w:sz w:val="24"/>
                <w:szCs w:val="24"/>
              </w:rPr>
              <w:t>borrowing from banks, other financial institution and agents</w:t>
            </w:r>
          </w:p>
        </w:tc>
        <w:tc>
          <w:tcPr>
            <w:tcW w:w="4788" w:type="dxa"/>
          </w:tcPr>
          <w:p w:rsidR="007115D2" w:rsidRPr="00716D8C" w:rsidRDefault="007115D2" w:rsidP="007115D2">
            <w:pPr>
              <w:spacing w:line="360" w:lineRule="auto"/>
              <w:jc w:val="right"/>
              <w:rPr>
                <w:rFonts w:ascii="Times New Roman" w:hAnsi="Times New Roman" w:cs="Times New Roman"/>
                <w:sz w:val="24"/>
                <w:szCs w:val="24"/>
              </w:rPr>
            </w:pPr>
            <w:r>
              <w:rPr>
                <w:rFonts w:ascii="Times New Roman" w:hAnsi="Times New Roman" w:cs="Times New Roman"/>
                <w:sz w:val="24"/>
                <w:szCs w:val="24"/>
              </w:rPr>
              <w:t>52</w:t>
            </w:r>
          </w:p>
        </w:tc>
      </w:tr>
    </w:tbl>
    <w:p w:rsidR="00BC75FF" w:rsidRPr="0055308B" w:rsidRDefault="00BC75FF" w:rsidP="0055308B">
      <w:pPr>
        <w:spacing w:line="360" w:lineRule="auto"/>
        <w:rPr>
          <w:rFonts w:ascii="Times New Roman" w:hAnsi="Times New Roman" w:cs="Times New Roman"/>
          <w:sz w:val="24"/>
          <w:szCs w:val="24"/>
        </w:rPr>
        <w:sectPr w:rsidR="00BC75FF" w:rsidRPr="0055308B" w:rsidSect="00A54F1C">
          <w:footerReference w:type="default" r:id="rId11"/>
          <w:footerReference w:type="first" r:id="rId12"/>
          <w:pgSz w:w="12240" w:h="15840"/>
          <w:pgMar w:top="1440" w:right="1440" w:bottom="1440" w:left="1440" w:header="720" w:footer="1152" w:gutter="0"/>
          <w:pgNumType w:fmt="upperRoman" w:start="1"/>
          <w:cols w:space="720"/>
          <w:docGrid w:linePitch="360"/>
        </w:sectPr>
      </w:pPr>
    </w:p>
    <w:p w:rsidR="00854437" w:rsidRPr="00DD7AD8" w:rsidRDefault="003D1165" w:rsidP="00260BD1">
      <w:pPr>
        <w:pStyle w:val="Heading1"/>
        <w:spacing w:line="360" w:lineRule="auto"/>
        <w:jc w:val="center"/>
        <w:rPr>
          <w:rFonts w:ascii="Times New Roman" w:hAnsi="Times New Roman" w:cs="Times New Roman"/>
          <w:color w:val="auto"/>
        </w:rPr>
      </w:pPr>
      <w:bookmarkStart w:id="1" w:name="_Toc46863632"/>
      <w:r w:rsidRPr="00DD7AD8">
        <w:rPr>
          <w:rFonts w:ascii="Times New Roman" w:hAnsi="Times New Roman" w:cs="Times New Roman"/>
          <w:color w:val="auto"/>
        </w:rPr>
        <w:lastRenderedPageBreak/>
        <w:t>Chapter</w:t>
      </w:r>
      <w:r w:rsidR="00403BB4" w:rsidRPr="00DD7AD8">
        <w:rPr>
          <w:rFonts w:ascii="Times New Roman" w:hAnsi="Times New Roman" w:cs="Times New Roman"/>
          <w:color w:val="auto"/>
        </w:rPr>
        <w:t xml:space="preserve"> 1</w:t>
      </w:r>
      <w:bookmarkEnd w:id="1"/>
      <w:r w:rsidR="007A09E0" w:rsidRPr="00DD7AD8">
        <w:rPr>
          <w:rFonts w:ascii="Times New Roman" w:hAnsi="Times New Roman" w:cs="Times New Roman"/>
          <w:color w:val="auto"/>
        </w:rPr>
        <w:t xml:space="preserve"> </w:t>
      </w:r>
    </w:p>
    <w:p w:rsidR="004F51F8" w:rsidRPr="00DD7AD8" w:rsidRDefault="00DD7AD8" w:rsidP="00260BD1">
      <w:pPr>
        <w:pStyle w:val="Heading1"/>
        <w:pBdr>
          <w:between w:val="single" w:sz="4" w:space="1" w:color="auto"/>
        </w:pBdr>
        <w:spacing w:line="360" w:lineRule="auto"/>
        <w:rPr>
          <w:rFonts w:ascii="Times New Roman" w:hAnsi="Times New Roman" w:cs="Times New Roman"/>
          <w:color w:val="auto"/>
        </w:rPr>
      </w:pPr>
      <w:bookmarkStart w:id="2" w:name="_Toc46863633"/>
      <w:r>
        <w:rPr>
          <w:rFonts w:ascii="Times New Roman" w:hAnsi="Times New Roman" w:cs="Times New Roman"/>
          <w:color w:val="auto"/>
        </w:rPr>
        <w:t xml:space="preserve">1. </w:t>
      </w:r>
      <w:r w:rsidR="004F51F8" w:rsidRPr="00DD7AD8">
        <w:rPr>
          <w:rFonts w:ascii="Times New Roman" w:hAnsi="Times New Roman" w:cs="Times New Roman"/>
          <w:color w:val="auto"/>
        </w:rPr>
        <w:t>Introduction</w:t>
      </w:r>
      <w:bookmarkEnd w:id="2"/>
    </w:p>
    <w:p w:rsidR="00C92442" w:rsidRPr="00DD7AD8" w:rsidRDefault="004F51F8" w:rsidP="00346FF7">
      <w:pPr>
        <w:pStyle w:val="ListParagraph"/>
        <w:numPr>
          <w:ilvl w:val="1"/>
          <w:numId w:val="36"/>
        </w:numPr>
        <w:spacing w:line="360" w:lineRule="auto"/>
        <w:rPr>
          <w:rFonts w:ascii="Times New Roman" w:hAnsi="Times New Roman" w:cs="Times New Roman"/>
          <w:sz w:val="28"/>
          <w:szCs w:val="28"/>
        </w:rPr>
      </w:pPr>
      <w:bookmarkStart w:id="3" w:name="_Toc46863634"/>
      <w:r w:rsidRPr="00DD7AD8">
        <w:rPr>
          <w:rStyle w:val="Heading2Char"/>
          <w:rFonts w:ascii="Times New Roman" w:hAnsi="Times New Roman" w:cs="Times New Roman"/>
          <w:color w:val="auto"/>
          <w:sz w:val="28"/>
          <w:szCs w:val="28"/>
        </w:rPr>
        <w:t>Origin Of The R</w:t>
      </w:r>
      <w:r w:rsidR="003D1165" w:rsidRPr="00DD7AD8">
        <w:rPr>
          <w:rStyle w:val="Heading2Char"/>
          <w:rFonts w:ascii="Times New Roman" w:hAnsi="Times New Roman" w:cs="Times New Roman"/>
          <w:color w:val="auto"/>
          <w:sz w:val="28"/>
          <w:szCs w:val="28"/>
        </w:rPr>
        <w:t>eport</w:t>
      </w:r>
      <w:bookmarkEnd w:id="3"/>
      <w:r w:rsidR="003D1165" w:rsidRPr="00DD7AD8">
        <w:rPr>
          <w:rFonts w:ascii="Times New Roman" w:hAnsi="Times New Roman" w:cs="Times New Roman"/>
          <w:sz w:val="28"/>
          <w:szCs w:val="28"/>
        </w:rPr>
        <w:t>:</w:t>
      </w:r>
    </w:p>
    <w:p w:rsidR="008A59F7" w:rsidRDefault="008A59F7" w:rsidP="00260BD1">
      <w:pPr>
        <w:spacing w:line="360" w:lineRule="auto"/>
        <w:jc w:val="both"/>
        <w:rPr>
          <w:rFonts w:ascii="Times New Roman" w:hAnsi="Times New Roman" w:cs="Times New Roman"/>
          <w:color w:val="000000"/>
          <w:sz w:val="24"/>
          <w:szCs w:val="24"/>
        </w:rPr>
      </w:pPr>
      <w:r w:rsidRPr="008A59F7">
        <w:rPr>
          <w:rFonts w:ascii="Times New Roman" w:hAnsi="Times New Roman" w:cs="Times New Roman"/>
          <w:color w:val="000000"/>
          <w:sz w:val="24"/>
          <w:szCs w:val="24"/>
        </w:rPr>
        <w:t xml:space="preserve">Today’s business world is very dynamic and competitive therefore organizations searching for ability, talent, innovative, ingenious graduates who have a place with a high level of degree. At present business, graduates are the core part of the business world. All, business graduates need to have both theoretical and practical knowledge to deal with the business appropriately. To be comfortable with organization culture and to get some reasonable information about an organization, a business student must prepare a project report for the BBA. As a part of the BBA at United International University, the course Internship consists of 3 credits. </w:t>
      </w:r>
    </w:p>
    <w:p w:rsidR="00030F7A" w:rsidRPr="00DD7AD8" w:rsidRDefault="00135A98" w:rsidP="00260BD1">
      <w:pPr>
        <w:spacing w:line="360" w:lineRule="auto"/>
        <w:jc w:val="both"/>
        <w:rPr>
          <w:rFonts w:ascii="Times New Roman" w:hAnsi="Times New Roman" w:cs="Times New Roman"/>
          <w:sz w:val="28"/>
          <w:szCs w:val="28"/>
        </w:rPr>
      </w:pPr>
      <w:bookmarkStart w:id="4" w:name="_Toc46863635"/>
      <w:r w:rsidRPr="00DD7AD8">
        <w:rPr>
          <w:rStyle w:val="Heading2Char"/>
          <w:rFonts w:ascii="Times New Roman" w:hAnsi="Times New Roman" w:cs="Times New Roman"/>
          <w:color w:val="auto"/>
          <w:sz w:val="28"/>
          <w:szCs w:val="28"/>
        </w:rPr>
        <w:t xml:space="preserve">1.2 </w:t>
      </w:r>
      <w:r w:rsidR="004F517F" w:rsidRPr="00DD7AD8">
        <w:rPr>
          <w:rStyle w:val="Heading2Char"/>
          <w:rFonts w:ascii="Times New Roman" w:hAnsi="Times New Roman" w:cs="Times New Roman"/>
          <w:color w:val="auto"/>
          <w:sz w:val="28"/>
          <w:szCs w:val="28"/>
        </w:rPr>
        <w:t>Objective</w:t>
      </w:r>
      <w:r w:rsidR="00541AE4" w:rsidRPr="00DD7AD8">
        <w:rPr>
          <w:rStyle w:val="Heading2Char"/>
          <w:rFonts w:ascii="Times New Roman" w:hAnsi="Times New Roman" w:cs="Times New Roman"/>
          <w:color w:val="auto"/>
          <w:sz w:val="28"/>
          <w:szCs w:val="28"/>
        </w:rPr>
        <w:t xml:space="preserve"> </w:t>
      </w:r>
      <w:r w:rsidR="008D7BE5" w:rsidRPr="00DD7AD8">
        <w:rPr>
          <w:rStyle w:val="Heading2Char"/>
          <w:rFonts w:ascii="Times New Roman" w:hAnsi="Times New Roman" w:cs="Times New Roman"/>
          <w:color w:val="auto"/>
          <w:sz w:val="28"/>
          <w:szCs w:val="28"/>
        </w:rPr>
        <w:t>of</w:t>
      </w:r>
      <w:r w:rsidR="00541AE4" w:rsidRPr="00DD7AD8">
        <w:rPr>
          <w:rStyle w:val="Heading2Char"/>
          <w:rFonts w:ascii="Times New Roman" w:hAnsi="Times New Roman" w:cs="Times New Roman"/>
          <w:color w:val="auto"/>
          <w:sz w:val="28"/>
          <w:szCs w:val="28"/>
        </w:rPr>
        <w:t xml:space="preserve"> </w:t>
      </w:r>
      <w:r w:rsidR="008D7BE5" w:rsidRPr="00DD7AD8">
        <w:rPr>
          <w:rStyle w:val="Heading2Char"/>
          <w:rFonts w:ascii="Times New Roman" w:hAnsi="Times New Roman" w:cs="Times New Roman"/>
          <w:color w:val="auto"/>
          <w:sz w:val="28"/>
          <w:szCs w:val="28"/>
        </w:rPr>
        <w:t>the</w:t>
      </w:r>
      <w:r w:rsidR="00541AE4" w:rsidRPr="00DD7AD8">
        <w:rPr>
          <w:rStyle w:val="Heading2Char"/>
          <w:rFonts w:ascii="Times New Roman" w:hAnsi="Times New Roman" w:cs="Times New Roman"/>
          <w:color w:val="auto"/>
          <w:sz w:val="28"/>
          <w:szCs w:val="28"/>
        </w:rPr>
        <w:t xml:space="preserve"> R</w:t>
      </w:r>
      <w:r w:rsidR="003D1165" w:rsidRPr="00DD7AD8">
        <w:rPr>
          <w:rStyle w:val="Heading2Char"/>
          <w:rFonts w:ascii="Times New Roman" w:hAnsi="Times New Roman" w:cs="Times New Roman"/>
          <w:color w:val="auto"/>
          <w:sz w:val="28"/>
          <w:szCs w:val="28"/>
        </w:rPr>
        <w:t>eport</w:t>
      </w:r>
      <w:bookmarkEnd w:id="4"/>
      <w:r w:rsidR="003D1165" w:rsidRPr="00DD7AD8">
        <w:rPr>
          <w:rFonts w:ascii="Times New Roman" w:hAnsi="Times New Roman" w:cs="Times New Roman"/>
          <w:sz w:val="28"/>
          <w:szCs w:val="28"/>
        </w:rPr>
        <w:t>:</w:t>
      </w:r>
    </w:p>
    <w:p w:rsidR="00030F7A" w:rsidRPr="0055308B" w:rsidRDefault="008D7BE5" w:rsidP="00260BD1">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4F517F" w:rsidRPr="0055308B">
        <w:rPr>
          <w:rFonts w:ascii="Times New Roman" w:hAnsi="Times New Roman" w:cs="Times New Roman"/>
          <w:sz w:val="24"/>
          <w:szCs w:val="24"/>
        </w:rPr>
        <w:t>bjective</w:t>
      </w:r>
      <w:r>
        <w:rPr>
          <w:rFonts w:ascii="Times New Roman" w:hAnsi="Times New Roman" w:cs="Times New Roman"/>
          <w:sz w:val="24"/>
          <w:szCs w:val="24"/>
        </w:rPr>
        <w:t>s</w:t>
      </w:r>
      <w:r w:rsidR="00030F7A" w:rsidRPr="0055308B">
        <w:rPr>
          <w:rFonts w:ascii="Times New Roman" w:hAnsi="Times New Roman" w:cs="Times New Roman"/>
          <w:sz w:val="24"/>
          <w:szCs w:val="24"/>
        </w:rPr>
        <w:t xml:space="preserve"> of </w:t>
      </w:r>
      <w:r>
        <w:rPr>
          <w:rFonts w:ascii="Times New Roman" w:hAnsi="Times New Roman" w:cs="Times New Roman"/>
          <w:sz w:val="24"/>
          <w:szCs w:val="24"/>
        </w:rPr>
        <w:t>the internship</w:t>
      </w:r>
      <w:r w:rsidR="00030F7A" w:rsidRPr="0055308B">
        <w:rPr>
          <w:rFonts w:ascii="Times New Roman" w:hAnsi="Times New Roman" w:cs="Times New Roman"/>
          <w:sz w:val="24"/>
          <w:szCs w:val="24"/>
        </w:rPr>
        <w:t xml:space="preserve"> report can be separated into two segments, for example, overall objective and specific objective. These two portions are </w:t>
      </w:r>
      <w:r w:rsidR="0003288E" w:rsidRPr="0055308B">
        <w:rPr>
          <w:rFonts w:ascii="Times New Roman" w:hAnsi="Times New Roman" w:cs="Times New Roman"/>
          <w:sz w:val="24"/>
          <w:szCs w:val="24"/>
        </w:rPr>
        <w:t>described</w:t>
      </w:r>
      <w:r w:rsidR="00030F7A" w:rsidRPr="0055308B">
        <w:rPr>
          <w:rFonts w:ascii="Times New Roman" w:hAnsi="Times New Roman" w:cs="Times New Roman"/>
          <w:sz w:val="24"/>
          <w:szCs w:val="24"/>
        </w:rPr>
        <w:t xml:space="preserve"> below.</w:t>
      </w:r>
    </w:p>
    <w:p w:rsidR="00030F7A" w:rsidRPr="00DD7AD8" w:rsidRDefault="00030F7A" w:rsidP="00346FF7">
      <w:pPr>
        <w:pStyle w:val="ListParagraph"/>
        <w:numPr>
          <w:ilvl w:val="2"/>
          <w:numId w:val="37"/>
        </w:numPr>
        <w:spacing w:line="360" w:lineRule="auto"/>
        <w:jc w:val="both"/>
        <w:rPr>
          <w:rFonts w:ascii="Times New Roman" w:hAnsi="Times New Roman" w:cs="Times New Roman"/>
          <w:sz w:val="28"/>
          <w:szCs w:val="28"/>
        </w:rPr>
      </w:pPr>
      <w:bookmarkStart w:id="5" w:name="_Toc46863636"/>
      <w:r w:rsidRPr="00DD7AD8">
        <w:rPr>
          <w:rStyle w:val="Heading3Char"/>
          <w:rFonts w:eastAsiaTheme="minorEastAsia"/>
          <w:sz w:val="28"/>
          <w:szCs w:val="28"/>
        </w:rPr>
        <w:t>Overall objective</w:t>
      </w:r>
      <w:bookmarkEnd w:id="5"/>
      <w:r w:rsidRPr="00DD7AD8">
        <w:rPr>
          <w:rFonts w:ascii="Times New Roman" w:hAnsi="Times New Roman" w:cs="Times New Roman"/>
          <w:sz w:val="28"/>
          <w:szCs w:val="28"/>
        </w:rPr>
        <w:t>:</w:t>
      </w:r>
    </w:p>
    <w:p w:rsidR="00DD7AD8" w:rsidRDefault="008D7BE5" w:rsidP="00DD7AD8">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030F7A" w:rsidRPr="0055308B">
        <w:rPr>
          <w:rFonts w:ascii="Times New Roman" w:hAnsi="Times New Roman" w:cs="Times New Roman"/>
          <w:sz w:val="24"/>
          <w:szCs w:val="24"/>
        </w:rPr>
        <w:t>verall objectives of internship report about the small and medium enterprise banking in Bangladesh.</w:t>
      </w:r>
    </w:p>
    <w:p w:rsidR="00030F7A" w:rsidRPr="00DD7AD8" w:rsidRDefault="00DD7AD8" w:rsidP="00DD7AD8">
      <w:pPr>
        <w:spacing w:line="360" w:lineRule="auto"/>
        <w:jc w:val="both"/>
        <w:rPr>
          <w:rFonts w:ascii="Times New Roman" w:hAnsi="Times New Roman" w:cs="Times New Roman"/>
          <w:sz w:val="24"/>
          <w:szCs w:val="24"/>
        </w:rPr>
      </w:pPr>
      <w:r w:rsidRPr="00DD7AD8">
        <w:rPr>
          <w:rFonts w:ascii="Times New Roman" w:hAnsi="Times New Roman" w:cs="Times New Roman"/>
          <w:b/>
          <w:sz w:val="28"/>
          <w:szCs w:val="28"/>
        </w:rPr>
        <w:t>1.2.2</w:t>
      </w:r>
      <w:r w:rsidRPr="00DD7AD8">
        <w:rPr>
          <w:rFonts w:ascii="Times New Roman" w:hAnsi="Times New Roman" w:cs="Times New Roman"/>
          <w:b/>
          <w:sz w:val="24"/>
          <w:szCs w:val="24"/>
        </w:rPr>
        <w:t xml:space="preserve"> </w:t>
      </w:r>
      <w:r w:rsidR="00030F7A" w:rsidRPr="00DD7AD8">
        <w:rPr>
          <w:rStyle w:val="Heading3Char"/>
          <w:rFonts w:eastAsiaTheme="minorEastAsia"/>
          <w:sz w:val="28"/>
          <w:szCs w:val="28"/>
        </w:rPr>
        <w:t>Specific objective</w:t>
      </w:r>
      <w:r w:rsidR="00030F7A" w:rsidRPr="00DD7AD8">
        <w:rPr>
          <w:rFonts w:ascii="Times New Roman" w:hAnsi="Times New Roman" w:cs="Times New Roman"/>
          <w:sz w:val="24"/>
          <w:szCs w:val="24"/>
        </w:rPr>
        <w:t>:</w:t>
      </w:r>
    </w:p>
    <w:p w:rsidR="0003288E" w:rsidRPr="0055308B" w:rsidRDefault="0003288E" w:rsidP="00346FF7">
      <w:pPr>
        <w:pStyle w:val="Default"/>
        <w:numPr>
          <w:ilvl w:val="0"/>
          <w:numId w:val="16"/>
        </w:numPr>
        <w:spacing w:line="360" w:lineRule="auto"/>
        <w:jc w:val="both"/>
      </w:pPr>
      <w:r w:rsidRPr="0055308B">
        <w:t xml:space="preserve">To know about the general information about the finance company </w:t>
      </w:r>
    </w:p>
    <w:p w:rsidR="00030F7A" w:rsidRPr="0055308B" w:rsidRDefault="0003288E" w:rsidP="00346FF7">
      <w:pPr>
        <w:pStyle w:val="Default"/>
        <w:numPr>
          <w:ilvl w:val="0"/>
          <w:numId w:val="16"/>
        </w:numPr>
        <w:spacing w:line="360" w:lineRule="auto"/>
        <w:jc w:val="both"/>
      </w:pPr>
      <w:r w:rsidRPr="0055308B">
        <w:t xml:space="preserve">To know about the products of the company. </w:t>
      </w:r>
    </w:p>
    <w:p w:rsidR="00D37A65" w:rsidRPr="0055308B" w:rsidRDefault="0003288E" w:rsidP="00346FF7">
      <w:pPr>
        <w:pStyle w:val="Default"/>
        <w:numPr>
          <w:ilvl w:val="0"/>
          <w:numId w:val="16"/>
        </w:numPr>
        <w:spacing w:line="360" w:lineRule="auto"/>
        <w:jc w:val="both"/>
      </w:pPr>
      <w:r w:rsidRPr="0055308B">
        <w:t xml:space="preserve">To know the finance procedure </w:t>
      </w:r>
    </w:p>
    <w:p w:rsidR="0003288E" w:rsidRPr="0055308B" w:rsidRDefault="0003288E" w:rsidP="00346FF7">
      <w:pPr>
        <w:pStyle w:val="Default"/>
        <w:numPr>
          <w:ilvl w:val="0"/>
          <w:numId w:val="16"/>
        </w:numPr>
        <w:spacing w:line="360" w:lineRule="auto"/>
        <w:jc w:val="both"/>
      </w:pPr>
      <w:r w:rsidRPr="0055308B">
        <w:t xml:space="preserve">To know the Company’s financial condition </w:t>
      </w:r>
    </w:p>
    <w:p w:rsidR="0003288E" w:rsidRPr="0055308B" w:rsidRDefault="0003288E" w:rsidP="00346FF7">
      <w:pPr>
        <w:pStyle w:val="Default"/>
        <w:numPr>
          <w:ilvl w:val="0"/>
          <w:numId w:val="16"/>
        </w:numPr>
        <w:spacing w:line="360" w:lineRule="auto"/>
        <w:jc w:val="both"/>
      </w:pPr>
      <w:r w:rsidRPr="0055308B">
        <w:t xml:space="preserve">To learn how to make a feasible report. </w:t>
      </w:r>
    </w:p>
    <w:p w:rsidR="007B14AC" w:rsidRPr="0055308B" w:rsidRDefault="0003288E" w:rsidP="00346FF7">
      <w:pPr>
        <w:pStyle w:val="Default"/>
        <w:numPr>
          <w:ilvl w:val="0"/>
          <w:numId w:val="16"/>
        </w:numPr>
        <w:spacing w:line="360" w:lineRule="auto"/>
        <w:jc w:val="both"/>
      </w:pPr>
      <w:r w:rsidRPr="0055308B">
        <w:t>To explore some of the recent issues in</w:t>
      </w:r>
      <w:r w:rsidR="00C4236D">
        <w:t xml:space="preserve"> a</w:t>
      </w:r>
      <w:r w:rsidRPr="0055308B">
        <w:t xml:space="preserve"> finance company in Bangladesh </w:t>
      </w:r>
    </w:p>
    <w:p w:rsidR="00317DF3" w:rsidRPr="0055308B" w:rsidRDefault="00317DF3" w:rsidP="0055308B">
      <w:pPr>
        <w:pStyle w:val="Default"/>
        <w:spacing w:line="360" w:lineRule="auto"/>
        <w:ind w:left="720"/>
        <w:jc w:val="both"/>
      </w:pPr>
    </w:p>
    <w:p w:rsidR="00C571AE" w:rsidRDefault="00D05B4A" w:rsidP="00C571AE">
      <w:pPr>
        <w:pStyle w:val="Default"/>
        <w:spacing w:line="360" w:lineRule="auto"/>
        <w:jc w:val="both"/>
      </w:pPr>
      <w:r w:rsidRPr="00DD7AD8">
        <w:rPr>
          <w:b/>
          <w:sz w:val="28"/>
          <w:szCs w:val="28"/>
        </w:rPr>
        <w:lastRenderedPageBreak/>
        <w:t>1.3</w:t>
      </w:r>
      <w:r w:rsidR="00ED3A16" w:rsidRPr="00DD7AD8">
        <w:rPr>
          <w:sz w:val="28"/>
          <w:szCs w:val="28"/>
        </w:rPr>
        <w:t xml:space="preserve"> </w:t>
      </w:r>
      <w:r w:rsidR="00ED3A16" w:rsidRPr="00DD7AD8">
        <w:rPr>
          <w:rStyle w:val="Heading3Char"/>
          <w:rFonts w:eastAsiaTheme="minorEastAsia"/>
          <w:sz w:val="28"/>
          <w:szCs w:val="28"/>
        </w:rPr>
        <w:t>Scope of the report</w:t>
      </w:r>
      <w:r w:rsidR="00ED3A16" w:rsidRPr="0055308B">
        <w:t xml:space="preserve">: </w:t>
      </w:r>
      <w:r w:rsidR="00C571AE">
        <w:t>By preparing this project paper based on the ‘"analysis of critical success factors in a small and medium enterprise”</w:t>
      </w:r>
    </w:p>
    <w:p w:rsidR="00C571AE" w:rsidRDefault="00C571AE" w:rsidP="00C571AE">
      <w:pPr>
        <w:pStyle w:val="Default"/>
        <w:spacing w:line="360" w:lineRule="auto"/>
        <w:jc w:val="both"/>
      </w:pPr>
      <w:r>
        <w:t xml:space="preserve">Which can give a way to get familiar with the overall finance organization. It gives the real picture of the finance system and procedure of Bangladesh. This report has limited information but I can assure you that I am trying my best to describe every part. </w:t>
      </w:r>
    </w:p>
    <w:p w:rsidR="00C571AE" w:rsidRDefault="00D05B4A" w:rsidP="00C571AE">
      <w:pPr>
        <w:pStyle w:val="Default"/>
        <w:spacing w:line="360" w:lineRule="auto"/>
        <w:jc w:val="both"/>
      </w:pPr>
      <w:bookmarkStart w:id="6" w:name="_Toc46863637"/>
      <w:r w:rsidRPr="00731D1C">
        <w:rPr>
          <w:rStyle w:val="Heading3Char"/>
          <w:rFonts w:eastAsiaTheme="minorEastAsia"/>
          <w:sz w:val="28"/>
          <w:szCs w:val="28"/>
        </w:rPr>
        <w:t>1.4</w:t>
      </w:r>
      <w:r w:rsidR="00ED3A16" w:rsidRPr="00731D1C">
        <w:rPr>
          <w:rStyle w:val="Heading3Char"/>
          <w:rFonts w:eastAsiaTheme="minorEastAsia"/>
          <w:sz w:val="28"/>
          <w:szCs w:val="28"/>
        </w:rPr>
        <w:t xml:space="preserve"> Limitations of the report</w:t>
      </w:r>
      <w:bookmarkEnd w:id="6"/>
      <w:r w:rsidR="00ED3A16" w:rsidRPr="0055308B">
        <w:t xml:space="preserve"> </w:t>
      </w:r>
      <w:r w:rsidR="00C571AE">
        <w:t>There were some limitations to this report. Those limitations are described below –</w:t>
      </w:r>
    </w:p>
    <w:p w:rsidR="00C571AE" w:rsidRDefault="00C571AE" w:rsidP="00C571AE">
      <w:pPr>
        <w:pStyle w:val="Default"/>
        <w:spacing w:line="360" w:lineRule="auto"/>
        <w:jc w:val="both"/>
      </w:pPr>
      <w:r>
        <w:t>1.     As Non-banking organizations, it has few limitations to serve all the real data of the organization to every individual. As a result the study mostly depends on official files, annual reports, and websites.</w:t>
      </w:r>
    </w:p>
    <w:p w:rsidR="00C571AE" w:rsidRDefault="00C571AE" w:rsidP="00C571AE">
      <w:pPr>
        <w:pStyle w:val="Default"/>
        <w:spacing w:line="360" w:lineRule="auto"/>
        <w:jc w:val="both"/>
      </w:pPr>
      <w:r>
        <w:t>2.     Unavailability of up-to-date information.</w:t>
      </w:r>
    </w:p>
    <w:p w:rsidR="00C571AE" w:rsidRDefault="00C571AE" w:rsidP="00C571AE">
      <w:pPr>
        <w:pStyle w:val="Default"/>
        <w:spacing w:line="360" w:lineRule="auto"/>
        <w:jc w:val="both"/>
      </w:pPr>
      <w:r>
        <w:t>3.     Enough data isn’t available in the yearly report of united finance limited.</w:t>
      </w:r>
    </w:p>
    <w:p w:rsidR="00962930" w:rsidRDefault="00C571AE" w:rsidP="00D42224">
      <w:pPr>
        <w:pStyle w:val="Default"/>
        <w:spacing w:line="360" w:lineRule="auto"/>
        <w:jc w:val="both"/>
      </w:pPr>
      <w:r>
        <w:t xml:space="preserve">Anything which will adversely affect the image of the organization could not be disclosed. </w:t>
      </w:r>
      <w:r w:rsidR="00731D1C">
        <w:rPr>
          <w:rStyle w:val="Heading2Char"/>
          <w:rFonts w:ascii="Times New Roman" w:hAnsi="Times New Roman" w:cs="Times New Roman"/>
          <w:color w:val="auto"/>
          <w:sz w:val="28"/>
          <w:szCs w:val="28"/>
        </w:rPr>
        <w:t xml:space="preserve"> </w:t>
      </w:r>
    </w:p>
    <w:p w:rsidR="00D42224" w:rsidRDefault="00D42224" w:rsidP="00962930">
      <w:pPr>
        <w:pStyle w:val="Heading1"/>
        <w:jc w:val="center"/>
        <w:rPr>
          <w:rFonts w:ascii="Times New Roman" w:hAnsi="Times New Roman" w:cs="Times New Roman"/>
          <w:color w:val="auto"/>
        </w:rPr>
      </w:pPr>
    </w:p>
    <w:p w:rsidR="00D42224" w:rsidRDefault="00D42224" w:rsidP="00962930">
      <w:pPr>
        <w:pStyle w:val="Heading1"/>
        <w:jc w:val="center"/>
        <w:rPr>
          <w:rFonts w:ascii="Times New Roman" w:hAnsi="Times New Roman" w:cs="Times New Roman"/>
          <w:color w:val="auto"/>
        </w:rPr>
      </w:pPr>
    </w:p>
    <w:p w:rsidR="00D42224" w:rsidRDefault="00D42224" w:rsidP="00962930">
      <w:pPr>
        <w:pStyle w:val="Heading1"/>
        <w:jc w:val="center"/>
        <w:rPr>
          <w:rFonts w:ascii="Times New Roman" w:hAnsi="Times New Roman" w:cs="Times New Roman"/>
          <w:color w:val="auto"/>
        </w:rPr>
      </w:pPr>
    </w:p>
    <w:p w:rsidR="00D42224" w:rsidRDefault="00D42224" w:rsidP="00962930">
      <w:pPr>
        <w:pStyle w:val="Heading1"/>
        <w:jc w:val="center"/>
        <w:rPr>
          <w:rFonts w:ascii="Times New Roman" w:hAnsi="Times New Roman" w:cs="Times New Roman"/>
          <w:color w:val="auto"/>
        </w:rPr>
      </w:pPr>
    </w:p>
    <w:p w:rsidR="00D42224" w:rsidRDefault="00D42224" w:rsidP="00962930">
      <w:pPr>
        <w:pStyle w:val="Heading1"/>
        <w:jc w:val="center"/>
        <w:rPr>
          <w:rFonts w:ascii="Times New Roman" w:hAnsi="Times New Roman" w:cs="Times New Roman"/>
          <w:color w:val="auto"/>
        </w:rPr>
      </w:pPr>
    </w:p>
    <w:p w:rsidR="00D42224" w:rsidRDefault="00D42224" w:rsidP="00962930">
      <w:pPr>
        <w:pStyle w:val="Heading1"/>
        <w:jc w:val="center"/>
        <w:rPr>
          <w:rFonts w:ascii="Times New Roman" w:hAnsi="Times New Roman" w:cs="Times New Roman"/>
          <w:color w:val="auto"/>
        </w:rPr>
      </w:pPr>
    </w:p>
    <w:p w:rsidR="00D42224" w:rsidRDefault="00D42224" w:rsidP="0055308B">
      <w:pPr>
        <w:spacing w:line="360" w:lineRule="auto"/>
        <w:jc w:val="both"/>
        <w:rPr>
          <w:rFonts w:ascii="Times New Roman" w:hAnsi="Times New Roman" w:cs="Times New Roman"/>
          <w:sz w:val="24"/>
          <w:szCs w:val="24"/>
        </w:rPr>
      </w:pPr>
    </w:p>
    <w:p w:rsidR="00D42224" w:rsidRDefault="00D42224" w:rsidP="0055308B">
      <w:pPr>
        <w:spacing w:line="360" w:lineRule="auto"/>
        <w:jc w:val="both"/>
        <w:rPr>
          <w:rFonts w:ascii="Times New Roman" w:hAnsi="Times New Roman" w:cs="Times New Roman"/>
          <w:sz w:val="24"/>
          <w:szCs w:val="24"/>
        </w:rPr>
      </w:pPr>
    </w:p>
    <w:p w:rsidR="00D42224" w:rsidRDefault="00D42224" w:rsidP="0055308B">
      <w:pPr>
        <w:spacing w:line="360" w:lineRule="auto"/>
        <w:jc w:val="both"/>
        <w:rPr>
          <w:rFonts w:ascii="Times New Roman" w:hAnsi="Times New Roman" w:cs="Times New Roman"/>
          <w:sz w:val="24"/>
          <w:szCs w:val="24"/>
        </w:rPr>
      </w:pPr>
    </w:p>
    <w:p w:rsidR="00D42224" w:rsidRDefault="00D42224" w:rsidP="0055308B">
      <w:pPr>
        <w:spacing w:line="360" w:lineRule="auto"/>
        <w:jc w:val="both"/>
        <w:rPr>
          <w:rFonts w:ascii="Times New Roman" w:hAnsi="Times New Roman" w:cs="Times New Roman"/>
          <w:sz w:val="24"/>
          <w:szCs w:val="24"/>
        </w:rPr>
      </w:pPr>
    </w:p>
    <w:p w:rsidR="00D42224" w:rsidRPr="00731D1C" w:rsidRDefault="00D42224" w:rsidP="00D42224">
      <w:pPr>
        <w:pStyle w:val="Heading1"/>
        <w:jc w:val="center"/>
        <w:rPr>
          <w:rFonts w:ascii="Times New Roman" w:hAnsi="Times New Roman" w:cs="Times New Roman"/>
          <w:color w:val="auto"/>
        </w:rPr>
      </w:pPr>
      <w:bookmarkStart w:id="7" w:name="_Toc46863638"/>
      <w:r w:rsidRPr="00731D1C">
        <w:rPr>
          <w:rFonts w:ascii="Times New Roman" w:hAnsi="Times New Roman" w:cs="Times New Roman"/>
          <w:color w:val="auto"/>
        </w:rPr>
        <w:lastRenderedPageBreak/>
        <w:t>Chapter 2</w:t>
      </w:r>
      <w:bookmarkEnd w:id="7"/>
    </w:p>
    <w:p w:rsidR="00D42224" w:rsidRPr="00731D1C" w:rsidRDefault="00D42224" w:rsidP="00D42224">
      <w:pPr>
        <w:pStyle w:val="Heading2"/>
        <w:spacing w:line="360" w:lineRule="auto"/>
        <w:rPr>
          <w:rFonts w:ascii="Times New Roman" w:hAnsi="Times New Roman" w:cs="Times New Roman"/>
          <w:color w:val="auto"/>
          <w:sz w:val="28"/>
          <w:szCs w:val="28"/>
        </w:rPr>
      </w:pPr>
      <w:bookmarkStart w:id="8" w:name="_Toc46863639"/>
      <w:r w:rsidRPr="00731D1C">
        <w:rPr>
          <w:rFonts w:ascii="Times New Roman" w:hAnsi="Times New Roman" w:cs="Times New Roman"/>
          <w:color w:val="auto"/>
          <w:sz w:val="28"/>
          <w:szCs w:val="28"/>
        </w:rPr>
        <w:t>2 Literature Review</w:t>
      </w:r>
      <w:bookmarkEnd w:id="8"/>
    </w:p>
    <w:p w:rsidR="00D42224" w:rsidRDefault="00D42224" w:rsidP="0055308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2.1 </w:t>
      </w:r>
      <w:r w:rsidRPr="008F2B2B">
        <w:rPr>
          <w:rFonts w:ascii="Times New Roman" w:hAnsi="Times New Roman" w:cs="Times New Roman"/>
          <w:b/>
          <w:sz w:val="28"/>
          <w:szCs w:val="28"/>
        </w:rPr>
        <w:t>Introduction</w:t>
      </w:r>
    </w:p>
    <w:p w:rsidR="009A4813" w:rsidRPr="0055308B" w:rsidRDefault="00510CBB" w:rsidP="0055308B">
      <w:pPr>
        <w:spacing w:line="360" w:lineRule="auto"/>
        <w:jc w:val="both"/>
        <w:rPr>
          <w:rFonts w:ascii="Times New Roman" w:hAnsi="Times New Roman" w:cs="Times New Roman"/>
          <w:sz w:val="24"/>
          <w:szCs w:val="24"/>
        </w:rPr>
      </w:pPr>
      <w:r w:rsidRPr="00510CBB">
        <w:rPr>
          <w:rFonts w:ascii="Times New Roman" w:hAnsi="Times New Roman" w:cs="Times New Roman"/>
          <w:sz w:val="24"/>
          <w:szCs w:val="24"/>
        </w:rPr>
        <w:t>This research paper aims to describe the success factors of small and medium enterprise banking (SMEs) in Bangladesh based on a case study of United Finance. Before we describe the SME sector, there we need to discuss the previous research study on the SME sector in Bangladesh. In Bangladesh, there are many SME banking sector plays an important role in developing our economy. There is a close relationship between, the performances of the people and SME sectors. The SME sector focuses on the establishment in different sectors in Bangladesh. We know that most of the study focuses on a large company. Some large company getting success and other failures. This study shows that the impact of entrepreneurs, characteristics of the small and medium enterprise, strategic factor, operational factors, and technical factor for business success in Bangladesh.</w:t>
      </w:r>
    </w:p>
    <w:p w:rsidR="009A4813" w:rsidRPr="00731D1C" w:rsidRDefault="00D31E99" w:rsidP="0055308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009A4813" w:rsidRPr="00731D1C">
        <w:rPr>
          <w:rFonts w:ascii="Times New Roman" w:hAnsi="Times New Roman" w:cs="Times New Roman"/>
          <w:b/>
          <w:sz w:val="28"/>
          <w:szCs w:val="28"/>
        </w:rPr>
        <w:t>SMEs contribution in Bangladesh economy</w:t>
      </w:r>
    </w:p>
    <w:p w:rsidR="00510CBB" w:rsidRDefault="000B61F5"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SME sector performance</w:t>
      </w:r>
      <w:r>
        <w:rPr>
          <w:rFonts w:ascii="Times New Roman" w:hAnsi="Times New Roman" w:cs="Times New Roman"/>
          <w:sz w:val="24"/>
          <w:szCs w:val="24"/>
        </w:rPr>
        <w:t>s refer</w:t>
      </w:r>
      <w:r w:rsidRPr="0055308B">
        <w:rPr>
          <w:rFonts w:ascii="Times New Roman" w:hAnsi="Times New Roman" w:cs="Times New Roman"/>
          <w:sz w:val="24"/>
          <w:szCs w:val="24"/>
        </w:rPr>
        <w:t xml:space="preserve"> to the SME sector's success in </w:t>
      </w:r>
      <w:r>
        <w:rPr>
          <w:rFonts w:ascii="Times New Roman" w:hAnsi="Times New Roman" w:cs="Times New Roman"/>
          <w:sz w:val="24"/>
          <w:szCs w:val="24"/>
        </w:rPr>
        <w:t>a</w:t>
      </w:r>
      <w:r w:rsidRPr="0055308B">
        <w:rPr>
          <w:rFonts w:ascii="Times New Roman" w:hAnsi="Times New Roman" w:cs="Times New Roman"/>
          <w:sz w:val="24"/>
          <w:szCs w:val="24"/>
        </w:rPr>
        <w:t xml:space="preserve"> </w:t>
      </w:r>
      <w:r>
        <w:rPr>
          <w:rFonts w:ascii="Times New Roman" w:hAnsi="Times New Roman" w:cs="Times New Roman"/>
          <w:sz w:val="24"/>
          <w:szCs w:val="24"/>
        </w:rPr>
        <w:t>country</w:t>
      </w:r>
      <w:r w:rsidRPr="0055308B">
        <w:rPr>
          <w:rFonts w:ascii="Times New Roman" w:hAnsi="Times New Roman" w:cs="Times New Roman"/>
          <w:sz w:val="24"/>
          <w:szCs w:val="24"/>
        </w:rPr>
        <w:t xml:space="preserve">. SMEs sector performance characterized the company’s ability. Every company's success relates to the achievements of the organization's goal and objective. Success is the key to every business. </w:t>
      </w:r>
      <w:r w:rsidR="00CC2BBD">
        <w:rPr>
          <w:rFonts w:ascii="Times New Roman" w:hAnsi="Times New Roman" w:cs="Times New Roman"/>
          <w:sz w:val="24"/>
          <w:szCs w:val="24"/>
        </w:rPr>
        <w:t>T</w:t>
      </w:r>
      <w:r w:rsidR="009A4813" w:rsidRPr="0055308B">
        <w:rPr>
          <w:rFonts w:ascii="Times New Roman" w:hAnsi="Times New Roman" w:cs="Times New Roman"/>
          <w:sz w:val="24"/>
          <w:szCs w:val="24"/>
        </w:rPr>
        <w:t>here are more than 50000 small industries and cottage industries</w:t>
      </w:r>
      <w:r w:rsidR="00CC2BBD">
        <w:rPr>
          <w:rFonts w:ascii="Times New Roman" w:hAnsi="Times New Roman" w:cs="Times New Roman"/>
          <w:sz w:val="24"/>
          <w:szCs w:val="24"/>
        </w:rPr>
        <w:t xml:space="preserve"> in Bangladesh</w:t>
      </w:r>
      <w:r w:rsidR="009A4813" w:rsidRPr="0055308B">
        <w:rPr>
          <w:rFonts w:ascii="Times New Roman" w:hAnsi="Times New Roman" w:cs="Times New Roman"/>
          <w:sz w:val="24"/>
          <w:szCs w:val="24"/>
        </w:rPr>
        <w:t xml:space="preserve">. </w:t>
      </w:r>
      <w:r w:rsidR="009A4813" w:rsidRPr="0055308B">
        <w:rPr>
          <w:rStyle w:val="rcolor4"/>
          <w:rFonts w:ascii="Times New Roman" w:hAnsi="Times New Roman" w:cs="Times New Roman"/>
          <w:sz w:val="24"/>
          <w:szCs w:val="24"/>
        </w:rPr>
        <w:t xml:space="preserve">The </w:t>
      </w:r>
      <w:r w:rsidR="00CC2BBD">
        <w:rPr>
          <w:rFonts w:ascii="Times New Roman" w:hAnsi="Times New Roman" w:cs="Times New Roman"/>
          <w:sz w:val="24"/>
          <w:szCs w:val="24"/>
        </w:rPr>
        <w:t xml:space="preserve">present research shows that GDP earning percentage </w:t>
      </w:r>
      <w:r w:rsidR="00510CBB">
        <w:rPr>
          <w:rFonts w:ascii="Times New Roman" w:hAnsi="Times New Roman" w:cs="Times New Roman"/>
          <w:sz w:val="24"/>
          <w:szCs w:val="24"/>
        </w:rPr>
        <w:t>for</w:t>
      </w:r>
      <w:r w:rsidR="00CC2BBD">
        <w:rPr>
          <w:rFonts w:ascii="Times New Roman" w:hAnsi="Times New Roman" w:cs="Times New Roman"/>
          <w:sz w:val="24"/>
          <w:szCs w:val="24"/>
        </w:rPr>
        <w:t xml:space="preserve"> SME in Bangladesh is 25%</w:t>
      </w:r>
      <w:r w:rsidR="009A4813" w:rsidRPr="0055308B">
        <w:rPr>
          <w:rFonts w:ascii="Times New Roman" w:hAnsi="Times New Roman" w:cs="Times New Roman"/>
          <w:sz w:val="24"/>
          <w:szCs w:val="24"/>
        </w:rPr>
        <w:t xml:space="preserve">. Planning commission surveys estimate those small cottage industries between 100,000 to 150,000. </w:t>
      </w:r>
      <w:r w:rsidR="002862A8">
        <w:rPr>
          <w:rFonts w:ascii="Times New Roman" w:hAnsi="Times New Roman" w:cs="Times New Roman"/>
          <w:sz w:val="24"/>
          <w:szCs w:val="24"/>
        </w:rPr>
        <w:t>ADB. (2003)</w:t>
      </w:r>
    </w:p>
    <w:p w:rsidR="009A4813" w:rsidRPr="00731D1C" w:rsidRDefault="00D31E99" w:rsidP="0055308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2.3 </w:t>
      </w:r>
      <w:r w:rsidR="009A4813" w:rsidRPr="00731D1C">
        <w:rPr>
          <w:rFonts w:ascii="Times New Roman" w:hAnsi="Times New Roman" w:cs="Times New Roman"/>
          <w:b/>
          <w:sz w:val="28"/>
          <w:szCs w:val="28"/>
        </w:rPr>
        <w:t>Entrepreneur characteristic</w:t>
      </w:r>
    </w:p>
    <w:p w:rsidR="008450E5" w:rsidRDefault="00510CBB" w:rsidP="0055308B">
      <w:pPr>
        <w:spacing w:line="360" w:lineRule="auto"/>
        <w:jc w:val="both"/>
        <w:rPr>
          <w:rFonts w:ascii="Times New Roman" w:hAnsi="Times New Roman" w:cs="Times New Roman"/>
          <w:sz w:val="24"/>
          <w:szCs w:val="24"/>
        </w:rPr>
      </w:pPr>
      <w:r w:rsidRPr="00510CBB">
        <w:rPr>
          <w:rFonts w:ascii="Times New Roman" w:hAnsi="Times New Roman" w:cs="Times New Roman"/>
          <w:sz w:val="24"/>
          <w:szCs w:val="24"/>
        </w:rPr>
        <w:t>Entrepreneurs play a vital role in the SME sector to ensure business success. Entrepreneur refers to the individual character and Demographic characteristics. The demographic characteristic like education, age, work experience, gender, background, impact on entrepreneurial intention.</w:t>
      </w:r>
    </w:p>
    <w:p w:rsidR="008450E5" w:rsidRDefault="008450E5" w:rsidP="0055308B">
      <w:pPr>
        <w:spacing w:line="360" w:lineRule="auto"/>
        <w:jc w:val="both"/>
        <w:rPr>
          <w:rFonts w:ascii="Times New Roman" w:hAnsi="Times New Roman" w:cs="Times New Roman"/>
          <w:sz w:val="24"/>
          <w:szCs w:val="24"/>
        </w:rPr>
      </w:pPr>
    </w:p>
    <w:p w:rsidR="00510CBB" w:rsidRDefault="00510CBB" w:rsidP="0055308B">
      <w:pPr>
        <w:spacing w:line="360" w:lineRule="auto"/>
        <w:jc w:val="both"/>
        <w:rPr>
          <w:rFonts w:ascii="Times New Roman" w:hAnsi="Times New Roman" w:cs="Times New Roman"/>
          <w:sz w:val="24"/>
          <w:szCs w:val="24"/>
        </w:rPr>
      </w:pPr>
    </w:p>
    <w:p w:rsidR="009A4813" w:rsidRPr="00596EF0" w:rsidRDefault="009A4813" w:rsidP="0055308B">
      <w:pPr>
        <w:spacing w:line="360" w:lineRule="auto"/>
        <w:jc w:val="both"/>
        <w:rPr>
          <w:rFonts w:ascii="Times New Roman" w:hAnsi="Times New Roman" w:cs="Times New Roman"/>
          <w:b/>
          <w:sz w:val="24"/>
          <w:szCs w:val="24"/>
        </w:rPr>
      </w:pPr>
      <w:r w:rsidRPr="00596EF0">
        <w:rPr>
          <w:rFonts w:ascii="Times New Roman" w:hAnsi="Times New Roman" w:cs="Times New Roman"/>
          <w:b/>
          <w:sz w:val="24"/>
          <w:szCs w:val="24"/>
        </w:rPr>
        <w:lastRenderedPageBreak/>
        <w:t>Demographic characteristic</w:t>
      </w:r>
    </w:p>
    <w:p w:rsidR="00510CBB" w:rsidRDefault="00510CBB" w:rsidP="0055308B">
      <w:pPr>
        <w:spacing w:line="360" w:lineRule="auto"/>
        <w:jc w:val="both"/>
        <w:rPr>
          <w:rFonts w:ascii="Times New Roman" w:hAnsi="Times New Roman" w:cs="Times New Roman"/>
          <w:sz w:val="24"/>
          <w:szCs w:val="24"/>
        </w:rPr>
      </w:pPr>
      <w:r w:rsidRPr="00510CBB">
        <w:rPr>
          <w:rFonts w:ascii="Times New Roman" w:hAnsi="Times New Roman" w:cs="Times New Roman"/>
          <w:sz w:val="24"/>
          <w:szCs w:val="24"/>
        </w:rPr>
        <w:t>Studies found that 25 to 45 year’s age range was the most successful entrepreneurial activity.</w:t>
      </w:r>
      <w:r w:rsidR="005C465D">
        <w:rPr>
          <w:rFonts w:ascii="Times New Roman" w:hAnsi="Times New Roman" w:cs="Times New Roman"/>
          <w:sz w:val="24"/>
          <w:szCs w:val="24"/>
        </w:rPr>
        <w:t xml:space="preserve"> Reynolds et al.(2000).</w:t>
      </w:r>
      <w:r w:rsidRPr="00510CBB">
        <w:rPr>
          <w:rFonts w:ascii="Times New Roman" w:hAnsi="Times New Roman" w:cs="Times New Roman"/>
          <w:sz w:val="24"/>
          <w:szCs w:val="24"/>
        </w:rPr>
        <w:t xml:space="preserve"> A study found that female entrepreneurs are less likely to be founders of new businesses than males. Another study found that males were generally higher entrepreneurial intentions than females.</w:t>
      </w:r>
      <w:r w:rsidR="002862A8">
        <w:rPr>
          <w:rFonts w:ascii="Times New Roman" w:hAnsi="Times New Roman" w:cs="Times New Roman"/>
          <w:sz w:val="24"/>
          <w:szCs w:val="24"/>
        </w:rPr>
        <w:t xml:space="preserve"> </w:t>
      </w:r>
      <w:r w:rsidR="005C465D">
        <w:rPr>
          <w:rFonts w:ascii="Times New Roman" w:hAnsi="Times New Roman" w:cs="Times New Roman"/>
          <w:sz w:val="24"/>
          <w:szCs w:val="24"/>
        </w:rPr>
        <w:t>Wahid.(2003)</w:t>
      </w:r>
    </w:p>
    <w:p w:rsidR="009A4813" w:rsidRPr="00352150" w:rsidRDefault="00D31E99" w:rsidP="0055308B">
      <w:pPr>
        <w:spacing w:line="360" w:lineRule="auto"/>
        <w:jc w:val="both"/>
        <w:rPr>
          <w:rFonts w:ascii="Times New Roman" w:hAnsi="Times New Roman" w:cs="Times New Roman"/>
          <w:b/>
          <w:sz w:val="28"/>
          <w:szCs w:val="28"/>
        </w:rPr>
      </w:pPr>
      <w:r w:rsidRPr="00352150">
        <w:rPr>
          <w:rFonts w:ascii="Times New Roman" w:hAnsi="Times New Roman" w:cs="Times New Roman"/>
          <w:b/>
          <w:sz w:val="28"/>
          <w:szCs w:val="28"/>
        </w:rPr>
        <w:t xml:space="preserve">2.4 </w:t>
      </w:r>
      <w:r w:rsidR="009A4813" w:rsidRPr="00352150">
        <w:rPr>
          <w:rFonts w:ascii="Times New Roman" w:hAnsi="Times New Roman" w:cs="Times New Roman"/>
          <w:b/>
          <w:sz w:val="28"/>
          <w:szCs w:val="28"/>
        </w:rPr>
        <w:t xml:space="preserve">Individual </w:t>
      </w:r>
      <w:r w:rsidR="00545863" w:rsidRPr="00545863">
        <w:rPr>
          <w:rFonts w:ascii="Times New Roman" w:hAnsi="Times New Roman" w:cs="Times New Roman"/>
          <w:b/>
          <w:sz w:val="28"/>
          <w:szCs w:val="28"/>
        </w:rPr>
        <w:t>quality</w:t>
      </w:r>
    </w:p>
    <w:p w:rsidR="00510CBB"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The individual qualities of the proprietor have been under expanding interest. A few efforts have been made to clarify business achievement or disappointment in terms the personalities of the business person (Glancey, Greig and Pettigrew 1998; Stewart Jr., Watson, Carland and Carland 1998). Nooteboom (1994) featured that one of the most significant attributes of the private sector is its assorted variety. The sources that produce assorted variety lie in the change of the foundations, thought processes, and objectives of the business people. As indicated by Yusuf (1995) individual</w:t>
      </w:r>
      <w:r w:rsidR="00BB28D1">
        <w:rPr>
          <w:rFonts w:ascii="Times New Roman" w:hAnsi="Times New Roman" w:cs="Times New Roman"/>
          <w:sz w:val="24"/>
          <w:szCs w:val="24"/>
        </w:rPr>
        <w:t xml:space="preserve"> characteristics and attributes</w:t>
      </w:r>
      <w:r w:rsidRPr="00716D8C">
        <w:rPr>
          <w:rFonts w:ascii="Times New Roman" w:hAnsi="Times New Roman" w:cs="Times New Roman"/>
          <w:sz w:val="24"/>
          <w:szCs w:val="24"/>
        </w:rPr>
        <w:t xml:space="preserve"> have been recommended to influence firm achievement.</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00545863" w:rsidRPr="00545863">
        <w:rPr>
          <w:rFonts w:ascii="Times New Roman" w:hAnsi="Times New Roman" w:cs="Times New Roman"/>
          <w:b/>
          <w:sz w:val="24"/>
          <w:szCs w:val="24"/>
        </w:rPr>
        <w:t>Entrepreneur orientation:</w:t>
      </w:r>
    </w:p>
    <w:p w:rsidR="00545863"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A few analysts have contended that achievement is driven by the entrepreneur orientation (cf. Covin and Slevin 1991; Lumpkin and Dess 1996; Wiklund and Shepherd 2004). As indicated by Lumpkin and Dess (2001), the idea of entrepreneur orientation comprises of five measurements: independence, inventiveness, hazard taking, proactiveness, and competing aggressiveness. Self-sufficiency is characterized as an autonomous activity by an individual or a group for delivering a business idea or a dream and helping it through to finish. Inventiveness alludes to the readiness to help imagination and experimentation. Hazard taking, methods an urge to take intense activities, for example, searching into new markets. Proactiveness is an open door chasing and forward-looking viewpoint. The fifth measurement, competing aggressiveness, follows the rule of a company's attempts to beat the business rivals (Lumpkin and Dess 2001).</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2.6 </w:t>
      </w:r>
      <w:r w:rsidR="00545863" w:rsidRPr="00545863">
        <w:rPr>
          <w:rFonts w:ascii="Times New Roman" w:hAnsi="Times New Roman" w:cs="Times New Roman"/>
          <w:b/>
          <w:sz w:val="24"/>
          <w:szCs w:val="24"/>
        </w:rPr>
        <w:t>Entrepreneur readiness</w:t>
      </w:r>
    </w:p>
    <w:p w:rsidR="00545863" w:rsidRPr="00716D8C" w:rsidRDefault="00D1470C" w:rsidP="00545863">
      <w:pPr>
        <w:spacing w:line="360" w:lineRule="auto"/>
        <w:jc w:val="both"/>
        <w:rPr>
          <w:rFonts w:ascii="Times New Roman" w:hAnsi="Times New Roman" w:cs="Times New Roman"/>
          <w:sz w:val="24"/>
          <w:szCs w:val="24"/>
        </w:rPr>
      </w:pPr>
      <w:r w:rsidRPr="00D1470C">
        <w:rPr>
          <w:rFonts w:ascii="Times New Roman" w:hAnsi="Times New Roman" w:cs="Times New Roman"/>
          <w:sz w:val="24"/>
          <w:szCs w:val="24"/>
        </w:rPr>
        <w:t>Entrepreneur</w:t>
      </w:r>
      <w:r w:rsidRPr="00545863">
        <w:rPr>
          <w:rFonts w:ascii="Times New Roman" w:hAnsi="Times New Roman" w:cs="Times New Roman"/>
          <w:b/>
          <w:sz w:val="24"/>
          <w:szCs w:val="24"/>
        </w:rPr>
        <w:t xml:space="preserve"> </w:t>
      </w:r>
      <w:r w:rsidR="00545863" w:rsidRPr="00716D8C">
        <w:rPr>
          <w:rFonts w:ascii="Times New Roman" w:hAnsi="Times New Roman" w:cs="Times New Roman"/>
          <w:sz w:val="24"/>
          <w:szCs w:val="24"/>
        </w:rPr>
        <w:t>status in this research alludes to self-viability. The term self-viability, gotten from Bandura's (1977) social learning hypothesis, refer</w:t>
      </w:r>
      <w:r w:rsidR="009F2009">
        <w:rPr>
          <w:rFonts w:ascii="Times New Roman" w:hAnsi="Times New Roman" w:cs="Times New Roman"/>
          <w:sz w:val="24"/>
          <w:szCs w:val="24"/>
        </w:rPr>
        <w:t>s</w:t>
      </w:r>
      <w:r w:rsidR="00545863" w:rsidRPr="00716D8C">
        <w:rPr>
          <w:rFonts w:ascii="Times New Roman" w:hAnsi="Times New Roman" w:cs="Times New Roman"/>
          <w:sz w:val="24"/>
          <w:szCs w:val="24"/>
        </w:rPr>
        <w:t xml:space="preserve"> to an individual's faith in their capacity to </w:t>
      </w:r>
      <w:r w:rsidR="00545863" w:rsidRPr="00716D8C">
        <w:rPr>
          <w:rFonts w:ascii="Times New Roman" w:hAnsi="Times New Roman" w:cs="Times New Roman"/>
          <w:sz w:val="24"/>
          <w:szCs w:val="24"/>
        </w:rPr>
        <w:lastRenderedPageBreak/>
        <w:t>play out a given job. As indicated by Ryan (1970), self-</w:t>
      </w:r>
      <w:r>
        <w:rPr>
          <w:rFonts w:ascii="Times New Roman" w:hAnsi="Times New Roman" w:cs="Times New Roman"/>
          <w:sz w:val="24"/>
          <w:szCs w:val="24"/>
        </w:rPr>
        <w:t>understanding</w:t>
      </w:r>
      <w:r w:rsidR="00545863" w:rsidRPr="00716D8C">
        <w:rPr>
          <w:rFonts w:ascii="Times New Roman" w:hAnsi="Times New Roman" w:cs="Times New Roman"/>
          <w:sz w:val="24"/>
          <w:szCs w:val="24"/>
        </w:rPr>
        <w:t xml:space="preserve"> assumes a significant job in the advancement of goal</w:t>
      </w:r>
      <w:r>
        <w:rPr>
          <w:rFonts w:ascii="Times New Roman" w:hAnsi="Times New Roman" w:cs="Times New Roman"/>
          <w:sz w:val="24"/>
          <w:szCs w:val="24"/>
        </w:rPr>
        <w:t>s</w:t>
      </w:r>
      <w:r w:rsidR="00545863" w:rsidRPr="00716D8C">
        <w:rPr>
          <w:rFonts w:ascii="Times New Roman" w:hAnsi="Times New Roman" w:cs="Times New Roman"/>
          <w:sz w:val="24"/>
          <w:szCs w:val="24"/>
        </w:rPr>
        <w:t>. Aims and their hidden minds are observation based, which should imply that they are found out what's more, can be consistently affected, and not fixed by character characteristics framed in youth.</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2.7 </w:t>
      </w:r>
      <w:r w:rsidR="00545863" w:rsidRPr="00545863">
        <w:rPr>
          <w:rFonts w:ascii="Times New Roman" w:hAnsi="Times New Roman" w:cs="Times New Roman"/>
          <w:b/>
          <w:sz w:val="24"/>
          <w:szCs w:val="24"/>
        </w:rPr>
        <w:t>Characteristic of SME</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SMEs characteristic allude</w:t>
      </w:r>
      <w:r w:rsidR="009F2009">
        <w:rPr>
          <w:rFonts w:ascii="Times New Roman" w:hAnsi="Times New Roman" w:cs="Times New Roman"/>
          <w:sz w:val="24"/>
          <w:szCs w:val="24"/>
        </w:rPr>
        <w:t>s</w:t>
      </w:r>
      <w:r w:rsidRPr="00716D8C">
        <w:rPr>
          <w:rFonts w:ascii="Times New Roman" w:hAnsi="Times New Roman" w:cs="Times New Roman"/>
          <w:sz w:val="24"/>
          <w:szCs w:val="24"/>
        </w:rPr>
        <w:t xml:space="preserve"> to the origin of business, length time in activity, size of business, and capital sources that assume a significant job on business achievement.</w:t>
      </w:r>
    </w:p>
    <w:p w:rsidR="00545863" w:rsidRPr="00545863" w:rsidRDefault="00545863" w:rsidP="00545863">
      <w:pPr>
        <w:spacing w:line="360" w:lineRule="auto"/>
        <w:jc w:val="both"/>
        <w:rPr>
          <w:rFonts w:ascii="Times New Roman" w:hAnsi="Times New Roman" w:cs="Times New Roman"/>
          <w:b/>
          <w:sz w:val="24"/>
          <w:szCs w:val="24"/>
        </w:rPr>
      </w:pPr>
      <w:r w:rsidRPr="00545863">
        <w:rPr>
          <w:rFonts w:ascii="Times New Roman" w:hAnsi="Times New Roman" w:cs="Times New Roman"/>
          <w:b/>
          <w:sz w:val="24"/>
          <w:szCs w:val="24"/>
        </w:rPr>
        <w:t>Origin of business:</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As indicated by Smallbone, Leig, and North (1995), the origin of business in little firms, where </w:t>
      </w:r>
      <w:r w:rsidR="006A4C92">
        <w:rPr>
          <w:rFonts w:ascii="Times New Roman" w:hAnsi="Times New Roman" w:cs="Times New Roman"/>
          <w:sz w:val="24"/>
          <w:szCs w:val="24"/>
        </w:rPr>
        <w:t>authority</w:t>
      </w:r>
      <w:r w:rsidRPr="00716D8C">
        <w:rPr>
          <w:rFonts w:ascii="Times New Roman" w:hAnsi="Times New Roman" w:cs="Times New Roman"/>
          <w:sz w:val="24"/>
          <w:szCs w:val="24"/>
        </w:rPr>
        <w:t xml:space="preserve"> </w:t>
      </w:r>
      <w:r w:rsidR="00F84A63">
        <w:rPr>
          <w:rFonts w:ascii="Times New Roman" w:hAnsi="Times New Roman" w:cs="Times New Roman"/>
          <w:sz w:val="24"/>
          <w:szCs w:val="24"/>
        </w:rPr>
        <w:t>was</w:t>
      </w:r>
      <w:r w:rsidRPr="00716D8C">
        <w:rPr>
          <w:rFonts w:ascii="Times New Roman" w:hAnsi="Times New Roman" w:cs="Times New Roman"/>
          <w:sz w:val="24"/>
          <w:szCs w:val="24"/>
        </w:rPr>
        <w:t xml:space="preserve"> ordinarily joined in at least one people and future objectives for the business may be resolved as much by close to home way of life and family facto</w:t>
      </w:r>
      <w:r w:rsidR="006A4C92">
        <w:rPr>
          <w:rFonts w:ascii="Times New Roman" w:hAnsi="Times New Roman" w:cs="Times New Roman"/>
          <w:sz w:val="24"/>
          <w:szCs w:val="24"/>
        </w:rPr>
        <w:t>rs as by business contemplation</w:t>
      </w:r>
      <w:r w:rsidRPr="00716D8C">
        <w:rPr>
          <w:rFonts w:ascii="Times New Roman" w:hAnsi="Times New Roman" w:cs="Times New Roman"/>
          <w:sz w:val="24"/>
          <w:szCs w:val="24"/>
        </w:rPr>
        <w:t xml:space="preserve">. </w:t>
      </w:r>
    </w:p>
    <w:p w:rsidR="00545863" w:rsidRPr="00716D8C" w:rsidRDefault="006A4C92" w:rsidP="00545863">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545863" w:rsidRPr="00716D8C">
        <w:rPr>
          <w:rFonts w:ascii="Times New Roman" w:hAnsi="Times New Roman" w:cs="Times New Roman"/>
          <w:sz w:val="24"/>
          <w:szCs w:val="24"/>
        </w:rPr>
        <w:t xml:space="preserve">hey assumed that one characteristic which distinguished the best performing firms from different firms in the </w:t>
      </w:r>
      <w:r>
        <w:rPr>
          <w:rFonts w:ascii="Times New Roman" w:hAnsi="Times New Roman" w:cs="Times New Roman"/>
          <w:sz w:val="24"/>
          <w:szCs w:val="24"/>
        </w:rPr>
        <w:t>research</w:t>
      </w:r>
      <w:r w:rsidR="00545863" w:rsidRPr="00716D8C">
        <w:rPr>
          <w:rFonts w:ascii="Times New Roman" w:hAnsi="Times New Roman" w:cs="Times New Roman"/>
          <w:sz w:val="24"/>
          <w:szCs w:val="24"/>
        </w:rPr>
        <w:t xml:space="preserve"> was their promise to develop. Additionally, they found another characteristic that distinguished high development firms from others </w:t>
      </w:r>
      <w:r w:rsidR="004F1043">
        <w:rPr>
          <w:rFonts w:ascii="Times New Roman" w:hAnsi="Times New Roman" w:cs="Times New Roman"/>
          <w:sz w:val="24"/>
          <w:szCs w:val="24"/>
        </w:rPr>
        <w:t>were</w:t>
      </w:r>
      <w:r w:rsidR="00545863" w:rsidRPr="00716D8C">
        <w:rPr>
          <w:rFonts w:ascii="Times New Roman" w:hAnsi="Times New Roman" w:cs="Times New Roman"/>
          <w:sz w:val="24"/>
          <w:szCs w:val="24"/>
        </w:rPr>
        <w:t xml:space="preserve"> their ability to procure different organizations.</w:t>
      </w:r>
    </w:p>
    <w:p w:rsidR="00545863" w:rsidRPr="00545863" w:rsidRDefault="00545863" w:rsidP="00545863">
      <w:pPr>
        <w:spacing w:line="360" w:lineRule="auto"/>
        <w:jc w:val="both"/>
        <w:rPr>
          <w:rFonts w:ascii="Times New Roman" w:hAnsi="Times New Roman" w:cs="Times New Roman"/>
          <w:b/>
          <w:sz w:val="24"/>
          <w:szCs w:val="24"/>
        </w:rPr>
      </w:pPr>
      <w:r w:rsidRPr="00545863">
        <w:rPr>
          <w:rFonts w:ascii="Times New Roman" w:hAnsi="Times New Roman" w:cs="Times New Roman"/>
          <w:b/>
          <w:sz w:val="24"/>
          <w:szCs w:val="24"/>
        </w:rPr>
        <w:t>Length time in activity</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Length time in activity might be related with expectation to absorb information. Old players most likely have gained much from their knowledge than have done by new comers. Kristiansen, Furuholt, and Wahid (2003) discovered that length time in activity was fundamentally connected to business achievement. Moussavi (1988) in his unpublished PhD statement expressed that experience with respect to the proprietor/supervisor factor adding to the endurance of organizations. In their investigation of new little firms, Duchesneau and Gartner (1990) found that lead business entrepreneur in effective firms were bound to have been raised by innovative guardians, to have had a more extensive business experience and progressively earlier startup experience, and to accept that they had less control of their achievement in business, than ineffective business people. They additionally found that lead business entrepreneur in effective firms worked extended of time, had an individual interest in the firm, and were acceptable </w:t>
      </w:r>
      <w:r w:rsidRPr="00716D8C">
        <w:rPr>
          <w:rFonts w:ascii="Times New Roman" w:hAnsi="Times New Roman" w:cs="Times New Roman"/>
          <w:sz w:val="24"/>
          <w:szCs w:val="24"/>
        </w:rPr>
        <w:lastRenderedPageBreak/>
        <w:t>communicators. Besides, fruitful firms were those started with goal-oriented objectives, and lead business entrepreneur had an distinct and comprehensive business plan (Duchesneau and Gartner 1990). Firms with more than one investor when it was set up were essentially more</w:t>
      </w:r>
      <w:r w:rsidR="00E672B7">
        <w:rPr>
          <w:rFonts w:ascii="Times New Roman" w:hAnsi="Times New Roman" w:cs="Times New Roman"/>
          <w:sz w:val="24"/>
          <w:szCs w:val="24"/>
        </w:rPr>
        <w:t xml:space="preserve"> </w:t>
      </w:r>
      <w:r w:rsidRPr="00716D8C">
        <w:rPr>
          <w:rFonts w:ascii="Times New Roman" w:hAnsi="Times New Roman" w:cs="Times New Roman"/>
          <w:sz w:val="24"/>
          <w:szCs w:val="24"/>
        </w:rPr>
        <w:t xml:space="preserve">liable to endure (Westhead et al. 1995). </w:t>
      </w:r>
      <w:r w:rsidR="00E672B7" w:rsidRPr="00716D8C">
        <w:rPr>
          <w:rFonts w:ascii="Times New Roman" w:hAnsi="Times New Roman" w:cs="Times New Roman"/>
          <w:sz w:val="24"/>
          <w:szCs w:val="24"/>
        </w:rPr>
        <w:t xml:space="preserve">Training and related knowledge in business have been viewed as basic achievement factors for little firms </w:t>
      </w:r>
      <w:r w:rsidRPr="00716D8C">
        <w:rPr>
          <w:rFonts w:ascii="Times New Roman" w:hAnsi="Times New Roman" w:cs="Times New Roman"/>
          <w:sz w:val="24"/>
          <w:szCs w:val="24"/>
        </w:rPr>
        <w:t>(Yusuf 1995; Wijewardena and Cooray 1996).</w:t>
      </w:r>
    </w:p>
    <w:p w:rsidR="00545863" w:rsidRPr="00545863" w:rsidRDefault="00545863" w:rsidP="00545863">
      <w:pPr>
        <w:spacing w:line="360" w:lineRule="auto"/>
        <w:jc w:val="both"/>
        <w:rPr>
          <w:rFonts w:ascii="Times New Roman" w:hAnsi="Times New Roman" w:cs="Times New Roman"/>
          <w:b/>
          <w:sz w:val="24"/>
          <w:szCs w:val="24"/>
        </w:rPr>
      </w:pPr>
      <w:r w:rsidRPr="00545863">
        <w:rPr>
          <w:rFonts w:ascii="Times New Roman" w:hAnsi="Times New Roman" w:cs="Times New Roman"/>
          <w:b/>
          <w:sz w:val="24"/>
          <w:szCs w:val="24"/>
        </w:rPr>
        <w:t>Size of big business</w:t>
      </w:r>
    </w:p>
    <w:p w:rsidR="00545863" w:rsidRPr="00716D8C" w:rsidRDefault="006F2ABA" w:rsidP="00545863">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545863" w:rsidRPr="00716D8C">
        <w:rPr>
          <w:rFonts w:ascii="Times New Roman" w:hAnsi="Times New Roman" w:cs="Times New Roman"/>
          <w:sz w:val="24"/>
          <w:szCs w:val="24"/>
        </w:rPr>
        <w:t>ize of big business reflects how long business in work terms. McMahon (2001) discovered that business size altogether connected to better business execution. Big business</w:t>
      </w:r>
      <w:r>
        <w:rPr>
          <w:rFonts w:ascii="Times New Roman" w:hAnsi="Times New Roman" w:cs="Times New Roman"/>
          <w:sz w:val="24"/>
          <w:szCs w:val="24"/>
        </w:rPr>
        <w:t>es</w:t>
      </w:r>
      <w:r w:rsidR="00545863" w:rsidRPr="00716D8C">
        <w:rPr>
          <w:rFonts w:ascii="Times New Roman" w:hAnsi="Times New Roman" w:cs="Times New Roman"/>
          <w:sz w:val="24"/>
          <w:szCs w:val="24"/>
        </w:rPr>
        <w:t xml:space="preserve"> were found to have a more high level of progress.</w:t>
      </w:r>
    </w:p>
    <w:p w:rsidR="00545863" w:rsidRPr="00545863" w:rsidRDefault="00545863" w:rsidP="00545863">
      <w:pPr>
        <w:spacing w:line="360" w:lineRule="auto"/>
        <w:jc w:val="both"/>
        <w:rPr>
          <w:rFonts w:ascii="Times New Roman" w:hAnsi="Times New Roman" w:cs="Times New Roman"/>
          <w:b/>
          <w:sz w:val="24"/>
          <w:szCs w:val="24"/>
        </w:rPr>
      </w:pPr>
      <w:r w:rsidRPr="00545863">
        <w:rPr>
          <w:rFonts w:ascii="Times New Roman" w:hAnsi="Times New Roman" w:cs="Times New Roman"/>
          <w:b/>
          <w:sz w:val="24"/>
          <w:szCs w:val="24"/>
        </w:rPr>
        <w:t>Capital source</w:t>
      </w:r>
    </w:p>
    <w:p w:rsidR="00545863" w:rsidRPr="00545863" w:rsidRDefault="006F2ABA" w:rsidP="00545863">
      <w:pPr>
        <w:spacing w:line="360" w:lineRule="auto"/>
        <w:jc w:val="both"/>
        <w:rPr>
          <w:rFonts w:ascii="Times New Roman" w:hAnsi="Times New Roman" w:cs="Times New Roman"/>
          <w:sz w:val="24"/>
          <w:szCs w:val="24"/>
        </w:rPr>
      </w:pPr>
      <w:r w:rsidRPr="006F2ABA">
        <w:rPr>
          <w:rFonts w:ascii="Times New Roman" w:hAnsi="Times New Roman" w:cs="Times New Roman"/>
          <w:sz w:val="24"/>
          <w:szCs w:val="24"/>
        </w:rPr>
        <w:t>In research in Australia, McMahon (2001) found that more trust upon outer account associate with better business development. In previous research in Indonesia, Kristiansen, Furuholt, and Wahid (2003) found that business success was essentially connected to market achievement. SMEs that exploited family and outsider invest experienced a mor</w:t>
      </w:r>
      <w:r>
        <w:rPr>
          <w:rFonts w:ascii="Times New Roman" w:hAnsi="Times New Roman" w:cs="Times New Roman"/>
          <w:sz w:val="24"/>
          <w:szCs w:val="24"/>
        </w:rPr>
        <w:t>e significant level of progress</w:t>
      </w:r>
      <w:r w:rsidR="00545863" w:rsidRPr="00716D8C">
        <w:rPr>
          <w:rFonts w:ascii="Times New Roman" w:hAnsi="Times New Roman" w:cs="Times New Roman"/>
          <w:sz w:val="24"/>
          <w:szCs w:val="24"/>
        </w:rPr>
        <w:t>.</w:t>
      </w:r>
    </w:p>
    <w:p w:rsidR="001814DF" w:rsidRPr="001814DF" w:rsidRDefault="00FD71B5" w:rsidP="001814DF">
      <w:pPr>
        <w:rPr>
          <w:rFonts w:ascii="Times New Roman" w:hAnsi="Times New Roman" w:cs="Times New Roman"/>
          <w:b/>
          <w:sz w:val="28"/>
          <w:szCs w:val="28"/>
        </w:rPr>
      </w:pPr>
      <w:r>
        <w:rPr>
          <w:rFonts w:ascii="Times New Roman" w:hAnsi="Times New Roman" w:cs="Times New Roman"/>
          <w:b/>
          <w:sz w:val="28"/>
          <w:szCs w:val="28"/>
        </w:rPr>
        <w:t xml:space="preserve">2.8 </w:t>
      </w:r>
      <w:r w:rsidR="001814DF" w:rsidRPr="001814DF">
        <w:rPr>
          <w:rFonts w:ascii="Times New Roman" w:hAnsi="Times New Roman" w:cs="Times New Roman"/>
          <w:b/>
          <w:sz w:val="28"/>
          <w:szCs w:val="28"/>
        </w:rPr>
        <w:t>Three broad categories customer service factor</w:t>
      </w:r>
      <w:r w:rsidR="001814DF">
        <w:rPr>
          <w:rFonts w:ascii="Times New Roman" w:hAnsi="Times New Roman" w:cs="Times New Roman"/>
          <w:b/>
          <w:sz w:val="28"/>
          <w:szCs w:val="28"/>
        </w:rPr>
        <w:t xml:space="preserve"> in SME Banking</w:t>
      </w:r>
    </w:p>
    <w:p w:rsidR="00D31E99" w:rsidRDefault="00FD71B5" w:rsidP="002C52AD">
      <w:pPr>
        <w:pStyle w:val="Heading2"/>
        <w:spacing w:line="360" w:lineRule="auto"/>
        <w:rPr>
          <w:rFonts w:ascii="Times New Roman" w:hAnsi="Times New Roman" w:cs="Times New Roman"/>
          <w:color w:val="000000" w:themeColor="text1"/>
          <w:sz w:val="28"/>
          <w:szCs w:val="28"/>
        </w:rPr>
      </w:pPr>
      <w:bookmarkStart w:id="9" w:name="_Toc46863640"/>
      <w:r>
        <w:rPr>
          <w:rFonts w:ascii="Times New Roman" w:hAnsi="Times New Roman" w:cs="Times New Roman"/>
          <w:color w:val="000000" w:themeColor="text1"/>
          <w:sz w:val="28"/>
          <w:szCs w:val="28"/>
        </w:rPr>
        <w:t>2.8.1</w:t>
      </w:r>
      <w:r w:rsidR="00D31E99" w:rsidRPr="00D31E99">
        <w:rPr>
          <w:rFonts w:ascii="Times New Roman" w:hAnsi="Times New Roman" w:cs="Times New Roman"/>
          <w:color w:val="000000" w:themeColor="text1"/>
          <w:sz w:val="28"/>
          <w:szCs w:val="28"/>
        </w:rPr>
        <w:t xml:space="preserve"> Strateg</w:t>
      </w:r>
      <w:r w:rsidR="000D6F67">
        <w:rPr>
          <w:rFonts w:ascii="Times New Roman" w:hAnsi="Times New Roman" w:cs="Times New Roman"/>
          <w:color w:val="000000" w:themeColor="text1"/>
          <w:sz w:val="28"/>
          <w:szCs w:val="28"/>
        </w:rPr>
        <w:t>ic</w:t>
      </w:r>
      <w:r w:rsidR="003E0024">
        <w:rPr>
          <w:rFonts w:ascii="Times New Roman" w:hAnsi="Times New Roman" w:cs="Times New Roman"/>
          <w:color w:val="000000" w:themeColor="text1"/>
          <w:sz w:val="28"/>
          <w:szCs w:val="28"/>
        </w:rPr>
        <w:t xml:space="preserve"> factor</w:t>
      </w:r>
      <w:bookmarkEnd w:id="9"/>
    </w:p>
    <w:p w:rsidR="001814DF" w:rsidRPr="001814DF" w:rsidRDefault="001814DF" w:rsidP="001814DF">
      <w:pPr>
        <w:spacing w:line="360" w:lineRule="auto"/>
        <w:jc w:val="both"/>
        <w:rPr>
          <w:rFonts w:ascii="Times New Roman" w:hAnsi="Times New Roman" w:cs="Times New Roman"/>
          <w:sz w:val="24"/>
          <w:szCs w:val="24"/>
        </w:rPr>
      </w:pPr>
      <w:r w:rsidRPr="000F2B99">
        <w:rPr>
          <w:rFonts w:ascii="Times New Roman" w:hAnsi="Times New Roman" w:cs="Times New Roman"/>
          <w:sz w:val="24"/>
          <w:szCs w:val="24"/>
        </w:rPr>
        <w:t>An organization, strategic elements give a way to progress. Strategic components are those things that an organization needs to get directly to prevail with its key partners, their clients, providers, workers, proprietors, and some other organization, specialty unit, or person that they rely upon for progress. The partners utilize these standards to judge the organization (Kenny, 2001).</w:t>
      </w:r>
    </w:p>
    <w:p w:rsidR="00510CBB" w:rsidRPr="00B720EF" w:rsidRDefault="00510CBB" w:rsidP="00B720EF">
      <w:pPr>
        <w:spacing w:line="360" w:lineRule="auto"/>
        <w:jc w:val="both"/>
        <w:rPr>
          <w:rFonts w:ascii="Times New Roman" w:hAnsi="Times New Roman" w:cs="Times New Roman"/>
          <w:sz w:val="24"/>
          <w:szCs w:val="24"/>
        </w:rPr>
      </w:pPr>
      <w:r w:rsidRPr="00B720EF">
        <w:rPr>
          <w:rFonts w:ascii="Times New Roman" w:hAnsi="Times New Roman" w:cs="Times New Roman"/>
          <w:sz w:val="24"/>
          <w:szCs w:val="24"/>
        </w:rPr>
        <w:t>The strategy is a way of success for all financial organizations</w:t>
      </w:r>
      <w:r w:rsidR="00476841">
        <w:rPr>
          <w:rFonts w:ascii="Times New Roman" w:hAnsi="Times New Roman" w:cs="Times New Roman"/>
          <w:sz w:val="24"/>
          <w:szCs w:val="24"/>
        </w:rPr>
        <w:t xml:space="preserve"> in our country. A strategy is</w:t>
      </w:r>
      <w:r w:rsidR="00381EF2">
        <w:rPr>
          <w:rFonts w:ascii="Times New Roman" w:hAnsi="Times New Roman" w:cs="Times New Roman"/>
          <w:sz w:val="24"/>
          <w:szCs w:val="24"/>
        </w:rPr>
        <w:t xml:space="preserve"> </w:t>
      </w:r>
      <w:r w:rsidRPr="00B720EF">
        <w:rPr>
          <w:rFonts w:ascii="Times New Roman" w:hAnsi="Times New Roman" w:cs="Times New Roman"/>
          <w:sz w:val="24"/>
          <w:szCs w:val="24"/>
        </w:rPr>
        <w:t xml:space="preserve">key to the success of every organization. An organization needs to provide a strategy for getting this success. United finance applied those strategies for their stakeholder, supplier, customer, and employee success. Every year the UFL management team made a strategic plan for organizational development. </w:t>
      </w:r>
    </w:p>
    <w:p w:rsidR="003E0024" w:rsidRDefault="00FD71B5" w:rsidP="002C52AD">
      <w:pPr>
        <w:pStyle w:val="Heading2"/>
        <w:spacing w:line="360" w:lineRule="auto"/>
        <w:rPr>
          <w:rFonts w:ascii="Times New Roman" w:hAnsi="Times New Roman" w:cs="Times New Roman"/>
          <w:color w:val="000000" w:themeColor="text1"/>
          <w:sz w:val="28"/>
          <w:szCs w:val="28"/>
        </w:rPr>
      </w:pPr>
      <w:bookmarkStart w:id="10" w:name="_Toc46863641"/>
      <w:r>
        <w:rPr>
          <w:rFonts w:ascii="Times New Roman" w:hAnsi="Times New Roman" w:cs="Times New Roman"/>
          <w:color w:val="000000" w:themeColor="text1"/>
          <w:sz w:val="28"/>
          <w:szCs w:val="28"/>
        </w:rPr>
        <w:lastRenderedPageBreak/>
        <w:t>2.8.2</w:t>
      </w:r>
      <w:r w:rsidR="003E0024" w:rsidRPr="003E0024">
        <w:rPr>
          <w:rFonts w:ascii="Times New Roman" w:hAnsi="Times New Roman" w:cs="Times New Roman"/>
          <w:color w:val="000000" w:themeColor="text1"/>
          <w:sz w:val="28"/>
          <w:szCs w:val="28"/>
        </w:rPr>
        <w:t xml:space="preserve"> Operational </w:t>
      </w:r>
      <w:r w:rsidR="00555343" w:rsidRPr="00555343">
        <w:rPr>
          <w:rFonts w:ascii="Times New Roman" w:hAnsi="Times New Roman" w:cs="Times New Roman"/>
          <w:color w:val="000000" w:themeColor="text1"/>
          <w:sz w:val="28"/>
          <w:szCs w:val="28"/>
        </w:rPr>
        <w:t>variables</w:t>
      </w:r>
      <w:bookmarkEnd w:id="10"/>
    </w:p>
    <w:p w:rsidR="00555343" w:rsidRDefault="00555343" w:rsidP="002C52AD">
      <w:pPr>
        <w:spacing w:line="360" w:lineRule="auto"/>
        <w:jc w:val="both"/>
        <w:rPr>
          <w:rFonts w:ascii="Times New Roman" w:hAnsi="Times New Roman" w:cs="Times New Roman"/>
          <w:sz w:val="24"/>
          <w:szCs w:val="24"/>
        </w:rPr>
      </w:pPr>
      <w:r w:rsidRPr="00E72E7B">
        <w:rPr>
          <w:rFonts w:ascii="Times New Roman" w:hAnsi="Times New Roman" w:cs="Times New Roman"/>
          <w:sz w:val="24"/>
          <w:szCs w:val="24"/>
        </w:rPr>
        <w:t xml:space="preserve">Operational variables can be considered as major contributing components towards the achievement of SME banking. As indicated by Thampy (2010), the significant test for banks is to connect the data asymmetry. The proof shows that banks just get monetary records and the profit and loss accounts from around 66% of their SME customers. Progressively complex records, for example, financial plans for </w:t>
      </w:r>
      <w:r w:rsidR="00CC1863">
        <w:rPr>
          <w:rFonts w:ascii="Times New Roman" w:hAnsi="Times New Roman" w:cs="Times New Roman"/>
          <w:sz w:val="24"/>
          <w:szCs w:val="24"/>
        </w:rPr>
        <w:t>next year</w:t>
      </w:r>
      <w:r w:rsidRPr="00E72E7B">
        <w:rPr>
          <w:rFonts w:ascii="Times New Roman" w:hAnsi="Times New Roman" w:cs="Times New Roman"/>
          <w:sz w:val="24"/>
          <w:szCs w:val="24"/>
        </w:rPr>
        <w:t xml:space="preserve">, data on inventories, cash-flow forecast are only from time to time (European Commission, 2003). In any case, this data has improved in correlation with a couple of years </w:t>
      </w:r>
      <w:r w:rsidR="00D00D59">
        <w:rPr>
          <w:rFonts w:ascii="Times New Roman" w:hAnsi="Times New Roman" w:cs="Times New Roman"/>
          <w:sz w:val="24"/>
          <w:szCs w:val="24"/>
        </w:rPr>
        <w:t xml:space="preserve">back </w:t>
      </w:r>
      <w:r w:rsidRPr="00E72E7B">
        <w:rPr>
          <w:rFonts w:ascii="Times New Roman" w:hAnsi="Times New Roman" w:cs="Times New Roman"/>
          <w:sz w:val="24"/>
          <w:szCs w:val="24"/>
        </w:rPr>
        <w:t>(Ayadi, 2005).</w:t>
      </w:r>
    </w:p>
    <w:p w:rsidR="003E0024" w:rsidRPr="000D6F67" w:rsidRDefault="001457D2" w:rsidP="002C52AD">
      <w:pPr>
        <w:spacing w:line="360" w:lineRule="auto"/>
        <w:jc w:val="both"/>
        <w:rPr>
          <w:rFonts w:ascii="Times New Roman" w:hAnsi="Times New Roman" w:cs="Times New Roman"/>
          <w:sz w:val="24"/>
          <w:szCs w:val="24"/>
        </w:rPr>
      </w:pPr>
      <w:r w:rsidRPr="001457D2">
        <w:rPr>
          <w:rFonts w:ascii="Times New Roman" w:hAnsi="Times New Roman" w:cs="Times New Roman"/>
          <w:sz w:val="24"/>
          <w:szCs w:val="24"/>
        </w:rPr>
        <w:t>An organization's success depends on operational factors. United finance operating factor that helps to develop</w:t>
      </w:r>
      <w:r>
        <w:rPr>
          <w:rFonts w:ascii="Times New Roman" w:hAnsi="Times New Roman" w:cs="Times New Roman"/>
          <w:sz w:val="24"/>
          <w:szCs w:val="24"/>
        </w:rPr>
        <w:t xml:space="preserve"> their business are given below</w:t>
      </w:r>
      <w:r w:rsidR="00872449" w:rsidRPr="000D6F67">
        <w:rPr>
          <w:rFonts w:ascii="Times New Roman" w:hAnsi="Times New Roman" w:cs="Times New Roman"/>
          <w:sz w:val="24"/>
          <w:szCs w:val="24"/>
        </w:rPr>
        <w:t>-</w:t>
      </w:r>
      <w:r w:rsidR="005C465D">
        <w:rPr>
          <w:rFonts w:ascii="Times New Roman" w:hAnsi="Times New Roman" w:cs="Times New Roman"/>
          <w:sz w:val="24"/>
          <w:szCs w:val="24"/>
        </w:rPr>
        <w:t>Thampy (2010).</w:t>
      </w:r>
    </w:p>
    <w:p w:rsidR="00872449" w:rsidRPr="000D6F67" w:rsidRDefault="00872449"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 xml:space="preserve">Control the skill of </w:t>
      </w:r>
      <w:r w:rsidR="001457D2">
        <w:rPr>
          <w:rFonts w:ascii="Times New Roman" w:hAnsi="Times New Roman" w:cs="Times New Roman"/>
          <w:sz w:val="24"/>
          <w:szCs w:val="24"/>
        </w:rPr>
        <w:t xml:space="preserve">the </w:t>
      </w:r>
      <w:r w:rsidRPr="000D6F67">
        <w:rPr>
          <w:rFonts w:ascii="Times New Roman" w:hAnsi="Times New Roman" w:cs="Times New Roman"/>
          <w:sz w:val="24"/>
          <w:szCs w:val="24"/>
        </w:rPr>
        <w:t>supply chain team.</w:t>
      </w:r>
    </w:p>
    <w:p w:rsidR="00872449" w:rsidRPr="000D6F67" w:rsidRDefault="00872449"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Control of distributions channel.</w:t>
      </w:r>
    </w:p>
    <w:p w:rsidR="00872449" w:rsidRPr="000D6F67" w:rsidRDefault="00872449"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Range of all products based on their quality.</w:t>
      </w:r>
    </w:p>
    <w:p w:rsidR="00872449" w:rsidRPr="000D6F67" w:rsidRDefault="001457D2" w:rsidP="00346FF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Fully utilization</w:t>
      </w:r>
      <w:r w:rsidR="00872449" w:rsidRPr="000D6F67">
        <w:rPr>
          <w:rFonts w:ascii="Times New Roman" w:hAnsi="Times New Roman" w:cs="Times New Roman"/>
          <w:sz w:val="24"/>
          <w:szCs w:val="24"/>
        </w:rPr>
        <w:t xml:space="preserve"> of technologies.</w:t>
      </w:r>
    </w:p>
    <w:p w:rsidR="00872449" w:rsidRPr="000D6F67" w:rsidRDefault="00872449"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 xml:space="preserve">Create a good business culture. </w:t>
      </w:r>
    </w:p>
    <w:p w:rsidR="00872449" w:rsidRPr="000D6F67" w:rsidRDefault="00872449"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The performance of the business and sales team.</w:t>
      </w:r>
    </w:p>
    <w:p w:rsidR="00872449" w:rsidRDefault="000D6F67" w:rsidP="00346FF7">
      <w:pPr>
        <w:pStyle w:val="ListParagraph"/>
        <w:numPr>
          <w:ilvl w:val="0"/>
          <w:numId w:val="39"/>
        </w:numPr>
        <w:spacing w:line="360" w:lineRule="auto"/>
        <w:jc w:val="both"/>
        <w:rPr>
          <w:rFonts w:ascii="Times New Roman" w:hAnsi="Times New Roman" w:cs="Times New Roman"/>
          <w:sz w:val="24"/>
          <w:szCs w:val="24"/>
        </w:rPr>
      </w:pPr>
      <w:r w:rsidRPr="000D6F67">
        <w:rPr>
          <w:rFonts w:ascii="Times New Roman" w:hAnsi="Times New Roman" w:cs="Times New Roman"/>
          <w:sz w:val="24"/>
          <w:szCs w:val="24"/>
        </w:rPr>
        <w:t xml:space="preserve">Control the overall expense of the company. </w:t>
      </w:r>
    </w:p>
    <w:p w:rsidR="002C52AD" w:rsidRDefault="00FD71B5" w:rsidP="002C52AD">
      <w:pPr>
        <w:pStyle w:val="Heading2"/>
        <w:spacing w:line="360" w:lineRule="auto"/>
        <w:rPr>
          <w:rFonts w:ascii="Times New Roman" w:hAnsi="Times New Roman" w:cs="Times New Roman"/>
          <w:color w:val="000000" w:themeColor="text1"/>
          <w:sz w:val="28"/>
        </w:rPr>
      </w:pPr>
      <w:bookmarkStart w:id="11" w:name="_Toc46863642"/>
      <w:r>
        <w:rPr>
          <w:rFonts w:ascii="Times New Roman" w:hAnsi="Times New Roman" w:cs="Times New Roman"/>
          <w:color w:val="000000" w:themeColor="text1"/>
          <w:sz w:val="28"/>
        </w:rPr>
        <w:t>2.8.3</w:t>
      </w:r>
      <w:r w:rsidR="002C52AD" w:rsidRPr="002C52AD">
        <w:rPr>
          <w:rFonts w:ascii="Times New Roman" w:hAnsi="Times New Roman" w:cs="Times New Roman"/>
          <w:color w:val="000000" w:themeColor="text1"/>
          <w:sz w:val="28"/>
        </w:rPr>
        <w:t xml:space="preserve"> Technological factor</w:t>
      </w:r>
      <w:bookmarkEnd w:id="11"/>
    </w:p>
    <w:p w:rsidR="002C52AD" w:rsidRDefault="00B2129A" w:rsidP="00B2129A">
      <w:pPr>
        <w:spacing w:line="360" w:lineRule="auto"/>
        <w:jc w:val="both"/>
        <w:rPr>
          <w:rFonts w:ascii="Times New Roman" w:hAnsi="Times New Roman" w:cs="Times New Roman"/>
          <w:sz w:val="24"/>
          <w:szCs w:val="24"/>
        </w:rPr>
      </w:pPr>
      <w:r w:rsidRPr="00B2129A">
        <w:rPr>
          <w:rFonts w:ascii="Times New Roman" w:hAnsi="Times New Roman" w:cs="Times New Roman"/>
          <w:sz w:val="24"/>
          <w:szCs w:val="24"/>
        </w:rPr>
        <w:t>The technological factor also depends on organizat</w:t>
      </w:r>
      <w:r>
        <w:rPr>
          <w:rFonts w:ascii="Times New Roman" w:hAnsi="Times New Roman" w:cs="Times New Roman"/>
          <w:sz w:val="24"/>
          <w:szCs w:val="24"/>
        </w:rPr>
        <w:t xml:space="preserve">ional success. </w:t>
      </w:r>
      <w:r w:rsidRPr="00B2129A">
        <w:rPr>
          <w:rFonts w:ascii="Times New Roman" w:hAnsi="Times New Roman" w:cs="Times New Roman"/>
          <w:sz w:val="24"/>
          <w:szCs w:val="24"/>
        </w:rPr>
        <w:t xml:space="preserve">Technology and skillful employee can achieve organizational success. The organization uses a safe website and software that prevent their client data.  </w:t>
      </w:r>
      <w:r w:rsidR="00954954" w:rsidRPr="00954954">
        <w:rPr>
          <w:rFonts w:ascii="Times New Roman" w:hAnsi="Times New Roman" w:cs="Times New Roman"/>
          <w:sz w:val="24"/>
          <w:szCs w:val="24"/>
        </w:rPr>
        <w:t xml:space="preserve">The </w:t>
      </w:r>
      <w:r w:rsidR="00954954" w:rsidRPr="00B2129A">
        <w:rPr>
          <w:rFonts w:ascii="Times New Roman" w:hAnsi="Times New Roman" w:cs="Times New Roman"/>
          <w:sz w:val="24"/>
          <w:szCs w:val="24"/>
        </w:rPr>
        <w:t xml:space="preserve">technological </w:t>
      </w:r>
      <w:r w:rsidR="00954954" w:rsidRPr="00954954">
        <w:rPr>
          <w:rFonts w:ascii="Times New Roman" w:hAnsi="Times New Roman" w:cs="Times New Roman"/>
          <w:sz w:val="24"/>
          <w:szCs w:val="24"/>
        </w:rPr>
        <w:t xml:space="preserve">elements </w:t>
      </w:r>
      <w:r w:rsidR="00AB01D4" w:rsidRPr="00AB01D4">
        <w:rPr>
          <w:rFonts w:ascii="Times New Roman" w:hAnsi="Times New Roman" w:cs="Times New Roman"/>
          <w:sz w:val="24"/>
          <w:szCs w:val="24"/>
        </w:rPr>
        <w:t xml:space="preserve">organize </w:t>
      </w:r>
      <w:r w:rsidR="00954954" w:rsidRPr="00954954">
        <w:rPr>
          <w:rFonts w:ascii="Times New Roman" w:hAnsi="Times New Roman" w:cs="Times New Roman"/>
          <w:sz w:val="24"/>
          <w:szCs w:val="24"/>
        </w:rPr>
        <w:t xml:space="preserve">easy to use sites, safe sites, and other relevant frameworks and </w:t>
      </w:r>
      <w:r w:rsidR="00023682" w:rsidRPr="00023682">
        <w:rPr>
          <w:rFonts w:ascii="Times New Roman" w:hAnsi="Times New Roman" w:cs="Times New Roman"/>
          <w:sz w:val="24"/>
          <w:szCs w:val="24"/>
        </w:rPr>
        <w:t>personalized</w:t>
      </w:r>
      <w:r w:rsidR="00954954" w:rsidRPr="00954954">
        <w:rPr>
          <w:rFonts w:ascii="Times New Roman" w:hAnsi="Times New Roman" w:cs="Times New Roman"/>
          <w:sz w:val="24"/>
          <w:szCs w:val="24"/>
        </w:rPr>
        <w:t xml:space="preserve"> services. These components allude to the security of customers' individual information; safe </w:t>
      </w:r>
      <w:r w:rsidR="00AB01D4" w:rsidRPr="00954954">
        <w:rPr>
          <w:rFonts w:ascii="Times New Roman" w:hAnsi="Times New Roman" w:cs="Times New Roman"/>
          <w:sz w:val="24"/>
          <w:szCs w:val="24"/>
        </w:rPr>
        <w:t>transactions</w:t>
      </w:r>
      <w:r w:rsidR="00954954" w:rsidRPr="00954954">
        <w:rPr>
          <w:rFonts w:ascii="Times New Roman" w:hAnsi="Times New Roman" w:cs="Times New Roman"/>
          <w:sz w:val="24"/>
          <w:szCs w:val="24"/>
        </w:rPr>
        <w:t xml:space="preserve"> prevent stolen money, and their misuses (Shah and Morabito, 2007).</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2.9 </w:t>
      </w:r>
      <w:r w:rsidR="00545863" w:rsidRPr="00545863">
        <w:rPr>
          <w:rFonts w:ascii="Times New Roman" w:hAnsi="Times New Roman" w:cs="Times New Roman"/>
          <w:b/>
          <w:sz w:val="24"/>
          <w:szCs w:val="24"/>
        </w:rPr>
        <w:t>Supportive organizational factors</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IS combination and advancement of online business inside organizations had the biggest evaluated standard factor. This recommends these two factors had the most significant level of co-variety with the other symbolic factors for the dormant variable, strong organizational </w:t>
      </w:r>
      <w:r w:rsidRPr="00716D8C">
        <w:rPr>
          <w:rFonts w:ascii="Times New Roman" w:hAnsi="Times New Roman" w:cs="Times New Roman"/>
          <w:sz w:val="24"/>
          <w:szCs w:val="24"/>
        </w:rPr>
        <w:lastRenderedPageBreak/>
        <w:t xml:space="preserve">elements. Data framework mix is important to keep processing costs, to convey incorporated items continuously across channels, and to examine client-related databases for promoting purpose. Help from top administration had the second most elevated standard factor. Focusing on the significance of this variable, Shah and Morabito (2007) expressed that the proactive help from top administration and advancement of an online business upgrade an organization’s capacity to change itself rapidly. Secure site and other related frameworks, adaptable organizational structure, adaptable workforce, accessibility of assets all had </w:t>
      </w:r>
      <w:r w:rsidR="002144B1">
        <w:rPr>
          <w:rFonts w:ascii="Times New Roman" w:hAnsi="Times New Roman" w:cs="Times New Roman"/>
          <w:sz w:val="24"/>
          <w:szCs w:val="24"/>
        </w:rPr>
        <w:t xml:space="preserve">a </w:t>
      </w:r>
      <w:r w:rsidRPr="00716D8C">
        <w:rPr>
          <w:rFonts w:ascii="Times New Roman" w:hAnsi="Times New Roman" w:cs="Times New Roman"/>
          <w:sz w:val="24"/>
          <w:szCs w:val="24"/>
        </w:rPr>
        <w:t>huge standard factor.</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2.10 </w:t>
      </w:r>
      <w:r w:rsidR="00545863" w:rsidRPr="00545863">
        <w:rPr>
          <w:rFonts w:ascii="Times New Roman" w:hAnsi="Times New Roman" w:cs="Times New Roman"/>
          <w:b/>
          <w:sz w:val="24"/>
          <w:szCs w:val="24"/>
        </w:rPr>
        <w:t>Quick and responsive service</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This factor had the most elevated difference among all components, demonstrating its significance in the achievement of SME banking. It includes transfer of service, quick and coordinated business plans, quick responsive client service, cross selling and customized service. The lease is regularly not the significant driver of SME banking benefit, however might be the best way to keep customers. Fixed incomes originate from giving a set-up of adequately packaged, and deposits product – following the customer's needs. Cross selling gives shopping advantages to bank customers.</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00545863" w:rsidRPr="00545863">
        <w:rPr>
          <w:rFonts w:ascii="Times New Roman" w:hAnsi="Times New Roman" w:cs="Times New Roman"/>
          <w:b/>
          <w:sz w:val="24"/>
          <w:szCs w:val="24"/>
        </w:rPr>
        <w:t>Target-based marketing</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Target-based marketing caught the second most elevated change </w:t>
      </w:r>
      <w:r>
        <w:rPr>
          <w:rFonts w:ascii="Times New Roman" w:hAnsi="Times New Roman" w:cs="Times New Roman"/>
          <w:sz w:val="24"/>
          <w:szCs w:val="24"/>
        </w:rPr>
        <w:t xml:space="preserve">in the world. </w:t>
      </w:r>
      <w:r w:rsidRPr="00716D8C">
        <w:rPr>
          <w:rFonts w:ascii="Times New Roman" w:hAnsi="Times New Roman" w:cs="Times New Roman"/>
          <w:sz w:val="24"/>
          <w:szCs w:val="24"/>
        </w:rPr>
        <w:t>It incorporates data about SME buying conduct, web-explicit advertising also, development of current markets. SME banking includes higher volumes than corporate banking and more profound performance than retail b</w:t>
      </w:r>
      <w:r w:rsidR="00220296">
        <w:rPr>
          <w:rFonts w:ascii="Times New Roman" w:hAnsi="Times New Roman" w:cs="Times New Roman"/>
          <w:sz w:val="24"/>
          <w:szCs w:val="24"/>
        </w:rPr>
        <w:t>anking. The aptitudes required</w:t>
      </w:r>
      <w:r w:rsidRPr="00716D8C">
        <w:rPr>
          <w:rFonts w:ascii="Times New Roman" w:hAnsi="Times New Roman" w:cs="Times New Roman"/>
          <w:sz w:val="24"/>
          <w:szCs w:val="24"/>
        </w:rPr>
        <w:t>, for example, deals with the executives, SME information, and customer services– frequently don't coordinate those of a conventional financier. Successful banks embrace customized programs for their SME business customers.</w:t>
      </w:r>
    </w:p>
    <w:p w:rsidR="00FD71B5" w:rsidRDefault="00FD71B5" w:rsidP="00545863">
      <w:pPr>
        <w:spacing w:line="360" w:lineRule="auto"/>
        <w:jc w:val="both"/>
        <w:rPr>
          <w:rFonts w:ascii="Times New Roman" w:hAnsi="Times New Roman" w:cs="Times New Roman"/>
          <w:b/>
          <w:sz w:val="24"/>
          <w:szCs w:val="24"/>
        </w:rPr>
      </w:pP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2.12 </w:t>
      </w:r>
      <w:r w:rsidR="00545863" w:rsidRPr="00545863">
        <w:rPr>
          <w:rFonts w:ascii="Times New Roman" w:hAnsi="Times New Roman" w:cs="Times New Roman"/>
          <w:b/>
          <w:sz w:val="24"/>
          <w:szCs w:val="24"/>
        </w:rPr>
        <w:t>SME-banking policy and model</w:t>
      </w:r>
    </w:p>
    <w:p w:rsidR="00545863" w:rsidRPr="00716D8C"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The SME banking market comprises of the organizations whose money related prerequisites are excessively huge for microfinance, however are too little to even think about being viably served by corporate financial models. In this way, banks need a diverse plan of action for SME banking. </w:t>
      </w:r>
      <w:r w:rsidRPr="00716D8C">
        <w:rPr>
          <w:rFonts w:ascii="Times New Roman" w:hAnsi="Times New Roman" w:cs="Times New Roman"/>
          <w:sz w:val="24"/>
          <w:szCs w:val="24"/>
        </w:rPr>
        <w:lastRenderedPageBreak/>
        <w:t>Great credit scoring furthermore, appraising model improves the consistency of credit choices and lower the expense of loaning to SMEs. Another contributing variable is risk management. Control risk in the setting of littler customers, with possibly higher recurrence and lower esteem exchanges, adds to the unpredictability. While there was a variety in the quality of factor over the SME-banking strategy and model marker factors, it was apparent that every one of the four-pointer factors contributes towards SME banking strategy. This recommends that one individual variable doesn't characterize SME-banking strategy; rather an organization must be used to precisely portray SME-banking strategy in the quick pacing financial condition.</w:t>
      </w:r>
    </w:p>
    <w:p w:rsidR="00545863" w:rsidRPr="00545863" w:rsidRDefault="00FD71B5" w:rsidP="005458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2.13 </w:t>
      </w:r>
      <w:r w:rsidR="00545863" w:rsidRPr="00545863">
        <w:rPr>
          <w:rFonts w:ascii="Times New Roman" w:hAnsi="Times New Roman" w:cs="Times New Roman"/>
          <w:b/>
          <w:sz w:val="24"/>
          <w:szCs w:val="24"/>
        </w:rPr>
        <w:t>Improved client services</w:t>
      </w:r>
    </w:p>
    <w:p w:rsidR="00545863" w:rsidRPr="007E3336" w:rsidRDefault="00545863" w:rsidP="00545863">
      <w:pPr>
        <w:spacing w:line="360" w:lineRule="auto"/>
        <w:jc w:val="both"/>
        <w:rPr>
          <w:rFonts w:ascii="Times New Roman" w:hAnsi="Times New Roman" w:cs="Times New Roman"/>
          <w:sz w:val="24"/>
          <w:szCs w:val="24"/>
        </w:rPr>
      </w:pPr>
      <w:r w:rsidRPr="00716D8C">
        <w:rPr>
          <w:rFonts w:ascii="Times New Roman" w:hAnsi="Times New Roman" w:cs="Times New Roman"/>
          <w:sz w:val="24"/>
          <w:szCs w:val="24"/>
        </w:rPr>
        <w:t xml:space="preserve">This factor is involved in the accessibility of service, an incentive for SME customers, and easy to use the site. The incentive for SME customers has the most label of benefit. The marketing channels keep on dividing, finding better approaches to draw in with clients turns out to be progressively dangerous. Building client incentive forces support client integrity. </w:t>
      </w:r>
    </w:p>
    <w:p w:rsidR="009A4813" w:rsidRPr="00731D1C" w:rsidRDefault="009A4813" w:rsidP="0055308B">
      <w:pPr>
        <w:spacing w:line="360" w:lineRule="auto"/>
        <w:jc w:val="both"/>
        <w:rPr>
          <w:rFonts w:ascii="Times New Roman" w:hAnsi="Times New Roman" w:cs="Times New Roman"/>
          <w:b/>
          <w:sz w:val="28"/>
          <w:szCs w:val="28"/>
        </w:rPr>
      </w:pPr>
      <w:r w:rsidRPr="00731D1C">
        <w:rPr>
          <w:rFonts w:ascii="Times New Roman" w:hAnsi="Times New Roman" w:cs="Times New Roman"/>
          <w:b/>
          <w:sz w:val="28"/>
          <w:szCs w:val="28"/>
        </w:rPr>
        <w:t>Development of Hypotheses</w:t>
      </w:r>
    </w:p>
    <w:p w:rsidR="009A4813" w:rsidRPr="0055308B" w:rsidRDefault="00342052"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literature </w:t>
      </w:r>
      <w:r w:rsidR="009A4813" w:rsidRPr="0055308B">
        <w:rPr>
          <w:rFonts w:ascii="Times New Roman" w:hAnsi="Times New Roman" w:cs="Times New Roman"/>
          <w:sz w:val="24"/>
          <w:szCs w:val="24"/>
        </w:rPr>
        <w:t>following hypothe</w:t>
      </w:r>
      <w:r>
        <w:rPr>
          <w:rFonts w:ascii="Times New Roman" w:hAnsi="Times New Roman" w:cs="Times New Roman"/>
          <w:sz w:val="24"/>
          <w:szCs w:val="24"/>
        </w:rPr>
        <w:t>ses are given below-</w:t>
      </w:r>
      <w:r w:rsidR="009A4813" w:rsidRPr="0055308B">
        <w:rPr>
          <w:rFonts w:ascii="Times New Roman" w:hAnsi="Times New Roman" w:cs="Times New Roman"/>
          <w:sz w:val="24"/>
          <w:szCs w:val="24"/>
        </w:rPr>
        <w:t xml:space="preserve"> </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H1</w:t>
      </w:r>
      <w:r w:rsidR="002674A7">
        <w:rPr>
          <w:rFonts w:ascii="Times New Roman" w:hAnsi="Times New Roman" w:cs="Times New Roman"/>
          <w:sz w:val="24"/>
          <w:szCs w:val="24"/>
        </w:rPr>
        <w:t xml:space="preserve"> There is </w:t>
      </w:r>
      <w:r w:rsidR="00B2129A">
        <w:rPr>
          <w:rFonts w:ascii="Times New Roman" w:hAnsi="Times New Roman" w:cs="Times New Roman"/>
          <w:sz w:val="24"/>
          <w:szCs w:val="24"/>
        </w:rPr>
        <w:t xml:space="preserve">a </w:t>
      </w:r>
      <w:r w:rsidR="002674A7">
        <w:rPr>
          <w:rFonts w:ascii="Times New Roman" w:hAnsi="Times New Roman" w:cs="Times New Roman"/>
          <w:sz w:val="24"/>
          <w:szCs w:val="24"/>
        </w:rPr>
        <w:t>p</w:t>
      </w:r>
      <w:r w:rsidRPr="0055308B">
        <w:rPr>
          <w:rFonts w:ascii="Times New Roman" w:hAnsi="Times New Roman" w:cs="Times New Roman"/>
          <w:sz w:val="24"/>
          <w:szCs w:val="24"/>
        </w:rPr>
        <w:t>ositive relationship between Entrepreneur characteristic and SMEs business success</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H2</w:t>
      </w:r>
      <w:r w:rsidR="002674A7">
        <w:rPr>
          <w:rFonts w:ascii="Times New Roman" w:hAnsi="Times New Roman" w:cs="Times New Roman"/>
          <w:sz w:val="24"/>
          <w:szCs w:val="24"/>
        </w:rPr>
        <w:t xml:space="preserve"> </w:t>
      </w:r>
      <w:r w:rsidRPr="0055308B">
        <w:rPr>
          <w:rFonts w:ascii="Times New Roman" w:hAnsi="Times New Roman" w:cs="Times New Roman"/>
          <w:sz w:val="24"/>
          <w:szCs w:val="24"/>
        </w:rPr>
        <w:t xml:space="preserve">Positive relationship between </w:t>
      </w:r>
      <w:r w:rsidR="00B2129A">
        <w:rPr>
          <w:rFonts w:ascii="Times New Roman" w:hAnsi="Times New Roman" w:cs="Times New Roman"/>
          <w:sz w:val="24"/>
          <w:szCs w:val="24"/>
        </w:rPr>
        <w:t xml:space="preserve">the </w:t>
      </w:r>
      <w:r w:rsidRPr="0055308B">
        <w:rPr>
          <w:rFonts w:ascii="Times New Roman" w:hAnsi="Times New Roman" w:cs="Times New Roman"/>
          <w:sz w:val="24"/>
          <w:szCs w:val="24"/>
        </w:rPr>
        <w:t>characteristics of small and medium enterprise and SMEs business success</w:t>
      </w:r>
    </w:p>
    <w:p w:rsidR="00FD71B5" w:rsidRDefault="00FD71B5" w:rsidP="0055308B">
      <w:pPr>
        <w:spacing w:line="360" w:lineRule="auto"/>
        <w:jc w:val="both"/>
        <w:rPr>
          <w:rFonts w:ascii="Times New Roman" w:hAnsi="Times New Roman" w:cs="Times New Roman"/>
          <w:b/>
          <w:sz w:val="28"/>
          <w:szCs w:val="28"/>
        </w:rPr>
      </w:pPr>
    </w:p>
    <w:p w:rsidR="009A4813" w:rsidRPr="00731D1C" w:rsidRDefault="009A4813" w:rsidP="0055308B">
      <w:pPr>
        <w:spacing w:line="360" w:lineRule="auto"/>
        <w:jc w:val="both"/>
        <w:rPr>
          <w:rFonts w:ascii="Times New Roman" w:hAnsi="Times New Roman" w:cs="Times New Roman"/>
          <w:b/>
          <w:sz w:val="28"/>
          <w:szCs w:val="28"/>
        </w:rPr>
      </w:pPr>
      <w:r w:rsidRPr="00731D1C">
        <w:rPr>
          <w:rFonts w:ascii="Times New Roman" w:hAnsi="Times New Roman" w:cs="Times New Roman"/>
          <w:b/>
          <w:sz w:val="28"/>
          <w:szCs w:val="28"/>
        </w:rPr>
        <w:t>Conclusion</w:t>
      </w:r>
    </w:p>
    <w:p w:rsidR="00EC3EE1" w:rsidRPr="00EC3EE1" w:rsidRDefault="008E26CD" w:rsidP="00EC3EE1">
      <w:pPr>
        <w:spacing w:line="360" w:lineRule="auto"/>
        <w:jc w:val="both"/>
        <w:rPr>
          <w:rFonts w:ascii="Times New Roman" w:hAnsi="Times New Roman" w:cs="Times New Roman"/>
          <w:sz w:val="24"/>
          <w:szCs w:val="24"/>
        </w:rPr>
      </w:pPr>
      <w:r w:rsidRPr="008E26CD">
        <w:rPr>
          <w:rFonts w:ascii="Times New Roman" w:hAnsi="Times New Roman" w:cs="Times New Roman"/>
          <w:sz w:val="24"/>
          <w:szCs w:val="24"/>
        </w:rPr>
        <w:t>The stu</w:t>
      </w:r>
      <w:r>
        <w:rPr>
          <w:rFonts w:ascii="Times New Roman" w:hAnsi="Times New Roman" w:cs="Times New Roman"/>
          <w:sz w:val="24"/>
          <w:szCs w:val="24"/>
        </w:rPr>
        <w:t>dy finds</w:t>
      </w:r>
      <w:r w:rsidRPr="008E26CD">
        <w:rPr>
          <w:rFonts w:ascii="Times New Roman" w:hAnsi="Times New Roman" w:cs="Times New Roman"/>
          <w:sz w:val="24"/>
          <w:szCs w:val="24"/>
        </w:rPr>
        <w:t xml:space="preserve"> out the entrepreneur characteristic and characteristics of small and medium enterprise business success factors in Bangladesh. Also found entrepreneurs have a significant effect on the business success of Bangladesh. The SMEs business owners need to know their products and services, and he involved in a business, should strict the business, define market clearly, pay attention to details. We need to ensure a strong social network and government </w:t>
      </w:r>
      <w:r w:rsidRPr="008E26CD">
        <w:rPr>
          <w:rFonts w:ascii="Times New Roman" w:hAnsi="Times New Roman" w:cs="Times New Roman"/>
          <w:sz w:val="24"/>
          <w:szCs w:val="24"/>
        </w:rPr>
        <w:lastRenderedPageBreak/>
        <w:t>relations to achieve business success.  The successful business organization communicates with its customers, suppliers, workers. Business cooperation also enables the improvement of a small firm's strategic position enters the international market, reduces cost, and cop</w:t>
      </w:r>
      <w:r w:rsidR="00EC3EE1">
        <w:rPr>
          <w:rFonts w:ascii="Times New Roman" w:hAnsi="Times New Roman" w:cs="Times New Roman"/>
          <w:sz w:val="24"/>
          <w:szCs w:val="24"/>
        </w:rPr>
        <w:t xml:space="preserve">es up with the new </w:t>
      </w:r>
      <w:r w:rsidR="00725E5E">
        <w:rPr>
          <w:rFonts w:ascii="Times New Roman" w:hAnsi="Times New Roman" w:cs="Times New Roman"/>
          <w:sz w:val="24"/>
          <w:szCs w:val="24"/>
        </w:rPr>
        <w:t>technologies.</w:t>
      </w: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EC3EE1" w:rsidRDefault="00EC3EE1" w:rsidP="00EC3EE1">
      <w:pPr>
        <w:pStyle w:val="Heading1"/>
        <w:rPr>
          <w:rFonts w:ascii="Times New Roman" w:hAnsi="Times New Roman" w:cs="Times New Roman"/>
          <w:color w:val="auto"/>
        </w:rPr>
      </w:pPr>
    </w:p>
    <w:p w:rsidR="00F8081C" w:rsidRPr="009B3CF8" w:rsidRDefault="00F8081C" w:rsidP="00F8081C">
      <w:pPr>
        <w:spacing w:line="360" w:lineRule="auto"/>
        <w:jc w:val="both"/>
        <w:rPr>
          <w:rFonts w:ascii="Times New Roman" w:hAnsi="Times New Roman" w:cs="Times New Roman"/>
          <w:b/>
          <w:sz w:val="28"/>
          <w:szCs w:val="28"/>
        </w:rPr>
      </w:pPr>
    </w:p>
    <w:p w:rsidR="00EC3EE1" w:rsidRDefault="00EC3EE1" w:rsidP="00F8081C">
      <w:pPr>
        <w:spacing w:line="360" w:lineRule="auto"/>
        <w:jc w:val="both"/>
        <w:rPr>
          <w:rFonts w:ascii="Times New Roman" w:hAnsi="Times New Roman" w:cs="Times New Roman"/>
          <w:bCs/>
          <w:sz w:val="24"/>
          <w:szCs w:val="24"/>
        </w:rPr>
      </w:pPr>
    </w:p>
    <w:p w:rsidR="00EC3EE1" w:rsidRDefault="00EC3EE1" w:rsidP="00F8081C">
      <w:pPr>
        <w:spacing w:line="360" w:lineRule="auto"/>
        <w:jc w:val="both"/>
        <w:rPr>
          <w:rFonts w:ascii="Times New Roman" w:hAnsi="Times New Roman" w:cs="Times New Roman"/>
          <w:bCs/>
          <w:sz w:val="24"/>
          <w:szCs w:val="24"/>
        </w:rPr>
      </w:pPr>
    </w:p>
    <w:p w:rsidR="00725E5E" w:rsidRPr="00725E5E" w:rsidRDefault="00725E5E" w:rsidP="00725E5E">
      <w:bookmarkStart w:id="12" w:name="_Toc366232785"/>
      <w:bookmarkStart w:id="13" w:name="_Toc46863644"/>
    </w:p>
    <w:p w:rsidR="00725E5E" w:rsidRDefault="00725E5E" w:rsidP="00725E5E">
      <w:pPr>
        <w:pStyle w:val="Heading1"/>
        <w:jc w:val="center"/>
        <w:rPr>
          <w:rFonts w:ascii="Times New Roman" w:hAnsi="Times New Roman" w:cs="Times New Roman"/>
          <w:color w:val="auto"/>
        </w:rPr>
      </w:pPr>
      <w:bookmarkStart w:id="14" w:name="_Toc46863643"/>
      <w:r w:rsidRPr="00731D1C">
        <w:rPr>
          <w:rFonts w:ascii="Times New Roman" w:hAnsi="Times New Roman" w:cs="Times New Roman"/>
          <w:color w:val="auto"/>
        </w:rPr>
        <w:lastRenderedPageBreak/>
        <w:t xml:space="preserve">Chapter </w:t>
      </w:r>
      <w:r>
        <w:rPr>
          <w:rFonts w:ascii="Times New Roman" w:hAnsi="Times New Roman" w:cs="Times New Roman"/>
          <w:color w:val="auto"/>
        </w:rPr>
        <w:t>3</w:t>
      </w:r>
      <w:bookmarkEnd w:id="14"/>
    </w:p>
    <w:p w:rsidR="00EC3EE1" w:rsidRPr="00F37A68" w:rsidRDefault="00847DC0" w:rsidP="00EC3EE1">
      <w:pPr>
        <w:pStyle w:val="Heading1"/>
        <w:spacing w:line="360" w:lineRule="auto"/>
        <w:rPr>
          <w:rFonts w:ascii="Times New Roman" w:hAnsi="Times New Roman" w:cs="Times New Roman"/>
          <w:color w:val="auto"/>
        </w:rPr>
      </w:pPr>
      <w:r>
        <w:rPr>
          <w:rFonts w:ascii="Times New Roman" w:hAnsi="Times New Roman" w:cs="Times New Roman"/>
          <w:color w:val="auto"/>
        </w:rPr>
        <w:t xml:space="preserve">3. </w:t>
      </w:r>
      <w:r w:rsidR="00EC3EE1" w:rsidRPr="00F37A68">
        <w:rPr>
          <w:rFonts w:ascii="Times New Roman" w:hAnsi="Times New Roman" w:cs="Times New Roman"/>
          <w:color w:val="auto"/>
        </w:rPr>
        <w:t>Research Methodology</w:t>
      </w:r>
      <w:bookmarkEnd w:id="12"/>
      <w:bookmarkEnd w:id="13"/>
    </w:p>
    <w:p w:rsidR="00EC3EE1" w:rsidRPr="00FD71B5" w:rsidRDefault="00847DC0" w:rsidP="00FD71B5">
      <w:pPr>
        <w:pStyle w:val="Heading2"/>
        <w:rPr>
          <w:rFonts w:ascii="Times New Roman" w:hAnsi="Times New Roman" w:cs="Times New Roman"/>
          <w:color w:val="000000" w:themeColor="text1"/>
          <w:sz w:val="28"/>
          <w:szCs w:val="28"/>
        </w:rPr>
      </w:pPr>
      <w:bookmarkStart w:id="15" w:name="_Toc46863645"/>
      <w:r>
        <w:rPr>
          <w:rFonts w:ascii="Times New Roman" w:hAnsi="Times New Roman" w:cs="Times New Roman"/>
          <w:color w:val="000000" w:themeColor="text1"/>
          <w:sz w:val="28"/>
          <w:szCs w:val="28"/>
        </w:rPr>
        <w:t xml:space="preserve">3.1 </w:t>
      </w:r>
      <w:r w:rsidR="00EC3EE1" w:rsidRPr="00FD71B5">
        <w:rPr>
          <w:rFonts w:ascii="Times New Roman" w:hAnsi="Times New Roman" w:cs="Times New Roman"/>
          <w:color w:val="000000" w:themeColor="text1"/>
          <w:sz w:val="28"/>
          <w:szCs w:val="28"/>
        </w:rPr>
        <w:t>Introduction</w:t>
      </w:r>
      <w:bookmarkEnd w:id="15"/>
    </w:p>
    <w:p w:rsidR="00F8081C" w:rsidRPr="00F37A68" w:rsidRDefault="00F8081C" w:rsidP="00F8081C">
      <w:pPr>
        <w:spacing w:line="360" w:lineRule="auto"/>
        <w:jc w:val="both"/>
        <w:rPr>
          <w:rFonts w:ascii="Times New Roman" w:hAnsi="Times New Roman" w:cs="Times New Roman"/>
          <w:bCs/>
          <w:sz w:val="24"/>
          <w:szCs w:val="24"/>
        </w:rPr>
      </w:pPr>
      <w:r w:rsidRPr="00F37A68">
        <w:rPr>
          <w:rFonts w:ascii="Times New Roman" w:hAnsi="Times New Roman" w:cs="Times New Roman"/>
          <w:bCs/>
          <w:sz w:val="24"/>
          <w:szCs w:val="24"/>
        </w:rPr>
        <w:t>This part briefly discusses the research area with some basic data. In the methodology part research philosophy, the design of research, research approach, the method of research the strategy of research, the procedure of data collection, the sampling method and data analysis procedure have been discussed.</w:t>
      </w:r>
    </w:p>
    <w:p w:rsidR="00F8081C" w:rsidRPr="00F37A68" w:rsidRDefault="00847DC0" w:rsidP="00F8081C">
      <w:pPr>
        <w:pStyle w:val="Heading2"/>
        <w:spacing w:line="360" w:lineRule="auto"/>
        <w:rPr>
          <w:color w:val="000000" w:themeColor="text1"/>
        </w:rPr>
      </w:pPr>
      <w:bookmarkStart w:id="16" w:name="_Toc366232787"/>
      <w:bookmarkStart w:id="17" w:name="_Toc46863646"/>
      <w:r>
        <w:rPr>
          <w:color w:val="000000" w:themeColor="text1"/>
        </w:rPr>
        <w:t xml:space="preserve">3.2 </w:t>
      </w:r>
      <w:r w:rsidR="00F8081C" w:rsidRPr="00F37A68">
        <w:rPr>
          <w:color w:val="000000" w:themeColor="text1"/>
        </w:rPr>
        <w:t>Research Philosophy</w:t>
      </w:r>
      <w:bookmarkEnd w:id="16"/>
      <w:bookmarkEnd w:id="17"/>
    </w:p>
    <w:p w:rsidR="00F8081C" w:rsidRDefault="00F8081C" w:rsidP="00F8081C">
      <w:pPr>
        <w:spacing w:line="360" w:lineRule="auto"/>
        <w:jc w:val="both"/>
        <w:rPr>
          <w:rFonts w:ascii="Times New Roman" w:hAnsi="Times New Roman" w:cs="Times New Roman"/>
          <w:sz w:val="24"/>
          <w:szCs w:val="24"/>
        </w:rPr>
      </w:pPr>
      <w:r w:rsidRPr="00F37A68">
        <w:rPr>
          <w:rFonts w:ascii="Times New Roman" w:hAnsi="Times New Roman" w:cs="Times New Roman"/>
          <w:sz w:val="24"/>
          <w:szCs w:val="24"/>
        </w:rPr>
        <w:t>The research philosophy will follow the author’s important theories and these theories serve as bases for the research strategy. For the most part, research philosophy has numerous branches identified with a wide scope of controls. Inside the extent of business specifically, there are two principle research methods are followed:</w:t>
      </w:r>
    </w:p>
    <w:p w:rsidR="00F8081C" w:rsidRDefault="00F8081C" w:rsidP="00F8081C">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Positivism</w:t>
      </w:r>
    </w:p>
    <w:p w:rsidR="00F8081C" w:rsidRPr="002755F6" w:rsidRDefault="00F8081C" w:rsidP="00F8081C">
      <w:pPr>
        <w:pStyle w:val="ListParagraph"/>
        <w:numPr>
          <w:ilvl w:val="0"/>
          <w:numId w:val="41"/>
        </w:numPr>
        <w:spacing w:line="360" w:lineRule="auto"/>
        <w:jc w:val="both"/>
        <w:rPr>
          <w:rFonts w:ascii="Times New Roman" w:hAnsi="Times New Roman" w:cs="Times New Roman"/>
          <w:sz w:val="24"/>
          <w:szCs w:val="24"/>
        </w:rPr>
      </w:pPr>
      <w:r w:rsidRPr="00400669">
        <w:rPr>
          <w:rFonts w:ascii="Times New Roman" w:hAnsi="Times New Roman" w:cs="Times New Roman"/>
          <w:sz w:val="24"/>
          <w:szCs w:val="28"/>
        </w:rPr>
        <w:t>Interprevitism</w:t>
      </w:r>
    </w:p>
    <w:p w:rsidR="00F8081C" w:rsidRPr="002755F6" w:rsidRDefault="00F8081C" w:rsidP="00F8081C">
      <w:pPr>
        <w:spacing w:line="360" w:lineRule="auto"/>
        <w:jc w:val="both"/>
        <w:rPr>
          <w:rFonts w:ascii="Times New Roman" w:hAnsi="Times New Roman" w:cs="Times New Roman"/>
          <w:sz w:val="24"/>
          <w:szCs w:val="24"/>
        </w:rPr>
      </w:pPr>
      <w:r w:rsidRPr="00F37A68">
        <w:rPr>
          <w:rFonts w:ascii="Times New Roman" w:hAnsi="Times New Roman" w:cs="Times New Roman"/>
          <w:b/>
          <w:sz w:val="24"/>
          <w:szCs w:val="24"/>
        </w:rPr>
        <w:t>Positivism researches</w:t>
      </w:r>
      <w:r>
        <w:rPr>
          <w:rFonts w:ascii="Times New Roman" w:hAnsi="Times New Roman" w:cs="Times New Roman"/>
          <w:sz w:val="24"/>
          <w:szCs w:val="24"/>
        </w:rPr>
        <w:t>:</w:t>
      </w:r>
    </w:p>
    <w:p w:rsidR="00F8081C" w:rsidRDefault="00F8081C" w:rsidP="00F8081C">
      <w:pPr>
        <w:spacing w:line="360" w:lineRule="auto"/>
        <w:jc w:val="both"/>
        <w:rPr>
          <w:rFonts w:ascii="Times New Roman" w:hAnsi="Times New Roman" w:cs="Times New Roman"/>
          <w:sz w:val="24"/>
          <w:szCs w:val="24"/>
        </w:rPr>
      </w:pPr>
      <w:r w:rsidRPr="002755F6">
        <w:rPr>
          <w:rFonts w:ascii="Times New Roman" w:hAnsi="Times New Roman" w:cs="Times New Roman"/>
          <w:sz w:val="24"/>
          <w:szCs w:val="24"/>
        </w:rPr>
        <w:t xml:space="preserve">Positivism researches the analyst is free to structure the investigation and there are no outlines for human rewards inside the </w:t>
      </w:r>
      <w:r w:rsidR="002623E5">
        <w:rPr>
          <w:rFonts w:ascii="Times New Roman" w:hAnsi="Times New Roman" w:cs="Times New Roman"/>
          <w:sz w:val="24"/>
          <w:szCs w:val="24"/>
        </w:rPr>
        <w:t>study</w:t>
      </w:r>
      <w:r w:rsidRPr="002755F6">
        <w:rPr>
          <w:rFonts w:ascii="Times New Roman" w:hAnsi="Times New Roman" w:cs="Times New Roman"/>
          <w:sz w:val="24"/>
          <w:szCs w:val="24"/>
        </w:rPr>
        <w:t xml:space="preserve">. Crowther and Lancaster (2008)[2] contend that when in doubt, positivist investigations, as a rule, embrace deductive methodology, though the inductive </w:t>
      </w:r>
      <w:r w:rsidR="002623E5">
        <w:rPr>
          <w:rFonts w:ascii="Times New Roman" w:hAnsi="Times New Roman" w:cs="Times New Roman"/>
          <w:sz w:val="24"/>
          <w:szCs w:val="24"/>
        </w:rPr>
        <w:t>research</w:t>
      </w:r>
      <w:r w:rsidRPr="002755F6">
        <w:rPr>
          <w:rFonts w:ascii="Times New Roman" w:hAnsi="Times New Roman" w:cs="Times New Roman"/>
          <w:sz w:val="24"/>
          <w:szCs w:val="24"/>
        </w:rPr>
        <w:t xml:space="preserve"> approach is normally connected with a phenomenology reasoning. </w:t>
      </w:r>
    </w:p>
    <w:p w:rsidR="00F8081C" w:rsidRPr="00681D0C" w:rsidRDefault="00F8081C" w:rsidP="00F8081C">
      <w:pPr>
        <w:spacing w:line="360" w:lineRule="auto"/>
        <w:jc w:val="both"/>
        <w:rPr>
          <w:rFonts w:ascii="Times New Roman" w:hAnsi="Times New Roman" w:cs="Times New Roman"/>
          <w:sz w:val="24"/>
          <w:szCs w:val="24"/>
        </w:rPr>
      </w:pPr>
      <w:r w:rsidRPr="00F37A68">
        <w:rPr>
          <w:rFonts w:ascii="Times New Roman" w:hAnsi="Times New Roman" w:cs="Times New Roman"/>
          <w:b/>
          <w:sz w:val="24"/>
          <w:szCs w:val="28"/>
        </w:rPr>
        <w:t>Interprevitism</w:t>
      </w:r>
      <w:r w:rsidRPr="00F37A68">
        <w:rPr>
          <w:rFonts w:ascii="Times New Roman" w:hAnsi="Times New Roman" w:cs="Times New Roman"/>
          <w:b/>
          <w:sz w:val="24"/>
          <w:szCs w:val="24"/>
        </w:rPr>
        <w:t xml:space="preserve"> approach</w:t>
      </w:r>
      <w:r>
        <w:rPr>
          <w:rFonts w:ascii="Times New Roman" w:hAnsi="Times New Roman" w:cs="Times New Roman"/>
          <w:sz w:val="24"/>
          <w:szCs w:val="24"/>
        </w:rPr>
        <w:t>:</w:t>
      </w:r>
    </w:p>
    <w:p w:rsidR="00F8081C" w:rsidRDefault="00F8081C" w:rsidP="00F8081C">
      <w:pPr>
        <w:spacing w:line="360" w:lineRule="auto"/>
        <w:jc w:val="both"/>
        <w:rPr>
          <w:rFonts w:ascii="Times New Roman" w:hAnsi="Times New Roman" w:cs="Times New Roman"/>
          <w:sz w:val="24"/>
          <w:szCs w:val="24"/>
        </w:rPr>
      </w:pPr>
      <w:r w:rsidRPr="00681D0C">
        <w:rPr>
          <w:rFonts w:ascii="Times New Roman" w:hAnsi="Times New Roman" w:cs="Times New Roman"/>
          <w:sz w:val="24"/>
          <w:szCs w:val="28"/>
        </w:rPr>
        <w:t>Interprevitism</w:t>
      </w:r>
      <w:r w:rsidRPr="00681D0C">
        <w:rPr>
          <w:rFonts w:ascii="Times New Roman" w:hAnsi="Times New Roman" w:cs="Times New Roman"/>
          <w:sz w:val="24"/>
          <w:szCs w:val="24"/>
        </w:rPr>
        <w:t xml:space="preserve"> </w:t>
      </w:r>
      <w:r>
        <w:rPr>
          <w:rFonts w:ascii="Times New Roman" w:hAnsi="Times New Roman" w:cs="Times New Roman"/>
          <w:sz w:val="24"/>
          <w:szCs w:val="24"/>
        </w:rPr>
        <w:t>approach</w:t>
      </w:r>
      <w:r w:rsidRPr="00681D0C">
        <w:rPr>
          <w:rFonts w:ascii="Times New Roman" w:hAnsi="Times New Roman" w:cs="Times New Roman"/>
          <w:sz w:val="24"/>
          <w:szCs w:val="24"/>
        </w:rPr>
        <w:t xml:space="preserve"> depends on the naturalistic methodology of information assortment, for example, conversations and investigations. Secondary information research is additionally well known for interpretivism reasoning. In this sort of study, implications develop as a rule towards the finish of the </w:t>
      </w:r>
      <w:r w:rsidR="00F5073E">
        <w:rPr>
          <w:rFonts w:ascii="Times New Roman" w:hAnsi="Times New Roman" w:cs="Times New Roman"/>
          <w:sz w:val="24"/>
          <w:szCs w:val="24"/>
        </w:rPr>
        <w:t>study</w:t>
      </w:r>
      <w:r w:rsidRPr="00681D0C">
        <w:rPr>
          <w:rFonts w:ascii="Times New Roman" w:hAnsi="Times New Roman" w:cs="Times New Roman"/>
          <w:sz w:val="24"/>
          <w:szCs w:val="24"/>
        </w:rPr>
        <w:t xml:space="preserve"> procedure.</w:t>
      </w:r>
    </w:p>
    <w:p w:rsidR="004044E6" w:rsidRDefault="004044E6" w:rsidP="00F8081C">
      <w:pPr>
        <w:pStyle w:val="Heading3"/>
        <w:spacing w:line="360" w:lineRule="auto"/>
      </w:pPr>
      <w:bookmarkStart w:id="18" w:name="_Toc366232789"/>
    </w:p>
    <w:p w:rsidR="00F8081C" w:rsidRPr="00697A5A" w:rsidRDefault="00F8081C" w:rsidP="00F8081C">
      <w:pPr>
        <w:pStyle w:val="Heading3"/>
        <w:spacing w:line="360" w:lineRule="auto"/>
      </w:pPr>
      <w:bookmarkStart w:id="19" w:name="_Toc46863647"/>
      <w:r w:rsidRPr="00400669">
        <w:lastRenderedPageBreak/>
        <w:t>Justification of Positivism</w:t>
      </w:r>
      <w:bookmarkEnd w:id="18"/>
      <w:bookmarkEnd w:id="19"/>
    </w:p>
    <w:p w:rsidR="00F8081C" w:rsidRDefault="00F8081C" w:rsidP="00F8081C">
      <w:pPr>
        <w:spacing w:line="360" w:lineRule="auto"/>
        <w:jc w:val="both"/>
        <w:rPr>
          <w:rFonts w:ascii="Times New Roman" w:hAnsi="Times New Roman" w:cs="Times New Roman"/>
          <w:sz w:val="24"/>
          <w:szCs w:val="24"/>
        </w:rPr>
      </w:pPr>
      <w:r w:rsidRPr="003714F7">
        <w:rPr>
          <w:rFonts w:ascii="Times New Roman" w:hAnsi="Times New Roman" w:cs="Times New Roman"/>
          <w:sz w:val="24"/>
          <w:szCs w:val="24"/>
        </w:rPr>
        <w:t>As a way of thinking, positivism holds fast to the</w:t>
      </w:r>
      <w:r w:rsidR="00323D4C">
        <w:rPr>
          <w:rFonts w:ascii="Times New Roman" w:hAnsi="Times New Roman" w:cs="Times New Roman"/>
          <w:sz w:val="24"/>
          <w:szCs w:val="24"/>
        </w:rPr>
        <w:t xml:space="preserve"> view that accurate knowledge and</w:t>
      </w:r>
      <w:r w:rsidRPr="003714F7">
        <w:rPr>
          <w:rFonts w:ascii="Times New Roman" w:hAnsi="Times New Roman" w:cs="Times New Roman"/>
          <w:sz w:val="24"/>
          <w:szCs w:val="24"/>
        </w:rPr>
        <w:t xml:space="preserve"> information increased through perception, including estimation, is dependable. In positivism considers the job of the analyst is constrained to information collection and translation in a targeted way. The analysis of research philosophies we find that positivism is best than other philosophies.</w:t>
      </w:r>
    </w:p>
    <w:p w:rsidR="00F8081C" w:rsidRPr="004044E6" w:rsidRDefault="00847DC0" w:rsidP="00FD71B5">
      <w:pPr>
        <w:pStyle w:val="Heading3"/>
      </w:pPr>
      <w:bookmarkStart w:id="20" w:name="_Toc46863648"/>
      <w:r>
        <w:t xml:space="preserve">3.3 </w:t>
      </w:r>
      <w:r w:rsidR="00F8081C" w:rsidRPr="004044E6">
        <w:t>Quantitative and Qualitative data collection techniques</w:t>
      </w:r>
      <w:bookmarkEnd w:id="20"/>
    </w:p>
    <w:p w:rsidR="00F8081C" w:rsidRDefault="00F8081C" w:rsidP="00F8081C">
      <w:pPr>
        <w:spacing w:line="360" w:lineRule="auto"/>
        <w:jc w:val="both"/>
        <w:rPr>
          <w:rFonts w:ascii="Times New Roman" w:hAnsi="Times New Roman" w:cs="Times New Roman"/>
          <w:sz w:val="24"/>
          <w:szCs w:val="24"/>
        </w:rPr>
      </w:pPr>
      <w:r w:rsidRPr="003714F7">
        <w:rPr>
          <w:rFonts w:ascii="Times New Roman" w:hAnsi="Times New Roman" w:cs="Times New Roman"/>
          <w:sz w:val="24"/>
          <w:szCs w:val="24"/>
        </w:rPr>
        <w:t xml:space="preserve">The quantitative </w:t>
      </w:r>
      <w:r w:rsidRPr="00FC74E8">
        <w:rPr>
          <w:rFonts w:ascii="Times New Roman" w:hAnsi="Times New Roman" w:cs="Times New Roman"/>
          <w:sz w:val="24"/>
          <w:szCs w:val="24"/>
        </w:rPr>
        <w:t xml:space="preserve">analysis </w:t>
      </w:r>
      <w:r w:rsidRPr="003714F7">
        <w:rPr>
          <w:rFonts w:ascii="Times New Roman" w:hAnsi="Times New Roman" w:cs="Times New Roman"/>
          <w:sz w:val="24"/>
          <w:szCs w:val="24"/>
        </w:rPr>
        <w:t>can be defined as 'involving the combination of numerical information and showing the perspective on the relationship among hypothesis and investigation as deductive, an inclination for science approach, and as having an objectivis</w:t>
      </w:r>
      <w:r>
        <w:rPr>
          <w:rFonts w:ascii="Times New Roman" w:hAnsi="Times New Roman" w:cs="Times New Roman"/>
          <w:sz w:val="24"/>
          <w:szCs w:val="24"/>
        </w:rPr>
        <w:t>t origination of social reality</w:t>
      </w:r>
      <w:r w:rsidRPr="003714F7">
        <w:rPr>
          <w:rFonts w:ascii="Times New Roman" w:hAnsi="Times New Roman" w:cs="Times New Roman"/>
          <w:sz w:val="24"/>
          <w:szCs w:val="24"/>
        </w:rPr>
        <w:t xml:space="preserve"> (Bryman,2015)</w:t>
      </w:r>
      <w:r>
        <w:rPr>
          <w:rFonts w:ascii="Times New Roman" w:hAnsi="Times New Roman" w:cs="Times New Roman"/>
          <w:sz w:val="24"/>
          <w:szCs w:val="24"/>
        </w:rPr>
        <w:t xml:space="preserve">. </w:t>
      </w:r>
    </w:p>
    <w:p w:rsidR="00F8081C" w:rsidRDefault="00F8081C" w:rsidP="00F8081C">
      <w:pPr>
        <w:spacing w:line="360" w:lineRule="auto"/>
        <w:jc w:val="both"/>
        <w:rPr>
          <w:rFonts w:ascii="Times New Roman" w:hAnsi="Times New Roman" w:cs="Times New Roman"/>
          <w:sz w:val="24"/>
          <w:szCs w:val="24"/>
        </w:rPr>
      </w:pPr>
      <w:r w:rsidRPr="00FC74E8">
        <w:rPr>
          <w:rFonts w:ascii="Times New Roman" w:hAnsi="Times New Roman" w:cs="Times New Roman"/>
          <w:sz w:val="24"/>
          <w:szCs w:val="24"/>
        </w:rPr>
        <w:t xml:space="preserve">Qualitative data collection techniques are exploratory and are worried about picking up bits of knowledge and comprehension </w:t>
      </w:r>
      <w:r w:rsidR="008F38DE">
        <w:rPr>
          <w:rFonts w:ascii="Times New Roman" w:hAnsi="Times New Roman" w:cs="Times New Roman"/>
          <w:sz w:val="24"/>
          <w:szCs w:val="24"/>
        </w:rPr>
        <w:t>of</w:t>
      </w:r>
      <w:r>
        <w:rPr>
          <w:rFonts w:ascii="Times New Roman" w:hAnsi="Times New Roman" w:cs="Times New Roman"/>
          <w:sz w:val="24"/>
          <w:szCs w:val="24"/>
        </w:rPr>
        <w:t xml:space="preserve"> basic reasons and inspirations. </w:t>
      </w:r>
      <w:r w:rsidRPr="00FC74E8">
        <w:rPr>
          <w:rFonts w:ascii="Times New Roman" w:hAnsi="Times New Roman" w:cs="Times New Roman"/>
          <w:sz w:val="24"/>
          <w:szCs w:val="24"/>
        </w:rPr>
        <w:t>Polonsky and Waller (2011)[2] classify vision, pictures, structures and structures in different media, just as verbally expressed and printed word and recorded sound into subjective information assortment techniques.</w:t>
      </w:r>
    </w:p>
    <w:p w:rsidR="00F8081C" w:rsidRPr="004044E6" w:rsidRDefault="00F8081C" w:rsidP="00FD71B5">
      <w:pPr>
        <w:pStyle w:val="Heading3"/>
      </w:pPr>
      <w:bookmarkStart w:id="21" w:name="_Toc46863649"/>
      <w:r w:rsidRPr="004044E6">
        <w:t>Justification of Quantitative and Qualitative data collection techniques</w:t>
      </w:r>
      <w:bookmarkEnd w:id="21"/>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analysis of two data collection techniques we will use quantitative and qualitative data. </w:t>
      </w:r>
      <w:r w:rsidRPr="00B27957">
        <w:rPr>
          <w:rFonts w:ascii="Times New Roman" w:hAnsi="Times New Roman" w:cs="Times New Roman"/>
          <w:sz w:val="24"/>
          <w:szCs w:val="24"/>
        </w:rPr>
        <w:t>Quantitative information collection strategies depend o</w:t>
      </w:r>
      <w:r>
        <w:rPr>
          <w:rFonts w:ascii="Times New Roman" w:hAnsi="Times New Roman" w:cs="Times New Roman"/>
          <w:sz w:val="24"/>
          <w:szCs w:val="24"/>
        </w:rPr>
        <w:t xml:space="preserve">n irregular measurement and </w:t>
      </w:r>
      <w:r w:rsidRPr="00B27957">
        <w:rPr>
          <w:rFonts w:ascii="Times New Roman" w:hAnsi="Times New Roman" w:cs="Times New Roman"/>
          <w:sz w:val="24"/>
          <w:szCs w:val="24"/>
        </w:rPr>
        <w:t>organized inf</w:t>
      </w:r>
      <w:r>
        <w:rPr>
          <w:rFonts w:ascii="Times New Roman" w:hAnsi="Times New Roman" w:cs="Times New Roman"/>
          <w:sz w:val="24"/>
          <w:szCs w:val="24"/>
        </w:rPr>
        <w:t xml:space="preserve">ormation assortment instruments. </w:t>
      </w:r>
      <w:r w:rsidRPr="00995CDA">
        <w:rPr>
          <w:rFonts w:ascii="Times New Roman" w:hAnsi="Times New Roman" w:cs="Times New Roman"/>
          <w:sz w:val="24"/>
          <w:szCs w:val="24"/>
        </w:rPr>
        <w:t>Findings of quantitative researches are normally simple to introduce, review, analyze and hypothesize.</w:t>
      </w:r>
      <w:r>
        <w:rPr>
          <w:rFonts w:ascii="Times New Roman" w:hAnsi="Times New Roman" w:cs="Times New Roman"/>
          <w:sz w:val="24"/>
          <w:szCs w:val="24"/>
        </w:rPr>
        <w:t xml:space="preserve"> Q</w:t>
      </w:r>
      <w:r w:rsidRPr="007B2C9C">
        <w:rPr>
          <w:rFonts w:ascii="Times New Roman" w:hAnsi="Times New Roman" w:cs="Times New Roman"/>
          <w:sz w:val="24"/>
          <w:szCs w:val="24"/>
        </w:rPr>
        <w:t>ualitative methods are frequently viewed as giving rich information about genuine individuals and circumstances and being progressively ready to comprehend conduct and to comprehend conduct inside its more extensive framework.</w:t>
      </w:r>
    </w:p>
    <w:p w:rsidR="00F8081C" w:rsidRPr="00F37A68" w:rsidRDefault="00847DC0" w:rsidP="00F37A68">
      <w:pPr>
        <w:pStyle w:val="Heading2"/>
        <w:rPr>
          <w:rFonts w:ascii="Times New Roman" w:hAnsi="Times New Roman" w:cs="Times New Roman"/>
          <w:color w:val="000000" w:themeColor="text1"/>
          <w:sz w:val="28"/>
          <w:szCs w:val="28"/>
        </w:rPr>
      </w:pPr>
      <w:bookmarkStart w:id="22" w:name="_Toc46863650"/>
      <w:r>
        <w:rPr>
          <w:rFonts w:ascii="Times New Roman" w:hAnsi="Times New Roman" w:cs="Times New Roman"/>
          <w:color w:val="000000" w:themeColor="text1"/>
          <w:sz w:val="28"/>
          <w:szCs w:val="28"/>
        </w:rPr>
        <w:t xml:space="preserve">3.4 </w:t>
      </w:r>
      <w:r w:rsidR="00F8081C" w:rsidRPr="00F37A68">
        <w:rPr>
          <w:rFonts w:ascii="Times New Roman" w:hAnsi="Times New Roman" w:cs="Times New Roman"/>
          <w:color w:val="000000" w:themeColor="text1"/>
          <w:sz w:val="28"/>
          <w:szCs w:val="28"/>
        </w:rPr>
        <w:t>Research Strategy</w:t>
      </w:r>
      <w:bookmarkEnd w:id="22"/>
    </w:p>
    <w:p w:rsidR="00F8081C" w:rsidRPr="008C3C19" w:rsidRDefault="00F8081C" w:rsidP="00F8081C">
      <w:pPr>
        <w:pStyle w:val="Heading3"/>
        <w:spacing w:line="360" w:lineRule="auto"/>
      </w:pPr>
      <w:bookmarkStart w:id="23" w:name="_Toc366232794"/>
      <w:bookmarkStart w:id="24" w:name="_Toc46863651"/>
      <w:r w:rsidRPr="00400669">
        <w:t>Justification of Survey&amp; Case Study</w:t>
      </w:r>
      <w:bookmarkEnd w:id="23"/>
      <w:bookmarkEnd w:id="24"/>
    </w:p>
    <w:p w:rsidR="00F8081C" w:rsidRPr="00B849D2"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aims to findings the success factor of small and medium </w:t>
      </w:r>
      <w:r w:rsidRPr="001B4C29">
        <w:rPr>
          <w:rFonts w:ascii="Times New Roman" w:hAnsi="Times New Roman" w:cs="Times New Roman"/>
          <w:sz w:val="24"/>
          <w:szCs w:val="24"/>
        </w:rPr>
        <w:t>enterprise banking in Bangladesh</w:t>
      </w:r>
      <w:r>
        <w:rPr>
          <w:rFonts w:ascii="Times New Roman" w:hAnsi="Times New Roman" w:cs="Times New Roman"/>
          <w:sz w:val="24"/>
          <w:szCs w:val="24"/>
        </w:rPr>
        <w:t xml:space="preserve">. </w:t>
      </w:r>
      <w:r w:rsidRPr="00677B33">
        <w:rPr>
          <w:rFonts w:ascii="Times New Roman" w:hAnsi="Times New Roman" w:cs="Times New Roman"/>
          <w:sz w:val="24"/>
          <w:szCs w:val="24"/>
        </w:rPr>
        <w:t>The purpose behind overview research in an investigation is to turn out to be increasingly acquainted with a point and to evaluate basic ideas about it.</w:t>
      </w:r>
      <w:r>
        <w:rPr>
          <w:rFonts w:ascii="Times New Roman" w:hAnsi="Times New Roman" w:cs="Times New Roman"/>
          <w:sz w:val="24"/>
          <w:szCs w:val="24"/>
        </w:rPr>
        <w:t xml:space="preserve"> Rockart and Flannery, </w:t>
      </w:r>
      <w:r>
        <w:rPr>
          <w:rFonts w:ascii="Times New Roman" w:hAnsi="Times New Roman" w:cs="Times New Roman"/>
          <w:sz w:val="24"/>
          <w:szCs w:val="24"/>
        </w:rPr>
        <w:lastRenderedPageBreak/>
        <w:t xml:space="preserve">(1983) </w:t>
      </w:r>
      <w:r w:rsidRPr="009F0FCD">
        <w:rPr>
          <w:rFonts w:ascii="Times New Roman" w:hAnsi="Times New Roman" w:cs="Times New Roman"/>
          <w:sz w:val="24"/>
          <w:szCs w:val="24"/>
        </w:rPr>
        <w:t>did a study to help characterize the different kinds of end-client processing that were created in organizations.</w:t>
      </w:r>
    </w:p>
    <w:p w:rsidR="00F8081C" w:rsidRPr="00B17155" w:rsidRDefault="00F8081C" w:rsidP="00F8081C">
      <w:pPr>
        <w:spacing w:line="360" w:lineRule="auto"/>
        <w:jc w:val="both"/>
        <w:rPr>
          <w:rFonts w:ascii="Times New Roman" w:hAnsi="Times New Roman" w:cs="Times New Roman"/>
          <w:b/>
          <w:sz w:val="28"/>
          <w:szCs w:val="28"/>
        </w:rPr>
      </w:pPr>
      <w:r w:rsidRPr="00B17155">
        <w:rPr>
          <w:rFonts w:ascii="Times New Roman" w:hAnsi="Times New Roman" w:cs="Times New Roman"/>
          <w:b/>
          <w:sz w:val="28"/>
          <w:szCs w:val="28"/>
        </w:rPr>
        <w:t>Sampling Design Procedure</w:t>
      </w:r>
    </w:p>
    <w:p w:rsidR="00F8081C" w:rsidRPr="009A0A88" w:rsidRDefault="00F8081C" w:rsidP="00F8081C">
      <w:pPr>
        <w:pStyle w:val="Heading3"/>
        <w:spacing w:line="360" w:lineRule="auto"/>
      </w:pPr>
      <w:bookmarkStart w:id="25" w:name="_Toc366232796"/>
      <w:bookmarkStart w:id="26" w:name="_Toc46863652"/>
      <w:r w:rsidRPr="00400669">
        <w:t>The target population</w:t>
      </w:r>
      <w:bookmarkEnd w:id="25"/>
      <w:bookmarkEnd w:id="26"/>
    </w:p>
    <w:p w:rsidR="00F8081C" w:rsidRDefault="00F8081C" w:rsidP="00F8081C">
      <w:pPr>
        <w:spacing w:line="360" w:lineRule="auto"/>
        <w:jc w:val="both"/>
        <w:rPr>
          <w:rFonts w:ascii="Times New Roman" w:hAnsi="Times New Roman" w:cs="Times New Roman"/>
          <w:sz w:val="24"/>
          <w:szCs w:val="24"/>
        </w:rPr>
      </w:pPr>
      <w:r w:rsidRPr="009A0A88">
        <w:rPr>
          <w:rFonts w:ascii="Times New Roman" w:hAnsi="Times New Roman" w:cs="Times New Roman"/>
          <w:sz w:val="24"/>
          <w:szCs w:val="24"/>
        </w:rPr>
        <w:t>Polit and Hungler (1999:37) allude to the population as a total or entirety of the considerable number of objects, subjects, or individuals that adjust to a lot of determinations. In this research, the population was B</w:t>
      </w:r>
      <w:r>
        <w:rPr>
          <w:rFonts w:ascii="Times New Roman" w:hAnsi="Times New Roman" w:cs="Times New Roman"/>
          <w:sz w:val="24"/>
          <w:szCs w:val="24"/>
        </w:rPr>
        <w:t>angladeshi male</w:t>
      </w:r>
      <w:r w:rsidR="00D613E6">
        <w:rPr>
          <w:rFonts w:ascii="Times New Roman" w:hAnsi="Times New Roman" w:cs="Times New Roman"/>
          <w:sz w:val="24"/>
          <w:szCs w:val="24"/>
        </w:rPr>
        <w:t>s</w:t>
      </w:r>
      <w:r>
        <w:rPr>
          <w:rFonts w:ascii="Times New Roman" w:hAnsi="Times New Roman" w:cs="Times New Roman"/>
          <w:sz w:val="24"/>
          <w:szCs w:val="24"/>
        </w:rPr>
        <w:t xml:space="preserve"> and female</w:t>
      </w:r>
      <w:r w:rsidR="00D613E6">
        <w:rPr>
          <w:rFonts w:ascii="Times New Roman" w:hAnsi="Times New Roman" w:cs="Times New Roman"/>
          <w:sz w:val="24"/>
          <w:szCs w:val="24"/>
        </w:rPr>
        <w:t>s</w:t>
      </w:r>
      <w:r>
        <w:rPr>
          <w:rFonts w:ascii="Times New Roman" w:hAnsi="Times New Roman" w:cs="Times New Roman"/>
          <w:sz w:val="24"/>
          <w:szCs w:val="24"/>
        </w:rPr>
        <w:t>. H</w:t>
      </w:r>
      <w:r w:rsidRPr="009A0A88">
        <w:rPr>
          <w:rFonts w:ascii="Times New Roman" w:hAnsi="Times New Roman" w:cs="Times New Roman"/>
          <w:sz w:val="24"/>
          <w:szCs w:val="24"/>
        </w:rPr>
        <w:t>ere we considered race, age, educational status, financial status, and neighborhoods.</w:t>
      </w:r>
    </w:p>
    <w:p w:rsidR="00F8081C" w:rsidRPr="009229F6" w:rsidRDefault="00F8081C" w:rsidP="00F8081C">
      <w:pPr>
        <w:spacing w:line="360" w:lineRule="auto"/>
        <w:jc w:val="both"/>
        <w:rPr>
          <w:rFonts w:ascii="Times New Roman" w:hAnsi="Times New Roman" w:cs="Times New Roman"/>
          <w:b/>
          <w:sz w:val="24"/>
          <w:szCs w:val="24"/>
        </w:rPr>
      </w:pPr>
      <w:r w:rsidRPr="009229F6">
        <w:rPr>
          <w:rFonts w:ascii="Times New Roman" w:hAnsi="Times New Roman" w:cs="Times New Roman"/>
          <w:b/>
          <w:sz w:val="24"/>
          <w:szCs w:val="24"/>
        </w:rPr>
        <w:t>Reason of Choosing UFL</w:t>
      </w:r>
    </w:p>
    <w:p w:rsidR="00F8081C" w:rsidRDefault="00F8081C" w:rsidP="00F8081C">
      <w:pPr>
        <w:spacing w:line="360" w:lineRule="auto"/>
        <w:jc w:val="both"/>
        <w:rPr>
          <w:rFonts w:ascii="Times New Roman" w:hAnsi="Times New Roman" w:cs="Times New Roman"/>
          <w:sz w:val="24"/>
          <w:szCs w:val="24"/>
        </w:rPr>
      </w:pPr>
      <w:r w:rsidRPr="00F731CA">
        <w:rPr>
          <w:rFonts w:ascii="Times New Roman" w:hAnsi="Times New Roman" w:cs="Times New Roman"/>
          <w:sz w:val="24"/>
          <w:szCs w:val="24"/>
        </w:rPr>
        <w:t>United finance is one of the largest financial institutions in Bangladesh. Their financial condition is better than other organizations and their market share also high. The business condition is very good. Those are the reason for choosing the case study of United finance.</w:t>
      </w:r>
    </w:p>
    <w:p w:rsidR="00F8081C" w:rsidRPr="006C0564" w:rsidRDefault="00F8081C" w:rsidP="00F8081C">
      <w:pPr>
        <w:pStyle w:val="Heading3"/>
        <w:spacing w:line="360" w:lineRule="auto"/>
      </w:pPr>
      <w:bookmarkStart w:id="27" w:name="_Toc366232798"/>
      <w:bookmarkStart w:id="28" w:name="_Toc46863653"/>
      <w:r w:rsidRPr="00400669">
        <w:t>The sampling frame</w:t>
      </w:r>
      <w:bookmarkEnd w:id="27"/>
      <w:bookmarkEnd w:id="28"/>
    </w:p>
    <w:p w:rsidR="00F8081C" w:rsidRDefault="00F8081C" w:rsidP="00F8081C">
      <w:pPr>
        <w:spacing w:line="360" w:lineRule="auto"/>
        <w:jc w:val="both"/>
        <w:rPr>
          <w:rFonts w:ascii="Times New Roman" w:hAnsi="Times New Roman" w:cs="Times New Roman"/>
          <w:sz w:val="24"/>
          <w:szCs w:val="24"/>
        </w:rPr>
      </w:pPr>
      <w:r w:rsidRPr="006C0564">
        <w:rPr>
          <w:rFonts w:ascii="Times New Roman" w:hAnsi="Times New Roman" w:cs="Times New Roman"/>
          <w:sz w:val="24"/>
          <w:szCs w:val="24"/>
        </w:rPr>
        <w:t>The way toward choosing a segme</w:t>
      </w:r>
      <w:r w:rsidR="00DD2A9D">
        <w:rPr>
          <w:rFonts w:ascii="Times New Roman" w:hAnsi="Times New Roman" w:cs="Times New Roman"/>
          <w:sz w:val="24"/>
          <w:szCs w:val="24"/>
        </w:rPr>
        <w:t>nt of the population to serve</w:t>
      </w:r>
      <w:r w:rsidRPr="006C0564">
        <w:rPr>
          <w:rFonts w:ascii="Times New Roman" w:hAnsi="Times New Roman" w:cs="Times New Roman"/>
          <w:sz w:val="24"/>
          <w:szCs w:val="24"/>
        </w:rPr>
        <w:t xml:space="preserve"> the whole population is known </w:t>
      </w:r>
      <w:r>
        <w:rPr>
          <w:rFonts w:ascii="Times New Roman" w:hAnsi="Times New Roman" w:cs="Times New Roman"/>
          <w:sz w:val="24"/>
          <w:szCs w:val="24"/>
        </w:rPr>
        <w:t>as sampling (Haber, 1998). Male</w:t>
      </w:r>
      <w:r w:rsidR="00597666">
        <w:rPr>
          <w:rFonts w:ascii="Times New Roman" w:hAnsi="Times New Roman" w:cs="Times New Roman"/>
          <w:sz w:val="24"/>
          <w:szCs w:val="24"/>
        </w:rPr>
        <w:t>s</w:t>
      </w:r>
      <w:r>
        <w:rPr>
          <w:rFonts w:ascii="Times New Roman" w:hAnsi="Times New Roman" w:cs="Times New Roman"/>
          <w:sz w:val="24"/>
          <w:szCs w:val="24"/>
        </w:rPr>
        <w:t xml:space="preserve"> and female</w:t>
      </w:r>
      <w:r w:rsidR="00597666">
        <w:rPr>
          <w:rFonts w:ascii="Times New Roman" w:hAnsi="Times New Roman" w:cs="Times New Roman"/>
          <w:sz w:val="24"/>
          <w:szCs w:val="24"/>
        </w:rPr>
        <w:t>s</w:t>
      </w:r>
      <w:r w:rsidRPr="006C0564">
        <w:rPr>
          <w:rFonts w:ascii="Times New Roman" w:hAnsi="Times New Roman" w:cs="Times New Roman"/>
          <w:sz w:val="24"/>
          <w:szCs w:val="24"/>
        </w:rPr>
        <w:t xml:space="preserve"> were chosen. Time and cash </w:t>
      </w:r>
      <w:r w:rsidR="00DD2A9D">
        <w:rPr>
          <w:rFonts w:ascii="Times New Roman" w:hAnsi="Times New Roman" w:cs="Times New Roman"/>
          <w:sz w:val="24"/>
          <w:szCs w:val="24"/>
        </w:rPr>
        <w:t>were</w:t>
      </w:r>
      <w:r w:rsidRPr="006C0564">
        <w:rPr>
          <w:rFonts w:ascii="Times New Roman" w:hAnsi="Times New Roman" w:cs="Times New Roman"/>
          <w:sz w:val="24"/>
          <w:szCs w:val="24"/>
        </w:rPr>
        <w:t xml:space="preserve"> saved by choosing a sample to be concentrated as opposed to </w:t>
      </w:r>
      <w:r w:rsidR="00597666">
        <w:rPr>
          <w:rFonts w:ascii="Times New Roman" w:hAnsi="Times New Roman" w:cs="Times New Roman"/>
          <w:sz w:val="24"/>
          <w:szCs w:val="24"/>
        </w:rPr>
        <w:t>trying</w:t>
      </w:r>
      <w:r w:rsidRPr="006C0564">
        <w:rPr>
          <w:rFonts w:ascii="Times New Roman" w:hAnsi="Times New Roman" w:cs="Times New Roman"/>
          <w:sz w:val="24"/>
          <w:szCs w:val="24"/>
        </w:rPr>
        <w:t xml:space="preserve"> to examine the whole the population of males and females who mentioned </w:t>
      </w:r>
      <w:r w:rsidR="00446DB7">
        <w:rPr>
          <w:rFonts w:ascii="Times New Roman" w:hAnsi="Times New Roman" w:cs="Times New Roman"/>
          <w:sz w:val="24"/>
          <w:szCs w:val="24"/>
        </w:rPr>
        <w:t>top</w:t>
      </w:r>
      <w:r w:rsidRPr="006C0564">
        <w:rPr>
          <w:rFonts w:ascii="Times New Roman" w:hAnsi="Times New Roman" w:cs="Times New Roman"/>
          <w:sz w:val="24"/>
          <w:szCs w:val="24"/>
        </w:rPr>
        <w:t xml:space="preserve"> management.</w:t>
      </w:r>
    </w:p>
    <w:p w:rsidR="00F8081C" w:rsidRPr="00400669" w:rsidRDefault="00F8081C" w:rsidP="00F8081C">
      <w:pPr>
        <w:pStyle w:val="Heading3"/>
        <w:spacing w:line="360" w:lineRule="auto"/>
      </w:pPr>
      <w:bookmarkStart w:id="29" w:name="_Toc366232799"/>
      <w:bookmarkStart w:id="30" w:name="_Toc46863654"/>
      <w:r w:rsidRPr="00400669">
        <w:t>The sampling method</w:t>
      </w:r>
      <w:bookmarkEnd w:id="29"/>
      <w:bookmarkEnd w:id="30"/>
    </w:p>
    <w:p w:rsidR="00F8081C" w:rsidRDefault="00F8081C" w:rsidP="00F8081C">
      <w:pPr>
        <w:spacing w:line="360" w:lineRule="auto"/>
        <w:jc w:val="both"/>
        <w:rPr>
          <w:rFonts w:ascii="Times New Roman" w:hAnsi="Times New Roman" w:cs="Times New Roman"/>
          <w:sz w:val="24"/>
          <w:szCs w:val="24"/>
        </w:rPr>
      </w:pPr>
      <w:r w:rsidRPr="00B54C12">
        <w:rPr>
          <w:rFonts w:ascii="Times New Roman" w:hAnsi="Times New Roman" w:cs="Times New Roman"/>
          <w:sz w:val="24"/>
          <w:szCs w:val="24"/>
        </w:rPr>
        <w:t>This study has utilized a non</w:t>
      </w:r>
      <w:r>
        <w:rPr>
          <w:rFonts w:ascii="Times New Roman" w:hAnsi="Times New Roman" w:cs="Times New Roman"/>
          <w:sz w:val="24"/>
          <w:szCs w:val="24"/>
        </w:rPr>
        <w:t xml:space="preserve"> </w:t>
      </w:r>
      <w:r w:rsidRPr="00B54C12">
        <w:rPr>
          <w:rFonts w:ascii="Times New Roman" w:hAnsi="Times New Roman" w:cs="Times New Roman"/>
          <w:sz w:val="24"/>
          <w:szCs w:val="24"/>
        </w:rPr>
        <w:t>probability sampling method for collecting information</w:t>
      </w:r>
      <w:r>
        <w:rPr>
          <w:rFonts w:ascii="Times New Roman" w:hAnsi="Times New Roman" w:cs="Times New Roman"/>
          <w:sz w:val="24"/>
          <w:szCs w:val="24"/>
        </w:rPr>
        <w:t xml:space="preserve">. </w:t>
      </w:r>
      <w:r w:rsidRPr="00626787">
        <w:rPr>
          <w:rFonts w:ascii="Times New Roman" w:hAnsi="Times New Roman" w:cs="Times New Roman"/>
          <w:sz w:val="24"/>
          <w:szCs w:val="24"/>
        </w:rPr>
        <w:t>A non probability sampling strat</w:t>
      </w:r>
      <w:r>
        <w:rPr>
          <w:rFonts w:ascii="Times New Roman" w:hAnsi="Times New Roman" w:cs="Times New Roman"/>
          <w:sz w:val="24"/>
          <w:szCs w:val="24"/>
        </w:rPr>
        <w:t>egy was received which, as per (Haber,1998)</w:t>
      </w:r>
      <w:r w:rsidRPr="00626787">
        <w:rPr>
          <w:rFonts w:ascii="Times New Roman" w:hAnsi="Times New Roman" w:cs="Times New Roman"/>
          <w:sz w:val="24"/>
          <w:szCs w:val="24"/>
        </w:rPr>
        <w:t xml:space="preserve"> is less overwhelming and will in general produce less exact and fewer agent tests than probability sampling. Non probability sampling suggests that not each component of the population has a chance for being involved in the sample, for example, service, portion, purposive, and organize testing methods (Burns, 2001). The non-probability sampling method may have constrained the </w:t>
      </w:r>
      <w:r w:rsidR="00DD2A9D" w:rsidRPr="00DD2A9D">
        <w:rPr>
          <w:rFonts w:ascii="Times New Roman" w:hAnsi="Times New Roman" w:cs="Times New Roman"/>
          <w:sz w:val="24"/>
          <w:szCs w:val="24"/>
        </w:rPr>
        <w:t>generalization</w:t>
      </w:r>
      <w:r w:rsidRPr="00626787">
        <w:rPr>
          <w:rFonts w:ascii="Times New Roman" w:hAnsi="Times New Roman" w:cs="Times New Roman"/>
          <w:sz w:val="24"/>
          <w:szCs w:val="24"/>
        </w:rPr>
        <w:t xml:space="preserve"> of the discoveries.</w:t>
      </w:r>
    </w:p>
    <w:p w:rsidR="00F8081C" w:rsidRPr="00B40B19" w:rsidRDefault="00F8081C" w:rsidP="00F8081C">
      <w:pPr>
        <w:pStyle w:val="Heading3"/>
        <w:spacing w:line="360" w:lineRule="auto"/>
      </w:pPr>
      <w:bookmarkStart w:id="31" w:name="_Toc366232800"/>
      <w:bookmarkStart w:id="32" w:name="_Toc46863655"/>
      <w:r w:rsidRPr="00400669">
        <w:lastRenderedPageBreak/>
        <w:t>The sample size</w:t>
      </w:r>
      <w:bookmarkEnd w:id="31"/>
      <w:bookmarkEnd w:id="32"/>
    </w:p>
    <w:p w:rsidR="00F8081C" w:rsidRDefault="00F8081C" w:rsidP="00F8081C">
      <w:pPr>
        <w:spacing w:line="360" w:lineRule="auto"/>
        <w:jc w:val="both"/>
        <w:rPr>
          <w:rFonts w:ascii="Times New Roman" w:hAnsi="Times New Roman" w:cs="Times New Roman"/>
          <w:sz w:val="24"/>
          <w:szCs w:val="24"/>
        </w:rPr>
      </w:pPr>
      <w:r w:rsidRPr="00B40B19">
        <w:rPr>
          <w:rFonts w:ascii="Times New Roman" w:hAnsi="Times New Roman" w:cs="Times New Roman"/>
          <w:sz w:val="24"/>
          <w:szCs w:val="24"/>
        </w:rPr>
        <w:t>A sample is a subset of a population chose to take participate in the research, it is a small amount of the entirety, chosen to take an interest in the examination venture (Hungler 1999).</w:t>
      </w:r>
      <w:r>
        <w:rPr>
          <w:rFonts w:ascii="Times New Roman" w:hAnsi="Times New Roman" w:cs="Times New Roman"/>
          <w:sz w:val="24"/>
          <w:szCs w:val="24"/>
        </w:rPr>
        <w:t xml:space="preserve"> </w:t>
      </w:r>
      <w:r w:rsidRPr="00B40B19">
        <w:rPr>
          <w:rFonts w:ascii="Times New Roman" w:hAnsi="Times New Roman" w:cs="Times New Roman"/>
          <w:sz w:val="24"/>
          <w:szCs w:val="24"/>
        </w:rPr>
        <w:t>A sample of 100 individuals from SMEs situated in the Dhaka, Narayangonj, Khulna, and Chittagong was picked with the end goal of this investigation.</w:t>
      </w:r>
    </w:p>
    <w:p w:rsidR="00F8081C" w:rsidRDefault="00F8081C" w:rsidP="00F8081C">
      <w:pPr>
        <w:spacing w:line="360" w:lineRule="auto"/>
        <w:jc w:val="both"/>
        <w:rPr>
          <w:rFonts w:ascii="Times New Roman" w:hAnsi="Times New Roman" w:cs="Times New Roman"/>
          <w:sz w:val="24"/>
          <w:szCs w:val="24"/>
        </w:rPr>
      </w:pPr>
      <w:r w:rsidRPr="009A7956">
        <w:rPr>
          <w:rFonts w:ascii="Times New Roman" w:hAnsi="Times New Roman" w:cs="Times New Roman"/>
          <w:sz w:val="24"/>
          <w:szCs w:val="24"/>
        </w:rPr>
        <w:t>In our undertaking for a refined dependable poll that may bolster our exploration of approving observationally the recognized achievement components of SME banking, we looked through the writing and found the poll created by Shah and Morabito (2007) significant for our investigation reason.</w:t>
      </w:r>
    </w:p>
    <w:p w:rsidR="00F8081C" w:rsidRPr="0068145E" w:rsidRDefault="00847DC0" w:rsidP="00FD71B5">
      <w:pPr>
        <w:pStyle w:val="Heading3"/>
        <w:rPr>
          <w:sz w:val="24"/>
          <w:szCs w:val="24"/>
        </w:rPr>
      </w:pPr>
      <w:bookmarkStart w:id="33" w:name="_Toc46863656"/>
      <w:r>
        <w:t xml:space="preserve">3.5 </w:t>
      </w:r>
      <w:r w:rsidR="00F8081C" w:rsidRPr="0068145E">
        <w:t>Data collection</w:t>
      </w:r>
      <w:bookmarkEnd w:id="33"/>
    </w:p>
    <w:p w:rsidR="00F8081C" w:rsidRDefault="00F8081C" w:rsidP="00F8081C">
      <w:pPr>
        <w:spacing w:line="360" w:lineRule="auto"/>
        <w:jc w:val="both"/>
        <w:rPr>
          <w:rFonts w:ascii="Times New Roman" w:hAnsi="Times New Roman" w:cs="Times New Roman"/>
          <w:sz w:val="24"/>
          <w:szCs w:val="24"/>
        </w:rPr>
      </w:pPr>
      <w:r w:rsidRPr="003A0CB3">
        <w:rPr>
          <w:rFonts w:ascii="Times New Roman" w:hAnsi="Times New Roman" w:cs="Times New Roman"/>
          <w:sz w:val="24"/>
          <w:szCs w:val="24"/>
        </w:rPr>
        <w:t>The survey was separated into three sections. The primary segment included segment characteristics and profile data of the respondents. The respondents were approached to rank comments on logical conditions identified with every achievement factor in the second area. This area comprised of 10 inquiries which were planned to the success of small and medium enterprise banking utilizing 5-point Likert scale strongly agree to disagree. In the third area, the respondents were requested to score the significance of the business achievement. A total of 100 sets of questionnaires were circulated among supervisors of SMEs, just 95 members were responded. An aggregate of 95 was gotten and 89 were chosen to guarantee testing match the proportion of the level of working gender, age, and level of the executives they are included.</w:t>
      </w:r>
    </w:p>
    <w:p w:rsidR="00F8081C" w:rsidRPr="00C10134" w:rsidRDefault="00847DC0" w:rsidP="00FD71B5">
      <w:pPr>
        <w:pStyle w:val="Heading3"/>
        <w:rPr>
          <w:sz w:val="24"/>
          <w:szCs w:val="24"/>
        </w:rPr>
      </w:pPr>
      <w:bookmarkStart w:id="34" w:name="_Toc46863657"/>
      <w:r>
        <w:t xml:space="preserve">3.6 </w:t>
      </w:r>
      <w:r w:rsidR="00F8081C" w:rsidRPr="00C10134">
        <w:t>Data analysis</w:t>
      </w:r>
      <w:bookmarkEnd w:id="34"/>
    </w:p>
    <w:p w:rsidR="00F8081C" w:rsidRDefault="00F8081C" w:rsidP="00F8081C">
      <w:pPr>
        <w:spacing w:line="360" w:lineRule="auto"/>
        <w:jc w:val="both"/>
        <w:rPr>
          <w:rFonts w:ascii="Times New Roman" w:hAnsi="Times New Roman" w:cs="Times New Roman"/>
          <w:sz w:val="24"/>
          <w:szCs w:val="24"/>
        </w:rPr>
      </w:pPr>
      <w:r w:rsidRPr="00C10134">
        <w:rPr>
          <w:rFonts w:ascii="Times New Roman" w:hAnsi="Times New Roman" w:cs="Times New Roman"/>
          <w:sz w:val="24"/>
          <w:szCs w:val="24"/>
        </w:rPr>
        <w:t>Confirmatory factor investigation is figured as the most popular measurable technique for testing a suggested factor structure (Schumacker, 1996).</w:t>
      </w:r>
      <w:r>
        <w:rPr>
          <w:rFonts w:ascii="Times New Roman" w:hAnsi="Times New Roman" w:cs="Times New Roman"/>
          <w:sz w:val="24"/>
          <w:szCs w:val="24"/>
        </w:rPr>
        <w:t xml:space="preserve"> </w:t>
      </w:r>
      <w:r w:rsidRPr="009F0AEA">
        <w:rPr>
          <w:rFonts w:ascii="Times New Roman" w:hAnsi="Times New Roman" w:cs="Times New Roman"/>
          <w:sz w:val="24"/>
          <w:szCs w:val="24"/>
        </w:rPr>
        <w:t>Polit and Hungler (1999:267) characterize information as data got in a course of research. In this research, information was gathered by utilizing organized</w:t>
      </w:r>
      <w:r>
        <w:rPr>
          <w:rFonts w:ascii="Times New Roman" w:hAnsi="Times New Roman" w:cs="Times New Roman"/>
          <w:sz w:val="24"/>
          <w:szCs w:val="24"/>
        </w:rPr>
        <w:t xml:space="preserve"> face to face</w:t>
      </w:r>
      <w:r w:rsidRPr="009F0AEA">
        <w:rPr>
          <w:rFonts w:ascii="Times New Roman" w:hAnsi="Times New Roman" w:cs="Times New Roman"/>
          <w:sz w:val="24"/>
          <w:szCs w:val="24"/>
        </w:rPr>
        <w:t xml:space="preserve"> </w:t>
      </w:r>
      <w:r w:rsidRPr="00C81080">
        <w:rPr>
          <w:rFonts w:ascii="Times New Roman" w:hAnsi="Times New Roman" w:cs="Times New Roman"/>
          <w:sz w:val="24"/>
          <w:szCs w:val="24"/>
        </w:rPr>
        <w:t>conversation</w:t>
      </w:r>
      <w:r w:rsidRPr="009F0AEA">
        <w:rPr>
          <w:rFonts w:ascii="Times New Roman" w:hAnsi="Times New Roman" w:cs="Times New Roman"/>
          <w:sz w:val="24"/>
          <w:szCs w:val="24"/>
        </w:rPr>
        <w:t xml:space="preserve">. An organized meeting plan was utilized to catch information pertinent to the investigation's goals and study questions. </w:t>
      </w:r>
      <w:r w:rsidRPr="00DA6D0F">
        <w:rPr>
          <w:rFonts w:ascii="Times New Roman" w:hAnsi="Times New Roman" w:cs="Times New Roman"/>
          <w:sz w:val="24"/>
          <w:szCs w:val="24"/>
        </w:rPr>
        <w:t xml:space="preserve">The data </w:t>
      </w:r>
      <w:r>
        <w:rPr>
          <w:rFonts w:ascii="Times New Roman" w:hAnsi="Times New Roman" w:cs="Times New Roman"/>
          <w:sz w:val="24"/>
          <w:szCs w:val="24"/>
        </w:rPr>
        <w:t>analysis method</w:t>
      </w:r>
      <w:r w:rsidRPr="00DA6D0F">
        <w:rPr>
          <w:rFonts w:ascii="Times New Roman" w:hAnsi="Times New Roman" w:cs="Times New Roman"/>
          <w:sz w:val="24"/>
          <w:szCs w:val="24"/>
        </w:rPr>
        <w:t xml:space="preserve"> is measured by utilizing the following equation:</w:t>
      </w:r>
    </w:p>
    <w:p w:rsidR="00F8081C" w:rsidRDefault="00F8081C" w:rsidP="00F8081C">
      <w:pPr>
        <w:spacing w:line="360" w:lineRule="auto"/>
        <w:jc w:val="both"/>
        <w:rPr>
          <w:rFonts w:ascii="Times New Roman" w:hAnsi="Times New Roman" w:cs="Times New Roman"/>
          <w:sz w:val="24"/>
          <w:szCs w:val="24"/>
        </w:rPr>
      </w:pPr>
    </w:p>
    <w:p w:rsidR="00F8081C" w:rsidRDefault="00F8081C" w:rsidP="00F8081C">
      <w:pPr>
        <w:spacing w:line="360" w:lineRule="auto"/>
        <w:jc w:val="both"/>
        <w:rPr>
          <w:rFonts w:ascii="DejaVu Serif Condensed" w:eastAsia="DejaVu Serif Condensed"/>
          <w:b/>
          <w:w w:val="120"/>
          <w:sz w:val="24"/>
          <w:szCs w:val="24"/>
        </w:rPr>
      </w:pPr>
      <w:r w:rsidRPr="00DF4FB8">
        <w:rPr>
          <w:rFonts w:ascii="DejaVu Serif Condensed" w:eastAsia="DejaVu Serif Condensed"/>
          <w:w w:val="115"/>
          <w:sz w:val="24"/>
          <w:szCs w:val="24"/>
        </w:rPr>
        <w:lastRenderedPageBreak/>
        <w:t xml:space="preserve">   </w:t>
      </w:r>
      <w:r>
        <w:rPr>
          <w:rFonts w:ascii="DejaVu Serif Condensed" w:eastAsia="DejaVu Serif Condensed"/>
          <w:w w:val="115"/>
          <w:sz w:val="24"/>
          <w:szCs w:val="24"/>
        </w:rPr>
        <w:tab/>
      </w:r>
      <w:r>
        <w:rPr>
          <w:rFonts w:ascii="DejaVu Serif Condensed" w:eastAsia="DejaVu Serif Condensed"/>
          <w:w w:val="115"/>
          <w:sz w:val="24"/>
          <w:szCs w:val="24"/>
        </w:rPr>
        <w:tab/>
      </w:r>
      <w:r>
        <w:rPr>
          <w:rFonts w:ascii="DejaVu Serif Condensed" w:eastAsia="DejaVu Serif Condensed"/>
          <w:w w:val="115"/>
          <w:sz w:val="24"/>
          <w:szCs w:val="24"/>
        </w:rPr>
        <w:tab/>
      </w:r>
      <w:r>
        <w:rPr>
          <w:rFonts w:ascii="DejaVu Serif Condensed" w:eastAsia="DejaVu Serif Condensed"/>
          <w:w w:val="115"/>
          <w:sz w:val="24"/>
          <w:szCs w:val="24"/>
        </w:rPr>
        <w:tab/>
      </w:r>
      <w:r w:rsidRPr="00D24C63">
        <w:rPr>
          <w:rFonts w:ascii="DejaVu Serif Condensed" w:eastAsia="DejaVu Serif Condensed"/>
          <w:b/>
          <w:w w:val="115"/>
          <w:sz w:val="24"/>
          <w:szCs w:val="24"/>
        </w:rPr>
        <w:t xml:space="preserve">   n=nz</w:t>
      </w:r>
      <w:r w:rsidRPr="00D24C63">
        <w:rPr>
          <w:rFonts w:ascii="DejaVu Serif Condensed" w:eastAsia="DejaVu Serif Condensed"/>
          <w:b/>
          <w:w w:val="115"/>
          <w:position w:val="5"/>
          <w:sz w:val="24"/>
          <w:szCs w:val="24"/>
        </w:rPr>
        <w:t>2</w:t>
      </w:r>
      <w:r w:rsidRPr="00D24C63">
        <w:rPr>
          <w:rFonts w:ascii="DejaVu Serif Condensed" w:eastAsia="DejaVu Serif Condensed"/>
          <w:b/>
          <w:w w:val="115"/>
          <w:sz w:val="24"/>
          <w:szCs w:val="24"/>
        </w:rPr>
        <w:t>+pq</w:t>
      </w:r>
      <w:r w:rsidRPr="00D24C63">
        <w:rPr>
          <w:rFonts w:ascii="Calibri" w:hAnsi="Calibri" w:cs="Times New Roman"/>
          <w:b/>
          <w:sz w:val="24"/>
          <w:szCs w:val="24"/>
        </w:rPr>
        <w:t>∕</w:t>
      </w:r>
      <w:r w:rsidRPr="00D24C63">
        <w:rPr>
          <w:rFonts w:ascii="DejaVu Serif Condensed" w:eastAsia="DejaVu Serif Condensed"/>
          <w:b/>
          <w:w w:val="115"/>
          <w:sz w:val="24"/>
          <w:szCs w:val="24"/>
        </w:rPr>
        <w:t>n</w:t>
      </w:r>
      <w:r>
        <w:rPr>
          <w:rFonts w:ascii="DejaVu Serif Condensed" w:eastAsia="DejaVu Serif Condensed"/>
          <w:b/>
          <w:w w:val="115"/>
          <w:sz w:val="24"/>
          <w:szCs w:val="24"/>
        </w:rPr>
        <w:t>d</w:t>
      </w:r>
      <w:r w:rsidRPr="00D24C63">
        <w:rPr>
          <w:rFonts w:ascii="DejaVu Serif Condensed" w:eastAsia="DejaVu Serif Condensed"/>
          <w:b/>
          <w:w w:val="115"/>
          <w:position w:val="5"/>
          <w:sz w:val="24"/>
          <w:szCs w:val="24"/>
        </w:rPr>
        <w:t>2</w:t>
      </w:r>
      <w:r w:rsidRPr="00D24C63">
        <w:rPr>
          <w:rFonts w:ascii="DejaVu Serif Condensed" w:eastAsia="DejaVu Serif Condensed"/>
          <w:b/>
          <w:w w:val="120"/>
          <w:sz w:val="24"/>
          <w:szCs w:val="24"/>
        </w:rPr>
        <w:t>+z</w:t>
      </w:r>
      <w:r w:rsidRPr="00D24C63">
        <w:rPr>
          <w:rFonts w:ascii="DejaVu Serif Condensed" w:eastAsia="DejaVu Serif Condensed"/>
          <w:b/>
          <w:w w:val="120"/>
          <w:position w:val="6"/>
          <w:sz w:val="24"/>
          <w:szCs w:val="24"/>
        </w:rPr>
        <w:t>2</w:t>
      </w:r>
      <w:r w:rsidRPr="00D24C63">
        <w:rPr>
          <w:rFonts w:ascii="DejaVu Serif Condensed" w:eastAsia="DejaVu Serif Condensed"/>
          <w:b/>
          <w:w w:val="120"/>
          <w:sz w:val="24"/>
          <w:szCs w:val="24"/>
        </w:rPr>
        <w:t>pq</w:t>
      </w:r>
    </w:p>
    <w:p w:rsidR="00F8081C" w:rsidRDefault="007D18E7" w:rsidP="00F8081C">
      <w:pPr>
        <w:spacing w:line="360" w:lineRule="auto"/>
        <w:jc w:val="both"/>
        <w:rPr>
          <w:rFonts w:ascii="Times New Roman" w:hAnsi="Times New Roman" w:cs="Times New Roman"/>
          <w:sz w:val="24"/>
          <w:szCs w:val="24"/>
        </w:rPr>
      </w:pPr>
      <w:r>
        <w:rPr>
          <w:rFonts w:ascii="Times New Roman" w:eastAsia="Times New Roman"/>
          <w:b/>
          <w:sz w:val="24"/>
          <w:szCs w:val="24"/>
        </w:rPr>
        <w:pict>
          <v:shapetype id="_x0000_t202" coordsize="21600,21600" o:spt="202" path="m,l,21600r21600,l21600,xe">
            <v:stroke joinstyle="miter"/>
            <v:path gradientshapeok="t" o:connecttype="rect"/>
          </v:shapetype>
          <v:shape id="_x0000_s1353" type="#_x0000_t202" style="position:absolute;left:0;text-align:left;margin-left:252.05pt;margin-top:10.4pt;width:20.05pt;height:14.1pt;z-index:251667456;mso-position-horizontal-relative:page" filled="f" stroked="f">
            <v:textbox inset="0,0,0,0">
              <w:txbxContent>
                <w:p w:rsidR="00D42224" w:rsidRDefault="00D42224" w:rsidP="00F8081C">
                  <w:pPr>
                    <w:pStyle w:val="BodyText"/>
                    <w:spacing w:before="5" w:line="276" w:lineRule="exact"/>
                    <w:rPr>
                      <w:rFonts w:ascii="DejaVu Serif Condensed" w:eastAsia="DejaVu Serif Condensed"/>
                    </w:rPr>
                  </w:pPr>
                </w:p>
              </w:txbxContent>
            </v:textbox>
            <w10:wrap anchorx="page"/>
          </v:shape>
        </w:pict>
      </w:r>
      <w:r w:rsidR="00F8081C">
        <w:rPr>
          <w:rFonts w:ascii="Times New Roman" w:hAnsi="Times New Roman" w:cs="Times New Roman"/>
          <w:sz w:val="24"/>
          <w:szCs w:val="24"/>
        </w:rPr>
        <w:t>Where,</w:t>
      </w:r>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n= number of sample</w:t>
      </w:r>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Z= standard value</w:t>
      </w:r>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P= percentage of success</w:t>
      </w:r>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q= percentage of failure</w:t>
      </w:r>
    </w:p>
    <w:p w:rsidR="00F8081C" w:rsidRDefault="00F8081C" w:rsidP="00F8081C">
      <w:pPr>
        <w:spacing w:line="360" w:lineRule="auto"/>
        <w:jc w:val="both"/>
        <w:rPr>
          <w:rFonts w:ascii="Times New Roman" w:hAnsi="Times New Roman" w:cs="Times New Roman"/>
          <w:sz w:val="24"/>
          <w:szCs w:val="24"/>
        </w:rPr>
      </w:pPr>
      <w:r>
        <w:rPr>
          <w:rFonts w:ascii="Times New Roman" w:hAnsi="Times New Roman" w:cs="Times New Roman"/>
          <w:sz w:val="24"/>
          <w:szCs w:val="24"/>
        </w:rPr>
        <w:t>d= error</w:t>
      </w:r>
    </w:p>
    <w:p w:rsidR="00F8081C" w:rsidRPr="00FD71B5" w:rsidRDefault="00847DC0" w:rsidP="00FD71B5">
      <w:pPr>
        <w:pStyle w:val="Heading2"/>
        <w:rPr>
          <w:rFonts w:ascii="Times New Roman" w:hAnsi="Times New Roman" w:cs="Times New Roman"/>
          <w:color w:val="000000" w:themeColor="text1"/>
          <w:sz w:val="28"/>
          <w:szCs w:val="28"/>
        </w:rPr>
      </w:pPr>
      <w:bookmarkStart w:id="35" w:name="_Toc46863658"/>
      <w:r>
        <w:rPr>
          <w:rFonts w:ascii="Times New Roman" w:hAnsi="Times New Roman" w:cs="Times New Roman"/>
          <w:color w:val="000000" w:themeColor="text1"/>
          <w:sz w:val="28"/>
          <w:szCs w:val="28"/>
        </w:rPr>
        <w:t xml:space="preserve">3.7 </w:t>
      </w:r>
      <w:r w:rsidR="00F8081C" w:rsidRPr="00FD71B5">
        <w:rPr>
          <w:rFonts w:ascii="Times New Roman" w:hAnsi="Times New Roman" w:cs="Times New Roman"/>
          <w:color w:val="000000" w:themeColor="text1"/>
          <w:sz w:val="28"/>
          <w:szCs w:val="28"/>
        </w:rPr>
        <w:t>Reliability and validity</w:t>
      </w:r>
      <w:bookmarkEnd w:id="35"/>
    </w:p>
    <w:p w:rsidR="00F8081C" w:rsidRPr="00BA472D" w:rsidRDefault="00F8081C" w:rsidP="00F8081C">
      <w:pPr>
        <w:spacing w:before="104" w:line="360" w:lineRule="auto"/>
        <w:ind w:right="1021"/>
        <w:jc w:val="both"/>
        <w:rPr>
          <w:rFonts w:ascii="Times New Roman" w:hAnsi="Times New Roman" w:cs="Times New Roman"/>
          <w:sz w:val="24"/>
          <w:szCs w:val="24"/>
        </w:rPr>
      </w:pPr>
      <w:r w:rsidRPr="00BA472D">
        <w:rPr>
          <w:rFonts w:ascii="Times New Roman" w:hAnsi="Times New Roman" w:cs="Times New Roman"/>
          <w:sz w:val="24"/>
          <w:szCs w:val="24"/>
        </w:rPr>
        <w:t xml:space="preserve">Attempts were made to amplify the unwavering reliability and validity of the scale. All builds under research were seen as </w:t>
      </w:r>
      <w:r w:rsidRPr="00C62303">
        <w:rPr>
          <w:rFonts w:ascii="Times New Roman" w:hAnsi="Times New Roman" w:cs="Times New Roman"/>
          <w:sz w:val="24"/>
          <w:szCs w:val="24"/>
        </w:rPr>
        <w:t xml:space="preserve">thoughtful </w:t>
      </w:r>
      <w:r w:rsidRPr="00BA472D">
        <w:rPr>
          <w:rFonts w:ascii="Times New Roman" w:hAnsi="Times New Roman" w:cs="Times New Roman"/>
          <w:sz w:val="24"/>
          <w:szCs w:val="24"/>
        </w:rPr>
        <w:t xml:space="preserve">since the </w:t>
      </w:r>
      <w:r w:rsidRPr="00C62303">
        <w:rPr>
          <w:rFonts w:ascii="Times New Roman" w:hAnsi="Times New Roman" w:cs="Times New Roman"/>
          <w:sz w:val="24"/>
          <w:szCs w:val="24"/>
        </w:rPr>
        <w:t xml:space="preserve">clear item extremely </w:t>
      </w:r>
      <w:r w:rsidRPr="00BA472D">
        <w:rPr>
          <w:rFonts w:ascii="Times New Roman" w:hAnsi="Times New Roman" w:cs="Times New Roman"/>
          <w:sz w:val="24"/>
          <w:szCs w:val="24"/>
        </w:rPr>
        <w:t xml:space="preserve">correspond and the importance of the builds would not change if an </w:t>
      </w:r>
      <w:r w:rsidRPr="00C62303">
        <w:rPr>
          <w:rFonts w:ascii="Times New Roman" w:hAnsi="Times New Roman" w:cs="Times New Roman"/>
          <w:sz w:val="24"/>
          <w:szCs w:val="24"/>
        </w:rPr>
        <w:t xml:space="preserve">individual's items </w:t>
      </w:r>
      <w:r>
        <w:rPr>
          <w:rFonts w:ascii="Times New Roman" w:hAnsi="Times New Roman" w:cs="Times New Roman"/>
          <w:sz w:val="24"/>
          <w:szCs w:val="24"/>
        </w:rPr>
        <w:t>were</w:t>
      </w:r>
      <w:r w:rsidRPr="00BA472D">
        <w:rPr>
          <w:rFonts w:ascii="Times New Roman" w:hAnsi="Times New Roman" w:cs="Times New Roman"/>
          <w:sz w:val="24"/>
          <w:szCs w:val="24"/>
        </w:rPr>
        <w:t xml:space="preserve"> evacuated (Jarvis et al., 2003). To analyze the reliability of </w:t>
      </w:r>
      <w:r w:rsidR="00DD2A9D">
        <w:rPr>
          <w:rFonts w:ascii="Times New Roman" w:hAnsi="Times New Roman" w:cs="Times New Roman"/>
          <w:sz w:val="24"/>
          <w:szCs w:val="24"/>
        </w:rPr>
        <w:t xml:space="preserve">the </w:t>
      </w:r>
      <w:r w:rsidRPr="00BA472D">
        <w:rPr>
          <w:rFonts w:ascii="Times New Roman" w:hAnsi="Times New Roman" w:cs="Times New Roman"/>
          <w:sz w:val="24"/>
          <w:szCs w:val="24"/>
        </w:rPr>
        <w:t xml:space="preserve">scale, we utilized composite unwavering quality to check the inner consistency of builds which has supposed to be progressively responsible as it isn't influenced by the </w:t>
      </w:r>
      <w:r w:rsidR="00DD2A9D">
        <w:rPr>
          <w:rFonts w:ascii="Times New Roman" w:hAnsi="Times New Roman" w:cs="Times New Roman"/>
          <w:sz w:val="24"/>
          <w:szCs w:val="24"/>
        </w:rPr>
        <w:t>number</w:t>
      </w:r>
      <w:r w:rsidRPr="00BA472D">
        <w:rPr>
          <w:rFonts w:ascii="Times New Roman" w:hAnsi="Times New Roman" w:cs="Times New Roman"/>
          <w:sz w:val="24"/>
          <w:szCs w:val="24"/>
        </w:rPr>
        <w:t xml:space="preserve"> of pointers utilized in the build (Chin, 1998a, 1998b).</w:t>
      </w:r>
      <w:r>
        <w:rPr>
          <w:rFonts w:ascii="Times New Roman" w:hAnsi="Times New Roman" w:cs="Times New Roman"/>
          <w:sz w:val="24"/>
          <w:szCs w:val="24"/>
        </w:rPr>
        <w:t xml:space="preserve"> </w:t>
      </w:r>
      <w:r w:rsidRPr="00C50809">
        <w:rPr>
          <w:rFonts w:ascii="Times New Roman" w:hAnsi="Times New Roman" w:cs="Times New Roman"/>
          <w:sz w:val="24"/>
          <w:szCs w:val="24"/>
        </w:rPr>
        <w:t>To test the validity of each scale, evaluation of converging and discriminate validity has been recommended (Churchill, 1979). Converging validity was analyzed through factor loadings an</w:t>
      </w:r>
      <w:r>
        <w:rPr>
          <w:rFonts w:ascii="Times New Roman" w:hAnsi="Times New Roman" w:cs="Times New Roman"/>
          <w:sz w:val="24"/>
          <w:szCs w:val="24"/>
        </w:rPr>
        <w:t xml:space="preserve">d normal fluctuation extricated. </w:t>
      </w:r>
      <w:r w:rsidRPr="00BA472D">
        <w:rPr>
          <w:rFonts w:ascii="Times New Roman" w:eastAsia="DejaVu Serif Condensed" w:hAnsi="Times New Roman" w:cs="Times New Roman"/>
          <w:sz w:val="24"/>
          <w:szCs w:val="24"/>
        </w:rPr>
        <w:t>Validity is characterized as a proportion of truth or lie of the information got through utilizing the study (Burns ,2001).</w:t>
      </w:r>
    </w:p>
    <w:p w:rsidR="003667AD" w:rsidRDefault="003667AD" w:rsidP="007F457B">
      <w:pPr>
        <w:pStyle w:val="Heading1"/>
        <w:jc w:val="center"/>
        <w:rPr>
          <w:rFonts w:ascii="Times New Roman" w:hAnsi="Times New Roman" w:cs="Times New Roman"/>
          <w:color w:val="auto"/>
        </w:rPr>
      </w:pPr>
    </w:p>
    <w:p w:rsidR="003667AD" w:rsidRDefault="003667AD" w:rsidP="00731D1C">
      <w:pPr>
        <w:spacing w:line="360" w:lineRule="auto"/>
        <w:jc w:val="both"/>
        <w:rPr>
          <w:rFonts w:ascii="Times New Roman" w:hAnsi="Times New Roman" w:cs="Times New Roman"/>
          <w:sz w:val="24"/>
          <w:szCs w:val="24"/>
        </w:rPr>
      </w:pPr>
    </w:p>
    <w:p w:rsidR="003667AD" w:rsidRDefault="003667AD" w:rsidP="00731D1C">
      <w:pPr>
        <w:spacing w:line="360" w:lineRule="auto"/>
        <w:jc w:val="both"/>
        <w:rPr>
          <w:rFonts w:ascii="Times New Roman" w:hAnsi="Times New Roman" w:cs="Times New Roman"/>
          <w:sz w:val="24"/>
          <w:szCs w:val="24"/>
        </w:rPr>
      </w:pPr>
    </w:p>
    <w:p w:rsidR="003667AD" w:rsidRDefault="003667AD" w:rsidP="00731D1C">
      <w:pPr>
        <w:spacing w:line="360" w:lineRule="auto"/>
        <w:jc w:val="both"/>
        <w:rPr>
          <w:rFonts w:ascii="Times New Roman" w:hAnsi="Times New Roman" w:cs="Times New Roman"/>
          <w:sz w:val="24"/>
          <w:szCs w:val="24"/>
        </w:rPr>
      </w:pPr>
    </w:p>
    <w:p w:rsidR="003667AD" w:rsidRDefault="003667AD" w:rsidP="003667AD">
      <w:pPr>
        <w:pStyle w:val="Heading1"/>
        <w:jc w:val="center"/>
        <w:rPr>
          <w:rFonts w:ascii="Times New Roman" w:hAnsi="Times New Roman" w:cs="Times New Roman"/>
          <w:color w:val="auto"/>
        </w:rPr>
      </w:pPr>
      <w:bookmarkStart w:id="36" w:name="_Toc46863659"/>
      <w:r w:rsidRPr="00731D1C">
        <w:rPr>
          <w:rFonts w:ascii="Times New Roman" w:hAnsi="Times New Roman" w:cs="Times New Roman"/>
          <w:color w:val="auto"/>
        </w:rPr>
        <w:lastRenderedPageBreak/>
        <w:t xml:space="preserve">Chapter </w:t>
      </w:r>
      <w:r w:rsidR="00F8081C">
        <w:rPr>
          <w:rFonts w:ascii="Times New Roman" w:hAnsi="Times New Roman" w:cs="Times New Roman"/>
          <w:color w:val="auto"/>
        </w:rPr>
        <w:t>4</w:t>
      </w:r>
      <w:bookmarkEnd w:id="36"/>
    </w:p>
    <w:p w:rsidR="003667AD" w:rsidRPr="003667AD" w:rsidRDefault="00847DC0" w:rsidP="003667AD">
      <w:pPr>
        <w:pStyle w:val="Heading1"/>
        <w:spacing w:line="360" w:lineRule="auto"/>
        <w:rPr>
          <w:rFonts w:ascii="Times New Roman" w:hAnsi="Times New Roman" w:cs="Times New Roman"/>
          <w:color w:val="auto"/>
        </w:rPr>
      </w:pPr>
      <w:bookmarkStart w:id="37" w:name="_Toc46863660"/>
      <w:r>
        <w:rPr>
          <w:rFonts w:ascii="Times New Roman" w:hAnsi="Times New Roman" w:cs="Times New Roman"/>
          <w:color w:val="auto"/>
        </w:rPr>
        <w:t>4</w:t>
      </w:r>
      <w:r w:rsidR="003667AD">
        <w:rPr>
          <w:rFonts w:ascii="Times New Roman" w:hAnsi="Times New Roman" w:cs="Times New Roman"/>
          <w:color w:val="auto"/>
        </w:rPr>
        <w:t>.</w:t>
      </w:r>
      <w:r w:rsidR="003667AD" w:rsidRPr="00731D1C">
        <w:rPr>
          <w:rFonts w:ascii="Times New Roman" w:hAnsi="Times New Roman" w:cs="Times New Roman"/>
          <w:color w:val="auto"/>
        </w:rPr>
        <w:t xml:space="preserve"> United Finance Ltd. Background (UFL)</w:t>
      </w:r>
      <w:bookmarkEnd w:id="37"/>
    </w:p>
    <w:p w:rsidR="008E26CD" w:rsidRPr="008E26CD" w:rsidRDefault="008E26CD" w:rsidP="008E26CD">
      <w:pPr>
        <w:spacing w:line="360" w:lineRule="auto"/>
        <w:jc w:val="both"/>
        <w:rPr>
          <w:rFonts w:ascii="Times New Roman" w:hAnsi="Times New Roman" w:cs="Times New Roman"/>
          <w:sz w:val="24"/>
          <w:szCs w:val="24"/>
        </w:rPr>
      </w:pPr>
      <w:r w:rsidRPr="008E26CD">
        <w:rPr>
          <w:rFonts w:ascii="Times New Roman" w:hAnsi="Times New Roman" w:cs="Times New Roman"/>
          <w:sz w:val="24"/>
          <w:szCs w:val="24"/>
        </w:rPr>
        <w:t>UFL start its business as a united leasing company limited in 1989 to focus on a single product. Duncan Brother Limited is a good establishment company working in Bangladesh for more than 152 years. UFL obtain a license from Bangladesh Bank in 1995, as a financial organization. Dhaka Stock Exchange has been listed as A category share. UFL is the main thirteen financial organizations permitted by the Bangladesh Bank to collect the deposit.</w:t>
      </w:r>
    </w:p>
    <w:p w:rsidR="008E26CD" w:rsidRPr="008E26CD" w:rsidRDefault="008E26CD" w:rsidP="008E26CD">
      <w:pPr>
        <w:spacing w:line="360" w:lineRule="auto"/>
        <w:jc w:val="both"/>
        <w:rPr>
          <w:rFonts w:ascii="Times New Roman" w:hAnsi="Times New Roman" w:cs="Times New Roman"/>
          <w:sz w:val="24"/>
          <w:szCs w:val="24"/>
        </w:rPr>
      </w:pPr>
      <w:r w:rsidRPr="008E26CD">
        <w:rPr>
          <w:rFonts w:ascii="Times New Roman" w:hAnsi="Times New Roman" w:cs="Times New Roman"/>
          <w:sz w:val="24"/>
          <w:szCs w:val="24"/>
        </w:rPr>
        <w:t xml:space="preserve">At first, UFL focused on lease finance to the corporate clients but at the end of the year, it has been diversifying product category from corporate to individual. The UFL start their leasing organization with just a single office in the Dhaka. At a time the company expands business whole over the country. Now UFL works through 23 branch offices all over the country and every one of the 64 districts under its financial coverage. </w:t>
      </w:r>
    </w:p>
    <w:p w:rsidR="00545068" w:rsidRPr="000611D9" w:rsidRDefault="008E26CD" w:rsidP="008E26CD">
      <w:pPr>
        <w:spacing w:line="360" w:lineRule="auto"/>
        <w:jc w:val="both"/>
        <w:rPr>
          <w:rFonts w:ascii="Times New Roman" w:hAnsi="Times New Roman" w:cs="Times New Roman"/>
          <w:sz w:val="24"/>
          <w:szCs w:val="24"/>
        </w:rPr>
      </w:pPr>
      <w:r w:rsidRPr="008E26CD">
        <w:rPr>
          <w:rFonts w:ascii="Times New Roman" w:hAnsi="Times New Roman" w:cs="Times New Roman"/>
          <w:sz w:val="24"/>
          <w:szCs w:val="24"/>
        </w:rPr>
        <w:t>United Leasing Company changes the company name to United Finance Limited in 2014. They change the company name to expand the business. Now they are not only a leasing company but also a financial organization in the country.</w:t>
      </w:r>
    </w:p>
    <w:p w:rsidR="002756FE" w:rsidRPr="0055308B" w:rsidRDefault="002756FE" w:rsidP="0055308B">
      <w:pPr>
        <w:spacing w:line="360" w:lineRule="auto"/>
        <w:jc w:val="both"/>
        <w:rPr>
          <w:rFonts w:ascii="Times New Roman" w:hAnsi="Times New Roman" w:cs="Times New Roman"/>
          <w:sz w:val="24"/>
          <w:szCs w:val="24"/>
        </w:rPr>
      </w:pPr>
      <w:r w:rsidRPr="000611D9">
        <w:rPr>
          <w:rFonts w:ascii="Times New Roman" w:hAnsi="Times New Roman" w:cs="Times New Roman"/>
          <w:sz w:val="24"/>
          <w:szCs w:val="24"/>
        </w:rPr>
        <w:t>United Finance Ltd Milestones:</w:t>
      </w:r>
      <w:r w:rsidRPr="0055308B">
        <w:rPr>
          <w:rFonts w:ascii="Times New Roman" w:hAnsi="Times New Roman" w:cs="Times New Roman"/>
          <w:sz w:val="24"/>
          <w:szCs w:val="24"/>
        </w:rPr>
        <w:t xml:space="preserve"> </w:t>
      </w:r>
    </w:p>
    <w:p w:rsidR="002756FE" w:rsidRPr="0055308B" w:rsidRDefault="002756FE"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United Finance Ltd was </w:t>
      </w:r>
      <w:r w:rsidR="0056568D" w:rsidRPr="0055308B">
        <w:rPr>
          <w:rFonts w:ascii="Times New Roman" w:hAnsi="Times New Roman" w:cs="Times New Roman"/>
          <w:sz w:val="24"/>
          <w:szCs w:val="24"/>
        </w:rPr>
        <w:t>established</w:t>
      </w:r>
      <w:r w:rsidRPr="0055308B">
        <w:rPr>
          <w:rFonts w:ascii="Times New Roman" w:hAnsi="Times New Roman" w:cs="Times New Roman"/>
          <w:sz w:val="24"/>
          <w:szCs w:val="24"/>
        </w:rPr>
        <w:t xml:space="preserve"> </w:t>
      </w:r>
      <w:r w:rsidR="00906374">
        <w:rPr>
          <w:rFonts w:ascii="Times New Roman" w:hAnsi="Times New Roman" w:cs="Times New Roman"/>
          <w:sz w:val="24"/>
          <w:szCs w:val="24"/>
        </w:rPr>
        <w:t xml:space="preserve">in </w:t>
      </w:r>
      <w:r w:rsidRPr="0055308B">
        <w:rPr>
          <w:rFonts w:ascii="Times New Roman" w:hAnsi="Times New Roman" w:cs="Times New Roman"/>
          <w:sz w:val="24"/>
          <w:szCs w:val="24"/>
        </w:rPr>
        <w:t xml:space="preserve">1989. </w:t>
      </w:r>
    </w:p>
    <w:p w:rsidR="002756FE" w:rsidRPr="0055308B" w:rsidRDefault="008C6744"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2756FE" w:rsidRPr="0055308B">
        <w:rPr>
          <w:rFonts w:ascii="Times New Roman" w:hAnsi="Times New Roman" w:cs="Times New Roman"/>
          <w:sz w:val="24"/>
          <w:szCs w:val="24"/>
        </w:rPr>
        <w:t xml:space="preserve"> of </w:t>
      </w:r>
      <w:r w:rsidR="00C12320">
        <w:rPr>
          <w:rFonts w:ascii="Times New Roman" w:hAnsi="Times New Roman" w:cs="Times New Roman"/>
          <w:sz w:val="24"/>
          <w:szCs w:val="24"/>
        </w:rPr>
        <w:t>O</w:t>
      </w:r>
      <w:r w:rsidR="0056568D" w:rsidRPr="0055308B">
        <w:rPr>
          <w:rFonts w:ascii="Times New Roman" w:hAnsi="Times New Roman" w:cs="Times New Roman"/>
          <w:sz w:val="24"/>
          <w:szCs w:val="24"/>
        </w:rPr>
        <w:t>peration</w:t>
      </w:r>
      <w:r w:rsidR="002756FE" w:rsidRPr="0055308B">
        <w:rPr>
          <w:rFonts w:ascii="Times New Roman" w:hAnsi="Times New Roman" w:cs="Times New Roman"/>
          <w:sz w:val="24"/>
          <w:szCs w:val="24"/>
        </w:rPr>
        <w:t xml:space="preserve">, </w:t>
      </w:r>
      <w:r w:rsidR="00906374">
        <w:rPr>
          <w:rFonts w:ascii="Times New Roman" w:hAnsi="Times New Roman" w:cs="Times New Roman"/>
          <w:sz w:val="24"/>
          <w:szCs w:val="24"/>
        </w:rPr>
        <w:t xml:space="preserve">12 Sep </w:t>
      </w:r>
      <w:r w:rsidR="002756FE" w:rsidRPr="0055308B">
        <w:rPr>
          <w:rFonts w:ascii="Times New Roman" w:hAnsi="Times New Roman" w:cs="Times New Roman"/>
          <w:sz w:val="24"/>
          <w:szCs w:val="24"/>
        </w:rPr>
        <w:t xml:space="preserve">1989. </w:t>
      </w:r>
    </w:p>
    <w:p w:rsidR="002756FE" w:rsidRPr="0055308B" w:rsidRDefault="0056568D"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Public</w:t>
      </w:r>
      <w:r w:rsidR="002756FE" w:rsidRPr="0055308B">
        <w:rPr>
          <w:rFonts w:ascii="Times New Roman" w:hAnsi="Times New Roman" w:cs="Times New Roman"/>
          <w:sz w:val="24"/>
          <w:szCs w:val="24"/>
        </w:rPr>
        <w:t xml:space="preserve"> Issue of </w:t>
      </w:r>
      <w:r w:rsidRPr="0055308B">
        <w:rPr>
          <w:rFonts w:ascii="Times New Roman" w:hAnsi="Times New Roman" w:cs="Times New Roman"/>
          <w:sz w:val="24"/>
          <w:szCs w:val="24"/>
        </w:rPr>
        <w:t>share</w:t>
      </w:r>
      <w:r w:rsidR="002756FE" w:rsidRPr="0055308B">
        <w:rPr>
          <w:rFonts w:ascii="Times New Roman" w:hAnsi="Times New Roman" w:cs="Times New Roman"/>
          <w:sz w:val="24"/>
          <w:szCs w:val="24"/>
        </w:rPr>
        <w:t xml:space="preserve">, </w:t>
      </w:r>
      <w:r w:rsidR="00906374">
        <w:rPr>
          <w:rFonts w:ascii="Times New Roman" w:hAnsi="Times New Roman" w:cs="Times New Roman"/>
          <w:sz w:val="24"/>
          <w:szCs w:val="24"/>
        </w:rPr>
        <w:t>28 March1994</w:t>
      </w:r>
      <w:r w:rsidR="002756FE" w:rsidRPr="0055308B">
        <w:rPr>
          <w:rFonts w:ascii="Times New Roman" w:hAnsi="Times New Roman" w:cs="Times New Roman"/>
          <w:sz w:val="24"/>
          <w:szCs w:val="24"/>
        </w:rPr>
        <w:t>.</w:t>
      </w:r>
    </w:p>
    <w:p w:rsidR="002756FE" w:rsidRPr="0055308B" w:rsidRDefault="00906374" w:rsidP="00346F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On</w:t>
      </w:r>
      <w:r w:rsidR="00C12320">
        <w:rPr>
          <w:rFonts w:ascii="Times New Roman" w:hAnsi="Times New Roman" w:cs="Times New Roman"/>
          <w:sz w:val="24"/>
          <w:szCs w:val="24"/>
        </w:rPr>
        <w:t xml:space="preserve"> 23 June1994 </w:t>
      </w:r>
      <w:r w:rsidR="00C12320" w:rsidRPr="0055308B">
        <w:rPr>
          <w:rFonts w:ascii="Times New Roman" w:hAnsi="Times New Roman" w:cs="Times New Roman"/>
          <w:sz w:val="24"/>
          <w:szCs w:val="24"/>
        </w:rPr>
        <w:t>Dhaka Stock Exchange (DSE)</w:t>
      </w:r>
    </w:p>
    <w:p w:rsidR="00C677EA" w:rsidRPr="0055308B" w:rsidRDefault="00906374" w:rsidP="00346FF7">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On</w:t>
      </w:r>
      <w:r w:rsidR="00C12320">
        <w:rPr>
          <w:rFonts w:ascii="Times New Roman" w:hAnsi="Times New Roman" w:cs="Times New Roman"/>
          <w:sz w:val="24"/>
          <w:szCs w:val="24"/>
        </w:rPr>
        <w:t xml:space="preserve"> 20 Apr1995 Declared dividend</w:t>
      </w:r>
    </w:p>
    <w:p w:rsidR="00C677EA" w:rsidRPr="0055308B" w:rsidRDefault="00906374" w:rsidP="00346FF7">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On </w:t>
      </w:r>
      <w:r w:rsidR="00C12320">
        <w:rPr>
          <w:rFonts w:ascii="Times New Roman" w:hAnsi="Times New Roman" w:cs="Times New Roman"/>
          <w:sz w:val="24"/>
          <w:szCs w:val="24"/>
        </w:rPr>
        <w:t>18 May2000 increased a</w:t>
      </w:r>
      <w:r w:rsidR="00C12320" w:rsidRPr="0055308B">
        <w:rPr>
          <w:rFonts w:ascii="Times New Roman" w:hAnsi="Times New Roman" w:cs="Times New Roman"/>
          <w:sz w:val="24"/>
          <w:szCs w:val="24"/>
        </w:rPr>
        <w:t>uthorized capital</w:t>
      </w:r>
    </w:p>
    <w:p w:rsidR="00C677EA" w:rsidRPr="0055308B" w:rsidRDefault="00906374" w:rsidP="00346FF7">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On </w:t>
      </w:r>
      <w:r w:rsidR="00C12320">
        <w:rPr>
          <w:rFonts w:ascii="Times New Roman" w:hAnsi="Times New Roman" w:cs="Times New Roman"/>
          <w:sz w:val="24"/>
          <w:szCs w:val="24"/>
        </w:rPr>
        <w:t xml:space="preserve">Sep 2005 </w:t>
      </w:r>
      <w:r>
        <w:rPr>
          <w:rFonts w:ascii="Times New Roman" w:hAnsi="Times New Roman" w:cs="Times New Roman"/>
          <w:sz w:val="24"/>
          <w:szCs w:val="24"/>
        </w:rPr>
        <w:t>start</w:t>
      </w:r>
      <w:r w:rsidR="00C12320">
        <w:rPr>
          <w:rFonts w:ascii="Times New Roman" w:hAnsi="Times New Roman" w:cs="Times New Roman"/>
          <w:sz w:val="24"/>
          <w:szCs w:val="24"/>
        </w:rPr>
        <w:t xml:space="preserve"> of fixed investment product.</w:t>
      </w:r>
      <w:r w:rsidR="00C12320" w:rsidRPr="0055308B">
        <w:rPr>
          <w:rFonts w:ascii="Times New Roman" w:hAnsi="Times New Roman" w:cs="Times New Roman"/>
          <w:sz w:val="24"/>
          <w:szCs w:val="24"/>
        </w:rPr>
        <w:t xml:space="preserve"> </w:t>
      </w:r>
    </w:p>
    <w:p w:rsidR="002756FE" w:rsidRPr="0055308B" w:rsidRDefault="008C6744"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A81970" w:rsidRPr="0055308B">
        <w:rPr>
          <w:rFonts w:ascii="Times New Roman" w:hAnsi="Times New Roman" w:cs="Times New Roman"/>
          <w:sz w:val="24"/>
          <w:szCs w:val="24"/>
        </w:rPr>
        <w:t xml:space="preserve"> of Credit Sale Finance</w:t>
      </w:r>
      <w:r w:rsidR="00C12320">
        <w:rPr>
          <w:rFonts w:ascii="Times New Roman" w:hAnsi="Times New Roman" w:cs="Times New Roman"/>
          <w:sz w:val="24"/>
          <w:szCs w:val="24"/>
        </w:rPr>
        <w:t xml:space="preserve"> o</w:t>
      </w:r>
      <w:r w:rsidR="002756FE" w:rsidRPr="0055308B">
        <w:rPr>
          <w:rFonts w:ascii="Times New Roman" w:hAnsi="Times New Roman" w:cs="Times New Roman"/>
          <w:sz w:val="24"/>
          <w:szCs w:val="24"/>
        </w:rPr>
        <w:t xml:space="preserve">peration, </w:t>
      </w:r>
      <w:r w:rsidR="00C12320">
        <w:rPr>
          <w:rFonts w:ascii="Times New Roman" w:hAnsi="Times New Roman" w:cs="Times New Roman"/>
          <w:sz w:val="24"/>
          <w:szCs w:val="24"/>
        </w:rPr>
        <w:t>3 Oct</w:t>
      </w:r>
      <w:r w:rsidR="002756FE" w:rsidRPr="0055308B">
        <w:rPr>
          <w:rFonts w:ascii="Times New Roman" w:hAnsi="Times New Roman" w:cs="Times New Roman"/>
          <w:sz w:val="24"/>
          <w:szCs w:val="24"/>
        </w:rPr>
        <w:t xml:space="preserve">2005. </w:t>
      </w:r>
    </w:p>
    <w:p w:rsidR="002756FE" w:rsidRPr="0055308B" w:rsidRDefault="00B21B47"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2756FE"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of </w:t>
      </w:r>
      <w:r w:rsidR="008E26CD" w:rsidRPr="008E26CD">
        <w:rPr>
          <w:rFonts w:ascii="Times New Roman" w:hAnsi="Times New Roman" w:cs="Times New Roman"/>
          <w:sz w:val="24"/>
          <w:szCs w:val="24"/>
        </w:rPr>
        <w:t xml:space="preserve">extending </w:t>
      </w:r>
      <w:r w:rsidR="002756FE" w:rsidRPr="0055308B">
        <w:rPr>
          <w:rFonts w:ascii="Times New Roman" w:hAnsi="Times New Roman" w:cs="Times New Roman"/>
          <w:sz w:val="24"/>
          <w:szCs w:val="24"/>
        </w:rPr>
        <w:t>Head Office (</w:t>
      </w:r>
      <w:r w:rsidR="00C12320">
        <w:rPr>
          <w:rFonts w:ascii="Times New Roman" w:hAnsi="Times New Roman" w:cs="Times New Roman"/>
          <w:sz w:val="24"/>
          <w:szCs w:val="24"/>
        </w:rPr>
        <w:t>Rose N Dale</w:t>
      </w:r>
      <w:r w:rsidR="002756FE" w:rsidRPr="0055308B">
        <w:rPr>
          <w:rFonts w:ascii="Times New Roman" w:hAnsi="Times New Roman" w:cs="Times New Roman"/>
          <w:sz w:val="24"/>
          <w:szCs w:val="24"/>
        </w:rPr>
        <w:t>),</w:t>
      </w:r>
      <w:r w:rsidR="00C12320">
        <w:rPr>
          <w:rFonts w:ascii="Times New Roman" w:hAnsi="Times New Roman" w:cs="Times New Roman"/>
          <w:sz w:val="24"/>
          <w:szCs w:val="24"/>
        </w:rPr>
        <w:t xml:space="preserve"> 13Jun</w:t>
      </w:r>
      <w:r w:rsidR="002756FE" w:rsidRPr="0055308B">
        <w:rPr>
          <w:rFonts w:ascii="Times New Roman" w:hAnsi="Times New Roman" w:cs="Times New Roman"/>
          <w:sz w:val="24"/>
          <w:szCs w:val="24"/>
        </w:rPr>
        <w:t>2008.</w:t>
      </w:r>
    </w:p>
    <w:p w:rsidR="002756FE" w:rsidRPr="0055308B" w:rsidRDefault="00906374" w:rsidP="00346F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On</w:t>
      </w:r>
      <w:r w:rsidR="00C12320">
        <w:rPr>
          <w:rFonts w:ascii="Times New Roman" w:hAnsi="Times New Roman" w:cs="Times New Roman"/>
          <w:sz w:val="24"/>
          <w:szCs w:val="24"/>
        </w:rPr>
        <w:t xml:space="preserve"> 15May2010 </w:t>
      </w:r>
      <w:r w:rsidR="00F57996">
        <w:rPr>
          <w:rFonts w:ascii="Times New Roman" w:hAnsi="Times New Roman" w:cs="Times New Roman"/>
          <w:sz w:val="24"/>
          <w:szCs w:val="24"/>
        </w:rPr>
        <w:t>build</w:t>
      </w:r>
      <w:r w:rsidR="00C12320">
        <w:rPr>
          <w:rFonts w:ascii="Times New Roman" w:hAnsi="Times New Roman" w:cs="Times New Roman"/>
          <w:sz w:val="24"/>
          <w:szCs w:val="24"/>
        </w:rPr>
        <w:t xml:space="preserve"> a </w:t>
      </w:r>
      <w:r w:rsidR="00F57996">
        <w:rPr>
          <w:rFonts w:ascii="Times New Roman" w:hAnsi="Times New Roman" w:cs="Times New Roman"/>
          <w:sz w:val="24"/>
          <w:szCs w:val="24"/>
        </w:rPr>
        <w:t>training Center Northern S.R. Tower</w:t>
      </w:r>
    </w:p>
    <w:p w:rsidR="002756FE" w:rsidRPr="0055308B" w:rsidRDefault="00906374" w:rsidP="00346F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w:t>
      </w:r>
      <w:r w:rsidR="00F57996">
        <w:rPr>
          <w:rFonts w:ascii="Times New Roman" w:hAnsi="Times New Roman" w:cs="Times New Roman"/>
          <w:sz w:val="24"/>
          <w:szCs w:val="24"/>
        </w:rPr>
        <w:t>Sep 2011 start</w:t>
      </w:r>
      <w:r w:rsidR="00F57996" w:rsidRPr="00F57996">
        <w:rPr>
          <w:rFonts w:ascii="Times New Roman" w:hAnsi="Times New Roman" w:cs="Times New Roman"/>
          <w:sz w:val="24"/>
          <w:szCs w:val="24"/>
        </w:rPr>
        <w:t xml:space="preserve"> </w:t>
      </w:r>
      <w:r w:rsidR="00F57996">
        <w:rPr>
          <w:rFonts w:ascii="Times New Roman" w:hAnsi="Times New Roman" w:cs="Times New Roman"/>
          <w:sz w:val="24"/>
          <w:szCs w:val="24"/>
        </w:rPr>
        <w:t>affordable home loan operation</w:t>
      </w:r>
    </w:p>
    <w:p w:rsidR="002756FE" w:rsidRPr="0055308B" w:rsidRDefault="00906374" w:rsidP="00346F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 </w:t>
      </w:r>
      <w:r w:rsidR="00B041C7">
        <w:rPr>
          <w:rFonts w:ascii="Times New Roman" w:hAnsi="Times New Roman" w:cs="Times New Roman"/>
          <w:sz w:val="24"/>
          <w:szCs w:val="24"/>
        </w:rPr>
        <w:t xml:space="preserve">24 Nov </w:t>
      </w:r>
      <w:r w:rsidR="002756FE" w:rsidRPr="0055308B">
        <w:rPr>
          <w:rFonts w:ascii="Times New Roman" w:hAnsi="Times New Roman" w:cs="Times New Roman"/>
          <w:sz w:val="24"/>
          <w:szCs w:val="24"/>
        </w:rPr>
        <w:t xml:space="preserve">2011. </w:t>
      </w:r>
      <w:r w:rsidR="00B041C7" w:rsidRPr="0055308B">
        <w:rPr>
          <w:rFonts w:ascii="Times New Roman" w:hAnsi="Times New Roman" w:cs="Times New Roman"/>
          <w:sz w:val="24"/>
          <w:szCs w:val="24"/>
        </w:rPr>
        <w:t xml:space="preserve">increased </w:t>
      </w:r>
      <w:r w:rsidR="00B041C7">
        <w:rPr>
          <w:rFonts w:ascii="Times New Roman" w:hAnsi="Times New Roman" w:cs="Times New Roman"/>
          <w:sz w:val="24"/>
          <w:szCs w:val="24"/>
        </w:rPr>
        <w:t xml:space="preserve"> a</w:t>
      </w:r>
      <w:r w:rsidR="00B041C7" w:rsidRPr="0055308B">
        <w:rPr>
          <w:rFonts w:ascii="Times New Roman" w:hAnsi="Times New Roman" w:cs="Times New Roman"/>
          <w:sz w:val="24"/>
          <w:szCs w:val="24"/>
        </w:rPr>
        <w:t>uthorized capital</w:t>
      </w:r>
    </w:p>
    <w:p w:rsidR="002756FE" w:rsidRPr="0055308B" w:rsidRDefault="00906374" w:rsidP="00346F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w:t>
      </w:r>
      <w:r w:rsidR="00B041C7">
        <w:rPr>
          <w:rFonts w:ascii="Times New Roman" w:hAnsi="Times New Roman" w:cs="Times New Roman"/>
          <w:sz w:val="24"/>
          <w:szCs w:val="24"/>
        </w:rPr>
        <w:t>Apr 2012 start distributor finance business.</w:t>
      </w:r>
    </w:p>
    <w:p w:rsidR="00287E92" w:rsidRPr="0055308B" w:rsidRDefault="00F04413" w:rsidP="00346FF7">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Changing</w:t>
      </w:r>
      <w:r w:rsidR="002756FE" w:rsidRPr="0055308B">
        <w:rPr>
          <w:rFonts w:ascii="Times New Roman" w:hAnsi="Times New Roman" w:cs="Times New Roman"/>
          <w:sz w:val="24"/>
          <w:szCs w:val="24"/>
        </w:rPr>
        <w:t xml:space="preserve"> </w:t>
      </w:r>
      <w:r w:rsidRPr="0055308B">
        <w:rPr>
          <w:rFonts w:ascii="Times New Roman" w:hAnsi="Times New Roman" w:cs="Times New Roman"/>
          <w:sz w:val="24"/>
          <w:szCs w:val="24"/>
        </w:rPr>
        <w:t>the</w:t>
      </w:r>
      <w:r w:rsidR="00BA7F03">
        <w:rPr>
          <w:rFonts w:ascii="Times New Roman" w:hAnsi="Times New Roman" w:cs="Times New Roman"/>
          <w:sz w:val="24"/>
          <w:szCs w:val="24"/>
        </w:rPr>
        <w:t xml:space="preserve"> Company Name to united finance l</w:t>
      </w:r>
      <w:r w:rsidR="002756FE" w:rsidRPr="0055308B">
        <w:rPr>
          <w:rFonts w:ascii="Times New Roman" w:hAnsi="Times New Roman" w:cs="Times New Roman"/>
          <w:sz w:val="24"/>
          <w:szCs w:val="24"/>
        </w:rPr>
        <w:t xml:space="preserve">td, </w:t>
      </w:r>
      <w:r w:rsidR="00BA7F03">
        <w:rPr>
          <w:rFonts w:ascii="Times New Roman" w:hAnsi="Times New Roman" w:cs="Times New Roman"/>
          <w:sz w:val="24"/>
          <w:szCs w:val="24"/>
        </w:rPr>
        <w:t>13 Nov</w:t>
      </w:r>
      <w:r w:rsidR="002756FE" w:rsidRPr="0055308B">
        <w:rPr>
          <w:rFonts w:ascii="Times New Roman" w:hAnsi="Times New Roman" w:cs="Times New Roman"/>
          <w:sz w:val="24"/>
          <w:szCs w:val="24"/>
        </w:rPr>
        <w:t xml:space="preserve"> 2014. (United Finance Limited, 2015).</w:t>
      </w: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764F2A" w:rsidRPr="00731D1C" w:rsidRDefault="00847DC0" w:rsidP="0055308B">
      <w:pPr>
        <w:spacing w:line="360" w:lineRule="auto"/>
        <w:jc w:val="both"/>
        <w:rPr>
          <w:rFonts w:ascii="Times New Roman" w:hAnsi="Times New Roman" w:cs="Times New Roman"/>
          <w:b/>
          <w:sz w:val="28"/>
          <w:szCs w:val="28"/>
        </w:rPr>
      </w:pPr>
      <w:r>
        <w:rPr>
          <w:rFonts w:ascii="Times New Roman" w:hAnsi="Times New Roman" w:cs="Times New Roman"/>
          <w:b/>
          <w:sz w:val="28"/>
          <w:szCs w:val="28"/>
        </w:rPr>
        <w:t>Table 4</w:t>
      </w:r>
      <w:r w:rsidR="002F720D" w:rsidRPr="00731D1C">
        <w:rPr>
          <w:rFonts w:ascii="Times New Roman" w:hAnsi="Times New Roman" w:cs="Times New Roman"/>
          <w:b/>
          <w:sz w:val="28"/>
          <w:szCs w:val="28"/>
        </w:rPr>
        <w:t>.1</w:t>
      </w:r>
      <w:r w:rsidR="00764F2A" w:rsidRPr="00731D1C">
        <w:rPr>
          <w:rFonts w:ascii="Times New Roman" w:hAnsi="Times New Roman" w:cs="Times New Roman"/>
          <w:b/>
          <w:sz w:val="28"/>
          <w:szCs w:val="28"/>
        </w:rPr>
        <w:t xml:space="preserve"> Key person: </w:t>
      </w:r>
    </w:p>
    <w:tbl>
      <w:tblPr>
        <w:tblStyle w:val="TableGrid"/>
        <w:tblW w:w="0" w:type="auto"/>
        <w:tblLook w:val="04A0" w:firstRow="1" w:lastRow="0" w:firstColumn="1" w:lastColumn="0" w:noHBand="0" w:noVBand="1"/>
      </w:tblPr>
      <w:tblGrid>
        <w:gridCol w:w="4788"/>
        <w:gridCol w:w="4788"/>
      </w:tblGrid>
      <w:tr w:rsidR="00764F2A" w:rsidRPr="0055308B" w:rsidTr="00764F2A">
        <w:tc>
          <w:tcPr>
            <w:tcW w:w="4788" w:type="dxa"/>
          </w:tcPr>
          <w:p w:rsidR="00764F2A" w:rsidRPr="0055308B" w:rsidRDefault="00764F2A" w:rsidP="00DF2257">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Name/ Title</w:t>
            </w:r>
          </w:p>
        </w:tc>
        <w:tc>
          <w:tcPr>
            <w:tcW w:w="4788" w:type="dxa"/>
          </w:tcPr>
          <w:p w:rsidR="00764F2A" w:rsidRPr="0055308B" w:rsidRDefault="00764F2A" w:rsidP="00DF2257">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Current Board Membership</w:t>
            </w:r>
          </w:p>
        </w:tc>
      </w:tr>
      <w:tr w:rsidR="00764F2A" w:rsidRPr="0055308B" w:rsidTr="00764F2A">
        <w:tc>
          <w:tcPr>
            <w:tcW w:w="4788" w:type="dxa"/>
          </w:tcPr>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764F2A" w:rsidRPr="0055308B" w:rsidRDefault="00C32251" w:rsidP="0055308B">
            <w:pPr>
              <w:spacing w:line="360" w:lineRule="auto"/>
              <w:jc w:val="center"/>
              <w:rPr>
                <w:rFonts w:ascii="Times New Roman" w:hAnsi="Times New Roman" w:cs="Times New Roman"/>
                <w:sz w:val="24"/>
                <w:szCs w:val="24"/>
              </w:rPr>
            </w:pPr>
            <w:r w:rsidRPr="0055308B">
              <w:rPr>
                <w:rStyle w:val="datadata"/>
                <w:rFonts w:ascii="Times New Roman" w:hAnsi="Times New Roman" w:cs="Times New Roman"/>
                <w:sz w:val="24"/>
                <w:szCs w:val="24"/>
              </w:rPr>
              <w:t>Imran Ahmed</w:t>
            </w:r>
            <w:hyperlink r:id="rId13" w:history="1"/>
            <w:r w:rsidR="00764F2A" w:rsidRPr="0055308B">
              <w:rPr>
                <w:rStyle w:val="datadata"/>
                <w:rFonts w:ascii="Times New Roman" w:hAnsi="Times New Roman" w:cs="Times New Roman"/>
                <w:sz w:val="24"/>
                <w:szCs w:val="24"/>
              </w:rPr>
              <w:t xml:space="preserve">, </w:t>
            </w:r>
            <w:r w:rsidR="00764F2A" w:rsidRPr="0055308B">
              <w:rPr>
                <w:rStyle w:val="datameta"/>
                <w:rFonts w:ascii="Times New Roman" w:hAnsi="Times New Roman" w:cs="Times New Roman"/>
                <w:sz w:val="24"/>
                <w:szCs w:val="24"/>
              </w:rPr>
              <w:t>66</w:t>
            </w:r>
            <w:r w:rsidR="00764F2A" w:rsidRPr="0055308B">
              <w:rPr>
                <w:rStyle w:val="datadata"/>
                <w:rFonts w:ascii="Times New Roman" w:hAnsi="Times New Roman" w:cs="Times New Roman"/>
                <w:sz w:val="24"/>
                <w:szCs w:val="24"/>
              </w:rPr>
              <w:t xml:space="preserve"> </w:t>
            </w:r>
            <w:r w:rsidR="00764F2A" w:rsidRPr="0055308B">
              <w:rPr>
                <w:rStyle w:val="datalbl"/>
                <w:rFonts w:ascii="Times New Roman" w:hAnsi="Times New Roman" w:cs="Times New Roman"/>
                <w:sz w:val="24"/>
                <w:szCs w:val="24"/>
              </w:rPr>
              <w:t>Chairman</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Style w:val="datalbl"/>
                <w:rFonts w:ascii="Times New Roman" w:hAnsi="Times New Roman" w:cs="Times New Roman"/>
                <w:sz w:val="24"/>
                <w:szCs w:val="24"/>
              </w:rPr>
              <w:t>UFL</w:t>
            </w:r>
            <w:r w:rsidR="006A101D" w:rsidRPr="0055308B">
              <w:rPr>
                <w:rStyle w:val="datalbl"/>
                <w:rFonts w:ascii="Times New Roman" w:hAnsi="Times New Roman" w:cs="Times New Roman"/>
                <w:sz w:val="24"/>
                <w:szCs w:val="24"/>
              </w:rPr>
              <w:t>. Bangladesh</w:t>
            </w:r>
            <w:r w:rsidRPr="0055308B">
              <w:rPr>
                <w:rStyle w:val="datalbl"/>
                <w:rFonts w:ascii="Times New Roman" w:hAnsi="Times New Roman" w:cs="Times New Roman"/>
                <w:sz w:val="24"/>
                <w:szCs w:val="24"/>
              </w:rPr>
              <w:t>, Duncan Brother</w:t>
            </w:r>
            <w:r w:rsidR="006A101D"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 Duncan Product</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L</w:t>
            </w:r>
            <w:r w:rsidRPr="0055308B">
              <w:rPr>
                <w:rStyle w:val="datalbl"/>
                <w:rFonts w:ascii="Times New Roman" w:hAnsi="Times New Roman" w:cs="Times New Roman"/>
                <w:sz w:val="24"/>
                <w:szCs w:val="24"/>
              </w:rPr>
              <w:t>a</w:t>
            </w:r>
            <w:r w:rsidR="006A101D" w:rsidRPr="0055308B">
              <w:rPr>
                <w:rStyle w:val="datalbl"/>
                <w:rFonts w:ascii="Times New Roman" w:hAnsi="Times New Roman" w:cs="Times New Roman"/>
                <w:sz w:val="24"/>
                <w:szCs w:val="24"/>
              </w:rPr>
              <w:t>ungla Sylhet</w:t>
            </w:r>
            <w:r w:rsidR="00764F2A" w:rsidRPr="0055308B">
              <w:rPr>
                <w:rStyle w:val="datalbl"/>
                <w:rFonts w:ascii="Times New Roman" w:hAnsi="Times New Roman" w:cs="Times New Roman"/>
                <w:sz w:val="24"/>
                <w:szCs w:val="24"/>
              </w:rPr>
              <w:t xml:space="preserve"> Tea Co</w:t>
            </w:r>
            <w:r w:rsidRPr="0055308B">
              <w:rPr>
                <w:rStyle w:val="datalbl"/>
                <w:rFonts w:ascii="Times New Roman" w:hAnsi="Times New Roman" w:cs="Times New Roman"/>
                <w:sz w:val="24"/>
                <w:szCs w:val="24"/>
              </w:rPr>
              <w:t>mpany</w:t>
            </w:r>
            <w:r w:rsidR="00764F2A" w:rsidRPr="0055308B">
              <w:rPr>
                <w:rStyle w:val="datalbl"/>
                <w:rFonts w:ascii="Times New Roman" w:hAnsi="Times New Roman" w:cs="Times New Roman"/>
                <w:sz w:val="24"/>
                <w:szCs w:val="24"/>
              </w:rPr>
              <w:t>. L</w:t>
            </w:r>
            <w:r w:rsidRPr="0055308B">
              <w:rPr>
                <w:rStyle w:val="datalbl"/>
                <w:rFonts w:ascii="Times New Roman" w:hAnsi="Times New Roman" w:cs="Times New Roman"/>
                <w:sz w:val="24"/>
                <w:szCs w:val="24"/>
              </w:rPr>
              <w:t>imited., Eastland Came</w:t>
            </w:r>
            <w:r w:rsidR="00764F2A" w:rsidRPr="0055308B">
              <w:rPr>
                <w:rStyle w:val="datalbl"/>
                <w:rFonts w:ascii="Times New Roman" w:hAnsi="Times New Roman" w:cs="Times New Roman"/>
                <w:sz w:val="24"/>
                <w:szCs w:val="24"/>
              </w:rPr>
              <w:t xml:space="preserve">lia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Octavi</w:t>
            </w:r>
            <w:r w:rsidRPr="0055308B">
              <w:rPr>
                <w:rStyle w:val="datalbl"/>
                <w:rFonts w:ascii="Times New Roman" w:hAnsi="Times New Roman" w:cs="Times New Roman"/>
                <w:sz w:val="24"/>
                <w:szCs w:val="24"/>
              </w:rPr>
              <w:t>a</w:t>
            </w:r>
            <w:r w:rsidR="00764F2A" w:rsidRPr="0055308B">
              <w:rPr>
                <w:rStyle w:val="datalbl"/>
                <w:rFonts w:ascii="Times New Roman" w:hAnsi="Times New Roman" w:cs="Times New Roman"/>
                <w:sz w:val="24"/>
                <w:szCs w:val="24"/>
              </w:rPr>
              <w:t xml:space="preserve">us Steel and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of Bd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Surmah Valley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Amo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w:t>
            </w:r>
            <w:r w:rsidR="00764F2A" w:rsidRPr="0055308B">
              <w:rPr>
                <w:rStyle w:val="datalbl"/>
                <w:rFonts w:ascii="Times New Roman" w:hAnsi="Times New Roman" w:cs="Times New Roman"/>
                <w:sz w:val="24"/>
                <w:szCs w:val="24"/>
              </w:rPr>
              <w:lastRenderedPageBreak/>
              <w:t xml:space="preserve">Chandpore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Mazdehee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Allynugger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Chittagong Warehouses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Duncan Properties </w:t>
            </w:r>
            <w:r w:rsidRPr="0055308B">
              <w:rPr>
                <w:rStyle w:val="datalbl"/>
                <w:rFonts w:ascii="Times New Roman" w:hAnsi="Times New Roman" w:cs="Times New Roman"/>
                <w:sz w:val="24"/>
                <w:szCs w:val="24"/>
              </w:rPr>
              <w:t>Limited</w:t>
            </w:r>
            <w:r w:rsidR="006A101D" w:rsidRPr="0055308B">
              <w:rPr>
                <w:rStyle w:val="datalbl"/>
                <w:rFonts w:ascii="Times New Roman" w:hAnsi="Times New Roman" w:cs="Times New Roman"/>
                <w:sz w:val="24"/>
                <w:szCs w:val="24"/>
              </w:rPr>
              <w:t>. Bangladesh, The Lungla Sylhet</w:t>
            </w:r>
            <w:r w:rsidR="00764F2A" w:rsidRPr="0055308B">
              <w:rPr>
                <w:rStyle w:val="datalbl"/>
                <w:rFonts w:ascii="Times New Roman" w:hAnsi="Times New Roman" w:cs="Times New Roman"/>
                <w:sz w:val="24"/>
                <w:szCs w:val="24"/>
              </w:rPr>
              <w:t xml:space="preserv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w:t>
            </w:r>
          </w:p>
        </w:tc>
      </w:tr>
      <w:tr w:rsidR="00764F2A" w:rsidRPr="0055308B" w:rsidTr="00764F2A">
        <w:tc>
          <w:tcPr>
            <w:tcW w:w="4788" w:type="dxa"/>
          </w:tcPr>
          <w:p w:rsidR="00764F2A" w:rsidRPr="0055308B" w:rsidRDefault="002A2D7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Syed Kaiser Tamiz Amin( </w:t>
            </w:r>
            <w:r w:rsidR="00F04413" w:rsidRPr="0055308B">
              <w:rPr>
                <w:rFonts w:ascii="Times New Roman" w:hAnsi="Times New Roman" w:cs="Times New Roman"/>
                <w:sz w:val="24"/>
                <w:szCs w:val="24"/>
              </w:rPr>
              <w:t>MD</w:t>
            </w:r>
            <w:r w:rsidR="00C32251" w:rsidRPr="0055308B">
              <w:rPr>
                <w:rFonts w:ascii="Times New Roman" w:hAnsi="Times New Roman" w:cs="Times New Roman"/>
                <w:sz w:val="24"/>
                <w:szCs w:val="24"/>
              </w:rPr>
              <w:t>)</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r w:rsidRPr="0055308B">
              <w:rPr>
                <w:rStyle w:val="datalbl"/>
                <w:rFonts w:ascii="Times New Roman" w:hAnsi="Times New Roman" w:cs="Times New Roman"/>
                <w:sz w:val="24"/>
                <w:szCs w:val="24"/>
              </w:rPr>
              <w:t xml:space="preserve"> </w:t>
            </w:r>
            <w:r w:rsidR="00C32251" w:rsidRPr="0055308B">
              <w:rPr>
                <w:rFonts w:ascii="Times New Roman" w:hAnsi="Times New Roman" w:cs="Times New Roman"/>
                <w:sz w:val="24"/>
                <w:szCs w:val="24"/>
              </w:rPr>
              <w:t>.</w:t>
            </w:r>
          </w:p>
        </w:tc>
      </w:tr>
      <w:tr w:rsidR="00764F2A" w:rsidRPr="0055308B" w:rsidTr="00764F2A">
        <w:tc>
          <w:tcPr>
            <w:tcW w:w="4788" w:type="dxa"/>
          </w:tcPr>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Abdur Rouf bhuiya, 80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Came</w:t>
            </w:r>
            <w:r w:rsidR="00C32251" w:rsidRPr="0055308B">
              <w:rPr>
                <w:rFonts w:ascii="Times New Roman" w:hAnsi="Times New Roman" w:cs="Times New Roman"/>
                <w:sz w:val="24"/>
                <w:szCs w:val="24"/>
              </w:rPr>
              <w:t xml:space="preserve">lia Duncan Foundation, United Finance </w:t>
            </w:r>
            <w:r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r w:rsidR="00C32251" w:rsidRPr="0055308B">
              <w:rPr>
                <w:rFonts w:ascii="Times New Roman" w:hAnsi="Times New Roman" w:cs="Times New Roman"/>
                <w:sz w:val="24"/>
                <w:szCs w:val="24"/>
              </w:rPr>
              <w:t>, L</w:t>
            </w:r>
            <w:r w:rsidRPr="0055308B">
              <w:rPr>
                <w:rFonts w:ascii="Times New Roman" w:hAnsi="Times New Roman" w:cs="Times New Roman"/>
                <w:sz w:val="24"/>
                <w:szCs w:val="24"/>
              </w:rPr>
              <w:t>a</w:t>
            </w:r>
            <w:r w:rsidR="006A101D" w:rsidRPr="0055308B">
              <w:rPr>
                <w:rFonts w:ascii="Times New Roman" w:hAnsi="Times New Roman" w:cs="Times New Roman"/>
                <w:sz w:val="24"/>
                <w:szCs w:val="24"/>
              </w:rPr>
              <w:t>ungla Sylhet</w:t>
            </w:r>
            <w:r w:rsidR="00C32251" w:rsidRPr="0055308B">
              <w:rPr>
                <w:rFonts w:ascii="Times New Roman" w:hAnsi="Times New Roman" w:cs="Times New Roman"/>
                <w:sz w:val="24"/>
                <w:szCs w:val="24"/>
              </w:rPr>
              <w:t xml:space="preserve"> Tea </w:t>
            </w:r>
            <w:r w:rsidR="006B4321"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006A101D"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Amo</w:t>
            </w:r>
            <w:r w:rsidRPr="0055308B">
              <w:rPr>
                <w:rFonts w:ascii="Times New Roman" w:hAnsi="Times New Roman" w:cs="Times New Roman"/>
                <w:sz w:val="24"/>
                <w:szCs w:val="24"/>
              </w:rPr>
              <w:t xml:space="preserve">o Tea </w:t>
            </w:r>
            <w:r w:rsidR="006B4321" w:rsidRPr="0055308B">
              <w:rPr>
                <w:rStyle w:val="datalbl"/>
                <w:rFonts w:ascii="Times New Roman" w:hAnsi="Times New Roman" w:cs="Times New Roman"/>
                <w:sz w:val="24"/>
                <w:szCs w:val="24"/>
              </w:rPr>
              <w:t>Company</w:t>
            </w:r>
            <w:r w:rsidRPr="0055308B">
              <w:rPr>
                <w:rFonts w:ascii="Times New Roman" w:hAnsi="Times New Roman" w:cs="Times New Roman"/>
                <w:sz w:val="24"/>
                <w:szCs w:val="24"/>
              </w:rPr>
              <w:t xml:space="preserve">. </w:t>
            </w:r>
            <w:r w:rsidR="006A101D"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Cha</w:t>
            </w:r>
            <w:r w:rsidR="00C32251" w:rsidRPr="0055308B">
              <w:rPr>
                <w:rFonts w:ascii="Times New Roman" w:hAnsi="Times New Roman" w:cs="Times New Roman"/>
                <w:sz w:val="24"/>
                <w:szCs w:val="24"/>
              </w:rPr>
              <w:t xml:space="preserve">dpore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Mazdehe</w:t>
            </w:r>
            <w:r w:rsidR="00C32251" w:rsidRPr="0055308B">
              <w:rPr>
                <w:rFonts w:ascii="Times New Roman" w:hAnsi="Times New Roman" w:cs="Times New Roman"/>
                <w:sz w:val="24"/>
                <w:szCs w:val="24"/>
              </w:rPr>
              <w:t xml:space="preserv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Octavi</w:t>
            </w:r>
            <w:r w:rsidRPr="0055308B">
              <w:rPr>
                <w:rFonts w:ascii="Times New Roman" w:hAnsi="Times New Roman" w:cs="Times New Roman"/>
                <w:sz w:val="24"/>
                <w:szCs w:val="24"/>
              </w:rPr>
              <w:t>a</w:t>
            </w:r>
            <w:r w:rsidR="00C32251" w:rsidRPr="0055308B">
              <w:rPr>
                <w:rFonts w:ascii="Times New Roman" w:hAnsi="Times New Roman" w:cs="Times New Roman"/>
                <w:sz w:val="24"/>
                <w:szCs w:val="24"/>
              </w:rPr>
              <w:t xml:space="preserve">us Steel and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of Bd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Duncan Brother</w:t>
            </w:r>
            <w:r w:rsidR="006A101D" w:rsidRPr="0055308B">
              <w:rPr>
                <w:rFonts w:ascii="Times New Roman" w:hAnsi="Times New Roman" w:cs="Times New Roman"/>
                <w:sz w:val="24"/>
                <w:szCs w:val="24"/>
              </w:rPr>
              <w:t xml:space="preserve"> Bangladesh</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Duncan Product</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Eastland Camel</w:t>
            </w:r>
            <w:r w:rsidR="00C32251" w:rsidRPr="0055308B">
              <w:rPr>
                <w:rFonts w:ascii="Times New Roman" w:hAnsi="Times New Roman" w:cs="Times New Roman"/>
                <w:sz w:val="24"/>
                <w:szCs w:val="24"/>
              </w:rPr>
              <w:t xml:space="preserve">ia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A</w:t>
            </w:r>
            <w:r w:rsidR="00C32251" w:rsidRPr="0055308B">
              <w:rPr>
                <w:rFonts w:ascii="Times New Roman" w:hAnsi="Times New Roman" w:cs="Times New Roman"/>
                <w:sz w:val="24"/>
                <w:szCs w:val="24"/>
              </w:rPr>
              <w:t xml:space="preserve">lynugger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xml:space="preserve">., Chittagong Warehouses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xml:space="preserve">., Duncan Properties </w:t>
            </w:r>
            <w:r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r w:rsidR="00C32251" w:rsidRPr="0055308B">
              <w:rPr>
                <w:rFonts w:ascii="Times New Roman" w:hAnsi="Times New Roman" w:cs="Times New Roman"/>
                <w:sz w:val="24"/>
                <w:szCs w:val="24"/>
              </w:rPr>
              <w:t>, The L</w:t>
            </w:r>
            <w:r w:rsidRPr="0055308B">
              <w:rPr>
                <w:rFonts w:ascii="Times New Roman" w:hAnsi="Times New Roman" w:cs="Times New Roman"/>
                <w:sz w:val="24"/>
                <w:szCs w:val="24"/>
              </w:rPr>
              <w:t>a</w:t>
            </w:r>
            <w:r w:rsidR="006A101D" w:rsidRPr="0055308B">
              <w:rPr>
                <w:rFonts w:ascii="Times New Roman" w:hAnsi="Times New Roman" w:cs="Times New Roman"/>
                <w:sz w:val="24"/>
                <w:szCs w:val="24"/>
              </w:rPr>
              <w:t>ungla Sylhet</w:t>
            </w:r>
            <w:r w:rsidR="00C32251" w:rsidRPr="0055308B">
              <w:rPr>
                <w:rFonts w:ascii="Times New Roman" w:hAnsi="Times New Roman" w:cs="Times New Roman"/>
                <w:sz w:val="24"/>
                <w:szCs w:val="24"/>
              </w:rPr>
              <w:t xml:space="preserv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w:t>
            </w:r>
          </w:p>
        </w:tc>
      </w:tr>
      <w:tr w:rsidR="00764F2A" w:rsidRPr="0055308B" w:rsidTr="00764F2A">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 </w:t>
            </w:r>
            <w:r w:rsidR="006B4321" w:rsidRPr="0055308B">
              <w:rPr>
                <w:rFonts w:ascii="Times New Roman" w:hAnsi="Times New Roman" w:cs="Times New Roman"/>
                <w:sz w:val="24"/>
                <w:szCs w:val="24"/>
              </w:rPr>
              <w:t>M Alam</w:t>
            </w:r>
            <w:r w:rsidR="00C32251" w:rsidRPr="0055308B">
              <w:rPr>
                <w:rFonts w:ascii="Times New Roman" w:hAnsi="Times New Roman" w:cs="Times New Roman"/>
                <w:sz w:val="24"/>
                <w:szCs w:val="24"/>
              </w:rPr>
              <w:t xml:space="preserve"> </w:t>
            </w:r>
            <w:r w:rsidR="006B4321" w:rsidRPr="0055308B">
              <w:rPr>
                <w:rFonts w:ascii="Times New Roman" w:hAnsi="Times New Roman" w:cs="Times New Roman"/>
                <w:sz w:val="24"/>
                <w:szCs w:val="24"/>
              </w:rPr>
              <w:t>(</w:t>
            </w:r>
            <w:r w:rsidR="00C32251" w:rsidRPr="0055308B">
              <w:rPr>
                <w:rFonts w:ascii="Times New Roman" w:hAnsi="Times New Roman" w:cs="Times New Roman"/>
                <w:sz w:val="24"/>
                <w:szCs w:val="24"/>
              </w:rPr>
              <w:t xml:space="preserve">Independent director </w:t>
            </w:r>
            <w:r w:rsidR="006B4321" w:rsidRPr="0055308B">
              <w:rPr>
                <w:rFonts w:ascii="Times New Roman" w:hAnsi="Times New Roman" w:cs="Times New Roman"/>
                <w:sz w:val="24"/>
                <w:szCs w:val="24"/>
              </w:rPr>
              <w:t>)</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p>
        </w:tc>
      </w:tr>
      <w:tr w:rsidR="00764F2A" w:rsidRPr="0055308B" w:rsidTr="00764F2A">
        <w:tc>
          <w:tcPr>
            <w:tcW w:w="4788" w:type="dxa"/>
          </w:tcPr>
          <w:p w:rsidR="00764F2A"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AFM Misfaqus Samad Chaw</w:t>
            </w:r>
            <w:r w:rsidR="00C32251" w:rsidRPr="0055308B">
              <w:rPr>
                <w:rFonts w:ascii="Times New Roman" w:hAnsi="Times New Roman" w:cs="Times New Roman"/>
                <w:sz w:val="24"/>
                <w:szCs w:val="24"/>
              </w:rPr>
              <w:t>dhury,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p>
        </w:tc>
      </w:tr>
      <w:tr w:rsidR="00764F2A" w:rsidRPr="0055308B" w:rsidTr="00764F2A">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Lutful Hakim Khan,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 National Broker</w:t>
            </w:r>
            <w:r w:rsidR="00C32251" w:rsidRPr="0055308B">
              <w:rPr>
                <w:rFonts w:ascii="Times New Roman" w:hAnsi="Times New Roman" w:cs="Times New Roman"/>
                <w:sz w:val="24"/>
                <w:szCs w:val="24"/>
              </w:rPr>
              <w:t xml:space="preserve"> </w:t>
            </w:r>
            <w:r w:rsidR="006B4321"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w:t>
            </w:r>
          </w:p>
        </w:tc>
      </w:tr>
      <w:tr w:rsidR="00764F2A" w:rsidRPr="0055308B" w:rsidTr="00764F2A">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w:t>
            </w:r>
            <w:r w:rsidR="006B4321" w:rsidRPr="0055308B">
              <w:rPr>
                <w:rFonts w:ascii="Times New Roman" w:hAnsi="Times New Roman" w:cs="Times New Roman"/>
                <w:sz w:val="24"/>
                <w:szCs w:val="24"/>
              </w:rPr>
              <w:t xml:space="preserve">usan Ann Walker </w:t>
            </w:r>
            <w:r w:rsidRPr="0055308B">
              <w:rPr>
                <w:rFonts w:ascii="Times New Roman" w:hAnsi="Times New Roman" w:cs="Times New Roman"/>
                <w:sz w:val="24"/>
                <w:szCs w:val="24"/>
              </w:rPr>
              <w:t xml:space="preserve"> 52 Director</w:t>
            </w:r>
          </w:p>
        </w:tc>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Law</w:t>
            </w:r>
            <w:r w:rsidR="006B4321" w:rsidRPr="0055308B">
              <w:rPr>
                <w:rFonts w:ascii="Times New Roman" w:hAnsi="Times New Roman" w:cs="Times New Roman"/>
                <w:sz w:val="24"/>
                <w:szCs w:val="24"/>
              </w:rPr>
              <w:t>r</w:t>
            </w:r>
            <w:r w:rsidRPr="0055308B">
              <w:rPr>
                <w:rFonts w:ascii="Times New Roman" w:hAnsi="Times New Roman" w:cs="Times New Roman"/>
                <w:sz w:val="24"/>
                <w:szCs w:val="24"/>
              </w:rPr>
              <w:t xml:space="preserve">rie Group Plc, Eastern Produce Investments </w:t>
            </w:r>
            <w:r w:rsidR="006B4321" w:rsidRPr="0055308B">
              <w:rPr>
                <w:rStyle w:val="datalbl"/>
                <w:rFonts w:ascii="Times New Roman" w:hAnsi="Times New Roman" w:cs="Times New Roman"/>
                <w:sz w:val="24"/>
                <w:szCs w:val="24"/>
              </w:rPr>
              <w:t>Limited</w:t>
            </w:r>
          </w:p>
        </w:tc>
      </w:tr>
      <w:tr w:rsidR="002A2D7B" w:rsidRPr="0055308B" w:rsidTr="00764F2A">
        <w:tc>
          <w:tcPr>
            <w:tcW w:w="4788" w:type="dxa"/>
          </w:tcPr>
          <w:p w:rsidR="002A2D7B"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K Hayder </w:t>
            </w:r>
            <w:r w:rsidR="002A2D7B" w:rsidRPr="0055308B">
              <w:rPr>
                <w:rFonts w:ascii="Times New Roman" w:hAnsi="Times New Roman" w:cs="Times New Roman"/>
                <w:sz w:val="24"/>
                <w:szCs w:val="24"/>
              </w:rPr>
              <w:t>Director</w:t>
            </w:r>
          </w:p>
        </w:tc>
        <w:tc>
          <w:tcPr>
            <w:tcW w:w="4788" w:type="dxa"/>
          </w:tcPr>
          <w:p w:rsidR="002A2D7B" w:rsidRPr="0055308B" w:rsidRDefault="002A2D7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Global Leasing Securities </w:t>
            </w:r>
            <w:r w:rsidR="006B4321"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xml:space="preserve">., United Finance </w:t>
            </w:r>
            <w:r w:rsidR="006B4321"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p>
        </w:tc>
      </w:tr>
      <w:tr w:rsidR="002A2D7B" w:rsidRPr="0055308B" w:rsidTr="00764F2A">
        <w:tc>
          <w:tcPr>
            <w:tcW w:w="4788" w:type="dxa"/>
          </w:tcPr>
          <w:p w:rsidR="002A2D7B"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w:t>
            </w:r>
            <w:r w:rsidR="002A2D7B" w:rsidRPr="0055308B">
              <w:rPr>
                <w:rFonts w:ascii="Times New Roman" w:hAnsi="Times New Roman" w:cs="Times New Roman"/>
                <w:sz w:val="24"/>
                <w:szCs w:val="24"/>
              </w:rPr>
              <w:t xml:space="preserve">F Nesaruddin, Director </w:t>
            </w:r>
          </w:p>
        </w:tc>
        <w:tc>
          <w:tcPr>
            <w:tcW w:w="4788" w:type="dxa"/>
          </w:tcPr>
          <w:p w:rsidR="002A2D7B" w:rsidRPr="0055308B" w:rsidRDefault="002A2D7B" w:rsidP="0055308B">
            <w:pPr>
              <w:spacing w:line="360" w:lineRule="auto"/>
              <w:jc w:val="both"/>
              <w:rPr>
                <w:rFonts w:ascii="Times New Roman" w:hAnsi="Times New Roman" w:cs="Times New Roman"/>
                <w:sz w:val="24"/>
                <w:szCs w:val="24"/>
              </w:rPr>
            </w:pPr>
          </w:p>
          <w:p w:rsidR="002A2D7B" w:rsidRPr="0055308B" w:rsidRDefault="006A101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UFL. </w:t>
            </w:r>
            <w:r w:rsidR="002A2D7B" w:rsidRPr="0055308B">
              <w:rPr>
                <w:rFonts w:ascii="Times New Roman" w:hAnsi="Times New Roman" w:cs="Times New Roman"/>
                <w:sz w:val="24"/>
                <w:szCs w:val="24"/>
              </w:rPr>
              <w:t xml:space="preserve">Bangladesh Khulna Water Supply </w:t>
            </w:r>
            <w:r w:rsidRPr="0055308B">
              <w:rPr>
                <w:rFonts w:ascii="Times New Roman" w:hAnsi="Times New Roman" w:cs="Times New Roman"/>
                <w:sz w:val="24"/>
                <w:szCs w:val="24"/>
              </w:rPr>
              <w:t xml:space="preserve">and Sewerage Authority, Singer </w:t>
            </w:r>
            <w:r w:rsidR="002A2D7B" w:rsidRPr="0055308B">
              <w:rPr>
                <w:rFonts w:ascii="Times New Roman" w:hAnsi="Times New Roman" w:cs="Times New Roman"/>
                <w:sz w:val="24"/>
                <w:szCs w:val="24"/>
              </w:rPr>
              <w:t>Bangladesh</w:t>
            </w:r>
            <w:r w:rsidRPr="0055308B">
              <w:rPr>
                <w:rFonts w:ascii="Times New Roman" w:hAnsi="Times New Roman" w:cs="Times New Roman"/>
                <w:sz w:val="24"/>
                <w:szCs w:val="24"/>
              </w:rPr>
              <w:t xml:space="preserve"> </w:t>
            </w:r>
            <w:r w:rsidR="006B4321" w:rsidRPr="0055308B">
              <w:rPr>
                <w:rStyle w:val="datalbl"/>
                <w:rFonts w:ascii="Times New Roman" w:hAnsi="Times New Roman" w:cs="Times New Roman"/>
                <w:sz w:val="24"/>
                <w:szCs w:val="24"/>
              </w:rPr>
              <w:t>Limited</w:t>
            </w:r>
            <w:r w:rsidR="002A2D7B" w:rsidRPr="0055308B">
              <w:rPr>
                <w:rFonts w:ascii="Times New Roman" w:hAnsi="Times New Roman" w:cs="Times New Roman"/>
                <w:sz w:val="24"/>
                <w:szCs w:val="24"/>
              </w:rPr>
              <w:t>.</w:t>
            </w:r>
          </w:p>
        </w:tc>
      </w:tr>
    </w:tbl>
    <w:p w:rsidR="002A2D7B" w:rsidRPr="0055308B" w:rsidRDefault="002A2D7B" w:rsidP="0055308B">
      <w:pPr>
        <w:spacing w:line="360" w:lineRule="auto"/>
        <w:jc w:val="both"/>
        <w:rPr>
          <w:rFonts w:ascii="Times New Roman" w:hAnsi="Times New Roman" w:cs="Times New Roman"/>
          <w:sz w:val="24"/>
          <w:szCs w:val="24"/>
        </w:rPr>
      </w:pPr>
    </w:p>
    <w:p w:rsidR="002815DF" w:rsidRPr="00731D1C" w:rsidRDefault="00847DC0" w:rsidP="0055308B">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B22531" w:rsidRPr="00731D1C">
        <w:rPr>
          <w:rFonts w:ascii="Times New Roman" w:hAnsi="Times New Roman" w:cs="Times New Roman"/>
          <w:sz w:val="28"/>
          <w:szCs w:val="28"/>
        </w:rPr>
        <w:t>.2</w:t>
      </w:r>
      <w:r w:rsidR="005B744F" w:rsidRPr="00731D1C">
        <w:rPr>
          <w:rFonts w:ascii="Times New Roman" w:hAnsi="Times New Roman" w:cs="Times New Roman"/>
          <w:sz w:val="28"/>
          <w:szCs w:val="28"/>
        </w:rPr>
        <w:t xml:space="preserve"> </w:t>
      </w:r>
      <w:r w:rsidR="002815DF" w:rsidRPr="00731D1C">
        <w:rPr>
          <w:rStyle w:val="Heading2Char"/>
          <w:rFonts w:ascii="Times New Roman" w:hAnsi="Times New Roman" w:cs="Times New Roman"/>
          <w:color w:val="auto"/>
          <w:sz w:val="28"/>
          <w:szCs w:val="28"/>
        </w:rPr>
        <w:t>Objects of the Organization</w:t>
      </w:r>
      <w:r w:rsidR="002815DF" w:rsidRPr="00731D1C">
        <w:rPr>
          <w:rFonts w:ascii="Times New Roman" w:hAnsi="Times New Roman" w:cs="Times New Roman"/>
          <w:sz w:val="28"/>
          <w:szCs w:val="28"/>
        </w:rPr>
        <w:t xml:space="preserve"> </w:t>
      </w:r>
    </w:p>
    <w:p w:rsidR="00E00382" w:rsidRPr="00ED4679" w:rsidRDefault="00906374" w:rsidP="00ED4679">
      <w:pPr>
        <w:spacing w:line="360" w:lineRule="auto"/>
        <w:jc w:val="both"/>
        <w:rPr>
          <w:rFonts w:ascii="Times New Roman" w:hAnsi="Times New Roman" w:cs="Times New Roman"/>
          <w:b/>
          <w:sz w:val="24"/>
          <w:szCs w:val="24"/>
        </w:rPr>
      </w:pPr>
      <w:r w:rsidRPr="00906374">
        <w:rPr>
          <w:rFonts w:ascii="Times New Roman" w:hAnsi="Times New Roman" w:cs="Times New Roman"/>
          <w:sz w:val="24"/>
          <w:szCs w:val="24"/>
        </w:rPr>
        <w:t>The objective of the company to helps the improvement of a profitable private organization to extend its business smoothly. The UFL main target to extend its business in lease financing. Such as machine purchase, equipment purchase, and vehicle purchase for official purposes. The company also finance many project businesses to complete their project work. UFL's main objective to focus on leases finance in any organization. The company also investment for all kind of manufacturing</w:t>
      </w:r>
      <w:r>
        <w:rPr>
          <w:rFonts w:ascii="Times New Roman" w:hAnsi="Times New Roman" w:cs="Times New Roman"/>
          <w:sz w:val="24"/>
          <w:szCs w:val="24"/>
        </w:rPr>
        <w:t xml:space="preserve"> industry and vehicle purchases</w:t>
      </w:r>
      <w:r w:rsidR="00E00382" w:rsidRPr="00ED4679">
        <w:rPr>
          <w:rFonts w:ascii="Times New Roman" w:hAnsi="Times New Roman" w:cs="Times New Roman"/>
          <w:sz w:val="24"/>
          <w:szCs w:val="24"/>
        </w:rPr>
        <w:t>.</w:t>
      </w:r>
    </w:p>
    <w:p w:rsidR="002815DF" w:rsidRPr="00731D1C" w:rsidRDefault="00847DC0" w:rsidP="0055308B">
      <w:pPr>
        <w:pStyle w:val="Heading3"/>
        <w:spacing w:line="360" w:lineRule="auto"/>
        <w:rPr>
          <w:sz w:val="28"/>
          <w:szCs w:val="28"/>
        </w:rPr>
      </w:pPr>
      <w:bookmarkStart w:id="38" w:name="_Toc46863661"/>
      <w:r>
        <w:rPr>
          <w:sz w:val="28"/>
          <w:szCs w:val="28"/>
        </w:rPr>
        <w:t>4</w:t>
      </w:r>
      <w:r w:rsidR="00B22531" w:rsidRPr="00731D1C">
        <w:rPr>
          <w:sz w:val="28"/>
          <w:szCs w:val="28"/>
        </w:rPr>
        <w:t xml:space="preserve">.2.1 </w:t>
      </w:r>
      <w:r w:rsidR="002815DF" w:rsidRPr="00731D1C">
        <w:rPr>
          <w:sz w:val="28"/>
          <w:szCs w:val="28"/>
        </w:rPr>
        <w:t>Vision</w:t>
      </w:r>
      <w:bookmarkEnd w:id="38"/>
      <w:r w:rsidR="002815DF" w:rsidRPr="00731D1C">
        <w:rPr>
          <w:sz w:val="28"/>
          <w:szCs w:val="28"/>
        </w:rPr>
        <w:t xml:space="preserve"> </w:t>
      </w:r>
    </w:p>
    <w:p w:rsidR="002815DF" w:rsidRPr="0055308B" w:rsidRDefault="00906374"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We serve better for everyday.</w:t>
      </w:r>
    </w:p>
    <w:p w:rsidR="002815DF" w:rsidRPr="00731D1C" w:rsidRDefault="00847DC0" w:rsidP="0055308B">
      <w:pPr>
        <w:pStyle w:val="Heading3"/>
        <w:spacing w:line="360" w:lineRule="auto"/>
        <w:rPr>
          <w:sz w:val="28"/>
          <w:szCs w:val="28"/>
        </w:rPr>
      </w:pPr>
      <w:bookmarkStart w:id="39" w:name="_Toc46863662"/>
      <w:r>
        <w:rPr>
          <w:sz w:val="28"/>
          <w:szCs w:val="28"/>
        </w:rPr>
        <w:t>4</w:t>
      </w:r>
      <w:r w:rsidR="00B22531" w:rsidRPr="00731D1C">
        <w:rPr>
          <w:sz w:val="28"/>
          <w:szCs w:val="28"/>
        </w:rPr>
        <w:t xml:space="preserve">.2.2 </w:t>
      </w:r>
      <w:r w:rsidR="002815DF" w:rsidRPr="00731D1C">
        <w:rPr>
          <w:sz w:val="28"/>
          <w:szCs w:val="28"/>
        </w:rPr>
        <w:t>Mission</w:t>
      </w:r>
      <w:bookmarkEnd w:id="39"/>
    </w:p>
    <w:p w:rsidR="002815DF" w:rsidRPr="0055308B" w:rsidRDefault="006A101D" w:rsidP="00346FF7">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Dedicate</w:t>
      </w:r>
      <w:r w:rsidR="002815DF" w:rsidRPr="0055308B">
        <w:rPr>
          <w:rFonts w:ascii="Times New Roman" w:hAnsi="Times New Roman" w:cs="Times New Roman"/>
          <w:sz w:val="24"/>
          <w:szCs w:val="24"/>
        </w:rPr>
        <w:t xml:space="preserve"> ceaseless exertion to </w:t>
      </w:r>
      <w:r w:rsidR="00AB5754" w:rsidRPr="0055308B">
        <w:rPr>
          <w:rFonts w:ascii="Times New Roman" w:hAnsi="Times New Roman" w:cs="Times New Roman"/>
          <w:sz w:val="24"/>
          <w:szCs w:val="24"/>
        </w:rPr>
        <w:t>raise</w:t>
      </w:r>
      <w:r w:rsidR="002815DF" w:rsidRPr="0055308B">
        <w:rPr>
          <w:rFonts w:ascii="Times New Roman" w:hAnsi="Times New Roman" w:cs="Times New Roman"/>
          <w:sz w:val="24"/>
          <w:szCs w:val="24"/>
        </w:rPr>
        <w:t xml:space="preserve"> items and administrations for continuing serious </w:t>
      </w:r>
      <w:r w:rsidR="00AB5754" w:rsidRPr="0055308B">
        <w:rPr>
          <w:rFonts w:ascii="Times New Roman" w:hAnsi="Times New Roman" w:cs="Times New Roman"/>
          <w:sz w:val="24"/>
          <w:szCs w:val="24"/>
        </w:rPr>
        <w:t>end</w:t>
      </w:r>
      <w:r w:rsidR="002815DF" w:rsidRPr="0055308B">
        <w:rPr>
          <w:rFonts w:ascii="Times New Roman" w:hAnsi="Times New Roman" w:cs="Times New Roman"/>
          <w:sz w:val="24"/>
          <w:szCs w:val="24"/>
        </w:rPr>
        <w:t xml:space="preserve">. </w:t>
      </w:r>
    </w:p>
    <w:p w:rsidR="002815DF" w:rsidRPr="0055308B" w:rsidRDefault="00CC33F8" w:rsidP="00346FF7">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Assure </w:t>
      </w:r>
      <w:r w:rsidR="009F324D">
        <w:rPr>
          <w:rFonts w:ascii="Times New Roman" w:hAnsi="Times New Roman" w:cs="Times New Roman"/>
          <w:sz w:val="24"/>
          <w:szCs w:val="24"/>
        </w:rPr>
        <w:t xml:space="preserve">good </w:t>
      </w:r>
      <w:r w:rsidRPr="0055308B">
        <w:rPr>
          <w:rFonts w:ascii="Times New Roman" w:hAnsi="Times New Roman" w:cs="Times New Roman"/>
          <w:sz w:val="24"/>
          <w:szCs w:val="24"/>
        </w:rPr>
        <w:t xml:space="preserve">service </w:t>
      </w:r>
      <w:r w:rsidR="009F324D">
        <w:rPr>
          <w:rFonts w:ascii="Times New Roman" w:hAnsi="Times New Roman" w:cs="Times New Roman"/>
          <w:sz w:val="24"/>
          <w:szCs w:val="24"/>
        </w:rPr>
        <w:t>to their client.</w:t>
      </w:r>
    </w:p>
    <w:p w:rsidR="002815DF" w:rsidRDefault="00815483" w:rsidP="00346FF7">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Assure</w:t>
      </w:r>
      <w:r w:rsidR="002815DF" w:rsidRPr="0055308B">
        <w:rPr>
          <w:rFonts w:ascii="Times New Roman" w:hAnsi="Times New Roman" w:cs="Times New Roman"/>
          <w:sz w:val="24"/>
          <w:szCs w:val="24"/>
        </w:rPr>
        <w:t xml:space="preserve"> </w:t>
      </w:r>
      <w:r w:rsidR="009F324D">
        <w:rPr>
          <w:rFonts w:ascii="Times New Roman" w:hAnsi="Times New Roman" w:cs="Times New Roman"/>
          <w:sz w:val="24"/>
          <w:szCs w:val="24"/>
        </w:rPr>
        <w:t>good</w:t>
      </w:r>
      <w:r w:rsidR="002815DF" w:rsidRPr="0055308B">
        <w:rPr>
          <w:rFonts w:ascii="Times New Roman" w:hAnsi="Times New Roman" w:cs="Times New Roman"/>
          <w:sz w:val="24"/>
          <w:szCs w:val="24"/>
        </w:rPr>
        <w:t xml:space="preserve">, </w:t>
      </w:r>
      <w:r w:rsidRPr="0055308B">
        <w:rPr>
          <w:rFonts w:ascii="Times New Roman" w:hAnsi="Times New Roman" w:cs="Times New Roman"/>
          <w:sz w:val="24"/>
          <w:szCs w:val="24"/>
        </w:rPr>
        <w:t>financial</w:t>
      </w:r>
      <w:r w:rsidR="002815DF" w:rsidRPr="0055308B">
        <w:rPr>
          <w:rFonts w:ascii="Times New Roman" w:hAnsi="Times New Roman" w:cs="Times New Roman"/>
          <w:sz w:val="24"/>
          <w:szCs w:val="24"/>
        </w:rPr>
        <w:t xml:space="preserve"> </w:t>
      </w:r>
      <w:r w:rsidRPr="0055308B">
        <w:rPr>
          <w:rFonts w:ascii="Times New Roman" w:hAnsi="Times New Roman" w:cs="Times New Roman"/>
          <w:sz w:val="24"/>
          <w:szCs w:val="24"/>
        </w:rPr>
        <w:t>performance</w:t>
      </w:r>
      <w:r w:rsidR="002815DF" w:rsidRPr="0055308B">
        <w:rPr>
          <w:rFonts w:ascii="Times New Roman" w:hAnsi="Times New Roman" w:cs="Times New Roman"/>
          <w:sz w:val="24"/>
          <w:szCs w:val="24"/>
        </w:rPr>
        <w:t xml:space="preserve"> and </w:t>
      </w:r>
      <w:r w:rsidRPr="0055308B">
        <w:rPr>
          <w:rFonts w:ascii="Times New Roman" w:hAnsi="Times New Roman" w:cs="Times New Roman"/>
          <w:sz w:val="24"/>
          <w:szCs w:val="24"/>
        </w:rPr>
        <w:t>return on investment to manage risk.</w:t>
      </w:r>
    </w:p>
    <w:p w:rsidR="009F324D" w:rsidRPr="0055308B" w:rsidRDefault="00E37547" w:rsidP="00346FF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Assure fully trained every employee and used</w:t>
      </w:r>
      <w:r w:rsidR="00012CFB">
        <w:rPr>
          <w:rFonts w:ascii="Times New Roman" w:hAnsi="Times New Roman" w:cs="Times New Roman"/>
          <w:sz w:val="24"/>
          <w:szCs w:val="24"/>
        </w:rPr>
        <w:t xml:space="preserve"> all update</w:t>
      </w:r>
      <w:r w:rsidR="00906374">
        <w:rPr>
          <w:rFonts w:ascii="Times New Roman" w:hAnsi="Times New Roman" w:cs="Times New Roman"/>
          <w:sz w:val="24"/>
          <w:szCs w:val="24"/>
        </w:rPr>
        <w:t>d</w:t>
      </w:r>
      <w:r>
        <w:rPr>
          <w:rFonts w:ascii="Times New Roman" w:hAnsi="Times New Roman" w:cs="Times New Roman"/>
          <w:sz w:val="24"/>
          <w:szCs w:val="24"/>
        </w:rPr>
        <w:t xml:space="preserve"> </w:t>
      </w:r>
      <w:r w:rsidR="00012CFB">
        <w:rPr>
          <w:rFonts w:ascii="Times New Roman" w:hAnsi="Times New Roman" w:cs="Times New Roman"/>
          <w:sz w:val="24"/>
          <w:szCs w:val="24"/>
        </w:rPr>
        <w:t xml:space="preserve">technologies. </w:t>
      </w:r>
    </w:p>
    <w:p w:rsidR="002815DF" w:rsidRPr="00731D1C" w:rsidRDefault="00847DC0" w:rsidP="0055308B">
      <w:pPr>
        <w:pStyle w:val="Heading3"/>
        <w:spacing w:line="360" w:lineRule="auto"/>
        <w:rPr>
          <w:sz w:val="28"/>
          <w:szCs w:val="28"/>
        </w:rPr>
      </w:pPr>
      <w:bookmarkStart w:id="40" w:name="_Toc46863663"/>
      <w:r>
        <w:rPr>
          <w:sz w:val="28"/>
          <w:szCs w:val="28"/>
        </w:rPr>
        <w:t>4</w:t>
      </w:r>
      <w:r w:rsidR="00B22531" w:rsidRPr="00731D1C">
        <w:rPr>
          <w:sz w:val="28"/>
          <w:szCs w:val="28"/>
        </w:rPr>
        <w:t>.2.3</w:t>
      </w:r>
      <w:r w:rsidR="002815DF" w:rsidRPr="00731D1C">
        <w:rPr>
          <w:sz w:val="28"/>
          <w:szCs w:val="28"/>
        </w:rPr>
        <w:t>Goals</w:t>
      </w:r>
      <w:bookmarkEnd w:id="40"/>
    </w:p>
    <w:p w:rsidR="002815DF" w:rsidRPr="00695F5F" w:rsidRDefault="002815DF" w:rsidP="00346FF7">
      <w:pPr>
        <w:pStyle w:val="ListParagraph"/>
        <w:numPr>
          <w:ilvl w:val="0"/>
          <w:numId w:val="9"/>
        </w:numPr>
        <w:spacing w:line="360" w:lineRule="auto"/>
        <w:jc w:val="both"/>
        <w:rPr>
          <w:rFonts w:ascii="Times New Roman" w:hAnsi="Times New Roman" w:cs="Times New Roman"/>
          <w:sz w:val="24"/>
          <w:szCs w:val="24"/>
        </w:rPr>
      </w:pPr>
      <w:r w:rsidRPr="00695F5F">
        <w:rPr>
          <w:rFonts w:ascii="Times New Roman" w:hAnsi="Times New Roman" w:cs="Times New Roman"/>
          <w:sz w:val="24"/>
          <w:szCs w:val="24"/>
        </w:rPr>
        <w:t xml:space="preserve">Customers: </w:t>
      </w:r>
      <w:r w:rsidR="00815483" w:rsidRPr="00695F5F">
        <w:rPr>
          <w:rFonts w:ascii="Times New Roman" w:hAnsi="Times New Roman" w:cs="Times New Roman"/>
          <w:sz w:val="24"/>
          <w:szCs w:val="24"/>
        </w:rPr>
        <w:t>Provide</w:t>
      </w:r>
      <w:r w:rsidRPr="00695F5F">
        <w:rPr>
          <w:rFonts w:ascii="Times New Roman" w:hAnsi="Times New Roman" w:cs="Times New Roman"/>
          <w:sz w:val="24"/>
          <w:szCs w:val="24"/>
        </w:rPr>
        <w:t xml:space="preserve"> </w:t>
      </w:r>
      <w:r w:rsidR="00815483" w:rsidRPr="00695F5F">
        <w:rPr>
          <w:rFonts w:ascii="Times New Roman" w:hAnsi="Times New Roman" w:cs="Times New Roman"/>
          <w:sz w:val="24"/>
          <w:szCs w:val="24"/>
        </w:rPr>
        <w:t>better service quality to achieve customer satisfaction</w:t>
      </w:r>
      <w:r w:rsidRPr="00695F5F">
        <w:rPr>
          <w:rFonts w:ascii="Times New Roman" w:hAnsi="Times New Roman" w:cs="Times New Roman"/>
          <w:sz w:val="24"/>
          <w:szCs w:val="24"/>
        </w:rPr>
        <w:t xml:space="preserve"> </w:t>
      </w:r>
      <w:r w:rsidR="00815483" w:rsidRPr="00695F5F">
        <w:rPr>
          <w:rFonts w:ascii="Times New Roman" w:hAnsi="Times New Roman" w:cs="Times New Roman"/>
          <w:sz w:val="24"/>
          <w:szCs w:val="24"/>
        </w:rPr>
        <w:t xml:space="preserve">in terms of </w:t>
      </w:r>
      <w:r w:rsidR="00906374">
        <w:rPr>
          <w:rFonts w:ascii="Times New Roman" w:hAnsi="Times New Roman" w:cs="Times New Roman"/>
          <w:sz w:val="24"/>
          <w:szCs w:val="24"/>
        </w:rPr>
        <w:t>providing</w:t>
      </w:r>
      <w:r w:rsidR="00695F5F">
        <w:rPr>
          <w:rFonts w:ascii="Times New Roman" w:hAnsi="Times New Roman" w:cs="Times New Roman"/>
          <w:sz w:val="24"/>
          <w:szCs w:val="24"/>
        </w:rPr>
        <w:t xml:space="preserve"> service in time</w:t>
      </w:r>
      <w:r w:rsidR="00815483" w:rsidRPr="00695F5F">
        <w:rPr>
          <w:rFonts w:ascii="Times New Roman" w:hAnsi="Times New Roman" w:cs="Times New Roman"/>
          <w:sz w:val="24"/>
          <w:szCs w:val="24"/>
        </w:rPr>
        <w:t xml:space="preserve">, </w:t>
      </w:r>
      <w:r w:rsidR="00695F5F">
        <w:rPr>
          <w:rFonts w:ascii="Times New Roman" w:hAnsi="Times New Roman" w:cs="Times New Roman"/>
          <w:sz w:val="24"/>
          <w:szCs w:val="24"/>
        </w:rPr>
        <w:t>fair of all clients</w:t>
      </w:r>
      <w:r w:rsidR="00906374">
        <w:rPr>
          <w:rFonts w:ascii="Times New Roman" w:hAnsi="Times New Roman" w:cs="Times New Roman"/>
          <w:sz w:val="24"/>
          <w:szCs w:val="24"/>
        </w:rPr>
        <w:t>,</w:t>
      </w:r>
      <w:r w:rsidR="00815483" w:rsidRPr="00695F5F">
        <w:rPr>
          <w:rFonts w:ascii="Times New Roman" w:hAnsi="Times New Roman" w:cs="Times New Roman"/>
          <w:sz w:val="24"/>
          <w:szCs w:val="24"/>
        </w:rPr>
        <w:t xml:space="preserve"> and </w:t>
      </w:r>
      <w:r w:rsidR="00695F5F">
        <w:rPr>
          <w:rFonts w:ascii="Times New Roman" w:hAnsi="Times New Roman" w:cs="Times New Roman"/>
          <w:sz w:val="24"/>
          <w:szCs w:val="24"/>
        </w:rPr>
        <w:t>add value</w:t>
      </w:r>
      <w:r w:rsidR="00815483" w:rsidRPr="00695F5F">
        <w:rPr>
          <w:rFonts w:ascii="Times New Roman" w:hAnsi="Times New Roman" w:cs="Times New Roman"/>
          <w:sz w:val="24"/>
          <w:szCs w:val="24"/>
        </w:rPr>
        <w:t>.</w:t>
      </w:r>
    </w:p>
    <w:p w:rsidR="002815DF" w:rsidRPr="00695F5F" w:rsidRDefault="002815DF" w:rsidP="00346FF7">
      <w:pPr>
        <w:pStyle w:val="ListParagraph"/>
        <w:numPr>
          <w:ilvl w:val="0"/>
          <w:numId w:val="9"/>
        </w:numPr>
        <w:spacing w:line="360" w:lineRule="auto"/>
        <w:jc w:val="both"/>
        <w:rPr>
          <w:rFonts w:ascii="Times New Roman" w:hAnsi="Times New Roman" w:cs="Times New Roman"/>
          <w:sz w:val="24"/>
          <w:szCs w:val="24"/>
        </w:rPr>
      </w:pPr>
      <w:r w:rsidRPr="00695F5F">
        <w:rPr>
          <w:rFonts w:ascii="Times New Roman" w:hAnsi="Times New Roman" w:cs="Times New Roman"/>
          <w:sz w:val="24"/>
          <w:szCs w:val="24"/>
        </w:rPr>
        <w:t xml:space="preserve">Risk Management: </w:t>
      </w:r>
      <w:r w:rsidR="00815483" w:rsidRPr="00695F5F">
        <w:rPr>
          <w:rFonts w:ascii="Times New Roman" w:hAnsi="Times New Roman" w:cs="Times New Roman"/>
          <w:sz w:val="24"/>
          <w:szCs w:val="24"/>
        </w:rPr>
        <w:t xml:space="preserve">Actively </w:t>
      </w:r>
      <w:r w:rsidR="00695F5F">
        <w:rPr>
          <w:rFonts w:ascii="Times New Roman" w:hAnsi="Times New Roman" w:cs="Times New Roman"/>
          <w:sz w:val="24"/>
          <w:szCs w:val="24"/>
        </w:rPr>
        <w:t>reduce</w:t>
      </w:r>
      <w:r w:rsidR="00815483" w:rsidRPr="00695F5F">
        <w:rPr>
          <w:rFonts w:ascii="Times New Roman" w:hAnsi="Times New Roman" w:cs="Times New Roman"/>
          <w:sz w:val="24"/>
          <w:szCs w:val="24"/>
        </w:rPr>
        <w:t xml:space="preserve"> the risk and </w:t>
      </w:r>
      <w:r w:rsidR="00695F5F">
        <w:rPr>
          <w:rFonts w:ascii="Times New Roman" w:hAnsi="Times New Roman" w:cs="Times New Roman"/>
          <w:sz w:val="24"/>
          <w:szCs w:val="24"/>
        </w:rPr>
        <w:t>follow</w:t>
      </w:r>
      <w:r w:rsidR="00815483" w:rsidRPr="00695F5F">
        <w:rPr>
          <w:rFonts w:ascii="Times New Roman" w:hAnsi="Times New Roman" w:cs="Times New Roman"/>
          <w:sz w:val="24"/>
          <w:szCs w:val="24"/>
        </w:rPr>
        <w:t xml:space="preserve"> </w:t>
      </w:r>
      <w:r w:rsidR="00906374">
        <w:rPr>
          <w:rFonts w:ascii="Times New Roman" w:hAnsi="Times New Roman" w:cs="Times New Roman"/>
          <w:sz w:val="24"/>
          <w:szCs w:val="24"/>
        </w:rPr>
        <w:t xml:space="preserve">the </w:t>
      </w:r>
      <w:r w:rsidR="00695F5F">
        <w:rPr>
          <w:rFonts w:ascii="Times New Roman" w:hAnsi="Times New Roman" w:cs="Times New Roman"/>
          <w:sz w:val="24"/>
          <w:szCs w:val="24"/>
        </w:rPr>
        <w:t>internal</w:t>
      </w:r>
      <w:r w:rsidR="00284293" w:rsidRPr="00695F5F">
        <w:rPr>
          <w:rFonts w:ascii="Times New Roman" w:hAnsi="Times New Roman" w:cs="Times New Roman"/>
          <w:sz w:val="24"/>
          <w:szCs w:val="24"/>
        </w:rPr>
        <w:t xml:space="preserve"> </w:t>
      </w:r>
      <w:r w:rsidR="00695F5F">
        <w:rPr>
          <w:rFonts w:ascii="Times New Roman" w:hAnsi="Times New Roman" w:cs="Times New Roman"/>
          <w:sz w:val="24"/>
          <w:szCs w:val="24"/>
        </w:rPr>
        <w:t>issue</w:t>
      </w:r>
      <w:r w:rsidR="00815483" w:rsidRPr="00695F5F">
        <w:rPr>
          <w:rFonts w:ascii="Times New Roman" w:hAnsi="Times New Roman" w:cs="Times New Roman"/>
          <w:sz w:val="24"/>
          <w:szCs w:val="24"/>
        </w:rPr>
        <w:t>.</w:t>
      </w:r>
    </w:p>
    <w:p w:rsidR="002815DF" w:rsidRPr="00695F5F" w:rsidRDefault="00AB5754" w:rsidP="00346FF7">
      <w:pPr>
        <w:pStyle w:val="ListParagraph"/>
        <w:numPr>
          <w:ilvl w:val="0"/>
          <w:numId w:val="9"/>
        </w:numPr>
        <w:spacing w:line="360" w:lineRule="auto"/>
        <w:jc w:val="both"/>
        <w:rPr>
          <w:rFonts w:ascii="Times New Roman" w:hAnsi="Times New Roman" w:cs="Times New Roman"/>
          <w:sz w:val="24"/>
          <w:szCs w:val="24"/>
        </w:rPr>
      </w:pPr>
      <w:r w:rsidRPr="00695F5F">
        <w:rPr>
          <w:rFonts w:ascii="Times New Roman" w:hAnsi="Times New Roman" w:cs="Times New Roman"/>
          <w:sz w:val="24"/>
          <w:szCs w:val="24"/>
        </w:rPr>
        <w:t>Sharer</w:t>
      </w:r>
      <w:r w:rsidR="002815DF" w:rsidRPr="00695F5F">
        <w:rPr>
          <w:rFonts w:ascii="Times New Roman" w:hAnsi="Times New Roman" w:cs="Times New Roman"/>
          <w:sz w:val="24"/>
          <w:szCs w:val="24"/>
        </w:rPr>
        <w:t xml:space="preserve">: </w:t>
      </w:r>
      <w:r w:rsidR="00695F5F">
        <w:rPr>
          <w:rFonts w:ascii="Times New Roman" w:hAnsi="Times New Roman" w:cs="Times New Roman"/>
          <w:sz w:val="24"/>
          <w:szCs w:val="24"/>
        </w:rPr>
        <w:t xml:space="preserve">Need to increase </w:t>
      </w:r>
      <w:r w:rsidR="004A3135">
        <w:rPr>
          <w:rFonts w:ascii="Times New Roman" w:hAnsi="Times New Roman" w:cs="Times New Roman"/>
          <w:sz w:val="24"/>
          <w:szCs w:val="24"/>
        </w:rPr>
        <w:t>Earnings</w:t>
      </w:r>
      <w:r w:rsidR="00695F5F">
        <w:rPr>
          <w:rFonts w:ascii="Times New Roman" w:hAnsi="Times New Roman" w:cs="Times New Roman"/>
          <w:sz w:val="24"/>
          <w:szCs w:val="24"/>
        </w:rPr>
        <w:t xml:space="preserve"> Per Share</w:t>
      </w:r>
      <w:r w:rsidR="002815DF" w:rsidRPr="00695F5F">
        <w:rPr>
          <w:rFonts w:ascii="Times New Roman" w:hAnsi="Times New Roman" w:cs="Times New Roman"/>
          <w:sz w:val="24"/>
          <w:szCs w:val="24"/>
        </w:rPr>
        <w:t xml:space="preserve">. </w:t>
      </w:r>
    </w:p>
    <w:p w:rsidR="002815DF" w:rsidRPr="00695F5F" w:rsidRDefault="00284293" w:rsidP="00346FF7">
      <w:pPr>
        <w:pStyle w:val="ListParagraph"/>
        <w:numPr>
          <w:ilvl w:val="0"/>
          <w:numId w:val="9"/>
        </w:numPr>
        <w:spacing w:line="360" w:lineRule="auto"/>
        <w:jc w:val="both"/>
        <w:rPr>
          <w:rFonts w:ascii="Times New Roman" w:hAnsi="Times New Roman" w:cs="Times New Roman"/>
          <w:sz w:val="24"/>
          <w:szCs w:val="24"/>
        </w:rPr>
      </w:pPr>
      <w:r w:rsidRPr="00695F5F">
        <w:rPr>
          <w:rFonts w:ascii="Times New Roman" w:hAnsi="Times New Roman" w:cs="Times New Roman"/>
          <w:sz w:val="24"/>
          <w:szCs w:val="24"/>
        </w:rPr>
        <w:t>Employee</w:t>
      </w:r>
      <w:r w:rsidR="002815DF" w:rsidRPr="00695F5F">
        <w:rPr>
          <w:rFonts w:ascii="Times New Roman" w:hAnsi="Times New Roman" w:cs="Times New Roman"/>
          <w:sz w:val="24"/>
          <w:szCs w:val="24"/>
        </w:rPr>
        <w:t xml:space="preserve">: </w:t>
      </w:r>
      <w:r w:rsidRPr="00695F5F">
        <w:rPr>
          <w:rFonts w:ascii="Times New Roman" w:hAnsi="Times New Roman" w:cs="Times New Roman"/>
          <w:sz w:val="24"/>
          <w:szCs w:val="24"/>
        </w:rPr>
        <w:t>Create a good working environment; provide training to all employees for better service.</w:t>
      </w:r>
    </w:p>
    <w:p w:rsidR="002F720D" w:rsidRPr="0055308B" w:rsidRDefault="002F720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Figure 1 </w:t>
      </w:r>
      <w:r w:rsidR="00496B2B" w:rsidRPr="0055308B">
        <w:rPr>
          <w:rFonts w:ascii="Times New Roman" w:hAnsi="Times New Roman" w:cs="Times New Roman"/>
          <w:sz w:val="24"/>
          <w:szCs w:val="24"/>
        </w:rPr>
        <w:t xml:space="preserve">Organizational Structure: </w:t>
      </w:r>
      <w:r w:rsidR="00496B2B" w:rsidRPr="0055308B">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page">
              <wp:posOffset>914400</wp:posOffset>
            </wp:positionH>
            <wp:positionV relativeFrom="paragraph">
              <wp:posOffset>397565</wp:posOffset>
            </wp:positionV>
            <wp:extent cx="5915770" cy="3586038"/>
            <wp:effectExtent l="0" t="0" r="0" b="0"/>
            <wp:wrapTopAndBottom/>
            <wp:docPr id="10" name="image4.jpeg" descr="C:\Users\USER\Desktop\asdadada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918615" cy="3587591"/>
                    </a:xfrm>
                    <a:prstGeom prst="rect">
                      <a:avLst/>
                    </a:prstGeom>
                  </pic:spPr>
                </pic:pic>
              </a:graphicData>
            </a:graphic>
          </wp:anchor>
        </w:drawing>
      </w:r>
    </w:p>
    <w:p w:rsidR="00496B2B" w:rsidRPr="0055308B" w:rsidRDefault="00496B2B" w:rsidP="0055308B">
      <w:pPr>
        <w:spacing w:line="360" w:lineRule="auto"/>
        <w:ind w:left="2160" w:firstLine="720"/>
        <w:jc w:val="both"/>
        <w:rPr>
          <w:rFonts w:ascii="Times New Roman" w:hAnsi="Times New Roman" w:cs="Times New Roman"/>
          <w:sz w:val="24"/>
          <w:szCs w:val="24"/>
        </w:rPr>
      </w:pPr>
      <w:r w:rsidRPr="0055308B">
        <w:rPr>
          <w:rFonts w:ascii="Times New Roman" w:hAnsi="Times New Roman" w:cs="Times New Roman"/>
          <w:sz w:val="24"/>
          <w:szCs w:val="24"/>
        </w:rPr>
        <w:t>Figure 1: Organizational Hierarchy</w:t>
      </w:r>
      <w:r w:rsidR="007975CD">
        <w:rPr>
          <w:rFonts w:ascii="Times New Roman" w:hAnsi="Times New Roman" w:cs="Times New Roman"/>
          <w:sz w:val="24"/>
          <w:szCs w:val="24"/>
        </w:rPr>
        <w:t xml:space="preserve"> </w:t>
      </w:r>
    </w:p>
    <w:p w:rsidR="002F720D" w:rsidRPr="0055308B" w:rsidRDefault="002F720D" w:rsidP="0055308B">
      <w:pPr>
        <w:spacing w:line="360" w:lineRule="auto"/>
        <w:jc w:val="both"/>
        <w:rPr>
          <w:rFonts w:ascii="Times New Roman" w:hAnsi="Times New Roman" w:cs="Times New Roman"/>
          <w:sz w:val="24"/>
          <w:szCs w:val="24"/>
        </w:rPr>
      </w:pPr>
    </w:p>
    <w:p w:rsidR="00ED3914" w:rsidRPr="00731D1C" w:rsidRDefault="00847DC0" w:rsidP="0055308B">
      <w:pPr>
        <w:spacing w:line="360" w:lineRule="auto"/>
        <w:jc w:val="both"/>
        <w:rPr>
          <w:rFonts w:ascii="Times New Roman" w:hAnsi="Times New Roman" w:cs="Times New Roman"/>
          <w:sz w:val="28"/>
          <w:szCs w:val="28"/>
        </w:rPr>
      </w:pPr>
      <w:bookmarkStart w:id="41" w:name="_Toc46863664"/>
      <w:r>
        <w:rPr>
          <w:rStyle w:val="Heading2Char"/>
          <w:rFonts w:ascii="Times New Roman" w:hAnsi="Times New Roman" w:cs="Times New Roman"/>
          <w:color w:val="auto"/>
          <w:sz w:val="28"/>
          <w:szCs w:val="28"/>
        </w:rPr>
        <w:t>4</w:t>
      </w:r>
      <w:r w:rsidR="00AD36A9" w:rsidRPr="00731D1C">
        <w:rPr>
          <w:rStyle w:val="Heading2Char"/>
          <w:rFonts w:ascii="Times New Roman" w:hAnsi="Times New Roman" w:cs="Times New Roman"/>
          <w:color w:val="auto"/>
          <w:sz w:val="28"/>
          <w:szCs w:val="28"/>
        </w:rPr>
        <w:t>.</w:t>
      </w:r>
      <w:r w:rsidR="00716B60">
        <w:rPr>
          <w:rStyle w:val="Heading2Char"/>
          <w:rFonts w:ascii="Times New Roman" w:hAnsi="Times New Roman" w:cs="Times New Roman"/>
          <w:color w:val="auto"/>
          <w:sz w:val="28"/>
          <w:szCs w:val="28"/>
        </w:rPr>
        <w:t>3</w:t>
      </w:r>
      <w:r w:rsidR="00ED3914" w:rsidRPr="00731D1C">
        <w:rPr>
          <w:rStyle w:val="Heading2Char"/>
          <w:rFonts w:ascii="Times New Roman" w:hAnsi="Times New Roman" w:cs="Times New Roman"/>
          <w:color w:val="auto"/>
          <w:sz w:val="28"/>
          <w:szCs w:val="28"/>
        </w:rPr>
        <w:t xml:space="preserve"> </w:t>
      </w:r>
      <w:r w:rsidR="002A2D7B" w:rsidRPr="00731D1C">
        <w:rPr>
          <w:rStyle w:val="Heading2Char"/>
          <w:rFonts w:ascii="Times New Roman" w:hAnsi="Times New Roman" w:cs="Times New Roman"/>
          <w:color w:val="auto"/>
          <w:sz w:val="28"/>
          <w:szCs w:val="28"/>
        </w:rPr>
        <w:t>Succeed at Every Level</w:t>
      </w:r>
      <w:bookmarkEnd w:id="41"/>
      <w:r w:rsidR="00ED3914" w:rsidRPr="00731D1C">
        <w:rPr>
          <w:rFonts w:ascii="Times New Roman" w:hAnsi="Times New Roman" w:cs="Times New Roman"/>
          <w:sz w:val="28"/>
          <w:szCs w:val="28"/>
        </w:rPr>
        <w:t xml:space="preserve">: </w:t>
      </w:r>
    </w:p>
    <w:p w:rsidR="00ED3914" w:rsidRPr="00530ACC" w:rsidRDefault="009B7B32" w:rsidP="0055308B">
      <w:pPr>
        <w:spacing w:line="360" w:lineRule="auto"/>
        <w:jc w:val="both"/>
        <w:rPr>
          <w:rFonts w:ascii="Times New Roman" w:hAnsi="Times New Roman" w:cs="Times New Roman"/>
          <w:sz w:val="24"/>
          <w:szCs w:val="24"/>
        </w:rPr>
      </w:pPr>
      <w:r w:rsidRPr="009B7B32">
        <w:rPr>
          <w:rFonts w:ascii="Times New Roman" w:hAnsi="Times New Roman" w:cs="Times New Roman"/>
          <w:sz w:val="24"/>
          <w:szCs w:val="24"/>
        </w:rPr>
        <w:t>The best perspective here is that you are treated like a family. Here is a good working environment. The colleagues congratulate you to join the company. Every member of this organization is very helpful. The culture of the organization support learning to each employee.  The company gives you the workplace that is based on trust and where you can develop your</w:t>
      </w:r>
      <w:r>
        <w:rPr>
          <w:rFonts w:ascii="Times New Roman" w:hAnsi="Times New Roman" w:cs="Times New Roman"/>
          <w:sz w:val="24"/>
          <w:szCs w:val="24"/>
        </w:rPr>
        <w:t xml:space="preserve"> skill and build up your career</w:t>
      </w:r>
      <w:r w:rsidR="00147FFA">
        <w:rPr>
          <w:rFonts w:ascii="Times New Roman" w:hAnsi="Times New Roman" w:cs="Times New Roman"/>
          <w:sz w:val="24"/>
          <w:szCs w:val="24"/>
        </w:rPr>
        <w:t>.</w:t>
      </w:r>
    </w:p>
    <w:p w:rsidR="00E0232F" w:rsidRPr="00092025" w:rsidRDefault="00847DC0" w:rsidP="0055308B">
      <w:pPr>
        <w:pStyle w:val="Heading2"/>
        <w:spacing w:line="360" w:lineRule="auto"/>
        <w:rPr>
          <w:rFonts w:ascii="Times New Roman" w:hAnsi="Times New Roman" w:cs="Times New Roman"/>
          <w:color w:val="auto"/>
          <w:sz w:val="28"/>
          <w:szCs w:val="28"/>
        </w:rPr>
      </w:pPr>
      <w:bookmarkStart w:id="42" w:name="_Toc46863665"/>
      <w:r>
        <w:rPr>
          <w:rFonts w:ascii="Times New Roman" w:hAnsi="Times New Roman" w:cs="Times New Roman"/>
          <w:color w:val="auto"/>
          <w:sz w:val="28"/>
          <w:szCs w:val="28"/>
        </w:rPr>
        <w:t>4</w:t>
      </w:r>
      <w:r w:rsidR="00716B60" w:rsidRPr="00092025">
        <w:rPr>
          <w:rFonts w:ascii="Times New Roman" w:hAnsi="Times New Roman" w:cs="Times New Roman"/>
          <w:color w:val="auto"/>
          <w:sz w:val="28"/>
          <w:szCs w:val="28"/>
        </w:rPr>
        <w:t>.4</w:t>
      </w:r>
      <w:r w:rsidR="00E0232F" w:rsidRPr="00092025">
        <w:rPr>
          <w:rFonts w:ascii="Times New Roman" w:hAnsi="Times New Roman" w:cs="Times New Roman"/>
          <w:color w:val="auto"/>
          <w:sz w:val="28"/>
          <w:szCs w:val="28"/>
        </w:rPr>
        <w:t xml:space="preserve"> </w:t>
      </w:r>
      <w:r w:rsidR="00AD36A9" w:rsidRPr="00092025">
        <w:rPr>
          <w:rFonts w:ascii="Times New Roman" w:hAnsi="Times New Roman" w:cs="Times New Roman"/>
          <w:color w:val="auto"/>
          <w:sz w:val="28"/>
          <w:szCs w:val="28"/>
        </w:rPr>
        <w:t>Career</w:t>
      </w:r>
      <w:bookmarkEnd w:id="42"/>
      <w:r w:rsidR="00AD36A9" w:rsidRPr="00092025">
        <w:rPr>
          <w:rFonts w:ascii="Times New Roman" w:hAnsi="Times New Roman" w:cs="Times New Roman"/>
          <w:color w:val="auto"/>
          <w:sz w:val="28"/>
          <w:szCs w:val="28"/>
        </w:rPr>
        <w:t xml:space="preserve"> </w:t>
      </w:r>
    </w:p>
    <w:p w:rsidR="000C49D7" w:rsidRPr="0055308B" w:rsidRDefault="00847DC0" w:rsidP="0055308B">
      <w:pPr>
        <w:spacing w:line="360" w:lineRule="auto"/>
        <w:jc w:val="both"/>
        <w:rPr>
          <w:rFonts w:ascii="Times New Roman" w:hAnsi="Times New Roman" w:cs="Times New Roman"/>
          <w:sz w:val="24"/>
          <w:szCs w:val="24"/>
        </w:rPr>
      </w:pPr>
      <w:bookmarkStart w:id="43" w:name="_Toc46863666"/>
      <w:r>
        <w:rPr>
          <w:rStyle w:val="Heading3Char"/>
          <w:rFonts w:eastAsiaTheme="minorEastAsia"/>
          <w:sz w:val="24"/>
          <w:szCs w:val="24"/>
        </w:rPr>
        <w:t>4</w:t>
      </w:r>
      <w:r w:rsidR="00AD36A9" w:rsidRPr="00092025">
        <w:rPr>
          <w:rStyle w:val="Heading3Char"/>
          <w:rFonts w:eastAsiaTheme="minorEastAsia"/>
          <w:sz w:val="24"/>
          <w:szCs w:val="24"/>
        </w:rPr>
        <w:t>.</w:t>
      </w:r>
      <w:r w:rsidR="00716B60" w:rsidRPr="00092025">
        <w:rPr>
          <w:rStyle w:val="Heading3Char"/>
          <w:rFonts w:eastAsiaTheme="minorEastAsia"/>
          <w:sz w:val="24"/>
          <w:szCs w:val="24"/>
        </w:rPr>
        <w:t>4</w:t>
      </w:r>
      <w:r w:rsidR="00AD36A9" w:rsidRPr="00092025">
        <w:rPr>
          <w:rStyle w:val="Heading3Char"/>
          <w:rFonts w:eastAsiaTheme="minorEastAsia"/>
          <w:sz w:val="24"/>
          <w:szCs w:val="24"/>
        </w:rPr>
        <w:t xml:space="preserve">.1 </w:t>
      </w:r>
      <w:r w:rsidR="00E0232F" w:rsidRPr="00092025">
        <w:rPr>
          <w:rStyle w:val="Heading3Char"/>
          <w:rFonts w:eastAsiaTheme="minorEastAsia"/>
          <w:sz w:val="24"/>
          <w:szCs w:val="24"/>
        </w:rPr>
        <w:t>O</w:t>
      </w:r>
      <w:r w:rsidR="00D753F0" w:rsidRPr="00092025">
        <w:rPr>
          <w:rStyle w:val="Heading3Char"/>
          <w:rFonts w:eastAsiaTheme="minorEastAsia"/>
          <w:sz w:val="24"/>
          <w:szCs w:val="24"/>
        </w:rPr>
        <w:t>ur</w:t>
      </w:r>
      <w:r w:rsidR="00E0232F" w:rsidRPr="00092025">
        <w:rPr>
          <w:rStyle w:val="Heading3Char"/>
          <w:rFonts w:eastAsiaTheme="minorEastAsia"/>
          <w:sz w:val="24"/>
          <w:szCs w:val="24"/>
        </w:rPr>
        <w:t xml:space="preserve"> </w:t>
      </w:r>
      <w:r w:rsidR="0095368C" w:rsidRPr="00092025">
        <w:rPr>
          <w:rStyle w:val="Heading3Char"/>
          <w:rFonts w:eastAsiaTheme="minorEastAsia"/>
          <w:sz w:val="24"/>
          <w:szCs w:val="24"/>
        </w:rPr>
        <w:t xml:space="preserve">Recruitment </w:t>
      </w:r>
      <w:r w:rsidR="00D753F0" w:rsidRPr="00092025">
        <w:rPr>
          <w:rStyle w:val="Heading3Char"/>
          <w:rFonts w:eastAsiaTheme="minorEastAsia"/>
          <w:sz w:val="24"/>
          <w:szCs w:val="24"/>
        </w:rPr>
        <w:t>Policy</w:t>
      </w:r>
      <w:bookmarkEnd w:id="43"/>
      <w:r w:rsidR="00E0232F" w:rsidRPr="00092025">
        <w:rPr>
          <w:rFonts w:ascii="Times New Roman" w:hAnsi="Times New Roman" w:cs="Times New Roman"/>
          <w:sz w:val="24"/>
          <w:szCs w:val="24"/>
        </w:rPr>
        <w:t xml:space="preserve">: </w:t>
      </w:r>
      <w:r w:rsidR="00FB649B" w:rsidRPr="00092025">
        <w:rPr>
          <w:rFonts w:ascii="Times New Roman" w:hAnsi="Times New Roman" w:cs="Times New Roman"/>
          <w:sz w:val="24"/>
          <w:szCs w:val="24"/>
        </w:rPr>
        <w:t>The Company recruits employees for the entry-level and upper-level positions. The employees who recruit for entry-level they need proper training and guidance for taking all responsibility. They can be promoted to the next level if every employee's performance is good</w:t>
      </w:r>
      <w:r w:rsidR="009B7B32" w:rsidRPr="00092025">
        <w:rPr>
          <w:rFonts w:ascii="Times New Roman" w:hAnsi="Times New Roman" w:cs="Times New Roman"/>
          <w:sz w:val="24"/>
          <w:szCs w:val="24"/>
        </w:rPr>
        <w:t>.</w:t>
      </w:r>
    </w:p>
    <w:p w:rsidR="00D753F0" w:rsidRPr="0055308B" w:rsidRDefault="00D753F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Career</w:t>
      </w:r>
      <w:r w:rsidR="00190EB2">
        <w:rPr>
          <w:rFonts w:ascii="Times New Roman" w:hAnsi="Times New Roman" w:cs="Times New Roman"/>
          <w:sz w:val="24"/>
          <w:szCs w:val="24"/>
        </w:rPr>
        <w:t xml:space="preserve"> Choices for the Applicants in united finance ltd: u</w:t>
      </w:r>
      <w:r w:rsidRPr="0055308B">
        <w:rPr>
          <w:rFonts w:ascii="Times New Roman" w:hAnsi="Times New Roman" w:cs="Times New Roman"/>
          <w:sz w:val="24"/>
          <w:szCs w:val="24"/>
        </w:rPr>
        <w:t xml:space="preserve">nited </w:t>
      </w:r>
      <w:r w:rsidR="00190EB2">
        <w:rPr>
          <w:rFonts w:ascii="Times New Roman" w:hAnsi="Times New Roman" w:cs="Times New Roman"/>
          <w:sz w:val="24"/>
          <w:szCs w:val="24"/>
        </w:rPr>
        <w:t>finance l</w:t>
      </w:r>
      <w:r w:rsidRPr="0055308B">
        <w:rPr>
          <w:rFonts w:ascii="Times New Roman" w:hAnsi="Times New Roman" w:cs="Times New Roman"/>
          <w:sz w:val="24"/>
          <w:szCs w:val="24"/>
        </w:rPr>
        <w:t>td gives the Applicants 3 types of choices -</w:t>
      </w:r>
    </w:p>
    <w:p w:rsidR="00E0232F" w:rsidRPr="0055308B" w:rsidRDefault="00847DC0" w:rsidP="0055308B">
      <w:pPr>
        <w:spacing w:line="360" w:lineRule="auto"/>
        <w:jc w:val="both"/>
        <w:rPr>
          <w:rFonts w:ascii="Times New Roman" w:hAnsi="Times New Roman" w:cs="Times New Roman"/>
          <w:sz w:val="24"/>
          <w:szCs w:val="24"/>
        </w:rPr>
      </w:pPr>
      <w:bookmarkStart w:id="44" w:name="_Toc46863667"/>
      <w:r>
        <w:rPr>
          <w:rStyle w:val="Heading3Char"/>
          <w:rFonts w:eastAsiaTheme="minorEastAsia"/>
          <w:sz w:val="24"/>
          <w:szCs w:val="24"/>
        </w:rPr>
        <w:t>4</w:t>
      </w:r>
      <w:r w:rsidR="00AD36A9" w:rsidRPr="0055308B">
        <w:rPr>
          <w:rStyle w:val="Heading3Char"/>
          <w:rFonts w:eastAsiaTheme="minorEastAsia"/>
          <w:sz w:val="24"/>
          <w:szCs w:val="24"/>
        </w:rPr>
        <w:t>.</w:t>
      </w:r>
      <w:r w:rsidR="00716B60">
        <w:rPr>
          <w:rStyle w:val="Heading3Char"/>
          <w:rFonts w:eastAsiaTheme="minorEastAsia"/>
          <w:sz w:val="24"/>
          <w:szCs w:val="24"/>
        </w:rPr>
        <w:t>4</w:t>
      </w:r>
      <w:r w:rsidR="00AD36A9" w:rsidRPr="0055308B">
        <w:rPr>
          <w:rStyle w:val="Heading3Char"/>
          <w:rFonts w:eastAsiaTheme="minorEastAsia"/>
          <w:sz w:val="24"/>
          <w:szCs w:val="24"/>
        </w:rPr>
        <w:t xml:space="preserve">.2 </w:t>
      </w:r>
      <w:r w:rsidR="00E0232F" w:rsidRPr="0055308B">
        <w:rPr>
          <w:rStyle w:val="Heading3Char"/>
          <w:rFonts w:eastAsiaTheme="minorEastAsia"/>
          <w:sz w:val="24"/>
          <w:szCs w:val="24"/>
        </w:rPr>
        <w:t>Regular Employee</w:t>
      </w:r>
      <w:bookmarkEnd w:id="44"/>
      <w:r w:rsidR="00E0232F" w:rsidRPr="0055308B">
        <w:rPr>
          <w:rFonts w:ascii="Times New Roman" w:hAnsi="Times New Roman" w:cs="Times New Roman"/>
          <w:sz w:val="24"/>
          <w:szCs w:val="24"/>
        </w:rPr>
        <w:t xml:space="preserve">: </w:t>
      </w:r>
      <w:r w:rsidR="00D753F0" w:rsidRPr="0055308B">
        <w:rPr>
          <w:rFonts w:ascii="Times New Roman" w:hAnsi="Times New Roman" w:cs="Times New Roman"/>
          <w:sz w:val="24"/>
          <w:szCs w:val="24"/>
        </w:rPr>
        <w:t>The Permanents employees of United Finance Ltd. Applicants who can apply for this position are given below –</w:t>
      </w:r>
    </w:p>
    <w:p w:rsidR="00D753F0" w:rsidRPr="0055308B" w:rsidRDefault="00FB649B" w:rsidP="00346FF7">
      <w:pPr>
        <w:pStyle w:val="Default"/>
        <w:numPr>
          <w:ilvl w:val="0"/>
          <w:numId w:val="17"/>
        </w:numPr>
        <w:spacing w:line="360" w:lineRule="auto"/>
        <w:jc w:val="both"/>
      </w:pPr>
      <w:r>
        <w:t>Students</w:t>
      </w:r>
      <w:r w:rsidRPr="0055308B">
        <w:t xml:space="preserve"> can apply for </w:t>
      </w:r>
      <w:r>
        <w:t>this position a</w:t>
      </w:r>
      <w:r w:rsidR="00A835FC">
        <w:t>fter</w:t>
      </w:r>
      <w:r w:rsidR="00830180" w:rsidRPr="0055308B">
        <w:t xml:space="preserve"> </w:t>
      </w:r>
      <w:r w:rsidR="00D753F0" w:rsidRPr="0055308B">
        <w:t>graduation/post-grad</w:t>
      </w:r>
      <w:r>
        <w:t xml:space="preserve">uation </w:t>
      </w:r>
    </w:p>
    <w:p w:rsidR="00D753F0" w:rsidRPr="0055308B" w:rsidRDefault="00D753F0" w:rsidP="00346FF7">
      <w:pPr>
        <w:pStyle w:val="Default"/>
        <w:numPr>
          <w:ilvl w:val="0"/>
          <w:numId w:val="17"/>
        </w:numPr>
        <w:spacing w:line="360" w:lineRule="auto"/>
        <w:jc w:val="both"/>
      </w:pPr>
      <w:r w:rsidRPr="0055308B">
        <w:t xml:space="preserve">Regular employee vacancy open for all functional and support department </w:t>
      </w:r>
    </w:p>
    <w:p w:rsidR="00D753F0" w:rsidRPr="0055308B" w:rsidRDefault="00D753F0" w:rsidP="0055308B">
      <w:pPr>
        <w:spacing w:line="360" w:lineRule="auto"/>
        <w:jc w:val="both"/>
        <w:rPr>
          <w:rFonts w:ascii="Times New Roman" w:hAnsi="Times New Roman" w:cs="Times New Roman"/>
          <w:sz w:val="24"/>
          <w:szCs w:val="24"/>
        </w:rPr>
      </w:pPr>
    </w:p>
    <w:p w:rsidR="00D753F0" w:rsidRPr="0055308B" w:rsidRDefault="00847DC0" w:rsidP="0055308B">
      <w:pPr>
        <w:spacing w:line="360" w:lineRule="auto"/>
        <w:jc w:val="both"/>
        <w:rPr>
          <w:rFonts w:ascii="Times New Roman" w:hAnsi="Times New Roman" w:cs="Times New Roman"/>
          <w:sz w:val="24"/>
          <w:szCs w:val="24"/>
        </w:rPr>
      </w:pPr>
      <w:bookmarkStart w:id="45" w:name="_Toc46863668"/>
      <w:r>
        <w:rPr>
          <w:rStyle w:val="Heading3Char"/>
          <w:rFonts w:eastAsiaTheme="minorEastAsia"/>
          <w:sz w:val="24"/>
          <w:szCs w:val="24"/>
        </w:rPr>
        <w:t>4</w:t>
      </w:r>
      <w:r w:rsidR="00AD36A9" w:rsidRPr="0055308B">
        <w:rPr>
          <w:rStyle w:val="Heading3Char"/>
          <w:rFonts w:eastAsiaTheme="minorEastAsia"/>
          <w:sz w:val="24"/>
          <w:szCs w:val="24"/>
        </w:rPr>
        <w:t>.</w:t>
      </w:r>
      <w:r w:rsidR="00716B60">
        <w:rPr>
          <w:rStyle w:val="Heading3Char"/>
          <w:rFonts w:eastAsiaTheme="minorEastAsia"/>
          <w:sz w:val="24"/>
          <w:szCs w:val="24"/>
        </w:rPr>
        <w:t>4</w:t>
      </w:r>
      <w:r w:rsidR="00AD36A9" w:rsidRPr="0055308B">
        <w:rPr>
          <w:rStyle w:val="Heading3Char"/>
          <w:rFonts w:eastAsiaTheme="minorEastAsia"/>
          <w:sz w:val="24"/>
          <w:szCs w:val="24"/>
        </w:rPr>
        <w:t xml:space="preserve">.3 </w:t>
      </w:r>
      <w:r w:rsidR="00E0232F" w:rsidRPr="0055308B">
        <w:rPr>
          <w:rStyle w:val="Heading3Char"/>
          <w:rFonts w:eastAsiaTheme="minorEastAsia"/>
          <w:sz w:val="24"/>
          <w:szCs w:val="24"/>
        </w:rPr>
        <w:t>Contractual Employee</w:t>
      </w:r>
      <w:bookmarkEnd w:id="45"/>
      <w:r w:rsidR="00E0232F" w:rsidRPr="0055308B">
        <w:rPr>
          <w:rFonts w:ascii="Times New Roman" w:hAnsi="Times New Roman" w:cs="Times New Roman"/>
          <w:sz w:val="24"/>
          <w:szCs w:val="24"/>
        </w:rPr>
        <w:t xml:space="preserve">: </w:t>
      </w:r>
      <w:r w:rsidR="00940944" w:rsidRPr="00940944">
        <w:rPr>
          <w:rFonts w:ascii="Times New Roman" w:hAnsi="Times New Roman" w:cs="Times New Roman"/>
          <w:sz w:val="24"/>
          <w:szCs w:val="24"/>
        </w:rPr>
        <w:t>In this agreement, there is a certain time that the employees are hired. The applicant who can apply for this position is given below-</w:t>
      </w:r>
      <w:r w:rsidR="00D753F0" w:rsidRPr="0055308B">
        <w:rPr>
          <w:rFonts w:ascii="Times New Roman" w:hAnsi="Times New Roman" w:cs="Times New Roman"/>
          <w:sz w:val="24"/>
          <w:szCs w:val="24"/>
        </w:rPr>
        <w:t xml:space="preserve"> </w:t>
      </w:r>
    </w:p>
    <w:p w:rsidR="00D753F0" w:rsidRPr="0055308B" w:rsidRDefault="00D753F0" w:rsidP="00346FF7">
      <w:pPr>
        <w:pStyle w:val="ListParagraph"/>
        <w:numPr>
          <w:ilvl w:val="0"/>
          <w:numId w:val="1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Newly graduate from any department such as BBA, MBA, and CSE students can apply for this position.</w:t>
      </w:r>
    </w:p>
    <w:p w:rsidR="0061658F" w:rsidRPr="0055308B" w:rsidRDefault="00AE634B" w:rsidP="00346FF7">
      <w:pPr>
        <w:pStyle w:val="ListParagraph"/>
        <w:numPr>
          <w:ilvl w:val="0"/>
          <w:numId w:val="1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Even students</w:t>
      </w:r>
      <w:r w:rsidR="0061658F" w:rsidRPr="0055308B">
        <w:rPr>
          <w:rFonts w:ascii="Times New Roman" w:hAnsi="Times New Roman" w:cs="Times New Roman"/>
          <w:sz w:val="24"/>
          <w:szCs w:val="24"/>
        </w:rPr>
        <w:t xml:space="preserve"> can </w:t>
      </w:r>
      <w:r w:rsidRPr="0055308B">
        <w:rPr>
          <w:rFonts w:ascii="Times New Roman" w:hAnsi="Times New Roman" w:cs="Times New Roman"/>
          <w:sz w:val="24"/>
          <w:szCs w:val="24"/>
        </w:rPr>
        <w:t>apply</w:t>
      </w:r>
      <w:r w:rsidR="00940944">
        <w:rPr>
          <w:rFonts w:ascii="Times New Roman" w:hAnsi="Times New Roman" w:cs="Times New Roman"/>
          <w:sz w:val="24"/>
          <w:szCs w:val="24"/>
        </w:rPr>
        <w:t xml:space="preserve"> for</w:t>
      </w:r>
      <w:r w:rsidRPr="0055308B">
        <w:rPr>
          <w:rFonts w:ascii="Times New Roman" w:hAnsi="Times New Roman" w:cs="Times New Roman"/>
          <w:sz w:val="24"/>
          <w:szCs w:val="24"/>
        </w:rPr>
        <w:t xml:space="preserve"> this</w:t>
      </w:r>
      <w:r w:rsidR="0061658F" w:rsidRPr="0055308B">
        <w:rPr>
          <w:rFonts w:ascii="Times New Roman" w:hAnsi="Times New Roman" w:cs="Times New Roman"/>
          <w:sz w:val="24"/>
          <w:szCs w:val="24"/>
        </w:rPr>
        <w:t xml:space="preserve"> position. </w:t>
      </w:r>
    </w:p>
    <w:p w:rsidR="000C49D7" w:rsidRPr="0055308B" w:rsidRDefault="00847DC0" w:rsidP="0055308B">
      <w:pPr>
        <w:spacing w:line="360" w:lineRule="auto"/>
        <w:jc w:val="both"/>
        <w:rPr>
          <w:rFonts w:ascii="Times New Roman" w:hAnsi="Times New Roman" w:cs="Times New Roman"/>
          <w:sz w:val="24"/>
          <w:szCs w:val="24"/>
        </w:rPr>
      </w:pPr>
      <w:bookmarkStart w:id="46" w:name="_Toc46863669"/>
      <w:r>
        <w:rPr>
          <w:rStyle w:val="Heading3Char"/>
          <w:rFonts w:eastAsiaTheme="minorEastAsia"/>
          <w:sz w:val="24"/>
          <w:szCs w:val="24"/>
        </w:rPr>
        <w:t>4</w:t>
      </w:r>
      <w:r w:rsidR="00716B60">
        <w:rPr>
          <w:rStyle w:val="Heading3Char"/>
          <w:rFonts w:eastAsiaTheme="minorEastAsia"/>
          <w:sz w:val="24"/>
          <w:szCs w:val="24"/>
        </w:rPr>
        <w:t>.4</w:t>
      </w:r>
      <w:r w:rsidR="005B744F" w:rsidRPr="0055308B">
        <w:rPr>
          <w:rStyle w:val="Heading3Char"/>
          <w:rFonts w:eastAsiaTheme="minorEastAsia"/>
          <w:sz w:val="24"/>
          <w:szCs w:val="24"/>
        </w:rPr>
        <w:t>.</w:t>
      </w:r>
      <w:r w:rsidR="00AD36A9" w:rsidRPr="0055308B">
        <w:rPr>
          <w:rStyle w:val="Heading3Char"/>
          <w:rFonts w:eastAsiaTheme="minorEastAsia"/>
          <w:sz w:val="24"/>
          <w:szCs w:val="24"/>
        </w:rPr>
        <w:t xml:space="preserve">4 </w:t>
      </w:r>
      <w:r w:rsidR="00AE634B" w:rsidRPr="0055308B">
        <w:rPr>
          <w:rStyle w:val="Heading3Char"/>
          <w:rFonts w:eastAsiaTheme="minorEastAsia"/>
          <w:sz w:val="24"/>
          <w:szCs w:val="24"/>
        </w:rPr>
        <w:t>Internship</w:t>
      </w:r>
      <w:bookmarkEnd w:id="46"/>
      <w:r w:rsidR="00E0232F" w:rsidRPr="0055308B">
        <w:rPr>
          <w:rFonts w:ascii="Times New Roman" w:hAnsi="Times New Roman" w:cs="Times New Roman"/>
          <w:sz w:val="24"/>
          <w:szCs w:val="24"/>
        </w:rPr>
        <w:t xml:space="preserve">: </w:t>
      </w:r>
      <w:r w:rsidR="00940944" w:rsidRPr="00940944">
        <w:rPr>
          <w:rFonts w:ascii="Times New Roman" w:hAnsi="Times New Roman" w:cs="Times New Roman"/>
          <w:sz w:val="24"/>
          <w:szCs w:val="24"/>
        </w:rPr>
        <w:t>The students need to gain work experience and the requirement for a qualification</w:t>
      </w:r>
      <w:r w:rsidR="00940944">
        <w:rPr>
          <w:rFonts w:ascii="Times New Roman" w:hAnsi="Times New Roman" w:cs="Times New Roman"/>
          <w:sz w:val="24"/>
          <w:szCs w:val="24"/>
        </w:rPr>
        <w:t xml:space="preserve"> they must have to complete the internship program.</w:t>
      </w:r>
    </w:p>
    <w:p w:rsidR="00002A17" w:rsidRDefault="00002A17" w:rsidP="00346FF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United F</w:t>
      </w:r>
      <w:r w:rsidRPr="0055308B">
        <w:rPr>
          <w:rFonts w:ascii="Times New Roman" w:hAnsi="Times New Roman" w:cs="Times New Roman"/>
          <w:sz w:val="24"/>
          <w:szCs w:val="24"/>
        </w:rPr>
        <w:t xml:space="preserve">inance </w:t>
      </w:r>
      <w:r>
        <w:rPr>
          <w:rFonts w:ascii="Times New Roman" w:hAnsi="Times New Roman" w:cs="Times New Roman"/>
          <w:sz w:val="24"/>
          <w:szCs w:val="24"/>
        </w:rPr>
        <w:t>offer</w:t>
      </w:r>
      <w:r w:rsidR="00940944">
        <w:rPr>
          <w:rFonts w:ascii="Times New Roman" w:hAnsi="Times New Roman" w:cs="Times New Roman"/>
          <w:sz w:val="24"/>
          <w:szCs w:val="24"/>
        </w:rPr>
        <w:t>s</w:t>
      </w:r>
      <w:r>
        <w:rPr>
          <w:rFonts w:ascii="Times New Roman" w:hAnsi="Times New Roman" w:cs="Times New Roman"/>
          <w:sz w:val="24"/>
          <w:szCs w:val="24"/>
        </w:rPr>
        <w:t xml:space="preserve"> 3-6 months internship program.</w:t>
      </w:r>
    </w:p>
    <w:p w:rsidR="00716B60" w:rsidRDefault="00002A17" w:rsidP="00346FF7">
      <w:pPr>
        <w:pStyle w:val="ListParagraph"/>
        <w:numPr>
          <w:ilvl w:val="0"/>
          <w:numId w:val="19"/>
        </w:numPr>
        <w:spacing w:line="360" w:lineRule="auto"/>
        <w:jc w:val="both"/>
        <w:rPr>
          <w:rFonts w:ascii="Times New Roman" w:hAnsi="Times New Roman" w:cs="Times New Roman"/>
          <w:sz w:val="24"/>
          <w:szCs w:val="24"/>
        </w:rPr>
      </w:pPr>
      <w:r w:rsidRPr="00002A17">
        <w:rPr>
          <w:rFonts w:ascii="Times New Roman" w:hAnsi="Times New Roman" w:cs="Times New Roman"/>
          <w:sz w:val="24"/>
          <w:szCs w:val="24"/>
        </w:rPr>
        <w:t>Intern students</w:t>
      </w:r>
      <w:r w:rsidR="00AE634B" w:rsidRPr="00002A17">
        <w:rPr>
          <w:rFonts w:ascii="Times New Roman" w:hAnsi="Times New Roman" w:cs="Times New Roman"/>
          <w:sz w:val="24"/>
          <w:szCs w:val="24"/>
        </w:rPr>
        <w:t xml:space="preserve"> assigned with specific department</w:t>
      </w:r>
      <w:r w:rsidRPr="00002A17">
        <w:rPr>
          <w:rFonts w:ascii="Times New Roman" w:hAnsi="Times New Roman" w:cs="Times New Roman"/>
          <w:sz w:val="24"/>
          <w:szCs w:val="24"/>
        </w:rPr>
        <w:t>s to complete</w:t>
      </w:r>
      <w:r w:rsidR="00940944">
        <w:rPr>
          <w:rFonts w:ascii="Times New Roman" w:hAnsi="Times New Roman" w:cs="Times New Roman"/>
          <w:sz w:val="24"/>
          <w:szCs w:val="24"/>
        </w:rPr>
        <w:t xml:space="preserve"> the</w:t>
      </w:r>
      <w:r w:rsidRPr="00002A17">
        <w:rPr>
          <w:rFonts w:ascii="Times New Roman" w:hAnsi="Times New Roman" w:cs="Times New Roman"/>
          <w:sz w:val="24"/>
          <w:szCs w:val="24"/>
        </w:rPr>
        <w:t xml:space="preserve"> internship program</w:t>
      </w:r>
    </w:p>
    <w:p w:rsidR="00716B60" w:rsidRDefault="00716B60" w:rsidP="00716B60">
      <w:pPr>
        <w:spacing w:line="360" w:lineRule="auto"/>
        <w:jc w:val="both"/>
        <w:rPr>
          <w:rFonts w:ascii="Times New Roman" w:hAnsi="Times New Roman" w:cs="Times New Roman"/>
          <w:sz w:val="24"/>
          <w:szCs w:val="24"/>
        </w:rPr>
      </w:pPr>
    </w:p>
    <w:p w:rsidR="00716B60" w:rsidRPr="00716B60" w:rsidRDefault="00716B60" w:rsidP="00716B60">
      <w:pPr>
        <w:spacing w:line="360" w:lineRule="auto"/>
        <w:jc w:val="both"/>
        <w:rPr>
          <w:rFonts w:ascii="Times New Roman" w:hAnsi="Times New Roman" w:cs="Times New Roman"/>
          <w:sz w:val="24"/>
          <w:szCs w:val="24"/>
        </w:rPr>
      </w:pPr>
    </w:p>
    <w:p w:rsidR="00716B60" w:rsidRDefault="00716B60" w:rsidP="00002A17">
      <w:pPr>
        <w:pStyle w:val="Heading1"/>
        <w:jc w:val="center"/>
        <w:rPr>
          <w:rFonts w:ascii="Times New Roman" w:hAnsi="Times New Roman" w:cs="Times New Roman"/>
          <w:color w:val="auto"/>
        </w:rPr>
      </w:pPr>
    </w:p>
    <w:p w:rsidR="00830180" w:rsidRPr="0055308B" w:rsidRDefault="00830180" w:rsidP="0055308B">
      <w:pPr>
        <w:spacing w:line="360" w:lineRule="auto"/>
        <w:jc w:val="both"/>
        <w:rPr>
          <w:rFonts w:ascii="Times New Roman" w:hAnsi="Times New Roman" w:cs="Times New Roman"/>
          <w:sz w:val="24"/>
          <w:szCs w:val="24"/>
        </w:rPr>
      </w:pPr>
    </w:p>
    <w:p w:rsidR="00716B60" w:rsidRDefault="00716B60" w:rsidP="0055308B">
      <w:pPr>
        <w:spacing w:line="360" w:lineRule="auto"/>
        <w:jc w:val="both"/>
        <w:rPr>
          <w:rFonts w:ascii="Times New Roman" w:hAnsi="Times New Roman" w:cs="Times New Roman"/>
          <w:sz w:val="24"/>
          <w:szCs w:val="24"/>
        </w:rPr>
      </w:pPr>
    </w:p>
    <w:p w:rsidR="00716B60" w:rsidRPr="00D0789F" w:rsidRDefault="00716B60" w:rsidP="00716B60">
      <w:pPr>
        <w:pStyle w:val="Heading1"/>
        <w:jc w:val="center"/>
        <w:rPr>
          <w:rFonts w:ascii="Times New Roman" w:hAnsi="Times New Roman" w:cs="Times New Roman"/>
          <w:color w:val="auto"/>
        </w:rPr>
      </w:pPr>
      <w:bookmarkStart w:id="47" w:name="_Toc46863670"/>
      <w:r w:rsidRPr="00D0789F">
        <w:rPr>
          <w:rFonts w:ascii="Times New Roman" w:hAnsi="Times New Roman" w:cs="Times New Roman"/>
          <w:color w:val="auto"/>
        </w:rPr>
        <w:lastRenderedPageBreak/>
        <w:t xml:space="preserve">Chapter </w:t>
      </w:r>
      <w:r w:rsidR="00847DC0">
        <w:rPr>
          <w:rFonts w:ascii="Times New Roman" w:hAnsi="Times New Roman" w:cs="Times New Roman"/>
          <w:color w:val="auto"/>
        </w:rPr>
        <w:t>5</w:t>
      </w:r>
      <w:bookmarkEnd w:id="47"/>
    </w:p>
    <w:p w:rsidR="00716B60" w:rsidRPr="00D0789F" w:rsidRDefault="00847DC0" w:rsidP="00716B60">
      <w:pPr>
        <w:pStyle w:val="Heading1"/>
        <w:rPr>
          <w:rFonts w:ascii="Times New Roman" w:hAnsi="Times New Roman" w:cs="Times New Roman"/>
          <w:color w:val="auto"/>
        </w:rPr>
      </w:pPr>
      <w:bookmarkStart w:id="48" w:name="_Toc46863671"/>
      <w:r>
        <w:rPr>
          <w:rFonts w:ascii="Times New Roman" w:hAnsi="Times New Roman" w:cs="Times New Roman"/>
          <w:color w:val="auto"/>
        </w:rPr>
        <w:t>5</w:t>
      </w:r>
      <w:r w:rsidR="00716B60" w:rsidRPr="00D0789F">
        <w:rPr>
          <w:rFonts w:ascii="Times New Roman" w:hAnsi="Times New Roman" w:cs="Times New Roman"/>
          <w:color w:val="auto"/>
        </w:rPr>
        <w:t>. Products of united finance Ltd</w:t>
      </w:r>
      <w:bookmarkEnd w:id="48"/>
    </w:p>
    <w:p w:rsidR="00716B60" w:rsidRDefault="00716B60" w:rsidP="0055308B">
      <w:pPr>
        <w:spacing w:line="360" w:lineRule="auto"/>
        <w:jc w:val="both"/>
        <w:rPr>
          <w:rFonts w:ascii="Times New Roman" w:hAnsi="Times New Roman" w:cs="Times New Roman"/>
          <w:sz w:val="24"/>
          <w:szCs w:val="24"/>
        </w:rPr>
      </w:pPr>
    </w:p>
    <w:p w:rsidR="00FC77AE" w:rsidRPr="0055308B" w:rsidRDefault="00A81C78" w:rsidP="0055308B">
      <w:pPr>
        <w:spacing w:line="360" w:lineRule="auto"/>
        <w:jc w:val="both"/>
        <w:rPr>
          <w:rStyle w:val="Heading2Char"/>
          <w:rFonts w:ascii="Times New Roman" w:hAnsi="Times New Roman" w:cs="Times New Roman"/>
          <w:sz w:val="24"/>
          <w:szCs w:val="24"/>
        </w:rPr>
      </w:pPr>
      <w:r w:rsidRPr="0055308B">
        <w:rPr>
          <w:rFonts w:ascii="Times New Roman" w:hAnsi="Times New Roman" w:cs="Times New Roman"/>
          <w:sz w:val="24"/>
          <w:szCs w:val="24"/>
        </w:rPr>
        <w:t xml:space="preserve">Figure </w:t>
      </w:r>
      <w:r w:rsidR="00847DC0">
        <w:rPr>
          <w:rFonts w:ascii="Times New Roman" w:hAnsi="Times New Roman" w:cs="Times New Roman"/>
          <w:sz w:val="24"/>
          <w:szCs w:val="24"/>
        </w:rPr>
        <w:t>5</w:t>
      </w:r>
      <w:r w:rsidR="00FC77AE" w:rsidRPr="0055308B">
        <w:rPr>
          <w:rFonts w:ascii="Times New Roman" w:hAnsi="Times New Roman" w:cs="Times New Roman"/>
          <w:sz w:val="24"/>
          <w:szCs w:val="24"/>
        </w:rPr>
        <w:t xml:space="preserve">.1 </w:t>
      </w:r>
    </w:p>
    <w:p w:rsidR="00FC77AE" w:rsidRPr="0055308B" w:rsidRDefault="00847DC0"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D0789F">
        <w:rPr>
          <w:rFonts w:ascii="Times New Roman" w:hAnsi="Times New Roman" w:cs="Times New Roman"/>
          <w:sz w:val="24"/>
          <w:szCs w:val="24"/>
        </w:rPr>
        <w:t xml:space="preserve">.1 </w:t>
      </w:r>
      <w:r w:rsidR="00FC77AE" w:rsidRPr="0055308B">
        <w:rPr>
          <w:rFonts w:ascii="Times New Roman" w:hAnsi="Times New Roman" w:cs="Times New Roman"/>
          <w:sz w:val="24"/>
          <w:szCs w:val="24"/>
        </w:rPr>
        <w:t>There are two types of products-</w:t>
      </w:r>
    </w:p>
    <w:p w:rsidR="00FC77AE" w:rsidRPr="0055308B" w:rsidRDefault="00FC77AE"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943600" cy="21079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943600" cy="2107933"/>
                    </a:xfrm>
                    <a:prstGeom prst="rect">
                      <a:avLst/>
                    </a:prstGeom>
                    <a:noFill/>
                    <a:ln w="9525">
                      <a:noFill/>
                      <a:miter lim="800000"/>
                      <a:headEnd/>
                      <a:tailEnd/>
                    </a:ln>
                  </pic:spPr>
                </pic:pic>
              </a:graphicData>
            </a:graphic>
          </wp:inline>
        </w:drawing>
      </w:r>
    </w:p>
    <w:p w:rsidR="002B5CFE" w:rsidRPr="0055308B" w:rsidRDefault="00847DC0" w:rsidP="0055308B">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Figure 5</w:t>
      </w:r>
      <w:r w:rsidR="00FC77AE" w:rsidRPr="0055308B">
        <w:rPr>
          <w:rFonts w:ascii="Times New Roman" w:hAnsi="Times New Roman" w:cs="Times New Roman"/>
          <w:sz w:val="24"/>
          <w:szCs w:val="24"/>
        </w:rPr>
        <w:t>.1 Products of united finance Ltd.</w:t>
      </w:r>
    </w:p>
    <w:p w:rsidR="00FC77AE" w:rsidRPr="0055308B" w:rsidRDefault="00847DC0" w:rsidP="0055308B">
      <w:pPr>
        <w:spacing w:line="360" w:lineRule="auto"/>
        <w:jc w:val="both"/>
        <w:rPr>
          <w:rFonts w:ascii="Times New Roman" w:hAnsi="Times New Roman" w:cs="Times New Roman"/>
          <w:sz w:val="24"/>
          <w:szCs w:val="24"/>
        </w:rPr>
      </w:pPr>
      <w:bookmarkStart w:id="49" w:name="_Toc46863672"/>
      <w:r>
        <w:rPr>
          <w:rStyle w:val="Heading2Char"/>
          <w:rFonts w:ascii="Times New Roman" w:hAnsi="Times New Roman" w:cs="Times New Roman"/>
          <w:color w:val="auto"/>
          <w:sz w:val="24"/>
          <w:szCs w:val="24"/>
        </w:rPr>
        <w:t>5</w:t>
      </w:r>
      <w:r w:rsidR="00D0789F" w:rsidRPr="00D0789F">
        <w:rPr>
          <w:rStyle w:val="Heading2Char"/>
          <w:rFonts w:ascii="Times New Roman" w:hAnsi="Times New Roman" w:cs="Times New Roman"/>
          <w:color w:val="auto"/>
          <w:sz w:val="24"/>
          <w:szCs w:val="24"/>
        </w:rPr>
        <w:t>.1.1</w:t>
      </w:r>
      <w:r w:rsidR="00FC77AE" w:rsidRPr="00D0789F">
        <w:rPr>
          <w:rStyle w:val="Heading2Char"/>
          <w:rFonts w:ascii="Times New Roman" w:hAnsi="Times New Roman" w:cs="Times New Roman"/>
          <w:color w:val="auto"/>
          <w:sz w:val="24"/>
          <w:szCs w:val="24"/>
        </w:rPr>
        <w:t xml:space="preserve"> Assets</w:t>
      </w:r>
      <w:bookmarkEnd w:id="49"/>
      <w:r w:rsidR="00FC77AE" w:rsidRPr="0055308B">
        <w:rPr>
          <w:rFonts w:ascii="Times New Roman" w:hAnsi="Times New Roman" w:cs="Times New Roman"/>
          <w:sz w:val="24"/>
          <w:szCs w:val="24"/>
        </w:rPr>
        <w:t xml:space="preserve">: </w:t>
      </w:r>
      <w:r w:rsidR="00EE4646" w:rsidRPr="0055308B">
        <w:rPr>
          <w:rFonts w:ascii="Times New Roman" w:hAnsi="Times New Roman" w:cs="Times New Roman"/>
          <w:sz w:val="24"/>
          <w:szCs w:val="24"/>
        </w:rPr>
        <w:t>The products of Assets can be two types. Those are Working Capital Solutions (Short –Term) and Asset Financing Options (Long-Term). The detail</w:t>
      </w:r>
      <w:r w:rsidR="00452C6B">
        <w:rPr>
          <w:rFonts w:ascii="Times New Roman" w:hAnsi="Times New Roman" w:cs="Times New Roman"/>
          <w:sz w:val="24"/>
          <w:szCs w:val="24"/>
        </w:rPr>
        <w:t>ed</w:t>
      </w:r>
      <w:r w:rsidR="00EE4646" w:rsidRPr="0055308B">
        <w:rPr>
          <w:rFonts w:ascii="Times New Roman" w:hAnsi="Times New Roman" w:cs="Times New Roman"/>
          <w:sz w:val="24"/>
          <w:szCs w:val="24"/>
        </w:rPr>
        <w:t xml:space="preserve"> information about Asset Products of United Finance Ltd is given below</w:t>
      </w:r>
      <w:r w:rsidR="00FC77AE" w:rsidRPr="0055308B">
        <w:rPr>
          <w:rFonts w:ascii="Times New Roman" w:hAnsi="Times New Roman" w:cs="Times New Roman"/>
          <w:sz w:val="24"/>
          <w:szCs w:val="24"/>
        </w:rPr>
        <w:t>.</w:t>
      </w:r>
    </w:p>
    <w:p w:rsidR="00FC77AE" w:rsidRPr="0055308B" w:rsidRDefault="00847DC0" w:rsidP="0055308B">
      <w:pPr>
        <w:spacing w:line="360" w:lineRule="auto"/>
        <w:jc w:val="both"/>
        <w:rPr>
          <w:rFonts w:ascii="Times New Roman" w:hAnsi="Times New Roman" w:cs="Times New Roman"/>
          <w:sz w:val="24"/>
          <w:szCs w:val="24"/>
        </w:rPr>
      </w:pPr>
      <w:bookmarkStart w:id="50" w:name="_Toc46863673"/>
      <w:r>
        <w:rPr>
          <w:rStyle w:val="Heading2Char"/>
          <w:rFonts w:ascii="Times New Roman" w:hAnsi="Times New Roman" w:cs="Times New Roman"/>
          <w:color w:val="auto"/>
          <w:sz w:val="24"/>
          <w:szCs w:val="24"/>
        </w:rPr>
        <w:t>5</w:t>
      </w:r>
      <w:r w:rsidR="00D0789F" w:rsidRPr="00D0789F">
        <w:rPr>
          <w:rStyle w:val="Heading2Char"/>
          <w:rFonts w:ascii="Times New Roman" w:hAnsi="Times New Roman" w:cs="Times New Roman"/>
          <w:color w:val="auto"/>
          <w:sz w:val="24"/>
          <w:szCs w:val="24"/>
        </w:rPr>
        <w:t>.1.1</w:t>
      </w:r>
      <w:bookmarkEnd w:id="50"/>
      <w:r w:rsidR="00FC77AE" w:rsidRPr="00D0789F">
        <w:rPr>
          <w:rStyle w:val="Heading3Char"/>
          <w:rFonts w:eastAsiaTheme="minorEastAsia"/>
          <w:sz w:val="24"/>
          <w:szCs w:val="24"/>
        </w:rPr>
        <w:t>.1</w:t>
      </w:r>
      <w:r w:rsidR="00FC77AE" w:rsidRPr="0055308B">
        <w:rPr>
          <w:rStyle w:val="Heading3Char"/>
          <w:rFonts w:eastAsiaTheme="minorEastAsia"/>
          <w:sz w:val="24"/>
          <w:szCs w:val="24"/>
        </w:rPr>
        <w:t xml:space="preserve"> </w:t>
      </w:r>
      <w:r w:rsidR="00EE4646" w:rsidRPr="0055308B">
        <w:rPr>
          <w:rStyle w:val="Heading3Char"/>
          <w:rFonts w:eastAsiaTheme="minorEastAsia"/>
          <w:sz w:val="24"/>
          <w:szCs w:val="24"/>
        </w:rPr>
        <w:t>Working</w:t>
      </w:r>
      <w:r w:rsidR="00FC77AE" w:rsidRPr="0055308B">
        <w:rPr>
          <w:rStyle w:val="Heading3Char"/>
          <w:rFonts w:eastAsiaTheme="minorEastAsia"/>
          <w:sz w:val="24"/>
          <w:szCs w:val="24"/>
        </w:rPr>
        <w:t xml:space="preserve"> Capital Solutions (Short – Term):</w:t>
      </w:r>
      <w:r w:rsidR="008D5564" w:rsidRPr="0055308B">
        <w:rPr>
          <w:rFonts w:ascii="Times New Roman" w:hAnsi="Times New Roman" w:cs="Times New Roman"/>
          <w:sz w:val="24"/>
          <w:szCs w:val="24"/>
        </w:rPr>
        <w:t xml:space="preserve"> </w:t>
      </w:r>
      <w:r w:rsidR="00452C6B" w:rsidRPr="00452C6B">
        <w:rPr>
          <w:rFonts w:ascii="Times New Roman" w:hAnsi="Times New Roman" w:cs="Times New Roman"/>
          <w:sz w:val="24"/>
          <w:szCs w:val="24"/>
        </w:rPr>
        <w:t>Working Capital Solutions gives for a short-term period. The detail information about this product are given below-</w:t>
      </w:r>
      <w:r w:rsidR="00EE4646" w:rsidRPr="0055308B">
        <w:rPr>
          <w:rFonts w:ascii="Times New Roman" w:hAnsi="Times New Roman" w:cs="Times New Roman"/>
          <w:sz w:val="24"/>
          <w:szCs w:val="24"/>
        </w:rPr>
        <w:t>-</w:t>
      </w:r>
    </w:p>
    <w:p w:rsidR="00FC77AE" w:rsidRPr="0055308B" w:rsidRDefault="008C693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1. </w:t>
      </w:r>
      <w:r w:rsidR="00424BEC" w:rsidRPr="0055308B">
        <w:rPr>
          <w:rFonts w:ascii="Times New Roman" w:hAnsi="Times New Roman" w:cs="Times New Roman"/>
          <w:sz w:val="24"/>
          <w:szCs w:val="24"/>
        </w:rPr>
        <w:t>Credit-Sale Financing</w:t>
      </w:r>
      <w:r w:rsidR="00424BEC">
        <w:rPr>
          <w:rFonts w:ascii="Times New Roman" w:hAnsi="Times New Roman" w:cs="Times New Roman"/>
          <w:sz w:val="24"/>
          <w:szCs w:val="24"/>
        </w:rPr>
        <w:t xml:space="preserve"> (CSF)</w:t>
      </w:r>
      <w:r w:rsidRPr="0055308B">
        <w:rPr>
          <w:rFonts w:ascii="Times New Roman" w:hAnsi="Times New Roman" w:cs="Times New Roman"/>
          <w:sz w:val="24"/>
          <w:szCs w:val="24"/>
        </w:rPr>
        <w:t xml:space="preserve">: </w:t>
      </w:r>
      <w:r w:rsidR="00424BEC">
        <w:rPr>
          <w:rFonts w:ascii="Times New Roman" w:hAnsi="Times New Roman" w:cs="Times New Roman"/>
          <w:sz w:val="24"/>
          <w:szCs w:val="24"/>
        </w:rPr>
        <w:t>CSF</w:t>
      </w:r>
      <w:r w:rsidR="00EE4646" w:rsidRPr="0055308B">
        <w:rPr>
          <w:rFonts w:ascii="Times New Roman" w:hAnsi="Times New Roman" w:cs="Times New Roman"/>
          <w:sz w:val="24"/>
          <w:szCs w:val="24"/>
        </w:rPr>
        <w:t xml:space="preserve"> is</w:t>
      </w:r>
      <w:r w:rsidR="00424BEC">
        <w:rPr>
          <w:rFonts w:ascii="Times New Roman" w:hAnsi="Times New Roman" w:cs="Times New Roman"/>
          <w:sz w:val="24"/>
          <w:szCs w:val="24"/>
        </w:rPr>
        <w:t xml:space="preserve"> a mode of financing receivable</w:t>
      </w:r>
      <w:r w:rsidR="00EE4646" w:rsidRPr="0055308B">
        <w:rPr>
          <w:rFonts w:ascii="Times New Roman" w:hAnsi="Times New Roman" w:cs="Times New Roman"/>
          <w:sz w:val="24"/>
          <w:szCs w:val="24"/>
        </w:rPr>
        <w:t xml:space="preserve"> arising out of </w:t>
      </w:r>
      <w:r w:rsidR="0059476E">
        <w:rPr>
          <w:rFonts w:ascii="Times New Roman" w:hAnsi="Times New Roman" w:cs="Times New Roman"/>
          <w:sz w:val="24"/>
          <w:szCs w:val="24"/>
        </w:rPr>
        <w:t xml:space="preserve">a </w:t>
      </w:r>
      <w:r w:rsidR="00EE4646" w:rsidRPr="0055308B">
        <w:rPr>
          <w:rFonts w:ascii="Times New Roman" w:hAnsi="Times New Roman" w:cs="Times New Roman"/>
          <w:sz w:val="24"/>
          <w:szCs w:val="24"/>
        </w:rPr>
        <w:t>supply of goods or delivery of services on credit. The descriptive part of Credit-Sale Financing is given below -</w:t>
      </w:r>
    </w:p>
    <w:p w:rsidR="008C693E" w:rsidRPr="0055308B" w:rsidRDefault="008C693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ab/>
      </w:r>
      <w:r w:rsidRPr="0055308B">
        <w:rPr>
          <w:rFonts w:ascii="Times New Roman" w:hAnsi="Times New Roman" w:cs="Times New Roman"/>
          <w:sz w:val="24"/>
          <w:szCs w:val="24"/>
        </w:rPr>
        <w:tab/>
      </w:r>
      <w:r w:rsidRPr="0055308B">
        <w:rPr>
          <w:rFonts w:ascii="Times New Roman" w:hAnsi="Times New Roman" w:cs="Times New Roman"/>
          <w:noProof/>
          <w:sz w:val="24"/>
          <w:szCs w:val="24"/>
        </w:rPr>
        <w:drawing>
          <wp:inline distT="0" distB="0" distL="0" distR="0">
            <wp:extent cx="4143375" cy="3381375"/>
            <wp:effectExtent l="19050" t="0" r="9525" b="0"/>
            <wp:docPr id="8" name="Picture 8" descr="https://www.unitedfinance.com.bd/Images/CSF_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unitedfinance.com.bd/Images/CSF_Process.jpg"/>
                    <pic:cNvPicPr>
                      <a:picLocks noChangeAspect="1" noChangeArrowheads="1"/>
                    </pic:cNvPicPr>
                  </pic:nvPicPr>
                  <pic:blipFill>
                    <a:blip r:embed="rId16"/>
                    <a:srcRect/>
                    <a:stretch>
                      <a:fillRect/>
                    </a:stretch>
                  </pic:blipFill>
                  <pic:spPr bwMode="auto">
                    <a:xfrm>
                      <a:off x="0" y="0"/>
                      <a:ext cx="4143375" cy="3381375"/>
                    </a:xfrm>
                    <a:prstGeom prst="rect">
                      <a:avLst/>
                    </a:prstGeom>
                    <a:noFill/>
                    <a:ln w="9525">
                      <a:noFill/>
                      <a:miter lim="800000"/>
                      <a:headEnd/>
                      <a:tailEnd/>
                    </a:ln>
                  </pic:spPr>
                </pic:pic>
              </a:graphicData>
            </a:graphic>
          </wp:inline>
        </w:drawing>
      </w:r>
    </w:p>
    <w:p w:rsidR="005C4AB6" w:rsidRPr="0055308B" w:rsidRDefault="00847DC0" w:rsidP="0055308B">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Figure 5</w:t>
      </w:r>
      <w:r w:rsidR="005C4AB6" w:rsidRPr="0055308B">
        <w:rPr>
          <w:rFonts w:ascii="Times New Roman" w:hAnsi="Times New Roman" w:cs="Times New Roman"/>
          <w:sz w:val="24"/>
          <w:szCs w:val="24"/>
        </w:rPr>
        <w:t>.2:</w:t>
      </w:r>
      <w:r w:rsidR="009B5015" w:rsidRPr="0055308B">
        <w:rPr>
          <w:rFonts w:ascii="Times New Roman" w:hAnsi="Times New Roman" w:cs="Times New Roman"/>
          <w:sz w:val="24"/>
          <w:szCs w:val="24"/>
        </w:rPr>
        <w:t xml:space="preserve"> Procedure of</w:t>
      </w:r>
      <w:r w:rsidR="005C4AB6" w:rsidRPr="0055308B">
        <w:rPr>
          <w:rFonts w:ascii="Times New Roman" w:hAnsi="Times New Roman" w:cs="Times New Roman"/>
          <w:sz w:val="24"/>
          <w:szCs w:val="24"/>
        </w:rPr>
        <w:t xml:space="preserve"> Credit-Sale Financing</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Products Overview: </w:t>
      </w:r>
      <w:r w:rsidR="00EE4646" w:rsidRPr="0055308B">
        <w:rPr>
          <w:rFonts w:ascii="Times New Roman" w:hAnsi="Times New Roman" w:cs="Times New Roman"/>
          <w:sz w:val="24"/>
          <w:szCs w:val="24"/>
        </w:rPr>
        <w:t xml:space="preserve">Here the detailed information about this product is given. Who is target customer, financial conditions, repayment system everything regarding these products </w:t>
      </w:r>
      <w:r w:rsidR="0059476E">
        <w:rPr>
          <w:rFonts w:ascii="Times New Roman" w:hAnsi="Times New Roman" w:cs="Times New Roman"/>
          <w:sz w:val="24"/>
          <w:szCs w:val="24"/>
        </w:rPr>
        <w:t>are</w:t>
      </w:r>
      <w:r w:rsidR="00EE4646" w:rsidRPr="0055308B">
        <w:rPr>
          <w:rFonts w:ascii="Times New Roman" w:hAnsi="Times New Roman" w:cs="Times New Roman"/>
          <w:sz w:val="24"/>
          <w:szCs w:val="24"/>
        </w:rPr>
        <w:t xml:space="preserve"> given below -</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Purpose: </w:t>
      </w:r>
      <w:r w:rsidR="00EE4646" w:rsidRPr="0055308B">
        <w:rPr>
          <w:rFonts w:ascii="Times New Roman" w:hAnsi="Times New Roman" w:cs="Times New Roman"/>
          <w:sz w:val="24"/>
          <w:szCs w:val="24"/>
        </w:rPr>
        <w:t>To meet working capital requirements by financing the client’s procurement from suppliers.</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 Target </w:t>
      </w:r>
      <w:r w:rsidR="00EE4646" w:rsidRPr="0055308B">
        <w:rPr>
          <w:rFonts w:ascii="Times New Roman" w:hAnsi="Times New Roman" w:cs="Times New Roman"/>
          <w:sz w:val="24"/>
          <w:szCs w:val="24"/>
        </w:rPr>
        <w:t>customer</w:t>
      </w:r>
      <w:r w:rsidRPr="0055308B">
        <w:rPr>
          <w:rFonts w:ascii="Times New Roman" w:hAnsi="Times New Roman" w:cs="Times New Roman"/>
          <w:sz w:val="24"/>
          <w:szCs w:val="24"/>
        </w:rPr>
        <w:t xml:space="preserve">: </w:t>
      </w:r>
      <w:r w:rsidR="00EE4646" w:rsidRPr="0055308B">
        <w:rPr>
          <w:rFonts w:ascii="Times New Roman" w:hAnsi="Times New Roman" w:cs="Times New Roman"/>
          <w:sz w:val="24"/>
          <w:szCs w:val="24"/>
        </w:rPr>
        <w:t>Small/medium/large traders involved in distributorship that procures goods from importer/manufacturers after payment of cash/pay order.</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Finance Amount: </w:t>
      </w:r>
      <w:r w:rsidR="00EE4646" w:rsidRPr="0055308B">
        <w:rPr>
          <w:rFonts w:ascii="Times New Roman" w:hAnsi="Times New Roman" w:cs="Times New Roman"/>
          <w:sz w:val="24"/>
          <w:szCs w:val="24"/>
        </w:rPr>
        <w:t>Determined by considering the frequency of client’s average procurement and amount per procurement from the supplier(s) in a trade cycle of the client.</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 Facility Tenure: </w:t>
      </w:r>
      <w:r w:rsidR="00EE4646" w:rsidRPr="0055308B">
        <w:rPr>
          <w:rFonts w:ascii="Times New Roman" w:hAnsi="Times New Roman" w:cs="Times New Roman"/>
          <w:sz w:val="24"/>
          <w:szCs w:val="24"/>
        </w:rPr>
        <w:t>One year and renewable, based on performance.</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 Repayment: </w:t>
      </w:r>
      <w:r w:rsidR="00EE4646" w:rsidRPr="0055308B">
        <w:rPr>
          <w:rFonts w:ascii="Times New Roman" w:hAnsi="Times New Roman" w:cs="Times New Roman"/>
          <w:sz w:val="24"/>
          <w:szCs w:val="24"/>
        </w:rPr>
        <w:t>Repayment is made on or before the maturity of each drawdown through postdated cheque or BEFTN.</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f) Security: </w:t>
      </w:r>
      <w:r w:rsidR="00EE4646" w:rsidRPr="0055308B">
        <w:rPr>
          <w:rFonts w:ascii="Times New Roman" w:hAnsi="Times New Roman" w:cs="Times New Roman"/>
          <w:sz w:val="24"/>
          <w:szCs w:val="24"/>
        </w:rPr>
        <w:t>Personal guarantee, one cheque covering total finance amount, hypothecation, or registered charge on inventory, receivables, and cash. Additional security is required for financing stock holding or limits above the collateral-free limit.</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 *IADA: </w:t>
      </w:r>
      <w:r w:rsidR="00EE4646"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w:t>
      </w:r>
      <w:r w:rsidRPr="0055308B">
        <w:rPr>
          <w:rFonts w:ascii="Times New Roman" w:hAnsi="Times New Roman" w:cs="Times New Roman"/>
          <w:sz w:val="24"/>
          <w:szCs w:val="24"/>
        </w:rPr>
        <w:t xml:space="preserve">. </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h) Maximum Drawdown Amount: </w:t>
      </w:r>
      <w:r w:rsidR="00EE4646" w:rsidRPr="0055308B">
        <w:rPr>
          <w:rFonts w:ascii="Times New Roman" w:hAnsi="Times New Roman" w:cs="Times New Roman"/>
          <w:sz w:val="24"/>
          <w:szCs w:val="24"/>
        </w:rPr>
        <w:t>Highest monthly average calculated from last 12 months raw material purchase excluding the seasonal/festival procurement</w:t>
      </w:r>
      <w:r w:rsidRPr="0055308B">
        <w:rPr>
          <w:rFonts w:ascii="Times New Roman" w:hAnsi="Times New Roman" w:cs="Times New Roman"/>
          <w:sz w:val="24"/>
          <w:szCs w:val="24"/>
        </w:rPr>
        <w:t xml:space="preserve">. </w:t>
      </w:r>
    </w:p>
    <w:p w:rsidR="00EE4646" w:rsidRPr="003010CF"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 Festival/Seasonal Drawdown Amount: </w:t>
      </w:r>
      <w:r w:rsidR="00EE4646" w:rsidRPr="0055308B">
        <w:rPr>
          <w:rFonts w:ascii="Times New Roman" w:hAnsi="Times New Roman" w:cs="Times New Roman"/>
          <w:sz w:val="24"/>
          <w:szCs w:val="24"/>
        </w:rPr>
        <w:t xml:space="preserve">Peak/Seasonal procurement from the last 12 months purchases trend or Importer/Manufacturer which can be drawn only one month before the </w:t>
      </w:r>
      <w:r w:rsidR="00EE4646" w:rsidRPr="003010CF">
        <w:rPr>
          <w:rFonts w:ascii="Times New Roman" w:hAnsi="Times New Roman" w:cs="Times New Roman"/>
          <w:sz w:val="24"/>
          <w:szCs w:val="24"/>
        </w:rPr>
        <w:t>specific season/festivals.</w:t>
      </w:r>
    </w:p>
    <w:p w:rsidR="009B5015" w:rsidRPr="003010CF" w:rsidRDefault="005C4AB6" w:rsidP="0055308B">
      <w:pPr>
        <w:spacing w:line="360" w:lineRule="auto"/>
        <w:jc w:val="both"/>
        <w:rPr>
          <w:rFonts w:ascii="Times New Roman" w:hAnsi="Times New Roman" w:cs="Times New Roman"/>
          <w:sz w:val="24"/>
          <w:szCs w:val="24"/>
        </w:rPr>
      </w:pPr>
      <w:r w:rsidRPr="003010CF">
        <w:rPr>
          <w:rFonts w:ascii="Times New Roman" w:hAnsi="Times New Roman" w:cs="Times New Roman"/>
          <w:sz w:val="24"/>
          <w:szCs w:val="24"/>
        </w:rPr>
        <w:t xml:space="preserve">j) Drawdown Frequency: </w:t>
      </w:r>
      <w:r w:rsidR="00EE4646" w:rsidRPr="003010CF">
        <w:rPr>
          <w:rFonts w:ascii="Times New Roman" w:hAnsi="Times New Roman" w:cs="Times New Roman"/>
          <w:sz w:val="24"/>
          <w:szCs w:val="24"/>
        </w:rPr>
        <w:t>Maximum two drawdown’s per week for each supplier based on the trade cycle and procurement pattern from importer/manufacturers. (United Finance Limited, 2005).</w:t>
      </w:r>
    </w:p>
    <w:p w:rsidR="00EE4646" w:rsidRPr="0055308B" w:rsidRDefault="00E02D12" w:rsidP="0055308B">
      <w:pPr>
        <w:spacing w:line="360" w:lineRule="auto"/>
        <w:jc w:val="both"/>
        <w:rPr>
          <w:rFonts w:ascii="Times New Roman" w:hAnsi="Times New Roman" w:cs="Times New Roman"/>
          <w:sz w:val="24"/>
          <w:szCs w:val="24"/>
        </w:rPr>
      </w:pPr>
      <w:r w:rsidRPr="003010CF">
        <w:rPr>
          <w:rFonts w:ascii="Times New Roman" w:hAnsi="Times New Roman" w:cs="Times New Roman"/>
          <w:sz w:val="24"/>
          <w:szCs w:val="24"/>
        </w:rPr>
        <w:t xml:space="preserve">2. Distributor Financing: </w:t>
      </w:r>
      <w:r w:rsidR="00EE4646" w:rsidRPr="003010CF">
        <w:rPr>
          <w:rFonts w:ascii="Times New Roman" w:hAnsi="Times New Roman" w:cs="Times New Roman"/>
          <w:sz w:val="24"/>
          <w:szCs w:val="24"/>
        </w:rPr>
        <w:t xml:space="preserve">Distributor Finance is a revolving working capital facility for </w:t>
      </w:r>
      <w:r w:rsidR="0059476E">
        <w:rPr>
          <w:rFonts w:ascii="Times New Roman" w:hAnsi="Times New Roman" w:cs="Times New Roman"/>
          <w:sz w:val="24"/>
          <w:szCs w:val="24"/>
        </w:rPr>
        <w:t xml:space="preserve">a </w:t>
      </w:r>
      <w:r w:rsidR="003010CF">
        <w:rPr>
          <w:rFonts w:ascii="Times New Roman" w:hAnsi="Times New Roman" w:cs="Times New Roman"/>
          <w:sz w:val="24"/>
          <w:szCs w:val="24"/>
        </w:rPr>
        <w:t xml:space="preserve">local and multinational product manufacturing company. </w:t>
      </w:r>
      <w:r w:rsidR="00C65FCE">
        <w:rPr>
          <w:rFonts w:ascii="Times New Roman" w:hAnsi="Times New Roman" w:cs="Times New Roman"/>
          <w:sz w:val="24"/>
          <w:szCs w:val="24"/>
        </w:rPr>
        <w:t>We provide</w:t>
      </w:r>
      <w:r w:rsidR="0059476E">
        <w:rPr>
          <w:rFonts w:ascii="Times New Roman" w:hAnsi="Times New Roman" w:cs="Times New Roman"/>
          <w:sz w:val="24"/>
          <w:szCs w:val="24"/>
        </w:rPr>
        <w:t xml:space="preserve"> the</w:t>
      </w:r>
      <w:r w:rsidR="00EE4646" w:rsidRPr="003010CF">
        <w:rPr>
          <w:rFonts w:ascii="Times New Roman" w:hAnsi="Times New Roman" w:cs="Times New Roman"/>
          <w:sz w:val="24"/>
          <w:szCs w:val="24"/>
        </w:rPr>
        <w:t xml:space="preserve"> </w:t>
      </w:r>
      <w:r w:rsidR="00EC2353">
        <w:rPr>
          <w:rFonts w:ascii="Times New Roman" w:hAnsi="Times New Roman" w:cs="Times New Roman"/>
          <w:sz w:val="24"/>
          <w:szCs w:val="24"/>
        </w:rPr>
        <w:t xml:space="preserve">money </w:t>
      </w:r>
      <w:r w:rsidR="00EE4646" w:rsidRPr="003010CF">
        <w:rPr>
          <w:rFonts w:ascii="Times New Roman" w:hAnsi="Times New Roman" w:cs="Times New Roman"/>
          <w:sz w:val="24"/>
          <w:szCs w:val="24"/>
        </w:rPr>
        <w:t xml:space="preserve">facility </w:t>
      </w:r>
      <w:r w:rsidR="00C65FCE">
        <w:rPr>
          <w:rFonts w:ascii="Times New Roman" w:hAnsi="Times New Roman" w:cs="Times New Roman"/>
          <w:sz w:val="24"/>
          <w:szCs w:val="24"/>
        </w:rPr>
        <w:t>of</w:t>
      </w:r>
      <w:r w:rsidR="00EE4646" w:rsidRPr="003010CF">
        <w:rPr>
          <w:rFonts w:ascii="Times New Roman" w:hAnsi="Times New Roman" w:cs="Times New Roman"/>
          <w:sz w:val="24"/>
          <w:szCs w:val="24"/>
        </w:rPr>
        <w:t xml:space="preserve"> </w:t>
      </w:r>
      <w:r w:rsidR="0059476E">
        <w:rPr>
          <w:rFonts w:ascii="Times New Roman" w:hAnsi="Times New Roman" w:cs="Times New Roman"/>
          <w:sz w:val="24"/>
          <w:szCs w:val="24"/>
        </w:rPr>
        <w:t>the distributor on-</w:t>
      </w:r>
      <w:r w:rsidR="00C65FCE">
        <w:rPr>
          <w:rFonts w:ascii="Times New Roman" w:hAnsi="Times New Roman" w:cs="Times New Roman"/>
          <w:sz w:val="24"/>
          <w:szCs w:val="24"/>
        </w:rPr>
        <w:t>time payment</w:t>
      </w:r>
      <w:r w:rsidR="0059476E">
        <w:rPr>
          <w:rFonts w:ascii="Times New Roman" w:hAnsi="Times New Roman" w:cs="Times New Roman"/>
          <w:sz w:val="24"/>
          <w:szCs w:val="24"/>
        </w:rPr>
        <w:t xml:space="preserve"> to</w:t>
      </w:r>
      <w:r w:rsidR="00C65FCE">
        <w:rPr>
          <w:rFonts w:ascii="Times New Roman" w:hAnsi="Times New Roman" w:cs="Times New Roman"/>
          <w:sz w:val="24"/>
          <w:szCs w:val="24"/>
        </w:rPr>
        <w:t xml:space="preserve"> their supplier and achieve the target market.</w:t>
      </w:r>
      <w:r w:rsidR="00EE4646" w:rsidRPr="003010CF">
        <w:rPr>
          <w:rFonts w:ascii="Times New Roman" w:hAnsi="Times New Roman" w:cs="Times New Roman"/>
          <w:sz w:val="24"/>
          <w:szCs w:val="24"/>
        </w:rPr>
        <w:t xml:space="preserve"> The descriptive part of Distributor Financing is given below-</w:t>
      </w:r>
    </w:p>
    <w:p w:rsidR="006870F6" w:rsidRPr="0055308B" w:rsidRDefault="00EE464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w:t>
      </w:r>
      <w:r w:rsidR="009B5015" w:rsidRPr="0055308B">
        <w:rPr>
          <w:rFonts w:ascii="Times New Roman" w:hAnsi="Times New Roman" w:cs="Times New Roman"/>
          <w:noProof/>
          <w:sz w:val="24"/>
          <w:szCs w:val="24"/>
        </w:rPr>
        <w:drawing>
          <wp:inline distT="0" distB="0" distL="0" distR="0">
            <wp:extent cx="5873605" cy="3227831"/>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17" cstate="print"/>
                    <a:stretch>
                      <a:fillRect/>
                    </a:stretch>
                  </pic:blipFill>
                  <pic:spPr>
                    <a:xfrm>
                      <a:off x="0" y="0"/>
                      <a:ext cx="5873605" cy="3227831"/>
                    </a:xfrm>
                    <a:prstGeom prst="rect">
                      <a:avLst/>
                    </a:prstGeom>
                  </pic:spPr>
                </pic:pic>
              </a:graphicData>
            </a:graphic>
          </wp:inline>
        </w:drawing>
      </w:r>
    </w:p>
    <w:p w:rsidR="009B5015" w:rsidRPr="0055308B" w:rsidRDefault="00847DC0" w:rsidP="0055308B">
      <w:pPr>
        <w:spacing w:line="360" w:lineRule="auto"/>
        <w:ind w:left="2160" w:firstLine="720"/>
        <w:rPr>
          <w:rFonts w:ascii="Times New Roman" w:hAnsi="Times New Roman" w:cs="Times New Roman"/>
          <w:sz w:val="24"/>
          <w:szCs w:val="24"/>
        </w:rPr>
      </w:pPr>
      <w:r>
        <w:rPr>
          <w:rFonts w:ascii="Times New Roman" w:hAnsi="Times New Roman" w:cs="Times New Roman"/>
          <w:sz w:val="24"/>
          <w:szCs w:val="24"/>
        </w:rPr>
        <w:t>Figure 5</w:t>
      </w:r>
      <w:r w:rsidR="009B5015" w:rsidRPr="0055308B">
        <w:rPr>
          <w:rFonts w:ascii="Times New Roman" w:hAnsi="Times New Roman" w:cs="Times New Roman"/>
          <w:sz w:val="24"/>
          <w:szCs w:val="24"/>
        </w:rPr>
        <w:t>.3 : Procedure of Distributor Finance</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w:t>
      </w:r>
      <w:r w:rsidR="00E02D12" w:rsidRPr="0055308B">
        <w:rPr>
          <w:rFonts w:ascii="Times New Roman" w:hAnsi="Times New Roman" w:cs="Times New Roman"/>
          <w:sz w:val="24"/>
          <w:szCs w:val="24"/>
        </w:rPr>
        <w:t xml:space="preserve"> Overview: </w:t>
      </w:r>
      <w:r w:rsidR="00EE4646" w:rsidRPr="0055308B">
        <w:rPr>
          <w:rFonts w:ascii="Times New Roman" w:hAnsi="Times New Roman" w:cs="Times New Roman"/>
          <w:sz w:val="24"/>
          <w:szCs w:val="24"/>
        </w:rPr>
        <w:t>Here the detailed information about this product is given. Who is target customer, financial conditions, repayment system everything regarding these products are given below -</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Purpose: </w:t>
      </w:r>
      <w:r w:rsidR="00E07CD2" w:rsidRPr="0055308B">
        <w:rPr>
          <w:rFonts w:ascii="Times New Roman" w:hAnsi="Times New Roman" w:cs="Times New Roman"/>
          <w:sz w:val="24"/>
          <w:szCs w:val="24"/>
        </w:rPr>
        <w:t>To meet working capital requirements by financing the client’s procurement from suppliers.</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 Target client: </w:t>
      </w:r>
      <w:r w:rsidR="00E07CD2" w:rsidRPr="0055308B">
        <w:rPr>
          <w:rFonts w:ascii="Times New Roman" w:hAnsi="Times New Roman" w:cs="Times New Roman"/>
          <w:sz w:val="24"/>
          <w:szCs w:val="24"/>
        </w:rPr>
        <w:t>Small/medium/large traders involved in distributorship that procures goods from importer/manufacturers after payment of cash/pay order.</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Finance Amount: </w:t>
      </w:r>
      <w:r w:rsidR="00E07CD2" w:rsidRPr="0055308B">
        <w:rPr>
          <w:rFonts w:ascii="Times New Roman" w:hAnsi="Times New Roman" w:cs="Times New Roman"/>
          <w:sz w:val="24"/>
          <w:szCs w:val="24"/>
        </w:rPr>
        <w:t>Determined by considering the frequency of client’s average procurement and amount per procurement from the supplier(s) in a trade cycle of the client.</w:t>
      </w:r>
    </w:p>
    <w:p w:rsidR="00E02D1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 Facility Tenure: </w:t>
      </w:r>
      <w:r w:rsidR="00E07CD2" w:rsidRPr="0055308B">
        <w:rPr>
          <w:rFonts w:ascii="Times New Roman" w:hAnsi="Times New Roman" w:cs="Times New Roman"/>
          <w:sz w:val="24"/>
          <w:szCs w:val="24"/>
        </w:rPr>
        <w:t>One year and renewable, based on performance.</w:t>
      </w:r>
    </w:p>
    <w:p w:rsidR="006870F6"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 *IADA (Interest Adjustment Deposit Account): </w:t>
      </w:r>
      <w:r w:rsidR="00E07CD2"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f) Repayment: </w:t>
      </w:r>
      <w:r w:rsidR="00E07CD2" w:rsidRPr="0055308B">
        <w:rPr>
          <w:rFonts w:ascii="Times New Roman" w:hAnsi="Times New Roman" w:cs="Times New Roman"/>
          <w:sz w:val="24"/>
          <w:szCs w:val="24"/>
        </w:rPr>
        <w:t>Repayment is made on or before the maturity of each drawdown through postdated cheque or BEFTN.</w:t>
      </w:r>
    </w:p>
    <w:p w:rsidR="00E07CD2"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 Security: </w:t>
      </w:r>
      <w:r w:rsidR="00E07CD2" w:rsidRPr="0055308B">
        <w:rPr>
          <w:rFonts w:ascii="Times New Roman" w:hAnsi="Times New Roman" w:cs="Times New Roman"/>
          <w:sz w:val="24"/>
          <w:szCs w:val="24"/>
        </w:rPr>
        <w:t>Personal guarantee, one cheque covering total finance amount, hypothecation, or registered charge on inventory, receivables, and cash. Additional security is required for financing stock holding or limits above the collateral-free limit.</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h) Maximum Drawdown Amount: </w:t>
      </w:r>
      <w:r w:rsidR="00E07CD2" w:rsidRPr="0055308B">
        <w:rPr>
          <w:rFonts w:ascii="Times New Roman" w:hAnsi="Times New Roman" w:cs="Times New Roman"/>
          <w:sz w:val="24"/>
          <w:szCs w:val="24"/>
        </w:rPr>
        <w:t>Highest monthly average calculated from last 12 months raw material purchase excluding the seasonal/festival procurement.</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 </w:t>
      </w:r>
      <w:r w:rsidR="00E07CD2" w:rsidRPr="0055308B">
        <w:rPr>
          <w:rFonts w:ascii="Times New Roman" w:hAnsi="Times New Roman" w:cs="Times New Roman"/>
          <w:sz w:val="24"/>
          <w:szCs w:val="24"/>
        </w:rPr>
        <w:t>Festival/Seasonal Drawdown Amount Peak/Seasonal procurement from the last 12 months purchases trend or Importer/Manufacturer which can be drawn only one month before the specific season/festivals.</w:t>
      </w:r>
    </w:p>
    <w:p w:rsidR="00E07CD2"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j) Drawdown Frequency: </w:t>
      </w:r>
      <w:r w:rsidR="00E07CD2" w:rsidRPr="0055308B">
        <w:rPr>
          <w:rFonts w:ascii="Times New Roman" w:hAnsi="Times New Roman" w:cs="Times New Roman"/>
          <w:sz w:val="24"/>
          <w:szCs w:val="24"/>
        </w:rPr>
        <w:t>Drawdown Frequency: Maximum two drawdowns per week for each supplier based on the trade cycle and procurement pattern from importer/manufacturers. (United Finance Limited, 2015)</w:t>
      </w:r>
    </w:p>
    <w:p w:rsidR="006D4F6B" w:rsidRPr="0055308B" w:rsidRDefault="00903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Short term </w:t>
      </w:r>
      <w:r w:rsidR="00E07CD2" w:rsidRPr="0055308B">
        <w:rPr>
          <w:rFonts w:ascii="Times New Roman" w:hAnsi="Times New Roman" w:cs="Times New Roman"/>
          <w:sz w:val="24"/>
          <w:szCs w:val="24"/>
        </w:rPr>
        <w:t>revolving</w:t>
      </w:r>
      <w:r w:rsidRPr="0055308B">
        <w:rPr>
          <w:rFonts w:ascii="Times New Roman" w:hAnsi="Times New Roman" w:cs="Times New Roman"/>
          <w:sz w:val="24"/>
          <w:szCs w:val="24"/>
        </w:rPr>
        <w:t xml:space="preserve">: </w:t>
      </w:r>
      <w:r w:rsidR="00BD409B">
        <w:rPr>
          <w:rFonts w:ascii="Times New Roman" w:hAnsi="Times New Roman" w:cs="Times New Roman"/>
          <w:sz w:val="24"/>
          <w:szCs w:val="24"/>
        </w:rPr>
        <w:t>This facility goes for some c</w:t>
      </w:r>
      <w:r w:rsidR="0059476E">
        <w:rPr>
          <w:rFonts w:ascii="Times New Roman" w:hAnsi="Times New Roman" w:cs="Times New Roman"/>
          <w:sz w:val="24"/>
          <w:szCs w:val="24"/>
        </w:rPr>
        <w:t>lients who</w:t>
      </w:r>
      <w:r w:rsidR="00BD409B">
        <w:rPr>
          <w:rFonts w:ascii="Times New Roman" w:hAnsi="Times New Roman" w:cs="Times New Roman"/>
          <w:sz w:val="24"/>
          <w:szCs w:val="24"/>
        </w:rPr>
        <w:t xml:space="preserve"> need money for a specific time. </w:t>
      </w:r>
      <w:r w:rsidR="00AC168A">
        <w:rPr>
          <w:rFonts w:ascii="Times New Roman" w:hAnsi="Times New Roman" w:cs="Times New Roman"/>
          <w:sz w:val="24"/>
          <w:szCs w:val="24"/>
        </w:rPr>
        <w:t>United finance provide</w:t>
      </w:r>
      <w:r w:rsidR="002C59DE">
        <w:rPr>
          <w:rFonts w:ascii="Times New Roman" w:hAnsi="Times New Roman" w:cs="Times New Roman"/>
          <w:sz w:val="24"/>
          <w:szCs w:val="24"/>
        </w:rPr>
        <w:t>s</w:t>
      </w:r>
      <w:r w:rsidR="00AC168A">
        <w:rPr>
          <w:rFonts w:ascii="Times New Roman" w:hAnsi="Times New Roman" w:cs="Times New Roman"/>
          <w:sz w:val="24"/>
          <w:szCs w:val="24"/>
        </w:rPr>
        <w:t xml:space="preserve"> money for this company which faci</w:t>
      </w:r>
      <w:r w:rsidR="002C59DE">
        <w:rPr>
          <w:rFonts w:ascii="Times New Roman" w:hAnsi="Times New Roman" w:cs="Times New Roman"/>
          <w:sz w:val="24"/>
          <w:szCs w:val="24"/>
        </w:rPr>
        <w:t>ng money related problems to do</w:t>
      </w:r>
      <w:r w:rsidR="00AC168A">
        <w:rPr>
          <w:rFonts w:ascii="Times New Roman" w:hAnsi="Times New Roman" w:cs="Times New Roman"/>
          <w:sz w:val="24"/>
          <w:szCs w:val="24"/>
        </w:rPr>
        <w:t xml:space="preserve"> the special project work</w:t>
      </w:r>
      <w:r w:rsidR="00E07CD2" w:rsidRPr="0055308B">
        <w:rPr>
          <w:rFonts w:ascii="Times New Roman" w:hAnsi="Times New Roman" w:cs="Times New Roman"/>
          <w:sz w:val="24"/>
          <w:szCs w:val="24"/>
        </w:rPr>
        <w:t>. The descriptive part of Short Term Revolving is given below -</w:t>
      </w:r>
    </w:p>
    <w:p w:rsidR="001E3AD3" w:rsidRPr="0055308B" w:rsidRDefault="001E3AD3"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drawing>
          <wp:inline distT="0" distB="0" distL="0" distR="0">
            <wp:extent cx="5662795" cy="3406140"/>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8" cstate="print"/>
                    <a:stretch>
                      <a:fillRect/>
                    </a:stretch>
                  </pic:blipFill>
                  <pic:spPr>
                    <a:xfrm>
                      <a:off x="0" y="0"/>
                      <a:ext cx="5662795" cy="3406140"/>
                    </a:xfrm>
                    <a:prstGeom prst="rect">
                      <a:avLst/>
                    </a:prstGeom>
                  </pic:spPr>
                </pic:pic>
              </a:graphicData>
            </a:graphic>
          </wp:inline>
        </w:drawing>
      </w:r>
    </w:p>
    <w:p w:rsidR="001E3AD3" w:rsidRPr="0055308B" w:rsidRDefault="00847DC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5</w:t>
      </w:r>
      <w:r w:rsidR="001E3AD3" w:rsidRPr="0055308B">
        <w:rPr>
          <w:rFonts w:ascii="Times New Roman" w:hAnsi="Times New Roman" w:cs="Times New Roman"/>
          <w:sz w:val="24"/>
          <w:szCs w:val="24"/>
        </w:rPr>
        <w:t xml:space="preserve">.4 Procedure of short term </w:t>
      </w:r>
      <w:r w:rsidR="00E07CD2" w:rsidRPr="0055308B">
        <w:rPr>
          <w:rFonts w:ascii="Times New Roman" w:hAnsi="Times New Roman" w:cs="Times New Roman"/>
          <w:sz w:val="24"/>
          <w:szCs w:val="24"/>
        </w:rPr>
        <w:t>revolving</w:t>
      </w:r>
    </w:p>
    <w:p w:rsidR="00903ED6" w:rsidRPr="0055308B" w:rsidRDefault="00903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 Overview: </w:t>
      </w:r>
      <w:r w:rsidR="00E07CD2" w:rsidRPr="0055308B">
        <w:rPr>
          <w:rFonts w:ascii="Times New Roman" w:hAnsi="Times New Roman" w:cs="Times New Roman"/>
          <w:sz w:val="24"/>
          <w:szCs w:val="24"/>
        </w:rPr>
        <w:t xml:space="preserve">Here the detailed information about this product is given. Who is target customer, financial conditions, repayment system everything regarding these products are given below </w:t>
      </w:r>
      <w:r w:rsidRPr="0055308B">
        <w:rPr>
          <w:rFonts w:ascii="Times New Roman" w:hAnsi="Times New Roman" w:cs="Times New Roman"/>
          <w:sz w:val="24"/>
          <w:szCs w:val="24"/>
        </w:rPr>
        <w:t xml:space="preserve">- </w:t>
      </w:r>
    </w:p>
    <w:p w:rsidR="00E07CD2"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E07CD2" w:rsidRPr="0055308B">
        <w:rPr>
          <w:rFonts w:ascii="Times New Roman" w:hAnsi="Times New Roman" w:cs="Times New Roman"/>
          <w:sz w:val="24"/>
          <w:szCs w:val="24"/>
        </w:rPr>
        <w:t>To meet the working capital requirement.</w:t>
      </w:r>
    </w:p>
    <w:p w:rsidR="00903ED6" w:rsidRPr="0055308B" w:rsidRDefault="00903ED6" w:rsidP="00346FF7">
      <w:pPr>
        <w:pStyle w:val="ListParagraph"/>
        <w:numPr>
          <w:ilvl w:val="0"/>
          <w:numId w:val="3"/>
        </w:num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 Target</w:t>
      </w:r>
      <w:r w:rsidR="00E07CD2"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Customer: </w:t>
      </w:r>
      <w:r w:rsidR="00E07CD2" w:rsidRPr="0055308B">
        <w:rPr>
          <w:rFonts w:ascii="Times New Roman" w:hAnsi="Times New Roman" w:cs="Times New Roman"/>
          <w:sz w:val="24"/>
          <w:szCs w:val="24"/>
        </w:rPr>
        <w:t>Small/medium/large-sized manufacturing/trading/service-oriented businesses involved in a regular supply of goods/services to its buyer(s) on credit.</w:t>
      </w:r>
    </w:p>
    <w:p w:rsidR="00E07CD2"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 Finance Amount: </w:t>
      </w:r>
      <w:r w:rsidR="00E07CD2" w:rsidRPr="0055308B">
        <w:rPr>
          <w:rFonts w:ascii="Times New Roman" w:hAnsi="Times New Roman" w:cs="Times New Roman"/>
          <w:sz w:val="24"/>
          <w:szCs w:val="24"/>
        </w:rPr>
        <w:t xml:space="preserve">Limit </w:t>
      </w:r>
      <w:r w:rsidR="00D6312B">
        <w:rPr>
          <w:rFonts w:ascii="Times New Roman" w:hAnsi="Times New Roman" w:cs="Times New Roman"/>
          <w:sz w:val="24"/>
          <w:szCs w:val="24"/>
        </w:rPr>
        <w:t>of total inventory 70% and working capital net require 100%. R</w:t>
      </w:r>
      <w:r w:rsidR="00E07CD2" w:rsidRPr="0055308B">
        <w:rPr>
          <w:rFonts w:ascii="Times New Roman" w:hAnsi="Times New Roman" w:cs="Times New Roman"/>
          <w:sz w:val="24"/>
          <w:szCs w:val="24"/>
        </w:rPr>
        <w:t>eceivables of the previous year or a total of the work order in hand, whichever is lower.</w:t>
      </w:r>
    </w:p>
    <w:p w:rsidR="00903ED6"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residency: </w:t>
      </w:r>
      <w:r w:rsidR="00E07CD2" w:rsidRPr="0055308B">
        <w:rPr>
          <w:rFonts w:ascii="Times New Roman" w:hAnsi="Times New Roman" w:cs="Times New Roman"/>
          <w:sz w:val="24"/>
          <w:szCs w:val="24"/>
        </w:rPr>
        <w:t>One year and renewable, based on performance.</w:t>
      </w:r>
    </w:p>
    <w:p w:rsidR="00E07CD2"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IADA: </w:t>
      </w:r>
      <w:r w:rsidR="00E07CD2"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w:t>
      </w:r>
    </w:p>
    <w:p w:rsidR="00903ED6"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E07CD2" w:rsidRPr="0055308B">
        <w:rPr>
          <w:rFonts w:ascii="Times New Roman" w:hAnsi="Times New Roman" w:cs="Times New Roman"/>
          <w:sz w:val="24"/>
          <w:szCs w:val="24"/>
        </w:rPr>
        <w:t>Repayment is made on or before the maturity of each drawdown through postdated cheque or BEFTN.</w:t>
      </w:r>
    </w:p>
    <w:p w:rsidR="001E3AD3"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Security: </w:t>
      </w:r>
      <w:r w:rsidR="00E07CD2" w:rsidRPr="0055308B">
        <w:rPr>
          <w:rFonts w:ascii="Times New Roman" w:hAnsi="Times New Roman" w:cs="Times New Roman"/>
          <w:sz w:val="24"/>
          <w:szCs w:val="24"/>
        </w:rPr>
        <w:t>Personal guarantee, one cheque covering total finance amount, hypothecation, or registered charge on inventory, receivables, and cash. For facility above the collateral-free limit, acceptable collateral i.e. Land mortgage is required.</w:t>
      </w:r>
    </w:p>
    <w:p w:rsidR="001E3AD3"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Maximum Drawdown Amount: </w:t>
      </w:r>
      <w:r w:rsidR="00E07CD2" w:rsidRPr="0055308B">
        <w:rPr>
          <w:rFonts w:ascii="Times New Roman" w:hAnsi="Times New Roman" w:cs="Times New Roman"/>
          <w:sz w:val="24"/>
          <w:szCs w:val="24"/>
        </w:rPr>
        <w:t>Highest monthly average calculated from last 12 months raw material purchase excluding the seasonal/festival procurement.</w:t>
      </w:r>
    </w:p>
    <w:p w:rsidR="001E3AD3"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Minimum Drawdown Amount: </w:t>
      </w:r>
      <w:r w:rsidR="00E07CD2" w:rsidRPr="0055308B">
        <w:rPr>
          <w:rFonts w:ascii="Times New Roman" w:hAnsi="Times New Roman" w:cs="Times New Roman"/>
          <w:sz w:val="24"/>
          <w:szCs w:val="24"/>
        </w:rPr>
        <w:t>Lowest monthly average calculated from last 12 months raw material purchase excluding the seasonal/festival procurement.</w:t>
      </w:r>
    </w:p>
    <w:p w:rsidR="009B5015" w:rsidRPr="0055308B" w:rsidRDefault="00903ED6" w:rsidP="00346FF7">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Festival/Seasonal Drawdown: </w:t>
      </w:r>
      <w:r w:rsidR="00E07CD2" w:rsidRPr="0055308B">
        <w:rPr>
          <w:rFonts w:ascii="Times New Roman" w:hAnsi="Times New Roman" w:cs="Times New Roman"/>
          <w:sz w:val="24"/>
          <w:szCs w:val="24"/>
        </w:rPr>
        <w:t>Peak/Seasonal procurement from the last 12 months purchases trend or Importer/Manufacturer which can be drawn only one month before the specific season/festivals.</w:t>
      </w:r>
    </w:p>
    <w:p w:rsidR="006C1588" w:rsidRPr="0055308B" w:rsidRDefault="006C1588" w:rsidP="0055308B">
      <w:pPr>
        <w:spacing w:line="360" w:lineRule="auto"/>
        <w:jc w:val="both"/>
        <w:rPr>
          <w:rFonts w:ascii="Times New Roman" w:hAnsi="Times New Roman" w:cs="Times New Roman"/>
          <w:sz w:val="24"/>
          <w:szCs w:val="24"/>
        </w:rPr>
      </w:pPr>
    </w:p>
    <w:p w:rsidR="008A077D" w:rsidRPr="0055308B" w:rsidRDefault="00871221" w:rsidP="0055308B">
      <w:pPr>
        <w:spacing w:line="360" w:lineRule="auto"/>
        <w:jc w:val="both"/>
        <w:rPr>
          <w:rFonts w:ascii="Times New Roman" w:hAnsi="Times New Roman" w:cs="Times New Roman"/>
          <w:sz w:val="24"/>
          <w:szCs w:val="24"/>
        </w:rPr>
      </w:pPr>
      <w:bookmarkStart w:id="51" w:name="_Toc46863674"/>
      <w:r w:rsidRPr="0055308B">
        <w:rPr>
          <w:rStyle w:val="Heading3Char"/>
          <w:rFonts w:eastAsiaTheme="minorEastAsia"/>
          <w:sz w:val="24"/>
          <w:szCs w:val="24"/>
        </w:rPr>
        <w:t>Asset</w:t>
      </w:r>
      <w:r w:rsidR="001743BE" w:rsidRPr="0055308B">
        <w:rPr>
          <w:rStyle w:val="Heading3Char"/>
          <w:rFonts w:eastAsiaTheme="minorEastAsia"/>
          <w:sz w:val="24"/>
          <w:szCs w:val="24"/>
        </w:rPr>
        <w:t>s</w:t>
      </w:r>
      <w:r w:rsidRPr="0055308B">
        <w:rPr>
          <w:rStyle w:val="Heading3Char"/>
          <w:rFonts w:eastAsiaTheme="minorEastAsia"/>
          <w:sz w:val="24"/>
          <w:szCs w:val="24"/>
        </w:rPr>
        <w:t xml:space="preserve"> Financing Options (</w:t>
      </w:r>
      <w:r w:rsidR="00D34590" w:rsidRPr="0055308B">
        <w:rPr>
          <w:rStyle w:val="Heading3Char"/>
          <w:rFonts w:eastAsiaTheme="minorEastAsia"/>
          <w:sz w:val="24"/>
          <w:szCs w:val="24"/>
        </w:rPr>
        <w:t>Long Term</w:t>
      </w:r>
      <w:bookmarkEnd w:id="51"/>
      <w:r w:rsidRPr="0055308B">
        <w:rPr>
          <w:rFonts w:ascii="Times New Roman" w:hAnsi="Times New Roman" w:cs="Times New Roman"/>
          <w:sz w:val="24"/>
          <w:szCs w:val="24"/>
        </w:rPr>
        <w:t>).</w:t>
      </w:r>
    </w:p>
    <w:p w:rsidR="00D34590" w:rsidRPr="0055308B" w:rsidRDefault="002C59DE" w:rsidP="0055308B">
      <w:pPr>
        <w:spacing w:line="360" w:lineRule="auto"/>
        <w:jc w:val="both"/>
        <w:rPr>
          <w:rFonts w:ascii="Times New Roman" w:hAnsi="Times New Roman" w:cs="Times New Roman"/>
          <w:sz w:val="24"/>
          <w:szCs w:val="24"/>
        </w:rPr>
      </w:pPr>
      <w:r w:rsidRPr="002C59DE">
        <w:rPr>
          <w:rFonts w:ascii="Times New Roman" w:hAnsi="Times New Roman" w:cs="Times New Roman"/>
          <w:sz w:val="24"/>
          <w:szCs w:val="24"/>
        </w:rPr>
        <w:t>These are the products that United Finance Ltd gives for the long-term period. The detail information abou</w:t>
      </w:r>
      <w:r>
        <w:rPr>
          <w:rFonts w:ascii="Times New Roman" w:hAnsi="Times New Roman" w:cs="Times New Roman"/>
          <w:sz w:val="24"/>
          <w:szCs w:val="24"/>
        </w:rPr>
        <w:t>t those products is given below</w:t>
      </w:r>
      <w:r w:rsidR="00D34590" w:rsidRPr="0055308B">
        <w:rPr>
          <w:rFonts w:ascii="Times New Roman" w:hAnsi="Times New Roman" w:cs="Times New Roman"/>
          <w:sz w:val="24"/>
          <w:szCs w:val="24"/>
        </w:rPr>
        <w:t>-</w:t>
      </w:r>
    </w:p>
    <w:p w:rsidR="002C59DE" w:rsidRPr="002C59DE" w:rsidRDefault="00D34590" w:rsidP="00346FF7">
      <w:pPr>
        <w:numPr>
          <w:ilvl w:val="0"/>
          <w:numId w:val="40"/>
        </w:numPr>
        <w:spacing w:after="0" w:line="360" w:lineRule="auto"/>
        <w:jc w:val="both"/>
        <w:rPr>
          <w:rFonts w:ascii="Times New Roman" w:eastAsia="Times New Roman" w:hAnsi="Times New Roman" w:cs="Times New Roman"/>
          <w:color w:val="0E101A"/>
          <w:sz w:val="24"/>
          <w:szCs w:val="24"/>
        </w:rPr>
      </w:pPr>
      <w:r w:rsidRPr="0055308B">
        <w:rPr>
          <w:rFonts w:ascii="Times New Roman" w:hAnsi="Times New Roman" w:cs="Times New Roman"/>
          <w:b/>
          <w:sz w:val="24"/>
          <w:szCs w:val="24"/>
        </w:rPr>
        <w:t>Lease</w:t>
      </w:r>
      <w:r w:rsidRPr="0055308B">
        <w:rPr>
          <w:rFonts w:ascii="Times New Roman" w:hAnsi="Times New Roman" w:cs="Times New Roman"/>
          <w:sz w:val="24"/>
          <w:szCs w:val="24"/>
        </w:rPr>
        <w:t xml:space="preserve">: </w:t>
      </w:r>
      <w:r w:rsidR="002C59DE" w:rsidRPr="002C59DE">
        <w:rPr>
          <w:rFonts w:ascii="Times New Roman" w:eastAsia="Times New Roman" w:hAnsi="Times New Roman" w:cs="Times New Roman"/>
          <w:color w:val="0E101A"/>
          <w:sz w:val="24"/>
          <w:szCs w:val="24"/>
        </w:rPr>
        <w:t>This facility provides for a short, medium, and large manufacturing company or group of companies. A company can apply for this loan to purchase machinery, equipment, vehicles, and raw material. The descriptive part of the lease is given below -</w:t>
      </w:r>
    </w:p>
    <w:p w:rsidR="00D34590" w:rsidRPr="0055308B" w:rsidRDefault="00D3459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w:t>
      </w:r>
    </w:p>
    <w:p w:rsidR="00D34590" w:rsidRPr="0055308B" w:rsidRDefault="00D34590" w:rsidP="0055308B">
      <w:pPr>
        <w:spacing w:line="360" w:lineRule="auto"/>
        <w:jc w:val="both"/>
        <w:rPr>
          <w:rFonts w:ascii="Times New Roman" w:hAnsi="Times New Roman" w:cs="Times New Roman"/>
          <w:sz w:val="24"/>
          <w:szCs w:val="24"/>
        </w:rPr>
      </w:pPr>
    </w:p>
    <w:p w:rsidR="00D34590" w:rsidRPr="0055308B" w:rsidRDefault="00D34590" w:rsidP="0055308B">
      <w:pPr>
        <w:spacing w:line="360" w:lineRule="auto"/>
        <w:jc w:val="both"/>
        <w:rPr>
          <w:rFonts w:ascii="Times New Roman" w:hAnsi="Times New Roman" w:cs="Times New Roman"/>
          <w:sz w:val="24"/>
          <w:szCs w:val="24"/>
        </w:rPr>
      </w:pPr>
    </w:p>
    <w:p w:rsidR="00871221" w:rsidRPr="0055308B" w:rsidRDefault="00871221"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drawing>
          <wp:inline distT="0" distB="0" distL="0" distR="0">
            <wp:extent cx="5943600" cy="3438936"/>
            <wp:effectExtent l="1905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19" cstate="print"/>
                    <a:stretch>
                      <a:fillRect/>
                    </a:stretch>
                  </pic:blipFill>
                  <pic:spPr>
                    <a:xfrm>
                      <a:off x="0" y="0"/>
                      <a:ext cx="5943600" cy="3438936"/>
                    </a:xfrm>
                    <a:prstGeom prst="rect">
                      <a:avLst/>
                    </a:prstGeom>
                  </pic:spPr>
                </pic:pic>
              </a:graphicData>
            </a:graphic>
          </wp:inline>
        </w:drawing>
      </w:r>
    </w:p>
    <w:p w:rsidR="00871221" w:rsidRPr="0055308B" w:rsidRDefault="00847DC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5</w:t>
      </w:r>
      <w:r w:rsidR="00871221" w:rsidRPr="0055308B">
        <w:rPr>
          <w:rFonts w:ascii="Times New Roman" w:hAnsi="Times New Roman" w:cs="Times New Roman"/>
          <w:sz w:val="24"/>
          <w:szCs w:val="24"/>
        </w:rPr>
        <w:t>.5 Procedure of Lease financing</w:t>
      </w:r>
    </w:p>
    <w:p w:rsidR="00D34590" w:rsidRPr="0055308B" w:rsidRDefault="008712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 Overview: </w:t>
      </w:r>
      <w:r w:rsidR="00D34590" w:rsidRPr="0055308B">
        <w:rPr>
          <w:rFonts w:ascii="Times New Roman" w:hAnsi="Times New Roman" w:cs="Times New Roman"/>
          <w:sz w:val="24"/>
          <w:szCs w:val="24"/>
        </w:rPr>
        <w:t xml:space="preserve">Here the detailed information about this product is given. The types of lease, who is target customer, financial conditions, repayment system everything regarding these products </w:t>
      </w:r>
      <w:r w:rsidR="00204F18">
        <w:rPr>
          <w:rFonts w:ascii="Times New Roman" w:hAnsi="Times New Roman" w:cs="Times New Roman"/>
          <w:sz w:val="24"/>
          <w:szCs w:val="24"/>
        </w:rPr>
        <w:t>is</w:t>
      </w:r>
      <w:r w:rsidR="00D34590" w:rsidRPr="0055308B">
        <w:rPr>
          <w:rFonts w:ascii="Times New Roman" w:hAnsi="Times New Roman" w:cs="Times New Roman"/>
          <w:sz w:val="24"/>
          <w:szCs w:val="24"/>
        </w:rPr>
        <w:t xml:space="preserve"> given below -</w:t>
      </w:r>
    </w:p>
    <w:p w:rsidR="006C1588" w:rsidRPr="0055308B" w:rsidRDefault="00D3459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Types of Lease:</w:t>
      </w:r>
    </w:p>
    <w:p w:rsidR="00871221" w:rsidRPr="0055308B" w:rsidRDefault="00871221" w:rsidP="00346FF7">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Lease: </w:t>
      </w:r>
      <w:r w:rsidR="00D34590" w:rsidRPr="0055308B">
        <w:rPr>
          <w:rFonts w:ascii="Times New Roman" w:hAnsi="Times New Roman" w:cs="Times New Roman"/>
          <w:sz w:val="24"/>
          <w:szCs w:val="24"/>
        </w:rPr>
        <w:t>This lease is a</w:t>
      </w:r>
      <w:r w:rsidR="00EF02CB">
        <w:rPr>
          <w:rFonts w:ascii="Times New Roman" w:hAnsi="Times New Roman" w:cs="Times New Roman"/>
          <w:sz w:val="24"/>
          <w:szCs w:val="24"/>
        </w:rPr>
        <w:t>n</w:t>
      </w:r>
      <w:r w:rsidR="00D34590" w:rsidRPr="0055308B">
        <w:rPr>
          <w:rFonts w:ascii="Times New Roman" w:hAnsi="Times New Roman" w:cs="Times New Roman"/>
          <w:sz w:val="24"/>
          <w:szCs w:val="24"/>
        </w:rPr>
        <w:t xml:space="preserve"> </w:t>
      </w:r>
      <w:r w:rsidR="005F3CE7">
        <w:rPr>
          <w:rFonts w:ascii="Times New Roman" w:hAnsi="Times New Roman" w:cs="Times New Roman"/>
          <w:sz w:val="24"/>
          <w:szCs w:val="24"/>
        </w:rPr>
        <w:t>agreement</w:t>
      </w:r>
      <w:r w:rsidR="00D34590" w:rsidRPr="0055308B">
        <w:rPr>
          <w:rFonts w:ascii="Times New Roman" w:hAnsi="Times New Roman" w:cs="Times New Roman"/>
          <w:sz w:val="24"/>
          <w:szCs w:val="24"/>
        </w:rPr>
        <w:t xml:space="preserve"> that </w:t>
      </w:r>
      <w:r w:rsidR="005F3CE7">
        <w:rPr>
          <w:rFonts w:ascii="Times New Roman" w:hAnsi="Times New Roman" w:cs="Times New Roman"/>
          <w:sz w:val="24"/>
          <w:szCs w:val="24"/>
        </w:rPr>
        <w:t>permits</w:t>
      </w:r>
      <w:r w:rsidR="00D34590" w:rsidRPr="0055308B">
        <w:rPr>
          <w:rFonts w:ascii="Times New Roman" w:hAnsi="Times New Roman" w:cs="Times New Roman"/>
          <w:sz w:val="24"/>
          <w:szCs w:val="24"/>
        </w:rPr>
        <w:t xml:space="preserve"> a </w:t>
      </w:r>
      <w:r w:rsidR="005F3CE7">
        <w:rPr>
          <w:rFonts w:ascii="Times New Roman" w:hAnsi="Times New Roman" w:cs="Times New Roman"/>
          <w:sz w:val="24"/>
          <w:szCs w:val="24"/>
        </w:rPr>
        <w:t>leaser</w:t>
      </w:r>
      <w:r w:rsidR="00D34590" w:rsidRPr="0055308B">
        <w:rPr>
          <w:rFonts w:ascii="Times New Roman" w:hAnsi="Times New Roman" w:cs="Times New Roman"/>
          <w:sz w:val="24"/>
          <w:szCs w:val="24"/>
        </w:rPr>
        <w:t xml:space="preserve"> to the temporary use </w:t>
      </w:r>
      <w:r w:rsidR="005F3CE7" w:rsidRPr="0055308B">
        <w:rPr>
          <w:rFonts w:ascii="Times New Roman" w:hAnsi="Times New Roman" w:cs="Times New Roman"/>
          <w:sz w:val="24"/>
          <w:szCs w:val="24"/>
        </w:rPr>
        <w:t>of assets</w:t>
      </w:r>
      <w:r w:rsidR="00D34590" w:rsidRPr="0055308B">
        <w:rPr>
          <w:rFonts w:ascii="Times New Roman" w:hAnsi="Times New Roman" w:cs="Times New Roman"/>
          <w:sz w:val="24"/>
          <w:szCs w:val="24"/>
        </w:rPr>
        <w:t>. The lessee enjoys benefits from the asset.</w:t>
      </w:r>
    </w:p>
    <w:p w:rsidR="00D34590" w:rsidRPr="0055308B" w:rsidRDefault="00D34590" w:rsidP="00346FF7">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Operating</w:t>
      </w:r>
      <w:r w:rsidR="00481CE5" w:rsidRPr="0055308B">
        <w:rPr>
          <w:rFonts w:ascii="Times New Roman" w:hAnsi="Times New Roman" w:cs="Times New Roman"/>
          <w:sz w:val="24"/>
          <w:szCs w:val="24"/>
        </w:rPr>
        <w:t xml:space="preserve"> Lease: </w:t>
      </w:r>
      <w:r w:rsidRPr="0055308B">
        <w:rPr>
          <w:rFonts w:ascii="Times New Roman" w:hAnsi="Times New Roman" w:cs="Times New Roman"/>
          <w:sz w:val="24"/>
          <w:szCs w:val="24"/>
        </w:rPr>
        <w:t xml:space="preserve">Operating lease an </w:t>
      </w:r>
      <w:r w:rsidR="0054723B">
        <w:rPr>
          <w:rFonts w:ascii="Times New Roman" w:hAnsi="Times New Roman" w:cs="Times New Roman"/>
          <w:sz w:val="24"/>
          <w:szCs w:val="24"/>
        </w:rPr>
        <w:t>agreement that permits for use of assets</w:t>
      </w:r>
      <w:r w:rsidR="00550EBF">
        <w:rPr>
          <w:rFonts w:ascii="Times New Roman" w:hAnsi="Times New Roman" w:cs="Times New Roman"/>
          <w:sz w:val="24"/>
          <w:szCs w:val="24"/>
        </w:rPr>
        <w:t>.</w:t>
      </w:r>
      <w:r w:rsidR="00204F18">
        <w:rPr>
          <w:rFonts w:ascii="Times New Roman" w:hAnsi="Times New Roman" w:cs="Times New Roman"/>
          <w:sz w:val="24"/>
          <w:szCs w:val="24"/>
        </w:rPr>
        <w:t xml:space="preserve"> The o</w:t>
      </w:r>
      <w:r w:rsidR="00550EBF">
        <w:rPr>
          <w:rFonts w:ascii="Times New Roman" w:hAnsi="Times New Roman" w:cs="Times New Roman"/>
          <w:sz w:val="24"/>
          <w:szCs w:val="24"/>
        </w:rPr>
        <w:t>perating lease doesn’t carry the ownership of assets</w:t>
      </w:r>
      <w:r w:rsidRPr="0055308B">
        <w:rPr>
          <w:rFonts w:ascii="Times New Roman" w:hAnsi="Times New Roman" w:cs="Times New Roman"/>
          <w:sz w:val="24"/>
          <w:szCs w:val="24"/>
        </w:rPr>
        <w:t xml:space="preserve">. </w:t>
      </w:r>
      <w:r w:rsidR="00142D37">
        <w:rPr>
          <w:rFonts w:ascii="Times New Roman" w:hAnsi="Times New Roman" w:cs="Times New Roman"/>
          <w:sz w:val="24"/>
          <w:szCs w:val="24"/>
        </w:rPr>
        <w:t>It is assets that represent the balance sheet, where the company balance sheet did not include the assets leased and liability of rent payment.</w:t>
      </w:r>
    </w:p>
    <w:p w:rsidR="00D34590" w:rsidRPr="0055308B" w:rsidRDefault="00D34590" w:rsidP="0055308B">
      <w:pPr>
        <w:pStyle w:val="ListParagraph"/>
        <w:spacing w:line="360" w:lineRule="auto"/>
        <w:jc w:val="both"/>
        <w:rPr>
          <w:rFonts w:ascii="Times New Roman" w:hAnsi="Times New Roman" w:cs="Times New Roman"/>
          <w:sz w:val="24"/>
          <w:szCs w:val="24"/>
        </w:rPr>
      </w:pPr>
    </w:p>
    <w:p w:rsidR="00D34590" w:rsidRPr="00142D37" w:rsidRDefault="00D34590" w:rsidP="00142D37">
      <w:pPr>
        <w:spacing w:line="360" w:lineRule="auto"/>
        <w:jc w:val="both"/>
        <w:rPr>
          <w:rFonts w:ascii="Times New Roman" w:hAnsi="Times New Roman" w:cs="Times New Roman"/>
          <w:sz w:val="24"/>
          <w:szCs w:val="24"/>
        </w:rPr>
      </w:pPr>
    </w:p>
    <w:p w:rsidR="00D34590" w:rsidRPr="0055308B" w:rsidRDefault="00D34590" w:rsidP="0055308B">
      <w:pPr>
        <w:pStyle w:val="ListParagraph"/>
        <w:spacing w:line="360" w:lineRule="auto"/>
        <w:jc w:val="both"/>
        <w:rPr>
          <w:rFonts w:ascii="Times New Roman" w:hAnsi="Times New Roman" w:cs="Times New Roman"/>
          <w:sz w:val="24"/>
          <w:szCs w:val="24"/>
        </w:rPr>
      </w:pPr>
    </w:p>
    <w:p w:rsidR="00D34590" w:rsidRPr="0055308B" w:rsidRDefault="00D34590" w:rsidP="0055308B">
      <w:pPr>
        <w:pStyle w:val="ListParagraph"/>
        <w:spacing w:line="360" w:lineRule="auto"/>
        <w:jc w:val="both"/>
        <w:rPr>
          <w:rFonts w:ascii="Times New Roman" w:hAnsi="Times New Roman" w:cs="Times New Roman"/>
          <w:sz w:val="24"/>
          <w:szCs w:val="24"/>
        </w:rPr>
      </w:pPr>
    </w:p>
    <w:p w:rsidR="00426BD2"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Purpose: </w:t>
      </w:r>
      <w:r w:rsidR="00204F18">
        <w:rPr>
          <w:rFonts w:ascii="Times New Roman" w:hAnsi="Times New Roman" w:cs="Times New Roman"/>
          <w:sz w:val="24"/>
          <w:szCs w:val="24"/>
        </w:rPr>
        <w:t>Increases revenue-</w:t>
      </w:r>
      <w:r w:rsidR="00AB1681" w:rsidRPr="0055308B">
        <w:rPr>
          <w:rFonts w:ascii="Times New Roman" w:hAnsi="Times New Roman" w:cs="Times New Roman"/>
          <w:sz w:val="24"/>
          <w:szCs w:val="24"/>
        </w:rPr>
        <w:t>generating</w:t>
      </w:r>
      <w:r w:rsidR="00D34590" w:rsidRPr="0055308B">
        <w:rPr>
          <w:rFonts w:ascii="Times New Roman" w:hAnsi="Times New Roman" w:cs="Times New Roman"/>
          <w:sz w:val="24"/>
          <w:szCs w:val="24"/>
        </w:rPr>
        <w:t xml:space="preserve"> reduces costs. Hence increases profit generation.</w:t>
      </w:r>
    </w:p>
    <w:p w:rsidR="00D34590"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Target</w:t>
      </w:r>
      <w:r w:rsidRPr="0055308B">
        <w:rPr>
          <w:rFonts w:ascii="Times New Roman" w:hAnsi="Times New Roman" w:cs="Times New Roman"/>
          <w:sz w:val="24"/>
          <w:szCs w:val="24"/>
        </w:rPr>
        <w:tab/>
        <w:t>Customers:</w:t>
      </w:r>
      <w:r w:rsidRPr="0055308B">
        <w:rPr>
          <w:rFonts w:ascii="Times New Roman" w:hAnsi="Times New Roman" w:cs="Times New Roman"/>
          <w:sz w:val="24"/>
          <w:szCs w:val="24"/>
        </w:rPr>
        <w:tab/>
      </w:r>
      <w:r w:rsidR="00D34590" w:rsidRPr="0055308B">
        <w:rPr>
          <w:rFonts w:ascii="Times New Roman" w:hAnsi="Times New Roman" w:cs="Times New Roman"/>
          <w:sz w:val="24"/>
          <w:szCs w:val="24"/>
        </w:rPr>
        <w:t>Small/Medium/Large industries included in manufacturing/services/trade businesses.</w:t>
      </w:r>
    </w:p>
    <w:p w:rsidR="00426BD2"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D34590" w:rsidRPr="0055308B">
        <w:rPr>
          <w:rFonts w:ascii="Times New Roman" w:hAnsi="Times New Roman" w:cs="Times New Roman"/>
          <w:sz w:val="24"/>
          <w:szCs w:val="24"/>
        </w:rPr>
        <w:t xml:space="preserve">The minimum amount of finance is 100,000 Tk. &amp; maximum ups to the entire cost of the asset. A maximum of 80% of assets </w:t>
      </w:r>
      <w:r w:rsidR="00204F18">
        <w:rPr>
          <w:rFonts w:ascii="Times New Roman" w:hAnsi="Times New Roman" w:cs="Times New Roman"/>
          <w:sz w:val="24"/>
          <w:szCs w:val="24"/>
        </w:rPr>
        <w:t>is</w:t>
      </w:r>
      <w:r w:rsidR="00D34590" w:rsidRPr="0055308B">
        <w:rPr>
          <w:rFonts w:ascii="Times New Roman" w:hAnsi="Times New Roman" w:cs="Times New Roman"/>
          <w:sz w:val="24"/>
          <w:szCs w:val="24"/>
        </w:rPr>
        <w:t xml:space="preserve"> financed for small businesses.</w:t>
      </w:r>
    </w:p>
    <w:p w:rsidR="00426BD2"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Tenure: </w:t>
      </w:r>
      <w:r w:rsidR="00D34590" w:rsidRPr="0055308B">
        <w:rPr>
          <w:rFonts w:ascii="Times New Roman" w:hAnsi="Times New Roman" w:cs="Times New Roman"/>
          <w:sz w:val="24"/>
          <w:szCs w:val="24"/>
        </w:rPr>
        <w:t>Minimum 12months - Maximum 60months.</w:t>
      </w:r>
    </w:p>
    <w:p w:rsidR="00D34590"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Execution: </w:t>
      </w:r>
      <w:r w:rsidR="00D34590" w:rsidRPr="0055308B">
        <w:rPr>
          <w:rFonts w:ascii="Times New Roman" w:hAnsi="Times New Roman" w:cs="Times New Roman"/>
          <w:sz w:val="24"/>
          <w:szCs w:val="24"/>
        </w:rPr>
        <w:t>The repayment against a leased facility must start within 12months of the first disbursement.</w:t>
      </w:r>
    </w:p>
    <w:p w:rsidR="00426BD2"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D34590" w:rsidRPr="0055308B">
        <w:rPr>
          <w:rFonts w:ascii="Times New Roman" w:hAnsi="Times New Roman" w:cs="Times New Roman"/>
          <w:sz w:val="24"/>
          <w:szCs w:val="24"/>
        </w:rPr>
        <w:t>Equal monthly installment or structured payment based on the cash flow of the business.</w:t>
      </w:r>
    </w:p>
    <w:p w:rsidR="00D34590"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D34590" w:rsidRPr="0055308B">
        <w:rPr>
          <w:rFonts w:ascii="Times New Roman" w:hAnsi="Times New Roman" w:cs="Times New Roman"/>
          <w:sz w:val="24"/>
          <w:szCs w:val="24"/>
        </w:rPr>
        <w:t>Full or partial payment may be accepted at any time before the maturity of the facility.</w:t>
      </w:r>
    </w:p>
    <w:p w:rsidR="00D34590" w:rsidRPr="0055308B" w:rsidRDefault="00871221" w:rsidP="00346FF7">
      <w:pPr>
        <w:pStyle w:val="ListParagraph"/>
        <w:numPr>
          <w:ilvl w:val="0"/>
          <w:numId w:val="2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Security: </w:t>
      </w:r>
      <w:r w:rsidR="00596835" w:rsidRPr="0055308B">
        <w:rPr>
          <w:rFonts w:ascii="Times New Roman" w:hAnsi="Times New Roman" w:cs="Times New Roman"/>
          <w:sz w:val="24"/>
          <w:szCs w:val="24"/>
        </w:rPr>
        <w:t>Ownership of the leased asset is primary security. A personal guarantor or cheque covering receivables can act as additional security.</w:t>
      </w:r>
    </w:p>
    <w:p w:rsidR="00596835" w:rsidRPr="0055308B" w:rsidRDefault="00596835" w:rsidP="0055308B">
      <w:pPr>
        <w:pStyle w:val="ListParagraph"/>
        <w:spacing w:line="360" w:lineRule="auto"/>
        <w:jc w:val="both"/>
        <w:rPr>
          <w:rFonts w:ascii="Times New Roman" w:hAnsi="Times New Roman" w:cs="Times New Roman"/>
          <w:sz w:val="24"/>
          <w:szCs w:val="24"/>
        </w:rPr>
      </w:pPr>
    </w:p>
    <w:p w:rsidR="00426BD2" w:rsidRPr="0055308B" w:rsidRDefault="00426BD2" w:rsidP="0055308B">
      <w:pPr>
        <w:pStyle w:val="ListParagraph"/>
        <w:spacing w:line="360" w:lineRule="auto"/>
        <w:jc w:val="both"/>
        <w:rPr>
          <w:rFonts w:ascii="Times New Roman" w:hAnsi="Times New Roman" w:cs="Times New Roman"/>
          <w:sz w:val="24"/>
          <w:szCs w:val="24"/>
        </w:rPr>
      </w:pPr>
      <w:r w:rsidRPr="0055308B">
        <w:rPr>
          <w:rFonts w:ascii="Times New Roman" w:hAnsi="Times New Roman" w:cs="Times New Roman"/>
          <w:b/>
          <w:sz w:val="24"/>
          <w:szCs w:val="24"/>
        </w:rPr>
        <w:t>Term Loan</w:t>
      </w:r>
      <w:r w:rsidRPr="0055308B">
        <w:rPr>
          <w:rFonts w:ascii="Times New Roman" w:hAnsi="Times New Roman" w:cs="Times New Roman"/>
          <w:sz w:val="24"/>
          <w:szCs w:val="24"/>
        </w:rPr>
        <w:t xml:space="preserve">: </w:t>
      </w:r>
      <w:r w:rsidR="00596835" w:rsidRPr="0055308B">
        <w:rPr>
          <w:rFonts w:ascii="Times New Roman" w:hAnsi="Times New Roman" w:cs="Times New Roman"/>
          <w:sz w:val="24"/>
          <w:szCs w:val="24"/>
        </w:rPr>
        <w:t xml:space="preserve">United Finance Ltd </w:t>
      </w:r>
      <w:r w:rsidR="003F085E">
        <w:rPr>
          <w:rFonts w:ascii="Times New Roman" w:hAnsi="Times New Roman" w:cs="Times New Roman"/>
          <w:sz w:val="24"/>
          <w:szCs w:val="24"/>
        </w:rPr>
        <w:t>provides</w:t>
      </w:r>
      <w:r w:rsidR="00204F18">
        <w:rPr>
          <w:rFonts w:ascii="Times New Roman" w:hAnsi="Times New Roman" w:cs="Times New Roman"/>
          <w:sz w:val="24"/>
          <w:szCs w:val="24"/>
        </w:rPr>
        <w:t xml:space="preserve"> a</w:t>
      </w:r>
      <w:r w:rsidR="003F085E">
        <w:rPr>
          <w:rFonts w:ascii="Times New Roman" w:hAnsi="Times New Roman" w:cs="Times New Roman"/>
          <w:sz w:val="24"/>
          <w:szCs w:val="24"/>
        </w:rPr>
        <w:t xml:space="preserve"> t</w:t>
      </w:r>
      <w:r w:rsidR="00596835" w:rsidRPr="0055308B">
        <w:rPr>
          <w:rFonts w:ascii="Times New Roman" w:hAnsi="Times New Roman" w:cs="Times New Roman"/>
          <w:sz w:val="24"/>
          <w:szCs w:val="24"/>
        </w:rPr>
        <w:t xml:space="preserve">erm </w:t>
      </w:r>
      <w:r w:rsidR="003F085E">
        <w:rPr>
          <w:rFonts w:ascii="Times New Roman" w:hAnsi="Times New Roman" w:cs="Times New Roman"/>
          <w:sz w:val="24"/>
          <w:szCs w:val="24"/>
        </w:rPr>
        <w:t>loan</w:t>
      </w:r>
      <w:r w:rsidR="00596835" w:rsidRPr="0055308B">
        <w:rPr>
          <w:rFonts w:ascii="Times New Roman" w:hAnsi="Times New Roman" w:cs="Times New Roman"/>
          <w:sz w:val="24"/>
          <w:szCs w:val="24"/>
        </w:rPr>
        <w:t xml:space="preserve"> </w:t>
      </w:r>
      <w:r w:rsidR="003F085E">
        <w:rPr>
          <w:rFonts w:ascii="Times New Roman" w:hAnsi="Times New Roman" w:cs="Times New Roman"/>
          <w:sz w:val="24"/>
          <w:szCs w:val="24"/>
        </w:rPr>
        <w:t xml:space="preserve">facility for </w:t>
      </w:r>
      <w:r w:rsidR="00204F18">
        <w:rPr>
          <w:rFonts w:ascii="Times New Roman" w:hAnsi="Times New Roman" w:cs="Times New Roman"/>
          <w:sz w:val="24"/>
          <w:szCs w:val="24"/>
        </w:rPr>
        <w:t xml:space="preserve">a </w:t>
      </w:r>
      <w:r w:rsidR="003F085E">
        <w:rPr>
          <w:rFonts w:ascii="Times New Roman" w:hAnsi="Times New Roman" w:cs="Times New Roman"/>
          <w:sz w:val="24"/>
          <w:szCs w:val="24"/>
        </w:rPr>
        <w:t>short, medium</w:t>
      </w:r>
      <w:r w:rsidR="00204F18">
        <w:rPr>
          <w:rFonts w:ascii="Times New Roman" w:hAnsi="Times New Roman" w:cs="Times New Roman"/>
          <w:sz w:val="24"/>
          <w:szCs w:val="24"/>
        </w:rPr>
        <w:t>,</w:t>
      </w:r>
      <w:r w:rsidR="003F085E">
        <w:rPr>
          <w:rFonts w:ascii="Times New Roman" w:hAnsi="Times New Roman" w:cs="Times New Roman"/>
          <w:sz w:val="24"/>
          <w:szCs w:val="24"/>
        </w:rPr>
        <w:t xml:space="preserve"> and large company. UFL offer</w:t>
      </w:r>
      <w:r w:rsidR="00204F18">
        <w:rPr>
          <w:rFonts w:ascii="Times New Roman" w:hAnsi="Times New Roman" w:cs="Times New Roman"/>
          <w:sz w:val="24"/>
          <w:szCs w:val="24"/>
        </w:rPr>
        <w:t>s</w:t>
      </w:r>
      <w:r w:rsidR="003F085E">
        <w:rPr>
          <w:rFonts w:ascii="Times New Roman" w:hAnsi="Times New Roman" w:cs="Times New Roman"/>
          <w:sz w:val="24"/>
          <w:szCs w:val="24"/>
        </w:rPr>
        <w:t xml:space="preserve"> loan</w:t>
      </w:r>
      <w:r w:rsidR="00204F18">
        <w:rPr>
          <w:rFonts w:ascii="Times New Roman" w:hAnsi="Times New Roman" w:cs="Times New Roman"/>
          <w:sz w:val="24"/>
          <w:szCs w:val="24"/>
        </w:rPr>
        <w:t>s</w:t>
      </w:r>
      <w:r w:rsidR="003F085E">
        <w:rPr>
          <w:rFonts w:ascii="Times New Roman" w:hAnsi="Times New Roman" w:cs="Times New Roman"/>
          <w:sz w:val="24"/>
          <w:szCs w:val="24"/>
        </w:rPr>
        <w:t xml:space="preserve"> for the company which needs money for long term investment to expand the business. The descriptive part of </w:t>
      </w:r>
      <w:r w:rsidR="00204F18">
        <w:rPr>
          <w:rFonts w:ascii="Times New Roman" w:hAnsi="Times New Roman" w:cs="Times New Roman"/>
          <w:sz w:val="24"/>
          <w:szCs w:val="24"/>
        </w:rPr>
        <w:t xml:space="preserve">the </w:t>
      </w:r>
      <w:r w:rsidR="003F085E">
        <w:rPr>
          <w:rFonts w:ascii="Times New Roman" w:hAnsi="Times New Roman" w:cs="Times New Roman"/>
          <w:sz w:val="24"/>
          <w:szCs w:val="24"/>
        </w:rPr>
        <w:t>term l</w:t>
      </w:r>
      <w:r w:rsidR="00596835" w:rsidRPr="0055308B">
        <w:rPr>
          <w:rFonts w:ascii="Times New Roman" w:hAnsi="Times New Roman" w:cs="Times New Roman"/>
          <w:sz w:val="24"/>
          <w:szCs w:val="24"/>
        </w:rPr>
        <w:t>oan is given below -</w:t>
      </w:r>
      <w:r w:rsidRPr="0055308B">
        <w:rPr>
          <w:rFonts w:ascii="Times New Roman" w:hAnsi="Times New Roman" w:cs="Times New Roman"/>
          <w:sz w:val="24"/>
          <w:szCs w:val="24"/>
        </w:rPr>
        <w:t xml:space="preserve"> </w:t>
      </w:r>
    </w:p>
    <w:p w:rsidR="00426BD2" w:rsidRPr="0055308B" w:rsidRDefault="00426BD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ab/>
      </w:r>
      <w:r w:rsidRPr="0055308B">
        <w:rPr>
          <w:rFonts w:ascii="Times New Roman" w:hAnsi="Times New Roman" w:cs="Times New Roman"/>
          <w:noProof/>
          <w:sz w:val="24"/>
          <w:szCs w:val="24"/>
        </w:rPr>
        <w:drawing>
          <wp:inline distT="0" distB="0" distL="0" distR="0">
            <wp:extent cx="4727238" cy="3493008"/>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png"/>
                    <pic:cNvPicPr/>
                  </pic:nvPicPr>
                  <pic:blipFill>
                    <a:blip r:embed="rId20" cstate="print"/>
                    <a:stretch>
                      <a:fillRect/>
                    </a:stretch>
                  </pic:blipFill>
                  <pic:spPr>
                    <a:xfrm>
                      <a:off x="0" y="0"/>
                      <a:ext cx="4727238" cy="3493008"/>
                    </a:xfrm>
                    <a:prstGeom prst="rect">
                      <a:avLst/>
                    </a:prstGeom>
                  </pic:spPr>
                </pic:pic>
              </a:graphicData>
            </a:graphic>
          </wp:inline>
        </w:drawing>
      </w:r>
    </w:p>
    <w:p w:rsidR="00426BD2" w:rsidRPr="0055308B" w:rsidRDefault="00847DC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5</w:t>
      </w:r>
      <w:r w:rsidR="00426BD2" w:rsidRPr="0055308B">
        <w:rPr>
          <w:rFonts w:ascii="Times New Roman" w:hAnsi="Times New Roman" w:cs="Times New Roman"/>
          <w:sz w:val="24"/>
          <w:szCs w:val="24"/>
        </w:rPr>
        <w:t>.6 Procedure of Term Loan</w:t>
      </w:r>
    </w:p>
    <w:p w:rsidR="00426BD2" w:rsidRPr="0055308B" w:rsidRDefault="005557A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w:t>
      </w:r>
      <w:r w:rsidR="00426BD2" w:rsidRPr="0055308B">
        <w:rPr>
          <w:rFonts w:ascii="Times New Roman" w:hAnsi="Times New Roman" w:cs="Times New Roman"/>
          <w:sz w:val="24"/>
          <w:szCs w:val="24"/>
        </w:rPr>
        <w:t xml:space="preserve"> Overview: </w:t>
      </w:r>
      <w:r w:rsidR="007A4D4A" w:rsidRPr="0055308B">
        <w:rPr>
          <w:rFonts w:ascii="Times New Roman" w:hAnsi="Times New Roman" w:cs="Times New Roman"/>
          <w:sz w:val="24"/>
          <w:szCs w:val="24"/>
        </w:rPr>
        <w:t>Here the detailed information about this product is given. Who is target customer, financial conditions, repayment system everything regarding these products are given below -</w:t>
      </w:r>
    </w:p>
    <w:p w:rsidR="00426BD2"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7A4D4A" w:rsidRPr="0055308B">
        <w:rPr>
          <w:rFonts w:ascii="Times New Roman" w:hAnsi="Times New Roman" w:cs="Times New Roman"/>
          <w:sz w:val="24"/>
          <w:szCs w:val="24"/>
        </w:rPr>
        <w:t>Cash finance to fulfill business requirements.</w:t>
      </w:r>
    </w:p>
    <w:p w:rsidR="00426BD2"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7A4D4A" w:rsidRPr="0055308B">
        <w:rPr>
          <w:rFonts w:ascii="Times New Roman" w:hAnsi="Times New Roman" w:cs="Times New Roman"/>
          <w:sz w:val="24"/>
          <w:szCs w:val="24"/>
        </w:rPr>
        <w:t>Medium/large industries involved in service/trade/manufacturing businesses.</w:t>
      </w:r>
    </w:p>
    <w:p w:rsidR="00426BD2"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7A4D4A" w:rsidRPr="0055308B">
        <w:rPr>
          <w:rFonts w:ascii="Times New Roman" w:hAnsi="Times New Roman" w:cs="Times New Roman"/>
          <w:sz w:val="24"/>
          <w:szCs w:val="24"/>
        </w:rPr>
        <w:t>Minimum Tk. 100,000 – maximum as per requirement &amp; security coverage.</w:t>
      </w:r>
    </w:p>
    <w:p w:rsidR="00426BD2"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Tenure: </w:t>
      </w:r>
      <w:r w:rsidR="007A4D4A" w:rsidRPr="0055308B">
        <w:rPr>
          <w:rFonts w:ascii="Times New Roman" w:hAnsi="Times New Roman" w:cs="Times New Roman"/>
          <w:sz w:val="24"/>
          <w:szCs w:val="24"/>
        </w:rPr>
        <w:t>Minimum 12months – maximum 60months.</w:t>
      </w:r>
    </w:p>
    <w:p w:rsidR="00426BD2"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Execution: </w:t>
      </w:r>
      <w:r w:rsidR="007A4D4A" w:rsidRPr="0055308B">
        <w:rPr>
          <w:rFonts w:ascii="Times New Roman" w:hAnsi="Times New Roman" w:cs="Times New Roman"/>
          <w:sz w:val="24"/>
          <w:szCs w:val="24"/>
        </w:rPr>
        <w:t>The repayment against a loan facility must start within 12months of the first disbursement.</w:t>
      </w:r>
      <w:r w:rsidRPr="0055308B">
        <w:rPr>
          <w:rFonts w:ascii="Times New Roman" w:hAnsi="Times New Roman" w:cs="Times New Roman"/>
          <w:sz w:val="24"/>
          <w:szCs w:val="24"/>
        </w:rPr>
        <w:t xml:space="preserve"> </w:t>
      </w:r>
    </w:p>
    <w:p w:rsidR="004C4170"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7A4D4A" w:rsidRPr="0055308B">
        <w:rPr>
          <w:rFonts w:ascii="Times New Roman" w:hAnsi="Times New Roman" w:cs="Times New Roman"/>
          <w:sz w:val="24"/>
          <w:szCs w:val="24"/>
        </w:rPr>
        <w:t>Full or partial payment may be accepted at any time before the maturity of the facility.</w:t>
      </w:r>
    </w:p>
    <w:p w:rsidR="004C4170"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7A4D4A" w:rsidRPr="0055308B">
        <w:rPr>
          <w:rFonts w:ascii="Times New Roman" w:hAnsi="Times New Roman" w:cs="Times New Roman"/>
          <w:sz w:val="24"/>
          <w:szCs w:val="24"/>
        </w:rPr>
        <w:t>Equal monthly installment or structured payment based on the cash flow of the business.</w:t>
      </w:r>
    </w:p>
    <w:p w:rsidR="004C4170" w:rsidRPr="0055308B" w:rsidRDefault="00426BD2" w:rsidP="00346FF7">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Security: </w:t>
      </w:r>
      <w:r w:rsidR="007A4D4A" w:rsidRPr="0055308B">
        <w:rPr>
          <w:rFonts w:ascii="Times New Roman" w:hAnsi="Times New Roman" w:cs="Times New Roman"/>
          <w:sz w:val="24"/>
          <w:szCs w:val="24"/>
        </w:rPr>
        <w:t>Personal guarantee, one cheque bearing total receivable amount along with interest, land mortgage, etc. can be forms of security.</w:t>
      </w:r>
    </w:p>
    <w:p w:rsidR="00E9104A" w:rsidRPr="00D0789F" w:rsidRDefault="00847DC0" w:rsidP="0055308B">
      <w:pPr>
        <w:pStyle w:val="Heading2"/>
        <w:spacing w:line="360" w:lineRule="auto"/>
        <w:rPr>
          <w:rFonts w:ascii="Times New Roman" w:hAnsi="Times New Roman" w:cs="Times New Roman"/>
          <w:color w:val="auto"/>
          <w:sz w:val="24"/>
          <w:szCs w:val="24"/>
        </w:rPr>
      </w:pPr>
      <w:bookmarkStart w:id="52" w:name="_Toc46863675"/>
      <w:r>
        <w:rPr>
          <w:rFonts w:ascii="Times New Roman" w:hAnsi="Times New Roman" w:cs="Times New Roman"/>
          <w:color w:val="auto"/>
          <w:sz w:val="24"/>
          <w:szCs w:val="24"/>
        </w:rPr>
        <w:t>5</w:t>
      </w:r>
      <w:r w:rsidR="00D0789F" w:rsidRPr="00D0789F">
        <w:rPr>
          <w:rFonts w:ascii="Times New Roman" w:hAnsi="Times New Roman" w:cs="Times New Roman"/>
          <w:color w:val="auto"/>
          <w:sz w:val="24"/>
          <w:szCs w:val="24"/>
        </w:rPr>
        <w:t>.1</w:t>
      </w:r>
      <w:r w:rsidR="00570CE6" w:rsidRPr="00D0789F">
        <w:rPr>
          <w:rFonts w:ascii="Times New Roman" w:hAnsi="Times New Roman" w:cs="Times New Roman"/>
          <w:color w:val="auto"/>
          <w:sz w:val="24"/>
          <w:szCs w:val="24"/>
        </w:rPr>
        <w:t>.2</w:t>
      </w:r>
      <w:r w:rsidR="00E9104A" w:rsidRPr="00D0789F">
        <w:rPr>
          <w:rFonts w:ascii="Times New Roman" w:hAnsi="Times New Roman" w:cs="Times New Roman"/>
          <w:color w:val="auto"/>
          <w:sz w:val="24"/>
          <w:szCs w:val="24"/>
        </w:rPr>
        <w:t xml:space="preserve"> Liability Product</w:t>
      </w:r>
      <w:bookmarkEnd w:id="52"/>
    </w:p>
    <w:p w:rsidR="005557A8" w:rsidRPr="00D2381A" w:rsidRDefault="00847DC0" w:rsidP="0055308B">
      <w:pPr>
        <w:pStyle w:val="Heading3"/>
        <w:spacing w:line="360" w:lineRule="auto"/>
        <w:rPr>
          <w:sz w:val="24"/>
          <w:szCs w:val="24"/>
        </w:rPr>
      </w:pPr>
      <w:bookmarkStart w:id="53" w:name="_Toc46863676"/>
      <w:r>
        <w:rPr>
          <w:rFonts w:eastAsiaTheme="minorEastAsia"/>
          <w:sz w:val="24"/>
          <w:szCs w:val="24"/>
        </w:rPr>
        <w:t>5</w:t>
      </w:r>
      <w:r w:rsidR="00D0789F">
        <w:rPr>
          <w:rFonts w:eastAsiaTheme="minorEastAsia"/>
          <w:sz w:val="24"/>
          <w:szCs w:val="24"/>
        </w:rPr>
        <w:t>.1</w:t>
      </w:r>
      <w:r w:rsidR="00570CE6" w:rsidRPr="00D2381A">
        <w:rPr>
          <w:rFonts w:eastAsiaTheme="minorEastAsia"/>
          <w:sz w:val="24"/>
          <w:szCs w:val="24"/>
        </w:rPr>
        <w:t>.2.1</w:t>
      </w:r>
      <w:r w:rsidR="00E9104A" w:rsidRPr="00D2381A">
        <w:rPr>
          <w:rFonts w:eastAsiaTheme="minorEastAsia"/>
          <w:sz w:val="24"/>
          <w:szCs w:val="24"/>
        </w:rPr>
        <w:t xml:space="preserve"> Affordable HOME</w:t>
      </w:r>
      <w:r w:rsidR="005557A8" w:rsidRPr="00D2381A">
        <w:rPr>
          <w:rFonts w:eastAsiaTheme="minorEastAsia"/>
          <w:sz w:val="24"/>
          <w:szCs w:val="24"/>
        </w:rPr>
        <w:t xml:space="preserve"> LOAN</w:t>
      </w:r>
      <w:r w:rsidR="005557A8" w:rsidRPr="00D2381A">
        <w:rPr>
          <w:sz w:val="24"/>
          <w:szCs w:val="24"/>
        </w:rPr>
        <w:t>:</w:t>
      </w:r>
      <w:bookmarkEnd w:id="53"/>
      <w:r w:rsidR="005557A8" w:rsidRPr="00D2381A">
        <w:rPr>
          <w:sz w:val="24"/>
          <w:szCs w:val="24"/>
        </w:rPr>
        <w:t xml:space="preserve">  </w:t>
      </w:r>
    </w:p>
    <w:p w:rsidR="003E1459" w:rsidRPr="003E1459" w:rsidRDefault="003E1459" w:rsidP="003E1459">
      <w:pPr>
        <w:spacing w:line="360" w:lineRule="auto"/>
        <w:jc w:val="both"/>
        <w:rPr>
          <w:rFonts w:ascii="Times New Roman" w:hAnsi="Times New Roman" w:cs="Times New Roman"/>
          <w:sz w:val="24"/>
          <w:szCs w:val="24"/>
        </w:rPr>
      </w:pPr>
      <w:r w:rsidRPr="003E1459">
        <w:rPr>
          <w:rFonts w:ascii="Times New Roman" w:hAnsi="Times New Roman" w:cs="Times New Roman"/>
          <w:sz w:val="24"/>
          <w:szCs w:val="24"/>
        </w:rPr>
        <w:t>Affordable home loan facilities provide to build up a new building. It is a housing finance facility. If any individual applies for this loan our company tries to fulfill those personal dreams. United finance provides many benefits for an affordable home loan.</w:t>
      </w:r>
    </w:p>
    <w:p w:rsidR="005557A8" w:rsidRPr="0055308B" w:rsidRDefault="003E1459" w:rsidP="003E1459">
      <w:pPr>
        <w:spacing w:line="360" w:lineRule="auto"/>
        <w:jc w:val="both"/>
        <w:rPr>
          <w:rFonts w:ascii="Times New Roman" w:hAnsi="Times New Roman" w:cs="Times New Roman"/>
          <w:sz w:val="24"/>
          <w:szCs w:val="24"/>
        </w:rPr>
      </w:pPr>
      <w:r w:rsidRPr="003E1459">
        <w:rPr>
          <w:rFonts w:ascii="Times New Roman" w:hAnsi="Times New Roman" w:cs="Times New Roman"/>
          <w:sz w:val="24"/>
          <w:szCs w:val="24"/>
        </w:rPr>
        <w:t>Product Overview: the detailed information about this product is given. Who is target customer, financial conditions, repayment system everything regarding these products are given below -</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C11C52">
        <w:rPr>
          <w:rFonts w:ascii="Times New Roman" w:hAnsi="Times New Roman" w:cs="Times New Roman"/>
          <w:sz w:val="24"/>
          <w:szCs w:val="24"/>
        </w:rPr>
        <w:t>Construction, expansion, repair, renovation,</w:t>
      </w:r>
      <w:r w:rsidR="007A4D4A" w:rsidRPr="0055308B">
        <w:rPr>
          <w:rFonts w:ascii="Times New Roman" w:hAnsi="Times New Roman" w:cs="Times New Roman"/>
          <w:sz w:val="24"/>
          <w:szCs w:val="24"/>
        </w:rPr>
        <w:t xml:space="preserve"> </w:t>
      </w:r>
      <w:r w:rsidR="00C11C52">
        <w:rPr>
          <w:rFonts w:ascii="Times New Roman" w:hAnsi="Times New Roman" w:cs="Times New Roman"/>
          <w:sz w:val="24"/>
          <w:szCs w:val="24"/>
        </w:rPr>
        <w:t>new flat purchase, building development, land purchase, build in a new office</w:t>
      </w:r>
      <w:r w:rsidR="007A4D4A" w:rsidRPr="0055308B">
        <w:rPr>
          <w:rFonts w:ascii="Times New Roman" w:hAnsi="Times New Roman" w:cs="Times New Roman"/>
          <w:sz w:val="24"/>
          <w:szCs w:val="24"/>
        </w:rPr>
        <w:t xml:space="preserve"> </w:t>
      </w:r>
      <w:r w:rsidR="00C11C52">
        <w:rPr>
          <w:rFonts w:ascii="Times New Roman" w:hAnsi="Times New Roman" w:cs="Times New Roman"/>
          <w:sz w:val="24"/>
          <w:szCs w:val="24"/>
        </w:rPr>
        <w:t>developed a commercial project.</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C11C52">
        <w:rPr>
          <w:rFonts w:ascii="Times New Roman" w:hAnsi="Times New Roman" w:cs="Times New Roman"/>
          <w:sz w:val="24"/>
          <w:szCs w:val="24"/>
        </w:rPr>
        <w:t>Developer Company</w:t>
      </w:r>
      <w:r w:rsidR="007A4D4A" w:rsidRPr="0055308B">
        <w:rPr>
          <w:rFonts w:ascii="Times New Roman" w:hAnsi="Times New Roman" w:cs="Times New Roman"/>
          <w:sz w:val="24"/>
          <w:szCs w:val="24"/>
        </w:rPr>
        <w:t xml:space="preserve">, </w:t>
      </w:r>
      <w:r w:rsidR="00C11C52">
        <w:rPr>
          <w:rFonts w:ascii="Times New Roman" w:hAnsi="Times New Roman" w:cs="Times New Roman"/>
          <w:sz w:val="24"/>
          <w:szCs w:val="24"/>
        </w:rPr>
        <w:t>government employee, private sector employee</w:t>
      </w:r>
      <w:r w:rsidR="003E1459">
        <w:rPr>
          <w:rFonts w:ascii="Times New Roman" w:hAnsi="Times New Roman" w:cs="Times New Roman"/>
          <w:sz w:val="24"/>
          <w:szCs w:val="24"/>
        </w:rPr>
        <w:t>,</w:t>
      </w:r>
      <w:r w:rsidR="00C11C52">
        <w:rPr>
          <w:rFonts w:ascii="Times New Roman" w:hAnsi="Times New Roman" w:cs="Times New Roman"/>
          <w:sz w:val="24"/>
          <w:szCs w:val="24"/>
        </w:rPr>
        <w:t xml:space="preserve"> and</w:t>
      </w:r>
      <w:r w:rsidR="007A4D4A" w:rsidRPr="0055308B">
        <w:rPr>
          <w:rFonts w:ascii="Times New Roman" w:hAnsi="Times New Roman" w:cs="Times New Roman"/>
          <w:sz w:val="24"/>
          <w:szCs w:val="24"/>
        </w:rPr>
        <w:t xml:space="preserve"> businessmen of middle and higher middle-income groups.</w:t>
      </w:r>
    </w:p>
    <w:p w:rsidR="00DE1633" w:rsidRDefault="005557A8" w:rsidP="00346FF7">
      <w:pPr>
        <w:pStyle w:val="ListParagraph"/>
        <w:numPr>
          <w:ilvl w:val="0"/>
          <w:numId w:val="6"/>
        </w:numPr>
        <w:spacing w:line="360" w:lineRule="auto"/>
        <w:jc w:val="both"/>
        <w:rPr>
          <w:rFonts w:ascii="Times New Roman" w:hAnsi="Times New Roman" w:cs="Times New Roman"/>
          <w:sz w:val="24"/>
          <w:szCs w:val="24"/>
        </w:rPr>
      </w:pPr>
      <w:r w:rsidRPr="00DE1633">
        <w:rPr>
          <w:rFonts w:ascii="Times New Roman" w:hAnsi="Times New Roman" w:cs="Times New Roman"/>
          <w:sz w:val="24"/>
          <w:szCs w:val="24"/>
        </w:rPr>
        <w:t>Finance Amount:</w:t>
      </w:r>
      <w:r w:rsidR="00DE1633" w:rsidRPr="00DE1633">
        <w:rPr>
          <w:rFonts w:ascii="Times New Roman" w:hAnsi="Times New Roman" w:cs="Times New Roman"/>
          <w:sz w:val="24"/>
          <w:szCs w:val="24"/>
        </w:rPr>
        <w:t xml:space="preserve"> the maximum loan amount </w:t>
      </w:r>
      <w:r w:rsidR="00DE1633">
        <w:rPr>
          <w:rFonts w:ascii="Times New Roman" w:hAnsi="Times New Roman" w:cs="Times New Roman"/>
          <w:sz w:val="24"/>
          <w:szCs w:val="24"/>
        </w:rPr>
        <w:t>tk 50</w:t>
      </w:r>
      <w:r w:rsidR="00DE1633" w:rsidRPr="00DE1633">
        <w:rPr>
          <w:rFonts w:ascii="Times New Roman" w:hAnsi="Times New Roman" w:cs="Times New Roman"/>
          <w:sz w:val="24"/>
          <w:szCs w:val="24"/>
        </w:rPr>
        <w:t xml:space="preserve"> </w:t>
      </w:r>
      <w:r w:rsidR="00DE1633">
        <w:rPr>
          <w:rFonts w:ascii="Times New Roman" w:hAnsi="Times New Roman" w:cs="Times New Roman"/>
          <w:sz w:val="24"/>
          <w:szCs w:val="24"/>
        </w:rPr>
        <w:t>L</w:t>
      </w:r>
      <w:r w:rsidR="00DE1633" w:rsidRPr="00DE1633">
        <w:rPr>
          <w:rFonts w:ascii="Times New Roman" w:hAnsi="Times New Roman" w:cs="Times New Roman"/>
          <w:sz w:val="24"/>
          <w:szCs w:val="24"/>
        </w:rPr>
        <w:t xml:space="preserve">ac and minimum loan amount tk </w:t>
      </w:r>
      <w:r w:rsidR="00DE1633">
        <w:rPr>
          <w:rFonts w:ascii="Times New Roman" w:hAnsi="Times New Roman" w:cs="Times New Roman"/>
          <w:sz w:val="24"/>
          <w:szCs w:val="24"/>
        </w:rPr>
        <w:t>1</w:t>
      </w:r>
      <w:r w:rsidR="00DE1633" w:rsidRPr="00DE1633">
        <w:rPr>
          <w:rFonts w:ascii="Times New Roman" w:hAnsi="Times New Roman" w:cs="Times New Roman"/>
          <w:sz w:val="24"/>
          <w:szCs w:val="24"/>
        </w:rPr>
        <w:t xml:space="preserve"> </w:t>
      </w:r>
      <w:r w:rsidR="00DE1633">
        <w:rPr>
          <w:rFonts w:ascii="Times New Roman" w:hAnsi="Times New Roman" w:cs="Times New Roman"/>
          <w:sz w:val="24"/>
          <w:szCs w:val="24"/>
        </w:rPr>
        <w:t>L</w:t>
      </w:r>
      <w:r w:rsidR="00DE1633" w:rsidRPr="00DE1633">
        <w:rPr>
          <w:rFonts w:ascii="Times New Roman" w:hAnsi="Times New Roman" w:cs="Times New Roman"/>
          <w:sz w:val="24"/>
          <w:szCs w:val="24"/>
        </w:rPr>
        <w:t>ac.</w:t>
      </w:r>
      <w:r w:rsidRPr="00DE1633">
        <w:rPr>
          <w:rFonts w:ascii="Times New Roman" w:hAnsi="Times New Roman" w:cs="Times New Roman"/>
          <w:sz w:val="24"/>
          <w:szCs w:val="24"/>
        </w:rPr>
        <w:t xml:space="preserve"> </w:t>
      </w:r>
    </w:p>
    <w:p w:rsidR="006C60F7" w:rsidRDefault="005557A8" w:rsidP="00346FF7">
      <w:pPr>
        <w:pStyle w:val="ListParagraph"/>
        <w:numPr>
          <w:ilvl w:val="0"/>
          <w:numId w:val="6"/>
        </w:numPr>
        <w:spacing w:line="360" w:lineRule="auto"/>
        <w:jc w:val="both"/>
        <w:rPr>
          <w:rFonts w:ascii="Times New Roman" w:hAnsi="Times New Roman" w:cs="Times New Roman"/>
          <w:sz w:val="24"/>
          <w:szCs w:val="24"/>
        </w:rPr>
      </w:pPr>
      <w:r w:rsidRPr="006C60F7">
        <w:rPr>
          <w:rFonts w:ascii="Times New Roman" w:hAnsi="Times New Roman" w:cs="Times New Roman"/>
          <w:sz w:val="24"/>
          <w:szCs w:val="24"/>
        </w:rPr>
        <w:t xml:space="preserve">Facility residency: </w:t>
      </w:r>
      <w:r w:rsidR="007A4D4A" w:rsidRPr="006C60F7">
        <w:rPr>
          <w:rFonts w:ascii="Times New Roman" w:hAnsi="Times New Roman" w:cs="Times New Roman"/>
          <w:sz w:val="24"/>
          <w:szCs w:val="24"/>
        </w:rPr>
        <w:t xml:space="preserve">The maximum tenure will be </w:t>
      </w:r>
      <w:r w:rsidR="006C60F7" w:rsidRPr="006C60F7">
        <w:rPr>
          <w:rFonts w:ascii="Times New Roman" w:hAnsi="Times New Roman" w:cs="Times New Roman"/>
          <w:sz w:val="24"/>
          <w:szCs w:val="24"/>
        </w:rPr>
        <w:t xml:space="preserve">depending on the age of the owner. </w:t>
      </w:r>
      <w:r w:rsidR="007A4D4A" w:rsidRPr="006C60F7">
        <w:rPr>
          <w:rFonts w:ascii="Times New Roman" w:hAnsi="Times New Roman" w:cs="Times New Roman"/>
          <w:sz w:val="24"/>
          <w:szCs w:val="24"/>
        </w:rPr>
        <w:t xml:space="preserve"> </w:t>
      </w:r>
      <w:r w:rsidR="006C60F7">
        <w:rPr>
          <w:rFonts w:ascii="Times New Roman" w:hAnsi="Times New Roman" w:cs="Times New Roman"/>
          <w:sz w:val="24"/>
          <w:szCs w:val="24"/>
        </w:rPr>
        <w:t xml:space="preserve">The facility tenure will be expired </w:t>
      </w:r>
      <w:r w:rsidR="003E1459">
        <w:rPr>
          <w:rFonts w:ascii="Times New Roman" w:hAnsi="Times New Roman" w:cs="Times New Roman"/>
          <w:sz w:val="24"/>
          <w:szCs w:val="24"/>
        </w:rPr>
        <w:t>in</w:t>
      </w:r>
      <w:r w:rsidR="006C60F7">
        <w:rPr>
          <w:rFonts w:ascii="Times New Roman" w:hAnsi="Times New Roman" w:cs="Times New Roman"/>
          <w:sz w:val="24"/>
          <w:szCs w:val="24"/>
        </w:rPr>
        <w:t xml:space="preserve"> 5 to 10 year</w:t>
      </w:r>
      <w:r w:rsidR="003E1459">
        <w:rPr>
          <w:rFonts w:ascii="Times New Roman" w:hAnsi="Times New Roman" w:cs="Times New Roman"/>
          <w:sz w:val="24"/>
          <w:szCs w:val="24"/>
        </w:rPr>
        <w:t>s</w:t>
      </w:r>
      <w:r w:rsidR="006C60F7">
        <w:rPr>
          <w:rFonts w:ascii="Times New Roman" w:hAnsi="Times New Roman" w:cs="Times New Roman"/>
          <w:sz w:val="24"/>
          <w:szCs w:val="24"/>
        </w:rPr>
        <w:t>.</w:t>
      </w:r>
    </w:p>
    <w:p w:rsidR="005557A8" w:rsidRPr="006C60F7" w:rsidRDefault="005557A8" w:rsidP="00346FF7">
      <w:pPr>
        <w:pStyle w:val="ListParagraph"/>
        <w:numPr>
          <w:ilvl w:val="0"/>
          <w:numId w:val="6"/>
        </w:numPr>
        <w:spacing w:line="360" w:lineRule="auto"/>
        <w:jc w:val="both"/>
        <w:rPr>
          <w:rFonts w:ascii="Times New Roman" w:hAnsi="Times New Roman" w:cs="Times New Roman"/>
          <w:sz w:val="24"/>
          <w:szCs w:val="24"/>
        </w:rPr>
      </w:pPr>
      <w:r w:rsidRPr="006C60F7">
        <w:rPr>
          <w:rFonts w:ascii="Times New Roman" w:hAnsi="Times New Roman" w:cs="Times New Roman"/>
          <w:sz w:val="24"/>
          <w:szCs w:val="24"/>
        </w:rPr>
        <w:t xml:space="preserve">Interest rate: </w:t>
      </w:r>
      <w:r w:rsidR="007A4D4A" w:rsidRPr="006C60F7">
        <w:rPr>
          <w:rFonts w:ascii="Times New Roman" w:hAnsi="Times New Roman" w:cs="Times New Roman"/>
          <w:sz w:val="24"/>
          <w:szCs w:val="24"/>
        </w:rPr>
        <w:t xml:space="preserve">Adjustable interest rate based on </w:t>
      </w:r>
      <w:r w:rsidR="006C60F7">
        <w:rPr>
          <w:rFonts w:ascii="Times New Roman" w:hAnsi="Times New Roman" w:cs="Times New Roman"/>
          <w:sz w:val="24"/>
          <w:szCs w:val="24"/>
        </w:rPr>
        <w:t>government rules and regulation</w:t>
      </w:r>
      <w:r w:rsidR="003E1459">
        <w:rPr>
          <w:rFonts w:ascii="Times New Roman" w:hAnsi="Times New Roman" w:cs="Times New Roman"/>
          <w:sz w:val="24"/>
          <w:szCs w:val="24"/>
        </w:rPr>
        <w:t>s</w:t>
      </w:r>
      <w:r w:rsidR="006C60F7">
        <w:rPr>
          <w:rFonts w:ascii="Times New Roman" w:hAnsi="Times New Roman" w:cs="Times New Roman"/>
          <w:sz w:val="24"/>
          <w:szCs w:val="24"/>
        </w:rPr>
        <w:t>. United finance also follows the Bangladesh bank rules.</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during Construction Period (IDCP): </w:t>
      </w:r>
      <w:r w:rsidR="007A4D4A" w:rsidRPr="0055308B">
        <w:rPr>
          <w:rFonts w:ascii="Times New Roman" w:hAnsi="Times New Roman" w:cs="Times New Roman"/>
          <w:sz w:val="24"/>
          <w:szCs w:val="24"/>
        </w:rPr>
        <w:t>IDCP will be the same rate as the interest rate</w:t>
      </w:r>
      <w:r w:rsidR="006C60F7">
        <w:rPr>
          <w:rFonts w:ascii="Times New Roman" w:hAnsi="Times New Roman" w:cs="Times New Roman"/>
          <w:sz w:val="24"/>
          <w:szCs w:val="24"/>
        </w:rPr>
        <w:t xml:space="preserve"> when they apply for </w:t>
      </w:r>
      <w:r w:rsidR="003E1459">
        <w:rPr>
          <w:rFonts w:ascii="Times New Roman" w:hAnsi="Times New Roman" w:cs="Times New Roman"/>
          <w:sz w:val="24"/>
          <w:szCs w:val="24"/>
        </w:rPr>
        <w:t xml:space="preserve">a </w:t>
      </w:r>
      <w:r w:rsidR="006C60F7">
        <w:rPr>
          <w:rFonts w:ascii="Times New Roman" w:hAnsi="Times New Roman" w:cs="Times New Roman"/>
          <w:sz w:val="24"/>
          <w:szCs w:val="24"/>
        </w:rPr>
        <w:t>loan.</w:t>
      </w:r>
      <w:r w:rsidR="007A4D4A" w:rsidRPr="0055308B">
        <w:rPr>
          <w:rFonts w:ascii="Times New Roman" w:hAnsi="Times New Roman" w:cs="Times New Roman"/>
          <w:sz w:val="24"/>
          <w:szCs w:val="24"/>
        </w:rPr>
        <w:t xml:space="preserve"> </w:t>
      </w:r>
      <w:r w:rsidR="006C60F7">
        <w:rPr>
          <w:rFonts w:ascii="Times New Roman" w:hAnsi="Times New Roman" w:cs="Times New Roman"/>
          <w:sz w:val="24"/>
          <w:szCs w:val="24"/>
        </w:rPr>
        <w:t xml:space="preserve">The owner of the </w:t>
      </w:r>
      <w:r w:rsidR="006C3F9C">
        <w:rPr>
          <w:rFonts w:ascii="Times New Roman" w:hAnsi="Times New Roman" w:cs="Times New Roman"/>
          <w:sz w:val="24"/>
          <w:szCs w:val="24"/>
        </w:rPr>
        <w:t>land</w:t>
      </w:r>
      <w:r w:rsidR="003E1459">
        <w:rPr>
          <w:rFonts w:ascii="Times New Roman" w:hAnsi="Times New Roman" w:cs="Times New Roman"/>
          <w:sz w:val="24"/>
          <w:szCs w:val="24"/>
        </w:rPr>
        <w:t xml:space="preserve"> can pay</w:t>
      </w:r>
      <w:r w:rsidR="006C60F7">
        <w:rPr>
          <w:rFonts w:ascii="Times New Roman" w:hAnsi="Times New Roman" w:cs="Times New Roman"/>
          <w:sz w:val="24"/>
          <w:szCs w:val="24"/>
        </w:rPr>
        <w:t xml:space="preserve"> </w:t>
      </w:r>
      <w:r w:rsidR="003E1459">
        <w:rPr>
          <w:rFonts w:ascii="Times New Roman" w:hAnsi="Times New Roman" w:cs="Times New Roman"/>
          <w:sz w:val="24"/>
          <w:szCs w:val="24"/>
        </w:rPr>
        <w:t xml:space="preserve">a </w:t>
      </w:r>
      <w:r w:rsidR="006C60F7">
        <w:rPr>
          <w:rFonts w:ascii="Times New Roman" w:hAnsi="Times New Roman" w:cs="Times New Roman"/>
          <w:sz w:val="24"/>
          <w:szCs w:val="24"/>
        </w:rPr>
        <w:t xml:space="preserve">monthly installment basis loan amount. </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Disbursement:</w:t>
      </w:r>
      <w:r w:rsidR="00353549">
        <w:rPr>
          <w:rFonts w:ascii="Times New Roman" w:hAnsi="Times New Roman" w:cs="Times New Roman"/>
          <w:sz w:val="24"/>
          <w:szCs w:val="24"/>
        </w:rPr>
        <w:t xml:space="preserve"> </w:t>
      </w:r>
      <w:r w:rsidR="00FB2586">
        <w:rPr>
          <w:rFonts w:ascii="Times New Roman" w:hAnsi="Times New Roman" w:cs="Times New Roman"/>
          <w:sz w:val="24"/>
          <w:szCs w:val="24"/>
        </w:rPr>
        <w:t>United finance provides a cheque to their client for loan payment. The bank clear</w:t>
      </w:r>
      <w:r w:rsidR="00E819BF">
        <w:rPr>
          <w:rFonts w:ascii="Times New Roman" w:hAnsi="Times New Roman" w:cs="Times New Roman"/>
          <w:sz w:val="24"/>
          <w:szCs w:val="24"/>
        </w:rPr>
        <w:t>ed</w:t>
      </w:r>
      <w:r w:rsidR="00FB2586">
        <w:rPr>
          <w:rFonts w:ascii="Times New Roman" w:hAnsi="Times New Roman" w:cs="Times New Roman"/>
          <w:sz w:val="24"/>
          <w:szCs w:val="24"/>
        </w:rPr>
        <w:t xml:space="preserve"> the cheque and transfer money from </w:t>
      </w:r>
      <w:r w:rsidR="00E819BF">
        <w:rPr>
          <w:rFonts w:ascii="Times New Roman" w:hAnsi="Times New Roman" w:cs="Times New Roman"/>
          <w:sz w:val="24"/>
          <w:szCs w:val="24"/>
        </w:rPr>
        <w:t xml:space="preserve">the </w:t>
      </w:r>
      <w:r w:rsidR="00FB2586">
        <w:rPr>
          <w:rFonts w:ascii="Times New Roman" w:hAnsi="Times New Roman" w:cs="Times New Roman"/>
          <w:sz w:val="24"/>
          <w:szCs w:val="24"/>
        </w:rPr>
        <w:t>united finance account to</w:t>
      </w:r>
      <w:r w:rsidR="003E1459">
        <w:rPr>
          <w:rFonts w:ascii="Times New Roman" w:hAnsi="Times New Roman" w:cs="Times New Roman"/>
          <w:sz w:val="24"/>
          <w:szCs w:val="24"/>
        </w:rPr>
        <w:t xml:space="preserve"> the</w:t>
      </w:r>
      <w:r w:rsidR="00FB2586">
        <w:rPr>
          <w:rFonts w:ascii="Times New Roman" w:hAnsi="Times New Roman" w:cs="Times New Roman"/>
          <w:sz w:val="24"/>
          <w:szCs w:val="24"/>
        </w:rPr>
        <w:t xml:space="preserve"> client</w:t>
      </w:r>
      <w:r w:rsidR="003E1459">
        <w:rPr>
          <w:rFonts w:ascii="Times New Roman" w:hAnsi="Times New Roman" w:cs="Times New Roman"/>
          <w:sz w:val="24"/>
          <w:szCs w:val="24"/>
        </w:rPr>
        <w:t>’</w:t>
      </w:r>
      <w:r w:rsidR="00FB2586">
        <w:rPr>
          <w:rFonts w:ascii="Times New Roman" w:hAnsi="Times New Roman" w:cs="Times New Roman"/>
          <w:sz w:val="24"/>
          <w:szCs w:val="24"/>
        </w:rPr>
        <w:t>s account.</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7A4D4A" w:rsidRPr="0055308B">
        <w:rPr>
          <w:rFonts w:ascii="Times New Roman" w:hAnsi="Times New Roman" w:cs="Times New Roman"/>
          <w:sz w:val="24"/>
          <w:szCs w:val="24"/>
        </w:rPr>
        <w:t xml:space="preserve">Loan installment will be based on the income and expenditure of the client. The entire loan is to be repaid through </w:t>
      </w:r>
      <w:r w:rsidR="00E819BF">
        <w:rPr>
          <w:rFonts w:ascii="Times New Roman" w:hAnsi="Times New Roman" w:cs="Times New Roman"/>
          <w:sz w:val="24"/>
          <w:szCs w:val="24"/>
        </w:rPr>
        <w:t xml:space="preserve">an </w:t>
      </w:r>
      <w:r w:rsidR="007A4D4A" w:rsidRPr="0055308B">
        <w:rPr>
          <w:rFonts w:ascii="Times New Roman" w:hAnsi="Times New Roman" w:cs="Times New Roman"/>
          <w:sz w:val="24"/>
          <w:szCs w:val="24"/>
        </w:rPr>
        <w:t xml:space="preserve">EMI </w:t>
      </w:r>
      <w:r w:rsidR="001B2CCD">
        <w:rPr>
          <w:rFonts w:ascii="Times New Roman" w:hAnsi="Times New Roman" w:cs="Times New Roman"/>
          <w:sz w:val="24"/>
          <w:szCs w:val="24"/>
        </w:rPr>
        <w:t xml:space="preserve">basis. The amount will be </w:t>
      </w:r>
      <w:r w:rsidR="001B2CCD">
        <w:rPr>
          <w:rFonts w:ascii="Times New Roman" w:hAnsi="Times New Roman" w:cs="Times New Roman"/>
          <w:sz w:val="24"/>
          <w:szCs w:val="24"/>
        </w:rPr>
        <w:lastRenderedPageBreak/>
        <w:t>calculate principle amount and monthly rests amount prevailing interest. Also</w:t>
      </w:r>
      <w:r w:rsidR="00E819BF">
        <w:rPr>
          <w:rFonts w:ascii="Times New Roman" w:hAnsi="Times New Roman" w:cs="Times New Roman"/>
          <w:sz w:val="24"/>
          <w:szCs w:val="24"/>
        </w:rPr>
        <w:t>, the</w:t>
      </w:r>
      <w:r w:rsidR="001B2CCD">
        <w:rPr>
          <w:rFonts w:ascii="Times New Roman" w:hAnsi="Times New Roman" w:cs="Times New Roman"/>
          <w:sz w:val="24"/>
          <w:szCs w:val="24"/>
        </w:rPr>
        <w:t xml:space="preserve"> interest rate will be calculated.</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Mode of installment: </w:t>
      </w:r>
      <w:r w:rsidR="007A4D4A" w:rsidRPr="0055308B">
        <w:rPr>
          <w:rFonts w:ascii="Times New Roman" w:hAnsi="Times New Roman" w:cs="Times New Roman"/>
          <w:sz w:val="24"/>
          <w:szCs w:val="24"/>
        </w:rPr>
        <w:t xml:space="preserve">The facility can be </w:t>
      </w:r>
      <w:r w:rsidR="001B2CCD">
        <w:rPr>
          <w:rFonts w:ascii="Times New Roman" w:hAnsi="Times New Roman" w:cs="Times New Roman"/>
          <w:sz w:val="24"/>
          <w:szCs w:val="24"/>
        </w:rPr>
        <w:t>repaid through cheques or BEFTN, RTGS, Cash, Fund Transfer.</w:t>
      </w:r>
    </w:p>
    <w:p w:rsidR="005557A8" w:rsidRPr="0055308B"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7A4D4A" w:rsidRPr="0055308B">
        <w:rPr>
          <w:rFonts w:ascii="Times New Roman" w:hAnsi="Times New Roman" w:cs="Times New Roman"/>
          <w:sz w:val="24"/>
          <w:szCs w:val="24"/>
        </w:rPr>
        <w:t xml:space="preserve">Partial prepayments are allowed on the anniversary of loan and United Finance Ltd must be informed 45 days prior in writing. During any other time, charges will be applicable as per </w:t>
      </w:r>
      <w:r w:rsidR="00BF645F">
        <w:rPr>
          <w:rFonts w:ascii="Times New Roman" w:hAnsi="Times New Roman" w:cs="Times New Roman"/>
          <w:sz w:val="24"/>
          <w:szCs w:val="24"/>
        </w:rPr>
        <w:t>company policy</w:t>
      </w:r>
      <w:r w:rsidR="007A4D4A" w:rsidRPr="0055308B">
        <w:rPr>
          <w:rFonts w:ascii="Times New Roman" w:hAnsi="Times New Roman" w:cs="Times New Roman"/>
          <w:sz w:val="24"/>
          <w:szCs w:val="24"/>
        </w:rPr>
        <w:t>. Full prepayment is not allowed before six loan installments. After that, full prepayment can be made with final adjustment fees</w:t>
      </w:r>
      <w:r w:rsidR="00BF645F">
        <w:rPr>
          <w:rFonts w:ascii="Times New Roman" w:hAnsi="Times New Roman" w:cs="Times New Roman"/>
          <w:sz w:val="24"/>
          <w:szCs w:val="24"/>
        </w:rPr>
        <w:t>.</w:t>
      </w:r>
    </w:p>
    <w:p w:rsidR="00E9104A" w:rsidRPr="006C3F9C" w:rsidRDefault="005557A8" w:rsidP="00346FF7">
      <w:pPr>
        <w:pStyle w:val="ListParagraph"/>
        <w:numPr>
          <w:ilvl w:val="0"/>
          <w:numId w:val="6"/>
        </w:numPr>
        <w:spacing w:line="360" w:lineRule="auto"/>
        <w:jc w:val="both"/>
        <w:rPr>
          <w:rStyle w:val="Heading3Char"/>
          <w:rFonts w:eastAsiaTheme="minorEastAsia"/>
          <w:b w:val="0"/>
          <w:bCs w:val="0"/>
          <w:sz w:val="24"/>
          <w:szCs w:val="24"/>
        </w:rPr>
      </w:pPr>
      <w:r w:rsidRPr="0055308B">
        <w:rPr>
          <w:rFonts w:ascii="Times New Roman" w:hAnsi="Times New Roman" w:cs="Times New Roman"/>
          <w:sz w:val="24"/>
          <w:szCs w:val="24"/>
        </w:rPr>
        <w:t xml:space="preserve">Security: </w:t>
      </w:r>
      <w:r w:rsidR="007A4D4A" w:rsidRPr="0055308B">
        <w:rPr>
          <w:rFonts w:ascii="Times New Roman" w:hAnsi="Times New Roman" w:cs="Times New Roman"/>
          <w:sz w:val="24"/>
          <w:szCs w:val="24"/>
        </w:rPr>
        <w:t xml:space="preserve">Registered </w:t>
      </w:r>
      <w:r w:rsidR="00686D2E">
        <w:rPr>
          <w:rFonts w:ascii="Times New Roman" w:hAnsi="Times New Roman" w:cs="Times New Roman"/>
          <w:sz w:val="24"/>
          <w:szCs w:val="24"/>
        </w:rPr>
        <w:t xml:space="preserve">home </w:t>
      </w:r>
      <w:r w:rsidR="007A4D4A" w:rsidRPr="0055308B">
        <w:rPr>
          <w:rFonts w:ascii="Times New Roman" w:hAnsi="Times New Roman" w:cs="Times New Roman"/>
          <w:sz w:val="24"/>
          <w:szCs w:val="24"/>
        </w:rPr>
        <w:t xml:space="preserve">of the property financed will be the </w:t>
      </w:r>
      <w:r w:rsidR="00686D2E">
        <w:rPr>
          <w:rFonts w:ascii="Times New Roman" w:hAnsi="Times New Roman" w:cs="Times New Roman"/>
          <w:sz w:val="24"/>
          <w:szCs w:val="24"/>
        </w:rPr>
        <w:t>essential</w:t>
      </w:r>
      <w:r w:rsidR="007A4D4A" w:rsidRPr="0055308B">
        <w:rPr>
          <w:rFonts w:ascii="Times New Roman" w:hAnsi="Times New Roman" w:cs="Times New Roman"/>
          <w:sz w:val="24"/>
          <w:szCs w:val="24"/>
        </w:rPr>
        <w:t xml:space="preserve"> security. </w:t>
      </w:r>
      <w:r w:rsidR="00E819BF">
        <w:rPr>
          <w:rFonts w:ascii="Times New Roman" w:hAnsi="Times New Roman" w:cs="Times New Roman"/>
          <w:sz w:val="24"/>
          <w:szCs w:val="24"/>
        </w:rPr>
        <w:t>A p</w:t>
      </w:r>
      <w:r w:rsidR="00686D2E">
        <w:rPr>
          <w:rFonts w:ascii="Times New Roman" w:hAnsi="Times New Roman" w:cs="Times New Roman"/>
          <w:sz w:val="24"/>
          <w:szCs w:val="24"/>
        </w:rPr>
        <w:t xml:space="preserve">ersonal guarantee of owner also </w:t>
      </w:r>
      <w:r w:rsidR="00E819BF">
        <w:rPr>
          <w:rFonts w:ascii="Times New Roman" w:hAnsi="Times New Roman" w:cs="Times New Roman"/>
          <w:sz w:val="24"/>
          <w:szCs w:val="24"/>
        </w:rPr>
        <w:t>is</w:t>
      </w:r>
      <w:r w:rsidR="00686D2E">
        <w:rPr>
          <w:rFonts w:ascii="Times New Roman" w:hAnsi="Times New Roman" w:cs="Times New Roman"/>
          <w:sz w:val="24"/>
          <w:szCs w:val="24"/>
        </w:rPr>
        <w:t xml:space="preserve"> s</w:t>
      </w:r>
      <w:r w:rsidR="00686D2E" w:rsidRPr="0055308B">
        <w:rPr>
          <w:rFonts w:ascii="Times New Roman" w:hAnsi="Times New Roman" w:cs="Times New Roman"/>
          <w:sz w:val="24"/>
          <w:szCs w:val="24"/>
        </w:rPr>
        <w:t>ecurity</w:t>
      </w:r>
      <w:r w:rsidR="006C3F9C">
        <w:rPr>
          <w:rFonts w:ascii="Times New Roman" w:hAnsi="Times New Roman" w:cs="Times New Roman"/>
          <w:sz w:val="24"/>
          <w:szCs w:val="24"/>
        </w:rPr>
        <w:t>.</w:t>
      </w:r>
    </w:p>
    <w:p w:rsidR="005557A8" w:rsidRPr="0055308B" w:rsidRDefault="00847DC0" w:rsidP="0055308B">
      <w:pPr>
        <w:spacing w:line="360" w:lineRule="auto"/>
        <w:jc w:val="both"/>
        <w:rPr>
          <w:rFonts w:ascii="Times New Roman" w:hAnsi="Times New Roman" w:cs="Times New Roman"/>
          <w:sz w:val="24"/>
          <w:szCs w:val="24"/>
        </w:rPr>
      </w:pPr>
      <w:bookmarkStart w:id="54" w:name="_Toc46863677"/>
      <w:r>
        <w:rPr>
          <w:rStyle w:val="Heading3Char"/>
          <w:rFonts w:eastAsiaTheme="minorEastAsia"/>
          <w:sz w:val="24"/>
          <w:szCs w:val="24"/>
        </w:rPr>
        <w:t>5</w:t>
      </w:r>
      <w:r w:rsidR="00D0789F">
        <w:rPr>
          <w:rStyle w:val="Heading3Char"/>
          <w:rFonts w:eastAsiaTheme="minorEastAsia"/>
          <w:sz w:val="24"/>
          <w:szCs w:val="24"/>
        </w:rPr>
        <w:t>.1</w:t>
      </w:r>
      <w:r w:rsidR="00E9104A" w:rsidRPr="0055308B">
        <w:rPr>
          <w:rStyle w:val="Heading3Char"/>
          <w:rFonts w:eastAsiaTheme="minorEastAsia"/>
          <w:sz w:val="24"/>
          <w:szCs w:val="24"/>
        </w:rPr>
        <w:t>.2</w:t>
      </w:r>
      <w:r w:rsidR="00570CE6" w:rsidRPr="0055308B">
        <w:rPr>
          <w:rStyle w:val="Heading3Char"/>
          <w:rFonts w:eastAsiaTheme="minorEastAsia"/>
          <w:sz w:val="24"/>
          <w:szCs w:val="24"/>
        </w:rPr>
        <w:t>.2</w:t>
      </w:r>
      <w:r w:rsidR="00E9104A" w:rsidRPr="0055308B">
        <w:rPr>
          <w:rStyle w:val="Heading3Char"/>
          <w:rFonts w:eastAsiaTheme="minorEastAsia"/>
          <w:sz w:val="24"/>
          <w:szCs w:val="24"/>
        </w:rPr>
        <w:t xml:space="preserve"> </w:t>
      </w:r>
      <w:r w:rsidR="005557A8" w:rsidRPr="0055308B">
        <w:rPr>
          <w:rStyle w:val="Heading3Char"/>
          <w:rFonts w:eastAsiaTheme="minorEastAsia"/>
          <w:sz w:val="24"/>
          <w:szCs w:val="24"/>
        </w:rPr>
        <w:t>Home Loan</w:t>
      </w:r>
      <w:bookmarkEnd w:id="54"/>
      <w:r w:rsidR="005557A8" w:rsidRPr="0055308B">
        <w:rPr>
          <w:rFonts w:ascii="Times New Roman" w:hAnsi="Times New Roman" w:cs="Times New Roman"/>
          <w:sz w:val="24"/>
          <w:szCs w:val="24"/>
        </w:rPr>
        <w:t xml:space="preserve">: </w:t>
      </w:r>
    </w:p>
    <w:p w:rsidR="005557A8" w:rsidRPr="0055308B" w:rsidRDefault="007A4D4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 Overview: the detailed information about this product is given. Who is target customer, financial conditions, repayment system everything regarding these products are given below -</w:t>
      </w:r>
      <w:r w:rsidR="0068100C" w:rsidRPr="0055308B">
        <w:rPr>
          <w:rFonts w:ascii="Times New Roman" w:hAnsi="Times New Roman" w:cs="Times New Roman"/>
          <w:sz w:val="24"/>
          <w:szCs w:val="24"/>
        </w:rPr>
        <w:t xml:space="preserve"> </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7A4D4A" w:rsidRPr="0055308B">
        <w:rPr>
          <w:rFonts w:ascii="Times New Roman" w:hAnsi="Times New Roman" w:cs="Times New Roman"/>
          <w:sz w:val="24"/>
          <w:szCs w:val="24"/>
        </w:rPr>
        <w:t>Construction/ expansion/ repair/ renovation/ purchase of home or apartment.</w:t>
      </w:r>
      <w:r w:rsidRPr="0055308B">
        <w:rPr>
          <w:rFonts w:ascii="Times New Roman" w:hAnsi="Times New Roman" w:cs="Times New Roman"/>
          <w:sz w:val="24"/>
          <w:szCs w:val="24"/>
        </w:rPr>
        <w:t xml:space="preserve"> </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7A4D4A" w:rsidRPr="0055308B">
        <w:rPr>
          <w:rFonts w:ascii="Times New Roman" w:hAnsi="Times New Roman" w:cs="Times New Roman"/>
          <w:sz w:val="24"/>
          <w:szCs w:val="24"/>
        </w:rPr>
        <w:t>Salaried individuals, self-employed individuals, or businessmen of middle and higher middle-income groups.</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7A4D4A" w:rsidRPr="0055308B">
        <w:rPr>
          <w:rFonts w:ascii="Times New Roman" w:hAnsi="Times New Roman" w:cs="Times New Roman"/>
          <w:sz w:val="24"/>
          <w:szCs w:val="24"/>
        </w:rPr>
        <w:t>Minimum loan Tk. 5 Lac- Maximum loan amount will be Tk. 200 Lac (subject to a maximum loan to value ratio).</w:t>
      </w:r>
    </w:p>
    <w:p w:rsidR="005557A8" w:rsidRPr="006C3F9C" w:rsidRDefault="005557A8" w:rsidP="00346FF7">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w:t>
      </w:r>
      <w:r w:rsidR="007A4D4A" w:rsidRPr="0055308B">
        <w:rPr>
          <w:rFonts w:ascii="Times New Roman" w:hAnsi="Times New Roman" w:cs="Times New Roman"/>
          <w:sz w:val="24"/>
          <w:szCs w:val="24"/>
        </w:rPr>
        <w:t>tenure</w:t>
      </w:r>
      <w:r w:rsidRPr="0055308B">
        <w:rPr>
          <w:rFonts w:ascii="Times New Roman" w:hAnsi="Times New Roman" w:cs="Times New Roman"/>
          <w:sz w:val="24"/>
          <w:szCs w:val="24"/>
        </w:rPr>
        <w:t xml:space="preserve">: </w:t>
      </w:r>
      <w:r w:rsidR="006C3F9C" w:rsidRPr="006C60F7">
        <w:rPr>
          <w:rFonts w:ascii="Times New Roman" w:hAnsi="Times New Roman" w:cs="Times New Roman"/>
          <w:sz w:val="24"/>
          <w:szCs w:val="24"/>
        </w:rPr>
        <w:t xml:space="preserve">The maximum tenure will be depending on the age of the owner.  </w:t>
      </w:r>
      <w:r w:rsidR="006C3F9C">
        <w:rPr>
          <w:rFonts w:ascii="Times New Roman" w:hAnsi="Times New Roman" w:cs="Times New Roman"/>
          <w:sz w:val="24"/>
          <w:szCs w:val="24"/>
        </w:rPr>
        <w:t xml:space="preserve">The facility tenure will be expired </w:t>
      </w:r>
      <w:r w:rsidR="00E819BF">
        <w:rPr>
          <w:rFonts w:ascii="Times New Roman" w:hAnsi="Times New Roman" w:cs="Times New Roman"/>
          <w:sz w:val="24"/>
          <w:szCs w:val="24"/>
        </w:rPr>
        <w:t>in</w:t>
      </w:r>
      <w:r w:rsidR="006C3F9C">
        <w:rPr>
          <w:rFonts w:ascii="Times New Roman" w:hAnsi="Times New Roman" w:cs="Times New Roman"/>
          <w:sz w:val="24"/>
          <w:szCs w:val="24"/>
        </w:rPr>
        <w:t xml:space="preserve"> 5 to 10 year</w:t>
      </w:r>
      <w:r w:rsidR="00E819BF">
        <w:rPr>
          <w:rFonts w:ascii="Times New Roman" w:hAnsi="Times New Roman" w:cs="Times New Roman"/>
          <w:sz w:val="24"/>
          <w:szCs w:val="24"/>
        </w:rPr>
        <w:t>s</w:t>
      </w:r>
      <w:r w:rsidR="006C3F9C">
        <w:rPr>
          <w:rFonts w:ascii="Times New Roman" w:hAnsi="Times New Roman" w:cs="Times New Roman"/>
          <w:sz w:val="24"/>
          <w:szCs w:val="24"/>
        </w:rPr>
        <w:t>.</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rate: </w:t>
      </w:r>
      <w:r w:rsidR="006C3F9C" w:rsidRPr="006C60F7">
        <w:rPr>
          <w:rFonts w:ascii="Times New Roman" w:hAnsi="Times New Roman" w:cs="Times New Roman"/>
          <w:sz w:val="24"/>
          <w:szCs w:val="24"/>
        </w:rPr>
        <w:t xml:space="preserve">Adjustable interest rate based on </w:t>
      </w:r>
      <w:r w:rsidR="006C3F9C">
        <w:rPr>
          <w:rFonts w:ascii="Times New Roman" w:hAnsi="Times New Roman" w:cs="Times New Roman"/>
          <w:sz w:val="24"/>
          <w:szCs w:val="24"/>
        </w:rPr>
        <w:t>government rules and regulation</w:t>
      </w:r>
      <w:r w:rsidR="00E819BF">
        <w:rPr>
          <w:rFonts w:ascii="Times New Roman" w:hAnsi="Times New Roman" w:cs="Times New Roman"/>
          <w:sz w:val="24"/>
          <w:szCs w:val="24"/>
        </w:rPr>
        <w:t>s</w:t>
      </w:r>
      <w:r w:rsidR="006C3F9C">
        <w:rPr>
          <w:rFonts w:ascii="Times New Roman" w:hAnsi="Times New Roman" w:cs="Times New Roman"/>
          <w:sz w:val="24"/>
          <w:szCs w:val="24"/>
        </w:rPr>
        <w:t>. United finance also follows the Bangladesh bank rules.</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during Construction Period (IDCP): </w:t>
      </w:r>
      <w:r w:rsidR="001B243A" w:rsidRPr="0055308B">
        <w:rPr>
          <w:rFonts w:ascii="Times New Roman" w:hAnsi="Times New Roman" w:cs="Times New Roman"/>
          <w:sz w:val="24"/>
          <w:szCs w:val="24"/>
        </w:rPr>
        <w:t>IDCP will be the same rate as the interest rate</w:t>
      </w:r>
      <w:r w:rsidR="001B243A">
        <w:rPr>
          <w:rFonts w:ascii="Times New Roman" w:hAnsi="Times New Roman" w:cs="Times New Roman"/>
          <w:sz w:val="24"/>
          <w:szCs w:val="24"/>
        </w:rPr>
        <w:t xml:space="preserve"> when they apply for</w:t>
      </w:r>
      <w:r w:rsidR="00E819BF">
        <w:rPr>
          <w:rFonts w:ascii="Times New Roman" w:hAnsi="Times New Roman" w:cs="Times New Roman"/>
          <w:sz w:val="24"/>
          <w:szCs w:val="24"/>
        </w:rPr>
        <w:t xml:space="preserve"> a</w:t>
      </w:r>
      <w:r w:rsidR="001B243A">
        <w:rPr>
          <w:rFonts w:ascii="Times New Roman" w:hAnsi="Times New Roman" w:cs="Times New Roman"/>
          <w:sz w:val="24"/>
          <w:szCs w:val="24"/>
        </w:rPr>
        <w:t xml:space="preserve"> loan.</w:t>
      </w:r>
      <w:r w:rsidR="001B243A" w:rsidRPr="0055308B">
        <w:rPr>
          <w:rFonts w:ascii="Times New Roman" w:hAnsi="Times New Roman" w:cs="Times New Roman"/>
          <w:sz w:val="24"/>
          <w:szCs w:val="24"/>
        </w:rPr>
        <w:t xml:space="preserve"> </w:t>
      </w:r>
      <w:r w:rsidR="001B243A">
        <w:rPr>
          <w:rFonts w:ascii="Times New Roman" w:hAnsi="Times New Roman" w:cs="Times New Roman"/>
          <w:sz w:val="24"/>
          <w:szCs w:val="24"/>
        </w:rPr>
        <w:t xml:space="preserve">The owner of the land can </w:t>
      </w:r>
      <w:r w:rsidR="00E819BF">
        <w:rPr>
          <w:rFonts w:ascii="Times New Roman" w:hAnsi="Times New Roman" w:cs="Times New Roman"/>
          <w:sz w:val="24"/>
          <w:szCs w:val="24"/>
        </w:rPr>
        <w:t xml:space="preserve">be </w:t>
      </w:r>
      <w:r w:rsidR="001B243A">
        <w:rPr>
          <w:rFonts w:ascii="Times New Roman" w:hAnsi="Times New Roman" w:cs="Times New Roman"/>
          <w:sz w:val="24"/>
          <w:szCs w:val="24"/>
        </w:rPr>
        <w:t>paid</w:t>
      </w:r>
      <w:r w:rsidR="00E819BF">
        <w:rPr>
          <w:rFonts w:ascii="Times New Roman" w:hAnsi="Times New Roman" w:cs="Times New Roman"/>
          <w:sz w:val="24"/>
          <w:szCs w:val="24"/>
        </w:rPr>
        <w:t xml:space="preserve"> a</w:t>
      </w:r>
      <w:r w:rsidR="001B243A">
        <w:rPr>
          <w:rFonts w:ascii="Times New Roman" w:hAnsi="Times New Roman" w:cs="Times New Roman"/>
          <w:sz w:val="24"/>
          <w:szCs w:val="24"/>
        </w:rPr>
        <w:t xml:space="preserve"> monthly installment basis loan amount.</w:t>
      </w:r>
      <w:r w:rsidRPr="0055308B">
        <w:rPr>
          <w:rFonts w:ascii="Times New Roman" w:hAnsi="Times New Roman" w:cs="Times New Roman"/>
          <w:sz w:val="24"/>
          <w:szCs w:val="24"/>
        </w:rPr>
        <w:t xml:space="preserve"> </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Disbursement: </w:t>
      </w:r>
      <w:r w:rsidR="00C14A54">
        <w:rPr>
          <w:rFonts w:ascii="Times New Roman" w:hAnsi="Times New Roman" w:cs="Times New Roman"/>
          <w:sz w:val="24"/>
          <w:szCs w:val="24"/>
        </w:rPr>
        <w:t>United finance provides a cheque to their client for loan payment. The bank clear</w:t>
      </w:r>
      <w:r w:rsidR="00E819BF">
        <w:rPr>
          <w:rFonts w:ascii="Times New Roman" w:hAnsi="Times New Roman" w:cs="Times New Roman"/>
          <w:sz w:val="24"/>
          <w:szCs w:val="24"/>
        </w:rPr>
        <w:t>ed</w:t>
      </w:r>
      <w:r w:rsidR="00C14A54">
        <w:rPr>
          <w:rFonts w:ascii="Times New Roman" w:hAnsi="Times New Roman" w:cs="Times New Roman"/>
          <w:sz w:val="24"/>
          <w:szCs w:val="24"/>
        </w:rPr>
        <w:t xml:space="preserve"> the cheque and transfer money from </w:t>
      </w:r>
      <w:r w:rsidR="00E819BF">
        <w:rPr>
          <w:rFonts w:ascii="Times New Roman" w:hAnsi="Times New Roman" w:cs="Times New Roman"/>
          <w:sz w:val="24"/>
          <w:szCs w:val="24"/>
        </w:rPr>
        <w:t xml:space="preserve">the </w:t>
      </w:r>
      <w:r w:rsidR="00C14A54">
        <w:rPr>
          <w:rFonts w:ascii="Times New Roman" w:hAnsi="Times New Roman" w:cs="Times New Roman"/>
          <w:sz w:val="24"/>
          <w:szCs w:val="24"/>
        </w:rPr>
        <w:t>un</w:t>
      </w:r>
      <w:r w:rsidR="00E819BF">
        <w:rPr>
          <w:rFonts w:ascii="Times New Roman" w:hAnsi="Times New Roman" w:cs="Times New Roman"/>
          <w:sz w:val="24"/>
          <w:szCs w:val="24"/>
        </w:rPr>
        <w:t xml:space="preserve">ited finance account to client </w:t>
      </w:r>
      <w:r w:rsidR="00C14A54">
        <w:rPr>
          <w:rFonts w:ascii="Times New Roman" w:hAnsi="Times New Roman" w:cs="Times New Roman"/>
          <w:sz w:val="24"/>
          <w:szCs w:val="24"/>
        </w:rPr>
        <w:t>account</w:t>
      </w:r>
      <w:r w:rsidR="007A4D4A" w:rsidRPr="0055308B">
        <w:rPr>
          <w:rFonts w:ascii="Times New Roman" w:hAnsi="Times New Roman" w:cs="Times New Roman"/>
          <w:sz w:val="24"/>
          <w:szCs w:val="24"/>
        </w:rPr>
        <w:t>.</w:t>
      </w:r>
    </w:p>
    <w:p w:rsidR="0068100C"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Repayment: </w:t>
      </w:r>
      <w:r w:rsidR="00EA6EE6" w:rsidRPr="0055308B">
        <w:rPr>
          <w:rFonts w:ascii="Times New Roman" w:hAnsi="Times New Roman" w:cs="Times New Roman"/>
          <w:sz w:val="24"/>
          <w:szCs w:val="24"/>
        </w:rPr>
        <w:t xml:space="preserve">Loan installment will be based on the income and expenditure of the client. The entire loan is to be repaid through </w:t>
      </w:r>
      <w:r w:rsidR="00E819BF">
        <w:rPr>
          <w:rFonts w:ascii="Times New Roman" w:hAnsi="Times New Roman" w:cs="Times New Roman"/>
          <w:sz w:val="24"/>
          <w:szCs w:val="24"/>
        </w:rPr>
        <w:t xml:space="preserve">an </w:t>
      </w:r>
      <w:r w:rsidR="00EA6EE6" w:rsidRPr="0055308B">
        <w:rPr>
          <w:rFonts w:ascii="Times New Roman" w:hAnsi="Times New Roman" w:cs="Times New Roman"/>
          <w:sz w:val="24"/>
          <w:szCs w:val="24"/>
        </w:rPr>
        <w:t xml:space="preserve">EMI </w:t>
      </w:r>
      <w:r w:rsidR="00EA6EE6">
        <w:rPr>
          <w:rFonts w:ascii="Times New Roman" w:hAnsi="Times New Roman" w:cs="Times New Roman"/>
          <w:sz w:val="24"/>
          <w:szCs w:val="24"/>
        </w:rPr>
        <w:t>basis. The amount will be calculate</w:t>
      </w:r>
      <w:r w:rsidR="00E819BF">
        <w:rPr>
          <w:rFonts w:ascii="Times New Roman" w:hAnsi="Times New Roman" w:cs="Times New Roman"/>
          <w:sz w:val="24"/>
          <w:szCs w:val="24"/>
        </w:rPr>
        <w:t>d</w:t>
      </w:r>
      <w:r w:rsidR="00EA6EE6">
        <w:rPr>
          <w:rFonts w:ascii="Times New Roman" w:hAnsi="Times New Roman" w:cs="Times New Roman"/>
          <w:sz w:val="24"/>
          <w:szCs w:val="24"/>
        </w:rPr>
        <w:t xml:space="preserve"> principle amount and monthly rests amount prevailing interest. Also</w:t>
      </w:r>
      <w:r w:rsidR="00E819BF">
        <w:rPr>
          <w:rFonts w:ascii="Times New Roman" w:hAnsi="Times New Roman" w:cs="Times New Roman"/>
          <w:sz w:val="24"/>
          <w:szCs w:val="24"/>
        </w:rPr>
        <w:t>, the</w:t>
      </w:r>
      <w:r w:rsidR="00EA6EE6">
        <w:rPr>
          <w:rFonts w:ascii="Times New Roman" w:hAnsi="Times New Roman" w:cs="Times New Roman"/>
          <w:sz w:val="24"/>
          <w:szCs w:val="24"/>
        </w:rPr>
        <w:t xml:space="preserve"> interest rate will be calculated.</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Mode of </w:t>
      </w:r>
      <w:r w:rsidR="007A4D4A" w:rsidRPr="0055308B">
        <w:rPr>
          <w:rFonts w:ascii="Times New Roman" w:hAnsi="Times New Roman" w:cs="Times New Roman"/>
          <w:sz w:val="24"/>
          <w:szCs w:val="24"/>
        </w:rPr>
        <w:t>payment</w:t>
      </w:r>
      <w:r w:rsidRPr="0055308B">
        <w:rPr>
          <w:rFonts w:ascii="Times New Roman" w:hAnsi="Times New Roman" w:cs="Times New Roman"/>
          <w:sz w:val="24"/>
          <w:szCs w:val="24"/>
        </w:rPr>
        <w:t xml:space="preserve">: </w:t>
      </w:r>
      <w:r w:rsidR="007A4D4A" w:rsidRPr="0055308B">
        <w:rPr>
          <w:rFonts w:ascii="Times New Roman" w:hAnsi="Times New Roman" w:cs="Times New Roman"/>
          <w:sz w:val="24"/>
          <w:szCs w:val="24"/>
        </w:rPr>
        <w:t xml:space="preserve">The </w:t>
      </w:r>
      <w:r w:rsidR="00EA6EE6" w:rsidRPr="0055308B">
        <w:rPr>
          <w:rFonts w:ascii="Times New Roman" w:hAnsi="Times New Roman" w:cs="Times New Roman"/>
          <w:sz w:val="24"/>
          <w:szCs w:val="24"/>
        </w:rPr>
        <w:t xml:space="preserve">facility can be </w:t>
      </w:r>
      <w:r w:rsidR="00EA6EE6">
        <w:rPr>
          <w:rFonts w:ascii="Times New Roman" w:hAnsi="Times New Roman" w:cs="Times New Roman"/>
          <w:sz w:val="24"/>
          <w:szCs w:val="24"/>
        </w:rPr>
        <w:t>repaid through cheques or BEFTN, RTGS, Cash, Fund Transfer</w:t>
      </w:r>
      <w:r w:rsidR="007A4D4A" w:rsidRPr="0055308B">
        <w:rPr>
          <w:rFonts w:ascii="Times New Roman" w:hAnsi="Times New Roman" w:cs="Times New Roman"/>
          <w:sz w:val="24"/>
          <w:szCs w:val="24"/>
        </w:rPr>
        <w:t>.</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EA6EE6" w:rsidRPr="0055308B">
        <w:rPr>
          <w:rFonts w:ascii="Times New Roman" w:hAnsi="Times New Roman" w:cs="Times New Roman"/>
          <w:sz w:val="24"/>
          <w:szCs w:val="24"/>
        </w:rPr>
        <w:t xml:space="preserve">Partial prepayments are allowed on the anniversary of loan and United Finance Ltd must be informed 45 days prior in writing. During any other time, charges will be applicable as per </w:t>
      </w:r>
      <w:r w:rsidR="00EA6EE6">
        <w:rPr>
          <w:rFonts w:ascii="Times New Roman" w:hAnsi="Times New Roman" w:cs="Times New Roman"/>
          <w:sz w:val="24"/>
          <w:szCs w:val="24"/>
        </w:rPr>
        <w:t>company policy</w:t>
      </w:r>
      <w:r w:rsidR="00EA6EE6" w:rsidRPr="0055308B">
        <w:rPr>
          <w:rFonts w:ascii="Times New Roman" w:hAnsi="Times New Roman" w:cs="Times New Roman"/>
          <w:sz w:val="24"/>
          <w:szCs w:val="24"/>
        </w:rPr>
        <w:t>. Full prepayment is not allowed before six loan installments. After that, full prepayment can be made with final adjustment fees</w:t>
      </w:r>
      <w:r w:rsidR="00EA6EE6">
        <w:rPr>
          <w:rFonts w:ascii="Times New Roman" w:hAnsi="Times New Roman" w:cs="Times New Roman"/>
          <w:sz w:val="24"/>
          <w:szCs w:val="24"/>
        </w:rPr>
        <w:t>.</w:t>
      </w:r>
      <w:r w:rsidRPr="0055308B">
        <w:rPr>
          <w:rFonts w:ascii="Times New Roman" w:hAnsi="Times New Roman" w:cs="Times New Roman"/>
          <w:sz w:val="24"/>
          <w:szCs w:val="24"/>
        </w:rPr>
        <w:t xml:space="preserve"> </w:t>
      </w:r>
    </w:p>
    <w:p w:rsidR="005557A8" w:rsidRPr="0055308B" w:rsidRDefault="005557A8" w:rsidP="00346FF7">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Security: </w:t>
      </w:r>
      <w:r w:rsidR="00EA6EE6" w:rsidRPr="0055308B">
        <w:rPr>
          <w:rFonts w:ascii="Times New Roman" w:hAnsi="Times New Roman" w:cs="Times New Roman"/>
          <w:sz w:val="24"/>
          <w:szCs w:val="24"/>
        </w:rPr>
        <w:t xml:space="preserve">Registered </w:t>
      </w:r>
      <w:r w:rsidR="00EA6EE6">
        <w:rPr>
          <w:rFonts w:ascii="Times New Roman" w:hAnsi="Times New Roman" w:cs="Times New Roman"/>
          <w:sz w:val="24"/>
          <w:szCs w:val="24"/>
        </w:rPr>
        <w:t xml:space="preserve">home </w:t>
      </w:r>
      <w:r w:rsidR="00EA6EE6" w:rsidRPr="0055308B">
        <w:rPr>
          <w:rFonts w:ascii="Times New Roman" w:hAnsi="Times New Roman" w:cs="Times New Roman"/>
          <w:sz w:val="24"/>
          <w:szCs w:val="24"/>
        </w:rPr>
        <w:t xml:space="preserve">of the property financed will be the </w:t>
      </w:r>
      <w:r w:rsidR="00EA6EE6">
        <w:rPr>
          <w:rFonts w:ascii="Times New Roman" w:hAnsi="Times New Roman" w:cs="Times New Roman"/>
          <w:sz w:val="24"/>
          <w:szCs w:val="24"/>
        </w:rPr>
        <w:t>essential</w:t>
      </w:r>
      <w:r w:rsidR="00EA6EE6" w:rsidRPr="0055308B">
        <w:rPr>
          <w:rFonts w:ascii="Times New Roman" w:hAnsi="Times New Roman" w:cs="Times New Roman"/>
          <w:sz w:val="24"/>
          <w:szCs w:val="24"/>
        </w:rPr>
        <w:t xml:space="preserve"> security. </w:t>
      </w:r>
      <w:r w:rsidR="00EA6EE6">
        <w:rPr>
          <w:rFonts w:ascii="Times New Roman" w:hAnsi="Times New Roman" w:cs="Times New Roman"/>
          <w:sz w:val="24"/>
          <w:szCs w:val="24"/>
        </w:rPr>
        <w:t xml:space="preserve">Personal guarantee of owner also </w:t>
      </w:r>
      <w:r w:rsidR="00E819BF">
        <w:rPr>
          <w:rFonts w:ascii="Times New Roman" w:hAnsi="Times New Roman" w:cs="Times New Roman"/>
          <w:sz w:val="24"/>
          <w:szCs w:val="24"/>
        </w:rPr>
        <w:t>is</w:t>
      </w:r>
      <w:r w:rsidR="00EA6EE6">
        <w:rPr>
          <w:rFonts w:ascii="Times New Roman" w:hAnsi="Times New Roman" w:cs="Times New Roman"/>
          <w:sz w:val="24"/>
          <w:szCs w:val="24"/>
        </w:rPr>
        <w:t xml:space="preserve"> s</w:t>
      </w:r>
      <w:r w:rsidR="00EA6EE6" w:rsidRPr="0055308B">
        <w:rPr>
          <w:rFonts w:ascii="Times New Roman" w:hAnsi="Times New Roman" w:cs="Times New Roman"/>
          <w:sz w:val="24"/>
          <w:szCs w:val="24"/>
        </w:rPr>
        <w:t>ecurity</w:t>
      </w:r>
      <w:r w:rsidR="007A4D4A" w:rsidRPr="0055308B">
        <w:rPr>
          <w:rFonts w:ascii="Times New Roman" w:hAnsi="Times New Roman" w:cs="Times New Roman"/>
          <w:sz w:val="24"/>
          <w:szCs w:val="24"/>
        </w:rPr>
        <w:t>.</w:t>
      </w:r>
    </w:p>
    <w:p w:rsidR="00315B17" w:rsidRPr="0055308B" w:rsidRDefault="00847DC0" w:rsidP="0055308B">
      <w:pPr>
        <w:spacing w:line="360" w:lineRule="auto"/>
        <w:jc w:val="both"/>
        <w:rPr>
          <w:rFonts w:ascii="Times New Roman" w:hAnsi="Times New Roman" w:cs="Times New Roman"/>
          <w:sz w:val="24"/>
          <w:szCs w:val="24"/>
        </w:rPr>
      </w:pPr>
      <w:r>
        <w:rPr>
          <w:rFonts w:ascii="Times New Roman" w:hAnsi="Times New Roman" w:cs="Times New Roman"/>
          <w:b/>
          <w:sz w:val="24"/>
          <w:szCs w:val="24"/>
        </w:rPr>
        <w:t>5</w:t>
      </w:r>
      <w:r w:rsidR="00D0789F">
        <w:rPr>
          <w:rFonts w:ascii="Times New Roman" w:hAnsi="Times New Roman" w:cs="Times New Roman"/>
          <w:b/>
          <w:sz w:val="24"/>
          <w:szCs w:val="24"/>
        </w:rPr>
        <w:t>.1</w:t>
      </w:r>
      <w:r w:rsidR="00315B17" w:rsidRPr="0055308B">
        <w:rPr>
          <w:rFonts w:ascii="Times New Roman" w:hAnsi="Times New Roman" w:cs="Times New Roman"/>
          <w:b/>
          <w:sz w:val="24"/>
          <w:szCs w:val="24"/>
        </w:rPr>
        <w:t>.2 Liabilities</w:t>
      </w:r>
      <w:r w:rsidR="00315B17" w:rsidRPr="0055308B">
        <w:rPr>
          <w:rFonts w:ascii="Times New Roman" w:hAnsi="Times New Roman" w:cs="Times New Roman"/>
          <w:sz w:val="24"/>
          <w:szCs w:val="24"/>
        </w:rPr>
        <w:t>: The liabilities product of United Finance is different types of deposit. The deposits of United Finance are given below:</w:t>
      </w:r>
    </w:p>
    <w:p w:rsidR="00F335E4" w:rsidRPr="00D0789F" w:rsidRDefault="00315B17" w:rsidP="0055308B">
      <w:pPr>
        <w:pStyle w:val="Heading2"/>
        <w:spacing w:line="360" w:lineRule="auto"/>
        <w:rPr>
          <w:rFonts w:ascii="Times New Roman" w:hAnsi="Times New Roman" w:cs="Times New Roman"/>
          <w:color w:val="auto"/>
          <w:sz w:val="28"/>
          <w:szCs w:val="28"/>
        </w:rPr>
      </w:pPr>
      <w:bookmarkStart w:id="55" w:name="_Toc46863678"/>
      <w:r w:rsidRPr="00D0789F">
        <w:rPr>
          <w:rFonts w:ascii="Times New Roman" w:hAnsi="Times New Roman" w:cs="Times New Roman"/>
          <w:color w:val="auto"/>
          <w:sz w:val="28"/>
          <w:szCs w:val="28"/>
        </w:rPr>
        <w:t>Deposit Products:</w:t>
      </w:r>
      <w:bookmarkEnd w:id="55"/>
    </w:p>
    <w:p w:rsidR="00437350" w:rsidRPr="00D557F7" w:rsidRDefault="00847DC0" w:rsidP="00B56D7D">
      <w:pPr>
        <w:pStyle w:val="Heading3"/>
        <w:spacing w:line="360" w:lineRule="auto"/>
        <w:rPr>
          <w:sz w:val="24"/>
          <w:szCs w:val="24"/>
        </w:rPr>
      </w:pPr>
      <w:bookmarkStart w:id="56" w:name="_Toc46863679"/>
      <w:r>
        <w:rPr>
          <w:rFonts w:eastAsiaTheme="minorEastAsia"/>
          <w:sz w:val="24"/>
          <w:szCs w:val="24"/>
        </w:rPr>
        <w:t>5</w:t>
      </w:r>
      <w:r w:rsidR="00D0789F">
        <w:rPr>
          <w:rFonts w:eastAsiaTheme="minorEastAsia"/>
          <w:sz w:val="24"/>
          <w:szCs w:val="24"/>
        </w:rPr>
        <w:t>.1</w:t>
      </w:r>
      <w:r w:rsidR="00570CE6" w:rsidRPr="00D557F7">
        <w:rPr>
          <w:rFonts w:eastAsiaTheme="minorEastAsia"/>
          <w:sz w:val="24"/>
          <w:szCs w:val="24"/>
        </w:rPr>
        <w:t>.2.</w:t>
      </w:r>
      <w:r w:rsidR="00315B17" w:rsidRPr="00D557F7">
        <w:rPr>
          <w:rFonts w:eastAsiaTheme="minorEastAsia"/>
          <w:sz w:val="24"/>
          <w:szCs w:val="24"/>
        </w:rPr>
        <w:t>1</w:t>
      </w:r>
      <w:r w:rsidR="00570CE6" w:rsidRPr="00D557F7">
        <w:rPr>
          <w:rStyle w:val="Heading3Char"/>
          <w:rFonts w:eastAsiaTheme="minorEastAsia"/>
          <w:sz w:val="24"/>
          <w:szCs w:val="24"/>
        </w:rPr>
        <w:t xml:space="preserve"> </w:t>
      </w:r>
      <w:r w:rsidR="00315B17" w:rsidRPr="00D557F7">
        <w:rPr>
          <w:rStyle w:val="NoSpacingChar"/>
          <w:sz w:val="24"/>
          <w:szCs w:val="24"/>
        </w:rPr>
        <w:t>Insured Deposit Scheme (IDS)</w:t>
      </w:r>
      <w:bookmarkEnd w:id="56"/>
    </w:p>
    <w:p w:rsidR="006D7015" w:rsidRDefault="006D7015" w:rsidP="0055308B">
      <w:pPr>
        <w:spacing w:line="360" w:lineRule="auto"/>
        <w:jc w:val="both"/>
        <w:rPr>
          <w:rFonts w:ascii="Times New Roman" w:hAnsi="Times New Roman" w:cs="Times New Roman"/>
          <w:sz w:val="24"/>
          <w:szCs w:val="24"/>
        </w:rPr>
      </w:pPr>
      <w:r w:rsidRPr="00D557F7">
        <w:rPr>
          <w:rFonts w:ascii="Times New Roman" w:hAnsi="Times New Roman" w:cs="Times New Roman"/>
          <w:sz w:val="24"/>
          <w:szCs w:val="24"/>
        </w:rPr>
        <w:t>It is a month to month saving</w:t>
      </w:r>
      <w:r w:rsidR="00315B17" w:rsidRPr="00D557F7">
        <w:rPr>
          <w:rFonts w:ascii="Times New Roman" w:hAnsi="Times New Roman" w:cs="Times New Roman"/>
          <w:sz w:val="24"/>
          <w:szCs w:val="24"/>
        </w:rPr>
        <w:t xml:space="preserve"> scheme </w:t>
      </w:r>
      <w:r w:rsidRPr="00D557F7">
        <w:rPr>
          <w:rFonts w:ascii="Times New Roman" w:hAnsi="Times New Roman" w:cs="Times New Roman"/>
          <w:sz w:val="24"/>
          <w:szCs w:val="24"/>
        </w:rPr>
        <w:t>for the</w:t>
      </w:r>
      <w:r w:rsidR="00315B17" w:rsidRPr="00D557F7">
        <w:rPr>
          <w:rFonts w:ascii="Times New Roman" w:hAnsi="Times New Roman" w:cs="Times New Roman"/>
          <w:sz w:val="24"/>
          <w:szCs w:val="24"/>
        </w:rPr>
        <w:t xml:space="preserve"> depositor to save money for the future</w:t>
      </w:r>
      <w:r w:rsidRPr="00D557F7">
        <w:rPr>
          <w:rFonts w:ascii="Times New Roman" w:hAnsi="Times New Roman" w:cs="Times New Roman"/>
          <w:sz w:val="24"/>
          <w:szCs w:val="24"/>
        </w:rPr>
        <w:t>. Those scheme benefits will provide after</w:t>
      </w:r>
      <w:r w:rsidRPr="006D7015">
        <w:rPr>
          <w:rFonts w:ascii="Times New Roman" w:hAnsi="Times New Roman" w:cs="Times New Roman"/>
          <w:sz w:val="24"/>
          <w:szCs w:val="24"/>
        </w:rPr>
        <w:t xml:space="preserve"> </w:t>
      </w:r>
      <w:r w:rsidR="00E819BF">
        <w:rPr>
          <w:rFonts w:ascii="Times New Roman" w:hAnsi="Times New Roman" w:cs="Times New Roman"/>
          <w:sz w:val="24"/>
          <w:szCs w:val="24"/>
        </w:rPr>
        <w:t xml:space="preserve">a certain </w:t>
      </w:r>
      <w:r>
        <w:rPr>
          <w:rFonts w:ascii="Times New Roman" w:hAnsi="Times New Roman" w:cs="Times New Roman"/>
          <w:sz w:val="24"/>
          <w:szCs w:val="24"/>
        </w:rPr>
        <w:t xml:space="preserve">time. A depositor can withdraw money when the scheme date expired. A depositor can deposit money on </w:t>
      </w:r>
      <w:r w:rsidR="00257D06">
        <w:rPr>
          <w:rFonts w:ascii="Times New Roman" w:hAnsi="Times New Roman" w:cs="Times New Roman"/>
          <w:sz w:val="24"/>
          <w:szCs w:val="24"/>
        </w:rPr>
        <w:t xml:space="preserve">a </w:t>
      </w:r>
      <w:r>
        <w:rPr>
          <w:rFonts w:ascii="Times New Roman" w:hAnsi="Times New Roman" w:cs="Times New Roman"/>
          <w:sz w:val="24"/>
          <w:szCs w:val="24"/>
        </w:rPr>
        <w:t xml:space="preserve">monthly installment basis.  </w:t>
      </w:r>
    </w:p>
    <w:p w:rsidR="00315B17" w:rsidRPr="0055308B" w:rsidRDefault="00315B17" w:rsidP="0055308B">
      <w:pPr>
        <w:spacing w:line="360" w:lineRule="auto"/>
        <w:jc w:val="both"/>
        <w:rPr>
          <w:rFonts w:ascii="Times New Roman" w:hAnsi="Times New Roman" w:cs="Times New Roman"/>
          <w:sz w:val="24"/>
          <w:szCs w:val="24"/>
        </w:rPr>
      </w:pPr>
      <w:r w:rsidRPr="006D7015">
        <w:rPr>
          <w:rFonts w:ascii="Times New Roman" w:hAnsi="Times New Roman" w:cs="Times New Roman"/>
          <w:sz w:val="24"/>
          <w:szCs w:val="24"/>
        </w:rPr>
        <w:t>Benefits (IDS):</w:t>
      </w:r>
    </w:p>
    <w:p w:rsidR="00315B17" w:rsidRPr="0055308B" w:rsidRDefault="006D7015" w:rsidP="00346FF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Higher rate of return and safe investment</w:t>
      </w:r>
    </w:p>
    <w:p w:rsidR="00315B17" w:rsidRPr="0055308B" w:rsidRDefault="00257D06" w:rsidP="00346FF7">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Every individual will be permitted</w:t>
      </w:r>
      <w:r w:rsidR="006D7015">
        <w:rPr>
          <w:rFonts w:ascii="Times New Roman" w:hAnsi="Times New Roman" w:cs="Times New Roman"/>
          <w:sz w:val="24"/>
          <w:szCs w:val="24"/>
        </w:rPr>
        <w:t xml:space="preserve"> </w:t>
      </w:r>
      <w:r>
        <w:rPr>
          <w:rFonts w:ascii="Times New Roman" w:hAnsi="Times New Roman" w:cs="Times New Roman"/>
          <w:sz w:val="24"/>
          <w:szCs w:val="24"/>
        </w:rPr>
        <w:t>to</w:t>
      </w:r>
      <w:r w:rsidR="006D7015">
        <w:rPr>
          <w:rFonts w:ascii="Times New Roman" w:hAnsi="Times New Roman" w:cs="Times New Roman"/>
          <w:sz w:val="24"/>
          <w:szCs w:val="24"/>
        </w:rPr>
        <w:t xml:space="preserve"> deposit money.</w:t>
      </w:r>
    </w:p>
    <w:p w:rsidR="003F024E" w:rsidRPr="00257D06" w:rsidRDefault="00257D06" w:rsidP="00346FF7">
      <w:pPr>
        <w:numPr>
          <w:ilvl w:val="0"/>
          <w:numId w:val="21"/>
        </w:numPr>
        <w:spacing w:after="0" w:line="240" w:lineRule="auto"/>
        <w:rPr>
          <w:rFonts w:ascii="Times New Roman" w:eastAsia="Times New Roman" w:hAnsi="Times New Roman" w:cs="Times New Roman"/>
          <w:color w:val="0E101A"/>
          <w:sz w:val="24"/>
          <w:szCs w:val="24"/>
        </w:rPr>
      </w:pPr>
      <w:r w:rsidRPr="00257D06">
        <w:rPr>
          <w:rFonts w:ascii="Times New Roman" w:eastAsia="Times New Roman" w:hAnsi="Times New Roman" w:cs="Times New Roman"/>
          <w:color w:val="0E101A"/>
          <w:sz w:val="24"/>
          <w:szCs w:val="24"/>
        </w:rPr>
        <w:t>The depositors can encash money after the completion of the IDS date.</w:t>
      </w:r>
    </w:p>
    <w:p w:rsidR="00257D06" w:rsidRPr="00257D06" w:rsidRDefault="00257D06" w:rsidP="00257D06">
      <w:pPr>
        <w:spacing w:after="0" w:line="240" w:lineRule="auto"/>
        <w:ind w:left="720"/>
        <w:rPr>
          <w:rFonts w:ascii="Times New Roman" w:eastAsia="Times New Roman" w:hAnsi="Times New Roman" w:cs="Times New Roman"/>
          <w:color w:val="0E101A"/>
          <w:sz w:val="24"/>
          <w:szCs w:val="24"/>
        </w:rPr>
      </w:pPr>
    </w:p>
    <w:p w:rsidR="00315B17" w:rsidRPr="0055308B" w:rsidRDefault="003F024E" w:rsidP="00346FF7">
      <w:pPr>
        <w:pStyle w:val="ListParagraph"/>
        <w:numPr>
          <w:ilvl w:val="0"/>
          <w:numId w:val="21"/>
        </w:numPr>
        <w:spacing w:line="360" w:lineRule="auto"/>
        <w:jc w:val="both"/>
        <w:rPr>
          <w:rFonts w:ascii="Times New Roman" w:hAnsi="Times New Roman" w:cs="Times New Roman"/>
          <w:sz w:val="24"/>
          <w:szCs w:val="24"/>
        </w:rPr>
      </w:pPr>
      <w:r w:rsidRPr="00257D06">
        <w:rPr>
          <w:rFonts w:ascii="Times New Roman" w:hAnsi="Times New Roman" w:cs="Times New Roman"/>
          <w:sz w:val="24"/>
          <w:szCs w:val="24"/>
        </w:rPr>
        <w:t>There will be no other cost include.</w:t>
      </w:r>
    </w:p>
    <w:p w:rsidR="00257D06" w:rsidRDefault="00257D06" w:rsidP="0055308B">
      <w:pPr>
        <w:spacing w:line="360" w:lineRule="auto"/>
        <w:jc w:val="both"/>
        <w:rPr>
          <w:rFonts w:ascii="Times New Roman" w:hAnsi="Times New Roman" w:cs="Times New Roman"/>
          <w:sz w:val="24"/>
          <w:szCs w:val="24"/>
        </w:rPr>
      </w:pPr>
    </w:p>
    <w:p w:rsidR="00315B17" w:rsidRPr="0055308B" w:rsidRDefault="003F024E"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Eligible criteria</w:t>
      </w:r>
      <w:r w:rsidR="00315B17" w:rsidRPr="0055308B">
        <w:rPr>
          <w:rFonts w:ascii="Times New Roman" w:hAnsi="Times New Roman" w:cs="Times New Roman"/>
          <w:sz w:val="24"/>
          <w:szCs w:val="24"/>
        </w:rPr>
        <w:t>:</w:t>
      </w:r>
    </w:p>
    <w:p w:rsidR="00315B17" w:rsidRPr="00E05888" w:rsidRDefault="003F024E" w:rsidP="00346FF7">
      <w:pPr>
        <w:pStyle w:val="ListParagraph"/>
        <w:numPr>
          <w:ilvl w:val="0"/>
          <w:numId w:val="22"/>
        </w:numPr>
        <w:spacing w:line="360" w:lineRule="auto"/>
        <w:jc w:val="both"/>
        <w:rPr>
          <w:rFonts w:ascii="Times New Roman" w:hAnsi="Times New Roman" w:cs="Times New Roman"/>
          <w:sz w:val="24"/>
          <w:szCs w:val="24"/>
        </w:rPr>
      </w:pPr>
      <w:r w:rsidRPr="00E05888">
        <w:rPr>
          <w:rFonts w:ascii="Times New Roman" w:hAnsi="Times New Roman" w:cs="Times New Roman"/>
          <w:sz w:val="24"/>
          <w:szCs w:val="24"/>
        </w:rPr>
        <w:t>The person legally citizen in Bangladesh can apply for IDS.</w:t>
      </w:r>
    </w:p>
    <w:p w:rsidR="00315B17" w:rsidRPr="00E05888" w:rsidRDefault="00E05888" w:rsidP="00346FF7">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Es</w:t>
      </w:r>
      <w:r w:rsidR="003F024E" w:rsidRPr="00E05888">
        <w:rPr>
          <w:rFonts w:ascii="Times New Roman" w:hAnsi="Times New Roman" w:cs="Times New Roman"/>
          <w:sz w:val="24"/>
          <w:szCs w:val="24"/>
        </w:rPr>
        <w:t>pecially 16 to 55 age people can deposit.</w:t>
      </w:r>
    </w:p>
    <w:p w:rsidR="003F024E" w:rsidRPr="00E05888" w:rsidRDefault="003F024E" w:rsidP="00346FF7">
      <w:pPr>
        <w:pStyle w:val="ListParagraph"/>
        <w:numPr>
          <w:ilvl w:val="0"/>
          <w:numId w:val="22"/>
        </w:numPr>
        <w:spacing w:line="360" w:lineRule="auto"/>
        <w:jc w:val="both"/>
        <w:rPr>
          <w:rFonts w:ascii="Times New Roman" w:hAnsi="Times New Roman" w:cs="Times New Roman"/>
          <w:sz w:val="24"/>
          <w:szCs w:val="24"/>
        </w:rPr>
      </w:pPr>
      <w:r w:rsidRPr="00E05888">
        <w:rPr>
          <w:rFonts w:ascii="Times New Roman" w:hAnsi="Times New Roman" w:cs="Times New Roman"/>
          <w:sz w:val="24"/>
          <w:szCs w:val="24"/>
        </w:rPr>
        <w:t>Installment can be made through BEFTN/Check/Pay Order/Cash.</w:t>
      </w:r>
    </w:p>
    <w:p w:rsidR="003F024E" w:rsidRPr="00E05888" w:rsidRDefault="003F024E" w:rsidP="00346FF7">
      <w:pPr>
        <w:pStyle w:val="ListParagraph"/>
        <w:numPr>
          <w:ilvl w:val="0"/>
          <w:numId w:val="22"/>
        </w:numPr>
        <w:spacing w:line="360" w:lineRule="auto"/>
        <w:jc w:val="both"/>
        <w:rPr>
          <w:rFonts w:ascii="Times New Roman" w:hAnsi="Times New Roman" w:cs="Times New Roman"/>
          <w:sz w:val="24"/>
          <w:szCs w:val="24"/>
        </w:rPr>
      </w:pPr>
      <w:r w:rsidRPr="00E05888">
        <w:rPr>
          <w:rFonts w:ascii="Times New Roman" w:hAnsi="Times New Roman" w:cs="Times New Roman"/>
          <w:sz w:val="24"/>
          <w:szCs w:val="24"/>
        </w:rPr>
        <w:t xml:space="preserve">Government tax and vat will also </w:t>
      </w:r>
      <w:r w:rsidR="00D557F7" w:rsidRPr="00E05888">
        <w:rPr>
          <w:rFonts w:ascii="Times New Roman" w:hAnsi="Times New Roman" w:cs="Times New Roman"/>
          <w:sz w:val="24"/>
          <w:szCs w:val="24"/>
        </w:rPr>
        <w:t>deduct</w:t>
      </w:r>
      <w:r w:rsidRPr="00E05888">
        <w:rPr>
          <w:rFonts w:ascii="Times New Roman" w:hAnsi="Times New Roman" w:cs="Times New Roman"/>
          <w:sz w:val="24"/>
          <w:szCs w:val="24"/>
        </w:rPr>
        <w:t>.</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Insured Deposit Scheme (IDS):</w:t>
      </w:r>
    </w:p>
    <w:p w:rsidR="00315B17" w:rsidRPr="0055308B" w:rsidRDefault="00E05888" w:rsidP="00346FF7">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The d</w:t>
      </w:r>
      <w:r w:rsidR="00D7708F">
        <w:rPr>
          <w:rFonts w:ascii="Times New Roman" w:hAnsi="Times New Roman" w:cs="Times New Roman"/>
          <w:sz w:val="24"/>
          <w:szCs w:val="24"/>
        </w:rPr>
        <w:t>eposit scheme offer</w:t>
      </w:r>
      <w:r>
        <w:rPr>
          <w:rFonts w:ascii="Times New Roman" w:hAnsi="Times New Roman" w:cs="Times New Roman"/>
          <w:sz w:val="24"/>
          <w:szCs w:val="24"/>
        </w:rPr>
        <w:t>s</w:t>
      </w:r>
      <w:r w:rsidR="00D7708F">
        <w:rPr>
          <w:rFonts w:ascii="Times New Roman" w:hAnsi="Times New Roman" w:cs="Times New Roman"/>
          <w:sz w:val="24"/>
          <w:szCs w:val="24"/>
        </w:rPr>
        <w:t xml:space="preserve"> 3000 to 25000 deposit every month.</w:t>
      </w:r>
    </w:p>
    <w:p w:rsidR="000218B6" w:rsidRDefault="00E05888" w:rsidP="00346FF7">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 tenure minimum 3-</w:t>
      </w:r>
      <w:r w:rsidR="00D7708F">
        <w:rPr>
          <w:rFonts w:ascii="Times New Roman" w:hAnsi="Times New Roman" w:cs="Times New Roman"/>
          <w:sz w:val="24"/>
          <w:szCs w:val="24"/>
        </w:rPr>
        <w:t xml:space="preserve">month maximum </w:t>
      </w:r>
      <w:r>
        <w:rPr>
          <w:rFonts w:ascii="Times New Roman" w:hAnsi="Times New Roman" w:cs="Times New Roman"/>
          <w:sz w:val="24"/>
          <w:szCs w:val="24"/>
        </w:rPr>
        <w:t xml:space="preserve">of </w:t>
      </w:r>
      <w:r w:rsidR="00D7708F">
        <w:rPr>
          <w:rFonts w:ascii="Times New Roman" w:hAnsi="Times New Roman" w:cs="Times New Roman"/>
          <w:sz w:val="24"/>
          <w:szCs w:val="24"/>
        </w:rPr>
        <w:t>5 years</w:t>
      </w:r>
    </w:p>
    <w:p w:rsidR="000456F4" w:rsidRPr="0055308B" w:rsidRDefault="000456F4" w:rsidP="00346FF7">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If any case the depositor will be died then the deposit amount transfer the nominee account.</w:t>
      </w:r>
    </w:p>
    <w:p w:rsidR="00A966E1"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w:t>
      </w:r>
      <w:r w:rsidR="00E547B1">
        <w:rPr>
          <w:rFonts w:ascii="Times New Roman" w:hAnsi="Times New Roman" w:cs="Times New Roman"/>
          <w:sz w:val="24"/>
          <w:szCs w:val="24"/>
        </w:rPr>
        <w:t>nsured Educational support s</w:t>
      </w:r>
      <w:r w:rsidRPr="0055308B">
        <w:rPr>
          <w:rFonts w:ascii="Times New Roman" w:hAnsi="Times New Roman" w:cs="Times New Roman"/>
          <w:sz w:val="24"/>
          <w:szCs w:val="24"/>
        </w:rPr>
        <w:t>cheme ( IESS)</w:t>
      </w:r>
    </w:p>
    <w:p w:rsidR="00315B17" w:rsidRPr="0055308B" w:rsidRDefault="00E547B1" w:rsidP="0055308B">
      <w:pPr>
        <w:spacing w:line="360" w:lineRule="auto"/>
        <w:jc w:val="both"/>
        <w:rPr>
          <w:rFonts w:ascii="Times New Roman" w:hAnsi="Times New Roman" w:cs="Times New Roman"/>
          <w:sz w:val="24"/>
          <w:szCs w:val="24"/>
        </w:rPr>
      </w:pPr>
      <w:r w:rsidRPr="00D557F7">
        <w:rPr>
          <w:rFonts w:ascii="Times New Roman" w:hAnsi="Times New Roman" w:cs="Times New Roman"/>
          <w:sz w:val="24"/>
          <w:szCs w:val="24"/>
        </w:rPr>
        <w:t>It is a month to month saving scheme for the depositor to save money for the future. Those scheme benefits will provide after</w:t>
      </w:r>
      <w:r w:rsidRPr="006D7015">
        <w:rPr>
          <w:rFonts w:ascii="Times New Roman" w:hAnsi="Times New Roman" w:cs="Times New Roman"/>
          <w:sz w:val="24"/>
          <w:szCs w:val="24"/>
        </w:rPr>
        <w:t xml:space="preserve"> </w:t>
      </w:r>
      <w:r w:rsidR="00E05888">
        <w:rPr>
          <w:rFonts w:ascii="Times New Roman" w:hAnsi="Times New Roman" w:cs="Times New Roman"/>
          <w:sz w:val="24"/>
          <w:szCs w:val="24"/>
        </w:rPr>
        <w:t xml:space="preserve">a </w:t>
      </w:r>
      <w:r w:rsidRPr="006D7015">
        <w:rPr>
          <w:rFonts w:ascii="Times New Roman" w:hAnsi="Times New Roman" w:cs="Times New Roman"/>
          <w:sz w:val="24"/>
          <w:szCs w:val="24"/>
        </w:rPr>
        <w:t xml:space="preserve">certain </w:t>
      </w:r>
      <w:r>
        <w:rPr>
          <w:rFonts w:ascii="Times New Roman" w:hAnsi="Times New Roman" w:cs="Times New Roman"/>
          <w:sz w:val="24"/>
          <w:szCs w:val="24"/>
        </w:rPr>
        <w:t xml:space="preserve">time. A depositor can withdraw money when the scheme date expired. A depositor can deposit money on </w:t>
      </w:r>
      <w:r w:rsidR="00E05888">
        <w:rPr>
          <w:rFonts w:ascii="Times New Roman" w:hAnsi="Times New Roman" w:cs="Times New Roman"/>
          <w:sz w:val="24"/>
          <w:szCs w:val="24"/>
        </w:rPr>
        <w:t xml:space="preserve">a </w:t>
      </w:r>
      <w:r>
        <w:rPr>
          <w:rFonts w:ascii="Times New Roman" w:hAnsi="Times New Roman" w:cs="Times New Roman"/>
          <w:sz w:val="24"/>
          <w:szCs w:val="24"/>
        </w:rPr>
        <w:t xml:space="preserve">monthly installment basis. The students can apply for </w:t>
      </w:r>
      <w:r w:rsidR="00E05888">
        <w:rPr>
          <w:rFonts w:ascii="Times New Roman" w:hAnsi="Times New Roman" w:cs="Times New Roman"/>
          <w:sz w:val="24"/>
          <w:szCs w:val="24"/>
        </w:rPr>
        <w:t xml:space="preserve">a </w:t>
      </w:r>
      <w:r>
        <w:rPr>
          <w:rFonts w:ascii="Times New Roman" w:hAnsi="Times New Roman" w:cs="Times New Roman"/>
          <w:sz w:val="24"/>
          <w:szCs w:val="24"/>
        </w:rPr>
        <w:t xml:space="preserve">loan based on the IESS. Students can </w:t>
      </w:r>
      <w:r w:rsidR="00E05888">
        <w:rPr>
          <w:rFonts w:ascii="Times New Roman" w:hAnsi="Times New Roman" w:cs="Times New Roman"/>
          <w:sz w:val="24"/>
          <w:szCs w:val="24"/>
        </w:rPr>
        <w:t xml:space="preserve">be </w:t>
      </w:r>
      <w:r>
        <w:rPr>
          <w:rFonts w:ascii="Times New Roman" w:hAnsi="Times New Roman" w:cs="Times New Roman"/>
          <w:sz w:val="24"/>
          <w:szCs w:val="24"/>
        </w:rPr>
        <w:t xml:space="preserve">paid their </w:t>
      </w:r>
      <w:r w:rsidR="00B533E4">
        <w:rPr>
          <w:rFonts w:ascii="Times New Roman" w:hAnsi="Times New Roman" w:cs="Times New Roman"/>
          <w:sz w:val="24"/>
          <w:szCs w:val="24"/>
        </w:rPr>
        <w:t>tuition fee</w:t>
      </w:r>
      <w:r w:rsidR="00E05888">
        <w:rPr>
          <w:rFonts w:ascii="Times New Roman" w:hAnsi="Times New Roman" w:cs="Times New Roman"/>
          <w:sz w:val="24"/>
          <w:szCs w:val="24"/>
        </w:rPr>
        <w:t>s</w:t>
      </w:r>
      <w:r w:rsidR="00B533E4">
        <w:rPr>
          <w:rFonts w:ascii="Times New Roman" w:hAnsi="Times New Roman" w:cs="Times New Roman"/>
          <w:sz w:val="24"/>
          <w:szCs w:val="24"/>
        </w:rPr>
        <w:t xml:space="preserve"> through this loan.</w:t>
      </w:r>
    </w:p>
    <w:p w:rsidR="00A966E1" w:rsidRPr="0055308B" w:rsidRDefault="00B533E4"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Benefit</w:t>
      </w:r>
      <w:r w:rsidR="00315B17" w:rsidRPr="0055308B">
        <w:rPr>
          <w:rFonts w:ascii="Times New Roman" w:hAnsi="Times New Roman" w:cs="Times New Roman"/>
          <w:sz w:val="24"/>
          <w:szCs w:val="24"/>
        </w:rPr>
        <w:t xml:space="preserve"> </w:t>
      </w:r>
      <w:r>
        <w:rPr>
          <w:rFonts w:ascii="Times New Roman" w:hAnsi="Times New Roman" w:cs="Times New Roman"/>
          <w:sz w:val="24"/>
          <w:szCs w:val="24"/>
        </w:rPr>
        <w:t xml:space="preserve">of </w:t>
      </w:r>
      <w:r w:rsidR="00315B17" w:rsidRPr="0055308B">
        <w:rPr>
          <w:rFonts w:ascii="Times New Roman" w:hAnsi="Times New Roman" w:cs="Times New Roman"/>
          <w:sz w:val="24"/>
          <w:szCs w:val="24"/>
        </w:rPr>
        <w:t>(IESS):</w:t>
      </w:r>
      <w:r w:rsidR="00E547B1">
        <w:rPr>
          <w:rFonts w:ascii="Times New Roman" w:hAnsi="Times New Roman" w:cs="Times New Roman"/>
          <w:sz w:val="24"/>
          <w:szCs w:val="24"/>
        </w:rPr>
        <w:t xml:space="preserve"> </w:t>
      </w:r>
    </w:p>
    <w:p w:rsidR="00B533E4" w:rsidRPr="0055308B" w:rsidRDefault="00B533E4" w:rsidP="00346FF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Higher rate of return and safe investment</w:t>
      </w:r>
    </w:p>
    <w:p w:rsidR="00B533E4" w:rsidRPr="0055308B" w:rsidRDefault="00E05888" w:rsidP="00346FF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Every individual will be permitted</w:t>
      </w:r>
      <w:r w:rsidR="00B533E4">
        <w:rPr>
          <w:rFonts w:ascii="Times New Roman" w:hAnsi="Times New Roman" w:cs="Times New Roman"/>
          <w:sz w:val="24"/>
          <w:szCs w:val="24"/>
        </w:rPr>
        <w:t xml:space="preserve"> </w:t>
      </w:r>
      <w:r>
        <w:rPr>
          <w:rFonts w:ascii="Times New Roman" w:hAnsi="Times New Roman" w:cs="Times New Roman"/>
          <w:sz w:val="24"/>
          <w:szCs w:val="24"/>
        </w:rPr>
        <w:t>to</w:t>
      </w:r>
      <w:r w:rsidR="00B533E4">
        <w:rPr>
          <w:rFonts w:ascii="Times New Roman" w:hAnsi="Times New Roman" w:cs="Times New Roman"/>
          <w:sz w:val="24"/>
          <w:szCs w:val="24"/>
        </w:rPr>
        <w:t xml:space="preserve"> deposit money.</w:t>
      </w:r>
    </w:p>
    <w:p w:rsidR="00E05888" w:rsidRDefault="00B533E4" w:rsidP="00346FF7">
      <w:pPr>
        <w:pStyle w:val="ListParagraph"/>
        <w:numPr>
          <w:ilvl w:val="0"/>
          <w:numId w:val="21"/>
        </w:numPr>
        <w:spacing w:line="360" w:lineRule="auto"/>
        <w:jc w:val="both"/>
        <w:rPr>
          <w:rFonts w:ascii="Times New Roman" w:hAnsi="Times New Roman" w:cs="Times New Roman"/>
          <w:sz w:val="24"/>
          <w:szCs w:val="24"/>
        </w:rPr>
      </w:pPr>
      <w:r w:rsidRPr="00E05888">
        <w:rPr>
          <w:rFonts w:ascii="Times New Roman" w:hAnsi="Times New Roman" w:cs="Times New Roman"/>
          <w:sz w:val="24"/>
          <w:szCs w:val="24"/>
        </w:rPr>
        <w:t>There will be no other cost include.</w:t>
      </w:r>
    </w:p>
    <w:p w:rsidR="00E05888" w:rsidRPr="00541327" w:rsidRDefault="00E05888" w:rsidP="00346FF7">
      <w:pPr>
        <w:pStyle w:val="ListParagraph"/>
        <w:numPr>
          <w:ilvl w:val="0"/>
          <w:numId w:val="21"/>
        </w:numPr>
        <w:spacing w:line="360" w:lineRule="auto"/>
        <w:jc w:val="both"/>
        <w:rPr>
          <w:rFonts w:ascii="Times New Roman" w:hAnsi="Times New Roman" w:cs="Times New Roman"/>
          <w:sz w:val="24"/>
          <w:szCs w:val="24"/>
        </w:rPr>
      </w:pPr>
      <w:r w:rsidRPr="00E05888">
        <w:rPr>
          <w:rFonts w:ascii="Times New Roman" w:hAnsi="Times New Roman" w:cs="Times New Roman"/>
          <w:sz w:val="24"/>
          <w:szCs w:val="24"/>
        </w:rPr>
        <w:t xml:space="preserve">The depositor can </w:t>
      </w:r>
      <w:r w:rsidRPr="00E05888">
        <w:rPr>
          <w:rFonts w:ascii="Times New Roman" w:eastAsia="Times New Roman" w:hAnsi="Times New Roman" w:cs="Times New Roman"/>
          <w:color w:val="0E101A"/>
          <w:sz w:val="24"/>
          <w:szCs w:val="24"/>
        </w:rPr>
        <w:t>withdraw money after the completion date IESS</w:t>
      </w:r>
    </w:p>
    <w:p w:rsidR="00A966E1"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Eligible criteria</w:t>
      </w:r>
    </w:p>
    <w:p w:rsidR="00B302FD" w:rsidRPr="0055308B" w:rsidRDefault="00B302FD" w:rsidP="00346FF7">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person legally citizen in Bangladesh can apply for </w:t>
      </w:r>
      <w:r w:rsidRPr="0055308B">
        <w:rPr>
          <w:rFonts w:ascii="Times New Roman" w:hAnsi="Times New Roman" w:cs="Times New Roman"/>
          <w:sz w:val="24"/>
          <w:szCs w:val="24"/>
        </w:rPr>
        <w:t>IESS</w:t>
      </w:r>
      <w:r>
        <w:rPr>
          <w:rFonts w:ascii="Times New Roman" w:hAnsi="Times New Roman" w:cs="Times New Roman"/>
          <w:sz w:val="24"/>
          <w:szCs w:val="24"/>
        </w:rPr>
        <w:t>.</w:t>
      </w:r>
    </w:p>
    <w:p w:rsidR="00B302FD" w:rsidRDefault="00141D0D" w:rsidP="00346FF7">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Es</w:t>
      </w:r>
      <w:r w:rsidR="00B302FD">
        <w:rPr>
          <w:rFonts w:ascii="Times New Roman" w:hAnsi="Times New Roman" w:cs="Times New Roman"/>
          <w:sz w:val="24"/>
          <w:szCs w:val="24"/>
        </w:rPr>
        <w:t>pecially 5 to 25 age students can deposit.</w:t>
      </w:r>
    </w:p>
    <w:p w:rsidR="00B302FD" w:rsidRDefault="00B302FD" w:rsidP="00346FF7">
      <w:pPr>
        <w:pStyle w:val="ListParagraph"/>
        <w:numPr>
          <w:ilvl w:val="0"/>
          <w:numId w:val="22"/>
        </w:numPr>
        <w:spacing w:line="360" w:lineRule="auto"/>
        <w:jc w:val="both"/>
        <w:rPr>
          <w:rFonts w:ascii="Times New Roman" w:hAnsi="Times New Roman" w:cs="Times New Roman"/>
          <w:sz w:val="24"/>
          <w:szCs w:val="24"/>
        </w:rPr>
      </w:pPr>
      <w:r w:rsidRPr="00E10840">
        <w:rPr>
          <w:rFonts w:ascii="Times New Roman" w:hAnsi="Times New Roman" w:cs="Times New Roman"/>
          <w:sz w:val="24"/>
          <w:szCs w:val="24"/>
        </w:rPr>
        <w:t xml:space="preserve">Installment can be </w:t>
      </w:r>
      <w:r>
        <w:rPr>
          <w:rFonts w:ascii="Times New Roman" w:hAnsi="Times New Roman" w:cs="Times New Roman"/>
          <w:sz w:val="24"/>
          <w:szCs w:val="24"/>
        </w:rPr>
        <w:t>made</w:t>
      </w:r>
      <w:r w:rsidRPr="00E10840">
        <w:rPr>
          <w:rFonts w:ascii="Times New Roman" w:hAnsi="Times New Roman" w:cs="Times New Roman"/>
          <w:sz w:val="24"/>
          <w:szCs w:val="24"/>
        </w:rPr>
        <w:t xml:space="preserve"> through BEFTN/Check/Pay Order/Cash.</w:t>
      </w:r>
    </w:p>
    <w:p w:rsidR="00482DE3" w:rsidRPr="00B302FD" w:rsidRDefault="00B302FD" w:rsidP="00346FF7">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 tax and vat will also deduct.</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Features of Insured Education Support Scheme (IESS):</w:t>
      </w:r>
    </w:p>
    <w:p w:rsidR="00482DE3" w:rsidRPr="0055308B" w:rsidRDefault="000A3C0C" w:rsidP="00346FF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students</w:t>
      </w:r>
      <w:r w:rsidR="00482DE3" w:rsidRPr="0055308B">
        <w:rPr>
          <w:rFonts w:ascii="Times New Roman" w:hAnsi="Times New Roman" w:cs="Times New Roman"/>
          <w:sz w:val="24"/>
          <w:szCs w:val="24"/>
        </w:rPr>
        <w:t xml:space="preserve"> can </w:t>
      </w:r>
      <w:r>
        <w:rPr>
          <w:rFonts w:ascii="Times New Roman" w:hAnsi="Times New Roman" w:cs="Times New Roman"/>
          <w:sz w:val="24"/>
          <w:szCs w:val="24"/>
        </w:rPr>
        <w:t>deposit</w:t>
      </w:r>
      <w:r w:rsidR="00482DE3" w:rsidRPr="0055308B">
        <w:rPr>
          <w:rFonts w:ascii="Times New Roman" w:hAnsi="Times New Roman" w:cs="Times New Roman"/>
          <w:sz w:val="24"/>
          <w:szCs w:val="24"/>
        </w:rPr>
        <w:t xml:space="preserve"> </w:t>
      </w:r>
      <w:r>
        <w:rPr>
          <w:rFonts w:ascii="Times New Roman" w:hAnsi="Times New Roman" w:cs="Times New Roman"/>
          <w:sz w:val="24"/>
          <w:szCs w:val="24"/>
        </w:rPr>
        <w:t>money</w:t>
      </w:r>
      <w:r w:rsidR="00482DE3" w:rsidRPr="0055308B">
        <w:rPr>
          <w:rFonts w:ascii="Times New Roman" w:hAnsi="Times New Roman" w:cs="Times New Roman"/>
          <w:sz w:val="24"/>
          <w:szCs w:val="24"/>
        </w:rPr>
        <w:t xml:space="preserve"> </w:t>
      </w:r>
      <w:r>
        <w:rPr>
          <w:rFonts w:ascii="Times New Roman" w:hAnsi="Times New Roman" w:cs="Times New Roman"/>
          <w:sz w:val="24"/>
          <w:szCs w:val="24"/>
        </w:rPr>
        <w:t>tk 1000 to tk 5000 every month.</w:t>
      </w:r>
    </w:p>
    <w:p w:rsidR="000A3C0C" w:rsidRPr="00E10840" w:rsidRDefault="000A3C0C" w:rsidP="00346FF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 tenure will be</w:t>
      </w:r>
      <w:r w:rsidRPr="00E10840">
        <w:rPr>
          <w:rFonts w:ascii="Times New Roman" w:hAnsi="Times New Roman" w:cs="Times New Roman"/>
          <w:sz w:val="24"/>
          <w:szCs w:val="24"/>
        </w:rPr>
        <w:t xml:space="preserve"> </w:t>
      </w:r>
      <w:r>
        <w:rPr>
          <w:rFonts w:ascii="Times New Roman" w:hAnsi="Times New Roman" w:cs="Times New Roman"/>
          <w:sz w:val="24"/>
          <w:szCs w:val="24"/>
        </w:rPr>
        <w:t>3 to 5 year</w:t>
      </w:r>
      <w:r w:rsidR="00141D0D">
        <w:rPr>
          <w:rFonts w:ascii="Times New Roman" w:hAnsi="Times New Roman" w:cs="Times New Roman"/>
          <w:sz w:val="24"/>
          <w:szCs w:val="24"/>
        </w:rPr>
        <w:t>s</w:t>
      </w:r>
      <w:r>
        <w:rPr>
          <w:rFonts w:ascii="Times New Roman" w:hAnsi="Times New Roman" w:cs="Times New Roman"/>
          <w:sz w:val="24"/>
          <w:szCs w:val="24"/>
        </w:rPr>
        <w:t>.</w:t>
      </w:r>
      <w:r w:rsidRPr="00E10840">
        <w:rPr>
          <w:rFonts w:ascii="Times New Roman" w:hAnsi="Times New Roman" w:cs="Times New Roman"/>
          <w:sz w:val="24"/>
          <w:szCs w:val="24"/>
        </w:rPr>
        <w:t xml:space="preserve"> </w:t>
      </w:r>
    </w:p>
    <w:p w:rsidR="00482DE3" w:rsidRPr="0055308B" w:rsidRDefault="008E7F88" w:rsidP="00346FF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If any case the depositor will be died then the deposit amount transfer the nominee account.</w:t>
      </w:r>
    </w:p>
    <w:p w:rsidR="00CE4CAF"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Shanchoy Scheme (SS)</w:t>
      </w:r>
    </w:p>
    <w:p w:rsidR="00CE4CAF" w:rsidRPr="0055308B" w:rsidRDefault="002A6AC9"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It is</w:t>
      </w:r>
      <w:r w:rsidR="00482DE3" w:rsidRPr="0055308B">
        <w:rPr>
          <w:rFonts w:ascii="Times New Roman" w:hAnsi="Times New Roman" w:cs="Times New Roman"/>
          <w:sz w:val="24"/>
          <w:szCs w:val="24"/>
        </w:rPr>
        <w:t xml:space="preserve"> </w:t>
      </w:r>
      <w:r w:rsidR="00141D0D">
        <w:rPr>
          <w:rFonts w:ascii="Times New Roman" w:hAnsi="Times New Roman" w:cs="Times New Roman"/>
          <w:sz w:val="24"/>
          <w:szCs w:val="24"/>
        </w:rPr>
        <w:t xml:space="preserve">a </w:t>
      </w:r>
      <w:r w:rsidRPr="0055308B">
        <w:rPr>
          <w:rFonts w:ascii="Times New Roman" w:hAnsi="Times New Roman" w:cs="Times New Roman"/>
          <w:sz w:val="24"/>
          <w:szCs w:val="24"/>
        </w:rPr>
        <w:t xml:space="preserve">monthly </w:t>
      </w:r>
      <w:r>
        <w:rPr>
          <w:rFonts w:ascii="Times New Roman" w:hAnsi="Times New Roman" w:cs="Times New Roman"/>
          <w:sz w:val="24"/>
          <w:szCs w:val="24"/>
        </w:rPr>
        <w:t xml:space="preserve">deposit scheme. A depositor can deposit money on </w:t>
      </w:r>
      <w:r w:rsidR="00141D0D">
        <w:rPr>
          <w:rFonts w:ascii="Times New Roman" w:hAnsi="Times New Roman" w:cs="Times New Roman"/>
          <w:sz w:val="24"/>
          <w:szCs w:val="24"/>
        </w:rPr>
        <w:t xml:space="preserve">a </w:t>
      </w:r>
      <w:r>
        <w:rPr>
          <w:rFonts w:ascii="Times New Roman" w:hAnsi="Times New Roman" w:cs="Times New Roman"/>
          <w:sz w:val="24"/>
          <w:szCs w:val="24"/>
        </w:rPr>
        <w:t>monthly installment basis. After the complete of shanchoy s</w:t>
      </w:r>
      <w:r w:rsidRPr="0055308B">
        <w:rPr>
          <w:rFonts w:ascii="Times New Roman" w:hAnsi="Times New Roman" w:cs="Times New Roman"/>
          <w:sz w:val="24"/>
          <w:szCs w:val="24"/>
        </w:rPr>
        <w:t>cheme</w:t>
      </w:r>
      <w:r>
        <w:rPr>
          <w:rFonts w:ascii="Times New Roman" w:hAnsi="Times New Roman" w:cs="Times New Roman"/>
          <w:sz w:val="24"/>
          <w:szCs w:val="24"/>
        </w:rPr>
        <w:t xml:space="preserve"> tenure the depositor can get </w:t>
      </w:r>
      <w:r w:rsidR="006220C9">
        <w:rPr>
          <w:rFonts w:ascii="Times New Roman" w:hAnsi="Times New Roman" w:cs="Times New Roman"/>
          <w:sz w:val="24"/>
          <w:szCs w:val="24"/>
        </w:rPr>
        <w:t xml:space="preserve">interest amount and also principle amount. </w:t>
      </w:r>
    </w:p>
    <w:p w:rsidR="00482DE3" w:rsidRPr="0055308B" w:rsidRDefault="006220C9"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Benefit of shanchoy s</w:t>
      </w:r>
      <w:r w:rsidR="00482DE3" w:rsidRPr="0055308B">
        <w:rPr>
          <w:rFonts w:ascii="Times New Roman" w:hAnsi="Times New Roman" w:cs="Times New Roman"/>
          <w:sz w:val="24"/>
          <w:szCs w:val="24"/>
        </w:rPr>
        <w:t xml:space="preserve">cheme: </w:t>
      </w:r>
    </w:p>
    <w:p w:rsidR="002F694C" w:rsidRPr="0055308B" w:rsidRDefault="002F694C" w:rsidP="00346FF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Higher rate of return and safe investment</w:t>
      </w:r>
    </w:p>
    <w:p w:rsidR="002F694C" w:rsidRPr="0055308B" w:rsidRDefault="002F694C" w:rsidP="00346FF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Housewife, student, teacher, doctor, consul</w:t>
      </w:r>
      <w:r w:rsidR="00141D0D">
        <w:rPr>
          <w:rFonts w:ascii="Times New Roman" w:hAnsi="Times New Roman" w:cs="Times New Roman"/>
          <w:sz w:val="24"/>
          <w:szCs w:val="24"/>
        </w:rPr>
        <w:t>tant, and lawyer will be permitted</w:t>
      </w:r>
      <w:r>
        <w:rPr>
          <w:rFonts w:ascii="Times New Roman" w:hAnsi="Times New Roman" w:cs="Times New Roman"/>
          <w:sz w:val="24"/>
          <w:szCs w:val="24"/>
        </w:rPr>
        <w:t xml:space="preserve"> </w:t>
      </w:r>
      <w:r w:rsidR="00141D0D">
        <w:rPr>
          <w:rFonts w:ascii="Times New Roman" w:hAnsi="Times New Roman" w:cs="Times New Roman"/>
          <w:sz w:val="24"/>
          <w:szCs w:val="24"/>
        </w:rPr>
        <w:t>to</w:t>
      </w:r>
      <w:r>
        <w:rPr>
          <w:rFonts w:ascii="Times New Roman" w:hAnsi="Times New Roman" w:cs="Times New Roman"/>
          <w:sz w:val="24"/>
          <w:szCs w:val="24"/>
        </w:rPr>
        <w:t xml:space="preserve"> deposit money.</w:t>
      </w:r>
    </w:p>
    <w:p w:rsidR="00141D0D" w:rsidRDefault="002F694C" w:rsidP="00346FF7">
      <w:pPr>
        <w:pStyle w:val="ListParagraph"/>
        <w:numPr>
          <w:ilvl w:val="0"/>
          <w:numId w:val="25"/>
        </w:numPr>
        <w:spacing w:line="360" w:lineRule="auto"/>
        <w:jc w:val="both"/>
        <w:rPr>
          <w:rFonts w:ascii="Times New Roman" w:hAnsi="Times New Roman" w:cs="Times New Roman"/>
          <w:sz w:val="24"/>
          <w:szCs w:val="24"/>
        </w:rPr>
      </w:pPr>
      <w:r w:rsidRPr="00141D0D">
        <w:rPr>
          <w:rFonts w:ascii="Times New Roman" w:hAnsi="Times New Roman" w:cs="Times New Roman"/>
          <w:sz w:val="24"/>
          <w:szCs w:val="24"/>
        </w:rPr>
        <w:t xml:space="preserve">After the </w:t>
      </w:r>
      <w:r w:rsidR="004A1B36">
        <w:rPr>
          <w:rFonts w:ascii="Times New Roman" w:hAnsi="Times New Roman" w:cs="Times New Roman"/>
          <w:sz w:val="24"/>
          <w:szCs w:val="24"/>
        </w:rPr>
        <w:t>complete</w:t>
      </w:r>
      <w:r w:rsidRPr="00141D0D">
        <w:rPr>
          <w:rFonts w:ascii="Times New Roman" w:hAnsi="Times New Roman" w:cs="Times New Roman"/>
          <w:sz w:val="24"/>
          <w:szCs w:val="24"/>
        </w:rPr>
        <w:t xml:space="preserve"> of shanchoy scheme date</w:t>
      </w:r>
      <w:r w:rsidR="00141D0D" w:rsidRPr="00141D0D">
        <w:rPr>
          <w:rFonts w:ascii="Times New Roman" w:hAnsi="Times New Roman" w:cs="Times New Roman"/>
          <w:sz w:val="24"/>
          <w:szCs w:val="24"/>
        </w:rPr>
        <w:t>,</w:t>
      </w:r>
      <w:r w:rsidRPr="00141D0D">
        <w:rPr>
          <w:rFonts w:ascii="Times New Roman" w:hAnsi="Times New Roman" w:cs="Times New Roman"/>
          <w:sz w:val="24"/>
          <w:szCs w:val="24"/>
        </w:rPr>
        <w:t xml:space="preserve"> the </w:t>
      </w:r>
      <w:r w:rsidR="00141D0D" w:rsidRPr="00141D0D">
        <w:rPr>
          <w:rFonts w:ascii="Times New Roman" w:hAnsi="Times New Roman" w:cs="Times New Roman"/>
          <w:sz w:val="24"/>
          <w:szCs w:val="24"/>
        </w:rPr>
        <w:t>depositors can</w:t>
      </w:r>
      <w:r w:rsidRPr="00141D0D">
        <w:rPr>
          <w:rFonts w:ascii="Times New Roman" w:hAnsi="Times New Roman" w:cs="Times New Roman"/>
          <w:sz w:val="24"/>
          <w:szCs w:val="24"/>
        </w:rPr>
        <w:t xml:space="preserve"> encashment </w:t>
      </w:r>
      <w:r w:rsidR="00141D0D">
        <w:rPr>
          <w:rFonts w:ascii="Times New Roman" w:hAnsi="Times New Roman" w:cs="Times New Roman"/>
          <w:sz w:val="24"/>
          <w:szCs w:val="24"/>
        </w:rPr>
        <w:t>money</w:t>
      </w:r>
    </w:p>
    <w:p w:rsidR="00482DE3" w:rsidRPr="00141D0D" w:rsidRDefault="002F694C" w:rsidP="00346FF7">
      <w:pPr>
        <w:pStyle w:val="ListParagraph"/>
        <w:numPr>
          <w:ilvl w:val="0"/>
          <w:numId w:val="25"/>
        </w:numPr>
        <w:spacing w:line="360" w:lineRule="auto"/>
        <w:jc w:val="both"/>
        <w:rPr>
          <w:rFonts w:ascii="Times New Roman" w:hAnsi="Times New Roman" w:cs="Times New Roman"/>
          <w:sz w:val="24"/>
          <w:szCs w:val="24"/>
        </w:rPr>
      </w:pPr>
      <w:r w:rsidRPr="00141D0D">
        <w:rPr>
          <w:rFonts w:ascii="Times New Roman" w:hAnsi="Times New Roman" w:cs="Times New Roman"/>
          <w:sz w:val="24"/>
          <w:szCs w:val="24"/>
        </w:rPr>
        <w:t>There will be no other cost include.</w:t>
      </w:r>
    </w:p>
    <w:p w:rsidR="00482DE3" w:rsidRPr="0055308B" w:rsidRDefault="002F694C" w:rsidP="00346FF7">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41D0D">
        <w:rPr>
          <w:rFonts w:ascii="Times New Roman" w:hAnsi="Times New Roman" w:cs="Times New Roman"/>
          <w:sz w:val="24"/>
          <w:szCs w:val="24"/>
        </w:rPr>
        <w:t>company also provides</w:t>
      </w:r>
      <w:r>
        <w:rPr>
          <w:rFonts w:ascii="Times New Roman" w:hAnsi="Times New Roman" w:cs="Times New Roman"/>
          <w:sz w:val="24"/>
          <w:szCs w:val="24"/>
        </w:rPr>
        <w:t xml:space="preserve"> </w:t>
      </w:r>
      <w:r w:rsidR="00141D0D">
        <w:rPr>
          <w:rFonts w:ascii="Times New Roman" w:hAnsi="Times New Roman" w:cs="Times New Roman"/>
          <w:sz w:val="24"/>
          <w:szCs w:val="24"/>
        </w:rPr>
        <w:t xml:space="preserve">a </w:t>
      </w:r>
      <w:r>
        <w:rPr>
          <w:rFonts w:ascii="Times New Roman" w:hAnsi="Times New Roman" w:cs="Times New Roman"/>
          <w:sz w:val="24"/>
          <w:szCs w:val="24"/>
        </w:rPr>
        <w:t>quick l</w:t>
      </w:r>
      <w:r w:rsidR="00482DE3" w:rsidRPr="0055308B">
        <w:rPr>
          <w:rFonts w:ascii="Times New Roman" w:hAnsi="Times New Roman" w:cs="Times New Roman"/>
          <w:sz w:val="24"/>
          <w:szCs w:val="24"/>
        </w:rPr>
        <w:t xml:space="preserve">oan </w:t>
      </w:r>
      <w:r>
        <w:rPr>
          <w:rFonts w:ascii="Times New Roman" w:hAnsi="Times New Roman" w:cs="Times New Roman"/>
          <w:sz w:val="24"/>
          <w:szCs w:val="24"/>
        </w:rPr>
        <w:t>for their shanchoy s</w:t>
      </w:r>
      <w:r w:rsidRPr="0055308B">
        <w:rPr>
          <w:rFonts w:ascii="Times New Roman" w:hAnsi="Times New Roman" w:cs="Times New Roman"/>
          <w:sz w:val="24"/>
          <w:szCs w:val="24"/>
        </w:rPr>
        <w:t>cheme</w:t>
      </w:r>
      <w:r>
        <w:rPr>
          <w:rFonts w:ascii="Times New Roman" w:hAnsi="Times New Roman" w:cs="Times New Roman"/>
          <w:sz w:val="24"/>
          <w:szCs w:val="24"/>
        </w:rPr>
        <w:t xml:space="preserve"> clients.</w:t>
      </w:r>
    </w:p>
    <w:p w:rsidR="00482DE3" w:rsidRPr="0055308B" w:rsidRDefault="003F3521"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Feature of shanchoy s</w:t>
      </w:r>
      <w:r w:rsidR="00482DE3" w:rsidRPr="0055308B">
        <w:rPr>
          <w:rFonts w:ascii="Times New Roman" w:hAnsi="Times New Roman" w:cs="Times New Roman"/>
          <w:sz w:val="24"/>
          <w:szCs w:val="24"/>
        </w:rPr>
        <w:t xml:space="preserve">cheme: </w:t>
      </w:r>
    </w:p>
    <w:p w:rsidR="00482DE3" w:rsidRPr="00A064B4" w:rsidRDefault="003F3521" w:rsidP="00346FF7">
      <w:pPr>
        <w:pStyle w:val="ListParagraph"/>
        <w:numPr>
          <w:ilvl w:val="0"/>
          <w:numId w:val="26"/>
        </w:numPr>
        <w:spacing w:line="360" w:lineRule="auto"/>
        <w:jc w:val="both"/>
        <w:rPr>
          <w:rFonts w:ascii="Times New Roman" w:hAnsi="Times New Roman" w:cs="Times New Roman"/>
          <w:sz w:val="24"/>
          <w:szCs w:val="24"/>
        </w:rPr>
      </w:pPr>
      <w:r w:rsidRPr="00A064B4">
        <w:rPr>
          <w:rFonts w:ascii="Times New Roman" w:hAnsi="Times New Roman" w:cs="Times New Roman"/>
          <w:sz w:val="24"/>
          <w:szCs w:val="24"/>
        </w:rPr>
        <w:t>Minimum amount tk</w:t>
      </w:r>
      <w:r w:rsidR="00482DE3" w:rsidRPr="00A064B4">
        <w:rPr>
          <w:rFonts w:ascii="Times New Roman" w:hAnsi="Times New Roman" w:cs="Times New Roman"/>
          <w:sz w:val="24"/>
          <w:szCs w:val="24"/>
        </w:rPr>
        <w:t xml:space="preserve"> 500 </w:t>
      </w:r>
      <w:r w:rsidRPr="00A064B4">
        <w:rPr>
          <w:rFonts w:ascii="Times New Roman" w:hAnsi="Times New Roman" w:cs="Times New Roman"/>
          <w:sz w:val="24"/>
          <w:szCs w:val="24"/>
        </w:rPr>
        <w:t xml:space="preserve">and </w:t>
      </w:r>
      <w:r w:rsidR="00A42464" w:rsidRPr="00A064B4">
        <w:rPr>
          <w:rFonts w:ascii="Times New Roman" w:hAnsi="Times New Roman" w:cs="Times New Roman"/>
          <w:sz w:val="24"/>
          <w:szCs w:val="24"/>
        </w:rPr>
        <w:t>maximum amount tk 10,000 will be deposit every month.</w:t>
      </w:r>
    </w:p>
    <w:p w:rsidR="005C3CFB" w:rsidRPr="00A064B4" w:rsidRDefault="005C3CFB" w:rsidP="00346FF7">
      <w:pPr>
        <w:pStyle w:val="ListParagraph"/>
        <w:numPr>
          <w:ilvl w:val="0"/>
          <w:numId w:val="26"/>
        </w:numPr>
        <w:spacing w:line="360" w:lineRule="auto"/>
        <w:jc w:val="both"/>
        <w:rPr>
          <w:rFonts w:ascii="Times New Roman" w:hAnsi="Times New Roman" w:cs="Times New Roman"/>
          <w:sz w:val="24"/>
          <w:szCs w:val="24"/>
        </w:rPr>
      </w:pPr>
      <w:r w:rsidRPr="00A064B4">
        <w:rPr>
          <w:rFonts w:ascii="Times New Roman" w:hAnsi="Times New Roman" w:cs="Times New Roman"/>
          <w:sz w:val="24"/>
          <w:szCs w:val="24"/>
        </w:rPr>
        <w:t>Deposit tenure will be 3 to 7 year</w:t>
      </w:r>
      <w:r w:rsidR="00EF4A13">
        <w:rPr>
          <w:rFonts w:ascii="Times New Roman" w:hAnsi="Times New Roman" w:cs="Times New Roman"/>
          <w:sz w:val="24"/>
          <w:szCs w:val="24"/>
        </w:rPr>
        <w:t>s</w:t>
      </w:r>
      <w:r w:rsidRPr="00A064B4">
        <w:rPr>
          <w:rFonts w:ascii="Times New Roman" w:hAnsi="Times New Roman" w:cs="Times New Roman"/>
          <w:sz w:val="24"/>
          <w:szCs w:val="24"/>
        </w:rPr>
        <w:t xml:space="preserve">. </w:t>
      </w:r>
    </w:p>
    <w:p w:rsidR="00DF21AC" w:rsidRPr="00A064B4" w:rsidRDefault="00EF4A13" w:rsidP="00346FF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m</w:t>
      </w:r>
      <w:r w:rsidR="00DF21AC" w:rsidRPr="00A064B4">
        <w:rPr>
          <w:rFonts w:ascii="Times New Roman" w:hAnsi="Times New Roman" w:cs="Times New Roman"/>
          <w:sz w:val="24"/>
          <w:szCs w:val="24"/>
        </w:rPr>
        <w:t xml:space="preserve">aturity advantage is </w:t>
      </w:r>
      <w:r>
        <w:rPr>
          <w:rFonts w:ascii="Times New Roman" w:hAnsi="Times New Roman" w:cs="Times New Roman"/>
          <w:sz w:val="24"/>
          <w:szCs w:val="24"/>
        </w:rPr>
        <w:t>tk 20403 up to tk 1128607</w:t>
      </w:r>
      <w:r w:rsidR="00DF21AC" w:rsidRPr="00A064B4">
        <w:rPr>
          <w:rFonts w:ascii="Times New Roman" w:hAnsi="Times New Roman" w:cs="Times New Roman"/>
          <w:sz w:val="24"/>
          <w:szCs w:val="24"/>
        </w:rPr>
        <w:t>.</w:t>
      </w:r>
    </w:p>
    <w:p w:rsidR="00DF21AC" w:rsidRPr="00A064B4" w:rsidRDefault="00A064B4" w:rsidP="00346FF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This product doesn’t require</w:t>
      </w:r>
      <w:r w:rsidR="00DF21AC" w:rsidRPr="00A064B4">
        <w:rPr>
          <w:rFonts w:ascii="Times New Roman" w:hAnsi="Times New Roman" w:cs="Times New Roman"/>
          <w:sz w:val="24"/>
          <w:szCs w:val="24"/>
        </w:rPr>
        <w:t xml:space="preserve"> any initial deposits. </w:t>
      </w:r>
    </w:p>
    <w:p w:rsidR="00482DE3" w:rsidRPr="0055308B" w:rsidRDefault="00482DE3" w:rsidP="0055308B">
      <w:pPr>
        <w:spacing w:line="360" w:lineRule="auto"/>
        <w:jc w:val="both"/>
        <w:rPr>
          <w:rFonts w:ascii="Times New Roman" w:hAnsi="Times New Roman" w:cs="Times New Roman"/>
          <w:b/>
          <w:sz w:val="24"/>
          <w:szCs w:val="24"/>
        </w:rPr>
      </w:pPr>
      <w:r w:rsidRPr="00A064B4">
        <w:rPr>
          <w:rFonts w:ascii="Times New Roman" w:hAnsi="Times New Roman" w:cs="Times New Roman"/>
          <w:b/>
          <w:sz w:val="24"/>
          <w:szCs w:val="24"/>
        </w:rPr>
        <w:t>Easy Millionaire Scheme:</w:t>
      </w:r>
      <w:r w:rsidRPr="0055308B">
        <w:rPr>
          <w:rFonts w:ascii="Times New Roman" w:hAnsi="Times New Roman" w:cs="Times New Roman"/>
          <w:b/>
          <w:sz w:val="24"/>
          <w:szCs w:val="24"/>
        </w:rPr>
        <w:t xml:space="preserve"> </w:t>
      </w:r>
    </w:p>
    <w:p w:rsidR="00D5387D" w:rsidRDefault="00D5387D"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any person wants to make </w:t>
      </w:r>
      <w:r w:rsidR="00EF4A13">
        <w:rPr>
          <w:rFonts w:ascii="Times New Roman" w:hAnsi="Times New Roman" w:cs="Times New Roman"/>
          <w:sz w:val="24"/>
          <w:szCs w:val="24"/>
        </w:rPr>
        <w:t xml:space="preserve">a </w:t>
      </w:r>
      <w:r>
        <w:rPr>
          <w:rFonts w:ascii="Times New Roman" w:hAnsi="Times New Roman" w:cs="Times New Roman"/>
          <w:sz w:val="24"/>
          <w:szCs w:val="24"/>
        </w:rPr>
        <w:t xml:space="preserve">fixed deposit that </w:t>
      </w:r>
      <w:r w:rsidR="00EF4A13">
        <w:rPr>
          <w:rFonts w:ascii="Times New Roman" w:hAnsi="Times New Roman" w:cs="Times New Roman"/>
          <w:sz w:val="24"/>
          <w:szCs w:val="24"/>
        </w:rPr>
        <w:t>t</w:t>
      </w:r>
      <w:r>
        <w:rPr>
          <w:rFonts w:ascii="Times New Roman" w:hAnsi="Times New Roman" w:cs="Times New Roman"/>
          <w:sz w:val="24"/>
          <w:szCs w:val="24"/>
        </w:rPr>
        <w:t>he person can choose</w:t>
      </w:r>
      <w:r w:rsidR="00EF4A13">
        <w:rPr>
          <w:rFonts w:ascii="Times New Roman" w:hAnsi="Times New Roman" w:cs="Times New Roman"/>
          <w:sz w:val="24"/>
          <w:szCs w:val="24"/>
        </w:rPr>
        <w:t xml:space="preserve"> an</w:t>
      </w:r>
      <w:r>
        <w:rPr>
          <w:rFonts w:ascii="Times New Roman" w:hAnsi="Times New Roman" w:cs="Times New Roman"/>
          <w:sz w:val="24"/>
          <w:szCs w:val="24"/>
        </w:rPr>
        <w:t xml:space="preserve"> easy millionaire s</w:t>
      </w:r>
      <w:r w:rsidR="00482DE3" w:rsidRPr="0055308B">
        <w:rPr>
          <w:rFonts w:ascii="Times New Roman" w:hAnsi="Times New Roman" w:cs="Times New Roman"/>
          <w:sz w:val="24"/>
          <w:szCs w:val="24"/>
        </w:rPr>
        <w:t>cheme</w:t>
      </w:r>
      <w:r>
        <w:rPr>
          <w:rFonts w:ascii="Times New Roman" w:hAnsi="Times New Roman" w:cs="Times New Roman"/>
          <w:sz w:val="24"/>
          <w:szCs w:val="24"/>
        </w:rPr>
        <w:t>. It</w:t>
      </w:r>
      <w:r w:rsidR="00482DE3" w:rsidRPr="0055308B">
        <w:rPr>
          <w:rFonts w:ascii="Times New Roman" w:hAnsi="Times New Roman" w:cs="Times New Roman"/>
          <w:sz w:val="24"/>
          <w:szCs w:val="24"/>
        </w:rPr>
        <w:t xml:space="preserve"> is a </w:t>
      </w:r>
      <w:r>
        <w:rPr>
          <w:rFonts w:ascii="Times New Roman" w:hAnsi="Times New Roman" w:cs="Times New Roman"/>
          <w:sz w:val="24"/>
          <w:szCs w:val="24"/>
        </w:rPr>
        <w:t>product where a depositor can deposit</w:t>
      </w:r>
      <w:r w:rsidR="00EF4A13">
        <w:rPr>
          <w:rFonts w:ascii="Times New Roman" w:hAnsi="Times New Roman" w:cs="Times New Roman"/>
          <w:sz w:val="24"/>
          <w:szCs w:val="24"/>
        </w:rPr>
        <w:t xml:space="preserve"> a</w:t>
      </w:r>
      <w:r>
        <w:rPr>
          <w:rFonts w:ascii="Times New Roman" w:hAnsi="Times New Roman" w:cs="Times New Roman"/>
          <w:sz w:val="24"/>
          <w:szCs w:val="24"/>
        </w:rPr>
        <w:t xml:space="preserve"> fixed amount of money. The person can deposit money more than tk 1 million.</w:t>
      </w:r>
      <w:r w:rsidR="00482DE3" w:rsidRPr="0055308B">
        <w:rPr>
          <w:rFonts w:ascii="Times New Roman" w:hAnsi="Times New Roman" w:cs="Times New Roman"/>
          <w:sz w:val="24"/>
          <w:szCs w:val="24"/>
        </w:rPr>
        <w:t xml:space="preserve"> </w:t>
      </w:r>
    </w:p>
    <w:p w:rsidR="00482DE3" w:rsidRPr="007A7C75" w:rsidRDefault="007A7C75"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Advantages</w:t>
      </w:r>
      <w:r w:rsidR="00BF7F17">
        <w:rPr>
          <w:rFonts w:ascii="Times New Roman" w:hAnsi="Times New Roman" w:cs="Times New Roman"/>
          <w:sz w:val="24"/>
          <w:szCs w:val="24"/>
        </w:rPr>
        <w:t xml:space="preserve"> of easy millionaire s</w:t>
      </w:r>
      <w:r w:rsidR="00482DE3" w:rsidRPr="007A7C75">
        <w:rPr>
          <w:rFonts w:ascii="Times New Roman" w:hAnsi="Times New Roman" w:cs="Times New Roman"/>
          <w:sz w:val="24"/>
          <w:szCs w:val="24"/>
        </w:rPr>
        <w:t>cheme:</w:t>
      </w:r>
    </w:p>
    <w:p w:rsidR="007A7C75" w:rsidRPr="0055308B" w:rsidRDefault="007A7C75"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Higher rate of return and safe investment</w:t>
      </w:r>
    </w:p>
    <w:p w:rsidR="00482DE3" w:rsidRPr="007A7C75" w:rsidRDefault="007A7C75"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It is very flexible for all clients</w:t>
      </w:r>
    </w:p>
    <w:p w:rsidR="00482DE3" w:rsidRDefault="00EF4A13"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w:t>
      </w:r>
      <w:r w:rsidR="004A1B36">
        <w:rPr>
          <w:rFonts w:ascii="Times New Roman" w:hAnsi="Times New Roman" w:cs="Times New Roman"/>
          <w:sz w:val="24"/>
          <w:szCs w:val="24"/>
        </w:rPr>
        <w:t>complete</w:t>
      </w:r>
      <w:r>
        <w:rPr>
          <w:rFonts w:ascii="Times New Roman" w:hAnsi="Times New Roman" w:cs="Times New Roman"/>
          <w:sz w:val="24"/>
          <w:szCs w:val="24"/>
        </w:rPr>
        <w:t xml:space="preserve"> of</w:t>
      </w:r>
      <w:r w:rsidR="007A7C75">
        <w:rPr>
          <w:rFonts w:ascii="Times New Roman" w:hAnsi="Times New Roman" w:cs="Times New Roman"/>
          <w:sz w:val="24"/>
          <w:szCs w:val="24"/>
        </w:rPr>
        <w:t xml:space="preserve"> tenure</w:t>
      </w:r>
      <w:r>
        <w:rPr>
          <w:rFonts w:ascii="Times New Roman" w:hAnsi="Times New Roman" w:cs="Times New Roman"/>
          <w:sz w:val="24"/>
          <w:szCs w:val="24"/>
        </w:rPr>
        <w:t>,</w:t>
      </w:r>
      <w:r w:rsidR="007A7C75">
        <w:rPr>
          <w:rFonts w:ascii="Times New Roman" w:hAnsi="Times New Roman" w:cs="Times New Roman"/>
          <w:sz w:val="24"/>
          <w:szCs w:val="24"/>
        </w:rPr>
        <w:t xml:space="preserve"> the </w:t>
      </w:r>
      <w:r>
        <w:rPr>
          <w:rFonts w:ascii="Times New Roman" w:hAnsi="Times New Roman" w:cs="Times New Roman"/>
          <w:sz w:val="24"/>
          <w:szCs w:val="24"/>
        </w:rPr>
        <w:t>depositors can</w:t>
      </w:r>
      <w:r w:rsidR="007A7C75">
        <w:rPr>
          <w:rFonts w:ascii="Times New Roman" w:hAnsi="Times New Roman" w:cs="Times New Roman"/>
          <w:sz w:val="24"/>
          <w:szCs w:val="24"/>
        </w:rPr>
        <w:t xml:space="preserve"> </w:t>
      </w:r>
      <w:r w:rsidR="007A7C75" w:rsidRPr="0055308B">
        <w:rPr>
          <w:rFonts w:ascii="Times New Roman" w:hAnsi="Times New Roman" w:cs="Times New Roman"/>
          <w:sz w:val="24"/>
          <w:szCs w:val="24"/>
        </w:rPr>
        <w:t xml:space="preserve">encashment </w:t>
      </w:r>
      <w:r w:rsidR="007A7C75">
        <w:rPr>
          <w:rFonts w:ascii="Times New Roman" w:hAnsi="Times New Roman" w:cs="Times New Roman"/>
          <w:sz w:val="24"/>
          <w:szCs w:val="24"/>
        </w:rPr>
        <w:t xml:space="preserve">money. In special case depositor can withdraw money </w:t>
      </w:r>
      <w:r>
        <w:rPr>
          <w:rFonts w:ascii="Times New Roman" w:hAnsi="Times New Roman" w:cs="Times New Roman"/>
          <w:sz w:val="24"/>
          <w:szCs w:val="24"/>
        </w:rPr>
        <w:t>after</w:t>
      </w:r>
      <w:r w:rsidR="007A7C75">
        <w:rPr>
          <w:rFonts w:ascii="Times New Roman" w:hAnsi="Times New Roman" w:cs="Times New Roman"/>
          <w:sz w:val="24"/>
          <w:szCs w:val="24"/>
        </w:rPr>
        <w:t xml:space="preserve"> complete of 3 month</w:t>
      </w:r>
      <w:r w:rsidR="00482DE3" w:rsidRPr="007A7C75">
        <w:rPr>
          <w:rFonts w:ascii="Times New Roman" w:hAnsi="Times New Roman" w:cs="Times New Roman"/>
          <w:sz w:val="24"/>
          <w:szCs w:val="24"/>
        </w:rPr>
        <w:t>.</w:t>
      </w:r>
    </w:p>
    <w:p w:rsidR="007A7C75" w:rsidRPr="007A7C75" w:rsidRDefault="007A7C75"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This scheme is allowed for every person and organization owner such as businessman, club member and politician</w:t>
      </w:r>
      <w:r w:rsidR="00EF4A13">
        <w:rPr>
          <w:rFonts w:ascii="Times New Roman" w:hAnsi="Times New Roman" w:cs="Times New Roman"/>
          <w:sz w:val="24"/>
          <w:szCs w:val="24"/>
        </w:rPr>
        <w:t>,</w:t>
      </w:r>
      <w:r>
        <w:rPr>
          <w:rFonts w:ascii="Times New Roman" w:hAnsi="Times New Roman" w:cs="Times New Roman"/>
          <w:sz w:val="24"/>
          <w:szCs w:val="24"/>
        </w:rPr>
        <w:t xml:space="preserve"> etc.</w:t>
      </w:r>
    </w:p>
    <w:p w:rsidR="00482DE3" w:rsidRPr="007A7C75" w:rsidRDefault="007A7C75"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company also provide</w:t>
      </w:r>
      <w:r w:rsidR="00EF4A13">
        <w:rPr>
          <w:rFonts w:ascii="Times New Roman" w:hAnsi="Times New Roman" w:cs="Times New Roman"/>
          <w:sz w:val="24"/>
          <w:szCs w:val="24"/>
        </w:rPr>
        <w:t>s</w:t>
      </w:r>
      <w:r>
        <w:rPr>
          <w:rFonts w:ascii="Times New Roman" w:hAnsi="Times New Roman" w:cs="Times New Roman"/>
          <w:sz w:val="24"/>
          <w:szCs w:val="24"/>
        </w:rPr>
        <w:t xml:space="preserve"> </w:t>
      </w:r>
      <w:r w:rsidR="00EF4A13">
        <w:rPr>
          <w:rFonts w:ascii="Times New Roman" w:hAnsi="Times New Roman" w:cs="Times New Roman"/>
          <w:sz w:val="24"/>
          <w:szCs w:val="24"/>
        </w:rPr>
        <w:t xml:space="preserve">a </w:t>
      </w:r>
      <w:r>
        <w:rPr>
          <w:rFonts w:ascii="Times New Roman" w:hAnsi="Times New Roman" w:cs="Times New Roman"/>
          <w:sz w:val="24"/>
          <w:szCs w:val="24"/>
        </w:rPr>
        <w:t>quick l</w:t>
      </w:r>
      <w:r w:rsidRPr="0055308B">
        <w:rPr>
          <w:rFonts w:ascii="Times New Roman" w:hAnsi="Times New Roman" w:cs="Times New Roman"/>
          <w:sz w:val="24"/>
          <w:szCs w:val="24"/>
        </w:rPr>
        <w:t xml:space="preserve">oan </w:t>
      </w:r>
      <w:r>
        <w:rPr>
          <w:rFonts w:ascii="Times New Roman" w:hAnsi="Times New Roman" w:cs="Times New Roman"/>
          <w:sz w:val="24"/>
          <w:szCs w:val="24"/>
        </w:rPr>
        <w:t xml:space="preserve">for their </w:t>
      </w:r>
      <w:r w:rsidRPr="007A7C75">
        <w:rPr>
          <w:rFonts w:ascii="Times New Roman" w:hAnsi="Times New Roman" w:cs="Times New Roman"/>
          <w:sz w:val="24"/>
          <w:szCs w:val="24"/>
        </w:rPr>
        <w:t>Easy Millionaire Scheme</w:t>
      </w:r>
      <w:r>
        <w:rPr>
          <w:rFonts w:ascii="Times New Roman" w:hAnsi="Times New Roman" w:cs="Times New Roman"/>
          <w:sz w:val="24"/>
          <w:szCs w:val="24"/>
        </w:rPr>
        <w:t xml:space="preserve"> clients.</w:t>
      </w:r>
    </w:p>
    <w:p w:rsidR="00D12406" w:rsidRPr="007A7C75" w:rsidRDefault="00482DE3" w:rsidP="0055308B">
      <w:pPr>
        <w:spacing w:line="360" w:lineRule="auto"/>
        <w:jc w:val="both"/>
        <w:rPr>
          <w:rFonts w:ascii="Times New Roman" w:hAnsi="Times New Roman" w:cs="Times New Roman"/>
          <w:sz w:val="24"/>
          <w:szCs w:val="24"/>
        </w:rPr>
      </w:pPr>
      <w:r w:rsidRPr="007A7C75">
        <w:rPr>
          <w:rFonts w:ascii="Times New Roman" w:hAnsi="Times New Roman" w:cs="Times New Roman"/>
          <w:sz w:val="24"/>
          <w:szCs w:val="24"/>
        </w:rPr>
        <w:t>Features of Easy Millionaire Scheme:</w:t>
      </w:r>
      <w:r w:rsidR="00812CA0" w:rsidRPr="007A7C75">
        <w:rPr>
          <w:rFonts w:ascii="Times New Roman" w:hAnsi="Times New Roman" w:cs="Times New Roman"/>
          <w:sz w:val="24"/>
          <w:szCs w:val="24"/>
        </w:rPr>
        <w:t xml:space="preserve"> </w:t>
      </w:r>
    </w:p>
    <w:p w:rsidR="00482DE3" w:rsidRPr="007A7C75" w:rsidRDefault="00BF7F17" w:rsidP="00346FF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A fixed amount needs</w:t>
      </w:r>
      <w:r w:rsidR="00D835C4">
        <w:rPr>
          <w:rFonts w:ascii="Times New Roman" w:hAnsi="Times New Roman" w:cs="Times New Roman"/>
          <w:sz w:val="24"/>
          <w:szCs w:val="24"/>
        </w:rPr>
        <w:t xml:space="preserve"> to </w:t>
      </w:r>
      <w:r>
        <w:rPr>
          <w:rFonts w:ascii="Times New Roman" w:hAnsi="Times New Roman" w:cs="Times New Roman"/>
          <w:sz w:val="24"/>
          <w:szCs w:val="24"/>
        </w:rPr>
        <w:t xml:space="preserve">be </w:t>
      </w:r>
      <w:r w:rsidR="00EF4A13">
        <w:rPr>
          <w:rFonts w:ascii="Times New Roman" w:hAnsi="Times New Roman" w:cs="Times New Roman"/>
          <w:sz w:val="24"/>
          <w:szCs w:val="24"/>
        </w:rPr>
        <w:t xml:space="preserve">a </w:t>
      </w:r>
      <w:r w:rsidR="00D835C4">
        <w:rPr>
          <w:rFonts w:ascii="Times New Roman" w:hAnsi="Times New Roman" w:cs="Times New Roman"/>
          <w:sz w:val="24"/>
          <w:szCs w:val="24"/>
        </w:rPr>
        <w:t>deposit.</w:t>
      </w:r>
    </w:p>
    <w:p w:rsidR="00482DE3" w:rsidRPr="007A7C75" w:rsidRDefault="00EF4A13" w:rsidP="00346FF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The m</w:t>
      </w:r>
      <w:r w:rsidR="00BF7F17">
        <w:rPr>
          <w:rFonts w:ascii="Times New Roman" w:hAnsi="Times New Roman" w:cs="Times New Roman"/>
          <w:sz w:val="24"/>
          <w:szCs w:val="24"/>
        </w:rPr>
        <w:t xml:space="preserve">inimum deposit amount tk 50,000 and </w:t>
      </w:r>
      <w:r>
        <w:rPr>
          <w:rFonts w:ascii="Times New Roman" w:hAnsi="Times New Roman" w:cs="Times New Roman"/>
          <w:sz w:val="24"/>
          <w:szCs w:val="24"/>
        </w:rPr>
        <w:t xml:space="preserve">the </w:t>
      </w:r>
      <w:r w:rsidR="00BF7F17">
        <w:rPr>
          <w:rFonts w:ascii="Times New Roman" w:hAnsi="Times New Roman" w:cs="Times New Roman"/>
          <w:sz w:val="24"/>
          <w:szCs w:val="24"/>
        </w:rPr>
        <w:t>maximum amount tk 100,000.</w:t>
      </w:r>
    </w:p>
    <w:p w:rsidR="00BF7F17" w:rsidRDefault="00BF7F17" w:rsidP="00346FF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 tenure will be</w:t>
      </w:r>
      <w:r w:rsidRPr="00E10840">
        <w:rPr>
          <w:rFonts w:ascii="Times New Roman" w:hAnsi="Times New Roman" w:cs="Times New Roman"/>
          <w:sz w:val="24"/>
          <w:szCs w:val="24"/>
        </w:rPr>
        <w:t xml:space="preserve"> </w:t>
      </w:r>
      <w:r>
        <w:rPr>
          <w:rFonts w:ascii="Times New Roman" w:hAnsi="Times New Roman" w:cs="Times New Roman"/>
          <w:sz w:val="24"/>
          <w:szCs w:val="24"/>
        </w:rPr>
        <w:t>3 to 10 year</w:t>
      </w:r>
      <w:r w:rsidR="00EF4A13">
        <w:rPr>
          <w:rFonts w:ascii="Times New Roman" w:hAnsi="Times New Roman" w:cs="Times New Roman"/>
          <w:sz w:val="24"/>
          <w:szCs w:val="24"/>
        </w:rPr>
        <w:t>s</w:t>
      </w:r>
      <w:r>
        <w:rPr>
          <w:rFonts w:ascii="Times New Roman" w:hAnsi="Times New Roman" w:cs="Times New Roman"/>
          <w:sz w:val="24"/>
          <w:szCs w:val="24"/>
        </w:rPr>
        <w:t>.</w:t>
      </w:r>
      <w:r w:rsidRPr="00E10840">
        <w:rPr>
          <w:rFonts w:ascii="Times New Roman" w:hAnsi="Times New Roman" w:cs="Times New Roman"/>
          <w:sz w:val="24"/>
          <w:szCs w:val="24"/>
        </w:rPr>
        <w:t xml:space="preserve"> </w:t>
      </w:r>
    </w:p>
    <w:p w:rsidR="00482DE3" w:rsidRPr="007A7C75" w:rsidRDefault="00482DE3" w:rsidP="0055308B">
      <w:pPr>
        <w:spacing w:line="360" w:lineRule="auto"/>
        <w:jc w:val="both"/>
        <w:rPr>
          <w:rFonts w:ascii="Times New Roman" w:hAnsi="Times New Roman" w:cs="Times New Roman"/>
          <w:b/>
          <w:sz w:val="24"/>
          <w:szCs w:val="24"/>
        </w:rPr>
      </w:pPr>
      <w:r w:rsidRPr="007A7C75">
        <w:rPr>
          <w:rFonts w:ascii="Times New Roman" w:hAnsi="Times New Roman" w:cs="Times New Roman"/>
          <w:b/>
          <w:sz w:val="24"/>
          <w:szCs w:val="24"/>
        </w:rPr>
        <w:t xml:space="preserve">Millionaire plus Scheme </w:t>
      </w:r>
    </w:p>
    <w:p w:rsidR="00482DE3" w:rsidRPr="0055308B" w:rsidRDefault="00BF7F17"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If any person wants to make</w:t>
      </w:r>
      <w:r w:rsidR="00EF4A13">
        <w:rPr>
          <w:rFonts w:ascii="Times New Roman" w:hAnsi="Times New Roman" w:cs="Times New Roman"/>
          <w:sz w:val="24"/>
          <w:szCs w:val="24"/>
        </w:rPr>
        <w:t xml:space="preserve"> a</w:t>
      </w:r>
      <w:r>
        <w:rPr>
          <w:rFonts w:ascii="Times New Roman" w:hAnsi="Times New Roman" w:cs="Times New Roman"/>
          <w:sz w:val="24"/>
          <w:szCs w:val="24"/>
        </w:rPr>
        <w:t xml:space="preserve"> fixed deposit that he person can choose </w:t>
      </w:r>
      <w:r w:rsidR="00EF4A13">
        <w:rPr>
          <w:rFonts w:ascii="Times New Roman" w:hAnsi="Times New Roman" w:cs="Times New Roman"/>
          <w:sz w:val="24"/>
          <w:szCs w:val="24"/>
        </w:rPr>
        <w:t xml:space="preserve">a </w:t>
      </w:r>
      <w:r>
        <w:rPr>
          <w:rFonts w:ascii="Times New Roman" w:hAnsi="Times New Roman" w:cs="Times New Roman"/>
          <w:sz w:val="24"/>
          <w:szCs w:val="24"/>
        </w:rPr>
        <w:t xml:space="preserve">millionaire </w:t>
      </w:r>
      <w:r w:rsidR="00EF4A13">
        <w:rPr>
          <w:rFonts w:ascii="Times New Roman" w:hAnsi="Times New Roman" w:cs="Times New Roman"/>
          <w:sz w:val="24"/>
          <w:szCs w:val="24"/>
        </w:rPr>
        <w:t xml:space="preserve">plus </w:t>
      </w:r>
      <w:r>
        <w:rPr>
          <w:rFonts w:ascii="Times New Roman" w:hAnsi="Times New Roman" w:cs="Times New Roman"/>
          <w:sz w:val="24"/>
          <w:szCs w:val="24"/>
        </w:rPr>
        <w:t>s</w:t>
      </w:r>
      <w:r w:rsidRPr="0055308B">
        <w:rPr>
          <w:rFonts w:ascii="Times New Roman" w:hAnsi="Times New Roman" w:cs="Times New Roman"/>
          <w:sz w:val="24"/>
          <w:szCs w:val="24"/>
        </w:rPr>
        <w:t>cheme</w:t>
      </w:r>
      <w:r>
        <w:rPr>
          <w:rFonts w:ascii="Times New Roman" w:hAnsi="Times New Roman" w:cs="Times New Roman"/>
          <w:sz w:val="24"/>
          <w:szCs w:val="24"/>
        </w:rPr>
        <w:t>. It</w:t>
      </w:r>
      <w:r w:rsidRPr="0055308B">
        <w:rPr>
          <w:rFonts w:ascii="Times New Roman" w:hAnsi="Times New Roman" w:cs="Times New Roman"/>
          <w:sz w:val="24"/>
          <w:szCs w:val="24"/>
        </w:rPr>
        <w:t xml:space="preserve"> is a </w:t>
      </w:r>
      <w:r>
        <w:rPr>
          <w:rFonts w:ascii="Times New Roman" w:hAnsi="Times New Roman" w:cs="Times New Roman"/>
          <w:sz w:val="24"/>
          <w:szCs w:val="24"/>
        </w:rPr>
        <w:t>product where a depositor can deposit</w:t>
      </w:r>
      <w:r w:rsidR="00EF4A13">
        <w:rPr>
          <w:rFonts w:ascii="Times New Roman" w:hAnsi="Times New Roman" w:cs="Times New Roman"/>
          <w:sz w:val="24"/>
          <w:szCs w:val="24"/>
        </w:rPr>
        <w:t xml:space="preserve"> a</w:t>
      </w:r>
      <w:r>
        <w:rPr>
          <w:rFonts w:ascii="Times New Roman" w:hAnsi="Times New Roman" w:cs="Times New Roman"/>
          <w:sz w:val="24"/>
          <w:szCs w:val="24"/>
        </w:rPr>
        <w:t xml:space="preserve"> fixed amount of money. The person can deposit money more than tk 1 million</w:t>
      </w:r>
      <w:r w:rsidR="00482DE3" w:rsidRPr="0055308B">
        <w:rPr>
          <w:rFonts w:ascii="Times New Roman" w:hAnsi="Times New Roman" w:cs="Times New Roman"/>
          <w:sz w:val="24"/>
          <w:szCs w:val="24"/>
        </w:rPr>
        <w:t>.</w:t>
      </w:r>
    </w:p>
    <w:p w:rsidR="00482DE3" w:rsidRPr="0055308B" w:rsidRDefault="00BF7F17"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Advantages of m</w:t>
      </w:r>
      <w:r w:rsidR="00532711">
        <w:rPr>
          <w:rFonts w:ascii="Times New Roman" w:hAnsi="Times New Roman" w:cs="Times New Roman"/>
          <w:sz w:val="24"/>
          <w:szCs w:val="24"/>
        </w:rPr>
        <w:t>illionaire plus s</w:t>
      </w:r>
      <w:r w:rsidR="00482DE3" w:rsidRPr="0055308B">
        <w:rPr>
          <w:rFonts w:ascii="Times New Roman" w:hAnsi="Times New Roman" w:cs="Times New Roman"/>
          <w:sz w:val="24"/>
          <w:szCs w:val="24"/>
        </w:rPr>
        <w:t xml:space="preserve">cheme: </w:t>
      </w:r>
    </w:p>
    <w:p w:rsidR="007E7F30" w:rsidRPr="004A1B36" w:rsidRDefault="007E7F30" w:rsidP="00346FF7">
      <w:pPr>
        <w:pStyle w:val="ListParagraph"/>
        <w:numPr>
          <w:ilvl w:val="0"/>
          <w:numId w:val="27"/>
        </w:numPr>
        <w:spacing w:line="360" w:lineRule="auto"/>
        <w:jc w:val="both"/>
        <w:rPr>
          <w:rFonts w:ascii="Times New Roman" w:hAnsi="Times New Roman" w:cs="Times New Roman"/>
          <w:sz w:val="24"/>
          <w:szCs w:val="24"/>
        </w:rPr>
      </w:pPr>
      <w:r w:rsidRPr="004A1B36">
        <w:rPr>
          <w:rFonts w:ascii="Times New Roman" w:hAnsi="Times New Roman" w:cs="Times New Roman"/>
          <w:sz w:val="24"/>
          <w:szCs w:val="24"/>
        </w:rPr>
        <w:t>Higher rate of return and safe investment</w:t>
      </w:r>
    </w:p>
    <w:p w:rsidR="007E7F30" w:rsidRPr="004A1B36" w:rsidRDefault="007E7F30" w:rsidP="00346FF7">
      <w:pPr>
        <w:pStyle w:val="ListParagraph"/>
        <w:numPr>
          <w:ilvl w:val="0"/>
          <w:numId w:val="27"/>
        </w:numPr>
        <w:spacing w:line="360" w:lineRule="auto"/>
        <w:jc w:val="both"/>
        <w:rPr>
          <w:rFonts w:ascii="Times New Roman" w:hAnsi="Times New Roman" w:cs="Times New Roman"/>
          <w:sz w:val="24"/>
          <w:szCs w:val="24"/>
        </w:rPr>
      </w:pPr>
      <w:r w:rsidRPr="004A1B36">
        <w:rPr>
          <w:rFonts w:ascii="Times New Roman" w:hAnsi="Times New Roman" w:cs="Times New Roman"/>
          <w:sz w:val="24"/>
          <w:szCs w:val="24"/>
        </w:rPr>
        <w:t>It is very flexible for all clients</w:t>
      </w:r>
    </w:p>
    <w:p w:rsidR="007E7F30" w:rsidRPr="004A1B36" w:rsidRDefault="007E7F30" w:rsidP="00346FF7">
      <w:pPr>
        <w:pStyle w:val="ListParagraph"/>
        <w:numPr>
          <w:ilvl w:val="0"/>
          <w:numId w:val="27"/>
        </w:numPr>
        <w:spacing w:line="360" w:lineRule="auto"/>
        <w:jc w:val="both"/>
        <w:rPr>
          <w:rFonts w:ascii="Times New Roman" w:hAnsi="Times New Roman" w:cs="Times New Roman"/>
          <w:sz w:val="24"/>
          <w:szCs w:val="24"/>
        </w:rPr>
      </w:pPr>
      <w:r w:rsidRPr="004A1B36">
        <w:rPr>
          <w:rFonts w:ascii="Times New Roman" w:hAnsi="Times New Roman" w:cs="Times New Roman"/>
          <w:sz w:val="24"/>
          <w:szCs w:val="24"/>
        </w:rPr>
        <w:t>After the complete tenure</w:t>
      </w:r>
      <w:r w:rsidR="00EF4A13" w:rsidRPr="004A1B36">
        <w:rPr>
          <w:rFonts w:ascii="Times New Roman" w:hAnsi="Times New Roman" w:cs="Times New Roman"/>
          <w:sz w:val="24"/>
          <w:szCs w:val="24"/>
        </w:rPr>
        <w:t>,</w:t>
      </w:r>
      <w:r w:rsidRPr="004A1B36">
        <w:rPr>
          <w:rFonts w:ascii="Times New Roman" w:hAnsi="Times New Roman" w:cs="Times New Roman"/>
          <w:sz w:val="24"/>
          <w:szCs w:val="24"/>
        </w:rPr>
        <w:t xml:space="preserve"> the </w:t>
      </w:r>
      <w:r w:rsidR="004A1B36" w:rsidRPr="004A1B36">
        <w:rPr>
          <w:rFonts w:ascii="Times New Roman" w:hAnsi="Times New Roman" w:cs="Times New Roman"/>
          <w:sz w:val="24"/>
          <w:szCs w:val="24"/>
        </w:rPr>
        <w:t>depositors can</w:t>
      </w:r>
      <w:r w:rsidRPr="004A1B36">
        <w:rPr>
          <w:rFonts w:ascii="Times New Roman" w:hAnsi="Times New Roman" w:cs="Times New Roman"/>
          <w:sz w:val="24"/>
          <w:szCs w:val="24"/>
        </w:rPr>
        <w:t xml:space="preserve"> encashment money. In special case</w:t>
      </w:r>
      <w:r w:rsidR="004A1B36" w:rsidRPr="004A1B36">
        <w:rPr>
          <w:rFonts w:ascii="Times New Roman" w:hAnsi="Times New Roman" w:cs="Times New Roman"/>
          <w:sz w:val="24"/>
          <w:szCs w:val="24"/>
        </w:rPr>
        <w:t>,</w:t>
      </w:r>
      <w:r w:rsidRPr="004A1B36">
        <w:rPr>
          <w:rFonts w:ascii="Times New Roman" w:hAnsi="Times New Roman" w:cs="Times New Roman"/>
          <w:sz w:val="24"/>
          <w:szCs w:val="24"/>
        </w:rPr>
        <w:t xml:space="preserve"> depositor</w:t>
      </w:r>
      <w:r w:rsidR="004A1B36" w:rsidRPr="004A1B36">
        <w:rPr>
          <w:rFonts w:ascii="Times New Roman" w:hAnsi="Times New Roman" w:cs="Times New Roman"/>
          <w:sz w:val="24"/>
          <w:szCs w:val="24"/>
        </w:rPr>
        <w:t>s</w:t>
      </w:r>
      <w:r w:rsidRPr="004A1B36">
        <w:rPr>
          <w:rFonts w:ascii="Times New Roman" w:hAnsi="Times New Roman" w:cs="Times New Roman"/>
          <w:sz w:val="24"/>
          <w:szCs w:val="24"/>
        </w:rPr>
        <w:t xml:space="preserve"> can withdraw money </w:t>
      </w:r>
      <w:r w:rsidR="004A1B36" w:rsidRPr="004A1B36">
        <w:rPr>
          <w:rFonts w:ascii="Times New Roman" w:hAnsi="Times New Roman" w:cs="Times New Roman"/>
          <w:sz w:val="24"/>
          <w:szCs w:val="24"/>
        </w:rPr>
        <w:t>after</w:t>
      </w:r>
      <w:r w:rsidRPr="004A1B36">
        <w:rPr>
          <w:rFonts w:ascii="Times New Roman" w:hAnsi="Times New Roman" w:cs="Times New Roman"/>
          <w:sz w:val="24"/>
          <w:szCs w:val="24"/>
        </w:rPr>
        <w:t xml:space="preserve"> complete of 3 month.</w:t>
      </w:r>
    </w:p>
    <w:p w:rsidR="007E7F30" w:rsidRPr="004A1B36" w:rsidRDefault="007E7F30" w:rsidP="00346FF7">
      <w:pPr>
        <w:pStyle w:val="ListParagraph"/>
        <w:numPr>
          <w:ilvl w:val="0"/>
          <w:numId w:val="27"/>
        </w:numPr>
        <w:spacing w:line="360" w:lineRule="auto"/>
        <w:jc w:val="both"/>
        <w:rPr>
          <w:rFonts w:ascii="Times New Roman" w:hAnsi="Times New Roman" w:cs="Times New Roman"/>
          <w:sz w:val="24"/>
          <w:szCs w:val="24"/>
        </w:rPr>
      </w:pPr>
      <w:r w:rsidRPr="004A1B36">
        <w:rPr>
          <w:rFonts w:ascii="Times New Roman" w:hAnsi="Times New Roman" w:cs="Times New Roman"/>
          <w:sz w:val="24"/>
          <w:szCs w:val="24"/>
        </w:rPr>
        <w:t>This scheme is allowed for every person and organization owner such as businessman, club member and politician</w:t>
      </w:r>
      <w:r w:rsidR="004A1B36" w:rsidRPr="004A1B36">
        <w:rPr>
          <w:rFonts w:ascii="Times New Roman" w:hAnsi="Times New Roman" w:cs="Times New Roman"/>
          <w:sz w:val="24"/>
          <w:szCs w:val="24"/>
        </w:rPr>
        <w:t>,</w:t>
      </w:r>
      <w:r w:rsidRPr="004A1B36">
        <w:rPr>
          <w:rFonts w:ascii="Times New Roman" w:hAnsi="Times New Roman" w:cs="Times New Roman"/>
          <w:sz w:val="24"/>
          <w:szCs w:val="24"/>
        </w:rPr>
        <w:t xml:space="preserve"> etc.</w:t>
      </w:r>
    </w:p>
    <w:p w:rsidR="00482DE3" w:rsidRPr="004A1B36" w:rsidRDefault="007E7F30" w:rsidP="00346FF7">
      <w:pPr>
        <w:pStyle w:val="ListParagraph"/>
        <w:numPr>
          <w:ilvl w:val="0"/>
          <w:numId w:val="27"/>
        </w:numPr>
        <w:spacing w:line="360" w:lineRule="auto"/>
        <w:jc w:val="both"/>
        <w:rPr>
          <w:rFonts w:ascii="Times New Roman" w:hAnsi="Times New Roman" w:cs="Times New Roman"/>
          <w:sz w:val="24"/>
          <w:szCs w:val="24"/>
        </w:rPr>
      </w:pPr>
      <w:r w:rsidRPr="004A1B36">
        <w:rPr>
          <w:rFonts w:ascii="Times New Roman" w:hAnsi="Times New Roman" w:cs="Times New Roman"/>
          <w:sz w:val="24"/>
          <w:szCs w:val="24"/>
        </w:rPr>
        <w:t>The company also provide</w:t>
      </w:r>
      <w:r w:rsidR="004A1B36" w:rsidRPr="004A1B36">
        <w:rPr>
          <w:rFonts w:ascii="Times New Roman" w:hAnsi="Times New Roman" w:cs="Times New Roman"/>
          <w:sz w:val="24"/>
          <w:szCs w:val="24"/>
        </w:rPr>
        <w:t>s a</w:t>
      </w:r>
      <w:r w:rsidRPr="004A1B36">
        <w:rPr>
          <w:rFonts w:ascii="Times New Roman" w:hAnsi="Times New Roman" w:cs="Times New Roman"/>
          <w:sz w:val="24"/>
          <w:szCs w:val="24"/>
        </w:rPr>
        <w:t xml:space="preserve"> quick loan for their Millionaire </w:t>
      </w:r>
      <w:r w:rsidR="002C155C" w:rsidRPr="004A1B36">
        <w:rPr>
          <w:rFonts w:ascii="Times New Roman" w:hAnsi="Times New Roman" w:cs="Times New Roman"/>
          <w:sz w:val="24"/>
          <w:szCs w:val="24"/>
        </w:rPr>
        <w:t>plus</w:t>
      </w:r>
      <w:r w:rsidRPr="004A1B36">
        <w:rPr>
          <w:rFonts w:ascii="Times New Roman" w:hAnsi="Times New Roman" w:cs="Times New Roman"/>
          <w:sz w:val="24"/>
          <w:szCs w:val="24"/>
        </w:rPr>
        <w:t xml:space="preserve"> Scheme clients</w:t>
      </w:r>
      <w:r w:rsidR="00482DE3" w:rsidRPr="004A1B36">
        <w:rPr>
          <w:rFonts w:ascii="Times New Roman" w:hAnsi="Times New Roman" w:cs="Times New Roman"/>
          <w:sz w:val="24"/>
          <w:szCs w:val="24"/>
        </w:rPr>
        <w:t>.</w:t>
      </w:r>
    </w:p>
    <w:p w:rsidR="00482DE3" w:rsidRPr="0055308B" w:rsidRDefault="00482DE3" w:rsidP="0055308B">
      <w:pPr>
        <w:spacing w:line="360" w:lineRule="auto"/>
        <w:jc w:val="both"/>
        <w:rPr>
          <w:rFonts w:ascii="Times New Roman" w:hAnsi="Times New Roman" w:cs="Times New Roman"/>
          <w:sz w:val="24"/>
          <w:szCs w:val="24"/>
        </w:rPr>
      </w:pPr>
    </w:p>
    <w:p w:rsidR="00482DE3" w:rsidRPr="0055308B" w:rsidRDefault="007E7F30"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Features of millionaire plus s</w:t>
      </w:r>
      <w:r w:rsidR="00482DE3" w:rsidRPr="0055308B">
        <w:rPr>
          <w:rFonts w:ascii="Times New Roman" w:hAnsi="Times New Roman" w:cs="Times New Roman"/>
          <w:sz w:val="24"/>
          <w:szCs w:val="24"/>
        </w:rPr>
        <w:t>cheme:</w:t>
      </w:r>
    </w:p>
    <w:p w:rsidR="007E7F30" w:rsidRDefault="004A1B36" w:rsidP="00346FF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The m</w:t>
      </w:r>
      <w:r w:rsidR="007E7F30" w:rsidRPr="007E7F30">
        <w:rPr>
          <w:rFonts w:ascii="Times New Roman" w:hAnsi="Times New Roman" w:cs="Times New Roman"/>
          <w:sz w:val="24"/>
          <w:szCs w:val="24"/>
        </w:rPr>
        <w:t xml:space="preserve">inimum deposit amount tk 50,000 and </w:t>
      </w:r>
      <w:r>
        <w:rPr>
          <w:rFonts w:ascii="Times New Roman" w:hAnsi="Times New Roman" w:cs="Times New Roman"/>
          <w:sz w:val="24"/>
          <w:szCs w:val="24"/>
        </w:rPr>
        <w:t xml:space="preserve">the </w:t>
      </w:r>
      <w:r w:rsidR="007E7F30" w:rsidRPr="007E7F30">
        <w:rPr>
          <w:rFonts w:ascii="Times New Roman" w:hAnsi="Times New Roman" w:cs="Times New Roman"/>
          <w:sz w:val="24"/>
          <w:szCs w:val="24"/>
        </w:rPr>
        <w:t xml:space="preserve">maximum amount tk </w:t>
      </w:r>
      <w:r w:rsidR="007E7F30">
        <w:rPr>
          <w:rFonts w:ascii="Times New Roman" w:hAnsi="Times New Roman" w:cs="Times New Roman"/>
          <w:sz w:val="24"/>
          <w:szCs w:val="24"/>
        </w:rPr>
        <w:t>5</w:t>
      </w:r>
      <w:r w:rsidR="007E7F30" w:rsidRPr="007E7F30">
        <w:rPr>
          <w:rFonts w:ascii="Times New Roman" w:hAnsi="Times New Roman" w:cs="Times New Roman"/>
          <w:sz w:val="24"/>
          <w:szCs w:val="24"/>
        </w:rPr>
        <w:t>00,000.</w:t>
      </w:r>
    </w:p>
    <w:p w:rsidR="007E7F30" w:rsidRDefault="007E7F30" w:rsidP="00346FF7">
      <w:pPr>
        <w:pStyle w:val="ListParagraph"/>
        <w:numPr>
          <w:ilvl w:val="0"/>
          <w:numId w:val="29"/>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lastRenderedPageBreak/>
        <w:t xml:space="preserve">Deposit tenure will be 3 to </w:t>
      </w:r>
      <w:r>
        <w:rPr>
          <w:rFonts w:ascii="Times New Roman" w:hAnsi="Times New Roman" w:cs="Times New Roman"/>
          <w:sz w:val="24"/>
          <w:szCs w:val="24"/>
        </w:rPr>
        <w:t>7</w:t>
      </w:r>
      <w:r w:rsidRPr="007E7F30">
        <w:rPr>
          <w:rFonts w:ascii="Times New Roman" w:hAnsi="Times New Roman" w:cs="Times New Roman"/>
          <w:sz w:val="24"/>
          <w:szCs w:val="24"/>
        </w:rPr>
        <w:t xml:space="preserve"> year</w:t>
      </w:r>
      <w:r w:rsidR="004A1B36">
        <w:rPr>
          <w:rFonts w:ascii="Times New Roman" w:hAnsi="Times New Roman" w:cs="Times New Roman"/>
          <w:sz w:val="24"/>
          <w:szCs w:val="24"/>
        </w:rPr>
        <w:t>s</w:t>
      </w:r>
      <w:r w:rsidRPr="007E7F30">
        <w:rPr>
          <w:rFonts w:ascii="Times New Roman" w:hAnsi="Times New Roman" w:cs="Times New Roman"/>
          <w:sz w:val="24"/>
          <w:szCs w:val="24"/>
        </w:rPr>
        <w:t>.</w:t>
      </w:r>
    </w:p>
    <w:p w:rsidR="007E7F30" w:rsidRDefault="007E7F30" w:rsidP="00346FF7">
      <w:pPr>
        <w:pStyle w:val="ListParagraph"/>
        <w:numPr>
          <w:ilvl w:val="0"/>
          <w:numId w:val="29"/>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A</w:t>
      </w:r>
      <w:r>
        <w:rPr>
          <w:rFonts w:ascii="Times New Roman" w:hAnsi="Times New Roman" w:cs="Times New Roman"/>
          <w:sz w:val="24"/>
          <w:szCs w:val="24"/>
        </w:rPr>
        <w:t>n</w:t>
      </w:r>
      <w:r w:rsidRPr="007E7F30">
        <w:rPr>
          <w:rFonts w:ascii="Times New Roman" w:hAnsi="Times New Roman" w:cs="Times New Roman"/>
          <w:sz w:val="24"/>
          <w:szCs w:val="24"/>
        </w:rPr>
        <w:t xml:space="preserve"> </w:t>
      </w:r>
      <w:r>
        <w:rPr>
          <w:rFonts w:ascii="Times New Roman" w:hAnsi="Times New Roman" w:cs="Times New Roman"/>
          <w:sz w:val="24"/>
          <w:szCs w:val="24"/>
        </w:rPr>
        <w:t>initial</w:t>
      </w:r>
      <w:r w:rsidRPr="007E7F30">
        <w:rPr>
          <w:rFonts w:ascii="Times New Roman" w:hAnsi="Times New Roman" w:cs="Times New Roman"/>
          <w:sz w:val="24"/>
          <w:szCs w:val="24"/>
        </w:rPr>
        <w:t xml:space="preserve"> amount</w:t>
      </w:r>
      <w:r w:rsidR="004A1B36">
        <w:rPr>
          <w:rFonts w:ascii="Times New Roman" w:hAnsi="Times New Roman" w:cs="Times New Roman"/>
          <w:sz w:val="24"/>
          <w:szCs w:val="24"/>
        </w:rPr>
        <w:t xml:space="preserve"> of</w:t>
      </w:r>
      <w:r w:rsidRPr="007E7F30">
        <w:rPr>
          <w:rFonts w:ascii="Times New Roman" w:hAnsi="Times New Roman" w:cs="Times New Roman"/>
          <w:sz w:val="24"/>
          <w:szCs w:val="24"/>
        </w:rPr>
        <w:t xml:space="preserve"> </w:t>
      </w:r>
      <w:r>
        <w:rPr>
          <w:rFonts w:ascii="Times New Roman" w:hAnsi="Times New Roman" w:cs="Times New Roman"/>
          <w:sz w:val="24"/>
          <w:szCs w:val="24"/>
        </w:rPr>
        <w:t xml:space="preserve">tk 50,000 </w:t>
      </w:r>
      <w:r w:rsidRPr="007E7F30">
        <w:rPr>
          <w:rFonts w:ascii="Times New Roman" w:hAnsi="Times New Roman" w:cs="Times New Roman"/>
          <w:sz w:val="24"/>
          <w:szCs w:val="24"/>
        </w:rPr>
        <w:t xml:space="preserve">needs to be </w:t>
      </w:r>
      <w:r>
        <w:rPr>
          <w:rFonts w:ascii="Times New Roman" w:hAnsi="Times New Roman" w:cs="Times New Roman"/>
          <w:sz w:val="24"/>
          <w:szCs w:val="24"/>
        </w:rPr>
        <w:t>deposit to open the account.</w:t>
      </w:r>
    </w:p>
    <w:p w:rsidR="007E7F30" w:rsidRPr="007E7F30" w:rsidRDefault="007E7F30" w:rsidP="007E7F30">
      <w:pPr>
        <w:pStyle w:val="ListParagraph"/>
        <w:spacing w:line="360" w:lineRule="auto"/>
        <w:ind w:left="1440"/>
        <w:jc w:val="both"/>
        <w:rPr>
          <w:rFonts w:ascii="Times New Roman" w:hAnsi="Times New Roman" w:cs="Times New Roman"/>
          <w:sz w:val="24"/>
          <w:szCs w:val="24"/>
        </w:rPr>
      </w:pPr>
    </w:p>
    <w:p w:rsidR="00667E92" w:rsidRPr="005E5985" w:rsidRDefault="00667E92" w:rsidP="0055308B">
      <w:pPr>
        <w:spacing w:line="360" w:lineRule="auto"/>
        <w:jc w:val="both"/>
        <w:rPr>
          <w:rFonts w:ascii="Times New Roman" w:hAnsi="Times New Roman" w:cs="Times New Roman"/>
          <w:b/>
          <w:sz w:val="24"/>
          <w:szCs w:val="24"/>
        </w:rPr>
      </w:pPr>
      <w:r w:rsidRPr="005E5985">
        <w:rPr>
          <w:rFonts w:ascii="Times New Roman" w:hAnsi="Times New Roman" w:cs="Times New Roman"/>
          <w:b/>
          <w:sz w:val="24"/>
          <w:szCs w:val="24"/>
        </w:rPr>
        <w:t>Earner Schemes</w:t>
      </w:r>
    </w:p>
    <w:p w:rsidR="00812CA0" w:rsidRPr="005E5985" w:rsidRDefault="005E5985"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The senior citizen people of our country</w:t>
      </w:r>
      <w:r w:rsidR="00667E92" w:rsidRPr="005E5985">
        <w:rPr>
          <w:rFonts w:ascii="Times New Roman" w:hAnsi="Times New Roman" w:cs="Times New Roman"/>
          <w:sz w:val="24"/>
          <w:szCs w:val="24"/>
        </w:rPr>
        <w:t xml:space="preserve"> who </w:t>
      </w:r>
      <w:r>
        <w:rPr>
          <w:rFonts w:ascii="Times New Roman" w:hAnsi="Times New Roman" w:cs="Times New Roman"/>
          <w:sz w:val="24"/>
          <w:szCs w:val="24"/>
        </w:rPr>
        <w:t>want</w:t>
      </w:r>
      <w:r w:rsidR="00667E92" w:rsidRPr="005E5985">
        <w:rPr>
          <w:rFonts w:ascii="Times New Roman" w:hAnsi="Times New Roman" w:cs="Times New Roman"/>
          <w:sz w:val="24"/>
          <w:szCs w:val="24"/>
        </w:rPr>
        <w:t xml:space="preserve"> to </w:t>
      </w:r>
      <w:r>
        <w:rPr>
          <w:rFonts w:ascii="Times New Roman" w:hAnsi="Times New Roman" w:cs="Times New Roman"/>
          <w:sz w:val="24"/>
          <w:szCs w:val="24"/>
        </w:rPr>
        <w:t>deposit</w:t>
      </w:r>
      <w:r w:rsidR="00667E92" w:rsidRPr="005E5985">
        <w:rPr>
          <w:rFonts w:ascii="Times New Roman" w:hAnsi="Times New Roman" w:cs="Times New Roman"/>
          <w:sz w:val="24"/>
          <w:szCs w:val="24"/>
        </w:rPr>
        <w:t xml:space="preserve"> their </w:t>
      </w:r>
      <w:r>
        <w:rPr>
          <w:rFonts w:ascii="Times New Roman" w:hAnsi="Times New Roman" w:cs="Times New Roman"/>
          <w:sz w:val="24"/>
          <w:szCs w:val="24"/>
        </w:rPr>
        <w:t>pension amount</w:t>
      </w:r>
      <w:r w:rsidR="00D135CC">
        <w:rPr>
          <w:rFonts w:ascii="Times New Roman" w:hAnsi="Times New Roman" w:cs="Times New Roman"/>
          <w:sz w:val="24"/>
          <w:szCs w:val="24"/>
        </w:rPr>
        <w:t xml:space="preserve"> for those </w:t>
      </w:r>
      <w:r w:rsidR="004A1B36">
        <w:rPr>
          <w:rFonts w:ascii="Times New Roman" w:hAnsi="Times New Roman" w:cs="Times New Roman"/>
          <w:sz w:val="24"/>
          <w:szCs w:val="24"/>
        </w:rPr>
        <w:t>people</w:t>
      </w:r>
      <w:r w:rsidR="00D135CC">
        <w:rPr>
          <w:rFonts w:ascii="Times New Roman" w:hAnsi="Times New Roman" w:cs="Times New Roman"/>
          <w:sz w:val="24"/>
          <w:szCs w:val="24"/>
        </w:rPr>
        <w:t xml:space="preserve"> need earner scheme. The depositor can save money and</w:t>
      </w:r>
      <w:r w:rsidR="004A1B36">
        <w:rPr>
          <w:rFonts w:ascii="Times New Roman" w:hAnsi="Times New Roman" w:cs="Times New Roman"/>
          <w:sz w:val="24"/>
          <w:szCs w:val="24"/>
        </w:rPr>
        <w:t xml:space="preserve"> at the</w:t>
      </w:r>
      <w:r w:rsidR="00D135CC">
        <w:rPr>
          <w:rFonts w:ascii="Times New Roman" w:hAnsi="Times New Roman" w:cs="Times New Roman"/>
          <w:sz w:val="24"/>
          <w:szCs w:val="24"/>
        </w:rPr>
        <w:t xml:space="preserve"> same time they get higher interest.</w:t>
      </w:r>
    </w:p>
    <w:p w:rsidR="00667E92" w:rsidRPr="005E5985" w:rsidRDefault="00D135CC"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Advantages of earner s</w:t>
      </w:r>
      <w:r w:rsidR="00667E92" w:rsidRPr="005E5985">
        <w:rPr>
          <w:rFonts w:ascii="Times New Roman" w:hAnsi="Times New Roman" w:cs="Times New Roman"/>
          <w:sz w:val="24"/>
          <w:szCs w:val="24"/>
        </w:rPr>
        <w:t>chemes:</w:t>
      </w:r>
    </w:p>
    <w:p w:rsidR="00D135CC" w:rsidRPr="0055308B" w:rsidRDefault="00D135CC" w:rsidP="00346FF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Higher rate of return and safe investment</w:t>
      </w:r>
    </w:p>
    <w:p w:rsidR="00D135CC" w:rsidRPr="007A7C75" w:rsidRDefault="00D135CC" w:rsidP="00346FF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It is very flexible for all clients</w:t>
      </w:r>
    </w:p>
    <w:p w:rsidR="00667E92" w:rsidRPr="005E5985" w:rsidRDefault="00D135CC" w:rsidP="00346FF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This scheme is allowed for government employee</w:t>
      </w:r>
      <w:r w:rsidR="004A1B36">
        <w:rPr>
          <w:rFonts w:ascii="Times New Roman" w:hAnsi="Times New Roman" w:cs="Times New Roman"/>
          <w:sz w:val="24"/>
          <w:szCs w:val="24"/>
        </w:rPr>
        <w:t>s</w:t>
      </w:r>
      <w:r>
        <w:rPr>
          <w:rFonts w:ascii="Times New Roman" w:hAnsi="Times New Roman" w:cs="Times New Roman"/>
          <w:sz w:val="24"/>
          <w:szCs w:val="24"/>
        </w:rPr>
        <w:t>.</w:t>
      </w:r>
    </w:p>
    <w:p w:rsidR="00667E92" w:rsidRPr="005E5985" w:rsidRDefault="00D135CC" w:rsidP="00346FF7">
      <w:pPr>
        <w:pStyle w:val="ListParagraph"/>
        <w:numPr>
          <w:ilvl w:val="0"/>
          <w:numId w:val="30"/>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The company also provide</w:t>
      </w:r>
      <w:r w:rsidR="004A1B36">
        <w:rPr>
          <w:rFonts w:ascii="Times New Roman" w:hAnsi="Times New Roman" w:cs="Times New Roman"/>
          <w:sz w:val="24"/>
          <w:szCs w:val="24"/>
        </w:rPr>
        <w:t>s a</w:t>
      </w:r>
      <w:r w:rsidRPr="007E7F30">
        <w:rPr>
          <w:rFonts w:ascii="Times New Roman" w:hAnsi="Times New Roman" w:cs="Times New Roman"/>
          <w:sz w:val="24"/>
          <w:szCs w:val="24"/>
        </w:rPr>
        <w:t xml:space="preserve"> quick loan for </w:t>
      </w:r>
      <w:r>
        <w:rPr>
          <w:rFonts w:ascii="Times New Roman" w:hAnsi="Times New Roman" w:cs="Times New Roman"/>
          <w:sz w:val="24"/>
          <w:szCs w:val="24"/>
        </w:rPr>
        <w:t>60% investment amount</w:t>
      </w:r>
      <w:r w:rsidR="00667E92" w:rsidRPr="005E5985">
        <w:rPr>
          <w:rFonts w:ascii="Times New Roman" w:hAnsi="Times New Roman" w:cs="Times New Roman"/>
          <w:sz w:val="24"/>
          <w:szCs w:val="24"/>
        </w:rPr>
        <w:t>.</w:t>
      </w:r>
    </w:p>
    <w:p w:rsidR="00667E92" w:rsidRPr="0055308B" w:rsidRDefault="0061702B"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Feature of Earner Scheme</w:t>
      </w:r>
      <w:r w:rsidR="00667E92" w:rsidRPr="0055308B">
        <w:rPr>
          <w:rFonts w:ascii="Times New Roman" w:hAnsi="Times New Roman" w:cs="Times New Roman"/>
          <w:sz w:val="24"/>
          <w:szCs w:val="24"/>
        </w:rPr>
        <w:t>:</w:t>
      </w:r>
    </w:p>
    <w:p w:rsidR="00667E92" w:rsidRPr="001629B4" w:rsidRDefault="004A1B36" w:rsidP="00346FF7">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The m</w:t>
      </w:r>
      <w:r w:rsidR="001629B4">
        <w:rPr>
          <w:rFonts w:ascii="Times New Roman" w:hAnsi="Times New Roman" w:cs="Times New Roman"/>
          <w:sz w:val="24"/>
          <w:szCs w:val="24"/>
        </w:rPr>
        <w:t>inimum deposit amount tk 1</w:t>
      </w:r>
      <w:r w:rsidR="001629B4" w:rsidRPr="007E7F30">
        <w:rPr>
          <w:rFonts w:ascii="Times New Roman" w:hAnsi="Times New Roman" w:cs="Times New Roman"/>
          <w:sz w:val="24"/>
          <w:szCs w:val="24"/>
        </w:rPr>
        <w:t xml:space="preserve">,000 and </w:t>
      </w:r>
      <w:r>
        <w:rPr>
          <w:rFonts w:ascii="Times New Roman" w:hAnsi="Times New Roman" w:cs="Times New Roman"/>
          <w:sz w:val="24"/>
          <w:szCs w:val="24"/>
        </w:rPr>
        <w:t xml:space="preserve">the </w:t>
      </w:r>
      <w:r w:rsidR="001629B4" w:rsidRPr="007E7F30">
        <w:rPr>
          <w:rFonts w:ascii="Times New Roman" w:hAnsi="Times New Roman" w:cs="Times New Roman"/>
          <w:sz w:val="24"/>
          <w:szCs w:val="24"/>
        </w:rPr>
        <w:t xml:space="preserve">maximum amount tk </w:t>
      </w:r>
      <w:r w:rsidR="001629B4">
        <w:rPr>
          <w:rFonts w:ascii="Times New Roman" w:hAnsi="Times New Roman" w:cs="Times New Roman"/>
          <w:sz w:val="24"/>
          <w:szCs w:val="24"/>
        </w:rPr>
        <w:t>5</w:t>
      </w:r>
      <w:r w:rsidR="001629B4" w:rsidRPr="007E7F30">
        <w:rPr>
          <w:rFonts w:ascii="Times New Roman" w:hAnsi="Times New Roman" w:cs="Times New Roman"/>
          <w:sz w:val="24"/>
          <w:szCs w:val="24"/>
        </w:rPr>
        <w:t>,000.</w:t>
      </w:r>
    </w:p>
    <w:p w:rsidR="0061702B" w:rsidRDefault="0061702B" w:rsidP="00346FF7">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 tenure will be 1 year</w:t>
      </w:r>
      <w:r w:rsidRPr="007E7F30">
        <w:rPr>
          <w:rFonts w:ascii="Times New Roman" w:hAnsi="Times New Roman" w:cs="Times New Roman"/>
          <w:sz w:val="24"/>
          <w:szCs w:val="24"/>
        </w:rPr>
        <w:t xml:space="preserve"> to </w:t>
      </w:r>
      <w:r>
        <w:rPr>
          <w:rFonts w:ascii="Times New Roman" w:hAnsi="Times New Roman" w:cs="Times New Roman"/>
          <w:sz w:val="24"/>
          <w:szCs w:val="24"/>
        </w:rPr>
        <w:t>3</w:t>
      </w:r>
      <w:r w:rsidRPr="007E7F30">
        <w:rPr>
          <w:rFonts w:ascii="Times New Roman" w:hAnsi="Times New Roman" w:cs="Times New Roman"/>
          <w:sz w:val="24"/>
          <w:szCs w:val="24"/>
        </w:rPr>
        <w:t xml:space="preserve"> year</w:t>
      </w:r>
      <w:r w:rsidR="004A1B36">
        <w:rPr>
          <w:rFonts w:ascii="Times New Roman" w:hAnsi="Times New Roman" w:cs="Times New Roman"/>
          <w:sz w:val="24"/>
          <w:szCs w:val="24"/>
        </w:rPr>
        <w:t>s</w:t>
      </w:r>
      <w:r w:rsidRPr="007E7F30">
        <w:rPr>
          <w:rFonts w:ascii="Times New Roman" w:hAnsi="Times New Roman" w:cs="Times New Roman"/>
          <w:sz w:val="24"/>
          <w:szCs w:val="24"/>
        </w:rPr>
        <w:t>.</w:t>
      </w:r>
    </w:p>
    <w:p w:rsidR="00667E92" w:rsidRPr="0055308B" w:rsidRDefault="00667E92"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Term Deposit Schemes</w:t>
      </w:r>
    </w:p>
    <w:p w:rsidR="00667E92" w:rsidRPr="0055308B" w:rsidRDefault="00EE79BE"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667E92"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person </w:t>
      </w:r>
      <w:r>
        <w:rPr>
          <w:rFonts w:ascii="Times New Roman" w:hAnsi="Times New Roman" w:cs="Times New Roman"/>
          <w:sz w:val="24"/>
          <w:szCs w:val="24"/>
        </w:rPr>
        <w:t xml:space="preserve">who wants to open </w:t>
      </w:r>
      <w:r w:rsidR="006C1F75">
        <w:rPr>
          <w:rFonts w:ascii="Times New Roman" w:hAnsi="Times New Roman" w:cs="Times New Roman"/>
          <w:sz w:val="24"/>
          <w:szCs w:val="24"/>
        </w:rPr>
        <w:t xml:space="preserve">a </w:t>
      </w:r>
      <w:r>
        <w:rPr>
          <w:rFonts w:ascii="Times New Roman" w:hAnsi="Times New Roman" w:cs="Times New Roman"/>
          <w:sz w:val="24"/>
          <w:szCs w:val="24"/>
        </w:rPr>
        <w:t>fixed deposit account</w:t>
      </w:r>
      <w:r w:rsidR="00667E92" w:rsidRPr="0055308B">
        <w:rPr>
          <w:rFonts w:ascii="Times New Roman" w:hAnsi="Times New Roman" w:cs="Times New Roman"/>
          <w:sz w:val="24"/>
          <w:szCs w:val="24"/>
        </w:rPr>
        <w:t xml:space="preserve"> </w:t>
      </w:r>
      <w:r>
        <w:rPr>
          <w:rFonts w:ascii="Times New Roman" w:hAnsi="Times New Roman" w:cs="Times New Roman"/>
          <w:sz w:val="24"/>
          <w:szCs w:val="24"/>
        </w:rPr>
        <w:t>for those client term deposit scheme is best. The depositor can deposit money for a specific time. After the tenure date</w:t>
      </w:r>
      <w:r w:rsidR="006C1F75">
        <w:rPr>
          <w:rFonts w:ascii="Times New Roman" w:hAnsi="Times New Roman" w:cs="Times New Roman"/>
          <w:sz w:val="24"/>
          <w:szCs w:val="24"/>
        </w:rPr>
        <w:t>,</w:t>
      </w:r>
      <w:r>
        <w:rPr>
          <w:rFonts w:ascii="Times New Roman" w:hAnsi="Times New Roman" w:cs="Times New Roman"/>
          <w:sz w:val="24"/>
          <w:szCs w:val="24"/>
        </w:rPr>
        <w:t xml:space="preserve"> the company return </w:t>
      </w:r>
      <w:r w:rsidR="006C1F75">
        <w:rPr>
          <w:rFonts w:ascii="Times New Roman" w:hAnsi="Times New Roman" w:cs="Times New Roman"/>
          <w:sz w:val="24"/>
          <w:szCs w:val="24"/>
        </w:rPr>
        <w:t xml:space="preserve">the </w:t>
      </w:r>
      <w:r>
        <w:rPr>
          <w:rFonts w:ascii="Times New Roman" w:hAnsi="Times New Roman" w:cs="Times New Roman"/>
          <w:sz w:val="24"/>
          <w:szCs w:val="24"/>
        </w:rPr>
        <w:t>depositor principle amount with interest.</w:t>
      </w:r>
    </w:p>
    <w:p w:rsidR="00667E92"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Term Deposit Schemes:</w:t>
      </w:r>
    </w:p>
    <w:p w:rsidR="00EE79BE" w:rsidRPr="0055308B" w:rsidRDefault="00EE79BE"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Higher rate of return and safe investment</w:t>
      </w:r>
    </w:p>
    <w:p w:rsidR="00EE79BE" w:rsidRPr="007A7C75" w:rsidRDefault="00EE79BE"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It is very flexible for all clients</w:t>
      </w:r>
    </w:p>
    <w:p w:rsidR="00EE79BE" w:rsidRDefault="00E12AB8" w:rsidP="00346FF7">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EE79BE" w:rsidRPr="00EE79BE">
        <w:rPr>
          <w:rFonts w:ascii="Times New Roman" w:hAnsi="Times New Roman" w:cs="Times New Roman"/>
          <w:sz w:val="24"/>
          <w:szCs w:val="24"/>
        </w:rPr>
        <w:t>he depositor</w:t>
      </w:r>
      <w:r>
        <w:rPr>
          <w:rFonts w:ascii="Times New Roman" w:hAnsi="Times New Roman" w:cs="Times New Roman"/>
          <w:sz w:val="24"/>
          <w:szCs w:val="24"/>
        </w:rPr>
        <w:t>s</w:t>
      </w:r>
      <w:r w:rsidR="00EE79BE" w:rsidRPr="00EE79BE">
        <w:rPr>
          <w:rFonts w:ascii="Times New Roman" w:hAnsi="Times New Roman" w:cs="Times New Roman"/>
          <w:sz w:val="24"/>
          <w:szCs w:val="24"/>
        </w:rPr>
        <w:t xml:space="preserve"> can encash</w:t>
      </w:r>
      <w:r>
        <w:rPr>
          <w:rFonts w:ascii="Times New Roman" w:hAnsi="Times New Roman" w:cs="Times New Roman"/>
          <w:sz w:val="24"/>
          <w:szCs w:val="24"/>
        </w:rPr>
        <w:t xml:space="preserve"> money after the complete of tenure.</w:t>
      </w:r>
    </w:p>
    <w:p w:rsidR="00EE79BE" w:rsidRDefault="00EE79BE" w:rsidP="00346FF7">
      <w:pPr>
        <w:pStyle w:val="ListParagraph"/>
        <w:numPr>
          <w:ilvl w:val="0"/>
          <w:numId w:val="27"/>
        </w:numPr>
        <w:spacing w:line="360" w:lineRule="auto"/>
        <w:jc w:val="both"/>
        <w:rPr>
          <w:rFonts w:ascii="Times New Roman" w:hAnsi="Times New Roman" w:cs="Times New Roman"/>
          <w:sz w:val="24"/>
          <w:szCs w:val="24"/>
        </w:rPr>
      </w:pPr>
      <w:r w:rsidRPr="00EE79BE">
        <w:rPr>
          <w:rFonts w:ascii="Times New Roman" w:hAnsi="Times New Roman" w:cs="Times New Roman"/>
          <w:sz w:val="24"/>
          <w:szCs w:val="24"/>
        </w:rPr>
        <w:t xml:space="preserve">This scheme is allowed for every person and organization owner such as businessman, </w:t>
      </w:r>
      <w:r>
        <w:rPr>
          <w:rFonts w:ascii="Times New Roman" w:hAnsi="Times New Roman" w:cs="Times New Roman"/>
          <w:sz w:val="24"/>
          <w:szCs w:val="24"/>
        </w:rPr>
        <w:t>job holder, doctor, teacher</w:t>
      </w:r>
      <w:r w:rsidR="00E12AB8">
        <w:rPr>
          <w:rFonts w:ascii="Times New Roman" w:hAnsi="Times New Roman" w:cs="Times New Roman"/>
          <w:sz w:val="24"/>
          <w:szCs w:val="24"/>
        </w:rPr>
        <w:t>,</w:t>
      </w:r>
      <w:r>
        <w:rPr>
          <w:rFonts w:ascii="Times New Roman" w:hAnsi="Times New Roman" w:cs="Times New Roman"/>
          <w:sz w:val="24"/>
          <w:szCs w:val="24"/>
        </w:rPr>
        <w:t xml:space="preserve"> and consultant.</w:t>
      </w:r>
    </w:p>
    <w:p w:rsidR="00EE79BE" w:rsidRPr="00EE79BE" w:rsidRDefault="00EE79BE" w:rsidP="00346FF7">
      <w:pPr>
        <w:pStyle w:val="ListParagraph"/>
        <w:numPr>
          <w:ilvl w:val="0"/>
          <w:numId w:val="27"/>
        </w:numPr>
        <w:spacing w:line="360" w:lineRule="auto"/>
        <w:jc w:val="both"/>
        <w:rPr>
          <w:rFonts w:ascii="Times New Roman" w:hAnsi="Times New Roman" w:cs="Times New Roman"/>
          <w:sz w:val="24"/>
          <w:szCs w:val="24"/>
        </w:rPr>
      </w:pPr>
      <w:r w:rsidRPr="00EE79BE">
        <w:rPr>
          <w:rFonts w:ascii="Times New Roman" w:hAnsi="Times New Roman" w:cs="Times New Roman"/>
          <w:sz w:val="24"/>
          <w:szCs w:val="24"/>
        </w:rPr>
        <w:t xml:space="preserve">The company also provides quick loan </w:t>
      </w:r>
      <w:r w:rsidR="00E12AB8">
        <w:rPr>
          <w:rFonts w:ascii="Times New Roman" w:hAnsi="Times New Roman" w:cs="Times New Roman"/>
          <w:sz w:val="24"/>
          <w:szCs w:val="24"/>
        </w:rPr>
        <w:t>based</w:t>
      </w:r>
      <w:r w:rsidRPr="00EE79BE">
        <w:rPr>
          <w:rFonts w:ascii="Times New Roman" w:hAnsi="Times New Roman" w:cs="Times New Roman"/>
          <w:sz w:val="24"/>
          <w:szCs w:val="24"/>
        </w:rPr>
        <w:t xml:space="preserve"> </w:t>
      </w:r>
      <w:r>
        <w:rPr>
          <w:rFonts w:ascii="Times New Roman" w:hAnsi="Times New Roman" w:cs="Times New Roman"/>
          <w:sz w:val="24"/>
          <w:szCs w:val="24"/>
        </w:rPr>
        <w:t>80% investment of deposit amount</w:t>
      </w:r>
      <w:r w:rsidRPr="00EE79BE">
        <w:rPr>
          <w:rFonts w:ascii="Times New Roman" w:hAnsi="Times New Roman" w:cs="Times New Roman"/>
          <w:sz w:val="24"/>
          <w:szCs w:val="24"/>
        </w:rPr>
        <w:t>.</w:t>
      </w:r>
    </w:p>
    <w:p w:rsidR="00667E92" w:rsidRPr="0055308B" w:rsidRDefault="00667E92"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lastRenderedPageBreak/>
        <w:t>Features of Term Deposit Schemes:</w:t>
      </w:r>
    </w:p>
    <w:p w:rsidR="009A19AC" w:rsidRDefault="00E12AB8" w:rsidP="00346FF7">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The m</w:t>
      </w:r>
      <w:r w:rsidR="009A19AC">
        <w:rPr>
          <w:rFonts w:ascii="Times New Roman" w:hAnsi="Times New Roman" w:cs="Times New Roman"/>
          <w:sz w:val="24"/>
          <w:szCs w:val="24"/>
        </w:rPr>
        <w:t>inimum deposit amount tk 1</w:t>
      </w:r>
      <w:r w:rsidR="009A19AC" w:rsidRPr="007E7F30">
        <w:rPr>
          <w:rFonts w:ascii="Times New Roman" w:hAnsi="Times New Roman" w:cs="Times New Roman"/>
          <w:sz w:val="24"/>
          <w:szCs w:val="24"/>
        </w:rPr>
        <w:t xml:space="preserve">0,000 and </w:t>
      </w:r>
      <w:r>
        <w:rPr>
          <w:rFonts w:ascii="Times New Roman" w:hAnsi="Times New Roman" w:cs="Times New Roman"/>
          <w:sz w:val="24"/>
          <w:szCs w:val="24"/>
        </w:rPr>
        <w:t xml:space="preserve">the </w:t>
      </w:r>
      <w:r w:rsidR="009A19AC" w:rsidRPr="007E7F30">
        <w:rPr>
          <w:rFonts w:ascii="Times New Roman" w:hAnsi="Times New Roman" w:cs="Times New Roman"/>
          <w:sz w:val="24"/>
          <w:szCs w:val="24"/>
        </w:rPr>
        <w:t xml:space="preserve">maximum amount tk </w:t>
      </w:r>
      <w:r w:rsidR="009A19AC">
        <w:rPr>
          <w:rFonts w:ascii="Times New Roman" w:hAnsi="Times New Roman" w:cs="Times New Roman"/>
          <w:sz w:val="24"/>
          <w:szCs w:val="24"/>
        </w:rPr>
        <w:t>5</w:t>
      </w:r>
      <w:r w:rsidR="009A19AC" w:rsidRPr="007E7F30">
        <w:rPr>
          <w:rFonts w:ascii="Times New Roman" w:hAnsi="Times New Roman" w:cs="Times New Roman"/>
          <w:sz w:val="24"/>
          <w:szCs w:val="24"/>
        </w:rPr>
        <w:t>0,000.</w:t>
      </w:r>
    </w:p>
    <w:p w:rsidR="009A19AC" w:rsidRDefault="009A19AC" w:rsidP="00346FF7">
      <w:pPr>
        <w:pStyle w:val="ListParagraph"/>
        <w:numPr>
          <w:ilvl w:val="0"/>
          <w:numId w:val="32"/>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 xml:space="preserve">Deposit tenure will be 3 </w:t>
      </w:r>
      <w:r>
        <w:rPr>
          <w:rFonts w:ascii="Times New Roman" w:hAnsi="Times New Roman" w:cs="Times New Roman"/>
          <w:sz w:val="24"/>
          <w:szCs w:val="24"/>
        </w:rPr>
        <w:t xml:space="preserve">months </w:t>
      </w:r>
      <w:r w:rsidRPr="007E7F30">
        <w:rPr>
          <w:rFonts w:ascii="Times New Roman" w:hAnsi="Times New Roman" w:cs="Times New Roman"/>
          <w:sz w:val="24"/>
          <w:szCs w:val="24"/>
        </w:rPr>
        <w:t xml:space="preserve">to </w:t>
      </w:r>
      <w:r>
        <w:rPr>
          <w:rFonts w:ascii="Times New Roman" w:hAnsi="Times New Roman" w:cs="Times New Roman"/>
          <w:sz w:val="24"/>
          <w:szCs w:val="24"/>
        </w:rPr>
        <w:t>60 months</w:t>
      </w:r>
      <w:r w:rsidRPr="007E7F30">
        <w:rPr>
          <w:rFonts w:ascii="Times New Roman" w:hAnsi="Times New Roman" w:cs="Times New Roman"/>
          <w:sz w:val="24"/>
          <w:szCs w:val="24"/>
        </w:rPr>
        <w:t>.</w:t>
      </w:r>
    </w:p>
    <w:p w:rsidR="00667E92" w:rsidRPr="003C61F1" w:rsidRDefault="009A19AC" w:rsidP="00346FF7">
      <w:pPr>
        <w:pStyle w:val="ListParagraph"/>
        <w:numPr>
          <w:ilvl w:val="0"/>
          <w:numId w:val="32"/>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A</w:t>
      </w:r>
      <w:r>
        <w:rPr>
          <w:rFonts w:ascii="Times New Roman" w:hAnsi="Times New Roman" w:cs="Times New Roman"/>
          <w:sz w:val="24"/>
          <w:szCs w:val="24"/>
        </w:rPr>
        <w:t>n</w:t>
      </w:r>
      <w:r w:rsidRPr="007E7F30">
        <w:rPr>
          <w:rFonts w:ascii="Times New Roman" w:hAnsi="Times New Roman" w:cs="Times New Roman"/>
          <w:sz w:val="24"/>
          <w:szCs w:val="24"/>
        </w:rPr>
        <w:t xml:space="preserve"> </w:t>
      </w:r>
      <w:r>
        <w:rPr>
          <w:rFonts w:ascii="Times New Roman" w:hAnsi="Times New Roman" w:cs="Times New Roman"/>
          <w:sz w:val="24"/>
          <w:szCs w:val="24"/>
        </w:rPr>
        <w:t>initial</w:t>
      </w:r>
      <w:r w:rsidRPr="007E7F30">
        <w:rPr>
          <w:rFonts w:ascii="Times New Roman" w:hAnsi="Times New Roman" w:cs="Times New Roman"/>
          <w:sz w:val="24"/>
          <w:szCs w:val="24"/>
        </w:rPr>
        <w:t xml:space="preserve"> amount </w:t>
      </w:r>
      <w:r w:rsidR="00E12AB8">
        <w:rPr>
          <w:rFonts w:ascii="Times New Roman" w:hAnsi="Times New Roman" w:cs="Times New Roman"/>
          <w:sz w:val="24"/>
          <w:szCs w:val="24"/>
        </w:rPr>
        <w:t xml:space="preserve">of </w:t>
      </w:r>
      <w:r w:rsidR="001D2150">
        <w:rPr>
          <w:rFonts w:ascii="Times New Roman" w:hAnsi="Times New Roman" w:cs="Times New Roman"/>
          <w:sz w:val="24"/>
          <w:szCs w:val="24"/>
        </w:rPr>
        <w:t>tk 1</w:t>
      </w:r>
      <w:r>
        <w:rPr>
          <w:rFonts w:ascii="Times New Roman" w:hAnsi="Times New Roman" w:cs="Times New Roman"/>
          <w:sz w:val="24"/>
          <w:szCs w:val="24"/>
        </w:rPr>
        <w:t xml:space="preserve">0,000 </w:t>
      </w:r>
      <w:r w:rsidRPr="007E7F30">
        <w:rPr>
          <w:rFonts w:ascii="Times New Roman" w:hAnsi="Times New Roman" w:cs="Times New Roman"/>
          <w:sz w:val="24"/>
          <w:szCs w:val="24"/>
        </w:rPr>
        <w:t xml:space="preserve">needs to be </w:t>
      </w:r>
      <w:r>
        <w:rPr>
          <w:rFonts w:ascii="Times New Roman" w:hAnsi="Times New Roman" w:cs="Times New Roman"/>
          <w:sz w:val="24"/>
          <w:szCs w:val="24"/>
        </w:rPr>
        <w:t>deposit to open the account.</w:t>
      </w:r>
    </w:p>
    <w:p w:rsidR="0055093F" w:rsidRPr="00853FF3" w:rsidRDefault="00582E10" w:rsidP="003C61F1">
      <w:pPr>
        <w:pStyle w:val="Heading2"/>
        <w:spacing w:line="360" w:lineRule="auto"/>
        <w:rPr>
          <w:rFonts w:ascii="Times New Roman" w:hAnsi="Times New Roman" w:cs="Times New Roman"/>
          <w:color w:val="auto"/>
          <w:sz w:val="28"/>
          <w:szCs w:val="28"/>
        </w:rPr>
      </w:pPr>
      <w:bookmarkStart w:id="57" w:name="_Toc46863680"/>
      <w:r>
        <w:rPr>
          <w:rFonts w:ascii="Times New Roman" w:hAnsi="Times New Roman" w:cs="Times New Roman"/>
          <w:color w:val="auto"/>
          <w:sz w:val="28"/>
          <w:szCs w:val="28"/>
        </w:rPr>
        <w:t>5</w:t>
      </w:r>
      <w:r w:rsidR="00570CE6" w:rsidRPr="00853FF3">
        <w:rPr>
          <w:rFonts w:ascii="Times New Roman" w:hAnsi="Times New Roman" w:cs="Times New Roman"/>
          <w:color w:val="auto"/>
          <w:sz w:val="28"/>
          <w:szCs w:val="28"/>
        </w:rPr>
        <w:t xml:space="preserve">.2 </w:t>
      </w:r>
      <w:r w:rsidR="00B81518" w:rsidRPr="00853FF3">
        <w:rPr>
          <w:rFonts w:ascii="Times New Roman" w:hAnsi="Times New Roman" w:cs="Times New Roman"/>
          <w:color w:val="auto"/>
          <w:sz w:val="28"/>
          <w:szCs w:val="28"/>
        </w:rPr>
        <w:t xml:space="preserve">Cost </w:t>
      </w:r>
      <w:r w:rsidR="00CA5BA3" w:rsidRPr="00853FF3">
        <w:rPr>
          <w:rFonts w:ascii="Times New Roman" w:hAnsi="Times New Roman" w:cs="Times New Roman"/>
          <w:color w:val="auto"/>
          <w:sz w:val="28"/>
          <w:szCs w:val="28"/>
        </w:rPr>
        <w:t>Administration</w:t>
      </w:r>
      <w:r w:rsidR="00B81518" w:rsidRPr="00853FF3">
        <w:rPr>
          <w:rFonts w:ascii="Times New Roman" w:hAnsi="Times New Roman" w:cs="Times New Roman"/>
          <w:color w:val="auto"/>
          <w:sz w:val="28"/>
          <w:szCs w:val="28"/>
        </w:rPr>
        <w:t>:</w:t>
      </w:r>
      <w:bookmarkEnd w:id="57"/>
    </w:p>
    <w:p w:rsidR="00C761DB" w:rsidRPr="00C761DB" w:rsidRDefault="00D7748C" w:rsidP="00C761DB">
      <w:pPr>
        <w:spacing w:line="360" w:lineRule="auto"/>
        <w:jc w:val="both"/>
        <w:rPr>
          <w:rFonts w:ascii="Times New Roman" w:hAnsi="Times New Roman" w:cs="Times New Roman"/>
          <w:sz w:val="24"/>
          <w:szCs w:val="24"/>
        </w:rPr>
      </w:pPr>
      <w:r w:rsidRPr="002C7695">
        <w:rPr>
          <w:rFonts w:ascii="Times New Roman" w:hAnsi="Times New Roman" w:cs="Times New Roman"/>
          <w:sz w:val="24"/>
          <w:szCs w:val="24"/>
        </w:rPr>
        <w:t>In 2018 all financial company major challenge was collecting deposit form customer and also loan disbursement. Because the deposits rate was higher in every financial institution and Banking organization, on the other hand</w:t>
      </w:r>
      <w:r w:rsidR="00E12AB8">
        <w:rPr>
          <w:rFonts w:ascii="Times New Roman" w:hAnsi="Times New Roman" w:cs="Times New Roman"/>
          <w:sz w:val="24"/>
          <w:szCs w:val="24"/>
        </w:rPr>
        <w:t>,</w:t>
      </w:r>
      <w:r w:rsidRPr="002C7695">
        <w:rPr>
          <w:rFonts w:ascii="Times New Roman" w:hAnsi="Times New Roman" w:cs="Times New Roman"/>
          <w:sz w:val="24"/>
          <w:szCs w:val="24"/>
        </w:rPr>
        <w:t xml:space="preserve"> </w:t>
      </w:r>
      <w:r w:rsidR="00E12AB8">
        <w:rPr>
          <w:rFonts w:ascii="Times New Roman" w:hAnsi="Times New Roman" w:cs="Times New Roman"/>
          <w:sz w:val="24"/>
          <w:szCs w:val="24"/>
        </w:rPr>
        <w:t xml:space="preserve">the </w:t>
      </w:r>
      <w:r w:rsidRPr="002C7695">
        <w:rPr>
          <w:rFonts w:ascii="Times New Roman" w:hAnsi="Times New Roman" w:cs="Times New Roman"/>
          <w:sz w:val="24"/>
          <w:szCs w:val="24"/>
        </w:rPr>
        <w:t xml:space="preserve">loan interest rate was very low.  In 2018 income of interest increase 29.14% against increased in company </w:t>
      </w:r>
      <w:r w:rsidR="00A70A62" w:rsidRPr="002C7695">
        <w:rPr>
          <w:rFonts w:ascii="Times New Roman" w:hAnsi="Times New Roman" w:cs="Times New Roman"/>
          <w:sz w:val="24"/>
          <w:szCs w:val="24"/>
        </w:rPr>
        <w:t xml:space="preserve">expense 32.20%. The company added </w:t>
      </w:r>
      <w:r w:rsidR="00E12AB8">
        <w:rPr>
          <w:rFonts w:ascii="Times New Roman" w:hAnsi="Times New Roman" w:cs="Times New Roman"/>
          <w:sz w:val="24"/>
          <w:szCs w:val="24"/>
        </w:rPr>
        <w:t xml:space="preserve">a </w:t>
      </w:r>
      <w:r w:rsidR="00A70A62" w:rsidRPr="002C7695">
        <w:rPr>
          <w:rFonts w:ascii="Times New Roman" w:hAnsi="Times New Roman" w:cs="Times New Roman"/>
          <w:sz w:val="24"/>
          <w:szCs w:val="24"/>
        </w:rPr>
        <w:t xml:space="preserve">new employee </w:t>
      </w:r>
      <w:r w:rsidR="00E12AB8">
        <w:rPr>
          <w:rFonts w:ascii="Times New Roman" w:hAnsi="Times New Roman" w:cs="Times New Roman"/>
          <w:sz w:val="24"/>
          <w:szCs w:val="24"/>
        </w:rPr>
        <w:t>to</w:t>
      </w:r>
      <w:r w:rsidR="00A70A62" w:rsidRPr="002C7695">
        <w:rPr>
          <w:rFonts w:ascii="Times New Roman" w:hAnsi="Times New Roman" w:cs="Times New Roman"/>
          <w:sz w:val="24"/>
          <w:szCs w:val="24"/>
        </w:rPr>
        <w:t xml:space="preserve"> </w:t>
      </w:r>
      <w:r w:rsidR="00E12AB8">
        <w:rPr>
          <w:rFonts w:ascii="Times New Roman" w:hAnsi="Times New Roman" w:cs="Times New Roman"/>
          <w:sz w:val="24"/>
          <w:szCs w:val="24"/>
        </w:rPr>
        <w:t>expand</w:t>
      </w:r>
      <w:r w:rsidR="00A70A62" w:rsidRPr="002C7695">
        <w:rPr>
          <w:rFonts w:ascii="Times New Roman" w:hAnsi="Times New Roman" w:cs="Times New Roman"/>
          <w:sz w:val="24"/>
          <w:szCs w:val="24"/>
        </w:rPr>
        <w:t xml:space="preserve"> their business activity. That’s why </w:t>
      </w:r>
      <w:r w:rsidR="00E12AB8">
        <w:rPr>
          <w:rFonts w:ascii="Times New Roman" w:hAnsi="Times New Roman" w:cs="Times New Roman"/>
          <w:sz w:val="24"/>
          <w:szCs w:val="24"/>
        </w:rPr>
        <w:t>an increase</w:t>
      </w:r>
      <w:r w:rsidR="00A70A62" w:rsidRPr="002C7695">
        <w:rPr>
          <w:rFonts w:ascii="Times New Roman" w:hAnsi="Times New Roman" w:cs="Times New Roman"/>
          <w:sz w:val="24"/>
          <w:szCs w:val="24"/>
        </w:rPr>
        <w:t xml:space="preserve"> in salaries and allowances </w:t>
      </w:r>
      <w:r w:rsidR="00E12AB8">
        <w:rPr>
          <w:rFonts w:ascii="Times New Roman" w:hAnsi="Times New Roman" w:cs="Times New Roman"/>
          <w:sz w:val="24"/>
          <w:szCs w:val="24"/>
        </w:rPr>
        <w:t>at</w:t>
      </w:r>
      <w:r w:rsidR="00A70A62" w:rsidRPr="002C7695">
        <w:rPr>
          <w:rFonts w:ascii="Times New Roman" w:hAnsi="Times New Roman" w:cs="Times New Roman"/>
          <w:sz w:val="24"/>
          <w:szCs w:val="24"/>
        </w:rPr>
        <w:t xml:space="preserve"> 8.81%. The company opens 3 new branches to increase business activity and achieve the target market. Here also increased in decoration cost, office rent, e</w:t>
      </w:r>
      <w:r w:rsidR="00E12AB8">
        <w:rPr>
          <w:rFonts w:ascii="Times New Roman" w:hAnsi="Times New Roman" w:cs="Times New Roman"/>
          <w:sz w:val="24"/>
          <w:szCs w:val="24"/>
        </w:rPr>
        <w:t xml:space="preserve">lectricity bill, equipment cost, </w:t>
      </w:r>
      <w:r w:rsidR="00A70A62" w:rsidRPr="002C7695">
        <w:rPr>
          <w:rFonts w:ascii="Times New Roman" w:hAnsi="Times New Roman" w:cs="Times New Roman"/>
          <w:sz w:val="24"/>
          <w:szCs w:val="24"/>
        </w:rPr>
        <w:t>etc.</w:t>
      </w:r>
      <w:r w:rsidR="00146345" w:rsidRPr="002C7695">
        <w:rPr>
          <w:rFonts w:ascii="Times New Roman" w:hAnsi="Times New Roman" w:cs="Times New Roman"/>
          <w:sz w:val="24"/>
          <w:szCs w:val="24"/>
        </w:rPr>
        <w:t xml:space="preserve"> In 2017 last quarter one branch office shift from rented building to company own building that’s why decrease rental </w:t>
      </w:r>
      <w:r w:rsidR="009B5C3C" w:rsidRPr="002C7695">
        <w:rPr>
          <w:rFonts w:ascii="Times New Roman" w:hAnsi="Times New Roman" w:cs="Times New Roman"/>
          <w:sz w:val="24"/>
          <w:szCs w:val="24"/>
        </w:rPr>
        <w:t>expense 19.14%.</w:t>
      </w:r>
      <w:r w:rsidR="002C7695" w:rsidRPr="002C7695">
        <w:rPr>
          <w:rFonts w:ascii="Times New Roman" w:hAnsi="Times New Roman" w:cs="Times New Roman"/>
          <w:sz w:val="24"/>
          <w:szCs w:val="24"/>
        </w:rPr>
        <w:t xml:space="preserve"> So, the</w:t>
      </w:r>
      <w:r w:rsidR="009B5C3C" w:rsidRPr="002C7695">
        <w:rPr>
          <w:rFonts w:ascii="Times New Roman" w:hAnsi="Times New Roman" w:cs="Times New Roman"/>
          <w:sz w:val="24"/>
          <w:szCs w:val="24"/>
        </w:rPr>
        <w:t xml:space="preserve"> compan</w:t>
      </w:r>
      <w:r w:rsidR="002C7695" w:rsidRPr="002C7695">
        <w:rPr>
          <w:rFonts w:ascii="Times New Roman" w:hAnsi="Times New Roman" w:cs="Times New Roman"/>
          <w:sz w:val="24"/>
          <w:szCs w:val="24"/>
        </w:rPr>
        <w:t xml:space="preserve">ies operating cost increase </w:t>
      </w:r>
      <w:r w:rsidR="00E12AB8">
        <w:rPr>
          <w:rFonts w:ascii="Times New Roman" w:hAnsi="Times New Roman" w:cs="Times New Roman"/>
          <w:sz w:val="24"/>
          <w:szCs w:val="24"/>
        </w:rPr>
        <w:t xml:space="preserve">by </w:t>
      </w:r>
      <w:r w:rsidR="002C7695" w:rsidRPr="002C7695">
        <w:rPr>
          <w:rFonts w:ascii="Times New Roman" w:hAnsi="Times New Roman" w:cs="Times New Roman"/>
          <w:sz w:val="24"/>
          <w:szCs w:val="24"/>
        </w:rPr>
        <w:t>9.38%.</w:t>
      </w:r>
      <w:r w:rsidR="009B5C3C" w:rsidRPr="002C7695">
        <w:rPr>
          <w:rFonts w:ascii="Times New Roman" w:hAnsi="Times New Roman" w:cs="Times New Roman"/>
          <w:sz w:val="24"/>
          <w:szCs w:val="24"/>
        </w:rPr>
        <w:t xml:space="preserve"> </w:t>
      </w:r>
    </w:p>
    <w:p w:rsidR="00C761DB" w:rsidRDefault="00C761DB" w:rsidP="00C761DB">
      <w:pPr>
        <w:pStyle w:val="Heading1"/>
        <w:jc w:val="center"/>
        <w:rPr>
          <w:rFonts w:ascii="Times New Roman" w:hAnsi="Times New Roman" w:cs="Times New Roman"/>
          <w:color w:val="auto"/>
        </w:rPr>
      </w:pPr>
    </w:p>
    <w:p w:rsidR="00C761DB" w:rsidRDefault="00C761DB" w:rsidP="00C761DB">
      <w:pPr>
        <w:pStyle w:val="Heading1"/>
        <w:rPr>
          <w:rFonts w:ascii="Times New Roman" w:hAnsi="Times New Roman" w:cs="Times New Roman"/>
          <w:color w:val="auto"/>
        </w:rPr>
      </w:pPr>
    </w:p>
    <w:p w:rsidR="00C761DB" w:rsidRDefault="00C761DB" w:rsidP="00C761DB">
      <w:pPr>
        <w:pStyle w:val="Heading1"/>
        <w:jc w:val="center"/>
        <w:rPr>
          <w:rFonts w:ascii="Times New Roman" w:hAnsi="Times New Roman" w:cs="Times New Roman"/>
          <w:color w:val="auto"/>
        </w:rPr>
      </w:pPr>
    </w:p>
    <w:p w:rsidR="00C761DB" w:rsidRDefault="00C761DB" w:rsidP="00C761DB">
      <w:pPr>
        <w:pStyle w:val="Heading2"/>
        <w:spacing w:line="240" w:lineRule="auto"/>
        <w:rPr>
          <w:rFonts w:ascii="Times New Roman" w:hAnsi="Times New Roman" w:cs="Times New Roman"/>
          <w:color w:val="auto"/>
          <w:sz w:val="28"/>
          <w:szCs w:val="28"/>
        </w:rPr>
      </w:pPr>
    </w:p>
    <w:p w:rsidR="00C761DB" w:rsidRDefault="00C761DB" w:rsidP="00C761DB">
      <w:pPr>
        <w:pStyle w:val="Heading2"/>
        <w:spacing w:line="240" w:lineRule="auto"/>
        <w:rPr>
          <w:rFonts w:ascii="Times New Roman" w:hAnsi="Times New Roman" w:cs="Times New Roman"/>
          <w:color w:val="auto"/>
          <w:sz w:val="28"/>
          <w:szCs w:val="28"/>
        </w:rPr>
      </w:pPr>
    </w:p>
    <w:p w:rsidR="00C761DB" w:rsidRDefault="00C761DB" w:rsidP="00C761DB">
      <w:pPr>
        <w:pStyle w:val="Heading2"/>
        <w:spacing w:line="240" w:lineRule="auto"/>
        <w:rPr>
          <w:rFonts w:ascii="Times New Roman" w:hAnsi="Times New Roman" w:cs="Times New Roman"/>
          <w:color w:val="auto"/>
          <w:sz w:val="28"/>
          <w:szCs w:val="28"/>
        </w:rPr>
      </w:pPr>
    </w:p>
    <w:p w:rsidR="00C761DB" w:rsidRDefault="00C761DB" w:rsidP="00C761DB">
      <w:pPr>
        <w:pStyle w:val="Heading2"/>
        <w:spacing w:line="240" w:lineRule="auto"/>
        <w:rPr>
          <w:rFonts w:ascii="Times New Roman" w:hAnsi="Times New Roman" w:cs="Times New Roman"/>
          <w:color w:val="auto"/>
          <w:sz w:val="28"/>
          <w:szCs w:val="28"/>
        </w:rPr>
      </w:pPr>
    </w:p>
    <w:p w:rsidR="004413AE" w:rsidRPr="00C761DB" w:rsidRDefault="00C761DB" w:rsidP="00C761DB">
      <w:pPr>
        <w:pStyle w:val="Heading1"/>
        <w:jc w:val="center"/>
        <w:rPr>
          <w:rFonts w:ascii="Times New Roman" w:hAnsi="Times New Roman" w:cs="Times New Roman"/>
          <w:color w:val="auto"/>
        </w:rPr>
      </w:pPr>
      <w:bookmarkStart w:id="58" w:name="_Toc46863681"/>
      <w:r w:rsidRPr="00853FF3">
        <w:rPr>
          <w:rFonts w:ascii="Times New Roman" w:hAnsi="Times New Roman" w:cs="Times New Roman"/>
          <w:color w:val="auto"/>
        </w:rPr>
        <w:lastRenderedPageBreak/>
        <w:t xml:space="preserve">Chapter </w:t>
      </w:r>
      <w:r w:rsidR="00582E10">
        <w:rPr>
          <w:rFonts w:ascii="Times New Roman" w:hAnsi="Times New Roman" w:cs="Times New Roman"/>
          <w:color w:val="auto"/>
        </w:rPr>
        <w:t>6</w:t>
      </w:r>
      <w:r w:rsidRPr="00853FF3">
        <w:rPr>
          <w:rFonts w:ascii="Times New Roman" w:hAnsi="Times New Roman" w:cs="Times New Roman"/>
          <w:color w:val="auto"/>
        </w:rPr>
        <w:t xml:space="preserve"> </w:t>
      </w:r>
      <w:r w:rsidR="007D18E7">
        <w:rPr>
          <w:rFonts w:ascii="Times New Roman" w:eastAsiaTheme="minorEastAsia" w:hAnsi="Times New Roman" w:cs="Times New Roman"/>
          <w:b w:val="0"/>
          <w:bCs w:val="0"/>
          <w:color w:val="auto"/>
        </w:rPr>
        <w:pict>
          <v:group id="_x0000_s1208" style="position:absolute;left:0;text-align:left;margin-left:81.55pt;margin-top:125.25pt;width:450pt;height:257.05pt;z-index:-251654144;mso-wrap-distance-left:0;mso-wrap-distance-right:0;mso-position-horizontal-relative:page;mso-position-vertical-relative:text" coordorigin="1433,332" coordsize="9000,5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9" type="#_x0000_t75" style="position:absolute;left:1440;top:339;width:8986;height:5086">
              <v:imagedata r:id="rId21" o:title=""/>
            </v:shape>
            <v:line id="_x0000_s1210" style="position:absolute" from="1660,4502" to="10206,4502" strokecolor="#404040" strokeweight="1.56pt"/>
            <v:shape id="_x0000_s1211" style="position:absolute;left:2514;top:1598;width:6838;height:1337" coordorigin="2514,1598" coordsize="6838,1337" path="m2514,2935l4223,2719,5932,2429,7640,2145,9352,1598e" filled="f" strokecolor="#5b9bd4" strokeweight="2.52pt">
              <v:path arrowok="t"/>
            </v:shape>
            <v:shape id="_x0000_s1212" type="#_x0000_t75" style="position:absolute;left:2344;top:2765;width:341;height:341">
              <v:imagedata r:id="rId22" o:title=""/>
            </v:shape>
            <v:shape id="_x0000_s1213" type="#_x0000_t75" style="position:absolute;left:4053;top:2549;width:341;height:341">
              <v:imagedata r:id="rId23" o:title=""/>
            </v:shape>
            <v:shape id="_x0000_s1214" type="#_x0000_t75" style="position:absolute;left:5762;top:2259;width:341;height:341">
              <v:imagedata r:id="rId23" o:title=""/>
            </v:shape>
            <v:shape id="_x0000_s1215" type="#_x0000_t75" style="position:absolute;left:7471;top:1975;width:341;height:341">
              <v:imagedata r:id="rId24" o:title=""/>
            </v:shape>
            <v:shape id="_x0000_s1216" type="#_x0000_t75" style="position:absolute;left:9180;top:1426;width:341;height:341">
              <v:imagedata r:id="rId25" o:title=""/>
            </v:shape>
            <v:shape id="_x0000_s1217" style="position:absolute;left:2514;top:1934;width:6838;height:471" coordorigin="2514,1934" coordsize="6838,471" path="m2514,2405l4223,2246r1709,-41l7640,1934r1712,55e" filled="f" strokecolor="#ec7c30" strokeweight="2.52pt">
              <v:path arrowok="t"/>
            </v:shape>
            <v:shape id="_x0000_s1218" type="#_x0000_t75" style="position:absolute;left:2344;top:2232;width:341;height:341">
              <v:imagedata r:id="rId26" o:title=""/>
            </v:shape>
            <v:shape id="_x0000_s1219" type="#_x0000_t75" style="position:absolute;left:4053;top:2076;width:341;height:341">
              <v:imagedata r:id="rId27" o:title=""/>
            </v:shape>
            <v:shape id="_x0000_s1220" type="#_x0000_t75" style="position:absolute;left:5762;top:2033;width:341;height:341">
              <v:imagedata r:id="rId27" o:title=""/>
            </v:shape>
            <v:shape id="_x0000_s1221" type="#_x0000_t75" style="position:absolute;left:7471;top:1764;width:341;height:341">
              <v:imagedata r:id="rId27" o:title=""/>
            </v:shape>
            <v:shape id="_x0000_s1222" type="#_x0000_t75" style="position:absolute;left:9180;top:1817;width:341;height:341">
              <v:imagedata r:id="rId28" o:title=""/>
            </v:shape>
            <v:rect id="_x0000_s1223" style="position:absolute;left:4447;top:4966;width:2972;height:339" fillcolor="#f1f1f1" stroked="f">
              <v:fill opacity="25443f"/>
            </v:rect>
            <v:line id="_x0000_s1224" style="position:absolute" from="4674,5136" to="5058,5136" strokecolor="#5b9bd4" strokeweight="2.52pt"/>
            <v:shape id="_x0000_s1225" style="position:absolute;left:4814;top:5084;width:101;height:101" coordorigin="4814,5084" coordsize="101,101" path="m4865,5084r-20,4l4829,5099r-11,16l4814,5135r4,19l4829,5170r16,11l4865,5185r19,-4l4900,5170r11,-16l4915,5135r-4,-20l4900,5099r-16,-11l4865,5084xe" fillcolor="#5b9bd4" stroked="f">
              <v:path arrowok="t"/>
            </v:shape>
            <v:line id="_x0000_s1226" style="position:absolute" from="6563,5136" to="6947,5136" strokecolor="#ec7c30" strokeweight="2.52pt"/>
            <v:shape id="_x0000_s1227" style="position:absolute;left:6703;top:5084;width:101;height:101" coordorigin="6703,5084" coordsize="101,101" path="m6754,5084r-20,4l6718,5099r-11,16l6703,5135r4,19l6718,5170r16,11l6754,5185r19,-4l6789,5170r11,-16l6804,5135r-4,-20l6789,5099r-16,-11l6754,5084xe" fillcolor="#ec7c30" stroked="f">
              <v:path arrowok="t"/>
            </v:shape>
            <v:rect id="_x0000_s1228" style="position:absolute;left:1440;top:339;width:8986;height:5086" filled="f" strokecolor="#bebebe" strokeweight=".72pt"/>
            <v:shape id="_x0000_s1229" type="#_x0000_t202" style="position:absolute;left:4427;top:562;width:3029;height:360" filled="f" stroked="f">
              <v:textbox style="mso-next-textbox:#_x0000_s1229" inset="0,0,0,0">
                <w:txbxContent>
                  <w:p w:rsidR="00D42224" w:rsidRDefault="00D42224" w:rsidP="002612E9">
                    <w:pPr>
                      <w:spacing w:line="360" w:lineRule="exact"/>
                      <w:rPr>
                        <w:rFonts w:ascii="Carlito"/>
                        <w:b/>
                        <w:sz w:val="36"/>
                      </w:rPr>
                    </w:pPr>
                    <w:r>
                      <w:rPr>
                        <w:rFonts w:ascii="Carlito"/>
                        <w:b/>
                        <w:color w:val="404040"/>
                        <w:sz w:val="36"/>
                      </w:rPr>
                      <w:t>Debt to Equity Ratio</w:t>
                    </w:r>
                  </w:p>
                </w:txbxContent>
              </v:textbox>
            </v:shape>
            <v:shape id="_x0000_s1230" type="#_x0000_t202" style="position:absolute;left:9190;top:1524;width:342;height:180" filled="f" stroked="f">
              <v:textbox style="mso-next-textbox:#_x0000_s1230" inset="0,0,0,0">
                <w:txbxContent>
                  <w:p w:rsidR="00D42224" w:rsidRDefault="00D42224" w:rsidP="002612E9">
                    <w:pPr>
                      <w:spacing w:line="180" w:lineRule="exact"/>
                      <w:rPr>
                        <w:rFonts w:ascii="Carlito"/>
                        <w:b/>
                        <w:sz w:val="18"/>
                      </w:rPr>
                    </w:pPr>
                    <w:r>
                      <w:rPr>
                        <w:rFonts w:ascii="Carlito"/>
                        <w:b/>
                        <w:sz w:val="18"/>
                      </w:rPr>
                      <w:t>6.99</w:t>
                    </w:r>
                  </w:p>
                </w:txbxContent>
              </v:textbox>
            </v:shape>
            <v:shape id="_x0000_s1231" type="#_x0000_t202" style="position:absolute;left:4062;top:2172;width:342;height:180" filled="f" stroked="f">
              <v:textbox style="mso-next-textbox:#_x0000_s1231" inset="0,0,0,0">
                <w:txbxContent>
                  <w:p w:rsidR="00D42224" w:rsidRDefault="00D42224" w:rsidP="002612E9">
                    <w:pPr>
                      <w:spacing w:line="180" w:lineRule="exact"/>
                      <w:rPr>
                        <w:rFonts w:ascii="Carlito"/>
                        <w:b/>
                        <w:sz w:val="18"/>
                      </w:rPr>
                    </w:pPr>
                    <w:r>
                      <w:rPr>
                        <w:rFonts w:ascii="Carlito"/>
                        <w:b/>
                        <w:sz w:val="18"/>
                      </w:rPr>
                      <w:t>6.2</w:t>
                    </w:r>
                  </w:p>
                </w:txbxContent>
              </v:textbox>
            </v:shape>
            <v:shape id="_x0000_s1232" type="#_x0000_t202" style="position:absolute;left:7481;top:1860;width:342;height:392" filled="f" stroked="f">
              <v:textbox style="mso-next-textbox:#_x0000_s1232" inset="0,0,0,0">
                <w:txbxContent>
                  <w:p w:rsidR="00D42224" w:rsidRDefault="00D42224" w:rsidP="002612E9">
                    <w:pPr>
                      <w:spacing w:line="179" w:lineRule="exact"/>
                      <w:rPr>
                        <w:rFonts w:ascii="Carlito"/>
                        <w:b/>
                        <w:sz w:val="18"/>
                      </w:rPr>
                    </w:pPr>
                    <w:r>
                      <w:rPr>
                        <w:rFonts w:ascii="Carlito"/>
                        <w:b/>
                        <w:sz w:val="18"/>
                      </w:rPr>
                      <w:t>6.95.6</w:t>
                    </w:r>
                  </w:p>
                  <w:p w:rsidR="00D42224" w:rsidRDefault="00D42224" w:rsidP="002612E9">
                    <w:pPr>
                      <w:spacing w:line="212" w:lineRule="exact"/>
                      <w:rPr>
                        <w:rFonts w:ascii="Carlito"/>
                        <w:b/>
                        <w:sz w:val="18"/>
                      </w:rPr>
                    </w:pPr>
                    <w:r>
                      <w:rPr>
                        <w:rFonts w:ascii="Carlito"/>
                        <w:b/>
                        <w:sz w:val="18"/>
                      </w:rPr>
                      <w:t>5.67</w:t>
                    </w:r>
                  </w:p>
                </w:txbxContent>
              </v:textbox>
            </v:shape>
            <v:shape id="_x0000_s1233" type="#_x0000_t202" style="position:absolute;left:9190;top:1914;width:342;height:180" filled="f" stroked="f">
              <v:textbox style="mso-next-textbox:#_x0000_s1233" inset="0,0,0,0">
                <w:txbxContent>
                  <w:p w:rsidR="00D42224" w:rsidRDefault="00D42224" w:rsidP="002612E9">
                    <w:pPr>
                      <w:spacing w:line="180" w:lineRule="exact"/>
                      <w:rPr>
                        <w:rFonts w:ascii="Carlito"/>
                        <w:b/>
                        <w:sz w:val="18"/>
                      </w:rPr>
                    </w:pPr>
                    <w:r>
                      <w:rPr>
                        <w:rFonts w:ascii="Carlito"/>
                        <w:b/>
                        <w:sz w:val="18"/>
                      </w:rPr>
                      <w:t>6.7</w:t>
                    </w:r>
                  </w:p>
                </w:txbxContent>
              </v:textbox>
            </v:shape>
            <v:shape id="_x0000_s1234" type="#_x0000_t202" style="position:absolute;left:2353;top:2330;width:342;height:180" filled="f" stroked="f">
              <v:textbox style="mso-next-textbox:#_x0000_s1234" inset="0,0,0,0">
                <w:txbxContent>
                  <w:p w:rsidR="00D42224" w:rsidRDefault="00D42224" w:rsidP="002612E9">
                    <w:pPr>
                      <w:spacing w:line="180" w:lineRule="exact"/>
                      <w:rPr>
                        <w:rFonts w:ascii="Carlito"/>
                        <w:b/>
                        <w:sz w:val="18"/>
                      </w:rPr>
                    </w:pPr>
                    <w:r>
                      <w:rPr>
                        <w:rFonts w:ascii="Carlito"/>
                        <w:b/>
                        <w:sz w:val="18"/>
                      </w:rPr>
                      <w:t>5.5</w:t>
                    </w:r>
                  </w:p>
                </w:txbxContent>
              </v:textbox>
            </v:shape>
            <v:shape id="_x0000_s1235" type="#_x0000_t202" style="position:absolute;left:5772;top:2131;width:342;height:404" filled="f" stroked="f">
              <v:textbox style="mso-next-textbox:#_x0000_s1235" inset="0,0,0,0">
                <w:txbxContent>
                  <w:p w:rsidR="00D42224" w:rsidRPr="002612E9" w:rsidRDefault="00D42224" w:rsidP="002612E9">
                    <w:pPr>
                      <w:spacing w:line="183" w:lineRule="exact"/>
                      <w:rPr>
                        <w:rFonts w:ascii="Carlito"/>
                        <w:sz w:val="18"/>
                      </w:rPr>
                    </w:pPr>
                    <w:r>
                      <w:rPr>
                        <w:rFonts w:ascii="Carlito"/>
                        <w:b/>
                        <w:sz w:val="18"/>
                      </w:rPr>
                      <w:t>6.34.9</w:t>
                    </w:r>
                  </w:p>
                  <w:p w:rsidR="00D42224" w:rsidRDefault="00D42224" w:rsidP="002612E9">
                    <w:pPr>
                      <w:spacing w:before="4" w:line="216" w:lineRule="exact"/>
                      <w:rPr>
                        <w:rFonts w:ascii="Carlito"/>
                        <w:b/>
                        <w:sz w:val="18"/>
                      </w:rPr>
                    </w:pPr>
                    <w:r>
                      <w:rPr>
                        <w:rFonts w:ascii="Carlito"/>
                        <w:b/>
                        <w:sz w:val="18"/>
                      </w:rPr>
                      <w:t>4.99</w:t>
                    </w:r>
                  </w:p>
                </w:txbxContent>
              </v:textbox>
            </v:shape>
            <v:shape id="_x0000_s1236" type="#_x0000_t202" style="position:absolute;left:4062;top:2646;width:342;height:180" filled="f" stroked="f">
              <v:textbox style="mso-next-textbox:#_x0000_s1236" inset="0,0,0,0">
                <w:txbxContent>
                  <w:p w:rsidR="00D42224" w:rsidRDefault="00D42224" w:rsidP="002612E9">
                    <w:pPr>
                      <w:spacing w:line="180" w:lineRule="exact"/>
                      <w:rPr>
                        <w:rFonts w:ascii="Carlito"/>
                        <w:b/>
                        <w:sz w:val="18"/>
                      </w:rPr>
                    </w:pPr>
                    <w:r>
                      <w:rPr>
                        <w:rFonts w:ascii="Carlito"/>
                        <w:b/>
                        <w:sz w:val="18"/>
                      </w:rPr>
                      <w:t>4.29</w:t>
                    </w:r>
                  </w:p>
                </w:txbxContent>
              </v:textbox>
            </v:shape>
            <v:shape id="_x0000_s1237" type="#_x0000_t202" style="position:absolute;left:2353;top:2862;width:342;height:180" filled="f" stroked="f">
              <v:textbox style="mso-next-textbox:#_x0000_s1237" inset="0,0,0,0">
                <w:txbxContent>
                  <w:p w:rsidR="00D42224" w:rsidRDefault="00D42224" w:rsidP="002612E9">
                    <w:pPr>
                      <w:spacing w:line="180" w:lineRule="exact"/>
                      <w:rPr>
                        <w:rFonts w:ascii="Carlito"/>
                        <w:b/>
                        <w:sz w:val="18"/>
                      </w:rPr>
                    </w:pPr>
                    <w:r>
                      <w:rPr>
                        <w:rFonts w:ascii="Carlito"/>
                        <w:b/>
                        <w:sz w:val="18"/>
                      </w:rPr>
                      <w:t>3.77</w:t>
                    </w:r>
                  </w:p>
                </w:txbxContent>
              </v:textbox>
            </v:shape>
            <v:shape id="_x0000_s1238" type="#_x0000_t202" style="position:absolute;left:2332;top:4653;width:385;height:180" filled="f" stroked="f">
              <v:textbox style="mso-next-textbox:#_x0000_s1238" inset="0,0,0,0">
                <w:txbxContent>
                  <w:p w:rsidR="00D42224" w:rsidRDefault="00D42224" w:rsidP="002612E9">
                    <w:pPr>
                      <w:spacing w:line="175" w:lineRule="exact"/>
                      <w:rPr>
                        <w:rFonts w:ascii="Trebuchet MS"/>
                        <w:sz w:val="18"/>
                      </w:rPr>
                    </w:pPr>
                    <w:r>
                      <w:rPr>
                        <w:rFonts w:ascii="Trebuchet MS"/>
                        <w:color w:val="404040"/>
                        <w:w w:val="95"/>
                        <w:sz w:val="18"/>
                      </w:rPr>
                      <w:t>2014</w:t>
                    </w:r>
                    <w:r>
                      <w:rPr>
                        <w:rFonts w:ascii="Trebuchet MS"/>
                        <w:color w:val="404040"/>
                        <w:w w:val="95"/>
                        <w:sz w:val="18"/>
                      </w:rPr>
                      <w:tab/>
                    </w:r>
                  </w:p>
                </w:txbxContent>
              </v:textbox>
            </v:shape>
            <v:shape id="_x0000_s1239" type="#_x0000_t202" style="position:absolute;left:4041;top:4653;width:385;height:180" filled="f" stroked="f">
              <v:textbox style="mso-next-textbox:#_x0000_s1239" inset="0,0,0,0">
                <w:txbxContent>
                  <w:p w:rsidR="00D42224" w:rsidRDefault="00D42224" w:rsidP="002612E9">
                    <w:pPr>
                      <w:spacing w:line="175" w:lineRule="exact"/>
                      <w:rPr>
                        <w:rFonts w:ascii="Trebuchet MS"/>
                        <w:sz w:val="18"/>
                      </w:rPr>
                    </w:pPr>
                    <w:r>
                      <w:rPr>
                        <w:rFonts w:ascii="Trebuchet MS"/>
                        <w:color w:val="404040"/>
                        <w:w w:val="95"/>
                        <w:sz w:val="18"/>
                      </w:rPr>
                      <w:t>2015</w:t>
                    </w:r>
                  </w:p>
                </w:txbxContent>
              </v:textbox>
            </v:shape>
            <v:shape id="_x0000_s1240" type="#_x0000_t202" style="position:absolute;left:5750;top:4653;width:385;height:180" filled="f" stroked="f">
              <v:textbox style="mso-next-textbox:#_x0000_s1240" inset="0,0,0,0">
                <w:txbxContent>
                  <w:p w:rsidR="00D42224" w:rsidRDefault="00D42224" w:rsidP="002612E9">
                    <w:pPr>
                      <w:spacing w:line="175" w:lineRule="exact"/>
                      <w:rPr>
                        <w:rFonts w:ascii="Trebuchet MS"/>
                        <w:sz w:val="18"/>
                      </w:rPr>
                    </w:pPr>
                    <w:r>
                      <w:rPr>
                        <w:rFonts w:ascii="Trebuchet MS"/>
                        <w:color w:val="404040"/>
                        <w:w w:val="95"/>
                        <w:sz w:val="18"/>
                      </w:rPr>
                      <w:t>2016</w:t>
                    </w:r>
                  </w:p>
                </w:txbxContent>
              </v:textbox>
            </v:shape>
            <v:shape id="_x0000_s1241" type="#_x0000_t202" style="position:absolute;left:7460;top:4653;width:385;height:180" filled="f" stroked="f">
              <v:textbox style="mso-next-textbox:#_x0000_s1241" inset="0,0,0,0">
                <w:txbxContent>
                  <w:p w:rsidR="00D42224" w:rsidRDefault="00D42224" w:rsidP="002612E9">
                    <w:pPr>
                      <w:spacing w:line="175" w:lineRule="exact"/>
                      <w:rPr>
                        <w:rFonts w:ascii="Trebuchet MS"/>
                        <w:sz w:val="18"/>
                      </w:rPr>
                    </w:pPr>
                    <w:r>
                      <w:rPr>
                        <w:rFonts w:ascii="Trebuchet MS"/>
                        <w:color w:val="404040"/>
                        <w:w w:val="95"/>
                        <w:sz w:val="18"/>
                      </w:rPr>
                      <w:t>2017</w:t>
                    </w:r>
                  </w:p>
                </w:txbxContent>
              </v:textbox>
            </v:shape>
            <v:shape id="_x0000_s1242" type="#_x0000_t202" style="position:absolute;left:9170;top:4653;width:385;height:180" filled="f" stroked="f">
              <v:textbox style="mso-next-textbox:#_x0000_s1242" inset="0,0,0,0">
                <w:txbxContent>
                  <w:p w:rsidR="00D42224" w:rsidRDefault="00D42224" w:rsidP="002612E9">
                    <w:pPr>
                      <w:spacing w:line="175" w:lineRule="exact"/>
                      <w:rPr>
                        <w:rFonts w:ascii="Trebuchet MS"/>
                        <w:sz w:val="18"/>
                      </w:rPr>
                    </w:pPr>
                    <w:r>
                      <w:rPr>
                        <w:rFonts w:ascii="Trebuchet MS"/>
                        <w:color w:val="404040"/>
                        <w:w w:val="95"/>
                        <w:sz w:val="18"/>
                      </w:rPr>
                      <w:t>2018</w:t>
                    </w:r>
                  </w:p>
                </w:txbxContent>
              </v:textbox>
            </v:shape>
            <v:shape id="_x0000_s1243" type="#_x0000_t202" style="position:absolute;left:4447;top:4966;width:2972;height:339" filled="f" stroked="f">
              <v:textbox style="mso-next-textbox:#_x0000_s1243" inset="0,0,0,0">
                <w:txbxContent>
                  <w:p w:rsidR="00D42224" w:rsidRDefault="00D42224" w:rsidP="002612E9">
                    <w:pPr>
                      <w:tabs>
                        <w:tab w:val="left" w:pos="2541"/>
                      </w:tabs>
                      <w:spacing w:before="51"/>
                      <w:ind w:left="652"/>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End w:id="58"/>
    </w:p>
    <w:p w:rsidR="00C761DB" w:rsidRDefault="00C761DB" w:rsidP="0055308B">
      <w:pPr>
        <w:spacing w:line="360" w:lineRule="auto"/>
        <w:jc w:val="both"/>
        <w:rPr>
          <w:rFonts w:ascii="Times New Roman" w:hAnsi="Times New Roman" w:cs="Times New Roman"/>
          <w:sz w:val="24"/>
          <w:szCs w:val="24"/>
        </w:rPr>
      </w:pPr>
    </w:p>
    <w:p w:rsidR="00C761DB" w:rsidRDefault="00582E10" w:rsidP="00C761DB">
      <w:pPr>
        <w:pStyle w:val="Heading1"/>
        <w:spacing w:line="360" w:lineRule="auto"/>
        <w:rPr>
          <w:rFonts w:ascii="Times New Roman" w:hAnsi="Times New Roman" w:cs="Times New Roman"/>
          <w:color w:val="auto"/>
        </w:rPr>
      </w:pPr>
      <w:bookmarkStart w:id="59" w:name="_Toc46863682"/>
      <w:r>
        <w:rPr>
          <w:rFonts w:ascii="Times New Roman" w:hAnsi="Times New Roman" w:cs="Times New Roman"/>
          <w:color w:val="auto"/>
        </w:rPr>
        <w:t>6.</w:t>
      </w:r>
      <w:r w:rsidR="00C761DB" w:rsidRPr="00853FF3">
        <w:rPr>
          <w:rFonts w:ascii="Times New Roman" w:hAnsi="Times New Roman" w:cs="Times New Roman"/>
          <w:color w:val="auto"/>
        </w:rPr>
        <w:t xml:space="preserve"> Financial condition of UFL</w:t>
      </w:r>
      <w:bookmarkEnd w:id="59"/>
    </w:p>
    <w:p w:rsidR="00C761DB" w:rsidRPr="00C761DB" w:rsidRDefault="00582E10" w:rsidP="00C761DB">
      <w:pPr>
        <w:pStyle w:val="Heading2"/>
        <w:rPr>
          <w:rFonts w:ascii="Times New Roman" w:hAnsi="Times New Roman" w:cs="Times New Roman"/>
          <w:color w:val="000000" w:themeColor="text1"/>
          <w:sz w:val="28"/>
          <w:szCs w:val="28"/>
        </w:rPr>
      </w:pPr>
      <w:bookmarkStart w:id="60" w:name="_Toc46863683"/>
      <w:r>
        <w:rPr>
          <w:rFonts w:ascii="Times New Roman" w:hAnsi="Times New Roman" w:cs="Times New Roman"/>
          <w:color w:val="000000" w:themeColor="text1"/>
          <w:sz w:val="28"/>
          <w:szCs w:val="28"/>
        </w:rPr>
        <w:t>6</w:t>
      </w:r>
      <w:r w:rsidR="00C761DB" w:rsidRPr="00C761DB">
        <w:rPr>
          <w:rFonts w:ascii="Times New Roman" w:hAnsi="Times New Roman" w:cs="Times New Roman"/>
          <w:color w:val="000000" w:themeColor="text1"/>
          <w:sz w:val="28"/>
          <w:szCs w:val="28"/>
        </w:rPr>
        <w:t>.1 Analysis of Debt to Equity of UFL</w:t>
      </w:r>
      <w:bookmarkEnd w:id="60"/>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7"/>
        <w:gridCol w:w="1333"/>
        <w:gridCol w:w="1330"/>
        <w:gridCol w:w="1333"/>
        <w:gridCol w:w="1345"/>
        <w:gridCol w:w="1319"/>
      </w:tblGrid>
      <w:tr w:rsidR="00C87AA2" w:rsidRPr="0055308B" w:rsidTr="006E4C91">
        <w:trPr>
          <w:trHeight w:val="333"/>
        </w:trPr>
        <w:tc>
          <w:tcPr>
            <w:tcW w:w="2357" w:type="dxa"/>
          </w:tcPr>
          <w:p w:rsidR="00C87AA2" w:rsidRPr="0055308B" w:rsidRDefault="00C87AA2" w:rsidP="0055308B">
            <w:pPr>
              <w:pStyle w:val="TableParagraph"/>
              <w:spacing w:line="360" w:lineRule="auto"/>
              <w:jc w:val="left"/>
              <w:rPr>
                <w:sz w:val="24"/>
                <w:szCs w:val="24"/>
              </w:rPr>
            </w:pPr>
          </w:p>
        </w:tc>
        <w:tc>
          <w:tcPr>
            <w:tcW w:w="1333" w:type="dxa"/>
          </w:tcPr>
          <w:p w:rsidR="00C87AA2" w:rsidRPr="0055308B" w:rsidRDefault="00C87AA2" w:rsidP="0055308B">
            <w:pPr>
              <w:pStyle w:val="TableParagraph"/>
              <w:spacing w:before="54" w:line="360" w:lineRule="auto"/>
              <w:ind w:right="96"/>
              <w:rPr>
                <w:sz w:val="24"/>
                <w:szCs w:val="24"/>
              </w:rPr>
            </w:pPr>
            <w:r w:rsidRPr="0055308B">
              <w:rPr>
                <w:color w:val="FF0000"/>
                <w:sz w:val="24"/>
                <w:szCs w:val="24"/>
              </w:rPr>
              <w:t>2014</w:t>
            </w:r>
          </w:p>
        </w:tc>
        <w:tc>
          <w:tcPr>
            <w:tcW w:w="1330" w:type="dxa"/>
          </w:tcPr>
          <w:p w:rsidR="00C87AA2" w:rsidRPr="0055308B" w:rsidRDefault="00C87AA2" w:rsidP="0055308B">
            <w:pPr>
              <w:pStyle w:val="TableParagraph"/>
              <w:spacing w:before="54" w:line="360" w:lineRule="auto"/>
              <w:ind w:right="94"/>
              <w:rPr>
                <w:sz w:val="24"/>
                <w:szCs w:val="24"/>
              </w:rPr>
            </w:pPr>
            <w:r w:rsidRPr="0055308B">
              <w:rPr>
                <w:color w:val="FF0000"/>
                <w:sz w:val="24"/>
                <w:szCs w:val="24"/>
              </w:rPr>
              <w:t>2015</w:t>
            </w:r>
          </w:p>
        </w:tc>
        <w:tc>
          <w:tcPr>
            <w:tcW w:w="1333" w:type="dxa"/>
          </w:tcPr>
          <w:p w:rsidR="00C87AA2" w:rsidRPr="0055308B" w:rsidRDefault="00C87AA2" w:rsidP="0055308B">
            <w:pPr>
              <w:pStyle w:val="TableParagraph"/>
              <w:spacing w:before="54" w:line="360" w:lineRule="auto"/>
              <w:ind w:right="97"/>
              <w:rPr>
                <w:sz w:val="24"/>
                <w:szCs w:val="24"/>
              </w:rPr>
            </w:pPr>
            <w:r w:rsidRPr="0055308B">
              <w:rPr>
                <w:color w:val="FF0000"/>
                <w:sz w:val="24"/>
                <w:szCs w:val="24"/>
              </w:rPr>
              <w:t>2016</w:t>
            </w:r>
          </w:p>
        </w:tc>
        <w:tc>
          <w:tcPr>
            <w:tcW w:w="1345" w:type="dxa"/>
          </w:tcPr>
          <w:p w:rsidR="00C87AA2" w:rsidRPr="0055308B" w:rsidRDefault="00C87AA2" w:rsidP="0055308B">
            <w:pPr>
              <w:pStyle w:val="TableParagraph"/>
              <w:spacing w:before="54" w:line="360" w:lineRule="auto"/>
              <w:ind w:right="96"/>
              <w:rPr>
                <w:sz w:val="24"/>
                <w:szCs w:val="24"/>
              </w:rPr>
            </w:pPr>
            <w:r w:rsidRPr="0055308B">
              <w:rPr>
                <w:color w:val="FF0000"/>
                <w:sz w:val="24"/>
                <w:szCs w:val="24"/>
              </w:rPr>
              <w:t>2017</w:t>
            </w:r>
          </w:p>
        </w:tc>
        <w:tc>
          <w:tcPr>
            <w:tcW w:w="1319" w:type="dxa"/>
          </w:tcPr>
          <w:p w:rsidR="00C87AA2" w:rsidRPr="0055308B" w:rsidRDefault="00C87AA2" w:rsidP="0055308B">
            <w:pPr>
              <w:pStyle w:val="TableParagraph"/>
              <w:spacing w:before="54" w:line="360" w:lineRule="auto"/>
              <w:ind w:right="99"/>
              <w:rPr>
                <w:sz w:val="24"/>
                <w:szCs w:val="24"/>
              </w:rPr>
            </w:pPr>
            <w:r w:rsidRPr="0055308B">
              <w:rPr>
                <w:color w:val="FF0000"/>
                <w:sz w:val="24"/>
                <w:szCs w:val="24"/>
              </w:rPr>
              <w:t>2018</w:t>
            </w:r>
          </w:p>
        </w:tc>
      </w:tr>
      <w:tr w:rsidR="00C87AA2" w:rsidRPr="0055308B" w:rsidTr="006E4C91">
        <w:trPr>
          <w:trHeight w:val="335"/>
        </w:trPr>
        <w:tc>
          <w:tcPr>
            <w:tcW w:w="2357" w:type="dxa"/>
          </w:tcPr>
          <w:p w:rsidR="00C87AA2" w:rsidRPr="0055308B" w:rsidRDefault="00C87AA2" w:rsidP="0055308B">
            <w:pPr>
              <w:pStyle w:val="TableParagraph"/>
              <w:spacing w:before="56" w:line="360" w:lineRule="auto"/>
              <w:ind w:left="107"/>
              <w:jc w:val="left"/>
              <w:rPr>
                <w:sz w:val="24"/>
                <w:szCs w:val="24"/>
              </w:rPr>
            </w:pPr>
            <w:r w:rsidRPr="0055308B">
              <w:rPr>
                <w:sz w:val="24"/>
                <w:szCs w:val="24"/>
              </w:rPr>
              <w:t>Industry Av</w:t>
            </w:r>
            <w:r w:rsidR="00757CF9" w:rsidRPr="0055308B">
              <w:rPr>
                <w:sz w:val="24"/>
                <w:szCs w:val="24"/>
              </w:rPr>
              <w:t>g.</w:t>
            </w:r>
          </w:p>
        </w:tc>
        <w:tc>
          <w:tcPr>
            <w:tcW w:w="1333" w:type="dxa"/>
          </w:tcPr>
          <w:p w:rsidR="00C87AA2" w:rsidRPr="0055308B" w:rsidRDefault="00C87AA2" w:rsidP="0055308B">
            <w:pPr>
              <w:pStyle w:val="TableParagraph"/>
              <w:spacing w:before="51" w:line="360" w:lineRule="auto"/>
              <w:ind w:right="96"/>
              <w:rPr>
                <w:sz w:val="24"/>
                <w:szCs w:val="24"/>
              </w:rPr>
            </w:pPr>
            <w:r w:rsidRPr="0055308B">
              <w:rPr>
                <w:sz w:val="24"/>
                <w:szCs w:val="24"/>
              </w:rPr>
              <w:t>3.77</w:t>
            </w:r>
          </w:p>
        </w:tc>
        <w:tc>
          <w:tcPr>
            <w:tcW w:w="1330" w:type="dxa"/>
          </w:tcPr>
          <w:p w:rsidR="00C87AA2" w:rsidRPr="0055308B" w:rsidRDefault="00C87AA2" w:rsidP="0055308B">
            <w:pPr>
              <w:pStyle w:val="TableParagraph"/>
              <w:spacing w:before="51" w:line="360" w:lineRule="auto"/>
              <w:ind w:right="94"/>
              <w:rPr>
                <w:sz w:val="24"/>
                <w:szCs w:val="24"/>
              </w:rPr>
            </w:pPr>
            <w:r w:rsidRPr="0055308B">
              <w:rPr>
                <w:sz w:val="24"/>
                <w:szCs w:val="24"/>
              </w:rPr>
              <w:t>4.29</w:t>
            </w:r>
          </w:p>
        </w:tc>
        <w:tc>
          <w:tcPr>
            <w:tcW w:w="1333" w:type="dxa"/>
          </w:tcPr>
          <w:p w:rsidR="00C87AA2" w:rsidRPr="0055308B" w:rsidRDefault="00C87AA2" w:rsidP="0055308B">
            <w:pPr>
              <w:pStyle w:val="TableParagraph"/>
              <w:spacing w:before="51" w:line="360" w:lineRule="auto"/>
              <w:ind w:right="97"/>
              <w:rPr>
                <w:sz w:val="24"/>
                <w:szCs w:val="24"/>
              </w:rPr>
            </w:pPr>
            <w:r w:rsidRPr="0055308B">
              <w:rPr>
                <w:sz w:val="24"/>
                <w:szCs w:val="24"/>
              </w:rPr>
              <w:t>4.99</w:t>
            </w:r>
          </w:p>
        </w:tc>
        <w:tc>
          <w:tcPr>
            <w:tcW w:w="1345" w:type="dxa"/>
          </w:tcPr>
          <w:p w:rsidR="00C87AA2" w:rsidRPr="0055308B" w:rsidRDefault="00C87AA2" w:rsidP="0055308B">
            <w:pPr>
              <w:pStyle w:val="TableParagraph"/>
              <w:spacing w:before="51" w:line="360" w:lineRule="auto"/>
              <w:ind w:right="96"/>
              <w:rPr>
                <w:sz w:val="24"/>
                <w:szCs w:val="24"/>
              </w:rPr>
            </w:pPr>
            <w:r w:rsidRPr="0055308B">
              <w:rPr>
                <w:sz w:val="24"/>
                <w:szCs w:val="24"/>
              </w:rPr>
              <w:t>5.67</w:t>
            </w:r>
          </w:p>
        </w:tc>
        <w:tc>
          <w:tcPr>
            <w:tcW w:w="1319" w:type="dxa"/>
          </w:tcPr>
          <w:p w:rsidR="00C87AA2" w:rsidRPr="0055308B" w:rsidRDefault="00C87AA2" w:rsidP="0055308B">
            <w:pPr>
              <w:pStyle w:val="TableParagraph"/>
              <w:spacing w:before="51" w:line="360" w:lineRule="auto"/>
              <w:ind w:right="99"/>
              <w:rPr>
                <w:sz w:val="24"/>
                <w:szCs w:val="24"/>
              </w:rPr>
            </w:pPr>
            <w:r w:rsidRPr="0055308B">
              <w:rPr>
                <w:sz w:val="24"/>
                <w:szCs w:val="24"/>
              </w:rPr>
              <w:t>6.99</w:t>
            </w:r>
          </w:p>
        </w:tc>
      </w:tr>
      <w:tr w:rsidR="00C87AA2" w:rsidRPr="0055308B" w:rsidTr="006E4C91">
        <w:trPr>
          <w:trHeight w:val="336"/>
        </w:trPr>
        <w:tc>
          <w:tcPr>
            <w:tcW w:w="2357" w:type="dxa"/>
          </w:tcPr>
          <w:p w:rsidR="00C87AA2" w:rsidRPr="0055308B" w:rsidRDefault="00C87AA2" w:rsidP="0055308B">
            <w:pPr>
              <w:pStyle w:val="TableParagraph"/>
              <w:spacing w:before="57" w:line="360" w:lineRule="auto"/>
              <w:ind w:left="107"/>
              <w:jc w:val="left"/>
              <w:rPr>
                <w:sz w:val="24"/>
                <w:szCs w:val="24"/>
              </w:rPr>
            </w:pPr>
            <w:r w:rsidRPr="0055308B">
              <w:rPr>
                <w:sz w:val="24"/>
                <w:szCs w:val="24"/>
              </w:rPr>
              <w:t>U</w:t>
            </w:r>
            <w:r w:rsidR="00757CF9" w:rsidRPr="0055308B">
              <w:rPr>
                <w:sz w:val="24"/>
                <w:szCs w:val="24"/>
              </w:rPr>
              <w:t>nited Finance</w:t>
            </w:r>
          </w:p>
        </w:tc>
        <w:tc>
          <w:tcPr>
            <w:tcW w:w="1333" w:type="dxa"/>
          </w:tcPr>
          <w:p w:rsidR="00C87AA2" w:rsidRPr="0055308B" w:rsidRDefault="00C87AA2" w:rsidP="0055308B">
            <w:pPr>
              <w:pStyle w:val="TableParagraph"/>
              <w:spacing w:before="52" w:line="360" w:lineRule="auto"/>
              <w:ind w:right="96"/>
              <w:rPr>
                <w:sz w:val="24"/>
                <w:szCs w:val="24"/>
              </w:rPr>
            </w:pPr>
            <w:r w:rsidRPr="0055308B">
              <w:rPr>
                <w:sz w:val="24"/>
                <w:szCs w:val="24"/>
              </w:rPr>
              <w:t>5.5</w:t>
            </w:r>
          </w:p>
        </w:tc>
        <w:tc>
          <w:tcPr>
            <w:tcW w:w="1330" w:type="dxa"/>
          </w:tcPr>
          <w:p w:rsidR="00C87AA2" w:rsidRPr="0055308B" w:rsidRDefault="00C87AA2" w:rsidP="0055308B">
            <w:pPr>
              <w:pStyle w:val="TableParagraph"/>
              <w:spacing w:before="52" w:line="360" w:lineRule="auto"/>
              <w:ind w:right="94"/>
              <w:rPr>
                <w:sz w:val="24"/>
                <w:szCs w:val="24"/>
              </w:rPr>
            </w:pPr>
            <w:r w:rsidRPr="0055308B">
              <w:rPr>
                <w:sz w:val="24"/>
                <w:szCs w:val="24"/>
              </w:rPr>
              <w:t>6.2</w:t>
            </w:r>
          </w:p>
        </w:tc>
        <w:tc>
          <w:tcPr>
            <w:tcW w:w="1333" w:type="dxa"/>
          </w:tcPr>
          <w:p w:rsidR="00C87AA2" w:rsidRPr="0055308B" w:rsidRDefault="00C87AA2" w:rsidP="0055308B">
            <w:pPr>
              <w:pStyle w:val="TableParagraph"/>
              <w:spacing w:before="52" w:line="360" w:lineRule="auto"/>
              <w:ind w:right="97"/>
              <w:rPr>
                <w:sz w:val="24"/>
                <w:szCs w:val="24"/>
              </w:rPr>
            </w:pPr>
            <w:r w:rsidRPr="0055308B">
              <w:rPr>
                <w:sz w:val="24"/>
                <w:szCs w:val="24"/>
              </w:rPr>
              <w:t>6.3</w:t>
            </w:r>
          </w:p>
        </w:tc>
        <w:tc>
          <w:tcPr>
            <w:tcW w:w="1345" w:type="dxa"/>
          </w:tcPr>
          <w:p w:rsidR="00C87AA2" w:rsidRPr="0055308B" w:rsidRDefault="00C87AA2" w:rsidP="0055308B">
            <w:pPr>
              <w:pStyle w:val="TableParagraph"/>
              <w:spacing w:before="52" w:line="360" w:lineRule="auto"/>
              <w:ind w:right="96"/>
              <w:rPr>
                <w:sz w:val="24"/>
                <w:szCs w:val="24"/>
              </w:rPr>
            </w:pPr>
            <w:r w:rsidRPr="0055308B">
              <w:rPr>
                <w:sz w:val="24"/>
                <w:szCs w:val="24"/>
              </w:rPr>
              <w:t>6.</w:t>
            </w:r>
            <w:r w:rsidR="002B07DF" w:rsidRPr="0055308B">
              <w:rPr>
                <w:sz w:val="24"/>
                <w:szCs w:val="24"/>
              </w:rPr>
              <w:t>9</w:t>
            </w:r>
          </w:p>
        </w:tc>
        <w:tc>
          <w:tcPr>
            <w:tcW w:w="1319" w:type="dxa"/>
          </w:tcPr>
          <w:p w:rsidR="00C87AA2" w:rsidRPr="0055308B" w:rsidRDefault="00C87AA2" w:rsidP="0055308B">
            <w:pPr>
              <w:pStyle w:val="TableParagraph"/>
              <w:spacing w:before="52" w:line="360" w:lineRule="auto"/>
              <w:ind w:right="99"/>
              <w:rPr>
                <w:sz w:val="24"/>
                <w:szCs w:val="24"/>
              </w:rPr>
            </w:pPr>
            <w:r w:rsidRPr="0055308B">
              <w:rPr>
                <w:sz w:val="24"/>
                <w:szCs w:val="24"/>
              </w:rPr>
              <w:t>6.</w:t>
            </w:r>
            <w:r w:rsidR="002B07DF" w:rsidRPr="0055308B">
              <w:rPr>
                <w:sz w:val="24"/>
                <w:szCs w:val="24"/>
              </w:rPr>
              <w:t>7</w:t>
            </w:r>
          </w:p>
        </w:tc>
      </w:tr>
    </w:tbl>
    <w:p w:rsidR="00C761DB" w:rsidRDefault="00582E10" w:rsidP="00C761D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2B07DF" w:rsidRPr="0055308B">
        <w:rPr>
          <w:rFonts w:ascii="Times New Roman" w:hAnsi="Times New Roman" w:cs="Times New Roman"/>
          <w:sz w:val="24"/>
          <w:szCs w:val="24"/>
        </w:rPr>
        <w:t>.1 Debt to Equity</w:t>
      </w:r>
    </w:p>
    <w:p w:rsidR="00D709D6" w:rsidRPr="006D640D" w:rsidRDefault="00F978BB" w:rsidP="0055308B">
      <w:pPr>
        <w:spacing w:line="360" w:lineRule="auto"/>
        <w:jc w:val="both"/>
        <w:rPr>
          <w:rFonts w:ascii="Times New Roman" w:hAnsi="Times New Roman" w:cs="Times New Roman"/>
          <w:sz w:val="24"/>
          <w:szCs w:val="24"/>
        </w:rPr>
      </w:pPr>
      <w:r w:rsidRPr="006D640D">
        <w:rPr>
          <w:rFonts w:ascii="Times New Roman" w:hAnsi="Times New Roman" w:cs="Times New Roman"/>
          <w:sz w:val="24"/>
          <w:szCs w:val="24"/>
        </w:rPr>
        <w:t>Analysis</w:t>
      </w:r>
      <w:r w:rsidR="00CA3423" w:rsidRPr="006D640D">
        <w:rPr>
          <w:rFonts w:ascii="Times New Roman" w:hAnsi="Times New Roman" w:cs="Times New Roman"/>
          <w:sz w:val="24"/>
          <w:szCs w:val="24"/>
        </w:rPr>
        <w:t xml:space="preserve">: </w:t>
      </w:r>
    </w:p>
    <w:p w:rsidR="00D709D6" w:rsidRPr="006D640D" w:rsidRDefault="00D709D6" w:rsidP="0055308B">
      <w:pPr>
        <w:spacing w:line="360" w:lineRule="auto"/>
        <w:jc w:val="both"/>
        <w:rPr>
          <w:rFonts w:ascii="Times New Roman" w:hAnsi="Times New Roman" w:cs="Times New Roman"/>
          <w:sz w:val="24"/>
          <w:szCs w:val="24"/>
        </w:rPr>
      </w:pPr>
      <w:r w:rsidRPr="006D640D">
        <w:rPr>
          <w:rFonts w:ascii="Times New Roman" w:hAnsi="Times New Roman" w:cs="Times New Roman"/>
          <w:sz w:val="24"/>
          <w:szCs w:val="24"/>
        </w:rPr>
        <w:t xml:space="preserve">From the diagram and determined information it is seen that </w:t>
      </w:r>
    </w:p>
    <w:p w:rsidR="00D709D6" w:rsidRPr="006D640D" w:rsidRDefault="00A66D68" w:rsidP="00346FF7">
      <w:pPr>
        <w:pStyle w:val="Default"/>
        <w:numPr>
          <w:ilvl w:val="0"/>
          <w:numId w:val="33"/>
        </w:numPr>
        <w:spacing w:line="360" w:lineRule="auto"/>
      </w:pPr>
      <w:r w:rsidRPr="006D640D">
        <w:t>In 20</w:t>
      </w:r>
      <w:r w:rsidR="00D709D6" w:rsidRPr="006D640D">
        <w:t xml:space="preserve">14, </w:t>
      </w:r>
      <w:r w:rsidR="00961813" w:rsidRPr="006D640D">
        <w:t xml:space="preserve"> </w:t>
      </w:r>
      <w:r w:rsidR="00D709D6" w:rsidRPr="006D640D">
        <w:t xml:space="preserve">2015, </w:t>
      </w:r>
      <w:r w:rsidR="00961813" w:rsidRPr="006D640D">
        <w:t xml:space="preserve"> </w:t>
      </w:r>
      <w:r w:rsidR="00D709D6" w:rsidRPr="006D640D">
        <w:t xml:space="preserve">2016, </w:t>
      </w:r>
      <w:r w:rsidR="00961813" w:rsidRPr="006D640D">
        <w:t xml:space="preserve"> </w:t>
      </w:r>
      <w:r w:rsidR="00D709D6" w:rsidRPr="006D640D">
        <w:t xml:space="preserve">2017and 2018 the </w:t>
      </w:r>
      <w:r w:rsidR="006B0739" w:rsidRPr="006D640D">
        <w:t>average</w:t>
      </w:r>
      <w:r w:rsidR="00D709D6" w:rsidRPr="006D640D">
        <w:t xml:space="preserve"> </w:t>
      </w:r>
      <w:r w:rsidRPr="006D640D">
        <w:t>debt equity ratio</w:t>
      </w:r>
      <w:r w:rsidR="00D709D6" w:rsidRPr="006D640D">
        <w:t xml:space="preserve"> of </w:t>
      </w:r>
      <w:r w:rsidRPr="006D640D">
        <w:t>united finance Ltd.</w:t>
      </w:r>
      <w:r w:rsidR="00D709D6" w:rsidRPr="006D640D">
        <w:t xml:space="preserve"> was </w:t>
      </w:r>
      <w:r w:rsidR="006D640D">
        <w:t>higher</w:t>
      </w:r>
      <w:r w:rsidR="00D709D6" w:rsidRPr="006D640D">
        <w:t xml:space="preserve"> than </w:t>
      </w:r>
      <w:r w:rsidR="006D640D" w:rsidRPr="0055308B">
        <w:t>Industry Avg</w:t>
      </w:r>
      <w:r w:rsidR="006D640D">
        <w:t>.</w:t>
      </w:r>
      <w:r w:rsidR="00D709D6" w:rsidRPr="006D640D">
        <w:t>(</w:t>
      </w:r>
      <w:r w:rsidR="006D640D">
        <w:t>E</w:t>
      </w:r>
      <w:r w:rsidR="006B0739" w:rsidRPr="006D640D">
        <w:t>xcept</w:t>
      </w:r>
      <w:r w:rsidR="006D640D">
        <w:t xml:space="preserve"> 2018). T</w:t>
      </w:r>
      <w:r w:rsidR="006B0739" w:rsidRPr="006D640D">
        <w:t xml:space="preserve">he difference </w:t>
      </w:r>
      <w:r w:rsidR="006D640D">
        <w:t xml:space="preserve">between industry avg. and UFL Avg. is </w:t>
      </w:r>
      <w:r w:rsidR="00BA27A8">
        <w:t xml:space="preserve">a </w:t>
      </w:r>
      <w:r w:rsidR="006D640D">
        <w:t xml:space="preserve">bit high </w:t>
      </w:r>
      <w:r w:rsidR="00BA27A8">
        <w:t>in the</w:t>
      </w:r>
      <w:r w:rsidR="006D640D">
        <w:t xml:space="preserve"> last five year. </w:t>
      </w:r>
      <w:r w:rsidR="00D709D6" w:rsidRPr="006D640D">
        <w:t>: 2014: 5.5&gt;</w:t>
      </w:r>
      <w:r w:rsidR="006D640D">
        <w:t xml:space="preserve"> </w:t>
      </w:r>
      <w:r w:rsidR="006D640D" w:rsidRPr="006D640D">
        <w:t>3.77;</w:t>
      </w:r>
      <w:r w:rsidR="00D709D6" w:rsidRPr="006D640D">
        <w:t xml:space="preserve"> 2015: 6.2&gt;4.29; 2016: 6.3&gt;4.99; 2017: 6.9&gt;5.67and</w:t>
      </w:r>
      <w:r w:rsidRPr="006D640D">
        <w:t xml:space="preserve"> the special case 2018: 6.7&lt;</w:t>
      </w:r>
      <w:r w:rsidR="006D640D">
        <w:t xml:space="preserve"> </w:t>
      </w:r>
      <w:r w:rsidRPr="006D640D">
        <w:t>6.9</w:t>
      </w:r>
      <w:r w:rsidR="006D640D">
        <w:t xml:space="preserve"> that</w:t>
      </w:r>
      <w:r w:rsidR="00D709D6" w:rsidRPr="006D640D">
        <w:t xml:space="preserve"> is - 0.29. </w:t>
      </w:r>
    </w:p>
    <w:p w:rsidR="00D709D6" w:rsidRPr="0055308B" w:rsidRDefault="00D709D6" w:rsidP="0055308B">
      <w:pPr>
        <w:spacing w:line="360" w:lineRule="auto"/>
        <w:jc w:val="both"/>
        <w:rPr>
          <w:rFonts w:ascii="Times New Roman" w:hAnsi="Times New Roman" w:cs="Times New Roman"/>
          <w:sz w:val="24"/>
          <w:szCs w:val="24"/>
        </w:rPr>
      </w:pPr>
    </w:p>
    <w:p w:rsidR="0032306A" w:rsidRPr="00112901" w:rsidRDefault="003D0893" w:rsidP="00346FF7">
      <w:pPr>
        <w:pStyle w:val="Default"/>
        <w:numPr>
          <w:ilvl w:val="0"/>
          <w:numId w:val="33"/>
        </w:numPr>
        <w:spacing w:line="360" w:lineRule="auto"/>
        <w:jc w:val="both"/>
      </w:pPr>
      <w:r>
        <w:lastRenderedPageBreak/>
        <w:t xml:space="preserve">We see that </w:t>
      </w:r>
      <w:r w:rsidRPr="006D640D">
        <w:t>2014,  2015,  2016,  2017and 2018</w:t>
      </w:r>
      <w:r w:rsidR="00BA27A8">
        <w:t xml:space="preserve"> this  five-</w:t>
      </w:r>
      <w:r>
        <w:t xml:space="preserve">year  data of united finance ltd. debt to equity ratio was more than the industry average ratio. The higher level of </w:t>
      </w:r>
      <w:r w:rsidR="00BA27A8">
        <w:t xml:space="preserve">the </w:t>
      </w:r>
      <w:r w:rsidR="00DD3D2B">
        <w:t xml:space="preserve">UFL </w:t>
      </w:r>
      <w:r w:rsidR="00BA27A8">
        <w:t>debt-</w:t>
      </w:r>
      <w:r>
        <w:t xml:space="preserve">equity ratio doesn’t mention that the performance was good </w:t>
      </w:r>
      <w:r w:rsidR="00DD3D2B">
        <w:t>than the</w:t>
      </w:r>
      <w:r>
        <w:t xml:space="preserve"> other financial institution. </w:t>
      </w:r>
      <w:r w:rsidR="00DD3D2B">
        <w:t xml:space="preserve"> </w:t>
      </w:r>
      <w:r w:rsidR="00BA27A8">
        <w:t>The high-</w:t>
      </w:r>
      <w:r w:rsidR="00CF6ACE">
        <w:t>level leverage was not depict</w:t>
      </w:r>
      <w:r w:rsidR="00BA27A8">
        <w:t>ed</w:t>
      </w:r>
      <w:r w:rsidR="00CF6ACE">
        <w:t xml:space="preserve"> the low performance as well </w:t>
      </w:r>
      <w:r w:rsidR="00D91772">
        <w:t>as it</w:t>
      </w:r>
      <w:r w:rsidR="00436216">
        <w:t xml:space="preserve"> </w:t>
      </w:r>
      <w:r w:rsidR="00BA27A8">
        <w:t>cannot express</w:t>
      </w:r>
      <w:r w:rsidR="00D91772">
        <w:t xml:space="preserve"> united</w:t>
      </w:r>
      <w:r w:rsidR="00436216">
        <w:t xml:space="preserve"> finance carry Debt finance.</w:t>
      </w:r>
      <w:r w:rsidR="00D91772">
        <w:t xml:space="preserve"> Whereas non banking organization has different value they use debt as a raw material </w:t>
      </w:r>
      <w:r w:rsidR="00BB66D0">
        <w:t>not reinvest</w:t>
      </w:r>
      <w:r w:rsidR="00BA27A8">
        <w:t>. So high level of debt-</w:t>
      </w:r>
      <w:r w:rsidR="00BB66D0">
        <w:t xml:space="preserve">equity doesn’t depict poor financial performance in united finance. The industry average was not more different </w:t>
      </w:r>
      <w:r w:rsidR="00BA27A8">
        <w:t>from the</w:t>
      </w:r>
      <w:r w:rsidR="00BB66D0">
        <w:t xml:space="preserve"> united finance Debt equity average. </w:t>
      </w:r>
      <w:r w:rsidR="00BA27A8">
        <w:t>The industry debt-equity and UFL debt-</w:t>
      </w:r>
      <w:r w:rsidR="00112901">
        <w:t>equity was</w:t>
      </w:r>
      <w:r w:rsidR="00BA27A8">
        <w:t xml:space="preserve"> a</w:t>
      </w:r>
      <w:r w:rsidR="00112901">
        <w:t xml:space="preserve"> little </w:t>
      </w:r>
      <w:r w:rsidR="00BA27A8">
        <w:t>higher</w:t>
      </w:r>
      <w:r w:rsidR="00112901">
        <w:t xml:space="preserve"> and we analyze that it occurred high risk.  </w:t>
      </w: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853FF3" w:rsidRDefault="007D18E7" w:rsidP="0055308B">
      <w:pPr>
        <w:pStyle w:val="Heading2"/>
        <w:spacing w:line="360" w:lineRule="auto"/>
        <w:rPr>
          <w:rFonts w:ascii="Times New Roman" w:hAnsi="Times New Roman" w:cs="Times New Roman"/>
          <w:color w:val="auto"/>
          <w:sz w:val="28"/>
          <w:szCs w:val="28"/>
        </w:rPr>
      </w:pPr>
      <w:r>
        <w:rPr>
          <w:rFonts w:ascii="Times New Roman" w:hAnsi="Times New Roman" w:cs="Times New Roman"/>
          <w:noProof/>
          <w:color w:val="auto"/>
          <w:sz w:val="28"/>
          <w:szCs w:val="28"/>
        </w:rPr>
        <w:lastRenderedPageBreak/>
        <w:pict>
          <v:group id="_x0000_s1026" style="position:absolute;margin-left:77.95pt;margin-top:37.35pt;width:449.2pt;height:255.75pt;z-index:-251656192;mso-wrap-distance-left:0;mso-wrap-distance-right:0;mso-position-horizontal-relative:page" coordorigin="1433,332" coordsize="8984,5115">
            <v:shape id="_x0000_s1027" type="#_x0000_t75" style="position:absolute;left:1440;top:339;width:8969;height:5100">
              <v:imagedata r:id="rId29" o:title=""/>
            </v:shape>
            <v:line id="_x0000_s1028" style="position:absolute" from="1660,4517" to="10189,4517" strokecolor="#404040" strokeweight="1.56pt"/>
            <v:shape id="_x0000_s1029" style="position:absolute;left:2514;top:1598;width:6824;height:1683" coordorigin="2514,1598" coordsize="6824,1683" path="m2514,3281l4218,2894,5924,2419,7631,2035,9337,1598e" filled="f" strokecolor="#5b9bd4" strokeweight="2.52pt">
              <v:path arrowok="t"/>
            </v:shape>
            <v:shape id="_x0000_s1030" type="#_x0000_t75" style="position:absolute;left:2342;top:3108;width:341;height:341">
              <v:imagedata r:id="rId24" o:title=""/>
            </v:shape>
            <v:shape id="_x0000_s1031" type="#_x0000_t75" style="position:absolute;left:4048;top:2722;width:341;height:341">
              <v:imagedata r:id="rId30" o:title=""/>
            </v:shape>
            <v:shape id="_x0000_s1032" type="#_x0000_t75" style="position:absolute;left:5755;top:2247;width:341;height:341">
              <v:imagedata r:id="rId24" o:title=""/>
            </v:shape>
            <v:shape id="_x0000_s1033" type="#_x0000_t75" style="position:absolute;left:7461;top:1863;width:341;height:341">
              <v:imagedata r:id="rId22" o:title=""/>
            </v:shape>
            <v:shape id="_x0000_s1034" type="#_x0000_t75" style="position:absolute;left:9165;top:1426;width:341;height:341">
              <v:imagedata r:id="rId31" o:title=""/>
            </v:shape>
            <v:shape id="_x0000_s1035" style="position:absolute;left:2514;top:1377;width:6824;height:560" coordorigin="2514,1377" coordsize="6824,560" path="m2514,1937l4218,1771r1706,-41l7631,1377r1706,166e" filled="f" strokecolor="#ec7c30" strokeweight="2.52pt">
              <v:path arrowok="t"/>
            </v:shape>
            <v:shape id="_x0000_s1036" type="#_x0000_t75" style="position:absolute;left:2342;top:1764;width:341;height:341">
              <v:imagedata r:id="rId27" o:title=""/>
            </v:shape>
            <v:shape id="_x0000_s1037" type="#_x0000_t75" style="position:absolute;left:4048;top:1601;width:341;height:341">
              <v:imagedata r:id="rId26" o:title=""/>
            </v:shape>
            <v:shape id="_x0000_s1038" type="#_x0000_t75" style="position:absolute;left:5755;top:1560;width:341;height:341">
              <v:imagedata r:id="rId27" o:title=""/>
            </v:shape>
            <v:shape id="_x0000_s1039" type="#_x0000_t75" style="position:absolute;left:7461;top:1205;width:341;height:341">
              <v:imagedata r:id="rId26" o:title=""/>
            </v:shape>
            <v:shape id="_x0000_s1040" type="#_x0000_t75" style="position:absolute;left:9165;top:1373;width:341;height:341">
              <v:imagedata r:id="rId27" o:title=""/>
            </v:shape>
            <v:rect id="_x0000_s1041" style="position:absolute;left:4437;top:4981;width:2974;height:339" fillcolor="#f1f1f1" stroked="f">
              <v:fill opacity="25443f"/>
            </v:rect>
            <v:line id="_x0000_s1042" style="position:absolute" from="4667,5150" to="5051,5150" strokecolor="#5b9bd4" strokeweight="2.52pt"/>
            <v:shape id="_x0000_s1043" style="position:absolute;left:4807;top:5098;width:101;height:101" coordorigin="4807,5099" coordsize="101,101" path="m4858,5099r-20,4l4822,5113r-11,16l4807,5149r4,20l4822,5185r16,10l4858,5199r19,-4l4893,5185r11,-16l4908,5149r-4,-20l4893,5113r-16,-10l4858,5099xe" fillcolor="#5b9bd4" stroked="f">
              <v:path arrowok="t"/>
            </v:shape>
            <v:line id="_x0000_s1044" style="position:absolute" from="6556,5150" to="6940,5150" strokecolor="#ec7c30" strokeweight="2.52pt"/>
            <v:shape id="_x0000_s1045" style="position:absolute;left:6696;top:5098;width:101;height:101" coordorigin="6696,5099" coordsize="101,101" path="m6746,5099r-19,4l6711,5113r-11,16l6696,5149r4,20l6711,5185r16,10l6746,5199r20,-4l6782,5185r11,-16l6797,5149r-4,-20l6782,5113r-16,-10l6746,5099xe" fillcolor="#ec7c30" stroked="f">
              <v:path arrowok="t"/>
            </v:shape>
            <v:rect id="_x0000_s1046" style="position:absolute;left:1440;top:339;width:8969;height:5100" filled="f" strokecolor="#bebebe" strokeweight=".72pt"/>
            <v:shape id="_x0000_s1047" type="#_x0000_t202" style="position:absolute;left:4486;top:562;width:2897;height:360" filled="f" stroked="f">
              <v:textbox style="mso-next-textbox:#_x0000_s1047" inset="0,0,0,0">
                <w:txbxContent>
                  <w:p w:rsidR="00D42224" w:rsidRDefault="00D42224" w:rsidP="0032306A">
                    <w:pPr>
                      <w:spacing w:line="360" w:lineRule="exact"/>
                      <w:rPr>
                        <w:rFonts w:ascii="Carlito"/>
                        <w:b/>
                        <w:sz w:val="36"/>
                      </w:rPr>
                    </w:pPr>
                    <w:r>
                      <w:rPr>
                        <w:rFonts w:ascii="Carlito"/>
                        <w:b/>
                        <w:color w:val="404040"/>
                        <w:sz w:val="36"/>
                      </w:rPr>
                      <w:t>Debt to Asset Ratio</w:t>
                    </w:r>
                  </w:p>
                </w:txbxContent>
              </v:textbox>
            </v:shape>
            <v:shape id="_x0000_s1048" type="#_x0000_t202" style="position:absolute;left:7359;top:1303;width:565;height:180" filled="f" stroked="f">
              <v:textbox style="mso-next-textbox:#_x0000_s1048" inset="0,0,0,0">
                <w:txbxContent>
                  <w:p w:rsidR="00D42224" w:rsidRDefault="00D42224" w:rsidP="0032306A">
                    <w:pPr>
                      <w:spacing w:line="180" w:lineRule="exact"/>
                      <w:rPr>
                        <w:rFonts w:ascii="Carlito"/>
                        <w:b/>
                        <w:sz w:val="18"/>
                      </w:rPr>
                    </w:pPr>
                    <w:r>
                      <w:rPr>
                        <w:rFonts w:ascii="Carlito"/>
                        <w:b/>
                        <w:sz w:val="18"/>
                      </w:rPr>
                      <w:t>86.81%</w:t>
                    </w:r>
                  </w:p>
                </w:txbxContent>
              </v:textbox>
            </v:shape>
            <v:shape id="_x0000_s1049" type="#_x0000_t202" style="position:absolute;left:3947;top:1697;width:565;height:180" filled="f" stroked="f">
              <v:textbox style="mso-next-textbox:#_x0000_s1049" inset="0,0,0,0">
                <w:txbxContent>
                  <w:p w:rsidR="00D42224" w:rsidRDefault="00D42224" w:rsidP="0032306A">
                    <w:pPr>
                      <w:spacing w:line="180" w:lineRule="exact"/>
                      <w:rPr>
                        <w:rFonts w:ascii="Carlito"/>
                        <w:b/>
                        <w:sz w:val="18"/>
                      </w:rPr>
                    </w:pPr>
                    <w:r>
                      <w:rPr>
                        <w:rFonts w:ascii="Carlito"/>
                        <w:b/>
                        <w:sz w:val="18"/>
                      </w:rPr>
                      <w:t>84.45%</w:t>
                    </w:r>
                  </w:p>
                </w:txbxContent>
              </v:textbox>
            </v:shape>
            <v:shape id="_x0000_s1050" type="#_x0000_t202" style="position:absolute;left:5653;top:1657;width:565;height:180" filled="f" stroked="f">
              <v:textbox style="mso-next-textbox:#_x0000_s1050" inset="0,0,0,0">
                <w:txbxContent>
                  <w:p w:rsidR="00D42224" w:rsidRDefault="00D42224" w:rsidP="0032306A">
                    <w:pPr>
                      <w:spacing w:line="180" w:lineRule="exact"/>
                      <w:rPr>
                        <w:rFonts w:ascii="Carlito"/>
                        <w:b/>
                        <w:sz w:val="18"/>
                      </w:rPr>
                    </w:pPr>
                    <w:r>
                      <w:rPr>
                        <w:rFonts w:ascii="Carlito"/>
                        <w:b/>
                        <w:sz w:val="18"/>
                      </w:rPr>
                      <w:t>84.69%</w:t>
                    </w:r>
                  </w:p>
                </w:txbxContent>
              </v:textbox>
            </v:shape>
            <v:shape id="_x0000_s1051" type="#_x0000_t202" style="position:absolute;left:9065;top:1470;width:565;height:234" filled="f" stroked="f">
              <v:textbox style="mso-next-textbox:#_x0000_s1051" inset="0,0,0,0">
                <w:txbxContent>
                  <w:p w:rsidR="00D42224" w:rsidRDefault="00D42224" w:rsidP="0032306A">
                    <w:pPr>
                      <w:spacing w:line="187" w:lineRule="auto"/>
                      <w:rPr>
                        <w:rFonts w:ascii="Carlito"/>
                        <w:b/>
                        <w:sz w:val="18"/>
                      </w:rPr>
                    </w:pPr>
                    <w:r>
                      <w:rPr>
                        <w:rFonts w:ascii="Carlito"/>
                        <w:b/>
                        <w:spacing w:val="-1"/>
                        <w:sz w:val="18"/>
                      </w:rPr>
                      <w:t>85.</w:t>
                    </w:r>
                    <w:r>
                      <w:rPr>
                        <w:rFonts w:ascii="Carlito"/>
                        <w:b/>
                        <w:spacing w:val="-92"/>
                        <w:sz w:val="18"/>
                      </w:rPr>
                      <w:t>8</w:t>
                    </w:r>
                    <w:r>
                      <w:rPr>
                        <w:rFonts w:ascii="Carlito"/>
                        <w:b/>
                        <w:spacing w:val="-1"/>
                        <w:position w:val="-4"/>
                        <w:sz w:val="18"/>
                      </w:rPr>
                      <w:t>4</w:t>
                    </w:r>
                    <w:r>
                      <w:rPr>
                        <w:rFonts w:ascii="Carlito"/>
                        <w:b/>
                        <w:spacing w:val="-92"/>
                        <w:sz w:val="18"/>
                      </w:rPr>
                      <w:t>1</w:t>
                    </w:r>
                    <w:r>
                      <w:rPr>
                        <w:rFonts w:ascii="Carlito"/>
                        <w:b/>
                        <w:spacing w:val="-1"/>
                        <w:position w:val="-4"/>
                        <w:sz w:val="18"/>
                      </w:rPr>
                      <w:t>9</w:t>
                    </w:r>
                    <w:r>
                      <w:rPr>
                        <w:rFonts w:ascii="Carlito"/>
                        <w:b/>
                        <w:spacing w:val="-1"/>
                        <w:sz w:val="18"/>
                      </w:rPr>
                      <w:t>%</w:t>
                    </w:r>
                  </w:p>
                </w:txbxContent>
              </v:textbox>
            </v:shape>
            <v:shape id="_x0000_s1052" type="#_x0000_t202" style="position:absolute;left:2240;top:1862;width:565;height:180" filled="f" stroked="f">
              <v:textbox style="mso-next-textbox:#_x0000_s1052" inset="0,0,0,0">
                <w:txbxContent>
                  <w:p w:rsidR="00D42224" w:rsidRDefault="00D42224" w:rsidP="0032306A">
                    <w:pPr>
                      <w:spacing w:line="180" w:lineRule="exact"/>
                      <w:rPr>
                        <w:rFonts w:ascii="Carlito"/>
                        <w:b/>
                        <w:sz w:val="18"/>
                      </w:rPr>
                    </w:pPr>
                    <w:r>
                      <w:rPr>
                        <w:rFonts w:ascii="Carlito"/>
                        <w:b/>
                        <w:sz w:val="18"/>
                      </w:rPr>
                      <w:t>83.46%</w:t>
                    </w:r>
                  </w:p>
                </w:txbxContent>
              </v:textbox>
            </v:shape>
            <v:shape id="_x0000_s1053" type="#_x0000_t202" style="position:absolute;left:7359;top:1961;width:565;height:180" filled="f" stroked="f">
              <v:textbox style="mso-next-textbox:#_x0000_s1053" inset="0,0,0,0">
                <w:txbxContent>
                  <w:p w:rsidR="00D42224" w:rsidRDefault="00D42224" w:rsidP="0032306A">
                    <w:pPr>
                      <w:spacing w:line="180" w:lineRule="exact"/>
                      <w:rPr>
                        <w:rFonts w:ascii="Carlito"/>
                        <w:b/>
                        <w:sz w:val="18"/>
                      </w:rPr>
                    </w:pPr>
                    <w:r>
                      <w:rPr>
                        <w:rFonts w:ascii="Carlito"/>
                        <w:b/>
                        <w:sz w:val="18"/>
                      </w:rPr>
                      <w:t>82.87%</w:t>
                    </w:r>
                  </w:p>
                </w:txbxContent>
              </v:textbox>
            </v:shape>
            <v:shape id="_x0000_s1054" type="#_x0000_t202" style="position:absolute;left:5653;top:2345;width:565;height:180" filled="f" stroked="f">
              <v:textbox style="mso-next-textbox:#_x0000_s1054" inset="0,0,0,0">
                <w:txbxContent>
                  <w:p w:rsidR="00D42224" w:rsidRDefault="00D42224" w:rsidP="0032306A">
                    <w:pPr>
                      <w:spacing w:line="180" w:lineRule="exact"/>
                      <w:rPr>
                        <w:rFonts w:ascii="Carlito"/>
                        <w:b/>
                        <w:sz w:val="18"/>
                      </w:rPr>
                    </w:pPr>
                    <w:r>
                      <w:rPr>
                        <w:rFonts w:ascii="Carlito"/>
                        <w:b/>
                        <w:sz w:val="18"/>
                      </w:rPr>
                      <w:t>80.57%</w:t>
                    </w:r>
                  </w:p>
                </w:txbxContent>
              </v:textbox>
            </v:shape>
            <v:shape id="_x0000_s1055" type="#_x0000_t202" style="position:absolute;left:3947;top:2819;width:565;height:180" filled="f" stroked="f">
              <v:textbox style="mso-next-textbox:#_x0000_s1055" inset="0,0,0,0">
                <w:txbxContent>
                  <w:p w:rsidR="00D42224" w:rsidRDefault="00D42224" w:rsidP="0032306A">
                    <w:pPr>
                      <w:spacing w:line="180" w:lineRule="exact"/>
                      <w:rPr>
                        <w:rFonts w:ascii="Carlito"/>
                        <w:b/>
                        <w:sz w:val="18"/>
                      </w:rPr>
                    </w:pPr>
                    <w:r>
                      <w:rPr>
                        <w:rFonts w:ascii="Carlito"/>
                        <w:b/>
                        <w:sz w:val="18"/>
                      </w:rPr>
                      <w:t>77.73%</w:t>
                    </w:r>
                  </w:p>
                </w:txbxContent>
              </v:textbox>
            </v:shape>
            <v:shape id="_x0000_s1056" type="#_x0000_t202" style="position:absolute;left:2240;top:3206;width:565;height:180" filled="f" stroked="f">
              <v:textbox style="mso-next-textbox:#_x0000_s1056" inset="0,0,0,0">
                <w:txbxContent>
                  <w:p w:rsidR="00D42224" w:rsidRDefault="00D42224" w:rsidP="0032306A">
                    <w:pPr>
                      <w:spacing w:line="180" w:lineRule="exact"/>
                      <w:rPr>
                        <w:rFonts w:ascii="Carlito"/>
                        <w:b/>
                        <w:sz w:val="18"/>
                      </w:rPr>
                    </w:pPr>
                    <w:r>
                      <w:rPr>
                        <w:rFonts w:ascii="Carlito"/>
                        <w:b/>
                        <w:sz w:val="18"/>
                      </w:rPr>
                      <w:t>75.41%</w:t>
                    </w:r>
                  </w:p>
                </w:txbxContent>
              </v:textbox>
            </v:shape>
            <v:shape id="_x0000_s1057" type="#_x0000_t202" style="position:absolute;left:2330;top:4668;width:385;height:180" filled="f" stroked="f">
              <v:textbox style="mso-next-textbox:#_x0000_s1057" inset="0,0,0,0">
                <w:txbxContent>
                  <w:p w:rsidR="00D42224" w:rsidRDefault="00D42224" w:rsidP="0032306A">
                    <w:pPr>
                      <w:spacing w:line="175" w:lineRule="exact"/>
                      <w:rPr>
                        <w:rFonts w:ascii="Trebuchet MS"/>
                        <w:sz w:val="18"/>
                      </w:rPr>
                    </w:pPr>
                    <w:r>
                      <w:rPr>
                        <w:rFonts w:ascii="Trebuchet MS"/>
                        <w:color w:val="404040"/>
                        <w:w w:val="95"/>
                        <w:sz w:val="18"/>
                      </w:rPr>
                      <w:t>2014</w:t>
                    </w:r>
                  </w:p>
                </w:txbxContent>
              </v:textbox>
            </v:shape>
            <v:shape id="_x0000_s1058" type="#_x0000_t202" style="position:absolute;left:4036;top:4668;width:385;height:180" filled="f" stroked="f">
              <v:textbox style="mso-next-textbox:#_x0000_s1058" inset="0,0,0,0">
                <w:txbxContent>
                  <w:p w:rsidR="00D42224" w:rsidRDefault="00D42224" w:rsidP="0032306A">
                    <w:pPr>
                      <w:spacing w:line="175" w:lineRule="exact"/>
                      <w:rPr>
                        <w:rFonts w:ascii="Trebuchet MS"/>
                        <w:sz w:val="18"/>
                      </w:rPr>
                    </w:pPr>
                    <w:r>
                      <w:rPr>
                        <w:rFonts w:ascii="Trebuchet MS"/>
                        <w:color w:val="404040"/>
                        <w:w w:val="95"/>
                        <w:sz w:val="18"/>
                      </w:rPr>
                      <w:t>2015</w:t>
                    </w:r>
                  </w:p>
                </w:txbxContent>
              </v:textbox>
            </v:shape>
            <v:shape id="_x0000_s1059" type="#_x0000_t202" style="position:absolute;left:5742;top:4668;width:385;height:180" filled="f" stroked="f">
              <v:textbox style="mso-next-textbox:#_x0000_s1059" inset="0,0,0,0">
                <w:txbxContent>
                  <w:p w:rsidR="00D42224" w:rsidRDefault="00D42224" w:rsidP="0032306A">
                    <w:pPr>
                      <w:spacing w:line="175" w:lineRule="exact"/>
                      <w:rPr>
                        <w:rFonts w:ascii="Trebuchet MS"/>
                        <w:sz w:val="18"/>
                      </w:rPr>
                    </w:pPr>
                    <w:r>
                      <w:rPr>
                        <w:rFonts w:ascii="Trebuchet MS"/>
                        <w:color w:val="404040"/>
                        <w:w w:val="95"/>
                        <w:sz w:val="18"/>
                      </w:rPr>
                      <w:t>2016</w:t>
                    </w:r>
                  </w:p>
                </w:txbxContent>
              </v:textbox>
            </v:shape>
            <v:shape id="_x0000_s1060" type="#_x0000_t202" style="position:absolute;left:7449;top:4668;width:385;height:180" filled="f" stroked="f">
              <v:textbox style="mso-next-textbox:#_x0000_s1060" inset="0,0,0,0">
                <w:txbxContent>
                  <w:p w:rsidR="00D42224" w:rsidRDefault="00D42224" w:rsidP="0032306A">
                    <w:pPr>
                      <w:spacing w:line="175" w:lineRule="exact"/>
                      <w:rPr>
                        <w:rFonts w:ascii="Trebuchet MS"/>
                        <w:sz w:val="18"/>
                      </w:rPr>
                    </w:pPr>
                    <w:r>
                      <w:rPr>
                        <w:rFonts w:ascii="Trebuchet MS"/>
                        <w:color w:val="404040"/>
                        <w:w w:val="95"/>
                        <w:sz w:val="18"/>
                      </w:rPr>
                      <w:t>2017</w:t>
                    </w:r>
                  </w:p>
                </w:txbxContent>
              </v:textbox>
            </v:shape>
            <v:shape id="_x0000_s1061" type="#_x0000_t202" style="position:absolute;left:9155;top:4668;width:385;height:180" filled="f" stroked="f">
              <v:textbox style="mso-next-textbox:#_x0000_s1061" inset="0,0,0,0">
                <w:txbxContent>
                  <w:p w:rsidR="00D42224" w:rsidRDefault="00D42224" w:rsidP="0032306A">
                    <w:pPr>
                      <w:spacing w:line="175" w:lineRule="exact"/>
                      <w:rPr>
                        <w:rFonts w:ascii="Trebuchet MS"/>
                        <w:sz w:val="18"/>
                      </w:rPr>
                    </w:pPr>
                    <w:r>
                      <w:rPr>
                        <w:rFonts w:ascii="Trebuchet MS"/>
                        <w:color w:val="404040"/>
                        <w:w w:val="95"/>
                        <w:sz w:val="18"/>
                      </w:rPr>
                      <w:t>2018</w:t>
                    </w:r>
                  </w:p>
                </w:txbxContent>
              </v:textbox>
            </v:shape>
            <v:shape id="_x0000_s1062" type="#_x0000_t202" style="position:absolute;left:4437;top:4981;width:2974;height:339" filled="f" stroked="f">
              <v:textbox style="mso-next-textbox:#_x0000_s1062" inset="0,0,0,0">
                <w:txbxContent>
                  <w:p w:rsidR="00D42224" w:rsidRDefault="00D42224" w:rsidP="0032306A">
                    <w:pPr>
                      <w:tabs>
                        <w:tab w:val="left" w:pos="2543"/>
                      </w:tabs>
                      <w:spacing w:before="51"/>
                      <w:ind w:left="654"/>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61" w:name="_Toc46863684"/>
      <w:r w:rsidR="00582E10">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.2 </w:t>
      </w:r>
      <w:r w:rsidR="0032306A" w:rsidRPr="00853FF3">
        <w:rPr>
          <w:rFonts w:ascii="Times New Roman" w:hAnsi="Times New Roman" w:cs="Times New Roman"/>
          <w:color w:val="auto"/>
          <w:sz w:val="28"/>
          <w:szCs w:val="28"/>
        </w:rPr>
        <w:t>Analysis of Debt to Asset of UFL</w:t>
      </w:r>
      <w:bookmarkEnd w:id="61"/>
    </w:p>
    <w:p w:rsidR="0032306A" w:rsidRPr="0055308B" w:rsidRDefault="0032306A"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1338"/>
        <w:gridCol w:w="1337"/>
        <w:gridCol w:w="1337"/>
        <w:gridCol w:w="1337"/>
        <w:gridCol w:w="1336"/>
      </w:tblGrid>
      <w:tr w:rsidR="0032306A" w:rsidRPr="0055308B" w:rsidTr="006E4C91">
        <w:trPr>
          <w:trHeight w:val="333"/>
        </w:trPr>
        <w:tc>
          <w:tcPr>
            <w:tcW w:w="2369" w:type="dxa"/>
          </w:tcPr>
          <w:p w:rsidR="0032306A" w:rsidRPr="0055308B" w:rsidRDefault="0032306A" w:rsidP="0055308B">
            <w:pPr>
              <w:pStyle w:val="TableParagraph"/>
              <w:spacing w:line="360" w:lineRule="auto"/>
              <w:jc w:val="left"/>
              <w:rPr>
                <w:sz w:val="24"/>
                <w:szCs w:val="24"/>
              </w:rPr>
            </w:pPr>
          </w:p>
        </w:tc>
        <w:tc>
          <w:tcPr>
            <w:tcW w:w="1338"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2014</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2015</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2016</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2017</w:t>
            </w:r>
          </w:p>
        </w:tc>
        <w:tc>
          <w:tcPr>
            <w:tcW w:w="1336" w:type="dxa"/>
          </w:tcPr>
          <w:p w:rsidR="0032306A" w:rsidRPr="0055308B" w:rsidRDefault="0032306A" w:rsidP="0055308B">
            <w:pPr>
              <w:pStyle w:val="TableParagraph"/>
              <w:spacing w:before="54" w:line="360" w:lineRule="auto"/>
              <w:ind w:right="95"/>
              <w:rPr>
                <w:sz w:val="24"/>
                <w:szCs w:val="24"/>
              </w:rPr>
            </w:pPr>
            <w:r w:rsidRPr="0055308B">
              <w:rPr>
                <w:color w:val="FF0000"/>
                <w:sz w:val="24"/>
                <w:szCs w:val="24"/>
              </w:rPr>
              <w:t>2018</w:t>
            </w:r>
          </w:p>
        </w:tc>
      </w:tr>
      <w:tr w:rsidR="0032306A" w:rsidRPr="0055308B" w:rsidTr="006E4C91">
        <w:trPr>
          <w:trHeight w:val="335"/>
        </w:trPr>
        <w:tc>
          <w:tcPr>
            <w:tcW w:w="2369" w:type="dxa"/>
          </w:tcPr>
          <w:p w:rsidR="0032306A" w:rsidRPr="0055308B" w:rsidRDefault="0032306A" w:rsidP="0055308B">
            <w:pPr>
              <w:pStyle w:val="TableParagraph"/>
              <w:spacing w:before="56" w:line="360" w:lineRule="auto"/>
              <w:ind w:left="107"/>
              <w:jc w:val="left"/>
              <w:rPr>
                <w:sz w:val="24"/>
                <w:szCs w:val="24"/>
              </w:rPr>
            </w:pPr>
            <w:r w:rsidRPr="0055308B">
              <w:rPr>
                <w:sz w:val="24"/>
                <w:szCs w:val="24"/>
              </w:rPr>
              <w:t xml:space="preserve">Industry </w:t>
            </w:r>
            <w:r w:rsidR="00757CF9" w:rsidRPr="0055308B">
              <w:rPr>
                <w:sz w:val="24"/>
                <w:szCs w:val="24"/>
              </w:rPr>
              <w:t>Avg.</w:t>
            </w:r>
          </w:p>
        </w:tc>
        <w:tc>
          <w:tcPr>
            <w:tcW w:w="1338" w:type="dxa"/>
          </w:tcPr>
          <w:p w:rsidR="0032306A" w:rsidRPr="0055308B" w:rsidRDefault="00961813" w:rsidP="0055308B">
            <w:pPr>
              <w:pStyle w:val="TableParagraph"/>
              <w:spacing w:before="51" w:line="360" w:lineRule="auto"/>
              <w:ind w:right="96"/>
              <w:rPr>
                <w:sz w:val="24"/>
                <w:szCs w:val="24"/>
              </w:rPr>
            </w:pPr>
            <w:r w:rsidRPr="0055308B">
              <w:rPr>
                <w:sz w:val="24"/>
                <w:szCs w:val="24"/>
              </w:rPr>
              <w:t>75.4</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77.7</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80.5</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82.8</w:t>
            </w:r>
            <w:r w:rsidR="0032306A" w:rsidRPr="0055308B">
              <w:rPr>
                <w:sz w:val="24"/>
                <w:szCs w:val="24"/>
              </w:rPr>
              <w:t>%</w:t>
            </w:r>
          </w:p>
        </w:tc>
        <w:tc>
          <w:tcPr>
            <w:tcW w:w="1336" w:type="dxa"/>
          </w:tcPr>
          <w:p w:rsidR="0032306A" w:rsidRPr="0055308B" w:rsidRDefault="00961813" w:rsidP="0055308B">
            <w:pPr>
              <w:pStyle w:val="TableParagraph"/>
              <w:spacing w:before="51" w:line="360" w:lineRule="auto"/>
              <w:ind w:right="95"/>
              <w:rPr>
                <w:sz w:val="24"/>
                <w:szCs w:val="24"/>
              </w:rPr>
            </w:pPr>
            <w:r w:rsidRPr="0055308B">
              <w:rPr>
                <w:sz w:val="24"/>
                <w:szCs w:val="24"/>
              </w:rPr>
              <w:t>85.4</w:t>
            </w:r>
            <w:r w:rsidR="0032306A" w:rsidRPr="0055308B">
              <w:rPr>
                <w:sz w:val="24"/>
                <w:szCs w:val="24"/>
              </w:rPr>
              <w:t>%</w:t>
            </w:r>
          </w:p>
        </w:tc>
      </w:tr>
      <w:tr w:rsidR="0032306A" w:rsidRPr="0055308B" w:rsidTr="006E4C91">
        <w:trPr>
          <w:trHeight w:val="336"/>
        </w:trPr>
        <w:tc>
          <w:tcPr>
            <w:tcW w:w="2369" w:type="dxa"/>
          </w:tcPr>
          <w:p w:rsidR="0032306A" w:rsidRPr="0055308B" w:rsidRDefault="00757CF9" w:rsidP="0055308B">
            <w:pPr>
              <w:pStyle w:val="TableParagraph"/>
              <w:spacing w:before="57" w:line="360" w:lineRule="auto"/>
              <w:ind w:left="107"/>
              <w:jc w:val="left"/>
              <w:rPr>
                <w:sz w:val="24"/>
                <w:szCs w:val="24"/>
              </w:rPr>
            </w:pPr>
            <w:r w:rsidRPr="0055308B">
              <w:rPr>
                <w:sz w:val="24"/>
                <w:szCs w:val="24"/>
              </w:rPr>
              <w:t>United Finance</w:t>
            </w:r>
          </w:p>
        </w:tc>
        <w:tc>
          <w:tcPr>
            <w:tcW w:w="1338" w:type="dxa"/>
          </w:tcPr>
          <w:p w:rsidR="0032306A" w:rsidRPr="0055308B" w:rsidRDefault="00961813" w:rsidP="0055308B">
            <w:pPr>
              <w:pStyle w:val="TableParagraph"/>
              <w:spacing w:before="52" w:line="360" w:lineRule="auto"/>
              <w:ind w:right="96"/>
              <w:rPr>
                <w:sz w:val="24"/>
                <w:szCs w:val="24"/>
              </w:rPr>
            </w:pPr>
            <w:r w:rsidRPr="0055308B">
              <w:rPr>
                <w:sz w:val="24"/>
                <w:szCs w:val="24"/>
              </w:rPr>
              <w:t>83.4</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84.4</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84.6</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86.8</w:t>
            </w:r>
            <w:r w:rsidR="0032306A" w:rsidRPr="0055308B">
              <w:rPr>
                <w:sz w:val="24"/>
                <w:szCs w:val="24"/>
              </w:rPr>
              <w:t>%</w:t>
            </w:r>
          </w:p>
        </w:tc>
        <w:tc>
          <w:tcPr>
            <w:tcW w:w="1336" w:type="dxa"/>
          </w:tcPr>
          <w:p w:rsidR="0032306A" w:rsidRPr="0055308B" w:rsidRDefault="00961813" w:rsidP="0055308B">
            <w:pPr>
              <w:pStyle w:val="TableParagraph"/>
              <w:spacing w:before="52" w:line="360" w:lineRule="auto"/>
              <w:ind w:right="95"/>
              <w:rPr>
                <w:sz w:val="24"/>
                <w:szCs w:val="24"/>
              </w:rPr>
            </w:pPr>
            <w:r w:rsidRPr="0055308B">
              <w:rPr>
                <w:sz w:val="24"/>
                <w:szCs w:val="24"/>
              </w:rPr>
              <w:t>85.8</w:t>
            </w:r>
            <w:r w:rsidR="0032306A" w:rsidRPr="0055308B">
              <w:rPr>
                <w:sz w:val="24"/>
                <w:szCs w:val="24"/>
              </w:rPr>
              <w:t>%</w:t>
            </w:r>
          </w:p>
        </w:tc>
      </w:tr>
    </w:tbl>
    <w:p w:rsidR="0032306A" w:rsidRPr="0055308B" w:rsidRDefault="00582E1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32306A" w:rsidRPr="0055308B">
        <w:rPr>
          <w:rFonts w:ascii="Times New Roman" w:hAnsi="Times New Roman" w:cs="Times New Roman"/>
          <w:sz w:val="24"/>
          <w:szCs w:val="24"/>
        </w:rPr>
        <w:t>.2Analysis of Debt to Asset of UFL</w:t>
      </w:r>
    </w:p>
    <w:p w:rsidR="0032306A"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32306A" w:rsidRPr="0055308B">
        <w:rPr>
          <w:rFonts w:ascii="Times New Roman" w:hAnsi="Times New Roman" w:cs="Times New Roman"/>
          <w:sz w:val="24"/>
          <w:szCs w:val="24"/>
        </w:rPr>
        <w:t xml:space="preserve">: </w:t>
      </w:r>
    </w:p>
    <w:p w:rsidR="00CD1D12" w:rsidRPr="00CD1D12" w:rsidRDefault="00F978BB" w:rsidP="00CD1D12">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However, in this circumstance it can conclude that</w:t>
      </w:r>
      <w:r w:rsidR="0032306A" w:rsidRPr="0055308B">
        <w:rPr>
          <w:rFonts w:ascii="Times New Roman" w:hAnsi="Times New Roman" w:cs="Times New Roman"/>
          <w:sz w:val="24"/>
          <w:szCs w:val="24"/>
        </w:rPr>
        <w:t xml:space="preserve">: </w:t>
      </w:r>
    </w:p>
    <w:p w:rsidR="00CD1D12" w:rsidRPr="00CD1D12" w:rsidRDefault="00CD1D12" w:rsidP="00346FF7">
      <w:pPr>
        <w:pStyle w:val="ListParagraph"/>
        <w:numPr>
          <w:ilvl w:val="0"/>
          <w:numId w:val="34"/>
        </w:numPr>
        <w:spacing w:line="360" w:lineRule="auto"/>
        <w:jc w:val="both"/>
        <w:rPr>
          <w:rFonts w:ascii="Times New Roman" w:hAnsi="Times New Roman" w:cs="Times New Roman"/>
          <w:sz w:val="24"/>
          <w:szCs w:val="24"/>
        </w:rPr>
      </w:pPr>
      <w:r w:rsidRPr="00CD1D12">
        <w:rPr>
          <w:rFonts w:ascii="Times New Roman" w:hAnsi="Times New Roman" w:cs="Times New Roman"/>
          <w:sz w:val="24"/>
          <w:szCs w:val="24"/>
        </w:rPr>
        <w:t>In 2014,  2015,  2016,  2017and 2018 the average debt equity ratio of united finance Ltd. was higher than Industry Avg. The difference between industry avg. and UFL Avg. is bit high of last five year. 2014: 83.4%&gt; 75.4% that is 8%; 2015: 84.4% &gt; 77.7% that is 6.7%; 2016: 84.6%&gt;80.5% that is 4.1%; 2017: 86.8%&gt;82.8% that is 3.9% and 2018: 85.8% &gt; 85.4% that is 0.4%.</w:t>
      </w:r>
    </w:p>
    <w:p w:rsidR="0032306A" w:rsidRDefault="0032306A" w:rsidP="0055308B">
      <w:pPr>
        <w:spacing w:line="360" w:lineRule="auto"/>
        <w:jc w:val="both"/>
        <w:rPr>
          <w:rFonts w:ascii="Times New Roman" w:hAnsi="Times New Roman" w:cs="Times New Roman"/>
          <w:sz w:val="24"/>
          <w:szCs w:val="24"/>
        </w:rPr>
      </w:pPr>
    </w:p>
    <w:p w:rsidR="00E606F7" w:rsidRPr="0055308B" w:rsidRDefault="00CD1D12" w:rsidP="00346FF7">
      <w:pPr>
        <w:pStyle w:val="Default"/>
        <w:numPr>
          <w:ilvl w:val="0"/>
          <w:numId w:val="34"/>
        </w:numPr>
        <w:spacing w:line="360" w:lineRule="auto"/>
        <w:jc w:val="both"/>
      </w:pPr>
      <w:r>
        <w:lastRenderedPageBreak/>
        <w:t xml:space="preserve">We see that </w:t>
      </w:r>
      <w:r w:rsidRPr="006D640D">
        <w:t>2014,  2015,  2016,  2017and 2018</w:t>
      </w:r>
      <w:r w:rsidR="00BA27A8">
        <w:t xml:space="preserve"> this  five-</w:t>
      </w:r>
      <w:r>
        <w:t xml:space="preserve">year  data of united finance ltd. debt to asset ratio was more than the industry average ratio. The higher level of </w:t>
      </w:r>
      <w:r w:rsidR="00BA27A8">
        <w:t xml:space="preserve">the </w:t>
      </w:r>
      <w:r>
        <w:t>UFL debt assets ratio doesn’t mention that the performance was good than the other f</w:t>
      </w:r>
      <w:r w:rsidR="00BA27A8">
        <w:t>inancial institution.  The high-</w:t>
      </w:r>
      <w:r>
        <w:t>level leverage was not depict</w:t>
      </w:r>
      <w:r w:rsidR="00BA27A8">
        <w:t>ed</w:t>
      </w:r>
      <w:r>
        <w:t xml:space="preserve"> the low performanc</w:t>
      </w:r>
      <w:r w:rsidR="00BA27A8">
        <w:t>e as well as it cannot express</w:t>
      </w:r>
      <w:r>
        <w:t xml:space="preserve"> united finance carry Debt finance.</w:t>
      </w:r>
      <w:r w:rsidR="00E16035">
        <w:t xml:space="preserve"> Debt assets average ratio of united finance last five year</w:t>
      </w:r>
      <w:r w:rsidR="00BA27A8">
        <w:t>s 85%. M</w:t>
      </w:r>
      <w:r w:rsidR="00E16035">
        <w:t>ost of the assets</w:t>
      </w:r>
      <w:r w:rsidR="00814191">
        <w:t xml:space="preserve"> used for Debt finance.</w:t>
      </w:r>
      <w:r w:rsidR="00E16035">
        <w:t xml:space="preserve"> </w:t>
      </w:r>
      <w:r>
        <w:t xml:space="preserve">Whereas non banking </w:t>
      </w:r>
      <w:r w:rsidR="00814191">
        <w:t>organizations run their business through customer fund</w:t>
      </w:r>
      <w:r w:rsidR="00BA27A8">
        <w:t>s</w:t>
      </w:r>
      <w:r w:rsidR="00814191">
        <w:t xml:space="preserve">. </w:t>
      </w:r>
      <w:r>
        <w:t xml:space="preserve">So </w:t>
      </w:r>
      <w:r w:rsidR="00BA27A8">
        <w:t xml:space="preserve">a </w:t>
      </w:r>
      <w:r>
        <w:t xml:space="preserve">high level of debt </w:t>
      </w:r>
      <w:r w:rsidR="00EC785C">
        <w:t>assets</w:t>
      </w:r>
      <w:r>
        <w:t xml:space="preserve"> doesn’t depict poor financial performance in united finance. The industry average was not more different </w:t>
      </w:r>
      <w:r w:rsidR="00BA27A8">
        <w:t>from the</w:t>
      </w:r>
      <w:r>
        <w:t xml:space="preserve"> united finance Debt assets average. </w:t>
      </w:r>
      <w:r w:rsidR="004D20E9">
        <w:t xml:space="preserve">So, we can say </w:t>
      </w:r>
      <w:r w:rsidR="00BA27A8">
        <w:t xml:space="preserve">the </w:t>
      </w:r>
      <w:r w:rsidR="004D20E9">
        <w:t xml:space="preserve">collection of assets is accepted </w:t>
      </w:r>
      <w:r w:rsidR="00BA27A8">
        <w:t>in</w:t>
      </w:r>
      <w:r w:rsidR="004D20E9">
        <w:t xml:space="preserve"> debt finance. </w:t>
      </w:r>
      <w:r>
        <w:t xml:space="preserve">The industry debt assets and UFL debt assets was little more high and we analyze that it occurred high risk. </w:t>
      </w: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32306A" w:rsidRPr="00853FF3" w:rsidRDefault="007D18E7" w:rsidP="0055308B">
      <w:pPr>
        <w:pStyle w:val="Heading2"/>
        <w:spacing w:line="360" w:lineRule="auto"/>
        <w:rPr>
          <w:rFonts w:ascii="Times New Roman" w:hAnsi="Times New Roman" w:cs="Times New Roman"/>
          <w:color w:val="auto"/>
          <w:sz w:val="28"/>
          <w:szCs w:val="28"/>
        </w:rPr>
      </w:pPr>
      <w:r>
        <w:rPr>
          <w:rFonts w:ascii="Times New Roman" w:hAnsi="Times New Roman" w:cs="Times New Roman"/>
          <w:noProof/>
          <w:color w:val="auto"/>
          <w:sz w:val="28"/>
          <w:szCs w:val="28"/>
        </w:rPr>
        <w:pict>
          <v:group id="_x0000_s1136" style="position:absolute;margin-left:71.3pt;margin-top:35.95pt;width:456pt;height:248.2pt;z-index:-251655168;mso-wrap-distance-left:0;mso-wrap-distance-right:0;mso-position-horizontal-relative:page" coordorigin="1433,332" coordsize="9120,4964">
            <v:shape id="_x0000_s1137" type="#_x0000_t75" style="position:absolute;left:1440;top:339;width:9106;height:4949">
              <v:imagedata r:id="rId32" o:title=""/>
            </v:shape>
            <v:line id="_x0000_s1138" style="position:absolute" from="1661,4367" to="10325,4367" strokecolor="#404040" strokeweight="1.44pt"/>
            <v:shape id="_x0000_s1139" style="position:absolute;left:2527;top:1537;width:6932;height:1140" coordorigin="2527,1537" coordsize="6932,1140" path="m2527,2677l4260,2492,5993,2245,7726,2005,9458,1537e" filled="f" strokecolor="#5b9bd4" strokeweight="2.4pt">
              <v:path arrowok="t"/>
            </v:shape>
            <v:shape id="_x0000_s1140" type="#_x0000_t75" style="position:absolute;left:2356;top:2506;width:341;height:341">
              <v:imagedata r:id="rId31" o:title=""/>
            </v:shape>
            <v:shape id="_x0000_s1141" type="#_x0000_t75" style="position:absolute;left:4089;top:2321;width:341;height:341">
              <v:imagedata r:id="rId24" o:title=""/>
            </v:shape>
            <v:shape id="_x0000_s1142" type="#_x0000_t75" style="position:absolute;left:5822;top:2074;width:341;height:341">
              <v:imagedata r:id="rId24" o:title=""/>
            </v:shape>
            <v:shape id="_x0000_s1143" type="#_x0000_t75" style="position:absolute;left:7555;top:1834;width:341;height:341">
              <v:imagedata r:id="rId24" o:title=""/>
            </v:shape>
            <v:shape id="_x0000_s1144" type="#_x0000_t75" style="position:absolute;left:9288;top:1366;width:341;height:341">
              <v:imagedata r:id="rId31" o:title=""/>
            </v:shape>
            <v:shape id="_x0000_s1145" style="position:absolute;left:2527;top:1822;width:6932;height:401" coordorigin="2527,1823" coordsize="6932,401" path="m2527,2223l4260,2089r1733,-36l7726,1823r1732,48e" filled="f" strokecolor="#ec7c30" strokeweight="2.4pt">
              <v:path arrowok="t"/>
            </v:shape>
            <v:shape id="_x0000_s1146" type="#_x0000_t75" style="position:absolute;left:2356;top:2052;width:341;height:341">
              <v:imagedata r:id="rId33" o:title=""/>
            </v:shape>
            <v:shape id="_x0000_s1147" type="#_x0000_t75" style="position:absolute;left:4089;top:1918;width:341;height:341">
              <v:imagedata r:id="rId33" o:title=""/>
            </v:shape>
            <v:shape id="_x0000_s1148" type="#_x0000_t75" style="position:absolute;left:5822;top:1882;width:341;height:341">
              <v:imagedata r:id="rId27" o:title=""/>
            </v:shape>
            <v:shape id="_x0000_s1149" type="#_x0000_t75" style="position:absolute;left:7555;top:1651;width:341;height:341">
              <v:imagedata r:id="rId27" o:title=""/>
            </v:shape>
            <v:shape id="_x0000_s1150" type="#_x0000_t75" style="position:absolute;left:9288;top:1699;width:341;height:341">
              <v:imagedata r:id="rId33" o:title=""/>
            </v:shape>
            <v:rect id="_x0000_s1151" style="position:absolute;left:4507;top:4832;width:2972;height:336" fillcolor="#f1f1f1" stroked="f">
              <v:fill opacity="25443f"/>
            </v:rect>
            <v:line id="_x0000_s1152" style="position:absolute" from="4735,5000" to="5119,5000" strokecolor="#5b9bd4" strokeweight="2.4pt"/>
            <v:shape id="_x0000_s1153" style="position:absolute;left:4874;top:4949;width:101;height:101" coordorigin="4874,4950" coordsize="101,101" path="m4925,4950r-20,4l4889,4965r-11,16l4874,5000r4,20l4889,5036r16,11l4925,5051r19,-4l4960,5036r11,-16l4975,5000r-4,-19l4960,4965r-16,-11l4925,4950xe" fillcolor="#5b9bd4" stroked="f">
              <v:path arrowok="t"/>
            </v:shape>
            <v:line id="_x0000_s1154" style="position:absolute" from="6622,5000" to="7006,5000" strokecolor="#ec7c30" strokeweight="2.4pt"/>
            <v:shape id="_x0000_s1155" style="position:absolute;left:6763;top:4949;width:101;height:101" coordorigin="6763,4950" coordsize="101,101" path="m6814,4950r-20,4l6778,4965r-11,16l6763,5000r4,20l6778,5036r16,11l6814,5051r19,-4l6849,5036r11,-16l6864,5000r-4,-19l6849,4965r-16,-11l6814,4950xe" fillcolor="#ec7c30" stroked="f">
              <v:path arrowok="t"/>
            </v:shape>
            <v:rect id="_x0000_s1156" style="position:absolute;left:1440;top:339;width:9106;height:4949" filled="f" strokecolor="#bebebe" strokeweight=".72pt"/>
            <v:shape id="_x0000_s1157" type="#_x0000_t202" style="position:absolute;left:4734;top:562;width:2535;height:360" filled="f" stroked="f">
              <v:textbox style="mso-next-textbox:#_x0000_s1157" inset="0,0,0,0">
                <w:txbxContent>
                  <w:p w:rsidR="00D42224" w:rsidRDefault="00D42224" w:rsidP="00757CF9">
                    <w:pPr>
                      <w:spacing w:line="360" w:lineRule="exact"/>
                      <w:rPr>
                        <w:rFonts w:ascii="Carlito"/>
                        <w:b/>
                        <w:sz w:val="36"/>
                      </w:rPr>
                    </w:pPr>
                    <w:r>
                      <w:rPr>
                        <w:rFonts w:ascii="Carlito"/>
                        <w:b/>
                        <w:color w:val="404040"/>
                        <w:sz w:val="36"/>
                      </w:rPr>
                      <w:t>Equity Multiplier</w:t>
                    </w:r>
                  </w:p>
                </w:txbxContent>
              </v:textbox>
            </v:shape>
            <v:shape id="_x0000_s1158" type="#_x0000_t202" style="position:absolute;left:9298;top:1462;width:342;height:180" filled="f" stroked="f">
              <v:textbox style="mso-next-textbox:#_x0000_s1158" inset="0,0,0,0">
                <w:txbxContent>
                  <w:p w:rsidR="00D42224" w:rsidRDefault="00D42224" w:rsidP="00757CF9">
                    <w:pPr>
                      <w:spacing w:line="180" w:lineRule="exact"/>
                      <w:rPr>
                        <w:rFonts w:ascii="Carlito"/>
                        <w:b/>
                        <w:sz w:val="18"/>
                      </w:rPr>
                    </w:pPr>
                    <w:r>
                      <w:rPr>
                        <w:rFonts w:ascii="Carlito"/>
                        <w:b/>
                        <w:sz w:val="18"/>
                      </w:rPr>
                      <w:t>7.99</w:t>
                    </w:r>
                  </w:p>
                </w:txbxContent>
              </v:textbox>
            </v:shape>
            <v:shape id="_x0000_s1159" type="#_x0000_t202" style="position:absolute;left:7565;top:1749;width:342;height:361" filled="f" stroked="f">
              <v:textbox style="mso-next-textbox:#_x0000_s1159" inset="0,0,0,0">
                <w:txbxContent>
                  <w:p w:rsidR="00D42224" w:rsidRDefault="00D42224" w:rsidP="00757CF9">
                    <w:pPr>
                      <w:spacing w:line="164" w:lineRule="exact"/>
                      <w:rPr>
                        <w:rFonts w:ascii="Carlito"/>
                        <w:b/>
                        <w:sz w:val="18"/>
                      </w:rPr>
                    </w:pPr>
                    <w:r>
                      <w:rPr>
                        <w:rFonts w:ascii="Carlito"/>
                        <w:b/>
                        <w:sz w:val="18"/>
                      </w:rPr>
                      <w:t>7.18</w:t>
                    </w:r>
                  </w:p>
                  <w:p w:rsidR="00D42224" w:rsidRDefault="00D42224" w:rsidP="00757CF9">
                    <w:pPr>
                      <w:spacing w:line="197" w:lineRule="exact"/>
                      <w:rPr>
                        <w:rFonts w:ascii="Carlito"/>
                        <w:b/>
                        <w:sz w:val="18"/>
                      </w:rPr>
                    </w:pPr>
                    <w:r>
                      <w:rPr>
                        <w:rFonts w:ascii="Carlito"/>
                        <w:b/>
                        <w:sz w:val="18"/>
                      </w:rPr>
                      <w:t>6.67</w:t>
                    </w:r>
                  </w:p>
                </w:txbxContent>
              </v:textbox>
            </v:shape>
            <v:shape id="_x0000_s1160" type="#_x0000_t202" style="position:absolute;left:9298;top:1795;width:342;height:180" filled="f" stroked="f">
              <v:textbox style="mso-next-textbox:#_x0000_s1160" inset="0,0,0,0">
                <w:txbxContent>
                  <w:p w:rsidR="00D42224" w:rsidRDefault="00D42224" w:rsidP="00757CF9">
                    <w:pPr>
                      <w:spacing w:line="180" w:lineRule="exact"/>
                      <w:rPr>
                        <w:rFonts w:ascii="Carlito"/>
                        <w:b/>
                        <w:sz w:val="18"/>
                      </w:rPr>
                    </w:pPr>
                    <w:r>
                      <w:rPr>
                        <w:rFonts w:ascii="Carlito"/>
                        <w:b/>
                        <w:sz w:val="18"/>
                      </w:rPr>
                      <w:t>7.05</w:t>
                    </w:r>
                  </w:p>
                </w:txbxContent>
              </v:textbox>
            </v:shape>
            <v:shape id="_x0000_s1161" type="#_x0000_t202" style="position:absolute;left:2365;top:2149;width:342;height:180" filled="f" stroked="f">
              <v:textbox style="mso-next-textbox:#_x0000_s1161" inset="0,0,0,0">
                <w:txbxContent>
                  <w:p w:rsidR="00D42224" w:rsidRDefault="00D42224" w:rsidP="00757CF9">
                    <w:pPr>
                      <w:spacing w:line="180" w:lineRule="exact"/>
                      <w:rPr>
                        <w:rFonts w:ascii="Carlito"/>
                        <w:b/>
                        <w:sz w:val="18"/>
                      </w:rPr>
                    </w:pPr>
                    <w:r>
                      <w:rPr>
                        <w:rFonts w:ascii="Carlito"/>
                        <w:b/>
                        <w:sz w:val="18"/>
                      </w:rPr>
                      <w:t>6.05</w:t>
                    </w:r>
                  </w:p>
                </w:txbxContent>
              </v:textbox>
            </v:shape>
            <v:shape id="_x0000_s1162" type="#_x0000_t202" style="position:absolute;left:4098;top:2015;width:342;height:180" filled="f" stroked="f">
              <v:textbox style="mso-next-textbox:#_x0000_s1162" inset="0,0,0,0">
                <w:txbxContent>
                  <w:p w:rsidR="00D42224" w:rsidRDefault="00D42224" w:rsidP="00757CF9">
                    <w:pPr>
                      <w:spacing w:line="180" w:lineRule="exact"/>
                      <w:rPr>
                        <w:rFonts w:ascii="Carlito"/>
                        <w:b/>
                        <w:sz w:val="18"/>
                      </w:rPr>
                    </w:pPr>
                    <w:r>
                      <w:rPr>
                        <w:rFonts w:ascii="Carlito"/>
                        <w:b/>
                        <w:sz w:val="18"/>
                      </w:rPr>
                      <w:t>6.43</w:t>
                    </w:r>
                  </w:p>
                </w:txbxContent>
              </v:textbox>
            </v:shape>
            <v:shape id="_x0000_s1163" type="#_x0000_t202" style="position:absolute;left:5832;top:1980;width:342;height:371" filled="f" stroked="f">
              <v:textbox style="mso-next-textbox:#_x0000_s1163" inset="0,0,0,0">
                <w:txbxContent>
                  <w:p w:rsidR="00D42224" w:rsidRDefault="00D42224" w:rsidP="00757CF9">
                    <w:pPr>
                      <w:spacing w:line="169" w:lineRule="exact"/>
                      <w:rPr>
                        <w:rFonts w:ascii="Carlito"/>
                        <w:b/>
                        <w:sz w:val="18"/>
                      </w:rPr>
                    </w:pPr>
                    <w:r>
                      <w:rPr>
                        <w:rFonts w:ascii="Carlito"/>
                        <w:b/>
                        <w:sz w:val="18"/>
                      </w:rPr>
                      <w:t>6.53</w:t>
                    </w:r>
                  </w:p>
                  <w:p w:rsidR="00D42224" w:rsidRDefault="00D42224" w:rsidP="00757CF9">
                    <w:pPr>
                      <w:spacing w:line="202" w:lineRule="exact"/>
                      <w:rPr>
                        <w:rFonts w:ascii="Carlito"/>
                        <w:b/>
                        <w:sz w:val="18"/>
                      </w:rPr>
                    </w:pPr>
                    <w:r>
                      <w:rPr>
                        <w:rFonts w:ascii="Carlito"/>
                        <w:b/>
                        <w:sz w:val="18"/>
                      </w:rPr>
                      <w:t>5.99</w:t>
                    </w:r>
                  </w:p>
                </w:txbxContent>
              </v:textbox>
            </v:shape>
            <v:shape id="_x0000_s1164" type="#_x0000_t202" style="position:absolute;left:4098;top:2419;width:342;height:180" filled="f" stroked="f">
              <v:textbox style="mso-next-textbox:#_x0000_s1164" inset="0,0,0,0">
                <w:txbxContent>
                  <w:p w:rsidR="00D42224" w:rsidRDefault="00D42224" w:rsidP="00757CF9">
                    <w:pPr>
                      <w:spacing w:line="180" w:lineRule="exact"/>
                      <w:rPr>
                        <w:rFonts w:ascii="Carlito"/>
                        <w:b/>
                        <w:sz w:val="18"/>
                      </w:rPr>
                    </w:pPr>
                    <w:r>
                      <w:rPr>
                        <w:rFonts w:ascii="Carlito"/>
                        <w:b/>
                        <w:sz w:val="18"/>
                      </w:rPr>
                      <w:t>5.29</w:t>
                    </w:r>
                  </w:p>
                </w:txbxContent>
              </v:textbox>
            </v:shape>
            <v:shape id="_x0000_s1165" type="#_x0000_t202" style="position:absolute;left:2365;top:2603;width:342;height:180" filled="f" stroked="f">
              <v:textbox style="mso-next-textbox:#_x0000_s1165" inset="0,0,0,0">
                <w:txbxContent>
                  <w:p w:rsidR="00D42224" w:rsidRDefault="00D42224" w:rsidP="00757CF9">
                    <w:pPr>
                      <w:spacing w:line="180" w:lineRule="exact"/>
                      <w:rPr>
                        <w:rFonts w:ascii="Carlito"/>
                        <w:b/>
                        <w:sz w:val="18"/>
                      </w:rPr>
                    </w:pPr>
                    <w:r>
                      <w:rPr>
                        <w:rFonts w:ascii="Carlito"/>
                        <w:b/>
                        <w:sz w:val="18"/>
                      </w:rPr>
                      <w:t>4.77</w:t>
                    </w:r>
                  </w:p>
                </w:txbxContent>
              </v:textbox>
            </v:shape>
            <v:shape id="_x0000_s1166" type="#_x0000_t202" style="position:absolute;left:2344;top:4518;width:385;height:180" filled="f" stroked="f">
              <v:textbox style="mso-next-textbox:#_x0000_s1166" inset="0,0,0,0">
                <w:txbxContent>
                  <w:p w:rsidR="00D42224" w:rsidRDefault="00D42224" w:rsidP="00757CF9">
                    <w:pPr>
                      <w:spacing w:line="175" w:lineRule="exact"/>
                      <w:rPr>
                        <w:rFonts w:ascii="Trebuchet MS"/>
                        <w:sz w:val="18"/>
                      </w:rPr>
                    </w:pPr>
                    <w:r>
                      <w:rPr>
                        <w:rFonts w:ascii="Trebuchet MS"/>
                        <w:color w:val="404040"/>
                        <w:w w:val="95"/>
                        <w:sz w:val="18"/>
                      </w:rPr>
                      <w:t>2014</w:t>
                    </w:r>
                  </w:p>
                </w:txbxContent>
              </v:textbox>
            </v:shape>
            <v:shape id="_x0000_s1167" type="#_x0000_t202" style="position:absolute;left:4077;top:4518;width:385;height:180" filled="f" stroked="f">
              <v:textbox style="mso-next-textbox:#_x0000_s1167" inset="0,0,0,0">
                <w:txbxContent>
                  <w:p w:rsidR="00D42224" w:rsidRDefault="00D42224" w:rsidP="00757CF9">
                    <w:pPr>
                      <w:spacing w:line="175" w:lineRule="exact"/>
                      <w:rPr>
                        <w:rFonts w:ascii="Trebuchet MS"/>
                        <w:sz w:val="18"/>
                      </w:rPr>
                    </w:pPr>
                    <w:r>
                      <w:rPr>
                        <w:rFonts w:ascii="Trebuchet MS"/>
                        <w:color w:val="404040"/>
                        <w:w w:val="95"/>
                        <w:sz w:val="18"/>
                      </w:rPr>
                      <w:t>20154</w:t>
                    </w:r>
                  </w:p>
                </w:txbxContent>
              </v:textbox>
            </v:shape>
            <v:shape id="_x0000_s1168" type="#_x0000_t202" style="position:absolute;left:5810;top:4518;width:385;height:180" filled="f" stroked="f">
              <v:textbox style="mso-next-textbox:#_x0000_s1168" inset="0,0,0,0">
                <w:txbxContent>
                  <w:p w:rsidR="00D42224" w:rsidRDefault="00D42224" w:rsidP="00757CF9">
                    <w:pPr>
                      <w:spacing w:line="175" w:lineRule="exact"/>
                      <w:rPr>
                        <w:rFonts w:ascii="Trebuchet MS"/>
                        <w:sz w:val="18"/>
                      </w:rPr>
                    </w:pPr>
                    <w:r>
                      <w:rPr>
                        <w:rFonts w:ascii="Trebuchet MS"/>
                        <w:color w:val="404040"/>
                        <w:w w:val="95"/>
                        <w:sz w:val="18"/>
                      </w:rPr>
                      <w:t>2016</w:t>
                    </w:r>
                  </w:p>
                </w:txbxContent>
              </v:textbox>
            </v:shape>
            <v:shape id="_x0000_s1169" type="#_x0000_t202" style="position:absolute;left:7544;top:4518;width:385;height:180" filled="f" stroked="f">
              <v:textbox style="mso-next-textbox:#_x0000_s1169" inset="0,0,0,0">
                <w:txbxContent>
                  <w:p w:rsidR="00D42224" w:rsidRDefault="00D42224" w:rsidP="00757CF9">
                    <w:pPr>
                      <w:spacing w:line="175" w:lineRule="exact"/>
                      <w:rPr>
                        <w:rFonts w:ascii="Trebuchet MS"/>
                        <w:sz w:val="18"/>
                      </w:rPr>
                    </w:pPr>
                    <w:r>
                      <w:rPr>
                        <w:rFonts w:ascii="Trebuchet MS"/>
                        <w:color w:val="404040"/>
                        <w:w w:val="95"/>
                        <w:sz w:val="18"/>
                      </w:rPr>
                      <w:t>2017</w:t>
                    </w:r>
                  </w:p>
                </w:txbxContent>
              </v:textbox>
            </v:shape>
            <v:shape id="_x0000_s1170" type="#_x0000_t202" style="position:absolute;left:9278;top:4518;width:385;height:180" filled="f" stroked="f">
              <v:textbox style="mso-next-textbox:#_x0000_s1170" inset="0,0,0,0">
                <w:txbxContent>
                  <w:p w:rsidR="00D42224" w:rsidRDefault="00D42224" w:rsidP="00757CF9">
                    <w:pPr>
                      <w:spacing w:line="175" w:lineRule="exact"/>
                      <w:rPr>
                        <w:rFonts w:ascii="Trebuchet MS"/>
                        <w:sz w:val="18"/>
                      </w:rPr>
                    </w:pPr>
                    <w:r>
                      <w:rPr>
                        <w:rFonts w:ascii="Trebuchet MS"/>
                        <w:color w:val="404040"/>
                        <w:w w:val="95"/>
                        <w:sz w:val="18"/>
                      </w:rPr>
                      <w:t>2018</w:t>
                    </w:r>
                  </w:p>
                </w:txbxContent>
              </v:textbox>
            </v:shape>
            <v:shape id="_x0000_s1171" type="#_x0000_t202" style="position:absolute;left:4507;top:4832;width:2972;height:336" filled="f" stroked="f">
              <v:textbox style="mso-next-textbox:#_x0000_s1171" inset="0,0,0,0">
                <w:txbxContent>
                  <w:p w:rsidR="00D42224" w:rsidRDefault="00D42224" w:rsidP="00757CF9">
                    <w:pPr>
                      <w:tabs>
                        <w:tab w:val="left" w:pos="2541"/>
                      </w:tabs>
                      <w:spacing w:before="50"/>
                      <w:ind w:left="652"/>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62" w:name="_Toc46863685"/>
      <w:r w:rsidR="00582E10">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.3 </w:t>
      </w:r>
      <w:r w:rsidR="00757CF9" w:rsidRPr="00853FF3">
        <w:rPr>
          <w:rFonts w:ascii="Times New Roman" w:hAnsi="Times New Roman" w:cs="Times New Roman"/>
          <w:color w:val="auto"/>
          <w:sz w:val="28"/>
          <w:szCs w:val="28"/>
        </w:rPr>
        <w:t xml:space="preserve">Analysis of Equity </w:t>
      </w:r>
      <w:r w:rsidR="00365E10" w:rsidRPr="00853FF3">
        <w:rPr>
          <w:rFonts w:ascii="Times New Roman" w:hAnsi="Times New Roman" w:cs="Times New Roman"/>
          <w:color w:val="auto"/>
          <w:sz w:val="28"/>
          <w:szCs w:val="28"/>
        </w:rPr>
        <w:t xml:space="preserve">Multiplier </w:t>
      </w:r>
      <w:r w:rsidR="00757CF9" w:rsidRPr="00853FF3">
        <w:rPr>
          <w:rFonts w:ascii="Times New Roman" w:hAnsi="Times New Roman" w:cs="Times New Roman"/>
          <w:color w:val="auto"/>
          <w:sz w:val="28"/>
          <w:szCs w:val="28"/>
        </w:rPr>
        <w:t>Of UFL</w:t>
      </w:r>
      <w:bookmarkEnd w:id="62"/>
    </w:p>
    <w:p w:rsidR="00757CF9" w:rsidRPr="0055308B" w:rsidRDefault="00757CF9"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2"/>
        <w:gridCol w:w="1333"/>
        <w:gridCol w:w="1335"/>
        <w:gridCol w:w="1318"/>
        <w:gridCol w:w="1360"/>
        <w:gridCol w:w="1335"/>
      </w:tblGrid>
      <w:tr w:rsidR="00024B63" w:rsidRPr="0055308B" w:rsidTr="001327C4">
        <w:trPr>
          <w:trHeight w:val="366"/>
        </w:trPr>
        <w:tc>
          <w:tcPr>
            <w:tcW w:w="2362" w:type="dxa"/>
          </w:tcPr>
          <w:p w:rsidR="00024B63" w:rsidRPr="0055308B" w:rsidRDefault="00024B63" w:rsidP="0055308B">
            <w:pPr>
              <w:pStyle w:val="TableParagraph"/>
              <w:spacing w:line="360" w:lineRule="auto"/>
              <w:jc w:val="left"/>
              <w:rPr>
                <w:sz w:val="24"/>
                <w:szCs w:val="24"/>
              </w:rPr>
            </w:pPr>
          </w:p>
        </w:tc>
        <w:tc>
          <w:tcPr>
            <w:tcW w:w="1333" w:type="dxa"/>
          </w:tcPr>
          <w:p w:rsidR="00024B63" w:rsidRPr="0055308B" w:rsidRDefault="00024B63" w:rsidP="0055308B">
            <w:pPr>
              <w:pStyle w:val="TableParagraph"/>
              <w:spacing w:before="87" w:line="360" w:lineRule="auto"/>
              <w:ind w:right="97"/>
              <w:rPr>
                <w:sz w:val="24"/>
                <w:szCs w:val="24"/>
              </w:rPr>
            </w:pPr>
            <w:r w:rsidRPr="0055308B">
              <w:rPr>
                <w:color w:val="FF0000"/>
                <w:sz w:val="24"/>
                <w:szCs w:val="24"/>
              </w:rPr>
              <w:t>2014</w:t>
            </w:r>
          </w:p>
        </w:tc>
        <w:tc>
          <w:tcPr>
            <w:tcW w:w="1335" w:type="dxa"/>
          </w:tcPr>
          <w:p w:rsidR="00024B63" w:rsidRPr="0055308B" w:rsidRDefault="00024B63" w:rsidP="0055308B">
            <w:pPr>
              <w:pStyle w:val="TableParagraph"/>
              <w:spacing w:before="87" w:line="360" w:lineRule="auto"/>
              <w:ind w:right="100"/>
              <w:rPr>
                <w:sz w:val="24"/>
                <w:szCs w:val="24"/>
              </w:rPr>
            </w:pPr>
            <w:r w:rsidRPr="0055308B">
              <w:rPr>
                <w:color w:val="FF0000"/>
                <w:sz w:val="24"/>
                <w:szCs w:val="24"/>
              </w:rPr>
              <w:t>2015</w:t>
            </w:r>
          </w:p>
        </w:tc>
        <w:tc>
          <w:tcPr>
            <w:tcW w:w="1318" w:type="dxa"/>
          </w:tcPr>
          <w:p w:rsidR="00024B63" w:rsidRPr="0055308B" w:rsidRDefault="00024B63" w:rsidP="0055308B">
            <w:pPr>
              <w:pStyle w:val="TableParagraph"/>
              <w:spacing w:before="87" w:line="360" w:lineRule="auto"/>
              <w:ind w:right="98"/>
              <w:rPr>
                <w:sz w:val="24"/>
                <w:szCs w:val="24"/>
              </w:rPr>
            </w:pPr>
            <w:r w:rsidRPr="0055308B">
              <w:rPr>
                <w:color w:val="FF0000"/>
                <w:sz w:val="24"/>
                <w:szCs w:val="24"/>
              </w:rPr>
              <w:t>2016</w:t>
            </w:r>
          </w:p>
        </w:tc>
        <w:tc>
          <w:tcPr>
            <w:tcW w:w="1360" w:type="dxa"/>
          </w:tcPr>
          <w:p w:rsidR="00024B63" w:rsidRPr="0055308B" w:rsidRDefault="00024B63" w:rsidP="0055308B">
            <w:pPr>
              <w:pStyle w:val="TableParagraph"/>
              <w:spacing w:before="87" w:line="360" w:lineRule="auto"/>
              <w:ind w:right="99"/>
              <w:rPr>
                <w:sz w:val="24"/>
                <w:szCs w:val="24"/>
              </w:rPr>
            </w:pPr>
            <w:r w:rsidRPr="0055308B">
              <w:rPr>
                <w:color w:val="FF0000"/>
                <w:sz w:val="24"/>
                <w:szCs w:val="24"/>
              </w:rPr>
              <w:t>2017</w:t>
            </w:r>
          </w:p>
        </w:tc>
        <w:tc>
          <w:tcPr>
            <w:tcW w:w="1335" w:type="dxa"/>
          </w:tcPr>
          <w:p w:rsidR="00024B63" w:rsidRPr="0055308B" w:rsidRDefault="00024B63" w:rsidP="0055308B">
            <w:pPr>
              <w:pStyle w:val="TableParagraph"/>
              <w:spacing w:before="87" w:line="360" w:lineRule="auto"/>
              <w:ind w:right="101"/>
              <w:rPr>
                <w:sz w:val="24"/>
                <w:szCs w:val="24"/>
              </w:rPr>
            </w:pPr>
            <w:r w:rsidRPr="0055308B">
              <w:rPr>
                <w:color w:val="FF0000"/>
                <w:sz w:val="24"/>
                <w:szCs w:val="24"/>
              </w:rPr>
              <w:t>2018</w:t>
            </w:r>
          </w:p>
        </w:tc>
      </w:tr>
      <w:tr w:rsidR="00024B63" w:rsidRPr="0055308B" w:rsidTr="001327C4">
        <w:trPr>
          <w:trHeight w:val="364"/>
        </w:trPr>
        <w:tc>
          <w:tcPr>
            <w:tcW w:w="2362" w:type="dxa"/>
          </w:tcPr>
          <w:p w:rsidR="00024B63" w:rsidRPr="0055308B" w:rsidRDefault="00024B63" w:rsidP="0055308B">
            <w:pPr>
              <w:pStyle w:val="TableParagraph"/>
              <w:spacing w:before="85" w:line="360" w:lineRule="auto"/>
              <w:ind w:left="107"/>
              <w:jc w:val="left"/>
              <w:rPr>
                <w:sz w:val="24"/>
                <w:szCs w:val="24"/>
              </w:rPr>
            </w:pPr>
            <w:r w:rsidRPr="0055308B">
              <w:rPr>
                <w:sz w:val="24"/>
                <w:szCs w:val="24"/>
              </w:rPr>
              <w:t>Industry Avg.</w:t>
            </w:r>
          </w:p>
        </w:tc>
        <w:tc>
          <w:tcPr>
            <w:tcW w:w="1333" w:type="dxa"/>
          </w:tcPr>
          <w:p w:rsidR="00024B63" w:rsidRPr="0055308B" w:rsidRDefault="00024B63" w:rsidP="0055308B">
            <w:pPr>
              <w:pStyle w:val="TableParagraph"/>
              <w:spacing w:before="80" w:line="360" w:lineRule="auto"/>
              <w:ind w:right="97"/>
              <w:rPr>
                <w:sz w:val="24"/>
                <w:szCs w:val="24"/>
              </w:rPr>
            </w:pPr>
            <w:r w:rsidRPr="0055308B">
              <w:rPr>
                <w:sz w:val="24"/>
                <w:szCs w:val="24"/>
              </w:rPr>
              <w:t>4.7</w:t>
            </w:r>
          </w:p>
        </w:tc>
        <w:tc>
          <w:tcPr>
            <w:tcW w:w="1335" w:type="dxa"/>
          </w:tcPr>
          <w:p w:rsidR="00024B63" w:rsidRPr="0055308B" w:rsidRDefault="00024B63" w:rsidP="0055308B">
            <w:pPr>
              <w:pStyle w:val="TableParagraph"/>
              <w:spacing w:before="80" w:line="360" w:lineRule="auto"/>
              <w:ind w:right="100"/>
              <w:rPr>
                <w:sz w:val="24"/>
                <w:szCs w:val="24"/>
              </w:rPr>
            </w:pPr>
            <w:r w:rsidRPr="0055308B">
              <w:rPr>
                <w:sz w:val="24"/>
                <w:szCs w:val="24"/>
              </w:rPr>
              <w:t>5.2</w:t>
            </w:r>
          </w:p>
        </w:tc>
        <w:tc>
          <w:tcPr>
            <w:tcW w:w="1318" w:type="dxa"/>
          </w:tcPr>
          <w:p w:rsidR="00024B63" w:rsidRPr="0055308B" w:rsidRDefault="00024B63" w:rsidP="0055308B">
            <w:pPr>
              <w:pStyle w:val="TableParagraph"/>
              <w:spacing w:before="80" w:line="360" w:lineRule="auto"/>
              <w:ind w:right="98"/>
              <w:rPr>
                <w:sz w:val="24"/>
                <w:szCs w:val="24"/>
              </w:rPr>
            </w:pPr>
            <w:r w:rsidRPr="0055308B">
              <w:rPr>
                <w:sz w:val="24"/>
                <w:szCs w:val="24"/>
              </w:rPr>
              <w:t>5.9</w:t>
            </w:r>
          </w:p>
        </w:tc>
        <w:tc>
          <w:tcPr>
            <w:tcW w:w="1360" w:type="dxa"/>
          </w:tcPr>
          <w:p w:rsidR="00024B63" w:rsidRPr="0055308B" w:rsidRDefault="001327C4" w:rsidP="0055308B">
            <w:pPr>
              <w:pStyle w:val="TableParagraph"/>
              <w:spacing w:before="80" w:line="360" w:lineRule="auto"/>
              <w:ind w:right="99"/>
              <w:rPr>
                <w:sz w:val="24"/>
                <w:szCs w:val="24"/>
              </w:rPr>
            </w:pPr>
            <w:r w:rsidRPr="0055308B">
              <w:rPr>
                <w:sz w:val="24"/>
                <w:szCs w:val="24"/>
              </w:rPr>
              <w:t>6.6</w:t>
            </w:r>
          </w:p>
        </w:tc>
        <w:tc>
          <w:tcPr>
            <w:tcW w:w="1335" w:type="dxa"/>
          </w:tcPr>
          <w:p w:rsidR="00024B63" w:rsidRPr="0055308B" w:rsidRDefault="001327C4" w:rsidP="0055308B">
            <w:pPr>
              <w:pStyle w:val="TableParagraph"/>
              <w:spacing w:before="80" w:line="360" w:lineRule="auto"/>
              <w:ind w:right="101"/>
              <w:rPr>
                <w:sz w:val="24"/>
                <w:szCs w:val="24"/>
              </w:rPr>
            </w:pPr>
            <w:r w:rsidRPr="0055308B">
              <w:rPr>
                <w:sz w:val="24"/>
                <w:szCs w:val="24"/>
              </w:rPr>
              <w:t>7.9</w:t>
            </w:r>
          </w:p>
        </w:tc>
      </w:tr>
      <w:tr w:rsidR="00024B63" w:rsidRPr="0055308B" w:rsidTr="001327C4">
        <w:trPr>
          <w:trHeight w:val="367"/>
        </w:trPr>
        <w:tc>
          <w:tcPr>
            <w:tcW w:w="2362" w:type="dxa"/>
          </w:tcPr>
          <w:p w:rsidR="00024B63" w:rsidRPr="0055308B" w:rsidRDefault="00024B63" w:rsidP="0055308B">
            <w:pPr>
              <w:pStyle w:val="TableParagraph"/>
              <w:spacing w:before="88" w:line="360" w:lineRule="auto"/>
              <w:ind w:left="107"/>
              <w:jc w:val="left"/>
              <w:rPr>
                <w:sz w:val="24"/>
                <w:szCs w:val="24"/>
              </w:rPr>
            </w:pPr>
            <w:r w:rsidRPr="0055308B">
              <w:rPr>
                <w:sz w:val="24"/>
                <w:szCs w:val="24"/>
              </w:rPr>
              <w:t>United Finance</w:t>
            </w:r>
          </w:p>
        </w:tc>
        <w:tc>
          <w:tcPr>
            <w:tcW w:w="1333" w:type="dxa"/>
          </w:tcPr>
          <w:p w:rsidR="00024B63" w:rsidRPr="0055308B" w:rsidRDefault="00024B63" w:rsidP="0055308B">
            <w:pPr>
              <w:pStyle w:val="TableParagraph"/>
              <w:spacing w:before="83" w:line="360" w:lineRule="auto"/>
              <w:ind w:right="97"/>
              <w:rPr>
                <w:sz w:val="24"/>
                <w:szCs w:val="24"/>
              </w:rPr>
            </w:pPr>
            <w:r w:rsidRPr="0055308B">
              <w:rPr>
                <w:sz w:val="24"/>
                <w:szCs w:val="24"/>
              </w:rPr>
              <w:t>6.0</w:t>
            </w:r>
          </w:p>
        </w:tc>
        <w:tc>
          <w:tcPr>
            <w:tcW w:w="1335" w:type="dxa"/>
          </w:tcPr>
          <w:p w:rsidR="00024B63" w:rsidRPr="0055308B" w:rsidRDefault="00024B63" w:rsidP="0055308B">
            <w:pPr>
              <w:pStyle w:val="TableParagraph"/>
              <w:spacing w:before="83" w:line="360" w:lineRule="auto"/>
              <w:ind w:right="100"/>
              <w:rPr>
                <w:sz w:val="24"/>
                <w:szCs w:val="24"/>
              </w:rPr>
            </w:pPr>
            <w:r w:rsidRPr="0055308B">
              <w:rPr>
                <w:sz w:val="24"/>
                <w:szCs w:val="24"/>
              </w:rPr>
              <w:t>6.4</w:t>
            </w:r>
          </w:p>
        </w:tc>
        <w:tc>
          <w:tcPr>
            <w:tcW w:w="1318" w:type="dxa"/>
          </w:tcPr>
          <w:p w:rsidR="00024B63" w:rsidRPr="0055308B" w:rsidRDefault="001327C4" w:rsidP="0055308B">
            <w:pPr>
              <w:pStyle w:val="TableParagraph"/>
              <w:spacing w:before="83" w:line="360" w:lineRule="auto"/>
              <w:ind w:right="98"/>
              <w:rPr>
                <w:sz w:val="24"/>
                <w:szCs w:val="24"/>
              </w:rPr>
            </w:pPr>
            <w:r w:rsidRPr="0055308B">
              <w:rPr>
                <w:sz w:val="24"/>
                <w:szCs w:val="24"/>
              </w:rPr>
              <w:t>6.5</w:t>
            </w:r>
          </w:p>
        </w:tc>
        <w:tc>
          <w:tcPr>
            <w:tcW w:w="1360" w:type="dxa"/>
          </w:tcPr>
          <w:p w:rsidR="00024B63" w:rsidRPr="0055308B" w:rsidRDefault="001327C4" w:rsidP="0055308B">
            <w:pPr>
              <w:pStyle w:val="TableParagraph"/>
              <w:spacing w:before="83" w:line="360" w:lineRule="auto"/>
              <w:ind w:right="99"/>
              <w:rPr>
                <w:sz w:val="24"/>
                <w:szCs w:val="24"/>
              </w:rPr>
            </w:pPr>
            <w:r w:rsidRPr="0055308B">
              <w:rPr>
                <w:sz w:val="24"/>
                <w:szCs w:val="24"/>
              </w:rPr>
              <w:t>7.1</w:t>
            </w:r>
          </w:p>
        </w:tc>
        <w:tc>
          <w:tcPr>
            <w:tcW w:w="1335" w:type="dxa"/>
          </w:tcPr>
          <w:p w:rsidR="00024B63" w:rsidRPr="0055308B" w:rsidRDefault="001327C4" w:rsidP="0055308B">
            <w:pPr>
              <w:pStyle w:val="TableParagraph"/>
              <w:spacing w:before="83" w:line="360" w:lineRule="auto"/>
              <w:ind w:right="101"/>
              <w:rPr>
                <w:sz w:val="24"/>
                <w:szCs w:val="24"/>
              </w:rPr>
            </w:pPr>
            <w:r w:rsidRPr="0055308B">
              <w:rPr>
                <w:sz w:val="24"/>
                <w:szCs w:val="24"/>
              </w:rPr>
              <w:t>7.0</w:t>
            </w:r>
          </w:p>
        </w:tc>
      </w:tr>
    </w:tbl>
    <w:p w:rsidR="00757CF9" w:rsidRPr="0055308B" w:rsidRDefault="00582E1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B100FD" w:rsidRPr="0055308B">
        <w:rPr>
          <w:rFonts w:ascii="Times New Roman" w:hAnsi="Times New Roman" w:cs="Times New Roman"/>
          <w:sz w:val="24"/>
          <w:szCs w:val="24"/>
        </w:rPr>
        <w:t xml:space="preserve">.3 Equity </w:t>
      </w:r>
      <w:r w:rsidR="00F978BB" w:rsidRPr="0055308B">
        <w:rPr>
          <w:rFonts w:ascii="Times New Roman" w:hAnsi="Times New Roman" w:cs="Times New Roman"/>
          <w:sz w:val="24"/>
          <w:szCs w:val="24"/>
        </w:rPr>
        <w:t xml:space="preserve">Multiplier </w:t>
      </w:r>
      <w:r w:rsidR="00B100FD" w:rsidRPr="0055308B">
        <w:rPr>
          <w:rFonts w:ascii="Times New Roman" w:hAnsi="Times New Roman" w:cs="Times New Roman"/>
          <w:sz w:val="24"/>
          <w:szCs w:val="24"/>
        </w:rPr>
        <w:t>Of UFL</w:t>
      </w:r>
    </w:p>
    <w:p w:rsidR="00B75694"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B75694" w:rsidRPr="0055308B">
        <w:rPr>
          <w:rFonts w:ascii="Times New Roman" w:hAnsi="Times New Roman" w:cs="Times New Roman"/>
          <w:sz w:val="24"/>
          <w:szCs w:val="24"/>
        </w:rPr>
        <w:t xml:space="preserve">: </w:t>
      </w:r>
    </w:p>
    <w:p w:rsidR="00B75694"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However</w:t>
      </w:r>
      <w:r w:rsidR="00B75694" w:rsidRPr="0055308B">
        <w:rPr>
          <w:rFonts w:ascii="Times New Roman" w:hAnsi="Times New Roman" w:cs="Times New Roman"/>
          <w:sz w:val="24"/>
          <w:szCs w:val="24"/>
        </w:rPr>
        <w:t xml:space="preserve">, </w:t>
      </w:r>
      <w:r w:rsidRPr="0055308B">
        <w:rPr>
          <w:rFonts w:ascii="Times New Roman" w:hAnsi="Times New Roman" w:cs="Times New Roman"/>
          <w:sz w:val="24"/>
          <w:szCs w:val="24"/>
        </w:rPr>
        <w:t>In this circumstance it can conclude that</w:t>
      </w:r>
      <w:r w:rsidR="00B75694" w:rsidRPr="0055308B">
        <w:rPr>
          <w:rFonts w:ascii="Times New Roman" w:hAnsi="Times New Roman" w:cs="Times New Roman"/>
          <w:sz w:val="24"/>
          <w:szCs w:val="24"/>
        </w:rPr>
        <w:t xml:space="preserve">: </w:t>
      </w:r>
    </w:p>
    <w:p w:rsidR="00B75694" w:rsidRPr="000E7EAB" w:rsidRDefault="00B75694" w:rsidP="00346FF7">
      <w:pPr>
        <w:pStyle w:val="ListParagraph"/>
        <w:numPr>
          <w:ilvl w:val="0"/>
          <w:numId w:val="35"/>
        </w:numPr>
        <w:spacing w:line="36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In 2014, 2015, 2016, 2017and 2018the </w:t>
      </w:r>
      <w:r w:rsidR="00F978BB" w:rsidRPr="000E7EAB">
        <w:rPr>
          <w:rFonts w:ascii="Times New Roman" w:hAnsi="Times New Roman" w:cs="Times New Roman"/>
          <w:sz w:val="24"/>
          <w:szCs w:val="24"/>
        </w:rPr>
        <w:t>average</w:t>
      </w:r>
      <w:r w:rsidRP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Equity</w:t>
      </w:r>
      <w:r w:rsidRPr="000E7EAB">
        <w:rPr>
          <w:rFonts w:ascii="Times New Roman" w:hAnsi="Times New Roman" w:cs="Times New Roman"/>
          <w:sz w:val="24"/>
          <w:szCs w:val="24"/>
        </w:rPr>
        <w:t xml:space="preserve"> of </w:t>
      </w:r>
      <w:r w:rsidR="001327C4" w:rsidRPr="000E7EAB">
        <w:rPr>
          <w:rFonts w:ascii="Times New Roman" w:hAnsi="Times New Roman" w:cs="Times New Roman"/>
          <w:sz w:val="24"/>
          <w:szCs w:val="24"/>
        </w:rPr>
        <w:t>United Finance Ltd.</w:t>
      </w:r>
      <w:r w:rsidRPr="000E7EAB">
        <w:rPr>
          <w:rFonts w:ascii="Times New Roman" w:hAnsi="Times New Roman" w:cs="Times New Roman"/>
          <w:sz w:val="24"/>
          <w:szCs w:val="24"/>
        </w:rPr>
        <w:t xml:space="preserve"> </w:t>
      </w:r>
      <w:r w:rsidR="00331CB3" w:rsidRPr="000E7EAB">
        <w:rPr>
          <w:rFonts w:ascii="Times New Roman" w:hAnsi="Times New Roman" w:cs="Times New Roman"/>
          <w:sz w:val="24"/>
          <w:szCs w:val="24"/>
        </w:rPr>
        <w:t>was higher than Industry Avg. The difference between industry avg. and UFL Avg. is bit high of last five year</w:t>
      </w:r>
      <w:r w:rsidR="001327C4" w:rsidRPr="000E7EAB">
        <w:rPr>
          <w:rFonts w:ascii="Times New Roman" w:hAnsi="Times New Roman" w:cs="Times New Roman"/>
          <w:sz w:val="24"/>
          <w:szCs w:val="24"/>
        </w:rPr>
        <w:t>: 2014: 6.0</w:t>
      </w:r>
      <w:r w:rsidR="00331CB3" w:rsidRP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&gt;</w:t>
      </w:r>
      <w:r w:rsidR="00331CB3" w:rsidRP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4.7; 2015: 6.4</w:t>
      </w:r>
      <w:r w:rsid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&gt;</w:t>
      </w:r>
      <w:r w:rsid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5.2; 2016: 6.5</w:t>
      </w:r>
      <w:r w:rsid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&gt;</w:t>
      </w:r>
      <w:r w:rsid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5.9; 2017: 7.1</w:t>
      </w:r>
      <w:r w:rsidR="000E7EAB">
        <w:rPr>
          <w:rFonts w:ascii="Times New Roman" w:hAnsi="Times New Roman" w:cs="Times New Roman"/>
          <w:sz w:val="24"/>
          <w:szCs w:val="24"/>
        </w:rPr>
        <w:t xml:space="preserve"> </w:t>
      </w:r>
      <w:r w:rsidR="001327C4" w:rsidRPr="000E7EAB">
        <w:rPr>
          <w:rFonts w:ascii="Times New Roman" w:hAnsi="Times New Roman" w:cs="Times New Roman"/>
          <w:sz w:val="24"/>
          <w:szCs w:val="24"/>
        </w:rPr>
        <w:t>&gt;</w:t>
      </w:r>
      <w:r w:rsidR="00595E56">
        <w:rPr>
          <w:rFonts w:ascii="Times New Roman" w:hAnsi="Times New Roman" w:cs="Times New Roman"/>
          <w:sz w:val="24"/>
          <w:szCs w:val="24"/>
        </w:rPr>
        <w:t xml:space="preserve"> </w:t>
      </w:r>
      <w:r w:rsidR="001327C4" w:rsidRPr="000E7EAB">
        <w:rPr>
          <w:rFonts w:ascii="Times New Roman" w:hAnsi="Times New Roman" w:cs="Times New Roman"/>
          <w:sz w:val="24"/>
          <w:szCs w:val="24"/>
        </w:rPr>
        <w:t xml:space="preserve">6.6 </w:t>
      </w:r>
      <w:r w:rsidR="00595E56">
        <w:rPr>
          <w:rFonts w:ascii="Times New Roman" w:hAnsi="Times New Roman" w:cs="Times New Roman"/>
          <w:sz w:val="24"/>
          <w:szCs w:val="24"/>
        </w:rPr>
        <w:t>but</w:t>
      </w:r>
      <w:r w:rsidR="001327C4" w:rsidRPr="000E7EAB">
        <w:rPr>
          <w:rFonts w:ascii="Times New Roman" w:hAnsi="Times New Roman" w:cs="Times New Roman"/>
          <w:sz w:val="24"/>
          <w:szCs w:val="24"/>
        </w:rPr>
        <w:t xml:space="preserve"> the </w:t>
      </w:r>
      <w:r w:rsidR="00595E56">
        <w:rPr>
          <w:rFonts w:ascii="Times New Roman" w:hAnsi="Times New Roman" w:cs="Times New Roman"/>
          <w:sz w:val="24"/>
          <w:szCs w:val="24"/>
        </w:rPr>
        <w:t>year</w:t>
      </w:r>
      <w:r w:rsidR="001327C4" w:rsidRPr="000E7EAB">
        <w:rPr>
          <w:rFonts w:ascii="Times New Roman" w:hAnsi="Times New Roman" w:cs="Times New Roman"/>
          <w:sz w:val="24"/>
          <w:szCs w:val="24"/>
        </w:rPr>
        <w:t xml:space="preserve"> 2018</w:t>
      </w:r>
      <w:r w:rsidR="00595E56">
        <w:rPr>
          <w:rFonts w:ascii="Times New Roman" w:hAnsi="Times New Roman" w:cs="Times New Roman"/>
          <w:sz w:val="24"/>
          <w:szCs w:val="24"/>
        </w:rPr>
        <w:t xml:space="preserve"> ratio </w:t>
      </w:r>
      <w:r w:rsidR="0073793B">
        <w:rPr>
          <w:rFonts w:ascii="Times New Roman" w:hAnsi="Times New Roman" w:cs="Times New Roman"/>
          <w:sz w:val="24"/>
          <w:szCs w:val="24"/>
        </w:rPr>
        <w:t>decrease:</w:t>
      </w:r>
      <w:r w:rsidR="001327C4" w:rsidRPr="000E7EAB">
        <w:rPr>
          <w:rFonts w:ascii="Times New Roman" w:hAnsi="Times New Roman" w:cs="Times New Roman"/>
          <w:sz w:val="24"/>
          <w:szCs w:val="24"/>
        </w:rPr>
        <w:t xml:space="preserve"> 7.0</w:t>
      </w:r>
      <w:r w:rsidR="00595E56">
        <w:rPr>
          <w:rFonts w:ascii="Times New Roman" w:hAnsi="Times New Roman" w:cs="Times New Roman"/>
          <w:sz w:val="24"/>
          <w:szCs w:val="24"/>
        </w:rPr>
        <w:t xml:space="preserve"> </w:t>
      </w:r>
      <w:r w:rsidR="001327C4" w:rsidRPr="000E7EAB">
        <w:rPr>
          <w:rFonts w:ascii="Times New Roman" w:hAnsi="Times New Roman" w:cs="Times New Roman"/>
          <w:sz w:val="24"/>
          <w:szCs w:val="24"/>
        </w:rPr>
        <w:t>&lt;</w:t>
      </w:r>
      <w:r w:rsidR="00595E56">
        <w:rPr>
          <w:rFonts w:ascii="Times New Roman" w:hAnsi="Times New Roman" w:cs="Times New Roman"/>
          <w:sz w:val="24"/>
          <w:szCs w:val="24"/>
        </w:rPr>
        <w:t xml:space="preserve"> </w:t>
      </w:r>
      <w:r w:rsidR="001327C4" w:rsidRPr="000E7EAB">
        <w:rPr>
          <w:rFonts w:ascii="Times New Roman" w:hAnsi="Times New Roman" w:cs="Times New Roman"/>
          <w:sz w:val="24"/>
          <w:szCs w:val="24"/>
        </w:rPr>
        <w:t>7.9</w:t>
      </w:r>
      <w:r w:rsidRPr="000E7EAB">
        <w:rPr>
          <w:rFonts w:ascii="Times New Roman" w:hAnsi="Times New Roman" w:cs="Times New Roman"/>
          <w:sz w:val="24"/>
          <w:szCs w:val="24"/>
        </w:rPr>
        <w:t xml:space="preserve">. </w:t>
      </w:r>
    </w:p>
    <w:p w:rsidR="00331CB3" w:rsidRPr="00331CB3" w:rsidRDefault="00331CB3" w:rsidP="0073793B">
      <w:pPr>
        <w:pStyle w:val="ListParagraph"/>
        <w:spacing w:line="360" w:lineRule="auto"/>
        <w:ind w:left="1080"/>
        <w:jc w:val="both"/>
        <w:rPr>
          <w:rFonts w:ascii="Times New Roman" w:hAnsi="Times New Roman" w:cs="Times New Roman"/>
          <w:sz w:val="24"/>
          <w:szCs w:val="24"/>
        </w:rPr>
      </w:pPr>
    </w:p>
    <w:p w:rsidR="00D72FC0" w:rsidRPr="0055308B" w:rsidRDefault="00B75694" w:rsidP="00456E29">
      <w:pPr>
        <w:pStyle w:val="Default"/>
        <w:spacing w:line="360" w:lineRule="auto"/>
        <w:ind w:left="720"/>
        <w:jc w:val="both"/>
      </w:pPr>
      <w:r w:rsidRPr="0055308B">
        <w:lastRenderedPageBreak/>
        <w:t>b)</w:t>
      </w:r>
      <w:r w:rsidRPr="0055308B">
        <w:tab/>
      </w:r>
      <w:r w:rsidR="00AB0323">
        <w:t xml:space="preserve">We see that </w:t>
      </w:r>
      <w:r w:rsidR="00AB0323" w:rsidRPr="006D640D">
        <w:t>2014,  2015,  2016,  2017and 2018</w:t>
      </w:r>
      <w:r w:rsidR="00AB0323">
        <w:t xml:space="preserve"> this  five year  data of united finance ltd. equity multiplier ratio was more than the industry average ratio. The higher level of </w:t>
      </w:r>
      <w:r w:rsidR="00A659E0">
        <w:t xml:space="preserve">the </w:t>
      </w:r>
      <w:r w:rsidR="00AB0323">
        <w:t>UFL equity multiplier ratio doesn’t mention that the performance was good than the other f</w:t>
      </w:r>
      <w:r w:rsidR="00A659E0">
        <w:t>inancial institution.  The high-</w:t>
      </w:r>
      <w:r w:rsidR="00AB0323">
        <w:t>level leverage was not depict</w:t>
      </w:r>
      <w:r w:rsidR="00A659E0">
        <w:t>ed</w:t>
      </w:r>
      <w:r w:rsidR="00AB0323">
        <w:t xml:space="preserve"> the low performanc</w:t>
      </w:r>
      <w:r w:rsidR="00A659E0">
        <w:t>e as well as it cannot express</w:t>
      </w:r>
      <w:r w:rsidR="00AB0323">
        <w:t xml:space="preserve"> united finance carry Debt finance. </w:t>
      </w:r>
      <w:r w:rsidR="00A659E0">
        <w:t>The e</w:t>
      </w:r>
      <w:r w:rsidR="00456E29">
        <w:t xml:space="preserve">quity multiplier </w:t>
      </w:r>
      <w:r w:rsidR="00AB0323">
        <w:t>average ratio of united finance last five year</w:t>
      </w:r>
      <w:r w:rsidR="00A659E0">
        <w:t>s</w:t>
      </w:r>
      <w:r w:rsidR="00AB0323">
        <w:t xml:space="preserve"> </w:t>
      </w:r>
      <w:r w:rsidR="00456E29">
        <w:t>is 6.6</w:t>
      </w:r>
      <w:r w:rsidR="00AB0323">
        <w:t xml:space="preserve">%. </w:t>
      </w:r>
      <w:r w:rsidR="00A659E0">
        <w:t xml:space="preserve">Most </w:t>
      </w:r>
      <w:r w:rsidR="00AB0323">
        <w:t>of the assets use</w:t>
      </w:r>
      <w:r w:rsidR="00A659E0">
        <w:t>d for Debt finance. Whereas non-</w:t>
      </w:r>
      <w:r w:rsidR="00AB0323">
        <w:t>banking organizations run their business through customer</w:t>
      </w:r>
      <w:r w:rsidR="00A659E0">
        <w:t>’</w:t>
      </w:r>
      <w:r w:rsidR="00456E29">
        <w:t>s</w:t>
      </w:r>
      <w:r w:rsidR="00AB0323">
        <w:t xml:space="preserve"> fund</w:t>
      </w:r>
      <w:r w:rsidR="00A659E0">
        <w:t>s</w:t>
      </w:r>
      <w:r w:rsidR="00AB0323">
        <w:t>. So</w:t>
      </w:r>
      <w:r w:rsidR="00456E29">
        <w:t>,</w:t>
      </w:r>
      <w:r w:rsidR="00AB0323">
        <w:t xml:space="preserve"> </w:t>
      </w:r>
      <w:r w:rsidR="00A659E0">
        <w:t xml:space="preserve">a </w:t>
      </w:r>
      <w:r w:rsidR="00AB0323">
        <w:t xml:space="preserve">high level of </w:t>
      </w:r>
      <w:r w:rsidR="00CC1D48">
        <w:t xml:space="preserve">equity multiplier </w:t>
      </w:r>
      <w:r w:rsidR="00AB0323">
        <w:t xml:space="preserve">doesn’t depict poor financial performance in united finance. The industry average was not more different </w:t>
      </w:r>
      <w:r w:rsidR="00A659E0">
        <w:t xml:space="preserve">from the </w:t>
      </w:r>
      <w:r w:rsidR="00AB0323">
        <w:t xml:space="preserve">united finance </w:t>
      </w:r>
      <w:r w:rsidR="00456E29">
        <w:t>equity multiplier</w:t>
      </w:r>
      <w:r w:rsidR="00AB0323">
        <w:t xml:space="preserve">. So, we can say </w:t>
      </w:r>
      <w:r w:rsidR="00A659E0">
        <w:t xml:space="preserve">the </w:t>
      </w:r>
      <w:r w:rsidR="00AB0323">
        <w:t xml:space="preserve">collection of assets is accepted </w:t>
      </w:r>
      <w:r w:rsidR="00A659E0">
        <w:t>by</w:t>
      </w:r>
      <w:r w:rsidR="00AB0323">
        <w:t xml:space="preserve"> debt finance. The industry </w:t>
      </w:r>
      <w:r w:rsidR="00456E29">
        <w:t xml:space="preserve">equity multiplier </w:t>
      </w:r>
      <w:r w:rsidR="00AB0323">
        <w:t xml:space="preserve">and UFL </w:t>
      </w:r>
      <w:r w:rsidR="00456E29">
        <w:t>equity multiplier</w:t>
      </w:r>
      <w:r w:rsidR="00AB0323">
        <w:t xml:space="preserve"> </w:t>
      </w:r>
      <w:r w:rsidR="00A659E0">
        <w:t>were</w:t>
      </w:r>
      <w:r w:rsidR="00AB0323">
        <w:t xml:space="preserve"> </w:t>
      </w:r>
      <w:r w:rsidR="00A659E0">
        <w:t xml:space="preserve">a </w:t>
      </w:r>
      <w:r w:rsidR="00AB0323">
        <w:t xml:space="preserve">little </w:t>
      </w:r>
      <w:r w:rsidR="00A659E0">
        <w:t xml:space="preserve">higher </w:t>
      </w:r>
      <w:r w:rsidR="00AB0323">
        <w:t xml:space="preserve">and we analyze that it occurred high risk. </w:t>
      </w: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853FF3" w:rsidRDefault="007D18E7" w:rsidP="0055308B">
      <w:pPr>
        <w:pStyle w:val="Heading2"/>
        <w:spacing w:line="360" w:lineRule="auto"/>
        <w:rPr>
          <w:rFonts w:ascii="Times New Roman" w:hAnsi="Times New Roman" w:cs="Times New Roman"/>
          <w:color w:val="auto"/>
          <w:sz w:val="28"/>
          <w:szCs w:val="28"/>
        </w:rPr>
      </w:pPr>
      <w:r>
        <w:rPr>
          <w:rFonts w:ascii="Times New Roman" w:hAnsi="Times New Roman" w:cs="Times New Roman"/>
          <w:noProof/>
          <w:color w:val="auto"/>
          <w:sz w:val="28"/>
          <w:szCs w:val="28"/>
        </w:rPr>
        <w:lastRenderedPageBreak/>
        <w:pict>
          <v:group id="_x0000_s1244" style="position:absolute;margin-left:75.6pt;margin-top:46.25pt;width:446.2pt;height:253.45pt;z-index:-251653120;mso-wrap-distance-left:0;mso-wrap-distance-right:0;mso-position-horizontal-relative:page" coordorigin="1433,332" coordsize="8924,5069">
            <v:shape id="_x0000_s1245" type="#_x0000_t75" style="position:absolute;left:1440;top:339;width:8909;height:5055">
              <v:imagedata r:id="rId34" o:title=""/>
            </v:shape>
            <v:line id="_x0000_s1246" style="position:absolute" from="1661,4472" to="10130,4472" strokecolor="#404040" strokeweight="1.44pt"/>
            <v:shape id="_x0000_s1247" style="position:absolute;left:2508;top:1407;width:6776;height:869" coordorigin="2508,1407" coordsize="6776,869" path="m2508,1407r1692,869l5894,2024r1695,111l9283,2178e" filled="f" strokecolor="#5b9bd4" strokeweight="2.4pt">
              <o:extrusion v:ext="view" rotationangle="-20,-5"/>
              <v:path arrowok="t"/>
            </v:shape>
            <v:shape id="_x0000_s1248" type="#_x0000_t75" style="position:absolute;left:2337;top:1236;width:341;height:341">
              <v:imagedata r:id="rId30" o:title=""/>
            </v:shape>
            <v:shape id="_x0000_s1249" type="#_x0000_t75" style="position:absolute;left:4029;top:2105;width:341;height:341">
              <v:imagedata r:id="rId24" o:title=""/>
            </v:shape>
            <v:shape id="_x0000_s1250" type="#_x0000_t75" style="position:absolute;left:5724;top:1853;width:341;height:341">
              <v:imagedata r:id="rId23" o:title=""/>
            </v:shape>
            <v:shape id="_x0000_s1251" type="#_x0000_t75" style="position:absolute;left:7418;top:1963;width:341;height:341">
              <v:imagedata r:id="rId31" o:title=""/>
            </v:shape>
            <v:shape id="_x0000_s1252" type="#_x0000_t75" style="position:absolute;left:9112;top:2007;width:341;height:341">
              <v:imagedata r:id="rId22" o:title=""/>
            </v:shape>
            <v:shape id="_x0000_s1253" style="position:absolute;left:2508;top:1834;width:6776;height:305" coordorigin="2508,1835" coordsize="6776,305" path="m2508,1878r1692,261l5894,1962,7589,1835r1694,288e" filled="f" strokecolor="#ec7c30" strokeweight="2.4pt">
              <v:path arrowok="t"/>
            </v:shape>
            <v:shape id="_x0000_s1254" type="#_x0000_t75" style="position:absolute;left:2337;top:1707;width:341;height:341">
              <v:imagedata r:id="rId26" o:title=""/>
            </v:shape>
            <v:shape id="_x0000_s1255" type="#_x0000_t75" style="position:absolute;left:4029;top:1968;width:341;height:341">
              <v:imagedata r:id="rId33" o:title=""/>
            </v:shape>
            <v:shape id="_x0000_s1256" type="#_x0000_t75" style="position:absolute;left:5724;top:1791;width:341;height:341">
              <v:imagedata r:id="rId33" o:title=""/>
            </v:shape>
            <v:shape id="_x0000_s1257" type="#_x0000_t75" style="position:absolute;left:7418;top:1663;width:341;height:341">
              <v:imagedata r:id="rId35" o:title=""/>
            </v:shape>
            <v:shape id="_x0000_s1258" type="#_x0000_t75" style="position:absolute;left:9112;top:1951;width:341;height:341">
              <v:imagedata r:id="rId36" o:title=""/>
            </v:shape>
            <v:rect id="_x0000_s1259" style="position:absolute;left:4408;top:4935;width:2974;height:339" fillcolor="#f1f1f1" stroked="f">
              <v:fill opacity="25443f"/>
            </v:rect>
            <v:line id="_x0000_s1260" style="position:absolute" from="4637,5106" to="5021,5106" strokecolor="#5b9bd4" strokeweight="2.4pt"/>
            <v:shape id="_x0000_s1261" style="position:absolute;left:4778;top:5053;width:101;height:101" coordorigin="4778,5053" coordsize="101,101" path="m4829,5053r-20,4l4793,5068r-11,16l4778,5103r4,20l4793,5139r16,11l4829,5154r19,-4l4864,5139r11,-16l4879,5103r-4,-19l4864,5068r-16,-11l4829,5053xe" fillcolor="#5b9bd4" stroked="f">
              <v:path arrowok="t"/>
            </v:shape>
            <v:line id="_x0000_s1262" style="position:absolute" from="6526,5106" to="6910,5106" strokecolor="#ec7c30" strokeweight="2.4pt"/>
            <v:shape id="_x0000_s1263" style="position:absolute;left:6664;top:5053;width:101;height:101" coordorigin="6665,5053" coordsize="101,101" path="m6715,5053r-19,4l6680,5068r-11,16l6665,5103r4,20l6680,5139r16,11l6715,5154r20,-4l6751,5139r11,-16l6766,5103r-4,-19l6751,5068r-16,-11l6715,5053xe" fillcolor="#ec7c30" stroked="f">
              <v:path arrowok="t"/>
            </v:shape>
            <v:rect id="_x0000_s1264" style="position:absolute;left:1440;top:339;width:8909;height:5055" filled="f" strokecolor="#bebebe" strokeweight=".72pt"/>
            <v:shape id="_x0000_s1265" type="#_x0000_t202" style="position:absolute;left:4592;top:562;width:2627;height:360" filled="f" stroked="f">
              <v:textbox style="mso-next-textbox:#_x0000_s1265" inset="0,0,0,0">
                <w:txbxContent>
                  <w:p w:rsidR="00D42224" w:rsidRDefault="00D42224" w:rsidP="00D72FC0">
                    <w:pPr>
                      <w:spacing w:line="360" w:lineRule="exact"/>
                      <w:rPr>
                        <w:rFonts w:ascii="Carlito"/>
                        <w:b/>
                        <w:sz w:val="36"/>
                      </w:rPr>
                    </w:pPr>
                    <w:r>
                      <w:rPr>
                        <w:rFonts w:ascii="Carlito"/>
                        <w:b/>
                        <w:color w:val="404040"/>
                        <w:sz w:val="36"/>
                      </w:rPr>
                      <w:t>Net Profit Margin</w:t>
                    </w:r>
                  </w:p>
                </w:txbxContent>
              </v:textbox>
            </v:shape>
            <v:shape id="_x0000_s1266" type="#_x0000_t202" style="position:absolute;left:2235;top:1333;width:565;height:652" filled="f" stroked="f">
              <v:textbox style="mso-next-textbox:#_x0000_s1266" inset="0,0,0,0">
                <w:txbxContent>
                  <w:p w:rsidR="00D42224" w:rsidRDefault="00D42224" w:rsidP="00D72FC0">
                    <w:pPr>
                      <w:spacing w:line="183" w:lineRule="exact"/>
                      <w:rPr>
                        <w:rFonts w:ascii="Carlito"/>
                        <w:b/>
                        <w:sz w:val="18"/>
                      </w:rPr>
                    </w:pPr>
                    <w:r>
                      <w:rPr>
                        <w:rFonts w:ascii="Carlito"/>
                        <w:b/>
                        <w:sz w:val="18"/>
                      </w:rPr>
                      <w:t>41.87%</w:t>
                    </w:r>
                  </w:p>
                  <w:p w:rsidR="00D42224" w:rsidRDefault="00D42224" w:rsidP="00D72FC0">
                    <w:pPr>
                      <w:spacing w:before="7"/>
                      <w:rPr>
                        <w:rFonts w:ascii="Carlito"/>
                        <w:b/>
                        <w:sz w:val="20"/>
                      </w:rPr>
                    </w:pPr>
                  </w:p>
                  <w:p w:rsidR="00D42224" w:rsidRDefault="00D42224" w:rsidP="00D72FC0">
                    <w:pPr>
                      <w:spacing w:line="216" w:lineRule="exact"/>
                      <w:rPr>
                        <w:rFonts w:ascii="Carlito"/>
                        <w:b/>
                        <w:sz w:val="18"/>
                      </w:rPr>
                    </w:pPr>
                    <w:r>
                      <w:rPr>
                        <w:rFonts w:ascii="Carlito"/>
                        <w:b/>
                        <w:sz w:val="18"/>
                      </w:rPr>
                      <w:t>35.43%</w:t>
                    </w:r>
                  </w:p>
                </w:txbxContent>
              </v:textbox>
            </v:shape>
            <v:shape id="_x0000_s1267" type="#_x0000_t202" style="position:absolute;left:5624;top:1887;width:565;height:180" filled="f" stroked="f">
              <v:textbox style="mso-next-textbox:#_x0000_s1267" inset="0,0,0,0">
                <w:txbxContent>
                  <w:p w:rsidR="00D42224" w:rsidRDefault="00D42224" w:rsidP="00D72FC0">
                    <w:pPr>
                      <w:spacing w:line="180" w:lineRule="exact"/>
                      <w:rPr>
                        <w:rFonts w:ascii="Carlito"/>
                        <w:b/>
                        <w:sz w:val="18"/>
                      </w:rPr>
                    </w:pPr>
                    <w:r>
                      <w:rPr>
                        <w:rFonts w:ascii="Carlito"/>
                        <w:b/>
                        <w:sz w:val="18"/>
                      </w:rPr>
                      <w:t>34.30%</w:t>
                    </w:r>
                  </w:p>
                </w:txbxContent>
              </v:textbox>
            </v:shape>
            <v:shape id="_x0000_s1268" type="#_x0000_t202" style="position:absolute;left:3930;top:2066;width:565;height:315" filled="f" stroked="f">
              <v:textbox style="mso-next-textbox:#_x0000_s1268" inset="0,0,0,0">
                <w:txbxContent>
                  <w:p w:rsidR="00D42224" w:rsidRDefault="00D42224" w:rsidP="00D72FC0">
                    <w:pPr>
                      <w:spacing w:line="141" w:lineRule="exact"/>
                      <w:rPr>
                        <w:rFonts w:ascii="Carlito"/>
                        <w:b/>
                        <w:sz w:val="18"/>
                      </w:rPr>
                    </w:pPr>
                    <w:r>
                      <w:rPr>
                        <w:rFonts w:ascii="Carlito"/>
                        <w:b/>
                        <w:sz w:val="18"/>
                      </w:rPr>
                      <w:t>31.86%</w:t>
                    </w:r>
                  </w:p>
                  <w:p w:rsidR="00D42224" w:rsidRDefault="00D42224" w:rsidP="00D72FC0">
                    <w:pPr>
                      <w:spacing w:line="174" w:lineRule="exact"/>
                      <w:rPr>
                        <w:rFonts w:ascii="Carlito"/>
                        <w:b/>
                        <w:sz w:val="18"/>
                      </w:rPr>
                    </w:pPr>
                    <w:r>
                      <w:rPr>
                        <w:rFonts w:ascii="Carlito"/>
                        <w:b/>
                        <w:sz w:val="18"/>
                      </w:rPr>
                      <w:t>30.02%</w:t>
                    </w:r>
                  </w:p>
                </w:txbxContent>
              </v:textbox>
            </v:shape>
            <v:shape id="_x0000_s1269" type="#_x0000_t202" style="position:absolute;left:5624;top:1951;width:565;height:180" filled="f" stroked="f">
              <v:textbox style="mso-next-textbox:#_x0000_s1269" inset="0,0,0,0">
                <w:txbxContent>
                  <w:p w:rsidR="00D42224" w:rsidRDefault="00D42224" w:rsidP="00D72FC0">
                    <w:pPr>
                      <w:spacing w:line="180" w:lineRule="exact"/>
                      <w:rPr>
                        <w:rFonts w:ascii="Carlito"/>
                        <w:b/>
                        <w:sz w:val="18"/>
                      </w:rPr>
                    </w:pPr>
                    <w:r>
                      <w:rPr>
                        <w:rFonts w:ascii="Carlito"/>
                        <w:b/>
                        <w:sz w:val="18"/>
                      </w:rPr>
                      <w:t>33.43%</w:t>
                    </w:r>
                  </w:p>
                </w:txbxContent>
              </v:textbox>
            </v:shape>
            <v:shape id="_x0000_s1270" type="#_x0000_t202" style="position:absolute;left:7318;top:1761;width:565;height:479" filled="f" stroked="f">
              <v:textbox style="mso-next-textbox:#_x0000_s1270" inset="0,0,0,0">
                <w:txbxContent>
                  <w:p w:rsidR="00D42224" w:rsidRDefault="00D42224" w:rsidP="00D72FC0">
                    <w:pPr>
                      <w:spacing w:line="183" w:lineRule="exact"/>
                      <w:rPr>
                        <w:rFonts w:ascii="Carlito"/>
                        <w:b/>
                        <w:sz w:val="18"/>
                      </w:rPr>
                    </w:pPr>
                    <w:r>
                      <w:rPr>
                        <w:rFonts w:ascii="Carlito"/>
                        <w:b/>
                        <w:sz w:val="18"/>
                      </w:rPr>
                      <w:t>36.03%</w:t>
                    </w:r>
                  </w:p>
                  <w:p w:rsidR="00D42224" w:rsidRDefault="00D42224" w:rsidP="00D72FC0">
                    <w:pPr>
                      <w:spacing w:before="79" w:line="216" w:lineRule="exact"/>
                      <w:rPr>
                        <w:rFonts w:ascii="Carlito"/>
                        <w:b/>
                        <w:sz w:val="18"/>
                      </w:rPr>
                    </w:pPr>
                    <w:r>
                      <w:rPr>
                        <w:rFonts w:ascii="Carlito"/>
                        <w:b/>
                        <w:sz w:val="18"/>
                      </w:rPr>
                      <w:t>31.95%</w:t>
                    </w:r>
                  </w:p>
                </w:txbxContent>
              </v:textbox>
            </v:shape>
            <v:shape id="_x0000_s1271" type="#_x0000_t202" style="position:absolute;left:9013;top:2048;width:565;height:236" filled="f" stroked="f">
              <v:textbox style="mso-next-textbox:#_x0000_s1271" inset="0,0,0,0">
                <w:txbxContent>
                  <w:p w:rsidR="00D42224" w:rsidRDefault="00D42224" w:rsidP="00D72FC0">
                    <w:pPr>
                      <w:spacing w:line="187" w:lineRule="auto"/>
                      <w:rPr>
                        <w:rFonts w:ascii="Carlito"/>
                        <w:b/>
                        <w:sz w:val="18"/>
                      </w:rPr>
                    </w:pPr>
                    <w:r>
                      <w:rPr>
                        <w:rFonts w:ascii="Carlito"/>
                        <w:b/>
                        <w:spacing w:val="-1"/>
                        <w:sz w:val="18"/>
                      </w:rPr>
                      <w:t>3</w:t>
                    </w:r>
                    <w:r>
                      <w:rPr>
                        <w:rFonts w:ascii="Carlito"/>
                        <w:b/>
                        <w:spacing w:val="-92"/>
                        <w:sz w:val="18"/>
                      </w:rPr>
                      <w:t>2</w:t>
                    </w:r>
                    <w:r>
                      <w:rPr>
                        <w:rFonts w:ascii="Carlito"/>
                        <w:b/>
                        <w:spacing w:val="-1"/>
                        <w:position w:val="-5"/>
                        <w:sz w:val="18"/>
                      </w:rPr>
                      <w:t>1</w:t>
                    </w:r>
                    <w:r>
                      <w:rPr>
                        <w:rFonts w:ascii="Carlito"/>
                        <w:b/>
                        <w:spacing w:val="-1"/>
                        <w:sz w:val="18"/>
                      </w:rPr>
                      <w:t>.</w:t>
                    </w:r>
                    <w:r>
                      <w:rPr>
                        <w:rFonts w:ascii="Carlito"/>
                        <w:b/>
                        <w:spacing w:val="-92"/>
                        <w:sz w:val="18"/>
                      </w:rPr>
                      <w:t>1</w:t>
                    </w:r>
                    <w:r>
                      <w:rPr>
                        <w:rFonts w:ascii="Carlito"/>
                        <w:b/>
                        <w:spacing w:val="-1"/>
                        <w:position w:val="-5"/>
                        <w:sz w:val="18"/>
                      </w:rPr>
                      <w:t>3</w:t>
                    </w:r>
                    <w:r>
                      <w:rPr>
                        <w:rFonts w:ascii="Carlito"/>
                        <w:b/>
                        <w:spacing w:val="-92"/>
                        <w:sz w:val="18"/>
                      </w:rPr>
                      <w:t>1</w:t>
                    </w:r>
                    <w:r>
                      <w:rPr>
                        <w:rFonts w:ascii="Carlito"/>
                        <w:b/>
                        <w:spacing w:val="-1"/>
                        <w:position w:val="-5"/>
                        <w:sz w:val="18"/>
                      </w:rPr>
                      <w:t>5</w:t>
                    </w:r>
                    <w:r>
                      <w:rPr>
                        <w:rFonts w:ascii="Carlito"/>
                        <w:b/>
                        <w:spacing w:val="-1"/>
                        <w:sz w:val="18"/>
                      </w:rPr>
                      <w:t>%</w:t>
                    </w:r>
                  </w:p>
                </w:txbxContent>
              </v:textbox>
            </v:shape>
            <v:shape id="_x0000_s1272" type="#_x0000_t202" style="position:absolute;left:2325;top:4623;width:385;height:180" filled="f" stroked="f">
              <v:textbox style="mso-next-textbox:#_x0000_s1272" inset="0,0,0,0">
                <w:txbxContent>
                  <w:p w:rsidR="00D42224" w:rsidRDefault="00D42224" w:rsidP="00D72FC0">
                    <w:pPr>
                      <w:spacing w:line="175" w:lineRule="exact"/>
                      <w:rPr>
                        <w:rFonts w:ascii="Trebuchet MS"/>
                        <w:sz w:val="18"/>
                      </w:rPr>
                    </w:pPr>
                    <w:r>
                      <w:rPr>
                        <w:rFonts w:ascii="Trebuchet MS"/>
                        <w:color w:val="404040"/>
                        <w:w w:val="95"/>
                        <w:sz w:val="18"/>
                      </w:rPr>
                      <w:t>2014</w:t>
                    </w:r>
                  </w:p>
                </w:txbxContent>
              </v:textbox>
            </v:shape>
            <v:shape id="_x0000_s1273" type="#_x0000_t202" style="position:absolute;left:4019;top:4623;width:385;height:180" filled="f" stroked="f">
              <v:textbox style="mso-next-textbox:#_x0000_s1273" inset="0,0,0,0">
                <w:txbxContent>
                  <w:p w:rsidR="00D42224" w:rsidRDefault="00D42224" w:rsidP="00D72FC0">
                    <w:pPr>
                      <w:spacing w:line="175" w:lineRule="exact"/>
                      <w:rPr>
                        <w:rFonts w:ascii="Trebuchet MS"/>
                        <w:sz w:val="18"/>
                      </w:rPr>
                    </w:pPr>
                    <w:r>
                      <w:rPr>
                        <w:rFonts w:ascii="Trebuchet MS"/>
                        <w:color w:val="404040"/>
                        <w:w w:val="95"/>
                        <w:sz w:val="18"/>
                      </w:rPr>
                      <w:t>2015</w:t>
                    </w:r>
                  </w:p>
                </w:txbxContent>
              </v:textbox>
            </v:shape>
            <v:shape id="_x0000_s1274" type="#_x0000_t202" style="position:absolute;left:5714;top:4623;width:385;height:180" filled="f" stroked="f">
              <v:textbox style="mso-next-textbox:#_x0000_s1274" inset="0,0,0,0">
                <w:txbxContent>
                  <w:p w:rsidR="00D42224" w:rsidRDefault="00D42224" w:rsidP="00D72FC0">
                    <w:pPr>
                      <w:spacing w:line="175" w:lineRule="exact"/>
                      <w:rPr>
                        <w:rFonts w:ascii="Trebuchet MS"/>
                        <w:sz w:val="18"/>
                      </w:rPr>
                    </w:pPr>
                    <w:r>
                      <w:rPr>
                        <w:rFonts w:ascii="Trebuchet MS"/>
                        <w:color w:val="404040"/>
                        <w:w w:val="95"/>
                        <w:sz w:val="18"/>
                      </w:rPr>
                      <w:t>2016</w:t>
                    </w:r>
                  </w:p>
                </w:txbxContent>
              </v:textbox>
            </v:shape>
            <v:shape id="_x0000_s1275" type="#_x0000_t202" style="position:absolute;left:7408;top:4623;width:385;height:180" filled="f" stroked="f">
              <v:textbox style="mso-next-textbox:#_x0000_s1275" inset="0,0,0,0">
                <w:txbxContent>
                  <w:p w:rsidR="00D42224" w:rsidRDefault="00D42224" w:rsidP="00D72FC0">
                    <w:pPr>
                      <w:spacing w:line="175" w:lineRule="exact"/>
                      <w:rPr>
                        <w:rFonts w:ascii="Trebuchet MS"/>
                        <w:sz w:val="18"/>
                      </w:rPr>
                    </w:pPr>
                    <w:r>
                      <w:rPr>
                        <w:rFonts w:ascii="Trebuchet MS"/>
                        <w:color w:val="404040"/>
                        <w:w w:val="95"/>
                        <w:sz w:val="18"/>
                      </w:rPr>
                      <w:t>2017</w:t>
                    </w:r>
                  </w:p>
                </w:txbxContent>
              </v:textbox>
            </v:shape>
            <v:shape id="_x0000_s1276" type="#_x0000_t202" style="position:absolute;left:9102;top:4623;width:385;height:180" filled="f" stroked="f">
              <v:textbox style="mso-next-textbox:#_x0000_s1276" inset="0,0,0,0">
                <w:txbxContent>
                  <w:p w:rsidR="00D42224" w:rsidRDefault="00D42224" w:rsidP="00D72FC0">
                    <w:pPr>
                      <w:spacing w:line="175" w:lineRule="exact"/>
                      <w:rPr>
                        <w:rFonts w:ascii="Trebuchet MS"/>
                        <w:sz w:val="18"/>
                      </w:rPr>
                    </w:pPr>
                    <w:r>
                      <w:rPr>
                        <w:rFonts w:ascii="Trebuchet MS"/>
                        <w:color w:val="404040"/>
                        <w:w w:val="95"/>
                        <w:sz w:val="18"/>
                      </w:rPr>
                      <w:t>2018</w:t>
                    </w:r>
                  </w:p>
                </w:txbxContent>
              </v:textbox>
            </v:shape>
            <v:shape id="_x0000_s1277" type="#_x0000_t202" style="position:absolute;left:4408;top:4935;width:2974;height:339" filled="f" stroked="f">
              <v:textbox style="mso-next-textbox:#_x0000_s1277" inset="0,0,0,0">
                <w:txbxContent>
                  <w:p w:rsidR="00D42224" w:rsidRDefault="00D42224" w:rsidP="00D72FC0">
                    <w:pPr>
                      <w:tabs>
                        <w:tab w:val="left" w:pos="2541"/>
                      </w:tabs>
                      <w:spacing w:before="52"/>
                      <w:ind w:left="653"/>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63" w:name="_Toc46863686"/>
      <w:r w:rsidR="00582E10">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.4 </w:t>
      </w:r>
      <w:r w:rsidR="00D72FC0" w:rsidRPr="00853FF3">
        <w:rPr>
          <w:rFonts w:ascii="Times New Roman" w:hAnsi="Times New Roman" w:cs="Times New Roman"/>
          <w:color w:val="auto"/>
          <w:sz w:val="28"/>
          <w:szCs w:val="28"/>
        </w:rPr>
        <w:t>Analysis of net profit</w:t>
      </w:r>
      <w:bookmarkEnd w:id="63"/>
    </w:p>
    <w:p w:rsidR="00B45EE9" w:rsidRPr="0055308B" w:rsidRDefault="00B45EE9"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1313"/>
        <w:gridCol w:w="1308"/>
        <w:gridCol w:w="1311"/>
        <w:gridCol w:w="1308"/>
        <w:gridCol w:w="1311"/>
      </w:tblGrid>
      <w:tr w:rsidR="00D72FC0" w:rsidRPr="0055308B" w:rsidTr="006E4C91">
        <w:trPr>
          <w:trHeight w:val="345"/>
        </w:trPr>
        <w:tc>
          <w:tcPr>
            <w:tcW w:w="2318" w:type="dxa"/>
          </w:tcPr>
          <w:p w:rsidR="00D72FC0" w:rsidRPr="0055308B" w:rsidRDefault="00D72FC0" w:rsidP="0055308B">
            <w:pPr>
              <w:pStyle w:val="TableParagraph"/>
              <w:spacing w:line="360" w:lineRule="auto"/>
              <w:jc w:val="left"/>
              <w:rPr>
                <w:sz w:val="24"/>
                <w:szCs w:val="24"/>
              </w:rPr>
            </w:pPr>
          </w:p>
        </w:tc>
        <w:tc>
          <w:tcPr>
            <w:tcW w:w="1313"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2014</w:t>
            </w:r>
          </w:p>
        </w:tc>
        <w:tc>
          <w:tcPr>
            <w:tcW w:w="1308"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2015</w:t>
            </w:r>
          </w:p>
        </w:tc>
        <w:tc>
          <w:tcPr>
            <w:tcW w:w="1311" w:type="dxa"/>
          </w:tcPr>
          <w:p w:rsidR="00D72FC0" w:rsidRPr="0055308B" w:rsidRDefault="00D72FC0" w:rsidP="0055308B">
            <w:pPr>
              <w:pStyle w:val="TableParagraph"/>
              <w:spacing w:before="66" w:line="360" w:lineRule="auto"/>
              <w:ind w:right="98"/>
              <w:rPr>
                <w:sz w:val="24"/>
                <w:szCs w:val="24"/>
              </w:rPr>
            </w:pPr>
            <w:r w:rsidRPr="0055308B">
              <w:rPr>
                <w:color w:val="FF0000"/>
                <w:sz w:val="24"/>
                <w:szCs w:val="24"/>
              </w:rPr>
              <w:t>2016</w:t>
            </w:r>
          </w:p>
        </w:tc>
        <w:tc>
          <w:tcPr>
            <w:tcW w:w="1308"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2017</w:t>
            </w:r>
          </w:p>
        </w:tc>
        <w:tc>
          <w:tcPr>
            <w:tcW w:w="1311" w:type="dxa"/>
          </w:tcPr>
          <w:p w:rsidR="00D72FC0" w:rsidRPr="0055308B" w:rsidRDefault="00D72FC0" w:rsidP="0055308B">
            <w:pPr>
              <w:pStyle w:val="TableParagraph"/>
              <w:spacing w:before="66" w:line="360" w:lineRule="auto"/>
              <w:ind w:right="98"/>
              <w:rPr>
                <w:sz w:val="24"/>
                <w:szCs w:val="24"/>
              </w:rPr>
            </w:pPr>
            <w:r w:rsidRPr="0055308B">
              <w:rPr>
                <w:color w:val="FF0000"/>
                <w:sz w:val="24"/>
                <w:szCs w:val="24"/>
              </w:rPr>
              <w:t>2018</w:t>
            </w:r>
          </w:p>
        </w:tc>
      </w:tr>
      <w:tr w:rsidR="00D72FC0" w:rsidRPr="0055308B" w:rsidTr="006E4C91">
        <w:trPr>
          <w:trHeight w:val="347"/>
        </w:trPr>
        <w:tc>
          <w:tcPr>
            <w:tcW w:w="2318" w:type="dxa"/>
          </w:tcPr>
          <w:p w:rsidR="00D72FC0" w:rsidRPr="0055308B" w:rsidRDefault="00D72FC0" w:rsidP="0055308B">
            <w:pPr>
              <w:pStyle w:val="TableParagraph"/>
              <w:spacing w:before="68" w:line="360" w:lineRule="auto"/>
              <w:ind w:left="107"/>
              <w:jc w:val="left"/>
              <w:rPr>
                <w:sz w:val="24"/>
                <w:szCs w:val="24"/>
              </w:rPr>
            </w:pPr>
            <w:r w:rsidRPr="0055308B">
              <w:rPr>
                <w:sz w:val="24"/>
                <w:szCs w:val="24"/>
              </w:rPr>
              <w:t>Industry Avg.</w:t>
            </w:r>
          </w:p>
        </w:tc>
        <w:tc>
          <w:tcPr>
            <w:tcW w:w="1313" w:type="dxa"/>
          </w:tcPr>
          <w:p w:rsidR="00D72FC0" w:rsidRPr="0055308B" w:rsidRDefault="00992680" w:rsidP="0055308B">
            <w:pPr>
              <w:pStyle w:val="TableParagraph"/>
              <w:spacing w:before="63" w:line="360" w:lineRule="auto"/>
              <w:ind w:right="94"/>
              <w:rPr>
                <w:sz w:val="24"/>
                <w:szCs w:val="24"/>
              </w:rPr>
            </w:pPr>
            <w:r w:rsidRPr="0055308B">
              <w:rPr>
                <w:sz w:val="24"/>
                <w:szCs w:val="24"/>
              </w:rPr>
              <w:t>41.8</w:t>
            </w:r>
            <w:r w:rsidR="00D72FC0" w:rsidRPr="0055308B">
              <w:rPr>
                <w:sz w:val="24"/>
                <w:szCs w:val="24"/>
              </w:rPr>
              <w:t>%</w:t>
            </w:r>
          </w:p>
        </w:tc>
        <w:tc>
          <w:tcPr>
            <w:tcW w:w="1308" w:type="dxa"/>
          </w:tcPr>
          <w:p w:rsidR="00D72FC0" w:rsidRPr="0055308B" w:rsidRDefault="00992680" w:rsidP="0055308B">
            <w:pPr>
              <w:pStyle w:val="TableParagraph"/>
              <w:spacing w:before="63" w:line="360" w:lineRule="auto"/>
              <w:ind w:right="94"/>
              <w:rPr>
                <w:sz w:val="24"/>
                <w:szCs w:val="24"/>
              </w:rPr>
            </w:pPr>
            <w:r w:rsidRPr="0055308B">
              <w:rPr>
                <w:sz w:val="24"/>
                <w:szCs w:val="24"/>
              </w:rPr>
              <w:t>30.0</w:t>
            </w:r>
            <w:r w:rsidR="00D72FC0" w:rsidRPr="0055308B">
              <w:rPr>
                <w:sz w:val="24"/>
                <w:szCs w:val="24"/>
              </w:rPr>
              <w:t>%</w:t>
            </w:r>
          </w:p>
        </w:tc>
        <w:tc>
          <w:tcPr>
            <w:tcW w:w="1311" w:type="dxa"/>
          </w:tcPr>
          <w:p w:rsidR="00D72FC0" w:rsidRPr="0055308B" w:rsidRDefault="00992680" w:rsidP="0055308B">
            <w:pPr>
              <w:pStyle w:val="TableParagraph"/>
              <w:spacing w:before="63" w:line="360" w:lineRule="auto"/>
              <w:ind w:right="97"/>
              <w:rPr>
                <w:sz w:val="24"/>
                <w:szCs w:val="24"/>
              </w:rPr>
            </w:pPr>
            <w:r w:rsidRPr="0055308B">
              <w:rPr>
                <w:sz w:val="24"/>
                <w:szCs w:val="24"/>
              </w:rPr>
              <w:t>33.4</w:t>
            </w:r>
            <w:r w:rsidR="00D72FC0" w:rsidRPr="0055308B">
              <w:rPr>
                <w:sz w:val="24"/>
                <w:szCs w:val="24"/>
              </w:rPr>
              <w:t>%</w:t>
            </w:r>
          </w:p>
        </w:tc>
        <w:tc>
          <w:tcPr>
            <w:tcW w:w="1308" w:type="dxa"/>
          </w:tcPr>
          <w:p w:rsidR="00D72FC0" w:rsidRPr="0055308B" w:rsidRDefault="00992680" w:rsidP="0055308B">
            <w:pPr>
              <w:pStyle w:val="TableParagraph"/>
              <w:spacing w:before="63" w:line="360" w:lineRule="auto"/>
              <w:ind w:right="94"/>
              <w:rPr>
                <w:sz w:val="24"/>
                <w:szCs w:val="24"/>
              </w:rPr>
            </w:pPr>
            <w:r w:rsidRPr="0055308B">
              <w:rPr>
                <w:sz w:val="24"/>
                <w:szCs w:val="24"/>
              </w:rPr>
              <w:t>31.9</w:t>
            </w:r>
            <w:r w:rsidR="00D72FC0" w:rsidRPr="0055308B">
              <w:rPr>
                <w:sz w:val="24"/>
                <w:szCs w:val="24"/>
              </w:rPr>
              <w:t>%</w:t>
            </w:r>
          </w:p>
        </w:tc>
        <w:tc>
          <w:tcPr>
            <w:tcW w:w="1311" w:type="dxa"/>
          </w:tcPr>
          <w:p w:rsidR="00D72FC0" w:rsidRPr="0055308B" w:rsidRDefault="00992680" w:rsidP="0055308B">
            <w:pPr>
              <w:pStyle w:val="TableParagraph"/>
              <w:spacing w:before="63" w:line="360" w:lineRule="auto"/>
              <w:ind w:right="97"/>
              <w:rPr>
                <w:sz w:val="24"/>
                <w:szCs w:val="24"/>
              </w:rPr>
            </w:pPr>
            <w:r w:rsidRPr="0055308B">
              <w:rPr>
                <w:sz w:val="24"/>
                <w:szCs w:val="24"/>
              </w:rPr>
              <w:t>31.3</w:t>
            </w:r>
            <w:r w:rsidR="00D72FC0" w:rsidRPr="0055308B">
              <w:rPr>
                <w:sz w:val="24"/>
                <w:szCs w:val="24"/>
              </w:rPr>
              <w:t>%</w:t>
            </w:r>
          </w:p>
        </w:tc>
      </w:tr>
      <w:tr w:rsidR="00D72FC0" w:rsidRPr="0055308B" w:rsidTr="006E4C91">
        <w:trPr>
          <w:trHeight w:val="345"/>
        </w:trPr>
        <w:tc>
          <w:tcPr>
            <w:tcW w:w="2318" w:type="dxa"/>
          </w:tcPr>
          <w:p w:rsidR="00D72FC0" w:rsidRPr="0055308B" w:rsidRDefault="00D72FC0" w:rsidP="0055308B">
            <w:pPr>
              <w:pStyle w:val="TableParagraph"/>
              <w:spacing w:before="66" w:line="360" w:lineRule="auto"/>
              <w:ind w:left="107"/>
              <w:jc w:val="left"/>
              <w:rPr>
                <w:sz w:val="24"/>
                <w:szCs w:val="24"/>
              </w:rPr>
            </w:pPr>
            <w:r w:rsidRPr="0055308B">
              <w:rPr>
                <w:sz w:val="24"/>
                <w:szCs w:val="24"/>
              </w:rPr>
              <w:t>United Finance</w:t>
            </w:r>
          </w:p>
        </w:tc>
        <w:tc>
          <w:tcPr>
            <w:tcW w:w="1313" w:type="dxa"/>
          </w:tcPr>
          <w:p w:rsidR="00D72FC0" w:rsidRPr="0055308B" w:rsidRDefault="00992680" w:rsidP="0055308B">
            <w:pPr>
              <w:pStyle w:val="TableParagraph"/>
              <w:spacing w:before="61" w:line="360" w:lineRule="auto"/>
              <w:ind w:right="94"/>
              <w:rPr>
                <w:sz w:val="24"/>
                <w:szCs w:val="24"/>
              </w:rPr>
            </w:pPr>
            <w:r w:rsidRPr="0055308B">
              <w:rPr>
                <w:sz w:val="24"/>
                <w:szCs w:val="24"/>
              </w:rPr>
              <w:t>35.4</w:t>
            </w:r>
            <w:r w:rsidR="00D72FC0" w:rsidRPr="0055308B">
              <w:rPr>
                <w:sz w:val="24"/>
                <w:szCs w:val="24"/>
              </w:rPr>
              <w:t>%</w:t>
            </w:r>
          </w:p>
        </w:tc>
        <w:tc>
          <w:tcPr>
            <w:tcW w:w="1308" w:type="dxa"/>
          </w:tcPr>
          <w:p w:rsidR="00D72FC0" w:rsidRPr="0055308B" w:rsidRDefault="00992680" w:rsidP="0055308B">
            <w:pPr>
              <w:pStyle w:val="TableParagraph"/>
              <w:spacing w:before="61" w:line="360" w:lineRule="auto"/>
              <w:ind w:right="94"/>
              <w:rPr>
                <w:sz w:val="24"/>
                <w:szCs w:val="24"/>
              </w:rPr>
            </w:pPr>
            <w:r w:rsidRPr="0055308B">
              <w:rPr>
                <w:sz w:val="24"/>
                <w:szCs w:val="24"/>
              </w:rPr>
              <w:t>31.8</w:t>
            </w:r>
            <w:r w:rsidR="00D72FC0" w:rsidRPr="0055308B">
              <w:rPr>
                <w:sz w:val="24"/>
                <w:szCs w:val="24"/>
              </w:rPr>
              <w:t>%</w:t>
            </w:r>
          </w:p>
        </w:tc>
        <w:tc>
          <w:tcPr>
            <w:tcW w:w="1311" w:type="dxa"/>
          </w:tcPr>
          <w:p w:rsidR="00D72FC0" w:rsidRPr="0055308B" w:rsidRDefault="00992680" w:rsidP="0055308B">
            <w:pPr>
              <w:pStyle w:val="TableParagraph"/>
              <w:spacing w:before="61" w:line="360" w:lineRule="auto"/>
              <w:ind w:right="97"/>
              <w:rPr>
                <w:sz w:val="24"/>
                <w:szCs w:val="24"/>
              </w:rPr>
            </w:pPr>
            <w:r w:rsidRPr="0055308B">
              <w:rPr>
                <w:sz w:val="24"/>
                <w:szCs w:val="24"/>
              </w:rPr>
              <w:t>34.3</w:t>
            </w:r>
            <w:r w:rsidR="00D72FC0" w:rsidRPr="0055308B">
              <w:rPr>
                <w:sz w:val="24"/>
                <w:szCs w:val="24"/>
              </w:rPr>
              <w:t>%</w:t>
            </w:r>
          </w:p>
        </w:tc>
        <w:tc>
          <w:tcPr>
            <w:tcW w:w="1308" w:type="dxa"/>
          </w:tcPr>
          <w:p w:rsidR="00D72FC0" w:rsidRPr="0055308B" w:rsidRDefault="00992680" w:rsidP="0055308B">
            <w:pPr>
              <w:pStyle w:val="TableParagraph"/>
              <w:spacing w:before="61" w:line="360" w:lineRule="auto"/>
              <w:ind w:right="94"/>
              <w:rPr>
                <w:sz w:val="24"/>
                <w:szCs w:val="24"/>
              </w:rPr>
            </w:pPr>
            <w:r w:rsidRPr="0055308B">
              <w:rPr>
                <w:sz w:val="24"/>
                <w:szCs w:val="24"/>
              </w:rPr>
              <w:t>36.0</w:t>
            </w:r>
            <w:r w:rsidR="00D72FC0" w:rsidRPr="0055308B">
              <w:rPr>
                <w:sz w:val="24"/>
                <w:szCs w:val="24"/>
              </w:rPr>
              <w:t>%</w:t>
            </w:r>
          </w:p>
        </w:tc>
        <w:tc>
          <w:tcPr>
            <w:tcW w:w="1311" w:type="dxa"/>
          </w:tcPr>
          <w:p w:rsidR="00D72FC0" w:rsidRPr="0055308B" w:rsidRDefault="00992680" w:rsidP="0055308B">
            <w:pPr>
              <w:pStyle w:val="TableParagraph"/>
              <w:spacing w:before="61" w:line="360" w:lineRule="auto"/>
              <w:ind w:right="97"/>
              <w:rPr>
                <w:sz w:val="24"/>
                <w:szCs w:val="24"/>
              </w:rPr>
            </w:pPr>
            <w:r w:rsidRPr="0055308B">
              <w:rPr>
                <w:sz w:val="24"/>
                <w:szCs w:val="24"/>
              </w:rPr>
              <w:t>32.1</w:t>
            </w:r>
            <w:r w:rsidR="00D72FC0" w:rsidRPr="0055308B">
              <w:rPr>
                <w:sz w:val="24"/>
                <w:szCs w:val="24"/>
              </w:rPr>
              <w:t>%</w:t>
            </w:r>
          </w:p>
        </w:tc>
      </w:tr>
    </w:tbl>
    <w:p w:rsidR="00D72FC0" w:rsidRPr="0055308B" w:rsidRDefault="00582E1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D72FC0" w:rsidRPr="0055308B">
        <w:rPr>
          <w:rFonts w:ascii="Times New Roman" w:hAnsi="Times New Roman" w:cs="Times New Roman"/>
          <w:sz w:val="24"/>
          <w:szCs w:val="24"/>
        </w:rPr>
        <w:t>.4 Analysis of Net Profit</w:t>
      </w:r>
    </w:p>
    <w:p w:rsidR="00D72FC0" w:rsidRPr="0055308B" w:rsidRDefault="003D62BF"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D72FC0" w:rsidRPr="0055308B">
        <w:rPr>
          <w:rFonts w:ascii="Times New Roman" w:hAnsi="Times New Roman" w:cs="Times New Roman"/>
          <w:sz w:val="24"/>
          <w:szCs w:val="24"/>
        </w:rPr>
        <w:t xml:space="preserve">: </w:t>
      </w:r>
    </w:p>
    <w:p w:rsidR="005B3ECA" w:rsidRDefault="005B3ECA" w:rsidP="00346FF7">
      <w:pPr>
        <w:pStyle w:val="ListParagraph"/>
        <w:numPr>
          <w:ilvl w:val="0"/>
          <w:numId w:val="11"/>
        </w:numPr>
        <w:spacing w:line="36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In 2014, 2015, 2016, 2017and 2018the average </w:t>
      </w:r>
      <w:r w:rsidRPr="0055308B">
        <w:rPr>
          <w:rFonts w:ascii="Times New Roman" w:hAnsi="Times New Roman" w:cs="Times New Roman"/>
          <w:sz w:val="24"/>
          <w:szCs w:val="24"/>
        </w:rPr>
        <w:t>net profit margin</w:t>
      </w:r>
      <w:r w:rsidRPr="000E7EAB">
        <w:rPr>
          <w:rFonts w:ascii="Times New Roman" w:hAnsi="Times New Roman" w:cs="Times New Roman"/>
          <w:sz w:val="24"/>
          <w:szCs w:val="24"/>
        </w:rPr>
        <w:t xml:space="preserve"> United Finance Ltd. was higher than Industry Avg. The difference between industry avg. and UFL Avg. is bit high of last five year: </w:t>
      </w:r>
      <w:r w:rsidRPr="0055308B">
        <w:rPr>
          <w:rFonts w:ascii="Times New Roman" w:hAnsi="Times New Roman" w:cs="Times New Roman"/>
          <w:sz w:val="24"/>
          <w:szCs w:val="24"/>
        </w:rPr>
        <w:t>(</w:t>
      </w:r>
      <w:r w:rsidR="00651643">
        <w:rPr>
          <w:rFonts w:ascii="Times New Roman" w:hAnsi="Times New Roman" w:cs="Times New Roman"/>
          <w:sz w:val="24"/>
          <w:szCs w:val="24"/>
        </w:rPr>
        <w:t xml:space="preserve">41.8% &lt; 35.4%, </w:t>
      </w:r>
      <w:r w:rsidRPr="0055308B">
        <w:rPr>
          <w:rFonts w:ascii="Times New Roman" w:hAnsi="Times New Roman" w:cs="Times New Roman"/>
          <w:sz w:val="24"/>
          <w:szCs w:val="24"/>
        </w:rPr>
        <w:t>31.8%&gt;30.0%, 34.3%&gt;33.4%, 36.0%&gt;31.9%, 32.1%&gt; 31.3%)</w:t>
      </w:r>
      <w:r w:rsidRPr="000E7EAB">
        <w:rPr>
          <w:rFonts w:ascii="Times New Roman" w:hAnsi="Times New Roman" w:cs="Times New Roman"/>
          <w:sz w:val="24"/>
          <w:szCs w:val="24"/>
        </w:rPr>
        <w:t xml:space="preserve">. </w:t>
      </w:r>
      <w:r w:rsidR="00651643">
        <w:rPr>
          <w:rFonts w:ascii="Times New Roman" w:hAnsi="Times New Roman" w:cs="Times New Roman"/>
          <w:sz w:val="24"/>
          <w:szCs w:val="24"/>
        </w:rPr>
        <w:t xml:space="preserve"> </w:t>
      </w:r>
    </w:p>
    <w:p w:rsidR="005B3ECA" w:rsidRPr="005B3ECA" w:rsidRDefault="005B3ECA" w:rsidP="00346FF7">
      <w:pPr>
        <w:pStyle w:val="ListParagraph"/>
        <w:numPr>
          <w:ilvl w:val="0"/>
          <w:numId w:val="11"/>
        </w:numPr>
        <w:spacing w:line="360" w:lineRule="auto"/>
        <w:jc w:val="both"/>
        <w:rPr>
          <w:rFonts w:ascii="Times New Roman" w:hAnsi="Times New Roman" w:cs="Times New Roman"/>
          <w:sz w:val="24"/>
          <w:szCs w:val="24"/>
        </w:rPr>
      </w:pPr>
      <w:r w:rsidRPr="005B3ECA">
        <w:rPr>
          <w:rFonts w:ascii="Times New Roman" w:hAnsi="Times New Roman" w:cs="Times New Roman"/>
          <w:sz w:val="24"/>
          <w:szCs w:val="24"/>
        </w:rPr>
        <w:t xml:space="preserve">We see that 2014,  2015, </w:t>
      </w:r>
      <w:r w:rsidR="00A659E0">
        <w:rPr>
          <w:rFonts w:ascii="Times New Roman" w:hAnsi="Times New Roman" w:cs="Times New Roman"/>
          <w:sz w:val="24"/>
          <w:szCs w:val="24"/>
        </w:rPr>
        <w:t xml:space="preserve"> 2016,  2017and 2018 this  five-</w:t>
      </w:r>
      <w:r w:rsidRPr="005B3ECA">
        <w:rPr>
          <w:rFonts w:ascii="Times New Roman" w:hAnsi="Times New Roman" w:cs="Times New Roman"/>
          <w:sz w:val="24"/>
          <w:szCs w:val="24"/>
        </w:rPr>
        <w:t>year  data of united finance ltd. net profit margin ratio was more than the industry average ratio</w:t>
      </w:r>
      <w:r w:rsidR="00651643">
        <w:rPr>
          <w:rFonts w:ascii="Times New Roman" w:hAnsi="Times New Roman" w:cs="Times New Roman"/>
          <w:sz w:val="24"/>
          <w:szCs w:val="24"/>
        </w:rPr>
        <w:t xml:space="preserve"> (except</w:t>
      </w:r>
      <w:r w:rsidR="00A659E0">
        <w:rPr>
          <w:rFonts w:ascii="Times New Roman" w:hAnsi="Times New Roman" w:cs="Times New Roman"/>
          <w:sz w:val="24"/>
          <w:szCs w:val="24"/>
        </w:rPr>
        <w:t xml:space="preserve"> the</w:t>
      </w:r>
      <w:r w:rsidR="00651643">
        <w:rPr>
          <w:rFonts w:ascii="Times New Roman" w:hAnsi="Times New Roman" w:cs="Times New Roman"/>
          <w:sz w:val="24"/>
          <w:szCs w:val="24"/>
        </w:rPr>
        <w:t xml:space="preserve"> year 2014)</w:t>
      </w:r>
      <w:r w:rsidRPr="005B3ECA">
        <w:rPr>
          <w:rFonts w:ascii="Times New Roman" w:hAnsi="Times New Roman" w:cs="Times New Roman"/>
          <w:sz w:val="24"/>
          <w:szCs w:val="24"/>
        </w:rPr>
        <w:t>. The higher level of</w:t>
      </w:r>
      <w:r w:rsidR="00A659E0">
        <w:rPr>
          <w:rFonts w:ascii="Times New Roman" w:hAnsi="Times New Roman" w:cs="Times New Roman"/>
          <w:sz w:val="24"/>
          <w:szCs w:val="24"/>
        </w:rPr>
        <w:t xml:space="preserve"> the</w:t>
      </w:r>
      <w:r w:rsidRPr="005B3ECA">
        <w:rPr>
          <w:rFonts w:ascii="Times New Roman" w:hAnsi="Times New Roman" w:cs="Times New Roman"/>
          <w:sz w:val="24"/>
          <w:szCs w:val="24"/>
        </w:rPr>
        <w:t xml:space="preserve"> UFL net profit margin mention</w:t>
      </w:r>
      <w:r w:rsidR="00A659E0">
        <w:rPr>
          <w:rFonts w:ascii="Times New Roman" w:hAnsi="Times New Roman" w:cs="Times New Roman"/>
          <w:sz w:val="24"/>
          <w:szCs w:val="24"/>
        </w:rPr>
        <w:t>s</w:t>
      </w:r>
      <w:r w:rsidRPr="005B3ECA">
        <w:rPr>
          <w:rFonts w:ascii="Times New Roman" w:hAnsi="Times New Roman" w:cs="Times New Roman"/>
          <w:sz w:val="24"/>
          <w:szCs w:val="24"/>
        </w:rPr>
        <w:t xml:space="preserve"> that the performance was good than the other financial institution.  </w:t>
      </w:r>
      <w:r w:rsidR="00A659E0">
        <w:rPr>
          <w:rFonts w:ascii="Times New Roman" w:hAnsi="Times New Roman" w:cs="Times New Roman"/>
          <w:sz w:val="24"/>
          <w:szCs w:val="24"/>
        </w:rPr>
        <w:t>The n</w:t>
      </w:r>
      <w:r w:rsidRPr="005B3ECA">
        <w:rPr>
          <w:rFonts w:ascii="Times New Roman" w:hAnsi="Times New Roman" w:cs="Times New Roman"/>
          <w:sz w:val="24"/>
          <w:szCs w:val="24"/>
        </w:rPr>
        <w:t xml:space="preserve">et profit margin average ratio of united finance </w:t>
      </w:r>
      <w:r w:rsidR="00A659E0">
        <w:rPr>
          <w:rFonts w:ascii="Times New Roman" w:hAnsi="Times New Roman" w:cs="Times New Roman"/>
          <w:sz w:val="24"/>
          <w:szCs w:val="24"/>
        </w:rPr>
        <w:t xml:space="preserve">in the </w:t>
      </w:r>
      <w:r w:rsidRPr="005B3ECA">
        <w:rPr>
          <w:rFonts w:ascii="Times New Roman" w:hAnsi="Times New Roman" w:cs="Times New Roman"/>
          <w:sz w:val="24"/>
          <w:szCs w:val="24"/>
        </w:rPr>
        <w:t xml:space="preserve">last five year is 33.92%. Whereas non banking organizations net profit margin </w:t>
      </w:r>
      <w:r w:rsidRPr="005B3ECA">
        <w:rPr>
          <w:rFonts w:ascii="Times New Roman" w:hAnsi="Times New Roman" w:cs="Times New Roman"/>
          <w:sz w:val="24"/>
          <w:szCs w:val="24"/>
        </w:rPr>
        <w:lastRenderedPageBreak/>
        <w:t>average ratio</w:t>
      </w:r>
      <w:r w:rsidR="00A659E0">
        <w:rPr>
          <w:rFonts w:ascii="Times New Roman" w:hAnsi="Times New Roman" w:cs="Times New Roman"/>
          <w:sz w:val="24"/>
          <w:szCs w:val="24"/>
        </w:rPr>
        <w:t xml:space="preserve"> of</w:t>
      </w:r>
      <w:r w:rsidRPr="005B3ECA">
        <w:rPr>
          <w:rFonts w:ascii="Times New Roman" w:hAnsi="Times New Roman" w:cs="Times New Roman"/>
          <w:sz w:val="24"/>
          <w:szCs w:val="24"/>
        </w:rPr>
        <w:t xml:space="preserve"> 33.68%. So, </w:t>
      </w:r>
      <w:r w:rsidR="00A659E0">
        <w:rPr>
          <w:rFonts w:ascii="Times New Roman" w:hAnsi="Times New Roman" w:cs="Times New Roman"/>
          <w:sz w:val="24"/>
          <w:szCs w:val="24"/>
        </w:rPr>
        <w:t xml:space="preserve">a </w:t>
      </w:r>
      <w:r w:rsidRPr="005B3ECA">
        <w:rPr>
          <w:rFonts w:ascii="Times New Roman" w:hAnsi="Times New Roman" w:cs="Times New Roman"/>
          <w:sz w:val="24"/>
          <w:szCs w:val="24"/>
        </w:rPr>
        <w:t>high level of Net profit margin average ratio show</w:t>
      </w:r>
      <w:r w:rsidR="00A659E0">
        <w:rPr>
          <w:rFonts w:ascii="Times New Roman" w:hAnsi="Times New Roman" w:cs="Times New Roman"/>
          <w:sz w:val="24"/>
          <w:szCs w:val="24"/>
        </w:rPr>
        <w:t>s</w:t>
      </w:r>
      <w:r w:rsidRPr="005B3ECA">
        <w:rPr>
          <w:rFonts w:ascii="Times New Roman" w:hAnsi="Times New Roman" w:cs="Times New Roman"/>
          <w:sz w:val="24"/>
          <w:szCs w:val="24"/>
        </w:rPr>
        <w:t xml:space="preserve"> better financial performance in united finance. The industry average was not more different </w:t>
      </w:r>
      <w:r w:rsidR="00A659E0">
        <w:rPr>
          <w:rFonts w:ascii="Times New Roman" w:hAnsi="Times New Roman" w:cs="Times New Roman"/>
          <w:sz w:val="24"/>
          <w:szCs w:val="24"/>
        </w:rPr>
        <w:t>from the</w:t>
      </w:r>
      <w:r w:rsidRPr="005B3ECA">
        <w:rPr>
          <w:rFonts w:ascii="Times New Roman" w:hAnsi="Times New Roman" w:cs="Times New Roman"/>
          <w:sz w:val="24"/>
          <w:szCs w:val="24"/>
        </w:rPr>
        <w:t xml:space="preserve"> united finance Net profit margin average ratio. So, we can say </w:t>
      </w:r>
      <w:r w:rsidR="00A659E0">
        <w:rPr>
          <w:rFonts w:ascii="Times New Roman" w:hAnsi="Times New Roman" w:cs="Times New Roman"/>
          <w:sz w:val="24"/>
          <w:szCs w:val="24"/>
        </w:rPr>
        <w:t xml:space="preserve">the </w:t>
      </w:r>
      <w:r w:rsidRPr="005B3ECA">
        <w:rPr>
          <w:rFonts w:ascii="Times New Roman" w:hAnsi="Times New Roman" w:cs="Times New Roman"/>
          <w:sz w:val="24"/>
          <w:szCs w:val="24"/>
        </w:rPr>
        <w:t xml:space="preserve">collection of profit is accepted. </w:t>
      </w:r>
    </w:p>
    <w:p w:rsidR="00D72FC0" w:rsidRPr="0055308B" w:rsidRDefault="00D72FC0" w:rsidP="005B3ECA">
      <w:pPr>
        <w:spacing w:line="360" w:lineRule="auto"/>
        <w:jc w:val="both"/>
        <w:rPr>
          <w:rFonts w:ascii="Times New Roman" w:hAnsi="Times New Roman" w:cs="Times New Roman"/>
          <w:sz w:val="24"/>
          <w:szCs w:val="24"/>
        </w:rPr>
      </w:pPr>
    </w:p>
    <w:p w:rsidR="00F86C30" w:rsidRPr="0055308B" w:rsidRDefault="00F86C30" w:rsidP="0055308B">
      <w:pPr>
        <w:spacing w:line="360" w:lineRule="auto"/>
        <w:jc w:val="both"/>
        <w:rPr>
          <w:rFonts w:ascii="Times New Roman" w:hAnsi="Times New Roman" w:cs="Times New Roman"/>
          <w:sz w:val="24"/>
          <w:szCs w:val="24"/>
        </w:rPr>
      </w:pPr>
    </w:p>
    <w:p w:rsidR="00F86C30" w:rsidRPr="00853FF3" w:rsidRDefault="007D18E7" w:rsidP="0055308B">
      <w:pPr>
        <w:pStyle w:val="Heading2"/>
        <w:spacing w:line="360" w:lineRule="auto"/>
        <w:rPr>
          <w:rFonts w:ascii="Times New Roman" w:hAnsi="Times New Roman" w:cs="Times New Roman"/>
          <w:color w:val="auto"/>
          <w:sz w:val="28"/>
          <w:szCs w:val="28"/>
        </w:rPr>
      </w:pPr>
      <w:r>
        <w:rPr>
          <w:rFonts w:ascii="Times New Roman" w:hAnsi="Times New Roman" w:cs="Times New Roman"/>
          <w:noProof/>
          <w:color w:val="auto"/>
          <w:sz w:val="28"/>
          <w:szCs w:val="28"/>
        </w:rPr>
        <w:pict>
          <v:group id="_x0000_s1278" style="position:absolute;margin-left:1in;margin-top:45.8pt;width:446.2pt;height:255pt;z-index:-251652096;mso-wrap-distance-left:0;mso-wrap-distance-right:0;mso-position-horizontal-relative:page" coordorigin="1433,332" coordsize="8924,5100">
            <v:shape id="_x0000_s1279" type="#_x0000_t75" style="position:absolute;left:1440;top:339;width:8909;height:5086">
              <v:imagedata r:id="rId37" o:title=""/>
            </v:shape>
            <v:line id="_x0000_s1280" style="position:absolute" from="1661,4503" to="10130,4503" strokecolor="#404040" strokeweight="1.44pt"/>
            <v:shape id="_x0000_s1281" style="position:absolute;left:2508;top:1765;width:6776;height:1121" coordorigin="2508,1765" coordsize="6776,1121" path="m2508,1765l4200,2886,5894,2607r1695,34l9283,2840e" filled="f" strokecolor="#5b9bd4" strokeweight="2.4pt">
              <v:path arrowok="t"/>
            </v:shape>
            <v:shape id="_x0000_s1282" type="#_x0000_t75" style="position:absolute;left:2337;top:1594;width:341;height:341">
              <v:imagedata r:id="rId22" o:title=""/>
            </v:shape>
            <v:shape id="_x0000_s1283" type="#_x0000_t75" style="position:absolute;left:4029;top:2715;width:341;height:341">
              <v:imagedata r:id="rId31" o:title=""/>
            </v:shape>
            <v:shape id="_x0000_s1284" type="#_x0000_t75" style="position:absolute;left:5724;top:2436;width:341;height:341">
              <v:imagedata r:id="rId23" o:title=""/>
            </v:shape>
            <v:shape id="_x0000_s1285" type="#_x0000_t75" style="position:absolute;left:7418;top:2470;width:341;height:341">
              <v:imagedata r:id="rId31" o:title=""/>
            </v:shape>
            <v:shape id="_x0000_s1286" type="#_x0000_t75" style="position:absolute;left:9112;top:2669;width:341;height:341">
              <v:imagedata r:id="rId30" o:title=""/>
            </v:shape>
            <v:shape id="_x0000_s1287" style="position:absolute;left:2508;top:2242;width:6776;height:588" coordorigin="2508,2243" coordsize="6776,588" path="m2508,2353r1692,34l5894,2243r1695,297l9283,2831e" filled="f" strokecolor="#ec7c30" strokeweight="2.4pt">
              <v:path arrowok="t"/>
            </v:shape>
            <v:shape id="_x0000_s1288" type="#_x0000_t75" style="position:absolute;left:2337;top:2182;width:341;height:341">
              <v:imagedata r:id="rId36" o:title=""/>
            </v:shape>
            <v:shape id="_x0000_s1289" type="#_x0000_t75" style="position:absolute;left:4029;top:2215;width:341;height:341">
              <v:imagedata r:id="rId33" o:title=""/>
            </v:shape>
            <v:shape id="_x0000_s1290" type="#_x0000_t75" style="position:absolute;left:5724;top:2071;width:341;height:341">
              <v:imagedata r:id="rId27" o:title=""/>
            </v:shape>
            <v:shape id="_x0000_s1291" type="#_x0000_t75" style="position:absolute;left:7418;top:2369;width:341;height:341">
              <v:imagedata r:id="rId27" o:title=""/>
            </v:shape>
            <v:shape id="_x0000_s1292" type="#_x0000_t75" style="position:absolute;left:9112;top:2659;width:341;height:341">
              <v:imagedata r:id="rId26" o:title=""/>
            </v:shape>
            <v:rect id="_x0000_s1293" style="position:absolute;left:4408;top:4966;width:2974;height:339" fillcolor="#f1f1f1" stroked="f">
              <v:fill opacity="25443f"/>
            </v:rect>
            <v:line id="_x0000_s1294" style="position:absolute" from="4637,5135" to="5021,5135" strokecolor="#5b9bd4" strokeweight="2.4pt"/>
            <v:shape id="_x0000_s1295" style="position:absolute;left:4778;top:5084;width:101;height:101" coordorigin="4778,5084" coordsize="101,101" path="m4829,5084r-20,4l4793,5099r-11,16l4778,5135r4,19l4793,5170r16,11l4829,5185r19,-4l4864,5170r11,-16l4879,5135r-4,-20l4864,5099r-16,-11l4829,5084xe" fillcolor="#5b9bd4" stroked="f">
              <v:path arrowok="t"/>
            </v:shape>
            <v:line id="_x0000_s1296" style="position:absolute" from="6526,5135" to="6910,5135" strokecolor="#ec7c30" strokeweight="2.4pt"/>
            <v:shape id="_x0000_s1297" style="position:absolute;left:6664;top:5084;width:101;height:101" coordorigin="6665,5084" coordsize="101,101" path="m6715,5084r-19,4l6680,5099r-11,16l6665,5135r4,19l6680,5170r16,11l6715,5185r20,-4l6751,5170r11,-16l6766,5135r-4,-20l6751,5099r-16,-11l6715,5084xe" fillcolor="#ec7c30" stroked="f">
              <v:path arrowok="t"/>
            </v:shape>
            <v:rect id="_x0000_s1298" style="position:absolute;left:1440;top:339;width:8909;height:5086" filled="f" strokecolor="#bebebe" strokeweight=".72pt"/>
            <v:shape id="_x0000_s1299" type="#_x0000_t202" style="position:absolute;left:5567;top:562;width:675;height:360" filled="f" stroked="f">
              <v:textbox style="mso-next-textbox:#_x0000_s1299" inset="0,0,0,0">
                <w:txbxContent>
                  <w:p w:rsidR="00D42224" w:rsidRDefault="00D42224" w:rsidP="00F86C30">
                    <w:pPr>
                      <w:spacing w:line="360" w:lineRule="exact"/>
                      <w:rPr>
                        <w:rFonts w:ascii="Carlito"/>
                        <w:b/>
                        <w:sz w:val="36"/>
                      </w:rPr>
                    </w:pPr>
                    <w:r>
                      <w:rPr>
                        <w:rFonts w:ascii="Carlito"/>
                        <w:b/>
                        <w:color w:val="404040"/>
                        <w:sz w:val="36"/>
                      </w:rPr>
                      <w:t>ROA</w:t>
                    </w:r>
                  </w:p>
                </w:txbxContent>
              </v:textbox>
            </v:shape>
            <v:shape id="_x0000_s1300" type="#_x0000_t202" style="position:absolute;left:2281;top:1692;width:473;height:180" filled="f" stroked="f">
              <v:textbox style="mso-next-textbox:#_x0000_s1300" inset="0,0,0,0">
                <w:txbxContent>
                  <w:p w:rsidR="00D42224" w:rsidRDefault="00D42224" w:rsidP="00F86C30">
                    <w:pPr>
                      <w:spacing w:line="180" w:lineRule="exact"/>
                      <w:rPr>
                        <w:rFonts w:ascii="Carlito"/>
                        <w:b/>
                        <w:sz w:val="18"/>
                      </w:rPr>
                    </w:pPr>
                    <w:r>
                      <w:rPr>
                        <w:rFonts w:ascii="Carlito"/>
                        <w:b/>
                        <w:sz w:val="18"/>
                      </w:rPr>
                      <w:t>2.47%</w:t>
                    </w:r>
                  </w:p>
                </w:txbxContent>
              </v:textbox>
            </v:shape>
            <v:shape id="_x0000_s1301" type="#_x0000_t202" style="position:absolute;left:2281;top:2279;width:473;height:180" filled="f" stroked="f">
              <v:textbox style="mso-next-textbox:#_x0000_s1301" inset="0,0,0,0">
                <w:txbxContent>
                  <w:p w:rsidR="00D42224" w:rsidRDefault="00D42224" w:rsidP="00F86C30">
                    <w:pPr>
                      <w:spacing w:line="180" w:lineRule="exact"/>
                      <w:rPr>
                        <w:rFonts w:ascii="Carlito"/>
                        <w:b/>
                        <w:sz w:val="18"/>
                      </w:rPr>
                    </w:pPr>
                    <w:r>
                      <w:rPr>
                        <w:rFonts w:ascii="Carlito"/>
                        <w:b/>
                        <w:sz w:val="18"/>
                      </w:rPr>
                      <w:t>1.94%</w:t>
                    </w:r>
                  </w:p>
                </w:txbxContent>
              </v:textbox>
            </v:shape>
            <v:shape id="_x0000_s1302" type="#_x0000_t202" style="position:absolute;left:5669;top:2168;width:473;height:180" filled="f" stroked="f">
              <v:textbox style="mso-next-textbox:#_x0000_s1302" inset="0,0,0,0">
                <w:txbxContent>
                  <w:p w:rsidR="00D42224" w:rsidRDefault="00D42224" w:rsidP="00F86C30">
                    <w:pPr>
                      <w:spacing w:line="180" w:lineRule="exact"/>
                      <w:rPr>
                        <w:rFonts w:ascii="Carlito"/>
                        <w:b/>
                        <w:sz w:val="18"/>
                      </w:rPr>
                    </w:pPr>
                    <w:r>
                      <w:rPr>
                        <w:rFonts w:ascii="Carlito"/>
                        <w:b/>
                        <w:sz w:val="18"/>
                      </w:rPr>
                      <w:t>2.04%</w:t>
                    </w:r>
                  </w:p>
                </w:txbxContent>
              </v:textbox>
            </v:shape>
            <v:shape id="_x0000_s1303" type="#_x0000_t202" style="position:absolute;left:3975;top:2312;width:473;height:180" filled="f" stroked="f">
              <v:textbox style="mso-next-textbox:#_x0000_s1303" inset="0,0,0,0">
                <w:txbxContent>
                  <w:p w:rsidR="00D42224" w:rsidRDefault="00D42224" w:rsidP="00F86C30">
                    <w:pPr>
                      <w:spacing w:line="180" w:lineRule="exact"/>
                      <w:rPr>
                        <w:rFonts w:ascii="Carlito"/>
                        <w:b/>
                        <w:sz w:val="18"/>
                      </w:rPr>
                    </w:pPr>
                    <w:r>
                      <w:rPr>
                        <w:rFonts w:ascii="Carlito"/>
                        <w:b/>
                        <w:sz w:val="18"/>
                      </w:rPr>
                      <w:t>1.91%</w:t>
                    </w:r>
                  </w:p>
                </w:txbxContent>
              </v:textbox>
            </v:shape>
            <v:shape id="_x0000_s1304" type="#_x0000_t202" style="position:absolute;left:5669;top:2533;width:473;height:180" filled="f" stroked="f">
              <v:textbox style="mso-next-textbox:#_x0000_s1304" inset="0,0,0,0">
                <w:txbxContent>
                  <w:p w:rsidR="00D42224" w:rsidRDefault="00D42224" w:rsidP="00F86C30">
                    <w:pPr>
                      <w:spacing w:line="180" w:lineRule="exact"/>
                      <w:rPr>
                        <w:rFonts w:ascii="Carlito"/>
                        <w:b/>
                        <w:sz w:val="18"/>
                      </w:rPr>
                    </w:pPr>
                    <w:r>
                      <w:rPr>
                        <w:rFonts w:ascii="Carlito"/>
                        <w:b/>
                        <w:sz w:val="18"/>
                      </w:rPr>
                      <w:t>1.71%</w:t>
                    </w:r>
                  </w:p>
                </w:txbxContent>
              </v:textbox>
            </v:shape>
            <v:shape id="_x0000_s1305" type="#_x0000_t202" style="position:absolute;left:7364;top:2467;width:473;height:180" filled="f" stroked="f">
              <v:textbox style="mso-next-textbox:#_x0000_s1305" inset="0,0,0,0">
                <w:txbxContent>
                  <w:p w:rsidR="00D42224" w:rsidRDefault="00D42224" w:rsidP="00F86C30">
                    <w:pPr>
                      <w:spacing w:line="180" w:lineRule="exact"/>
                      <w:rPr>
                        <w:rFonts w:ascii="Carlito"/>
                        <w:b/>
                        <w:sz w:val="18"/>
                      </w:rPr>
                    </w:pPr>
                    <w:r>
                      <w:rPr>
                        <w:rFonts w:ascii="Carlito"/>
                        <w:b/>
                        <w:sz w:val="18"/>
                      </w:rPr>
                      <w:t>1.77%</w:t>
                    </w:r>
                  </w:p>
                </w:txbxContent>
              </v:textbox>
            </v:shape>
            <v:shape id="_x0000_s1306" type="#_x0000_t202" style="position:absolute;left:7364;top:2567;width:473;height:180" filled="f" stroked="f">
              <v:textbox style="mso-next-textbox:#_x0000_s1306" inset="0,0,0,0">
                <w:txbxContent>
                  <w:p w:rsidR="00D42224" w:rsidRDefault="00D42224" w:rsidP="00F86C30">
                    <w:pPr>
                      <w:spacing w:line="180" w:lineRule="exact"/>
                      <w:rPr>
                        <w:rFonts w:ascii="Carlito"/>
                        <w:b/>
                        <w:sz w:val="18"/>
                      </w:rPr>
                    </w:pPr>
                    <w:r>
                      <w:rPr>
                        <w:rFonts w:ascii="Carlito"/>
                        <w:b/>
                        <w:sz w:val="18"/>
                      </w:rPr>
                      <w:t>1.68%</w:t>
                    </w:r>
                  </w:p>
                </w:txbxContent>
              </v:textbox>
            </v:shape>
            <v:shape id="_x0000_s1307" type="#_x0000_t202" style="position:absolute;left:3975;top:2810;width:473;height:180" filled="f" stroked="f">
              <v:textbox style="mso-next-textbox:#_x0000_s1307" inset="0,0,0,0">
                <w:txbxContent>
                  <w:p w:rsidR="00D42224" w:rsidRDefault="00D42224" w:rsidP="00F86C30">
                    <w:pPr>
                      <w:spacing w:line="180" w:lineRule="exact"/>
                      <w:rPr>
                        <w:rFonts w:ascii="Carlito"/>
                        <w:b/>
                        <w:sz w:val="18"/>
                      </w:rPr>
                    </w:pPr>
                    <w:r>
                      <w:rPr>
                        <w:rFonts w:ascii="Carlito"/>
                        <w:b/>
                        <w:sz w:val="18"/>
                      </w:rPr>
                      <w:t>1.46%</w:t>
                    </w:r>
                  </w:p>
                </w:txbxContent>
              </v:textbox>
            </v:shape>
            <v:shape id="_x0000_s1308" type="#_x0000_t202" style="position:absolute;left:9058;top:2755;width:473;height:191" filled="f" stroked="f">
              <v:textbox style="mso-next-textbox:#_x0000_s1308" inset="0,0,0,0">
                <w:txbxContent>
                  <w:p w:rsidR="00D42224" w:rsidRDefault="00D42224" w:rsidP="00F86C30">
                    <w:pPr>
                      <w:spacing w:line="191" w:lineRule="exact"/>
                      <w:rPr>
                        <w:rFonts w:ascii="Carlito"/>
                        <w:b/>
                        <w:sz w:val="18"/>
                      </w:rPr>
                    </w:pPr>
                    <w:r>
                      <w:rPr>
                        <w:rFonts w:ascii="Carlito"/>
                        <w:b/>
                        <w:spacing w:val="-1"/>
                        <w:position w:val="1"/>
                        <w:sz w:val="18"/>
                      </w:rPr>
                      <w:t>1.5</w:t>
                    </w:r>
                    <w:r>
                      <w:rPr>
                        <w:rFonts w:ascii="Carlito"/>
                        <w:b/>
                        <w:spacing w:val="-92"/>
                        <w:position w:val="1"/>
                        <w:sz w:val="18"/>
                      </w:rPr>
                      <w:t>1</w:t>
                    </w:r>
                    <w:r>
                      <w:rPr>
                        <w:rFonts w:ascii="Carlito"/>
                        <w:b/>
                        <w:spacing w:val="-1"/>
                        <w:sz w:val="18"/>
                      </w:rPr>
                      <w:t>0</w:t>
                    </w:r>
                    <w:r>
                      <w:rPr>
                        <w:rFonts w:ascii="Carlito"/>
                        <w:b/>
                        <w:spacing w:val="-1"/>
                        <w:position w:val="1"/>
                        <w:sz w:val="18"/>
                      </w:rPr>
                      <w:t>%</w:t>
                    </w:r>
                  </w:p>
                </w:txbxContent>
              </v:textbox>
            </v:shape>
            <v:shape id="_x0000_s1309" type="#_x0000_t202" style="position:absolute;left:2325;top:4653;width:385;height:180" filled="f" stroked="f">
              <v:textbox style="mso-next-textbox:#_x0000_s1309" inset="0,0,0,0">
                <w:txbxContent>
                  <w:p w:rsidR="00D42224" w:rsidRDefault="00D42224" w:rsidP="00F86C30">
                    <w:pPr>
                      <w:spacing w:line="175" w:lineRule="exact"/>
                      <w:rPr>
                        <w:rFonts w:ascii="Trebuchet MS"/>
                        <w:sz w:val="18"/>
                      </w:rPr>
                    </w:pPr>
                    <w:r>
                      <w:rPr>
                        <w:rFonts w:ascii="Trebuchet MS"/>
                        <w:color w:val="404040"/>
                        <w:w w:val="95"/>
                        <w:sz w:val="18"/>
                      </w:rPr>
                      <w:t>2014</w:t>
                    </w:r>
                  </w:p>
                </w:txbxContent>
              </v:textbox>
            </v:shape>
            <v:shape id="_x0000_s1310" type="#_x0000_t202" style="position:absolute;left:4019;top:4653;width:385;height:180" filled="f" stroked="f">
              <v:textbox style="mso-next-textbox:#_x0000_s1310" inset="0,0,0,0">
                <w:txbxContent>
                  <w:p w:rsidR="00D42224" w:rsidRDefault="00D42224" w:rsidP="00F86C30">
                    <w:pPr>
                      <w:spacing w:line="175" w:lineRule="exact"/>
                      <w:rPr>
                        <w:rFonts w:ascii="Trebuchet MS"/>
                        <w:sz w:val="18"/>
                      </w:rPr>
                    </w:pPr>
                    <w:r>
                      <w:rPr>
                        <w:rFonts w:ascii="Trebuchet MS"/>
                        <w:color w:val="404040"/>
                        <w:w w:val="95"/>
                        <w:sz w:val="18"/>
                      </w:rPr>
                      <w:t>20158</w:t>
                    </w:r>
                  </w:p>
                </w:txbxContent>
              </v:textbox>
            </v:shape>
            <v:shape id="_x0000_s1311" type="#_x0000_t202" style="position:absolute;left:5714;top:4653;width:385;height:180" filled="f" stroked="f">
              <v:textbox style="mso-next-textbox:#_x0000_s1311" inset="0,0,0,0">
                <w:txbxContent>
                  <w:p w:rsidR="00D42224" w:rsidRDefault="00D42224" w:rsidP="00F86C30">
                    <w:pPr>
                      <w:spacing w:line="175" w:lineRule="exact"/>
                      <w:rPr>
                        <w:rFonts w:ascii="Trebuchet MS"/>
                        <w:sz w:val="18"/>
                      </w:rPr>
                    </w:pPr>
                    <w:r>
                      <w:rPr>
                        <w:rFonts w:ascii="Trebuchet MS"/>
                        <w:color w:val="404040"/>
                        <w:w w:val="95"/>
                        <w:sz w:val="18"/>
                      </w:rPr>
                      <w:t>2016</w:t>
                    </w:r>
                  </w:p>
                </w:txbxContent>
              </v:textbox>
            </v:shape>
            <v:shape id="_x0000_s1312" type="#_x0000_t202" style="position:absolute;left:7408;top:4653;width:385;height:180" filled="f" stroked="f">
              <v:textbox style="mso-next-textbox:#_x0000_s1312" inset="0,0,0,0">
                <w:txbxContent>
                  <w:p w:rsidR="00D42224" w:rsidRDefault="00D42224" w:rsidP="00F86C30">
                    <w:pPr>
                      <w:spacing w:line="175" w:lineRule="exact"/>
                      <w:rPr>
                        <w:rFonts w:ascii="Trebuchet MS"/>
                        <w:sz w:val="18"/>
                      </w:rPr>
                    </w:pPr>
                    <w:r>
                      <w:rPr>
                        <w:rFonts w:ascii="Trebuchet MS"/>
                        <w:color w:val="404040"/>
                        <w:w w:val="95"/>
                        <w:sz w:val="18"/>
                      </w:rPr>
                      <w:t>2017</w:t>
                    </w:r>
                  </w:p>
                </w:txbxContent>
              </v:textbox>
            </v:shape>
            <v:shape id="_x0000_s1313" type="#_x0000_t202" style="position:absolute;left:9102;top:4653;width:385;height:180" filled="f" stroked="f">
              <v:textbox style="mso-next-textbox:#_x0000_s1313" inset="0,0,0,0">
                <w:txbxContent>
                  <w:p w:rsidR="00D42224" w:rsidRDefault="00D42224" w:rsidP="00F86C30">
                    <w:pPr>
                      <w:spacing w:line="175" w:lineRule="exact"/>
                      <w:rPr>
                        <w:rFonts w:ascii="Trebuchet MS"/>
                        <w:sz w:val="18"/>
                      </w:rPr>
                    </w:pPr>
                    <w:r>
                      <w:rPr>
                        <w:rFonts w:ascii="Trebuchet MS"/>
                        <w:color w:val="404040"/>
                        <w:w w:val="95"/>
                        <w:sz w:val="18"/>
                      </w:rPr>
                      <w:t>2018</w:t>
                    </w:r>
                  </w:p>
                </w:txbxContent>
              </v:textbox>
            </v:shape>
            <v:shape id="_x0000_s1314" type="#_x0000_t202" style="position:absolute;left:4408;top:4966;width:2974;height:339" filled="f" stroked="f">
              <v:textbox style="mso-next-textbox:#_x0000_s1314" inset="0,0,0,0">
                <w:txbxContent>
                  <w:p w:rsidR="00D42224" w:rsidRDefault="00D42224" w:rsidP="00F86C30">
                    <w:pPr>
                      <w:tabs>
                        <w:tab w:val="left" w:pos="2541"/>
                      </w:tabs>
                      <w:spacing w:before="51"/>
                      <w:ind w:left="653"/>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64" w:name="_Toc46863687"/>
      <w:r w:rsidR="00582E10">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.5 </w:t>
      </w:r>
      <w:r w:rsidR="00F86C30" w:rsidRPr="00853FF3">
        <w:rPr>
          <w:rFonts w:ascii="Times New Roman" w:hAnsi="Times New Roman" w:cs="Times New Roman"/>
          <w:color w:val="auto"/>
          <w:sz w:val="28"/>
          <w:szCs w:val="28"/>
        </w:rPr>
        <w:t>Analysis of ROA of UFL</w:t>
      </w:r>
      <w:bookmarkEnd w:id="64"/>
    </w:p>
    <w:p w:rsidR="00B45EE9" w:rsidRPr="0055308B" w:rsidRDefault="00B45EE9" w:rsidP="0055308B">
      <w:pPr>
        <w:spacing w:line="360" w:lineRule="auto"/>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1309"/>
        <w:gridCol w:w="1308"/>
        <w:gridCol w:w="1308"/>
        <w:gridCol w:w="1308"/>
        <w:gridCol w:w="1309"/>
      </w:tblGrid>
      <w:tr w:rsidR="00F86C30" w:rsidRPr="0055308B" w:rsidTr="006E4C91">
        <w:trPr>
          <w:trHeight w:val="354"/>
        </w:trPr>
        <w:tc>
          <w:tcPr>
            <w:tcW w:w="2316" w:type="dxa"/>
          </w:tcPr>
          <w:p w:rsidR="00F86C30" w:rsidRPr="0055308B" w:rsidRDefault="00F86C30" w:rsidP="0055308B">
            <w:pPr>
              <w:pStyle w:val="TableParagraph"/>
              <w:spacing w:line="360" w:lineRule="auto"/>
              <w:jc w:val="left"/>
              <w:rPr>
                <w:sz w:val="24"/>
                <w:szCs w:val="24"/>
              </w:rPr>
            </w:pPr>
          </w:p>
        </w:tc>
        <w:tc>
          <w:tcPr>
            <w:tcW w:w="1309"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2014</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2015</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2016</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2017</w:t>
            </w:r>
          </w:p>
        </w:tc>
        <w:tc>
          <w:tcPr>
            <w:tcW w:w="1309"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2018</w:t>
            </w:r>
          </w:p>
        </w:tc>
      </w:tr>
      <w:tr w:rsidR="00F86C30" w:rsidRPr="0055308B" w:rsidTr="006E4C91">
        <w:trPr>
          <w:trHeight w:val="354"/>
        </w:trPr>
        <w:tc>
          <w:tcPr>
            <w:tcW w:w="2316" w:type="dxa"/>
          </w:tcPr>
          <w:p w:rsidR="00F86C30" w:rsidRPr="0055308B" w:rsidRDefault="00F86C30" w:rsidP="0055308B">
            <w:pPr>
              <w:pStyle w:val="TableParagraph"/>
              <w:spacing w:before="75" w:line="360" w:lineRule="auto"/>
              <w:ind w:left="107"/>
              <w:jc w:val="left"/>
              <w:rPr>
                <w:sz w:val="24"/>
                <w:szCs w:val="24"/>
              </w:rPr>
            </w:pPr>
            <w:r w:rsidRPr="0055308B">
              <w:rPr>
                <w:sz w:val="24"/>
                <w:szCs w:val="24"/>
              </w:rPr>
              <w:t>Industry Avg.</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2.4</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1.4</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1.7</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1.6</w:t>
            </w:r>
            <w:r w:rsidR="00F86C30" w:rsidRPr="0055308B">
              <w:rPr>
                <w:sz w:val="24"/>
                <w:szCs w:val="24"/>
              </w:rPr>
              <w:t>%</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1.5</w:t>
            </w:r>
            <w:r w:rsidR="00F86C30" w:rsidRPr="0055308B">
              <w:rPr>
                <w:sz w:val="24"/>
                <w:szCs w:val="24"/>
              </w:rPr>
              <w:t>%</w:t>
            </w:r>
          </w:p>
        </w:tc>
      </w:tr>
      <w:tr w:rsidR="00F86C30" w:rsidRPr="0055308B" w:rsidTr="006E4C91">
        <w:trPr>
          <w:trHeight w:val="355"/>
        </w:trPr>
        <w:tc>
          <w:tcPr>
            <w:tcW w:w="2316" w:type="dxa"/>
          </w:tcPr>
          <w:p w:rsidR="00F86C30" w:rsidRPr="0055308B" w:rsidRDefault="00F86C30" w:rsidP="0055308B">
            <w:pPr>
              <w:pStyle w:val="TableParagraph"/>
              <w:spacing w:before="76" w:line="360" w:lineRule="auto"/>
              <w:ind w:left="107"/>
              <w:jc w:val="left"/>
              <w:rPr>
                <w:sz w:val="24"/>
                <w:szCs w:val="24"/>
              </w:rPr>
            </w:pPr>
            <w:r w:rsidRPr="0055308B">
              <w:rPr>
                <w:sz w:val="24"/>
                <w:szCs w:val="24"/>
              </w:rPr>
              <w:t>United Finance</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1.9</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1.9</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2.0</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1.7</w:t>
            </w:r>
            <w:r w:rsidR="00F86C30" w:rsidRPr="0055308B">
              <w:rPr>
                <w:sz w:val="24"/>
                <w:szCs w:val="24"/>
              </w:rPr>
              <w:t>%</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1.5</w:t>
            </w:r>
            <w:r w:rsidR="00F86C30" w:rsidRPr="0055308B">
              <w:rPr>
                <w:sz w:val="24"/>
                <w:szCs w:val="24"/>
              </w:rPr>
              <w:t>%</w:t>
            </w:r>
          </w:p>
        </w:tc>
      </w:tr>
    </w:tbl>
    <w:p w:rsidR="00F86C30" w:rsidRPr="0055308B" w:rsidRDefault="00582E10" w:rsidP="0055308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6</w:t>
      </w:r>
      <w:r w:rsidR="00F86C30" w:rsidRPr="0055308B">
        <w:rPr>
          <w:rFonts w:ascii="Times New Roman" w:hAnsi="Times New Roman" w:cs="Times New Roman"/>
          <w:sz w:val="24"/>
          <w:szCs w:val="24"/>
        </w:rPr>
        <w:t>.5 Analysis of ROA</w:t>
      </w:r>
    </w:p>
    <w:p w:rsidR="00CE7D71" w:rsidRDefault="00CE7D71" w:rsidP="0055308B">
      <w:pPr>
        <w:spacing w:line="360" w:lineRule="auto"/>
        <w:jc w:val="both"/>
        <w:rPr>
          <w:rFonts w:ascii="Times New Roman" w:hAnsi="Times New Roman" w:cs="Times New Roman"/>
          <w:sz w:val="24"/>
          <w:szCs w:val="24"/>
        </w:rPr>
      </w:pPr>
    </w:p>
    <w:p w:rsidR="00CE7D71" w:rsidRDefault="00CE7D71" w:rsidP="0055308B">
      <w:pPr>
        <w:spacing w:line="360" w:lineRule="auto"/>
        <w:jc w:val="both"/>
        <w:rPr>
          <w:rFonts w:ascii="Times New Roman" w:hAnsi="Times New Roman" w:cs="Times New Roman"/>
          <w:sz w:val="24"/>
          <w:szCs w:val="24"/>
        </w:rPr>
      </w:pPr>
    </w:p>
    <w:p w:rsidR="00CE7D71" w:rsidRDefault="00CE7D71" w:rsidP="0055308B">
      <w:pPr>
        <w:spacing w:line="360" w:lineRule="auto"/>
        <w:jc w:val="both"/>
        <w:rPr>
          <w:rFonts w:ascii="Times New Roman" w:hAnsi="Times New Roman" w:cs="Times New Roman"/>
          <w:sz w:val="24"/>
          <w:szCs w:val="24"/>
        </w:rPr>
      </w:pPr>
    </w:p>
    <w:p w:rsidR="00F86C30" w:rsidRPr="00CE7D71" w:rsidRDefault="002820B1" w:rsidP="0055308B">
      <w:pPr>
        <w:spacing w:line="360" w:lineRule="auto"/>
        <w:jc w:val="both"/>
        <w:rPr>
          <w:rFonts w:ascii="Times New Roman" w:hAnsi="Times New Roman" w:cs="Times New Roman"/>
          <w:sz w:val="24"/>
          <w:szCs w:val="24"/>
        </w:rPr>
      </w:pPr>
      <w:r w:rsidRPr="00CE7D71">
        <w:rPr>
          <w:rFonts w:ascii="Times New Roman" w:hAnsi="Times New Roman" w:cs="Times New Roman"/>
          <w:sz w:val="24"/>
          <w:szCs w:val="24"/>
        </w:rPr>
        <w:t>Analysis</w:t>
      </w:r>
      <w:r w:rsidR="00F86C30" w:rsidRPr="00CE7D71">
        <w:rPr>
          <w:rFonts w:ascii="Times New Roman" w:hAnsi="Times New Roman" w:cs="Times New Roman"/>
          <w:sz w:val="24"/>
          <w:szCs w:val="24"/>
        </w:rPr>
        <w:t xml:space="preserve">: </w:t>
      </w:r>
    </w:p>
    <w:p w:rsidR="00651643" w:rsidRDefault="00651643" w:rsidP="00346FF7">
      <w:pPr>
        <w:pStyle w:val="ListParagraph"/>
        <w:numPr>
          <w:ilvl w:val="0"/>
          <w:numId w:val="12"/>
        </w:numPr>
        <w:spacing w:line="360" w:lineRule="auto"/>
        <w:jc w:val="both"/>
        <w:rPr>
          <w:rFonts w:ascii="Times New Roman" w:hAnsi="Times New Roman" w:cs="Times New Roman"/>
          <w:sz w:val="24"/>
          <w:szCs w:val="24"/>
        </w:rPr>
      </w:pPr>
      <w:r w:rsidRPr="000E7EAB">
        <w:rPr>
          <w:rFonts w:ascii="Times New Roman" w:hAnsi="Times New Roman" w:cs="Times New Roman"/>
          <w:sz w:val="24"/>
          <w:szCs w:val="24"/>
        </w:rPr>
        <w:t>In 2014, 2015, 2016, 2017and 2018</w:t>
      </w:r>
      <w:r w:rsidR="00A659E0">
        <w:rPr>
          <w:rFonts w:ascii="Times New Roman" w:hAnsi="Times New Roman" w:cs="Times New Roman"/>
          <w:sz w:val="24"/>
          <w:szCs w:val="24"/>
        </w:rPr>
        <w:t xml:space="preserve"> </w:t>
      </w:r>
      <w:r w:rsidRPr="000E7EAB">
        <w:rPr>
          <w:rFonts w:ascii="Times New Roman" w:hAnsi="Times New Roman" w:cs="Times New Roman"/>
          <w:sz w:val="24"/>
          <w:szCs w:val="24"/>
        </w:rPr>
        <w:t xml:space="preserve">the average </w:t>
      </w:r>
      <w:r>
        <w:rPr>
          <w:rFonts w:ascii="Times New Roman" w:hAnsi="Times New Roman" w:cs="Times New Roman"/>
          <w:sz w:val="24"/>
          <w:szCs w:val="24"/>
        </w:rPr>
        <w:t>return on</w:t>
      </w:r>
      <w:r w:rsidRPr="0055308B">
        <w:rPr>
          <w:rFonts w:ascii="Times New Roman" w:hAnsi="Times New Roman" w:cs="Times New Roman"/>
          <w:sz w:val="24"/>
          <w:szCs w:val="24"/>
        </w:rPr>
        <w:t xml:space="preserve"> </w:t>
      </w:r>
      <w:r>
        <w:rPr>
          <w:rFonts w:ascii="Times New Roman" w:hAnsi="Times New Roman" w:cs="Times New Roman"/>
          <w:sz w:val="24"/>
          <w:szCs w:val="24"/>
        </w:rPr>
        <w:t>assets</w:t>
      </w:r>
      <w:r w:rsidRPr="0055308B">
        <w:rPr>
          <w:rFonts w:ascii="Times New Roman" w:hAnsi="Times New Roman" w:cs="Times New Roman"/>
          <w:sz w:val="24"/>
          <w:szCs w:val="24"/>
        </w:rPr>
        <w:t xml:space="preserve"> </w:t>
      </w:r>
      <w:r>
        <w:rPr>
          <w:rFonts w:ascii="Times New Roman" w:hAnsi="Times New Roman" w:cs="Times New Roman"/>
          <w:sz w:val="24"/>
          <w:szCs w:val="24"/>
        </w:rPr>
        <w:t>of</w:t>
      </w:r>
      <w:r w:rsidRPr="000E7EAB">
        <w:rPr>
          <w:rFonts w:ascii="Times New Roman" w:hAnsi="Times New Roman" w:cs="Times New Roman"/>
          <w:sz w:val="24"/>
          <w:szCs w:val="24"/>
        </w:rPr>
        <w:t xml:space="preserve"> United Finance Ltd. was higher than Industry Avg. The difference between industry avg. and UFL Avg. is bit high of last five year: </w:t>
      </w:r>
      <w:r w:rsidRPr="0055308B">
        <w:rPr>
          <w:rFonts w:ascii="Times New Roman" w:hAnsi="Times New Roman" w:cs="Times New Roman"/>
          <w:sz w:val="24"/>
          <w:szCs w:val="24"/>
        </w:rPr>
        <w:t>(</w:t>
      </w:r>
      <w:r w:rsidR="00CE7D71">
        <w:rPr>
          <w:rFonts w:ascii="Times New Roman" w:hAnsi="Times New Roman" w:cs="Times New Roman"/>
          <w:sz w:val="24"/>
          <w:szCs w:val="24"/>
        </w:rPr>
        <w:t>2.4% &lt; 1.9</w:t>
      </w:r>
      <w:r w:rsidRPr="0055308B">
        <w:rPr>
          <w:rFonts w:ascii="Times New Roman" w:hAnsi="Times New Roman" w:cs="Times New Roman"/>
          <w:sz w:val="24"/>
          <w:szCs w:val="24"/>
        </w:rPr>
        <w:t>%</w:t>
      </w:r>
      <w:r w:rsidR="00CE7D71">
        <w:rPr>
          <w:rFonts w:ascii="Times New Roman" w:hAnsi="Times New Roman" w:cs="Times New Roman"/>
          <w:sz w:val="24"/>
          <w:szCs w:val="24"/>
        </w:rPr>
        <w:t xml:space="preserve">, 1.4% &gt; 1.9%,  1.7% &gt; 2%, 1.6% &gt; 1.7%, </w:t>
      </w:r>
      <w:r w:rsidR="00DA139A">
        <w:rPr>
          <w:rFonts w:ascii="Times New Roman" w:hAnsi="Times New Roman" w:cs="Times New Roman"/>
          <w:sz w:val="24"/>
          <w:szCs w:val="24"/>
        </w:rPr>
        <w:t xml:space="preserve"> 1.5% = 1.5%).</w:t>
      </w:r>
      <w:r w:rsidRPr="000E7EAB">
        <w:rPr>
          <w:rFonts w:ascii="Times New Roman" w:hAnsi="Times New Roman" w:cs="Times New Roman"/>
          <w:sz w:val="24"/>
          <w:szCs w:val="24"/>
        </w:rPr>
        <w:t xml:space="preserve"> </w:t>
      </w:r>
    </w:p>
    <w:p w:rsidR="00403C04" w:rsidRPr="00403C04" w:rsidRDefault="00403C04" w:rsidP="00346FF7">
      <w:pPr>
        <w:pStyle w:val="ListParagraph"/>
        <w:numPr>
          <w:ilvl w:val="0"/>
          <w:numId w:val="12"/>
        </w:numPr>
        <w:spacing w:line="360" w:lineRule="auto"/>
        <w:jc w:val="both"/>
        <w:rPr>
          <w:rFonts w:ascii="Times New Roman" w:hAnsi="Times New Roman" w:cs="Times New Roman"/>
          <w:sz w:val="24"/>
          <w:szCs w:val="24"/>
        </w:rPr>
      </w:pPr>
      <w:r w:rsidRPr="005B3ECA">
        <w:rPr>
          <w:rFonts w:ascii="Times New Roman" w:hAnsi="Times New Roman" w:cs="Times New Roman"/>
          <w:sz w:val="24"/>
          <w:szCs w:val="24"/>
        </w:rPr>
        <w:t xml:space="preserve">We see that 2014,  2015,  2016,  2017and 2018 this  five year  data of united finance ltd.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ratio was more than the industry average ratio</w:t>
      </w:r>
      <w:r>
        <w:rPr>
          <w:rFonts w:ascii="Times New Roman" w:hAnsi="Times New Roman" w:cs="Times New Roman"/>
          <w:sz w:val="24"/>
          <w:szCs w:val="24"/>
        </w:rPr>
        <w:t xml:space="preserve"> (except </w:t>
      </w:r>
      <w:r w:rsidR="00A659E0">
        <w:rPr>
          <w:rFonts w:ascii="Times New Roman" w:hAnsi="Times New Roman" w:cs="Times New Roman"/>
          <w:sz w:val="24"/>
          <w:szCs w:val="24"/>
        </w:rPr>
        <w:t xml:space="preserve">the </w:t>
      </w:r>
      <w:r>
        <w:rPr>
          <w:rFonts w:ascii="Times New Roman" w:hAnsi="Times New Roman" w:cs="Times New Roman"/>
          <w:sz w:val="24"/>
          <w:szCs w:val="24"/>
        </w:rPr>
        <w:t>year 2014 and 2018)</w:t>
      </w:r>
      <w:r w:rsidRPr="005B3ECA">
        <w:rPr>
          <w:rFonts w:ascii="Times New Roman" w:hAnsi="Times New Roman" w:cs="Times New Roman"/>
          <w:sz w:val="24"/>
          <w:szCs w:val="24"/>
        </w:rPr>
        <w:t xml:space="preserve">. The higher level of UFL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mention</w:t>
      </w:r>
      <w:r w:rsidR="00A659E0">
        <w:rPr>
          <w:rFonts w:ascii="Times New Roman" w:hAnsi="Times New Roman" w:cs="Times New Roman"/>
          <w:sz w:val="24"/>
          <w:szCs w:val="24"/>
        </w:rPr>
        <w:t>s</w:t>
      </w:r>
      <w:r w:rsidRPr="005B3ECA">
        <w:rPr>
          <w:rFonts w:ascii="Times New Roman" w:hAnsi="Times New Roman" w:cs="Times New Roman"/>
          <w:sz w:val="24"/>
          <w:szCs w:val="24"/>
        </w:rPr>
        <w:t xml:space="preserve"> that the performance was good than the other financial institution.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average ratio of united finance last five year</w:t>
      </w:r>
      <w:r w:rsidR="00A659E0">
        <w:rPr>
          <w:rFonts w:ascii="Times New Roman" w:hAnsi="Times New Roman" w:cs="Times New Roman"/>
          <w:sz w:val="24"/>
          <w:szCs w:val="24"/>
        </w:rPr>
        <w:t>s</w:t>
      </w:r>
      <w:r w:rsidRPr="005B3ECA">
        <w:rPr>
          <w:rFonts w:ascii="Times New Roman" w:hAnsi="Times New Roman" w:cs="Times New Roman"/>
          <w:sz w:val="24"/>
          <w:szCs w:val="24"/>
        </w:rPr>
        <w:t xml:space="preserve"> is </w:t>
      </w:r>
      <w:r>
        <w:rPr>
          <w:rFonts w:ascii="Times New Roman" w:hAnsi="Times New Roman" w:cs="Times New Roman"/>
          <w:sz w:val="24"/>
          <w:szCs w:val="24"/>
        </w:rPr>
        <w:t>1.8</w:t>
      </w:r>
      <w:r w:rsidR="00A659E0">
        <w:rPr>
          <w:rFonts w:ascii="Times New Roman" w:hAnsi="Times New Roman" w:cs="Times New Roman"/>
          <w:sz w:val="24"/>
          <w:szCs w:val="24"/>
        </w:rPr>
        <w:t>%. Whereas non-</w:t>
      </w:r>
      <w:r w:rsidRPr="005B3ECA">
        <w:rPr>
          <w:rFonts w:ascii="Times New Roman" w:hAnsi="Times New Roman" w:cs="Times New Roman"/>
          <w:sz w:val="24"/>
          <w:szCs w:val="24"/>
        </w:rPr>
        <w:t xml:space="preserve">banking organizations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average ratio </w:t>
      </w:r>
      <w:r w:rsidR="00A659E0">
        <w:rPr>
          <w:rFonts w:ascii="Times New Roman" w:hAnsi="Times New Roman" w:cs="Times New Roman"/>
          <w:sz w:val="24"/>
          <w:szCs w:val="24"/>
        </w:rPr>
        <w:t xml:space="preserve">of </w:t>
      </w:r>
      <w:r>
        <w:rPr>
          <w:rFonts w:ascii="Times New Roman" w:hAnsi="Times New Roman" w:cs="Times New Roman"/>
          <w:sz w:val="24"/>
          <w:szCs w:val="24"/>
        </w:rPr>
        <w:t>1.72</w:t>
      </w:r>
      <w:r w:rsidRPr="005B3ECA">
        <w:rPr>
          <w:rFonts w:ascii="Times New Roman" w:hAnsi="Times New Roman" w:cs="Times New Roman"/>
          <w:sz w:val="24"/>
          <w:szCs w:val="24"/>
        </w:rPr>
        <w:t xml:space="preserve">%. So, </w:t>
      </w:r>
      <w:r w:rsidR="00A659E0">
        <w:rPr>
          <w:rFonts w:ascii="Times New Roman" w:hAnsi="Times New Roman" w:cs="Times New Roman"/>
          <w:sz w:val="24"/>
          <w:szCs w:val="24"/>
        </w:rPr>
        <w:t xml:space="preserve">a </w:t>
      </w:r>
      <w:r w:rsidRPr="005B3ECA">
        <w:rPr>
          <w:rFonts w:ascii="Times New Roman" w:hAnsi="Times New Roman" w:cs="Times New Roman"/>
          <w:sz w:val="24"/>
          <w:szCs w:val="24"/>
        </w:rPr>
        <w:t xml:space="preserve">high level of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average ratio show</w:t>
      </w:r>
      <w:r w:rsidR="00A659E0">
        <w:rPr>
          <w:rFonts w:ascii="Times New Roman" w:hAnsi="Times New Roman" w:cs="Times New Roman"/>
          <w:sz w:val="24"/>
          <w:szCs w:val="24"/>
        </w:rPr>
        <w:t>s</w:t>
      </w:r>
      <w:r w:rsidRPr="005B3ECA">
        <w:rPr>
          <w:rFonts w:ascii="Times New Roman" w:hAnsi="Times New Roman" w:cs="Times New Roman"/>
          <w:sz w:val="24"/>
          <w:szCs w:val="24"/>
        </w:rPr>
        <w:t xml:space="preserve"> better financial performance in united finance</w:t>
      </w:r>
      <w:r>
        <w:rPr>
          <w:rFonts w:ascii="Times New Roman" w:hAnsi="Times New Roman" w:cs="Times New Roman"/>
          <w:sz w:val="24"/>
          <w:szCs w:val="24"/>
        </w:rPr>
        <w:t xml:space="preserve"> and</w:t>
      </w:r>
      <w:r w:rsidRPr="005B3ECA">
        <w:rPr>
          <w:rFonts w:ascii="Times New Roman" w:hAnsi="Times New Roman" w:cs="Times New Roman"/>
          <w:sz w:val="24"/>
          <w:szCs w:val="24"/>
        </w:rPr>
        <w:t xml:space="preserve"> we can say </w:t>
      </w:r>
      <w:r w:rsidR="00A659E0">
        <w:rPr>
          <w:rFonts w:ascii="Times New Roman" w:hAnsi="Times New Roman" w:cs="Times New Roman"/>
          <w:sz w:val="24"/>
          <w:szCs w:val="24"/>
        </w:rPr>
        <w:t xml:space="preserve">the </w:t>
      </w:r>
      <w:r w:rsidRPr="005B3ECA">
        <w:rPr>
          <w:rFonts w:ascii="Times New Roman" w:hAnsi="Times New Roman" w:cs="Times New Roman"/>
          <w:sz w:val="24"/>
          <w:szCs w:val="24"/>
        </w:rPr>
        <w:t xml:space="preserve">collection of </w:t>
      </w:r>
      <w:r>
        <w:rPr>
          <w:rFonts w:ascii="Times New Roman" w:hAnsi="Times New Roman" w:cs="Times New Roman"/>
          <w:sz w:val="24"/>
          <w:szCs w:val="24"/>
        </w:rPr>
        <w:t>return on assets</w:t>
      </w:r>
      <w:r w:rsidRPr="005B3ECA">
        <w:rPr>
          <w:rFonts w:ascii="Times New Roman" w:hAnsi="Times New Roman" w:cs="Times New Roman"/>
          <w:sz w:val="24"/>
          <w:szCs w:val="24"/>
        </w:rPr>
        <w:t xml:space="preserve"> is accepted. </w:t>
      </w:r>
    </w:p>
    <w:p w:rsidR="00546120" w:rsidRPr="00853FF3" w:rsidRDefault="007D18E7" w:rsidP="0055308B">
      <w:pPr>
        <w:pStyle w:val="Heading2"/>
        <w:spacing w:line="360" w:lineRule="auto"/>
        <w:rPr>
          <w:rFonts w:ascii="Times New Roman" w:hAnsi="Times New Roman" w:cs="Times New Roman"/>
          <w:color w:val="auto"/>
          <w:sz w:val="28"/>
          <w:szCs w:val="28"/>
        </w:rPr>
      </w:pPr>
      <w:r>
        <w:rPr>
          <w:rFonts w:ascii="Times New Roman" w:hAnsi="Times New Roman" w:cs="Times New Roman"/>
          <w:noProof/>
          <w:color w:val="auto"/>
          <w:sz w:val="28"/>
          <w:szCs w:val="28"/>
        </w:rPr>
        <w:pict>
          <v:group id="_x0000_s1315" style="position:absolute;margin-left:1in;margin-top:37.25pt;width:459.75pt;height:248.2pt;z-index:-251651072;mso-wrap-distance-left:0;mso-wrap-distance-right:0;mso-position-horizontal-relative:page" coordorigin="1433,332" coordsize="9195,4964">
            <v:shape id="_x0000_s1316" type="#_x0000_t75" style="position:absolute;left:1440;top:339;width:9180;height:4949">
              <v:imagedata r:id="rId38" o:title=""/>
            </v:shape>
            <v:line id="_x0000_s1317" style="position:absolute" from="1661,4367" to="10399,4367" strokecolor="#404040" strokeweight="1.44pt"/>
            <v:shape id="_x0000_s1318" style="position:absolute;left:2534;top:2122;width:6992;height:1947" coordorigin="2534,2123" coordsize="6992,1947" path="m2534,2123r1748,732l6031,2449,7778,2271,9526,4069e" filled="f" strokecolor="#5b9bd4" strokeweight="2.4pt">
              <v:path arrowok="t"/>
            </v:shape>
            <v:shape id="_x0000_s1319" type="#_x0000_t75" style="position:absolute;left:2364;top:1951;width:341;height:341">
              <v:imagedata r:id="rId23" o:title=""/>
            </v:shape>
            <v:shape id="_x0000_s1320" type="#_x0000_t75" style="position:absolute;left:4111;top:2683;width:341;height:341">
              <v:imagedata r:id="rId31" o:title=""/>
            </v:shape>
            <v:shape id="_x0000_s1321" type="#_x0000_t75" style="position:absolute;left:5860;top:2278;width:341;height:341">
              <v:imagedata r:id="rId24" o:title=""/>
            </v:shape>
            <v:shape id="_x0000_s1322" type="#_x0000_t75" style="position:absolute;left:7608;top:2100;width:341;height:341">
              <v:imagedata r:id="rId23" o:title=""/>
            </v:shape>
            <v:shape id="_x0000_s1323" type="#_x0000_t75" style="position:absolute;left:9355;top:3898;width:341;height:341">
              <v:imagedata r:id="rId24" o:title=""/>
            </v:shape>
            <v:shape id="_x0000_s1324" style="position:absolute;left:2534;top:1707;width:6992;height:2360" coordorigin="2534,1707" coordsize="6992,2360" path="m2534,2031l4282,1916,6031,1707r1747,125l9526,4067e" filled="f" strokecolor="#ec7c30" strokeweight="2.4pt">
              <v:path arrowok="t"/>
            </v:shape>
            <v:shape id="_x0000_s1325" type="#_x0000_t75" style="position:absolute;left:2364;top:1860;width:341;height:341">
              <v:imagedata r:id="rId27" o:title=""/>
            </v:shape>
            <v:shape id="_x0000_s1326" type="#_x0000_t75" style="position:absolute;left:4111;top:1745;width:341;height:341">
              <v:imagedata r:id="rId33" o:title=""/>
            </v:shape>
            <v:shape id="_x0000_s1327" type="#_x0000_t75" style="position:absolute;left:5860;top:1536;width:341;height:341">
              <v:imagedata r:id="rId27" o:title=""/>
            </v:shape>
            <v:shape id="_x0000_s1328" type="#_x0000_t75" style="position:absolute;left:7608;top:1661;width:341;height:341">
              <v:imagedata r:id="rId33" o:title=""/>
            </v:shape>
            <v:shape id="_x0000_s1329" type="#_x0000_t75" style="position:absolute;left:9355;top:3895;width:341;height:341">
              <v:imagedata r:id="rId33" o:title=""/>
            </v:shape>
            <v:rect id="_x0000_s1330" style="position:absolute;left:4543;top:4832;width:2974;height:336" fillcolor="#f1f1f1" stroked="f">
              <v:fill opacity="25443f"/>
            </v:rect>
            <v:line id="_x0000_s1331" style="position:absolute" from="4771,5000" to="5155,5000" strokecolor="#5b9bd4" strokeweight="2.4pt"/>
            <v:shape id="_x0000_s1332" style="position:absolute;left:4912;top:4949;width:101;height:101" coordorigin="4913,4950" coordsize="101,101" path="m4963,4950r-19,4l4928,4965r-11,16l4913,5000r4,20l4928,5036r16,11l4963,5051r20,-4l4999,5036r11,-16l5014,5000r-4,-19l4999,4965r-16,-11l4963,4950xe" fillcolor="#5b9bd4" stroked="f">
              <v:path arrowok="t"/>
            </v:shape>
            <v:line id="_x0000_s1333" style="position:absolute" from="6660,5000" to="7044,5000" strokecolor="#ec7c30" strokeweight="2.4pt"/>
            <v:shape id="_x0000_s1334" style="position:absolute;left:6801;top:4949;width:101;height:101" coordorigin="6802,4950" coordsize="101,101" path="m6852,4950r-20,4l6816,4965r-10,16l6802,5000r4,20l6816,5036r16,11l6852,5051r20,-4l6888,5036r10,-16l6902,5000r-4,-19l6888,4965r-16,-11l6852,4950xe" fillcolor="#ec7c30" stroked="f">
              <v:path arrowok="t"/>
            </v:shape>
            <v:rect id="_x0000_s1335" style="position:absolute;left:1440;top:339;width:9180;height:4949" filled="f" strokecolor="#bebebe" strokeweight=".72pt"/>
            <v:shape id="_x0000_s1336" type="#_x0000_t202" style="position:absolute;left:5721;top:562;width:638;height:360" filled="f" stroked="f">
              <v:textbox style="mso-next-textbox:#_x0000_s1336" inset="0,0,0,0">
                <w:txbxContent>
                  <w:p w:rsidR="00D42224" w:rsidRDefault="00D42224" w:rsidP="00546120">
                    <w:pPr>
                      <w:spacing w:line="360" w:lineRule="exact"/>
                      <w:rPr>
                        <w:rFonts w:ascii="Carlito"/>
                        <w:b/>
                        <w:sz w:val="36"/>
                      </w:rPr>
                    </w:pPr>
                    <w:r>
                      <w:rPr>
                        <w:rFonts w:ascii="Carlito"/>
                        <w:b/>
                        <w:color w:val="404040"/>
                        <w:sz w:val="36"/>
                      </w:rPr>
                      <w:t>ROE</w:t>
                    </w:r>
                  </w:p>
                </w:txbxContent>
              </v:textbox>
            </v:shape>
            <v:shape id="_x0000_s1337" type="#_x0000_t202" style="position:absolute;left:5758;top:1632;width:565;height:180" filled="f" stroked="f">
              <v:textbox style="mso-next-textbox:#_x0000_s1337" inset="0,0,0,0">
                <w:txbxContent>
                  <w:p w:rsidR="00D42224" w:rsidRDefault="00D42224" w:rsidP="00546120">
                    <w:pPr>
                      <w:spacing w:line="180" w:lineRule="exact"/>
                      <w:rPr>
                        <w:rFonts w:ascii="Carlito"/>
                        <w:b/>
                        <w:sz w:val="18"/>
                      </w:rPr>
                    </w:pPr>
                    <w:r>
                      <w:rPr>
                        <w:rFonts w:ascii="Carlito"/>
                        <w:b/>
                        <w:sz w:val="18"/>
                      </w:rPr>
                      <w:t>13.35%</w:t>
                    </w:r>
                  </w:p>
                </w:txbxContent>
              </v:textbox>
            </v:shape>
            <v:shape id="_x0000_s1338" type="#_x0000_t202" style="position:absolute;left:2262;top:1957;width:565;height:180" filled="f" stroked="f">
              <v:textbox style="mso-next-textbox:#_x0000_s1338" inset="0,0,0,0">
                <w:txbxContent>
                  <w:p w:rsidR="00D42224" w:rsidRDefault="00D42224" w:rsidP="00546120">
                    <w:pPr>
                      <w:spacing w:line="180" w:lineRule="exact"/>
                      <w:rPr>
                        <w:rFonts w:ascii="Carlito"/>
                        <w:b/>
                        <w:sz w:val="18"/>
                      </w:rPr>
                    </w:pPr>
                    <w:r>
                      <w:rPr>
                        <w:rFonts w:ascii="Carlito"/>
                        <w:b/>
                        <w:sz w:val="18"/>
                      </w:rPr>
                      <w:t>11.72%</w:t>
                    </w:r>
                  </w:p>
                </w:txbxContent>
              </v:textbox>
            </v:shape>
            <v:shape id="_x0000_s1339" type="#_x0000_t202" style="position:absolute;left:4010;top:1842;width:565;height:180" filled="f" stroked="f">
              <v:textbox style="mso-next-textbox:#_x0000_s1339" inset="0,0,0,0">
                <w:txbxContent>
                  <w:p w:rsidR="00D42224" w:rsidRDefault="00D42224" w:rsidP="00546120">
                    <w:pPr>
                      <w:spacing w:line="180" w:lineRule="exact"/>
                      <w:rPr>
                        <w:rFonts w:ascii="Carlito"/>
                        <w:b/>
                        <w:sz w:val="18"/>
                      </w:rPr>
                    </w:pPr>
                    <w:r>
                      <w:rPr>
                        <w:rFonts w:ascii="Carlito"/>
                        <w:b/>
                        <w:sz w:val="18"/>
                      </w:rPr>
                      <w:t>12.30%</w:t>
                    </w:r>
                  </w:p>
                </w:txbxContent>
              </v:textbox>
            </v:shape>
            <v:shape id="_x0000_s1340" type="#_x0000_t202" style="position:absolute;left:7507;top:1758;width:565;height:180" filled="f" stroked="f">
              <v:textbox style="mso-next-textbox:#_x0000_s1340" inset="0,0,0,0">
                <w:txbxContent>
                  <w:p w:rsidR="00D42224" w:rsidRDefault="00D42224" w:rsidP="00546120">
                    <w:pPr>
                      <w:spacing w:line="180" w:lineRule="exact"/>
                      <w:rPr>
                        <w:rFonts w:ascii="Carlito"/>
                        <w:b/>
                        <w:sz w:val="18"/>
                      </w:rPr>
                    </w:pPr>
                    <w:r>
                      <w:rPr>
                        <w:rFonts w:ascii="Carlito"/>
                        <w:b/>
                        <w:sz w:val="18"/>
                      </w:rPr>
                      <w:t>12.72%</w:t>
                    </w:r>
                  </w:p>
                </w:txbxContent>
              </v:textbox>
            </v:shape>
            <v:shape id="_x0000_s1341" type="#_x0000_t202" style="position:absolute;left:2262;top:2049;width:565;height:180" filled="f" stroked="f">
              <v:textbox style="mso-next-textbox:#_x0000_s1341" inset="0,0,0,0">
                <w:txbxContent>
                  <w:p w:rsidR="00D42224" w:rsidRDefault="00D42224" w:rsidP="00546120">
                    <w:pPr>
                      <w:spacing w:line="180" w:lineRule="exact"/>
                      <w:rPr>
                        <w:rFonts w:ascii="Carlito"/>
                        <w:b/>
                        <w:sz w:val="18"/>
                      </w:rPr>
                    </w:pPr>
                    <w:r>
                      <w:rPr>
                        <w:rFonts w:ascii="Carlito"/>
                        <w:b/>
                        <w:sz w:val="18"/>
                      </w:rPr>
                      <w:t>11.26%</w:t>
                    </w:r>
                  </w:p>
                </w:txbxContent>
              </v:textbox>
            </v:shape>
            <v:shape id="_x0000_s1342" type="#_x0000_t202" style="position:absolute;left:7507;top:2196;width:565;height:180" filled="f" stroked="f">
              <v:textbox style="mso-next-textbox:#_x0000_s1342" inset="0,0,0,0">
                <w:txbxContent>
                  <w:p w:rsidR="00D42224" w:rsidRDefault="00D42224" w:rsidP="00546120">
                    <w:pPr>
                      <w:spacing w:line="180" w:lineRule="exact"/>
                      <w:rPr>
                        <w:rFonts w:ascii="Carlito"/>
                        <w:b/>
                        <w:sz w:val="18"/>
                      </w:rPr>
                    </w:pPr>
                    <w:r>
                      <w:rPr>
                        <w:rFonts w:ascii="Carlito"/>
                        <w:b/>
                        <w:sz w:val="18"/>
                      </w:rPr>
                      <w:t>10.52%</w:t>
                    </w:r>
                  </w:p>
                </w:txbxContent>
              </v:textbox>
            </v:shape>
            <v:shape id="_x0000_s1343" type="#_x0000_t202" style="position:absolute;left:5804;top:2376;width:473;height:180" filled="f" stroked="f">
              <v:textbox style="mso-next-textbox:#_x0000_s1343" inset="0,0,0,0">
                <w:txbxContent>
                  <w:p w:rsidR="00D42224" w:rsidRDefault="00D42224" w:rsidP="00546120">
                    <w:pPr>
                      <w:spacing w:line="180" w:lineRule="exact"/>
                      <w:rPr>
                        <w:rFonts w:ascii="Carlito"/>
                        <w:b/>
                        <w:sz w:val="18"/>
                      </w:rPr>
                    </w:pPr>
                    <w:r>
                      <w:rPr>
                        <w:rFonts w:ascii="Carlito"/>
                        <w:b/>
                        <w:sz w:val="18"/>
                      </w:rPr>
                      <w:t>9.62%</w:t>
                    </w:r>
                  </w:p>
                </w:txbxContent>
              </v:textbox>
            </v:shape>
            <v:shape id="_x0000_s1344" type="#_x0000_t202" style="position:absolute;left:4056;top:2781;width:473;height:180" filled="f" stroked="f">
              <v:textbox style="mso-next-textbox:#_x0000_s1344" inset="0,0,0,0">
                <w:txbxContent>
                  <w:p w:rsidR="00D42224" w:rsidRDefault="00D42224" w:rsidP="00546120">
                    <w:pPr>
                      <w:spacing w:line="180" w:lineRule="exact"/>
                      <w:rPr>
                        <w:rFonts w:ascii="Carlito"/>
                        <w:b/>
                        <w:sz w:val="18"/>
                      </w:rPr>
                    </w:pPr>
                    <w:r>
                      <w:rPr>
                        <w:rFonts w:ascii="Carlito"/>
                        <w:b/>
                        <w:sz w:val="18"/>
                      </w:rPr>
                      <w:t>7.59%</w:t>
                    </w:r>
                  </w:p>
                </w:txbxContent>
              </v:textbox>
            </v:shape>
            <v:shape id="_x0000_s1345" type="#_x0000_t202" style="position:absolute;left:9301;top:3993;width:473;height:182" filled="f" stroked="f">
              <v:textbox style="mso-next-textbox:#_x0000_s1345" inset="0,0,0,0">
                <w:txbxContent>
                  <w:p w:rsidR="00D42224" w:rsidRDefault="00D42224" w:rsidP="00546120">
                    <w:pPr>
                      <w:spacing w:line="182" w:lineRule="exact"/>
                      <w:rPr>
                        <w:rFonts w:ascii="Carlito"/>
                        <w:b/>
                        <w:sz w:val="18"/>
                      </w:rPr>
                    </w:pPr>
                    <w:r>
                      <w:rPr>
                        <w:rFonts w:ascii="Carlito"/>
                        <w:b/>
                        <w:spacing w:val="-1"/>
                        <w:sz w:val="18"/>
                      </w:rPr>
                      <w:t>1.5</w:t>
                    </w:r>
                    <w:r>
                      <w:rPr>
                        <w:rFonts w:ascii="Carlito"/>
                        <w:b/>
                        <w:spacing w:val="-92"/>
                        <w:sz w:val="18"/>
                      </w:rPr>
                      <w:t>1</w:t>
                    </w:r>
                    <w:r>
                      <w:rPr>
                        <w:rFonts w:ascii="Carlito"/>
                        <w:b/>
                        <w:spacing w:val="-1"/>
                        <w:sz w:val="18"/>
                      </w:rPr>
                      <w:t>0%</w:t>
                    </w:r>
                  </w:p>
                </w:txbxContent>
              </v:textbox>
            </v:shape>
            <v:shape id="_x0000_s1346" type="#_x0000_t202" style="position:absolute;left:2351;top:4518;width:385;height:180" filled="f" stroked="f">
              <v:textbox style="mso-next-textbox:#_x0000_s1346" inset="0,0,0,0">
                <w:txbxContent>
                  <w:p w:rsidR="00D42224" w:rsidRDefault="00D42224" w:rsidP="00546120">
                    <w:pPr>
                      <w:spacing w:line="175" w:lineRule="exact"/>
                      <w:rPr>
                        <w:rFonts w:ascii="Trebuchet MS"/>
                        <w:sz w:val="18"/>
                      </w:rPr>
                    </w:pPr>
                    <w:r>
                      <w:rPr>
                        <w:rFonts w:ascii="Trebuchet MS"/>
                        <w:color w:val="404040"/>
                        <w:w w:val="95"/>
                        <w:sz w:val="18"/>
                      </w:rPr>
                      <w:t>2014</w:t>
                    </w:r>
                  </w:p>
                </w:txbxContent>
              </v:textbox>
            </v:shape>
            <v:shape id="_x0000_s1347" type="#_x0000_t202" style="position:absolute;left:4100;top:4518;width:385;height:180" filled="f" stroked="f">
              <v:textbox style="mso-next-textbox:#_x0000_s1347" inset="0,0,0,0">
                <w:txbxContent>
                  <w:p w:rsidR="00D42224" w:rsidRDefault="00D42224" w:rsidP="00546120">
                    <w:pPr>
                      <w:spacing w:line="175" w:lineRule="exact"/>
                      <w:rPr>
                        <w:rFonts w:ascii="Trebuchet MS"/>
                        <w:sz w:val="18"/>
                      </w:rPr>
                    </w:pPr>
                    <w:r>
                      <w:rPr>
                        <w:rFonts w:ascii="Trebuchet MS"/>
                        <w:color w:val="404040"/>
                        <w:w w:val="95"/>
                        <w:sz w:val="18"/>
                      </w:rPr>
                      <w:t>2015</w:t>
                    </w:r>
                  </w:p>
                </w:txbxContent>
              </v:textbox>
            </v:shape>
            <v:shape id="_x0000_s1348" type="#_x0000_t202" style="position:absolute;left:5848;top:4518;width:385;height:180" filled="f" stroked="f">
              <v:textbox style="mso-next-textbox:#_x0000_s1348" inset="0,0,0,0">
                <w:txbxContent>
                  <w:p w:rsidR="00D42224" w:rsidRDefault="00D42224" w:rsidP="00546120">
                    <w:pPr>
                      <w:spacing w:line="175" w:lineRule="exact"/>
                      <w:rPr>
                        <w:rFonts w:ascii="Trebuchet MS"/>
                        <w:sz w:val="18"/>
                      </w:rPr>
                    </w:pPr>
                    <w:r>
                      <w:rPr>
                        <w:rFonts w:ascii="Trebuchet MS"/>
                        <w:color w:val="404040"/>
                        <w:w w:val="95"/>
                        <w:sz w:val="18"/>
                      </w:rPr>
                      <w:t>2016</w:t>
                    </w:r>
                  </w:p>
                </w:txbxContent>
              </v:textbox>
            </v:shape>
            <v:shape id="_x0000_s1349" type="#_x0000_t202" style="position:absolute;left:7596;top:4518;width:385;height:180" filled="f" stroked="f">
              <v:textbox style="mso-next-textbox:#_x0000_s1349" inset="0,0,0,0">
                <w:txbxContent>
                  <w:p w:rsidR="00D42224" w:rsidRDefault="00D42224" w:rsidP="00546120">
                    <w:pPr>
                      <w:spacing w:line="175" w:lineRule="exact"/>
                      <w:rPr>
                        <w:rFonts w:ascii="Trebuchet MS"/>
                        <w:sz w:val="18"/>
                      </w:rPr>
                    </w:pPr>
                    <w:r>
                      <w:rPr>
                        <w:rFonts w:ascii="Trebuchet MS"/>
                        <w:color w:val="404040"/>
                        <w:w w:val="95"/>
                        <w:sz w:val="18"/>
                      </w:rPr>
                      <w:t>2017</w:t>
                    </w:r>
                  </w:p>
                </w:txbxContent>
              </v:textbox>
            </v:shape>
            <v:shape id="_x0000_s1350" type="#_x0000_t202" style="position:absolute;left:9345;top:4518;width:385;height:180" filled="f" stroked="f">
              <v:textbox style="mso-next-textbox:#_x0000_s1350" inset="0,0,0,0">
                <w:txbxContent>
                  <w:p w:rsidR="00D42224" w:rsidRDefault="00D42224" w:rsidP="00546120">
                    <w:pPr>
                      <w:spacing w:line="175" w:lineRule="exact"/>
                      <w:rPr>
                        <w:rFonts w:ascii="Trebuchet MS"/>
                        <w:sz w:val="18"/>
                      </w:rPr>
                    </w:pPr>
                    <w:r>
                      <w:rPr>
                        <w:rFonts w:ascii="Trebuchet MS"/>
                        <w:color w:val="404040"/>
                        <w:w w:val="95"/>
                        <w:sz w:val="18"/>
                      </w:rPr>
                      <w:t>2018</w:t>
                    </w:r>
                  </w:p>
                </w:txbxContent>
              </v:textbox>
            </v:shape>
            <v:shape id="_x0000_s1351" type="#_x0000_t202" style="position:absolute;left:4543;top:4832;width:2974;height:336" filled="f" stroked="f">
              <v:textbox style="mso-next-textbox:#_x0000_s1351" inset="0,0,0,0">
                <w:txbxContent>
                  <w:p w:rsidR="00D42224" w:rsidRDefault="00D42224" w:rsidP="00546120">
                    <w:pPr>
                      <w:tabs>
                        <w:tab w:val="left" w:pos="2542"/>
                      </w:tabs>
                      <w:spacing w:before="50"/>
                      <w:ind w:left="654"/>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65" w:name="_Toc46863688"/>
      <w:r w:rsidR="00582E10">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.6 </w:t>
      </w:r>
      <w:r w:rsidR="00546120" w:rsidRPr="00853FF3">
        <w:rPr>
          <w:rFonts w:ascii="Times New Roman" w:hAnsi="Times New Roman" w:cs="Times New Roman"/>
          <w:color w:val="auto"/>
          <w:sz w:val="28"/>
          <w:szCs w:val="28"/>
        </w:rPr>
        <w:t>Analysis of ROE of UFL</w:t>
      </w:r>
      <w:bookmarkEnd w:id="65"/>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1352"/>
        <w:gridCol w:w="1349"/>
        <w:gridCol w:w="1349"/>
        <w:gridCol w:w="1350"/>
        <w:gridCol w:w="1349"/>
      </w:tblGrid>
      <w:tr w:rsidR="00546120" w:rsidRPr="0055308B" w:rsidTr="006E4C91">
        <w:trPr>
          <w:trHeight w:val="357"/>
        </w:trPr>
        <w:tc>
          <w:tcPr>
            <w:tcW w:w="2388" w:type="dxa"/>
          </w:tcPr>
          <w:p w:rsidR="00546120" w:rsidRPr="0055308B" w:rsidRDefault="00546120" w:rsidP="0055308B">
            <w:pPr>
              <w:pStyle w:val="TableParagraph"/>
              <w:spacing w:line="360" w:lineRule="auto"/>
              <w:jc w:val="left"/>
              <w:rPr>
                <w:sz w:val="24"/>
                <w:szCs w:val="24"/>
              </w:rPr>
            </w:pPr>
          </w:p>
        </w:tc>
        <w:tc>
          <w:tcPr>
            <w:tcW w:w="1352" w:type="dxa"/>
          </w:tcPr>
          <w:p w:rsidR="00546120" w:rsidRPr="0055308B" w:rsidRDefault="00546120" w:rsidP="0055308B">
            <w:pPr>
              <w:pStyle w:val="TableParagraph"/>
              <w:spacing w:before="78" w:line="360" w:lineRule="auto"/>
              <w:ind w:right="98"/>
              <w:rPr>
                <w:sz w:val="24"/>
                <w:szCs w:val="24"/>
              </w:rPr>
            </w:pPr>
            <w:r w:rsidRPr="0055308B">
              <w:rPr>
                <w:color w:val="FF0000"/>
                <w:sz w:val="24"/>
                <w:szCs w:val="24"/>
              </w:rPr>
              <w:t>2014</w:t>
            </w:r>
          </w:p>
        </w:tc>
        <w:tc>
          <w:tcPr>
            <w:tcW w:w="1349" w:type="dxa"/>
          </w:tcPr>
          <w:p w:rsidR="00546120" w:rsidRPr="0055308B" w:rsidRDefault="00546120" w:rsidP="0055308B">
            <w:pPr>
              <w:pStyle w:val="TableParagraph"/>
              <w:spacing w:before="78" w:line="360" w:lineRule="auto"/>
              <w:ind w:right="99"/>
              <w:rPr>
                <w:sz w:val="24"/>
                <w:szCs w:val="24"/>
              </w:rPr>
            </w:pPr>
            <w:r w:rsidRPr="0055308B">
              <w:rPr>
                <w:color w:val="FF0000"/>
                <w:sz w:val="24"/>
                <w:szCs w:val="24"/>
              </w:rPr>
              <w:t>2015</w:t>
            </w:r>
          </w:p>
        </w:tc>
        <w:tc>
          <w:tcPr>
            <w:tcW w:w="1349" w:type="dxa"/>
          </w:tcPr>
          <w:p w:rsidR="00546120" w:rsidRPr="0055308B" w:rsidRDefault="00546120" w:rsidP="0055308B">
            <w:pPr>
              <w:pStyle w:val="TableParagraph"/>
              <w:spacing w:before="78" w:line="360" w:lineRule="auto"/>
              <w:ind w:right="96"/>
              <w:rPr>
                <w:sz w:val="24"/>
                <w:szCs w:val="24"/>
              </w:rPr>
            </w:pPr>
            <w:r w:rsidRPr="0055308B">
              <w:rPr>
                <w:color w:val="FF0000"/>
                <w:sz w:val="24"/>
                <w:szCs w:val="24"/>
              </w:rPr>
              <w:t>2016</w:t>
            </w:r>
          </w:p>
        </w:tc>
        <w:tc>
          <w:tcPr>
            <w:tcW w:w="1350" w:type="dxa"/>
          </w:tcPr>
          <w:p w:rsidR="00546120" w:rsidRPr="0055308B" w:rsidRDefault="00546120" w:rsidP="0055308B">
            <w:pPr>
              <w:pStyle w:val="TableParagraph"/>
              <w:spacing w:before="78" w:line="360" w:lineRule="auto"/>
              <w:ind w:right="97"/>
              <w:rPr>
                <w:sz w:val="24"/>
                <w:szCs w:val="24"/>
              </w:rPr>
            </w:pPr>
            <w:r w:rsidRPr="0055308B">
              <w:rPr>
                <w:color w:val="FF0000"/>
                <w:sz w:val="24"/>
                <w:szCs w:val="24"/>
              </w:rPr>
              <w:t>2017</w:t>
            </w:r>
          </w:p>
        </w:tc>
        <w:tc>
          <w:tcPr>
            <w:tcW w:w="1349" w:type="dxa"/>
          </w:tcPr>
          <w:p w:rsidR="00546120" w:rsidRPr="0055308B" w:rsidRDefault="00546120" w:rsidP="0055308B">
            <w:pPr>
              <w:pStyle w:val="TableParagraph"/>
              <w:spacing w:before="78" w:line="360" w:lineRule="auto"/>
              <w:ind w:right="97"/>
              <w:rPr>
                <w:sz w:val="24"/>
                <w:szCs w:val="24"/>
              </w:rPr>
            </w:pPr>
            <w:r w:rsidRPr="0055308B">
              <w:rPr>
                <w:color w:val="FF0000"/>
                <w:sz w:val="24"/>
                <w:szCs w:val="24"/>
              </w:rPr>
              <w:t>2018</w:t>
            </w:r>
          </w:p>
        </w:tc>
      </w:tr>
      <w:tr w:rsidR="00546120" w:rsidRPr="0055308B" w:rsidTr="006E4C91">
        <w:trPr>
          <w:trHeight w:val="359"/>
        </w:trPr>
        <w:tc>
          <w:tcPr>
            <w:tcW w:w="2388" w:type="dxa"/>
          </w:tcPr>
          <w:p w:rsidR="00546120" w:rsidRPr="0055308B" w:rsidRDefault="00546120" w:rsidP="0055308B">
            <w:pPr>
              <w:pStyle w:val="TableParagraph"/>
              <w:spacing w:before="80" w:line="360" w:lineRule="auto"/>
              <w:ind w:left="107"/>
              <w:jc w:val="left"/>
              <w:rPr>
                <w:sz w:val="24"/>
                <w:szCs w:val="24"/>
              </w:rPr>
            </w:pPr>
            <w:r w:rsidRPr="0055308B">
              <w:rPr>
                <w:sz w:val="24"/>
                <w:szCs w:val="24"/>
              </w:rPr>
              <w:lastRenderedPageBreak/>
              <w:t>Industry Avg.</w:t>
            </w:r>
          </w:p>
        </w:tc>
        <w:tc>
          <w:tcPr>
            <w:tcW w:w="1352" w:type="dxa"/>
          </w:tcPr>
          <w:p w:rsidR="00546120" w:rsidRPr="0055308B" w:rsidRDefault="00A755D6" w:rsidP="0055308B">
            <w:pPr>
              <w:pStyle w:val="TableParagraph"/>
              <w:spacing w:before="75" w:line="360" w:lineRule="auto"/>
              <w:ind w:right="98"/>
              <w:rPr>
                <w:sz w:val="24"/>
                <w:szCs w:val="24"/>
              </w:rPr>
            </w:pPr>
            <w:r w:rsidRPr="0055308B">
              <w:rPr>
                <w:sz w:val="24"/>
                <w:szCs w:val="24"/>
              </w:rPr>
              <w:t>11.2</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8"/>
              <w:rPr>
                <w:sz w:val="24"/>
                <w:szCs w:val="24"/>
              </w:rPr>
            </w:pPr>
            <w:r w:rsidRPr="0055308B">
              <w:rPr>
                <w:sz w:val="24"/>
                <w:szCs w:val="24"/>
              </w:rPr>
              <w:t>7.5</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5"/>
              <w:rPr>
                <w:sz w:val="24"/>
                <w:szCs w:val="24"/>
              </w:rPr>
            </w:pPr>
            <w:r w:rsidRPr="0055308B">
              <w:rPr>
                <w:sz w:val="24"/>
                <w:szCs w:val="24"/>
              </w:rPr>
              <w:t>9.6</w:t>
            </w:r>
            <w:r w:rsidR="00546120" w:rsidRPr="0055308B">
              <w:rPr>
                <w:sz w:val="24"/>
                <w:szCs w:val="24"/>
              </w:rPr>
              <w:t>%</w:t>
            </w:r>
          </w:p>
        </w:tc>
        <w:tc>
          <w:tcPr>
            <w:tcW w:w="1350" w:type="dxa"/>
          </w:tcPr>
          <w:p w:rsidR="00546120" w:rsidRPr="0055308B" w:rsidRDefault="00A755D6" w:rsidP="0055308B">
            <w:pPr>
              <w:pStyle w:val="TableParagraph"/>
              <w:spacing w:before="75" w:line="360" w:lineRule="auto"/>
              <w:ind w:right="96"/>
              <w:rPr>
                <w:sz w:val="24"/>
                <w:szCs w:val="24"/>
              </w:rPr>
            </w:pPr>
            <w:r w:rsidRPr="0055308B">
              <w:rPr>
                <w:sz w:val="24"/>
                <w:szCs w:val="24"/>
              </w:rPr>
              <w:t>10.5</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6"/>
              <w:rPr>
                <w:sz w:val="24"/>
                <w:szCs w:val="24"/>
              </w:rPr>
            </w:pPr>
            <w:r w:rsidRPr="0055308B">
              <w:rPr>
                <w:sz w:val="24"/>
                <w:szCs w:val="24"/>
              </w:rPr>
              <w:t>1.5</w:t>
            </w:r>
            <w:r w:rsidR="00546120" w:rsidRPr="0055308B">
              <w:rPr>
                <w:sz w:val="24"/>
                <w:szCs w:val="24"/>
              </w:rPr>
              <w:t>%</w:t>
            </w:r>
          </w:p>
        </w:tc>
      </w:tr>
      <w:tr w:rsidR="00546120" w:rsidRPr="0055308B" w:rsidTr="006E4C91">
        <w:trPr>
          <w:trHeight w:val="350"/>
        </w:trPr>
        <w:tc>
          <w:tcPr>
            <w:tcW w:w="2388" w:type="dxa"/>
          </w:tcPr>
          <w:p w:rsidR="00546120" w:rsidRPr="0055308B" w:rsidRDefault="00546120" w:rsidP="0055308B">
            <w:pPr>
              <w:pStyle w:val="TableParagraph"/>
              <w:spacing w:before="71" w:line="360" w:lineRule="auto"/>
              <w:ind w:left="107"/>
              <w:jc w:val="left"/>
              <w:rPr>
                <w:sz w:val="24"/>
                <w:szCs w:val="24"/>
              </w:rPr>
            </w:pPr>
            <w:r w:rsidRPr="0055308B">
              <w:rPr>
                <w:sz w:val="24"/>
                <w:szCs w:val="24"/>
              </w:rPr>
              <w:t>United Finance</w:t>
            </w:r>
          </w:p>
        </w:tc>
        <w:tc>
          <w:tcPr>
            <w:tcW w:w="1352" w:type="dxa"/>
          </w:tcPr>
          <w:p w:rsidR="00546120" w:rsidRPr="0055308B" w:rsidRDefault="00A755D6" w:rsidP="0055308B">
            <w:pPr>
              <w:pStyle w:val="TableParagraph"/>
              <w:spacing w:before="66" w:line="360" w:lineRule="auto"/>
              <w:ind w:right="98"/>
              <w:rPr>
                <w:sz w:val="24"/>
                <w:szCs w:val="24"/>
              </w:rPr>
            </w:pPr>
            <w:r w:rsidRPr="0055308B">
              <w:rPr>
                <w:sz w:val="24"/>
                <w:szCs w:val="24"/>
              </w:rPr>
              <w:t>11.7</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8"/>
              <w:rPr>
                <w:sz w:val="24"/>
                <w:szCs w:val="24"/>
              </w:rPr>
            </w:pPr>
            <w:r w:rsidRPr="0055308B">
              <w:rPr>
                <w:sz w:val="24"/>
                <w:szCs w:val="24"/>
              </w:rPr>
              <w:t>12.3</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5"/>
              <w:rPr>
                <w:sz w:val="24"/>
                <w:szCs w:val="24"/>
              </w:rPr>
            </w:pPr>
            <w:r w:rsidRPr="0055308B">
              <w:rPr>
                <w:sz w:val="24"/>
                <w:szCs w:val="24"/>
              </w:rPr>
              <w:t>13.3</w:t>
            </w:r>
            <w:r w:rsidR="00546120" w:rsidRPr="0055308B">
              <w:rPr>
                <w:sz w:val="24"/>
                <w:szCs w:val="24"/>
              </w:rPr>
              <w:t>%</w:t>
            </w:r>
          </w:p>
        </w:tc>
        <w:tc>
          <w:tcPr>
            <w:tcW w:w="1350" w:type="dxa"/>
          </w:tcPr>
          <w:p w:rsidR="00546120" w:rsidRPr="0055308B" w:rsidRDefault="00A755D6" w:rsidP="0055308B">
            <w:pPr>
              <w:pStyle w:val="TableParagraph"/>
              <w:spacing w:before="66" w:line="360" w:lineRule="auto"/>
              <w:ind w:right="96"/>
              <w:rPr>
                <w:sz w:val="24"/>
                <w:szCs w:val="24"/>
              </w:rPr>
            </w:pPr>
            <w:r w:rsidRPr="0055308B">
              <w:rPr>
                <w:sz w:val="24"/>
                <w:szCs w:val="24"/>
              </w:rPr>
              <w:t>12.7</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6"/>
              <w:rPr>
                <w:sz w:val="24"/>
                <w:szCs w:val="24"/>
              </w:rPr>
            </w:pPr>
            <w:r w:rsidRPr="0055308B">
              <w:rPr>
                <w:sz w:val="24"/>
                <w:szCs w:val="24"/>
              </w:rPr>
              <w:t>1.5</w:t>
            </w:r>
            <w:r w:rsidR="00546120" w:rsidRPr="0055308B">
              <w:rPr>
                <w:sz w:val="24"/>
                <w:szCs w:val="24"/>
              </w:rPr>
              <w:t>%</w:t>
            </w:r>
          </w:p>
        </w:tc>
      </w:tr>
    </w:tbl>
    <w:p w:rsidR="00546120" w:rsidRPr="0055308B" w:rsidRDefault="00582E10" w:rsidP="0055308B">
      <w:pPr>
        <w:spacing w:line="360" w:lineRule="auto"/>
        <w:ind w:left="360"/>
        <w:jc w:val="center"/>
        <w:rPr>
          <w:rFonts w:ascii="Times New Roman" w:hAnsi="Times New Roman" w:cs="Times New Roman"/>
          <w:sz w:val="24"/>
          <w:szCs w:val="24"/>
        </w:rPr>
      </w:pPr>
      <w:r>
        <w:rPr>
          <w:rFonts w:ascii="Times New Roman" w:hAnsi="Times New Roman" w:cs="Times New Roman"/>
          <w:sz w:val="24"/>
          <w:szCs w:val="24"/>
        </w:rPr>
        <w:t>Figure 6</w:t>
      </w:r>
      <w:r w:rsidR="00546120" w:rsidRPr="0055308B">
        <w:rPr>
          <w:rFonts w:ascii="Times New Roman" w:hAnsi="Times New Roman" w:cs="Times New Roman"/>
          <w:sz w:val="24"/>
          <w:szCs w:val="24"/>
        </w:rPr>
        <w:t>.6 Analysis of ROE</w:t>
      </w:r>
    </w:p>
    <w:p w:rsidR="00546120" w:rsidRPr="0055308B" w:rsidRDefault="00CF7904"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Analysis</w:t>
      </w:r>
      <w:r w:rsidR="00546120" w:rsidRPr="0055308B">
        <w:rPr>
          <w:rFonts w:ascii="Times New Roman" w:hAnsi="Times New Roman" w:cs="Times New Roman"/>
          <w:sz w:val="24"/>
          <w:szCs w:val="24"/>
        </w:rPr>
        <w:t xml:space="preserve">: </w:t>
      </w:r>
    </w:p>
    <w:p w:rsidR="00CF7904" w:rsidRDefault="00CF7904" w:rsidP="00346FF7">
      <w:pPr>
        <w:pStyle w:val="ListParagraph"/>
        <w:numPr>
          <w:ilvl w:val="0"/>
          <w:numId w:val="13"/>
        </w:numPr>
        <w:spacing w:line="360" w:lineRule="auto"/>
        <w:jc w:val="both"/>
        <w:rPr>
          <w:rFonts w:ascii="Times New Roman" w:hAnsi="Times New Roman" w:cs="Times New Roman"/>
          <w:sz w:val="24"/>
          <w:szCs w:val="24"/>
        </w:rPr>
      </w:pPr>
      <w:r w:rsidRPr="000E7EAB">
        <w:rPr>
          <w:rFonts w:ascii="Times New Roman" w:hAnsi="Times New Roman" w:cs="Times New Roman"/>
          <w:sz w:val="24"/>
          <w:szCs w:val="24"/>
        </w:rPr>
        <w:t xml:space="preserve">In 2014, 2015, 2016, 2017and 2018the average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Pr>
          <w:rFonts w:ascii="Times New Roman" w:hAnsi="Times New Roman" w:cs="Times New Roman"/>
          <w:sz w:val="24"/>
          <w:szCs w:val="24"/>
        </w:rPr>
        <w:t>of</w:t>
      </w:r>
      <w:r w:rsidRPr="000E7EAB">
        <w:rPr>
          <w:rFonts w:ascii="Times New Roman" w:hAnsi="Times New Roman" w:cs="Times New Roman"/>
          <w:sz w:val="24"/>
          <w:szCs w:val="24"/>
        </w:rPr>
        <w:t xml:space="preserve"> United Finance Ltd. was higher than Industry Avg. The difference between industry avg. and UFL Avg. is bit high of last five year: </w:t>
      </w:r>
      <w:r w:rsidRPr="0055308B">
        <w:rPr>
          <w:rFonts w:ascii="Times New Roman" w:hAnsi="Times New Roman" w:cs="Times New Roman"/>
          <w:sz w:val="24"/>
          <w:szCs w:val="24"/>
        </w:rPr>
        <w:t>(11.7%</w:t>
      </w:r>
      <w:r>
        <w:rPr>
          <w:rFonts w:ascii="Times New Roman" w:hAnsi="Times New Roman" w:cs="Times New Roman"/>
          <w:sz w:val="24"/>
          <w:szCs w:val="24"/>
        </w:rPr>
        <w:t xml:space="preserve"> </w:t>
      </w:r>
      <w:r w:rsidRPr="0055308B">
        <w:rPr>
          <w:rFonts w:ascii="Times New Roman" w:hAnsi="Times New Roman" w:cs="Times New Roman"/>
          <w:sz w:val="24"/>
          <w:szCs w:val="24"/>
        </w:rPr>
        <w:t>&gt;</w:t>
      </w:r>
      <w:r>
        <w:rPr>
          <w:rFonts w:ascii="Times New Roman" w:hAnsi="Times New Roman" w:cs="Times New Roman"/>
          <w:sz w:val="24"/>
          <w:szCs w:val="24"/>
        </w:rPr>
        <w:t xml:space="preserve"> </w:t>
      </w:r>
      <w:r w:rsidRPr="0055308B">
        <w:rPr>
          <w:rFonts w:ascii="Times New Roman" w:hAnsi="Times New Roman" w:cs="Times New Roman"/>
          <w:sz w:val="24"/>
          <w:szCs w:val="24"/>
        </w:rPr>
        <w:t>11.2%, 12.3%</w:t>
      </w:r>
      <w:r>
        <w:rPr>
          <w:rFonts w:ascii="Times New Roman" w:hAnsi="Times New Roman" w:cs="Times New Roman"/>
          <w:sz w:val="24"/>
          <w:szCs w:val="24"/>
        </w:rPr>
        <w:t xml:space="preserve"> </w:t>
      </w:r>
      <w:r w:rsidRPr="0055308B">
        <w:rPr>
          <w:rFonts w:ascii="Times New Roman" w:hAnsi="Times New Roman" w:cs="Times New Roman"/>
          <w:sz w:val="24"/>
          <w:szCs w:val="24"/>
        </w:rPr>
        <w:t>&gt;</w:t>
      </w:r>
      <w:r>
        <w:rPr>
          <w:rFonts w:ascii="Times New Roman" w:hAnsi="Times New Roman" w:cs="Times New Roman"/>
          <w:sz w:val="24"/>
          <w:szCs w:val="24"/>
        </w:rPr>
        <w:t xml:space="preserve"> </w:t>
      </w:r>
      <w:r w:rsidRPr="0055308B">
        <w:rPr>
          <w:rFonts w:ascii="Times New Roman" w:hAnsi="Times New Roman" w:cs="Times New Roman"/>
          <w:sz w:val="24"/>
          <w:szCs w:val="24"/>
        </w:rPr>
        <w:t>7.5%</w:t>
      </w:r>
      <w:r>
        <w:rPr>
          <w:rFonts w:ascii="Times New Roman" w:hAnsi="Times New Roman" w:cs="Times New Roman"/>
          <w:sz w:val="24"/>
          <w:szCs w:val="24"/>
        </w:rPr>
        <w:t>, 13.3% &gt; 9.6%, 1.5%=</w:t>
      </w:r>
      <w:r w:rsidRPr="0055308B">
        <w:rPr>
          <w:rFonts w:ascii="Times New Roman" w:hAnsi="Times New Roman" w:cs="Times New Roman"/>
          <w:sz w:val="24"/>
          <w:szCs w:val="24"/>
        </w:rPr>
        <w:t xml:space="preserve">1.5%) </w:t>
      </w:r>
      <w:r w:rsidRPr="000E7EAB">
        <w:rPr>
          <w:rFonts w:ascii="Times New Roman" w:hAnsi="Times New Roman" w:cs="Times New Roman"/>
          <w:sz w:val="24"/>
          <w:szCs w:val="24"/>
        </w:rPr>
        <w:t xml:space="preserve"> </w:t>
      </w:r>
    </w:p>
    <w:p w:rsidR="00A755D6" w:rsidRPr="00CD37E1" w:rsidRDefault="00CD37E1" w:rsidP="00346FF7">
      <w:pPr>
        <w:pStyle w:val="ListParagraph"/>
        <w:numPr>
          <w:ilvl w:val="0"/>
          <w:numId w:val="13"/>
        </w:numPr>
        <w:spacing w:line="360" w:lineRule="auto"/>
        <w:jc w:val="both"/>
        <w:rPr>
          <w:rFonts w:ascii="Times New Roman" w:hAnsi="Times New Roman" w:cs="Times New Roman"/>
          <w:sz w:val="24"/>
          <w:szCs w:val="24"/>
        </w:rPr>
      </w:pPr>
      <w:r w:rsidRPr="005B3ECA">
        <w:rPr>
          <w:rFonts w:ascii="Times New Roman" w:hAnsi="Times New Roman" w:cs="Times New Roman"/>
          <w:sz w:val="24"/>
          <w:szCs w:val="24"/>
        </w:rPr>
        <w:t xml:space="preserve">We see that 2014,  2015,  2016,  2017and 2018 this  five year  data of united finance ltd.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ratio was more than the industry average ratio</w:t>
      </w:r>
      <w:r>
        <w:rPr>
          <w:rFonts w:ascii="Times New Roman" w:hAnsi="Times New Roman" w:cs="Times New Roman"/>
          <w:sz w:val="24"/>
          <w:szCs w:val="24"/>
        </w:rPr>
        <w:t xml:space="preserve"> (except </w:t>
      </w:r>
      <w:r w:rsidR="00A659E0">
        <w:rPr>
          <w:rFonts w:ascii="Times New Roman" w:hAnsi="Times New Roman" w:cs="Times New Roman"/>
          <w:sz w:val="24"/>
          <w:szCs w:val="24"/>
        </w:rPr>
        <w:t xml:space="preserve">the </w:t>
      </w:r>
      <w:r>
        <w:rPr>
          <w:rFonts w:ascii="Times New Roman" w:hAnsi="Times New Roman" w:cs="Times New Roman"/>
          <w:sz w:val="24"/>
          <w:szCs w:val="24"/>
        </w:rPr>
        <w:t>year 2018)</w:t>
      </w:r>
      <w:r w:rsidRPr="005B3ECA">
        <w:rPr>
          <w:rFonts w:ascii="Times New Roman" w:hAnsi="Times New Roman" w:cs="Times New Roman"/>
          <w:sz w:val="24"/>
          <w:szCs w:val="24"/>
        </w:rPr>
        <w:t xml:space="preserve">. The higher level of UFL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mention</w:t>
      </w:r>
      <w:r w:rsidR="00CD1CC7">
        <w:rPr>
          <w:rFonts w:ascii="Times New Roman" w:hAnsi="Times New Roman" w:cs="Times New Roman"/>
          <w:sz w:val="24"/>
          <w:szCs w:val="24"/>
        </w:rPr>
        <w:t>s</w:t>
      </w:r>
      <w:r w:rsidRPr="005B3ECA">
        <w:rPr>
          <w:rFonts w:ascii="Times New Roman" w:hAnsi="Times New Roman" w:cs="Times New Roman"/>
          <w:sz w:val="24"/>
          <w:szCs w:val="24"/>
        </w:rPr>
        <w:t xml:space="preserve"> that the performance was good than th</w:t>
      </w:r>
      <w:r w:rsidR="00CD1CC7">
        <w:rPr>
          <w:rFonts w:ascii="Times New Roman" w:hAnsi="Times New Roman" w:cs="Times New Roman"/>
          <w:sz w:val="24"/>
          <w:szCs w:val="24"/>
        </w:rPr>
        <w:t xml:space="preserve">e other financial institution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 xml:space="preserve">average ratio of united finance last five year is </w:t>
      </w:r>
      <w:r>
        <w:rPr>
          <w:rFonts w:ascii="Times New Roman" w:hAnsi="Times New Roman" w:cs="Times New Roman"/>
          <w:sz w:val="24"/>
          <w:szCs w:val="24"/>
        </w:rPr>
        <w:t>20.6</w:t>
      </w:r>
      <w:r w:rsidR="00CD1CC7">
        <w:rPr>
          <w:rFonts w:ascii="Times New Roman" w:hAnsi="Times New Roman" w:cs="Times New Roman"/>
          <w:sz w:val="24"/>
          <w:szCs w:val="24"/>
        </w:rPr>
        <w:t>%. Whereas non-</w:t>
      </w:r>
      <w:r w:rsidRPr="005B3ECA">
        <w:rPr>
          <w:rFonts w:ascii="Times New Roman" w:hAnsi="Times New Roman" w:cs="Times New Roman"/>
          <w:sz w:val="24"/>
          <w:szCs w:val="24"/>
        </w:rPr>
        <w:t xml:space="preserve">banking organizations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 xml:space="preserve">average ratio </w:t>
      </w:r>
      <w:r w:rsidR="00CD1CC7">
        <w:rPr>
          <w:rFonts w:ascii="Times New Roman" w:hAnsi="Times New Roman" w:cs="Times New Roman"/>
          <w:sz w:val="24"/>
          <w:szCs w:val="24"/>
        </w:rPr>
        <w:t xml:space="preserve">of </w:t>
      </w:r>
      <w:r>
        <w:rPr>
          <w:rFonts w:ascii="Times New Roman" w:hAnsi="Times New Roman" w:cs="Times New Roman"/>
          <w:sz w:val="24"/>
          <w:szCs w:val="24"/>
        </w:rPr>
        <w:t>8.6</w:t>
      </w:r>
      <w:r w:rsidRPr="005B3ECA">
        <w:rPr>
          <w:rFonts w:ascii="Times New Roman" w:hAnsi="Times New Roman" w:cs="Times New Roman"/>
          <w:sz w:val="24"/>
          <w:szCs w:val="24"/>
        </w:rPr>
        <w:t xml:space="preserve">%. So, </w:t>
      </w:r>
      <w:r w:rsidR="00CD1CC7">
        <w:rPr>
          <w:rFonts w:ascii="Times New Roman" w:hAnsi="Times New Roman" w:cs="Times New Roman"/>
          <w:sz w:val="24"/>
          <w:szCs w:val="24"/>
        </w:rPr>
        <w:t xml:space="preserve">a </w:t>
      </w:r>
      <w:r w:rsidRPr="005B3ECA">
        <w:rPr>
          <w:rFonts w:ascii="Times New Roman" w:hAnsi="Times New Roman" w:cs="Times New Roman"/>
          <w:sz w:val="24"/>
          <w:szCs w:val="24"/>
        </w:rPr>
        <w:t xml:space="preserve">high level of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average ratio show</w:t>
      </w:r>
      <w:r w:rsidR="00CD1CC7">
        <w:rPr>
          <w:rFonts w:ascii="Times New Roman" w:hAnsi="Times New Roman" w:cs="Times New Roman"/>
          <w:sz w:val="24"/>
          <w:szCs w:val="24"/>
        </w:rPr>
        <w:t>s</w:t>
      </w:r>
      <w:r w:rsidRPr="005B3ECA">
        <w:rPr>
          <w:rFonts w:ascii="Times New Roman" w:hAnsi="Times New Roman" w:cs="Times New Roman"/>
          <w:sz w:val="24"/>
          <w:szCs w:val="24"/>
        </w:rPr>
        <w:t xml:space="preserve"> better financial performance in united finance</w:t>
      </w:r>
      <w:r>
        <w:rPr>
          <w:rFonts w:ascii="Times New Roman" w:hAnsi="Times New Roman" w:cs="Times New Roman"/>
          <w:sz w:val="24"/>
          <w:szCs w:val="24"/>
        </w:rPr>
        <w:t xml:space="preserve"> and</w:t>
      </w:r>
      <w:r w:rsidRPr="005B3ECA">
        <w:rPr>
          <w:rFonts w:ascii="Times New Roman" w:hAnsi="Times New Roman" w:cs="Times New Roman"/>
          <w:sz w:val="24"/>
          <w:szCs w:val="24"/>
        </w:rPr>
        <w:t xml:space="preserve"> we can say </w:t>
      </w:r>
      <w:r>
        <w:rPr>
          <w:rFonts w:ascii="Times New Roman" w:hAnsi="Times New Roman" w:cs="Times New Roman"/>
          <w:sz w:val="24"/>
          <w:szCs w:val="24"/>
        </w:rPr>
        <w:t>earning</w:t>
      </w:r>
      <w:r w:rsidRPr="005B3ECA">
        <w:rPr>
          <w:rFonts w:ascii="Times New Roman" w:hAnsi="Times New Roman" w:cs="Times New Roman"/>
          <w:sz w:val="24"/>
          <w:szCs w:val="24"/>
        </w:rPr>
        <w:t xml:space="preserve"> of </w:t>
      </w:r>
      <w:r>
        <w:rPr>
          <w:rFonts w:ascii="Times New Roman" w:hAnsi="Times New Roman" w:cs="Times New Roman"/>
          <w:sz w:val="24"/>
          <w:szCs w:val="24"/>
        </w:rPr>
        <w:t>return on</w:t>
      </w:r>
      <w:r w:rsidRPr="0055308B">
        <w:rPr>
          <w:rFonts w:ascii="Times New Roman" w:hAnsi="Times New Roman" w:cs="Times New Roman"/>
          <w:sz w:val="24"/>
          <w:szCs w:val="24"/>
        </w:rPr>
        <w:t xml:space="preserve"> equity </w:t>
      </w:r>
      <w:r w:rsidRPr="005B3ECA">
        <w:rPr>
          <w:rFonts w:ascii="Times New Roman" w:hAnsi="Times New Roman" w:cs="Times New Roman"/>
          <w:sz w:val="24"/>
          <w:szCs w:val="24"/>
        </w:rPr>
        <w:t>is accepted</w:t>
      </w:r>
      <w:r>
        <w:rPr>
          <w:rFonts w:ascii="Times New Roman" w:hAnsi="Times New Roman" w:cs="Times New Roman"/>
          <w:sz w:val="24"/>
          <w:szCs w:val="24"/>
        </w:rPr>
        <w:t>.</w:t>
      </w:r>
    </w:p>
    <w:p w:rsidR="00546120" w:rsidRPr="00853FF3" w:rsidRDefault="00582E10" w:rsidP="0055308B">
      <w:pPr>
        <w:pStyle w:val="Heading2"/>
        <w:spacing w:line="360" w:lineRule="auto"/>
        <w:rPr>
          <w:rFonts w:ascii="Times New Roman" w:hAnsi="Times New Roman" w:cs="Times New Roman"/>
          <w:color w:val="auto"/>
          <w:sz w:val="28"/>
          <w:szCs w:val="28"/>
        </w:rPr>
      </w:pPr>
      <w:bookmarkStart w:id="66" w:name="_Toc46863689"/>
      <w:r>
        <w:rPr>
          <w:rFonts w:ascii="Times New Roman" w:hAnsi="Times New Roman" w:cs="Times New Roman"/>
          <w:color w:val="auto"/>
          <w:sz w:val="28"/>
          <w:szCs w:val="28"/>
        </w:rPr>
        <w:t>6</w:t>
      </w:r>
      <w:r w:rsidR="00B45EE9" w:rsidRPr="00853FF3">
        <w:rPr>
          <w:rFonts w:ascii="Times New Roman" w:hAnsi="Times New Roman" w:cs="Times New Roman"/>
          <w:color w:val="auto"/>
          <w:sz w:val="28"/>
          <w:szCs w:val="28"/>
        </w:rPr>
        <w:t xml:space="preserve">.7 </w:t>
      </w:r>
      <w:r w:rsidR="006E4C91" w:rsidRPr="00853FF3">
        <w:rPr>
          <w:rFonts w:ascii="Times New Roman" w:hAnsi="Times New Roman" w:cs="Times New Roman"/>
          <w:color w:val="auto"/>
          <w:sz w:val="28"/>
          <w:szCs w:val="28"/>
        </w:rPr>
        <w:t>Loan Facilities</w:t>
      </w:r>
      <w:bookmarkEnd w:id="66"/>
    </w:p>
    <w:p w:rsidR="006E4C91" w:rsidRPr="0055308B" w:rsidRDefault="006E4C91" w:rsidP="0055308B">
      <w:pPr>
        <w:spacing w:line="360" w:lineRule="auto"/>
        <w:ind w:left="360"/>
        <w:jc w:val="both"/>
        <w:rPr>
          <w:rFonts w:ascii="Times New Roman" w:hAnsi="Times New Roman" w:cs="Times New Roman"/>
          <w:sz w:val="24"/>
          <w:szCs w:val="24"/>
        </w:rPr>
      </w:pPr>
    </w:p>
    <w:p w:rsidR="006C245B" w:rsidRPr="0055308B" w:rsidRDefault="006E4C91" w:rsidP="0055308B">
      <w:pPr>
        <w:spacing w:line="360" w:lineRule="auto"/>
        <w:ind w:left="360"/>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483232" cy="2565018"/>
            <wp:effectExtent l="19050" t="0" r="3168" b="0"/>
            <wp:docPr id="9"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3232" cy="2565018"/>
                      <a:chOff x="0" y="0"/>
                      <a:chExt cx="5483232" cy="2565018"/>
                    </a:xfrm>
                  </a:grpSpPr>
                  <a:grpSp>
                    <a:nvGrpSpPr>
                      <a:cNvPr id="1325" name="Group 301"/>
                      <a:cNvGrpSpPr>
                        <a:grpSpLocks/>
                      </a:cNvGrpSpPr>
                    </a:nvGrpSpPr>
                    <a:grpSpPr bwMode="auto">
                      <a:xfrm>
                        <a:off x="0" y="0"/>
                        <a:ext cx="5483232" cy="2565018"/>
                        <a:chOff x="0" y="0"/>
                        <a:chExt cx="8654" cy="3810"/>
                      </a:xfrm>
                    </a:grpSpPr>
                    <a:sp>
                      <a:nvSpPr>
                        <a:cNvPr id="1326" name="Freeform 302"/>
                        <a:cNvSpPr>
                          <a:spLocks/>
                        </a:cNvSpPr>
                      </a:nvSpPr>
                      <a:spPr bwMode="auto">
                        <a:xfrm>
                          <a:off x="4341" y="1039"/>
                          <a:ext cx="1176" cy="2351"/>
                        </a:xfrm>
                        <a:custGeom>
                          <a:avLst/>
                          <a:gdLst/>
                          <a:ahLst/>
                          <a:cxnLst>
                            <a:cxn ang="0">
                              <a:pos x="0" y="0"/>
                            </a:cxn>
                            <a:cxn ang="0">
                              <a:pos x="0" y="1175"/>
                            </a:cxn>
                            <a:cxn ang="0">
                              <a:pos x="46" y="2350"/>
                            </a:cxn>
                            <a:cxn ang="0">
                              <a:pos x="121" y="2345"/>
                            </a:cxn>
                            <a:cxn ang="0">
                              <a:pos x="195" y="2335"/>
                            </a:cxn>
                            <a:cxn ang="0">
                              <a:pos x="267" y="2321"/>
                            </a:cxn>
                            <a:cxn ang="0">
                              <a:pos x="338" y="2302"/>
                            </a:cxn>
                            <a:cxn ang="0">
                              <a:pos x="406" y="2279"/>
                            </a:cxn>
                            <a:cxn ang="0">
                              <a:pos x="473" y="2252"/>
                            </a:cxn>
                            <a:cxn ang="0">
                              <a:pos x="537" y="2222"/>
                            </a:cxn>
                            <a:cxn ang="0">
                              <a:pos x="600" y="2187"/>
                            </a:cxn>
                            <a:cxn ang="0">
                              <a:pos x="659" y="2149"/>
                            </a:cxn>
                            <a:cxn ang="0">
                              <a:pos x="717" y="2108"/>
                            </a:cxn>
                            <a:cxn ang="0">
                              <a:pos x="771" y="2063"/>
                            </a:cxn>
                            <a:cxn ang="0">
                              <a:pos x="823" y="2015"/>
                            </a:cxn>
                            <a:cxn ang="0">
                              <a:pos x="872" y="1965"/>
                            </a:cxn>
                            <a:cxn ang="0">
                              <a:pos x="918" y="1911"/>
                            </a:cxn>
                            <a:cxn ang="0">
                              <a:pos x="960" y="1855"/>
                            </a:cxn>
                            <a:cxn ang="0">
                              <a:pos x="1000" y="1796"/>
                            </a:cxn>
                            <a:cxn ang="0">
                              <a:pos x="1035" y="1735"/>
                            </a:cxn>
                            <a:cxn ang="0">
                              <a:pos x="1067" y="1671"/>
                            </a:cxn>
                            <a:cxn ang="0">
                              <a:pos x="1095" y="1605"/>
                            </a:cxn>
                            <a:cxn ang="0">
                              <a:pos x="1119" y="1538"/>
                            </a:cxn>
                            <a:cxn ang="0">
                              <a:pos x="1140" y="1468"/>
                            </a:cxn>
                            <a:cxn ang="0">
                              <a:pos x="1155" y="1397"/>
                            </a:cxn>
                            <a:cxn ang="0">
                              <a:pos x="1167" y="1325"/>
                            </a:cxn>
                            <a:cxn ang="0">
                              <a:pos x="1174" y="1251"/>
                            </a:cxn>
                            <a:cxn ang="0">
                              <a:pos x="1176" y="1175"/>
                            </a:cxn>
                            <a:cxn ang="0">
                              <a:pos x="1174" y="1101"/>
                            </a:cxn>
                            <a:cxn ang="0">
                              <a:pos x="1167" y="1028"/>
                            </a:cxn>
                            <a:cxn ang="0">
                              <a:pos x="1156" y="956"/>
                            </a:cxn>
                            <a:cxn ang="0">
                              <a:pos x="1140" y="886"/>
                            </a:cxn>
                            <a:cxn ang="0">
                              <a:pos x="1121" y="817"/>
                            </a:cxn>
                            <a:cxn ang="0">
                              <a:pos x="1097" y="750"/>
                            </a:cxn>
                            <a:cxn ang="0">
                              <a:pos x="1070" y="686"/>
                            </a:cxn>
                            <a:cxn ang="0">
                              <a:pos x="1039" y="623"/>
                            </a:cxn>
                            <a:cxn ang="0">
                              <a:pos x="1004" y="562"/>
                            </a:cxn>
                            <a:cxn ang="0">
                              <a:pos x="966" y="504"/>
                            </a:cxn>
                            <a:cxn ang="0">
                              <a:pos x="924" y="448"/>
                            </a:cxn>
                            <a:cxn ang="0">
                              <a:pos x="880" y="395"/>
                            </a:cxn>
                            <a:cxn ang="0">
                              <a:pos x="832" y="344"/>
                            </a:cxn>
                            <a:cxn ang="0">
                              <a:pos x="781" y="296"/>
                            </a:cxn>
                            <a:cxn ang="0">
                              <a:pos x="728" y="252"/>
                            </a:cxn>
                            <a:cxn ang="0">
                              <a:pos x="672" y="210"/>
                            </a:cxn>
                            <a:cxn ang="0">
                              <a:pos x="614" y="172"/>
                            </a:cxn>
                            <a:cxn ang="0">
                              <a:pos x="553" y="137"/>
                            </a:cxn>
                            <a:cxn ang="0">
                              <a:pos x="490" y="106"/>
                            </a:cxn>
                            <a:cxn ang="0">
                              <a:pos x="425" y="79"/>
                            </a:cxn>
                            <a:cxn ang="0">
                              <a:pos x="359" y="55"/>
                            </a:cxn>
                            <a:cxn ang="0">
                              <a:pos x="290" y="36"/>
                            </a:cxn>
                            <a:cxn ang="0">
                              <a:pos x="220" y="20"/>
                            </a:cxn>
                            <a:cxn ang="0">
                              <a:pos x="148" y="9"/>
                            </a:cxn>
                            <a:cxn ang="0">
                              <a:pos x="75" y="2"/>
                            </a:cxn>
                            <a:cxn ang="0">
                              <a:pos x="0" y="0"/>
                            </a:cxn>
                          </a:cxnLst>
                          <a:rect l="0" t="0" r="r" b="b"/>
                          <a:pathLst>
                            <a:path w="1176" h="2351">
                              <a:moveTo>
                                <a:pt x="0" y="0"/>
                              </a:moveTo>
                              <a:lnTo>
                                <a:pt x="0" y="1175"/>
                              </a:lnTo>
                              <a:lnTo>
                                <a:pt x="46" y="2350"/>
                              </a:lnTo>
                              <a:lnTo>
                                <a:pt x="121" y="2345"/>
                              </a:lnTo>
                              <a:lnTo>
                                <a:pt x="195" y="2335"/>
                              </a:lnTo>
                              <a:lnTo>
                                <a:pt x="267" y="2321"/>
                              </a:lnTo>
                              <a:lnTo>
                                <a:pt x="338" y="2302"/>
                              </a:lnTo>
                              <a:lnTo>
                                <a:pt x="406" y="2279"/>
                              </a:lnTo>
                              <a:lnTo>
                                <a:pt x="473" y="2252"/>
                              </a:lnTo>
                              <a:lnTo>
                                <a:pt x="537" y="2222"/>
                              </a:lnTo>
                              <a:lnTo>
                                <a:pt x="600" y="2187"/>
                              </a:lnTo>
                              <a:lnTo>
                                <a:pt x="659" y="2149"/>
                              </a:lnTo>
                              <a:lnTo>
                                <a:pt x="717" y="2108"/>
                              </a:lnTo>
                              <a:lnTo>
                                <a:pt x="771" y="2063"/>
                              </a:lnTo>
                              <a:lnTo>
                                <a:pt x="823" y="2015"/>
                              </a:lnTo>
                              <a:lnTo>
                                <a:pt x="872" y="1965"/>
                              </a:lnTo>
                              <a:lnTo>
                                <a:pt x="918" y="1911"/>
                              </a:lnTo>
                              <a:lnTo>
                                <a:pt x="960" y="1855"/>
                              </a:lnTo>
                              <a:lnTo>
                                <a:pt x="1000" y="1796"/>
                              </a:lnTo>
                              <a:lnTo>
                                <a:pt x="1035" y="1735"/>
                              </a:lnTo>
                              <a:lnTo>
                                <a:pt x="1067" y="1671"/>
                              </a:lnTo>
                              <a:lnTo>
                                <a:pt x="1095" y="1605"/>
                              </a:lnTo>
                              <a:lnTo>
                                <a:pt x="1119" y="1538"/>
                              </a:lnTo>
                              <a:lnTo>
                                <a:pt x="1140" y="1468"/>
                              </a:lnTo>
                              <a:lnTo>
                                <a:pt x="1155" y="1397"/>
                              </a:lnTo>
                              <a:lnTo>
                                <a:pt x="1167" y="1325"/>
                              </a:lnTo>
                              <a:lnTo>
                                <a:pt x="1174" y="1251"/>
                              </a:lnTo>
                              <a:lnTo>
                                <a:pt x="1176" y="1175"/>
                              </a:lnTo>
                              <a:lnTo>
                                <a:pt x="1174" y="1101"/>
                              </a:lnTo>
                              <a:lnTo>
                                <a:pt x="1167" y="1028"/>
                              </a:lnTo>
                              <a:lnTo>
                                <a:pt x="1156" y="956"/>
                              </a:lnTo>
                              <a:lnTo>
                                <a:pt x="1140" y="886"/>
                              </a:lnTo>
                              <a:lnTo>
                                <a:pt x="1121" y="817"/>
                              </a:lnTo>
                              <a:lnTo>
                                <a:pt x="1097" y="750"/>
                              </a:lnTo>
                              <a:lnTo>
                                <a:pt x="1070" y="686"/>
                              </a:lnTo>
                              <a:lnTo>
                                <a:pt x="1039" y="623"/>
                              </a:lnTo>
                              <a:lnTo>
                                <a:pt x="1004" y="562"/>
                              </a:lnTo>
                              <a:lnTo>
                                <a:pt x="966" y="504"/>
                              </a:lnTo>
                              <a:lnTo>
                                <a:pt x="924" y="448"/>
                              </a:lnTo>
                              <a:lnTo>
                                <a:pt x="880" y="395"/>
                              </a:lnTo>
                              <a:lnTo>
                                <a:pt x="832" y="344"/>
                              </a:lnTo>
                              <a:lnTo>
                                <a:pt x="781" y="296"/>
                              </a:lnTo>
                              <a:lnTo>
                                <a:pt x="728" y="252"/>
                              </a:lnTo>
                              <a:lnTo>
                                <a:pt x="672" y="210"/>
                              </a:lnTo>
                              <a:lnTo>
                                <a:pt x="614" y="172"/>
                              </a:lnTo>
                              <a:lnTo>
                                <a:pt x="553" y="137"/>
                              </a:lnTo>
                              <a:lnTo>
                                <a:pt x="490" y="106"/>
                              </a:lnTo>
                              <a:lnTo>
                                <a:pt x="425" y="79"/>
                              </a:lnTo>
                              <a:lnTo>
                                <a:pt x="359" y="55"/>
                              </a:lnTo>
                              <a:lnTo>
                                <a:pt x="290" y="36"/>
                              </a:lnTo>
                              <a:lnTo>
                                <a:pt x="220" y="20"/>
                              </a:lnTo>
                              <a:lnTo>
                                <a:pt x="148" y="9"/>
                              </a:lnTo>
                              <a:lnTo>
                                <a:pt x="75" y="2"/>
                              </a:lnTo>
                              <a:lnTo>
                                <a:pt x="0" y="0"/>
                              </a:lnTo>
                              <a:close/>
                            </a:path>
                          </a:pathLst>
                        </a:custGeom>
                        <a:solidFill>
                          <a:srgbClr val="5B9BD4"/>
                        </a:solidFill>
                        <a:ln w="9525">
                          <a:noFill/>
                          <a:round/>
                          <a:headEnd/>
                          <a:tailEnd/>
                        </a:ln>
                      </a:spPr>
                    </a:sp>
                    <a:sp>
                      <a:nvSpPr>
                        <a:cNvPr id="1327" name="Freeform 303"/>
                        <a:cNvSpPr>
                          <a:spLocks/>
                        </a:cNvSpPr>
                      </a:nvSpPr>
                      <a:spPr bwMode="auto">
                        <a:xfrm>
                          <a:off x="3975" y="2215"/>
                          <a:ext cx="412" cy="1176"/>
                        </a:xfrm>
                        <a:custGeom>
                          <a:avLst/>
                          <a:gdLst/>
                          <a:ahLst/>
                          <a:cxnLst>
                            <a:cxn ang="0">
                              <a:pos x="365" y="0"/>
                            </a:cxn>
                            <a:cxn ang="0">
                              <a:pos x="0" y="1118"/>
                            </a:cxn>
                            <a:cxn ang="0">
                              <a:pos x="80" y="1141"/>
                            </a:cxn>
                            <a:cxn ang="0">
                              <a:pos x="162" y="1158"/>
                            </a:cxn>
                            <a:cxn ang="0">
                              <a:pos x="244" y="1170"/>
                            </a:cxn>
                            <a:cxn ang="0">
                              <a:pos x="328" y="1176"/>
                            </a:cxn>
                            <a:cxn ang="0">
                              <a:pos x="411" y="1175"/>
                            </a:cxn>
                            <a:cxn ang="0">
                              <a:pos x="365" y="0"/>
                            </a:cxn>
                          </a:cxnLst>
                          <a:rect l="0" t="0" r="r" b="b"/>
                          <a:pathLst>
                            <a:path w="412" h="1176">
                              <a:moveTo>
                                <a:pt x="365" y="0"/>
                              </a:moveTo>
                              <a:lnTo>
                                <a:pt x="0" y="1118"/>
                              </a:lnTo>
                              <a:lnTo>
                                <a:pt x="80" y="1141"/>
                              </a:lnTo>
                              <a:lnTo>
                                <a:pt x="162" y="1158"/>
                              </a:lnTo>
                              <a:lnTo>
                                <a:pt x="244" y="1170"/>
                              </a:lnTo>
                              <a:lnTo>
                                <a:pt x="328" y="1176"/>
                              </a:lnTo>
                              <a:lnTo>
                                <a:pt x="411" y="1175"/>
                              </a:lnTo>
                              <a:lnTo>
                                <a:pt x="365" y="0"/>
                              </a:lnTo>
                              <a:close/>
                            </a:path>
                          </a:pathLst>
                        </a:custGeom>
                        <a:solidFill>
                          <a:srgbClr val="EC7C30"/>
                        </a:solidFill>
                        <a:ln w="9525">
                          <a:noFill/>
                          <a:round/>
                          <a:headEnd/>
                          <a:tailEnd/>
                        </a:ln>
                      </a:spPr>
                    </a:sp>
                    <a:sp>
                      <a:nvSpPr>
                        <a:cNvPr id="1328" name="Freeform 304"/>
                        <a:cNvSpPr>
                          <a:spLocks/>
                        </a:cNvSpPr>
                      </a:nvSpPr>
                      <a:spPr bwMode="auto">
                        <a:xfrm>
                          <a:off x="3165" y="1039"/>
                          <a:ext cx="1177" cy="2294"/>
                        </a:xfrm>
                        <a:custGeom>
                          <a:avLst/>
                          <a:gdLst/>
                          <a:ahLst/>
                          <a:cxnLst>
                            <a:cxn ang="0">
                              <a:pos x="1176" y="0"/>
                            </a:cxn>
                            <a:cxn ang="0">
                              <a:pos x="1101" y="2"/>
                            </a:cxn>
                            <a:cxn ang="0">
                              <a:pos x="1026" y="9"/>
                            </a:cxn>
                            <a:cxn ang="0">
                              <a:pos x="952" y="21"/>
                            </a:cxn>
                            <a:cxn ang="0">
                              <a:pos x="880" y="37"/>
                            </a:cxn>
                            <a:cxn ang="0">
                              <a:pos x="810" y="58"/>
                            </a:cxn>
                            <a:cxn ang="0">
                              <a:pos x="741" y="83"/>
                            </a:cxn>
                            <a:cxn ang="0">
                              <a:pos x="674" y="112"/>
                            </a:cxn>
                            <a:cxn ang="0">
                              <a:pos x="609" y="146"/>
                            </a:cxn>
                            <a:cxn ang="0">
                              <a:pos x="546" y="183"/>
                            </a:cxn>
                            <a:cxn ang="0">
                              <a:pos x="486" y="223"/>
                            </a:cxn>
                            <a:cxn ang="0">
                              <a:pos x="429" y="268"/>
                            </a:cxn>
                            <a:cxn ang="0">
                              <a:pos x="374" y="316"/>
                            </a:cxn>
                            <a:cxn ang="0">
                              <a:pos x="323" y="367"/>
                            </a:cxn>
                            <a:cxn ang="0">
                              <a:pos x="274" y="421"/>
                            </a:cxn>
                            <a:cxn ang="0">
                              <a:pos x="229" y="479"/>
                            </a:cxn>
                            <a:cxn ang="0">
                              <a:pos x="187" y="540"/>
                            </a:cxn>
                            <a:cxn ang="0">
                              <a:pos x="149" y="603"/>
                            </a:cxn>
                            <a:cxn ang="0">
                              <a:pos x="115" y="669"/>
                            </a:cxn>
                            <a:cxn ang="0">
                              <a:pos x="85" y="738"/>
                            </a:cxn>
                            <a:cxn ang="0">
                              <a:pos x="59" y="809"/>
                            </a:cxn>
                            <a:cxn ang="0">
                              <a:pos x="38" y="881"/>
                            </a:cxn>
                            <a:cxn ang="0">
                              <a:pos x="22" y="952"/>
                            </a:cxn>
                            <a:cxn ang="0">
                              <a:pos x="10" y="1024"/>
                            </a:cxn>
                            <a:cxn ang="0">
                              <a:pos x="3" y="1096"/>
                            </a:cxn>
                            <a:cxn ang="0">
                              <a:pos x="0" y="1167"/>
                            </a:cxn>
                            <a:cxn ang="0">
                              <a:pos x="2" y="1238"/>
                            </a:cxn>
                            <a:cxn ang="0">
                              <a:pos x="8" y="1308"/>
                            </a:cxn>
                            <a:cxn ang="0">
                              <a:pos x="18" y="1378"/>
                            </a:cxn>
                            <a:cxn ang="0">
                              <a:pos x="32" y="1446"/>
                            </a:cxn>
                            <a:cxn ang="0">
                              <a:pos x="50" y="1513"/>
                            </a:cxn>
                            <a:cxn ang="0">
                              <a:pos x="72" y="1579"/>
                            </a:cxn>
                            <a:cxn ang="0">
                              <a:pos x="98" y="1644"/>
                            </a:cxn>
                            <a:cxn ang="0">
                              <a:pos x="128" y="1707"/>
                            </a:cxn>
                            <a:cxn ang="0">
                              <a:pos x="161" y="1768"/>
                            </a:cxn>
                            <a:cxn ang="0">
                              <a:pos x="198" y="1827"/>
                            </a:cxn>
                            <a:cxn ang="0">
                              <a:pos x="238" y="1884"/>
                            </a:cxn>
                            <a:cxn ang="0">
                              <a:pos x="281" y="1938"/>
                            </a:cxn>
                            <a:cxn ang="0">
                              <a:pos x="328" y="1990"/>
                            </a:cxn>
                            <a:cxn ang="0">
                              <a:pos x="378" y="2039"/>
                            </a:cxn>
                            <a:cxn ang="0">
                              <a:pos x="431" y="2085"/>
                            </a:cxn>
                            <a:cxn ang="0">
                              <a:pos x="488" y="2129"/>
                            </a:cxn>
                            <a:cxn ang="0">
                              <a:pos x="547" y="2169"/>
                            </a:cxn>
                            <a:cxn ang="0">
                              <a:pos x="609" y="2205"/>
                            </a:cxn>
                            <a:cxn ang="0">
                              <a:pos x="673" y="2238"/>
                            </a:cxn>
                            <a:cxn ang="0">
                              <a:pos x="741" y="2268"/>
                            </a:cxn>
                            <a:cxn ang="0">
                              <a:pos x="811" y="2293"/>
                            </a:cxn>
                            <a:cxn ang="0">
                              <a:pos x="1176" y="1175"/>
                            </a:cxn>
                            <a:cxn ang="0">
                              <a:pos x="1176" y="0"/>
                            </a:cxn>
                          </a:cxnLst>
                          <a:rect l="0" t="0" r="r" b="b"/>
                          <a:pathLst>
                            <a:path w="1177" h="2294">
                              <a:moveTo>
                                <a:pt x="1176" y="0"/>
                              </a:moveTo>
                              <a:lnTo>
                                <a:pt x="1101" y="2"/>
                              </a:lnTo>
                              <a:lnTo>
                                <a:pt x="1026" y="9"/>
                              </a:lnTo>
                              <a:lnTo>
                                <a:pt x="952" y="21"/>
                              </a:lnTo>
                              <a:lnTo>
                                <a:pt x="880" y="37"/>
                              </a:lnTo>
                              <a:lnTo>
                                <a:pt x="810" y="58"/>
                              </a:lnTo>
                              <a:lnTo>
                                <a:pt x="741" y="83"/>
                              </a:lnTo>
                              <a:lnTo>
                                <a:pt x="674" y="112"/>
                              </a:lnTo>
                              <a:lnTo>
                                <a:pt x="609" y="146"/>
                              </a:lnTo>
                              <a:lnTo>
                                <a:pt x="546" y="183"/>
                              </a:lnTo>
                              <a:lnTo>
                                <a:pt x="486" y="223"/>
                              </a:lnTo>
                              <a:lnTo>
                                <a:pt x="429" y="268"/>
                              </a:lnTo>
                              <a:lnTo>
                                <a:pt x="374" y="316"/>
                              </a:lnTo>
                              <a:lnTo>
                                <a:pt x="323" y="367"/>
                              </a:lnTo>
                              <a:lnTo>
                                <a:pt x="274" y="421"/>
                              </a:lnTo>
                              <a:lnTo>
                                <a:pt x="229" y="479"/>
                              </a:lnTo>
                              <a:lnTo>
                                <a:pt x="187" y="540"/>
                              </a:lnTo>
                              <a:lnTo>
                                <a:pt x="149" y="603"/>
                              </a:lnTo>
                              <a:lnTo>
                                <a:pt x="115" y="669"/>
                              </a:lnTo>
                              <a:lnTo>
                                <a:pt x="85" y="738"/>
                              </a:lnTo>
                              <a:lnTo>
                                <a:pt x="59" y="809"/>
                              </a:lnTo>
                              <a:lnTo>
                                <a:pt x="38" y="881"/>
                              </a:lnTo>
                              <a:lnTo>
                                <a:pt x="22" y="952"/>
                              </a:lnTo>
                              <a:lnTo>
                                <a:pt x="10" y="1024"/>
                              </a:lnTo>
                              <a:lnTo>
                                <a:pt x="3" y="1096"/>
                              </a:lnTo>
                              <a:lnTo>
                                <a:pt x="0" y="1167"/>
                              </a:lnTo>
                              <a:lnTo>
                                <a:pt x="2" y="1238"/>
                              </a:lnTo>
                              <a:lnTo>
                                <a:pt x="8" y="1308"/>
                              </a:lnTo>
                              <a:lnTo>
                                <a:pt x="18" y="1378"/>
                              </a:lnTo>
                              <a:lnTo>
                                <a:pt x="32" y="1446"/>
                              </a:lnTo>
                              <a:lnTo>
                                <a:pt x="50" y="1513"/>
                              </a:lnTo>
                              <a:lnTo>
                                <a:pt x="72" y="1579"/>
                              </a:lnTo>
                              <a:lnTo>
                                <a:pt x="98" y="1644"/>
                              </a:lnTo>
                              <a:lnTo>
                                <a:pt x="128" y="1707"/>
                              </a:lnTo>
                              <a:lnTo>
                                <a:pt x="161" y="1768"/>
                              </a:lnTo>
                              <a:lnTo>
                                <a:pt x="198" y="1827"/>
                              </a:lnTo>
                              <a:lnTo>
                                <a:pt x="238" y="1884"/>
                              </a:lnTo>
                              <a:lnTo>
                                <a:pt x="281" y="1938"/>
                              </a:lnTo>
                              <a:lnTo>
                                <a:pt x="328" y="1990"/>
                              </a:lnTo>
                              <a:lnTo>
                                <a:pt x="378" y="2039"/>
                              </a:lnTo>
                              <a:lnTo>
                                <a:pt x="431" y="2085"/>
                              </a:lnTo>
                              <a:lnTo>
                                <a:pt x="488" y="2129"/>
                              </a:lnTo>
                              <a:lnTo>
                                <a:pt x="547" y="2169"/>
                              </a:lnTo>
                              <a:lnTo>
                                <a:pt x="609" y="2205"/>
                              </a:lnTo>
                              <a:lnTo>
                                <a:pt x="673" y="2238"/>
                              </a:lnTo>
                              <a:lnTo>
                                <a:pt x="741" y="2268"/>
                              </a:lnTo>
                              <a:lnTo>
                                <a:pt x="811" y="2293"/>
                              </a:lnTo>
                              <a:lnTo>
                                <a:pt x="1176" y="1175"/>
                              </a:lnTo>
                              <a:lnTo>
                                <a:pt x="1176" y="0"/>
                              </a:lnTo>
                              <a:close/>
                            </a:path>
                          </a:pathLst>
                        </a:custGeom>
                        <a:solidFill>
                          <a:srgbClr val="A4A4A4"/>
                        </a:solidFill>
                        <a:ln w="9525">
                          <a:noFill/>
                          <a:round/>
                          <a:headEnd/>
                          <a:tailEnd/>
                        </a:ln>
                      </a:spPr>
                    </a:sp>
                    <a:sp>
                      <a:nvSpPr>
                        <a:cNvPr id="1329" name="Rectangle 305"/>
                        <a:cNvSpPr>
                          <a:spLocks noChangeArrowheads="1"/>
                        </a:cNvSpPr>
                      </a:nvSpPr>
                      <a:spPr bwMode="auto">
                        <a:xfrm>
                          <a:off x="29" y="0"/>
                          <a:ext cx="8625" cy="3810"/>
                        </a:xfrm>
                        <a:prstGeom prst="rect">
                          <a:avLst/>
                        </a:prstGeom>
                        <a:noFill/>
                        <a:ln w="6350">
                          <a:solidFill>
                            <a:srgbClr val="888888"/>
                          </a:solidFill>
                          <a:miter lim="800000"/>
                          <a:headEnd/>
                          <a:tailEnd/>
                        </a:ln>
                      </a:spPr>
                    </a:sp>
                    <a:sp>
                      <a:nvSpPr>
                        <a:cNvPr id="1330" name="Text Box 306"/>
                        <a:cNvSpPr txBox="1">
                          <a:spLocks noChangeArrowheads="1"/>
                        </a:cNvSpPr>
                      </a:nvSpPr>
                      <a:spPr bwMode="auto">
                        <a:xfrm>
                          <a:off x="3638" y="224"/>
                          <a:ext cx="1518" cy="663"/>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800" b="1" i="0" strike="noStrike">
                                <a:solidFill>
                                  <a:srgbClr val="000000"/>
                                </a:solidFill>
                                <a:latin typeface="Carlito"/>
                              </a:rPr>
                              <a:t>Loan</a:t>
                            </a:r>
                          </a:p>
                          <a:p>
                            <a:pPr algn="l" rtl="1">
                              <a:defRPr sz="1000"/>
                            </a:pPr>
                            <a:endParaRPr lang="en-US" sz="1800" b="1" i="0" strike="noStrike">
                              <a:solidFill>
                                <a:srgbClr val="000000"/>
                              </a:solidFill>
                              <a:latin typeface="Carlito"/>
                            </a:endParaRPr>
                          </a:p>
                        </a:txBody>
                        <a:useSpRect/>
                      </a:txSp>
                    </a:sp>
                    <a:sp>
                      <a:nvSpPr>
                        <a:cNvPr id="1331" name="Text Box 307"/>
                        <a:cNvSpPr txBox="1">
                          <a:spLocks noChangeArrowheads="1"/>
                        </a:cNvSpPr>
                      </a:nvSpPr>
                      <a:spPr bwMode="auto">
                        <a:xfrm>
                          <a:off x="3270" y="1595"/>
                          <a:ext cx="899" cy="111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Short term</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loan &amp;CSF</a:t>
                            </a:r>
                            <a:r>
                              <a:rPr lang="en-US" sz="1000" b="0" i="0" strike="noStrike" baseline="0">
                                <a:solidFill>
                                  <a:srgbClr val="000000"/>
                                </a:solidFill>
                                <a:latin typeface="Carlito"/>
                              </a:rPr>
                              <a:t> 45%</a:t>
                            </a:r>
                            <a:endParaRPr lang="en-US" sz="1000" b="0" i="0" strike="noStrike">
                              <a:solidFill>
                                <a:srgbClr val="000000"/>
                              </a:solidFill>
                              <a:latin typeface="Carlito"/>
                            </a:endParaRPr>
                          </a:p>
                          <a:p>
                            <a:pPr algn="l" rtl="1">
                              <a:defRPr sz="1000"/>
                            </a:pPr>
                            <a:endParaRPr lang="en-US" sz="1000" b="0" i="0" strike="noStrike">
                              <a:solidFill>
                                <a:srgbClr val="000000"/>
                              </a:solidFill>
                              <a:latin typeface="Carlito"/>
                            </a:endParaRPr>
                          </a:p>
                        </a:txBody>
                        <a:useSpRect/>
                      </a:txSp>
                    </a:sp>
                    <a:sp>
                      <a:nvSpPr>
                        <a:cNvPr id="1332" name="Text Box 308"/>
                        <a:cNvSpPr txBox="1">
                          <a:spLocks noChangeArrowheads="1"/>
                        </a:cNvSpPr>
                      </a:nvSpPr>
                      <a:spPr bwMode="auto">
                        <a:xfrm>
                          <a:off x="4540" y="1538"/>
                          <a:ext cx="878" cy="1344"/>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Term loan</a:t>
                            </a:r>
                          </a:p>
                          <a:p>
                            <a:pPr algn="l" rtl="1">
                              <a:defRPr sz="1000"/>
                            </a:pPr>
                            <a:r>
                              <a:rPr lang="en-US" sz="1000" b="0" i="0" strike="noStrike">
                                <a:solidFill>
                                  <a:srgbClr val="000000"/>
                                </a:solidFill>
                                <a:latin typeface="Carlito"/>
                              </a:rPr>
                              <a:t>49%</a:t>
                            </a:r>
                          </a:p>
                          <a:p>
                            <a:pPr algn="l" rtl="1">
                              <a:defRPr sz="1000"/>
                            </a:pPr>
                            <a:endParaRPr lang="en-US" sz="1000" b="0" i="0" strike="noStrike">
                              <a:solidFill>
                                <a:srgbClr val="000000"/>
                              </a:solidFill>
                              <a:latin typeface="Carlito"/>
                            </a:endParaRPr>
                          </a:p>
                        </a:txBody>
                        <a:useSpRect/>
                      </a:txSp>
                    </a:sp>
                    <a:sp>
                      <a:nvSpPr>
                        <a:cNvPr id="1333" name="Text Box 309"/>
                        <a:cNvSpPr txBox="1">
                          <a:spLocks noChangeArrowheads="1"/>
                        </a:cNvSpPr>
                      </a:nvSpPr>
                      <a:spPr bwMode="auto">
                        <a:xfrm>
                          <a:off x="0" y="3105"/>
                          <a:ext cx="154" cy="266"/>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endParaRPr lang="en-US" sz="1200" b="0" i="0" strike="noStrike">
                              <a:solidFill>
                                <a:srgbClr val="000000"/>
                              </a:solidFill>
                              <a:latin typeface="Times New Roman"/>
                              <a:cs typeface="Times New Roman"/>
                            </a:endParaRPr>
                          </a:p>
                        </a:txBody>
                        <a:useSpRect/>
                      </a:txSp>
                    </a:sp>
                    <a:sp>
                      <a:nvSpPr>
                        <a:cNvPr id="1334" name="Text Box 310"/>
                        <a:cNvSpPr txBox="1">
                          <a:spLocks noChangeArrowheads="1"/>
                        </a:cNvSpPr>
                      </a:nvSpPr>
                      <a:spPr bwMode="auto">
                        <a:xfrm>
                          <a:off x="4089" y="2743"/>
                          <a:ext cx="657" cy="637"/>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HL</a:t>
                            </a:r>
                          </a:p>
                          <a:p>
                            <a:pPr algn="l" rtl="1">
                              <a:defRPr sz="1000"/>
                            </a:pPr>
                            <a:r>
                              <a:rPr lang="en-US" sz="1000" b="0" i="0" strike="noStrike">
                                <a:solidFill>
                                  <a:srgbClr val="000000"/>
                                </a:solidFill>
                                <a:latin typeface="Carlito"/>
                              </a:rPr>
                              <a:t>6%</a:t>
                            </a:r>
                          </a:p>
                          <a:p>
                            <a:pPr algn="l" rtl="1">
                              <a:defRPr sz="1000"/>
                            </a:pPr>
                            <a:endParaRPr lang="en-US" sz="1000" b="0" i="0" strike="noStrike">
                              <a:solidFill>
                                <a:srgbClr val="000000"/>
                              </a:solidFill>
                              <a:latin typeface="Carlito"/>
                            </a:endParaRPr>
                          </a:p>
                        </a:txBody>
                        <a:useSpRect/>
                      </a:txSp>
                    </a:sp>
                  </a:grpSp>
                </lc:lockedCanvas>
              </a:graphicData>
            </a:graphic>
          </wp:inline>
        </w:drawing>
      </w:r>
      <w:r w:rsidR="00582E10">
        <w:rPr>
          <w:rFonts w:ascii="Times New Roman" w:hAnsi="Times New Roman" w:cs="Times New Roman"/>
          <w:sz w:val="24"/>
          <w:szCs w:val="24"/>
        </w:rPr>
        <w:t>Figure 6</w:t>
      </w:r>
      <w:r w:rsidR="006C245B" w:rsidRPr="0055308B">
        <w:rPr>
          <w:rFonts w:ascii="Times New Roman" w:hAnsi="Times New Roman" w:cs="Times New Roman"/>
          <w:sz w:val="24"/>
          <w:szCs w:val="24"/>
        </w:rPr>
        <w:t>.7 Loan Facilities of united finance</w:t>
      </w:r>
    </w:p>
    <w:p w:rsidR="00546120" w:rsidRPr="0055308B" w:rsidRDefault="006C245B"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 xml:space="preserve"> </w:t>
      </w:r>
      <w:r w:rsidR="006E4C91" w:rsidRPr="0055308B">
        <w:rPr>
          <w:rFonts w:ascii="Times New Roman" w:hAnsi="Times New Roman" w:cs="Times New Roman"/>
          <w:sz w:val="24"/>
          <w:szCs w:val="24"/>
        </w:rPr>
        <w:t xml:space="preserve">Source: United Finance Financial statement </w:t>
      </w:r>
    </w:p>
    <w:p w:rsidR="00E10840" w:rsidRDefault="006F2B9F" w:rsidP="003F7F2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graph, </w:t>
      </w:r>
      <w:r w:rsidR="002E2C50">
        <w:rPr>
          <w:rFonts w:ascii="Times New Roman" w:hAnsi="Times New Roman" w:cs="Times New Roman"/>
          <w:sz w:val="24"/>
          <w:szCs w:val="24"/>
        </w:rPr>
        <w:t>we can see</w:t>
      </w:r>
      <w:r>
        <w:rPr>
          <w:rFonts w:ascii="Times New Roman" w:hAnsi="Times New Roman" w:cs="Times New Roman"/>
          <w:sz w:val="24"/>
          <w:szCs w:val="24"/>
        </w:rPr>
        <w:t xml:space="preserve"> that</w:t>
      </w:r>
      <w:r w:rsidRPr="0055308B">
        <w:rPr>
          <w:rFonts w:ascii="Times New Roman" w:hAnsi="Times New Roman" w:cs="Times New Roman"/>
          <w:sz w:val="24"/>
          <w:szCs w:val="24"/>
        </w:rPr>
        <w:t xml:space="preserve"> is</w:t>
      </w:r>
      <w:r>
        <w:rPr>
          <w:rFonts w:ascii="Times New Roman" w:hAnsi="Times New Roman" w:cs="Times New Roman"/>
          <w:sz w:val="24"/>
          <w:szCs w:val="24"/>
        </w:rPr>
        <w:t xml:space="preserve"> 3 type</w:t>
      </w:r>
      <w:r w:rsidR="002E2C50">
        <w:rPr>
          <w:rFonts w:ascii="Times New Roman" w:hAnsi="Times New Roman" w:cs="Times New Roman"/>
          <w:sz w:val="24"/>
          <w:szCs w:val="24"/>
        </w:rPr>
        <w:t xml:space="preserve"> of loan</w:t>
      </w:r>
      <w:r w:rsidR="008C6C98" w:rsidRPr="0055308B">
        <w:rPr>
          <w:rFonts w:ascii="Times New Roman" w:hAnsi="Times New Roman" w:cs="Times New Roman"/>
          <w:sz w:val="24"/>
          <w:szCs w:val="24"/>
        </w:rPr>
        <w:t xml:space="preserve"> that </w:t>
      </w:r>
      <w:r>
        <w:rPr>
          <w:rFonts w:ascii="Times New Roman" w:hAnsi="Times New Roman" w:cs="Times New Roman"/>
          <w:sz w:val="24"/>
          <w:szCs w:val="24"/>
        </w:rPr>
        <w:t>is</w:t>
      </w:r>
      <w:r w:rsidR="008C6C98" w:rsidRPr="0055308B">
        <w:rPr>
          <w:rFonts w:ascii="Times New Roman" w:hAnsi="Times New Roman" w:cs="Times New Roman"/>
          <w:sz w:val="24"/>
          <w:szCs w:val="24"/>
        </w:rPr>
        <w:t xml:space="preserve"> provided by United Finance Ltd</w:t>
      </w:r>
      <w:r>
        <w:rPr>
          <w:rFonts w:ascii="Times New Roman" w:hAnsi="Times New Roman" w:cs="Times New Roman"/>
          <w:sz w:val="24"/>
          <w:szCs w:val="24"/>
        </w:rPr>
        <w:t>. Those are term loan, h</w:t>
      </w:r>
      <w:r w:rsidR="008C6C98" w:rsidRPr="0055308B">
        <w:rPr>
          <w:rFonts w:ascii="Times New Roman" w:hAnsi="Times New Roman" w:cs="Times New Roman"/>
          <w:sz w:val="24"/>
          <w:szCs w:val="24"/>
        </w:rPr>
        <w:t>ome loa</w:t>
      </w:r>
      <w:r>
        <w:rPr>
          <w:rFonts w:ascii="Times New Roman" w:hAnsi="Times New Roman" w:cs="Times New Roman"/>
          <w:sz w:val="24"/>
          <w:szCs w:val="24"/>
        </w:rPr>
        <w:t>n</w:t>
      </w:r>
      <w:r w:rsidR="00E65D8C">
        <w:rPr>
          <w:rFonts w:ascii="Times New Roman" w:hAnsi="Times New Roman" w:cs="Times New Roman"/>
          <w:sz w:val="24"/>
          <w:szCs w:val="24"/>
        </w:rPr>
        <w:t xml:space="preserve"> (HL)</w:t>
      </w:r>
      <w:r>
        <w:rPr>
          <w:rFonts w:ascii="Times New Roman" w:hAnsi="Times New Roman" w:cs="Times New Roman"/>
          <w:sz w:val="24"/>
          <w:szCs w:val="24"/>
        </w:rPr>
        <w:t>, s</w:t>
      </w:r>
      <w:r w:rsidR="008C6C98" w:rsidRPr="0055308B">
        <w:rPr>
          <w:rFonts w:ascii="Times New Roman" w:hAnsi="Times New Roman" w:cs="Times New Roman"/>
          <w:sz w:val="24"/>
          <w:szCs w:val="24"/>
        </w:rPr>
        <w:t>hort term loan, and CSF advances. As the graph shows most sources of funds of United Finance Ltd are invested in a Term loan. In terms of loans, they invest 49% of funds. After term loan, they give loans in Short term loan and CSF advances which is 45%. These two loans take a huge amount of their total loanable fund. Another sector of loan is a Home loan which is 6%. Only a small amount of money is us</w:t>
      </w:r>
      <w:r w:rsidR="003F7F24">
        <w:rPr>
          <w:rFonts w:ascii="Times New Roman" w:hAnsi="Times New Roman" w:cs="Times New Roman"/>
          <w:sz w:val="24"/>
          <w:szCs w:val="24"/>
        </w:rPr>
        <w:t>ed to give loans in this sector</w:t>
      </w:r>
      <w:r w:rsidR="00E65D8C">
        <w:rPr>
          <w:rFonts w:ascii="Times New Roman" w:hAnsi="Times New Roman" w:cs="Times New Roman"/>
          <w:sz w:val="24"/>
          <w:szCs w:val="24"/>
        </w:rPr>
        <w:t>.</w:t>
      </w:r>
    </w:p>
    <w:p w:rsidR="006E4C91" w:rsidRPr="00EE6A57" w:rsidRDefault="00582E10" w:rsidP="0055308B">
      <w:pPr>
        <w:pStyle w:val="Heading2"/>
        <w:spacing w:line="360" w:lineRule="auto"/>
        <w:rPr>
          <w:rFonts w:ascii="Times New Roman" w:hAnsi="Times New Roman" w:cs="Times New Roman"/>
          <w:color w:val="auto"/>
          <w:sz w:val="28"/>
          <w:szCs w:val="28"/>
        </w:rPr>
      </w:pPr>
      <w:bookmarkStart w:id="67" w:name="_Toc46863690"/>
      <w:r>
        <w:rPr>
          <w:rFonts w:ascii="Times New Roman" w:hAnsi="Times New Roman" w:cs="Times New Roman"/>
          <w:color w:val="auto"/>
          <w:sz w:val="28"/>
          <w:szCs w:val="28"/>
        </w:rPr>
        <w:t>6</w:t>
      </w:r>
      <w:r w:rsidR="00B45EE9" w:rsidRPr="00EE6A57">
        <w:rPr>
          <w:rFonts w:ascii="Times New Roman" w:hAnsi="Times New Roman" w:cs="Times New Roman"/>
          <w:color w:val="auto"/>
          <w:sz w:val="28"/>
          <w:szCs w:val="28"/>
        </w:rPr>
        <w:t xml:space="preserve">.8 </w:t>
      </w:r>
      <w:r w:rsidR="00166BF8" w:rsidRPr="00EE6A57">
        <w:rPr>
          <w:rFonts w:ascii="Times New Roman" w:hAnsi="Times New Roman" w:cs="Times New Roman"/>
          <w:color w:val="auto"/>
          <w:sz w:val="28"/>
          <w:szCs w:val="28"/>
        </w:rPr>
        <w:t xml:space="preserve">Geographical </w:t>
      </w:r>
      <w:r w:rsidR="008C6C98" w:rsidRPr="00EE6A57">
        <w:rPr>
          <w:rFonts w:ascii="Times New Roman" w:hAnsi="Times New Roman" w:cs="Times New Roman"/>
          <w:color w:val="auto"/>
          <w:sz w:val="28"/>
          <w:szCs w:val="28"/>
        </w:rPr>
        <w:t>location</w:t>
      </w:r>
      <w:r w:rsidR="00166BF8" w:rsidRPr="00EE6A57">
        <w:rPr>
          <w:rFonts w:ascii="Times New Roman" w:hAnsi="Times New Roman" w:cs="Times New Roman"/>
          <w:color w:val="auto"/>
          <w:sz w:val="28"/>
          <w:szCs w:val="28"/>
        </w:rPr>
        <w:t xml:space="preserve"> </w:t>
      </w:r>
      <w:r w:rsidR="008C6C98" w:rsidRPr="00EE6A57">
        <w:rPr>
          <w:rFonts w:ascii="Times New Roman" w:hAnsi="Times New Roman" w:cs="Times New Roman"/>
          <w:color w:val="auto"/>
          <w:sz w:val="28"/>
          <w:szCs w:val="28"/>
        </w:rPr>
        <w:t>wise</w:t>
      </w:r>
      <w:r w:rsidR="00166BF8" w:rsidRPr="00EE6A57">
        <w:rPr>
          <w:rFonts w:ascii="Times New Roman" w:hAnsi="Times New Roman" w:cs="Times New Roman"/>
          <w:color w:val="auto"/>
          <w:sz w:val="28"/>
          <w:szCs w:val="28"/>
        </w:rPr>
        <w:t xml:space="preserve"> </w:t>
      </w:r>
      <w:r w:rsidR="008C6C98" w:rsidRPr="00EE6A57">
        <w:rPr>
          <w:rFonts w:ascii="Times New Roman" w:hAnsi="Times New Roman" w:cs="Times New Roman"/>
          <w:color w:val="auto"/>
          <w:sz w:val="28"/>
          <w:szCs w:val="28"/>
        </w:rPr>
        <w:t>lease, loan and advance</w:t>
      </w:r>
      <w:bookmarkEnd w:id="67"/>
    </w:p>
    <w:p w:rsidR="00166BF8" w:rsidRPr="0055308B" w:rsidRDefault="00166BF8" w:rsidP="0055308B">
      <w:pPr>
        <w:spacing w:line="360" w:lineRule="auto"/>
        <w:ind w:left="360"/>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727707" cy="3174994"/>
            <wp:effectExtent l="19050" t="0" r="6343" b="0"/>
            <wp:docPr id="11"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27707" cy="3174994"/>
                      <a:chOff x="0" y="0"/>
                      <a:chExt cx="5727707" cy="3174994"/>
                    </a:xfrm>
                  </a:grpSpPr>
                  <a:grpSp>
                    <a:nvGrpSpPr>
                      <a:cNvPr id="1335" name="Group 311"/>
                      <a:cNvGrpSpPr>
                        <a:grpSpLocks/>
                      </a:cNvGrpSpPr>
                    </a:nvGrpSpPr>
                    <a:grpSpPr bwMode="auto">
                      <a:xfrm>
                        <a:off x="0" y="0"/>
                        <a:ext cx="5727707" cy="3174994"/>
                        <a:chOff x="0" y="0"/>
                        <a:chExt cx="9030" cy="4995"/>
                      </a:xfrm>
                    </a:grpSpPr>
                    <a:sp>
                      <a:nvSpPr>
                        <a:cNvPr id="1336" name="Freeform 312"/>
                        <a:cNvSpPr>
                          <a:spLocks/>
                        </a:cNvSpPr>
                      </a:nvSpPr>
                      <a:spPr bwMode="auto">
                        <a:xfrm>
                          <a:off x="1788" y="683"/>
                          <a:ext cx="3412" cy="3698"/>
                        </a:xfrm>
                        <a:custGeom>
                          <a:avLst/>
                          <a:gdLst/>
                          <a:ahLst/>
                          <a:cxnLst>
                            <a:cxn ang="0">
                              <a:pos x="1563" y="1848"/>
                            </a:cxn>
                            <a:cxn ang="0">
                              <a:pos x="44" y="2901"/>
                            </a:cxn>
                            <a:cxn ang="0">
                              <a:pos x="139" y="3026"/>
                            </a:cxn>
                            <a:cxn ang="0">
                              <a:pos x="243" y="3142"/>
                            </a:cxn>
                            <a:cxn ang="0">
                              <a:pos x="356" y="3248"/>
                            </a:cxn>
                            <a:cxn ang="0">
                              <a:pos x="476" y="3343"/>
                            </a:cxn>
                            <a:cxn ang="0">
                              <a:pos x="604" y="3429"/>
                            </a:cxn>
                            <a:cxn ang="0">
                              <a:pos x="739" y="3503"/>
                            </a:cxn>
                            <a:cxn ang="0">
                              <a:pos x="879" y="3566"/>
                            </a:cxn>
                            <a:cxn ang="0">
                              <a:pos x="1025" y="3617"/>
                            </a:cxn>
                            <a:cxn ang="0">
                              <a:pos x="1175" y="3655"/>
                            </a:cxn>
                            <a:cxn ang="0">
                              <a:pos x="1328" y="3682"/>
                            </a:cxn>
                            <a:cxn ang="0">
                              <a:pos x="1484" y="3695"/>
                            </a:cxn>
                            <a:cxn ang="0">
                              <a:pos x="1640" y="3695"/>
                            </a:cxn>
                            <a:cxn ang="0">
                              <a:pos x="1790" y="3683"/>
                            </a:cxn>
                            <a:cxn ang="0">
                              <a:pos x="1936" y="3659"/>
                            </a:cxn>
                            <a:cxn ang="0">
                              <a:pos x="2078" y="3624"/>
                            </a:cxn>
                            <a:cxn ang="0">
                              <a:pos x="2216" y="3578"/>
                            </a:cxn>
                            <a:cxn ang="0">
                              <a:pos x="2349" y="3522"/>
                            </a:cxn>
                            <a:cxn ang="0">
                              <a:pos x="2476" y="3456"/>
                            </a:cxn>
                            <a:cxn ang="0">
                              <a:pos x="2597" y="3381"/>
                            </a:cxn>
                            <a:cxn ang="0">
                              <a:pos x="2712" y="3297"/>
                            </a:cxn>
                            <a:cxn ang="0">
                              <a:pos x="2819" y="3205"/>
                            </a:cxn>
                            <a:cxn ang="0">
                              <a:pos x="2920" y="3104"/>
                            </a:cxn>
                            <a:cxn ang="0">
                              <a:pos x="3012" y="2996"/>
                            </a:cxn>
                            <a:cxn ang="0">
                              <a:pos x="3096" y="2882"/>
                            </a:cxn>
                            <a:cxn ang="0">
                              <a:pos x="3172" y="2761"/>
                            </a:cxn>
                            <a:cxn ang="0">
                              <a:pos x="3237" y="2633"/>
                            </a:cxn>
                            <a:cxn ang="0">
                              <a:pos x="3294" y="2501"/>
                            </a:cxn>
                            <a:cxn ang="0">
                              <a:pos x="3339" y="2363"/>
                            </a:cxn>
                            <a:cxn ang="0">
                              <a:pos x="3374" y="2221"/>
                            </a:cxn>
                            <a:cxn ang="0">
                              <a:pos x="3398" y="2074"/>
                            </a:cxn>
                            <a:cxn ang="0">
                              <a:pos x="3410" y="1924"/>
                            </a:cxn>
                            <a:cxn ang="0">
                              <a:pos x="3410" y="1772"/>
                            </a:cxn>
                            <a:cxn ang="0">
                              <a:pos x="3398" y="1622"/>
                            </a:cxn>
                            <a:cxn ang="0">
                              <a:pos x="3374" y="1476"/>
                            </a:cxn>
                            <a:cxn ang="0">
                              <a:pos x="3339" y="1333"/>
                            </a:cxn>
                            <a:cxn ang="0">
                              <a:pos x="3294" y="1196"/>
                            </a:cxn>
                            <a:cxn ang="0">
                              <a:pos x="3237" y="1063"/>
                            </a:cxn>
                            <a:cxn ang="0">
                              <a:pos x="3172" y="936"/>
                            </a:cxn>
                            <a:cxn ang="0">
                              <a:pos x="3096" y="815"/>
                            </a:cxn>
                            <a:cxn ang="0">
                              <a:pos x="3012" y="700"/>
                            </a:cxn>
                            <a:cxn ang="0">
                              <a:pos x="2920" y="592"/>
                            </a:cxn>
                            <a:cxn ang="0">
                              <a:pos x="2819" y="492"/>
                            </a:cxn>
                            <a:cxn ang="0">
                              <a:pos x="2712" y="399"/>
                            </a:cxn>
                            <a:cxn ang="0">
                              <a:pos x="2597" y="315"/>
                            </a:cxn>
                            <a:cxn ang="0">
                              <a:pos x="2476" y="240"/>
                            </a:cxn>
                            <a:cxn ang="0">
                              <a:pos x="2349" y="174"/>
                            </a:cxn>
                            <a:cxn ang="0">
                              <a:pos x="2216" y="118"/>
                            </a:cxn>
                            <a:cxn ang="0">
                              <a:pos x="2078" y="72"/>
                            </a:cxn>
                            <a:cxn ang="0">
                              <a:pos x="1936" y="37"/>
                            </a:cxn>
                            <a:cxn ang="0">
                              <a:pos x="1790" y="13"/>
                            </a:cxn>
                            <a:cxn ang="0">
                              <a:pos x="1640" y="1"/>
                            </a:cxn>
                          </a:cxnLst>
                          <a:rect l="0" t="0" r="r" b="b"/>
                          <a:pathLst>
                            <a:path w="3412" h="3698">
                              <a:moveTo>
                                <a:pt x="1563" y="0"/>
                              </a:moveTo>
                              <a:lnTo>
                                <a:pt x="1563" y="1848"/>
                              </a:lnTo>
                              <a:lnTo>
                                <a:pt x="0" y="2835"/>
                              </a:lnTo>
                              <a:lnTo>
                                <a:pt x="44" y="2901"/>
                              </a:lnTo>
                              <a:lnTo>
                                <a:pt x="90" y="2965"/>
                              </a:lnTo>
                              <a:lnTo>
                                <a:pt x="139" y="3026"/>
                              </a:lnTo>
                              <a:lnTo>
                                <a:pt x="190" y="3085"/>
                              </a:lnTo>
                              <a:lnTo>
                                <a:pt x="243" y="3142"/>
                              </a:lnTo>
                              <a:lnTo>
                                <a:pt x="298" y="3196"/>
                              </a:lnTo>
                              <a:lnTo>
                                <a:pt x="356" y="3248"/>
                              </a:lnTo>
                              <a:lnTo>
                                <a:pt x="415" y="3297"/>
                              </a:lnTo>
                              <a:lnTo>
                                <a:pt x="476" y="3343"/>
                              </a:lnTo>
                              <a:lnTo>
                                <a:pt x="540" y="3387"/>
                              </a:lnTo>
                              <a:lnTo>
                                <a:pt x="604" y="3429"/>
                              </a:lnTo>
                              <a:lnTo>
                                <a:pt x="671" y="3467"/>
                              </a:lnTo>
                              <a:lnTo>
                                <a:pt x="739" y="3503"/>
                              </a:lnTo>
                              <a:lnTo>
                                <a:pt x="808" y="3536"/>
                              </a:lnTo>
                              <a:lnTo>
                                <a:pt x="879" y="3566"/>
                              </a:lnTo>
                              <a:lnTo>
                                <a:pt x="951" y="3593"/>
                              </a:lnTo>
                              <a:lnTo>
                                <a:pt x="1025" y="3617"/>
                              </a:lnTo>
                              <a:lnTo>
                                <a:pt x="1099" y="3638"/>
                              </a:lnTo>
                              <a:lnTo>
                                <a:pt x="1175" y="3655"/>
                              </a:lnTo>
                              <a:lnTo>
                                <a:pt x="1251" y="3670"/>
                              </a:lnTo>
                              <a:lnTo>
                                <a:pt x="1328" y="3682"/>
                              </a:lnTo>
                              <a:lnTo>
                                <a:pt x="1406" y="3690"/>
                              </a:lnTo>
                              <a:lnTo>
                                <a:pt x="1484" y="3695"/>
                              </a:lnTo>
                              <a:lnTo>
                                <a:pt x="1563" y="3697"/>
                              </a:lnTo>
                              <a:lnTo>
                                <a:pt x="1640" y="3695"/>
                              </a:lnTo>
                              <a:lnTo>
                                <a:pt x="1715" y="3691"/>
                              </a:lnTo>
                              <a:lnTo>
                                <a:pt x="1790" y="3683"/>
                              </a:lnTo>
                              <a:lnTo>
                                <a:pt x="1863" y="3673"/>
                              </a:lnTo>
                              <a:lnTo>
                                <a:pt x="1936" y="3659"/>
                              </a:lnTo>
                              <a:lnTo>
                                <a:pt x="2008" y="3643"/>
                              </a:lnTo>
                              <a:lnTo>
                                <a:pt x="2078" y="3624"/>
                              </a:lnTo>
                              <a:lnTo>
                                <a:pt x="2148" y="3603"/>
                              </a:lnTo>
                              <a:lnTo>
                                <a:pt x="2216" y="3578"/>
                              </a:lnTo>
                              <a:lnTo>
                                <a:pt x="2283" y="3551"/>
                              </a:lnTo>
                              <a:lnTo>
                                <a:pt x="2349" y="3522"/>
                              </a:lnTo>
                              <a:lnTo>
                                <a:pt x="2413" y="3490"/>
                              </a:lnTo>
                              <a:lnTo>
                                <a:pt x="2476" y="3456"/>
                              </a:lnTo>
                              <a:lnTo>
                                <a:pt x="2537" y="3420"/>
                              </a:lnTo>
                              <a:lnTo>
                                <a:pt x="2597" y="3381"/>
                              </a:lnTo>
                              <a:lnTo>
                                <a:pt x="2655" y="3340"/>
                              </a:lnTo>
                              <a:lnTo>
                                <a:pt x="2712" y="3297"/>
                              </a:lnTo>
                              <a:lnTo>
                                <a:pt x="2766" y="3252"/>
                              </a:lnTo>
                              <a:lnTo>
                                <a:pt x="2819" y="3205"/>
                              </a:lnTo>
                              <a:lnTo>
                                <a:pt x="2871" y="3155"/>
                              </a:lnTo>
                              <a:lnTo>
                                <a:pt x="2920" y="3104"/>
                              </a:lnTo>
                              <a:lnTo>
                                <a:pt x="2967" y="3051"/>
                              </a:lnTo>
                              <a:lnTo>
                                <a:pt x="3012" y="2996"/>
                              </a:lnTo>
                              <a:lnTo>
                                <a:pt x="3055" y="2940"/>
                              </a:lnTo>
                              <a:lnTo>
                                <a:pt x="3096" y="2882"/>
                              </a:lnTo>
                              <a:lnTo>
                                <a:pt x="3135" y="2822"/>
                              </a:lnTo>
                              <a:lnTo>
                                <a:pt x="3172" y="2761"/>
                              </a:lnTo>
                              <a:lnTo>
                                <a:pt x="3206" y="2698"/>
                              </a:lnTo>
                              <a:lnTo>
                                <a:pt x="3237" y="2633"/>
                              </a:lnTo>
                              <a:lnTo>
                                <a:pt x="3267" y="2568"/>
                              </a:lnTo>
                              <a:lnTo>
                                <a:pt x="3294" y="2501"/>
                              </a:lnTo>
                              <a:lnTo>
                                <a:pt x="3318" y="2432"/>
                              </a:lnTo>
                              <a:lnTo>
                                <a:pt x="3339" y="2363"/>
                              </a:lnTo>
                              <a:lnTo>
                                <a:pt x="3358" y="2292"/>
                              </a:lnTo>
                              <a:lnTo>
                                <a:pt x="3374" y="2221"/>
                              </a:lnTo>
                              <a:lnTo>
                                <a:pt x="3388" y="2148"/>
                              </a:lnTo>
                              <a:lnTo>
                                <a:pt x="3398" y="2074"/>
                              </a:lnTo>
                              <a:lnTo>
                                <a:pt x="3406" y="2000"/>
                              </a:lnTo>
                              <a:lnTo>
                                <a:pt x="3410" y="1924"/>
                              </a:lnTo>
                              <a:lnTo>
                                <a:pt x="3412" y="1848"/>
                              </a:lnTo>
                              <a:lnTo>
                                <a:pt x="3410" y="1772"/>
                              </a:lnTo>
                              <a:lnTo>
                                <a:pt x="3406" y="1697"/>
                              </a:lnTo>
                              <a:lnTo>
                                <a:pt x="3398" y="1622"/>
                              </a:lnTo>
                              <a:lnTo>
                                <a:pt x="3388" y="1548"/>
                              </a:lnTo>
                              <a:lnTo>
                                <a:pt x="3374" y="1476"/>
                              </a:lnTo>
                              <a:lnTo>
                                <a:pt x="3358" y="1404"/>
                              </a:lnTo>
                              <a:lnTo>
                                <a:pt x="3339" y="1333"/>
                              </a:lnTo>
                              <a:lnTo>
                                <a:pt x="3318" y="1264"/>
                              </a:lnTo>
                              <a:lnTo>
                                <a:pt x="3294" y="1196"/>
                              </a:lnTo>
                              <a:lnTo>
                                <a:pt x="3267" y="1129"/>
                              </a:lnTo>
                              <a:lnTo>
                                <a:pt x="3237" y="1063"/>
                              </a:lnTo>
                              <a:lnTo>
                                <a:pt x="3206" y="999"/>
                              </a:lnTo>
                              <a:lnTo>
                                <a:pt x="3172" y="936"/>
                              </a:lnTo>
                              <a:lnTo>
                                <a:pt x="3135" y="874"/>
                              </a:lnTo>
                              <a:lnTo>
                                <a:pt x="3096" y="815"/>
                              </a:lnTo>
                              <a:lnTo>
                                <a:pt x="3055" y="756"/>
                              </a:lnTo>
                              <a:lnTo>
                                <a:pt x="3012" y="700"/>
                              </a:lnTo>
                              <a:lnTo>
                                <a:pt x="2967" y="645"/>
                              </a:lnTo>
                              <a:lnTo>
                                <a:pt x="2920" y="592"/>
                              </a:lnTo>
                              <a:lnTo>
                                <a:pt x="2871" y="541"/>
                              </a:lnTo>
                              <a:lnTo>
                                <a:pt x="2819" y="492"/>
                              </a:lnTo>
                              <a:lnTo>
                                <a:pt x="2766" y="445"/>
                              </a:lnTo>
                              <a:lnTo>
                                <a:pt x="2712" y="399"/>
                              </a:lnTo>
                              <a:lnTo>
                                <a:pt x="2655" y="356"/>
                              </a:lnTo>
                              <a:lnTo>
                                <a:pt x="2597" y="315"/>
                              </a:lnTo>
                              <a:lnTo>
                                <a:pt x="2537" y="277"/>
                              </a:lnTo>
                              <a:lnTo>
                                <a:pt x="2476" y="240"/>
                              </a:lnTo>
                              <a:lnTo>
                                <a:pt x="2413" y="206"/>
                              </a:lnTo>
                              <a:lnTo>
                                <a:pt x="2349" y="174"/>
                              </a:lnTo>
                              <a:lnTo>
                                <a:pt x="2283" y="145"/>
                              </a:lnTo>
                              <a:lnTo>
                                <a:pt x="2216" y="118"/>
                              </a:lnTo>
                              <a:lnTo>
                                <a:pt x="2148" y="94"/>
                              </a:lnTo>
                              <a:lnTo>
                                <a:pt x="2078" y="72"/>
                              </a:lnTo>
                              <a:lnTo>
                                <a:pt x="2008" y="53"/>
                              </a:lnTo>
                              <a:lnTo>
                                <a:pt x="1936" y="37"/>
                              </a:lnTo>
                              <a:lnTo>
                                <a:pt x="1863" y="24"/>
                              </a:lnTo>
                              <a:lnTo>
                                <a:pt x="1790" y="13"/>
                              </a:lnTo>
                              <a:lnTo>
                                <a:pt x="1715" y="6"/>
                              </a:lnTo>
                              <a:lnTo>
                                <a:pt x="1640" y="1"/>
                              </a:lnTo>
                              <a:lnTo>
                                <a:pt x="1563" y="0"/>
                              </a:lnTo>
                              <a:close/>
                            </a:path>
                          </a:pathLst>
                        </a:custGeom>
                        <a:solidFill>
                          <a:srgbClr val="5088BB"/>
                        </a:solidFill>
                        <a:ln w="9525">
                          <a:noFill/>
                          <a:round/>
                          <a:headEnd/>
                          <a:tailEnd/>
                        </a:ln>
                      </a:spPr>
                    </a:sp>
                    <a:sp>
                      <a:nvSpPr>
                        <a:cNvPr id="1337" name="Freeform 313"/>
                        <a:cNvSpPr>
                          <a:spLocks/>
                        </a:cNvSpPr>
                      </a:nvSpPr>
                      <a:spPr bwMode="auto">
                        <a:xfrm>
                          <a:off x="1484" y="1421"/>
                          <a:ext cx="1849" cy="2098"/>
                        </a:xfrm>
                        <a:custGeom>
                          <a:avLst/>
                          <a:gdLst/>
                          <a:ahLst/>
                          <a:cxnLst>
                            <a:cxn ang="0">
                              <a:pos x="371" y="0"/>
                            </a:cxn>
                            <a:cxn ang="0">
                              <a:pos x="326" y="62"/>
                            </a:cxn>
                            <a:cxn ang="0">
                              <a:pos x="284" y="126"/>
                            </a:cxn>
                            <a:cxn ang="0">
                              <a:pos x="245" y="191"/>
                            </a:cxn>
                            <a:cxn ang="0">
                              <a:pos x="209" y="256"/>
                            </a:cxn>
                            <a:cxn ang="0">
                              <a:pos x="176" y="324"/>
                            </a:cxn>
                            <a:cxn ang="0">
                              <a:pos x="146" y="392"/>
                            </a:cxn>
                            <a:cxn ang="0">
                              <a:pos x="118" y="461"/>
                            </a:cxn>
                            <a:cxn ang="0">
                              <a:pos x="93" y="531"/>
                            </a:cxn>
                            <a:cxn ang="0">
                              <a:pos x="72" y="601"/>
                            </a:cxn>
                            <a:cxn ang="0">
                              <a:pos x="53" y="672"/>
                            </a:cxn>
                            <a:cxn ang="0">
                              <a:pos x="37" y="744"/>
                            </a:cxn>
                            <a:cxn ang="0">
                              <a:pos x="24" y="817"/>
                            </a:cxn>
                            <a:cxn ang="0">
                              <a:pos x="13" y="889"/>
                            </a:cxn>
                            <a:cxn ang="0">
                              <a:pos x="6" y="962"/>
                            </a:cxn>
                            <a:cxn ang="0">
                              <a:pos x="2" y="1036"/>
                            </a:cxn>
                            <a:cxn ang="0">
                              <a:pos x="0" y="1109"/>
                            </a:cxn>
                            <a:cxn ang="0">
                              <a:pos x="2" y="1182"/>
                            </a:cxn>
                            <a:cxn ang="0">
                              <a:pos x="6" y="1256"/>
                            </a:cxn>
                            <a:cxn ang="0">
                              <a:pos x="13" y="1329"/>
                            </a:cxn>
                            <a:cxn ang="0">
                              <a:pos x="23" y="1402"/>
                            </a:cxn>
                            <a:cxn ang="0">
                              <a:pos x="36" y="1474"/>
                            </a:cxn>
                            <a:cxn ang="0">
                              <a:pos x="52" y="1546"/>
                            </a:cxn>
                            <a:cxn ang="0">
                              <a:pos x="71" y="1618"/>
                            </a:cxn>
                            <a:cxn ang="0">
                              <a:pos x="93" y="1689"/>
                            </a:cxn>
                            <a:cxn ang="0">
                              <a:pos x="118" y="1759"/>
                            </a:cxn>
                            <a:cxn ang="0">
                              <a:pos x="145" y="1829"/>
                            </a:cxn>
                            <a:cxn ang="0">
                              <a:pos x="176" y="1898"/>
                            </a:cxn>
                            <a:cxn ang="0">
                              <a:pos x="210" y="1965"/>
                            </a:cxn>
                            <a:cxn ang="0">
                              <a:pos x="246" y="2032"/>
                            </a:cxn>
                            <a:cxn ang="0">
                              <a:pos x="286" y="2098"/>
                            </a:cxn>
                            <a:cxn ang="0">
                              <a:pos x="1849" y="1110"/>
                            </a:cxn>
                            <a:cxn ang="0">
                              <a:pos x="371" y="0"/>
                            </a:cxn>
                          </a:cxnLst>
                          <a:rect l="0" t="0" r="r" b="b"/>
                          <a:pathLst>
                            <a:path w="1849" h="2098">
                              <a:moveTo>
                                <a:pt x="371" y="0"/>
                              </a:moveTo>
                              <a:lnTo>
                                <a:pt x="326" y="62"/>
                              </a:lnTo>
                              <a:lnTo>
                                <a:pt x="284" y="126"/>
                              </a:lnTo>
                              <a:lnTo>
                                <a:pt x="245" y="191"/>
                              </a:lnTo>
                              <a:lnTo>
                                <a:pt x="209" y="256"/>
                              </a:lnTo>
                              <a:lnTo>
                                <a:pt x="176" y="324"/>
                              </a:lnTo>
                              <a:lnTo>
                                <a:pt x="146" y="392"/>
                              </a:lnTo>
                              <a:lnTo>
                                <a:pt x="118" y="461"/>
                              </a:lnTo>
                              <a:lnTo>
                                <a:pt x="93" y="531"/>
                              </a:lnTo>
                              <a:lnTo>
                                <a:pt x="72" y="601"/>
                              </a:lnTo>
                              <a:lnTo>
                                <a:pt x="53" y="672"/>
                              </a:lnTo>
                              <a:lnTo>
                                <a:pt x="37" y="744"/>
                              </a:lnTo>
                              <a:lnTo>
                                <a:pt x="24" y="817"/>
                              </a:lnTo>
                              <a:lnTo>
                                <a:pt x="13" y="889"/>
                              </a:lnTo>
                              <a:lnTo>
                                <a:pt x="6" y="962"/>
                              </a:lnTo>
                              <a:lnTo>
                                <a:pt x="2" y="1036"/>
                              </a:lnTo>
                              <a:lnTo>
                                <a:pt x="0" y="1109"/>
                              </a:lnTo>
                              <a:lnTo>
                                <a:pt x="2" y="1182"/>
                              </a:lnTo>
                              <a:lnTo>
                                <a:pt x="6" y="1256"/>
                              </a:lnTo>
                              <a:lnTo>
                                <a:pt x="13" y="1329"/>
                              </a:lnTo>
                              <a:lnTo>
                                <a:pt x="23" y="1402"/>
                              </a:lnTo>
                              <a:lnTo>
                                <a:pt x="36" y="1474"/>
                              </a:lnTo>
                              <a:lnTo>
                                <a:pt x="52" y="1546"/>
                              </a:lnTo>
                              <a:lnTo>
                                <a:pt x="71" y="1618"/>
                              </a:lnTo>
                              <a:lnTo>
                                <a:pt x="93" y="1689"/>
                              </a:lnTo>
                              <a:lnTo>
                                <a:pt x="118" y="1759"/>
                              </a:lnTo>
                              <a:lnTo>
                                <a:pt x="145" y="1829"/>
                              </a:lnTo>
                              <a:lnTo>
                                <a:pt x="176" y="1898"/>
                              </a:lnTo>
                              <a:lnTo>
                                <a:pt x="210" y="1965"/>
                              </a:lnTo>
                              <a:lnTo>
                                <a:pt x="246" y="2032"/>
                              </a:lnTo>
                              <a:lnTo>
                                <a:pt x="286" y="2098"/>
                              </a:lnTo>
                              <a:lnTo>
                                <a:pt x="1849" y="1110"/>
                              </a:lnTo>
                              <a:lnTo>
                                <a:pt x="371" y="0"/>
                              </a:lnTo>
                              <a:close/>
                            </a:path>
                          </a:pathLst>
                        </a:custGeom>
                        <a:solidFill>
                          <a:srgbClr val="D26D2A"/>
                        </a:solidFill>
                        <a:ln w="9525">
                          <a:noFill/>
                          <a:round/>
                          <a:headEnd/>
                          <a:tailEnd/>
                        </a:ln>
                      </a:spPr>
                    </a:sp>
                    <a:sp>
                      <a:nvSpPr>
                        <a:cNvPr id="1338" name="Freeform 314"/>
                        <a:cNvSpPr>
                          <a:spLocks/>
                        </a:cNvSpPr>
                      </a:nvSpPr>
                      <a:spPr bwMode="auto">
                        <a:xfrm>
                          <a:off x="1860" y="967"/>
                          <a:ext cx="1479" cy="1552"/>
                        </a:xfrm>
                        <a:custGeom>
                          <a:avLst/>
                          <a:gdLst/>
                          <a:ahLst/>
                          <a:cxnLst>
                            <a:cxn ang="0">
                              <a:pos x="472" y="0"/>
                            </a:cxn>
                            <a:cxn ang="0">
                              <a:pos x="405" y="46"/>
                            </a:cxn>
                            <a:cxn ang="0">
                              <a:pos x="340" y="95"/>
                            </a:cxn>
                            <a:cxn ang="0">
                              <a:pos x="277" y="146"/>
                            </a:cxn>
                            <a:cxn ang="0">
                              <a:pos x="217" y="200"/>
                            </a:cxn>
                            <a:cxn ang="0">
                              <a:pos x="158" y="257"/>
                            </a:cxn>
                            <a:cxn ang="0">
                              <a:pos x="103" y="316"/>
                            </a:cxn>
                            <a:cxn ang="0">
                              <a:pos x="50" y="377"/>
                            </a:cxn>
                            <a:cxn ang="0">
                              <a:pos x="0" y="441"/>
                            </a:cxn>
                            <a:cxn ang="0">
                              <a:pos x="1478" y="1552"/>
                            </a:cxn>
                            <a:cxn ang="0">
                              <a:pos x="472" y="0"/>
                            </a:cxn>
                          </a:cxnLst>
                          <a:rect l="0" t="0" r="r" b="b"/>
                          <a:pathLst>
                            <a:path w="1479" h="1552">
                              <a:moveTo>
                                <a:pt x="472" y="0"/>
                              </a:moveTo>
                              <a:lnTo>
                                <a:pt x="405" y="46"/>
                              </a:lnTo>
                              <a:lnTo>
                                <a:pt x="340" y="95"/>
                              </a:lnTo>
                              <a:lnTo>
                                <a:pt x="277" y="146"/>
                              </a:lnTo>
                              <a:lnTo>
                                <a:pt x="217" y="200"/>
                              </a:lnTo>
                              <a:lnTo>
                                <a:pt x="158" y="257"/>
                              </a:lnTo>
                              <a:lnTo>
                                <a:pt x="103" y="316"/>
                              </a:lnTo>
                              <a:lnTo>
                                <a:pt x="50" y="377"/>
                              </a:lnTo>
                              <a:lnTo>
                                <a:pt x="0" y="441"/>
                              </a:lnTo>
                              <a:lnTo>
                                <a:pt x="1478" y="1552"/>
                              </a:lnTo>
                              <a:lnTo>
                                <a:pt x="472" y="0"/>
                              </a:lnTo>
                              <a:close/>
                            </a:path>
                          </a:pathLst>
                        </a:custGeom>
                        <a:solidFill>
                          <a:srgbClr val="929292"/>
                        </a:solidFill>
                        <a:ln w="9525">
                          <a:noFill/>
                          <a:round/>
                          <a:headEnd/>
                          <a:tailEnd/>
                        </a:ln>
                      </a:spPr>
                    </a:sp>
                    <a:sp>
                      <a:nvSpPr>
                        <a:cNvPr id="1339" name="Freeform 315"/>
                        <a:cNvSpPr>
                          <a:spLocks/>
                        </a:cNvSpPr>
                      </a:nvSpPr>
                      <a:spPr bwMode="auto">
                        <a:xfrm>
                          <a:off x="2338" y="757"/>
                          <a:ext cx="1006" cy="1758"/>
                        </a:xfrm>
                        <a:custGeom>
                          <a:avLst/>
                          <a:gdLst/>
                          <a:ahLst/>
                          <a:cxnLst>
                            <a:cxn ang="0">
                              <a:pos x="433" y="0"/>
                            </a:cxn>
                            <a:cxn ang="0">
                              <a:pos x="358" y="26"/>
                            </a:cxn>
                            <a:cxn ang="0">
                              <a:pos x="283" y="56"/>
                            </a:cxn>
                            <a:cxn ang="0">
                              <a:pos x="210" y="89"/>
                            </a:cxn>
                            <a:cxn ang="0">
                              <a:pos x="138" y="125"/>
                            </a:cxn>
                            <a:cxn ang="0">
                              <a:pos x="68" y="164"/>
                            </a:cxn>
                            <a:cxn ang="0">
                              <a:pos x="0" y="206"/>
                            </a:cxn>
                            <a:cxn ang="0">
                              <a:pos x="1005" y="1757"/>
                            </a:cxn>
                            <a:cxn ang="0">
                              <a:pos x="433" y="0"/>
                            </a:cxn>
                          </a:cxnLst>
                          <a:rect l="0" t="0" r="r" b="b"/>
                          <a:pathLst>
                            <a:path w="1006" h="1758">
                              <a:moveTo>
                                <a:pt x="433" y="0"/>
                              </a:moveTo>
                              <a:lnTo>
                                <a:pt x="358" y="26"/>
                              </a:lnTo>
                              <a:lnTo>
                                <a:pt x="283" y="56"/>
                              </a:lnTo>
                              <a:lnTo>
                                <a:pt x="210" y="89"/>
                              </a:lnTo>
                              <a:lnTo>
                                <a:pt x="138" y="125"/>
                              </a:lnTo>
                              <a:lnTo>
                                <a:pt x="68" y="164"/>
                              </a:lnTo>
                              <a:lnTo>
                                <a:pt x="0" y="206"/>
                              </a:lnTo>
                              <a:lnTo>
                                <a:pt x="1005" y="1757"/>
                              </a:lnTo>
                              <a:lnTo>
                                <a:pt x="433" y="0"/>
                              </a:lnTo>
                              <a:close/>
                            </a:path>
                          </a:pathLst>
                        </a:custGeom>
                        <a:solidFill>
                          <a:srgbClr val="E1AA00"/>
                        </a:solidFill>
                        <a:ln w="9525">
                          <a:noFill/>
                          <a:round/>
                          <a:headEnd/>
                          <a:tailEnd/>
                        </a:ln>
                      </a:spPr>
                    </a:sp>
                    <a:sp>
                      <a:nvSpPr>
                        <a:cNvPr id="1340" name="Freeform 316"/>
                        <a:cNvSpPr>
                          <a:spLocks/>
                        </a:cNvSpPr>
                      </a:nvSpPr>
                      <a:spPr bwMode="auto">
                        <a:xfrm>
                          <a:off x="2775" y="674"/>
                          <a:ext cx="572" cy="1839"/>
                        </a:xfrm>
                        <a:custGeom>
                          <a:avLst/>
                          <a:gdLst/>
                          <a:ahLst/>
                          <a:cxnLst>
                            <a:cxn ang="0">
                              <a:pos x="383" y="0"/>
                            </a:cxn>
                            <a:cxn ang="0">
                              <a:pos x="305" y="10"/>
                            </a:cxn>
                            <a:cxn ang="0">
                              <a:pos x="228" y="23"/>
                            </a:cxn>
                            <a:cxn ang="0">
                              <a:pos x="151" y="39"/>
                            </a:cxn>
                            <a:cxn ang="0">
                              <a:pos x="75" y="58"/>
                            </a:cxn>
                            <a:cxn ang="0">
                              <a:pos x="0" y="81"/>
                            </a:cxn>
                            <a:cxn ang="0">
                              <a:pos x="572" y="1839"/>
                            </a:cxn>
                            <a:cxn ang="0">
                              <a:pos x="383" y="0"/>
                            </a:cxn>
                          </a:cxnLst>
                          <a:rect l="0" t="0" r="r" b="b"/>
                          <a:pathLst>
                            <a:path w="572" h="1839">
                              <a:moveTo>
                                <a:pt x="383" y="0"/>
                              </a:moveTo>
                              <a:lnTo>
                                <a:pt x="305" y="10"/>
                              </a:lnTo>
                              <a:lnTo>
                                <a:pt x="228" y="23"/>
                              </a:lnTo>
                              <a:lnTo>
                                <a:pt x="151" y="39"/>
                              </a:lnTo>
                              <a:lnTo>
                                <a:pt x="75" y="58"/>
                              </a:lnTo>
                              <a:lnTo>
                                <a:pt x="0" y="81"/>
                              </a:lnTo>
                              <a:lnTo>
                                <a:pt x="572" y="1839"/>
                              </a:lnTo>
                              <a:lnTo>
                                <a:pt x="383" y="0"/>
                              </a:lnTo>
                              <a:close/>
                            </a:path>
                          </a:pathLst>
                        </a:custGeom>
                        <a:solidFill>
                          <a:srgbClr val="3A63AC"/>
                        </a:solidFill>
                        <a:ln w="9525">
                          <a:noFill/>
                          <a:round/>
                          <a:headEnd/>
                          <a:tailEnd/>
                        </a:ln>
                      </a:spPr>
                    </a:sp>
                    <a:sp>
                      <a:nvSpPr>
                        <a:cNvPr id="1341" name="Freeform 317"/>
                        <a:cNvSpPr>
                          <a:spLocks/>
                        </a:cNvSpPr>
                      </a:nvSpPr>
                      <a:spPr bwMode="auto">
                        <a:xfrm>
                          <a:off x="3161" y="666"/>
                          <a:ext cx="189" cy="1848"/>
                        </a:xfrm>
                        <a:custGeom>
                          <a:avLst/>
                          <a:gdLst/>
                          <a:ahLst/>
                          <a:cxnLst>
                            <a:cxn ang="0">
                              <a:pos x="113" y="0"/>
                            </a:cxn>
                            <a:cxn ang="0">
                              <a:pos x="85" y="1"/>
                            </a:cxn>
                            <a:cxn ang="0">
                              <a:pos x="57" y="3"/>
                            </a:cxn>
                            <a:cxn ang="0">
                              <a:pos x="29" y="5"/>
                            </a:cxn>
                            <a:cxn ang="0">
                              <a:pos x="0" y="8"/>
                            </a:cxn>
                            <a:cxn ang="0">
                              <a:pos x="189" y="1847"/>
                            </a:cxn>
                            <a:cxn ang="0">
                              <a:pos x="113" y="0"/>
                            </a:cxn>
                          </a:cxnLst>
                          <a:rect l="0" t="0" r="r" b="b"/>
                          <a:pathLst>
                            <a:path w="189" h="1848">
                              <a:moveTo>
                                <a:pt x="113" y="0"/>
                              </a:moveTo>
                              <a:lnTo>
                                <a:pt x="85" y="1"/>
                              </a:lnTo>
                              <a:lnTo>
                                <a:pt x="57" y="3"/>
                              </a:lnTo>
                              <a:lnTo>
                                <a:pt x="29" y="5"/>
                              </a:lnTo>
                              <a:lnTo>
                                <a:pt x="0" y="8"/>
                              </a:lnTo>
                              <a:lnTo>
                                <a:pt x="189" y="1847"/>
                              </a:lnTo>
                              <a:lnTo>
                                <a:pt x="113" y="0"/>
                              </a:lnTo>
                              <a:close/>
                            </a:path>
                          </a:pathLst>
                        </a:custGeom>
                        <a:solidFill>
                          <a:srgbClr val="61993D"/>
                        </a:solidFill>
                        <a:ln w="9525">
                          <a:noFill/>
                          <a:round/>
                          <a:headEnd/>
                          <a:tailEnd/>
                        </a:ln>
                      </a:spPr>
                    </a:sp>
                    <a:sp>
                      <a:nvSpPr>
                        <a:cNvPr id="1342" name="Freeform 318"/>
                        <a:cNvSpPr>
                          <a:spLocks/>
                        </a:cNvSpPr>
                      </a:nvSpPr>
                      <a:spPr bwMode="auto">
                        <a:xfrm>
                          <a:off x="3275" y="664"/>
                          <a:ext cx="76" cy="1849"/>
                        </a:xfrm>
                        <a:custGeom>
                          <a:avLst/>
                          <a:gdLst/>
                          <a:ahLst/>
                          <a:cxnLst>
                            <a:cxn ang="0">
                              <a:pos x="76" y="0"/>
                            </a:cxn>
                            <a:cxn ang="0">
                              <a:pos x="57" y="0"/>
                            </a:cxn>
                            <a:cxn ang="0">
                              <a:pos x="0" y="2"/>
                            </a:cxn>
                            <a:cxn ang="0">
                              <a:pos x="76" y="1849"/>
                            </a:cxn>
                            <a:cxn ang="0">
                              <a:pos x="76" y="0"/>
                            </a:cxn>
                          </a:cxnLst>
                          <a:rect l="0" t="0" r="r" b="b"/>
                          <a:pathLst>
                            <a:path w="76" h="1849">
                              <a:moveTo>
                                <a:pt x="76" y="0"/>
                              </a:moveTo>
                              <a:lnTo>
                                <a:pt x="57" y="0"/>
                              </a:lnTo>
                              <a:lnTo>
                                <a:pt x="0" y="2"/>
                              </a:lnTo>
                              <a:lnTo>
                                <a:pt x="76" y="1849"/>
                              </a:lnTo>
                              <a:lnTo>
                                <a:pt x="76" y="0"/>
                              </a:lnTo>
                              <a:close/>
                            </a:path>
                          </a:pathLst>
                        </a:custGeom>
                        <a:solidFill>
                          <a:srgbClr val="96B8DF"/>
                        </a:solidFill>
                        <a:ln w="9525">
                          <a:noFill/>
                          <a:round/>
                          <a:headEnd/>
                          <a:tailEnd/>
                        </a:ln>
                      </a:spPr>
                    </a:sp>
                    <a:sp>
                      <a:nvSpPr>
                        <a:cNvPr id="1343" name="Rectangle 319"/>
                        <a:cNvSpPr>
                          <a:spLocks noChangeArrowheads="1"/>
                        </a:cNvSpPr>
                      </a:nvSpPr>
                      <a:spPr bwMode="auto">
                        <a:xfrm>
                          <a:off x="6248" y="1398"/>
                          <a:ext cx="110" cy="110"/>
                        </a:xfrm>
                        <a:prstGeom prst="rect">
                          <a:avLst/>
                        </a:prstGeom>
                        <a:solidFill>
                          <a:srgbClr val="5088BB"/>
                        </a:solidFill>
                        <a:ln w="9525">
                          <a:noFill/>
                          <a:miter lim="800000"/>
                          <a:headEnd/>
                          <a:tailEnd/>
                        </a:ln>
                      </a:spPr>
                    </a:sp>
                    <a:sp>
                      <a:nvSpPr>
                        <a:cNvPr id="1344" name="Rectangle 320"/>
                        <a:cNvSpPr>
                          <a:spLocks noChangeArrowheads="1"/>
                        </a:cNvSpPr>
                      </a:nvSpPr>
                      <a:spPr bwMode="auto">
                        <a:xfrm>
                          <a:off x="6248" y="1759"/>
                          <a:ext cx="110" cy="110"/>
                        </a:xfrm>
                        <a:prstGeom prst="rect">
                          <a:avLst/>
                        </a:prstGeom>
                        <a:solidFill>
                          <a:srgbClr val="D26D2A"/>
                        </a:solidFill>
                        <a:ln w="9525">
                          <a:noFill/>
                          <a:miter lim="800000"/>
                          <a:headEnd/>
                          <a:tailEnd/>
                        </a:ln>
                      </a:spPr>
                    </a:sp>
                    <a:sp>
                      <a:nvSpPr>
                        <a:cNvPr id="1345" name="Rectangle 321"/>
                        <a:cNvSpPr>
                          <a:spLocks noChangeArrowheads="1"/>
                        </a:cNvSpPr>
                      </a:nvSpPr>
                      <a:spPr bwMode="auto">
                        <a:xfrm>
                          <a:off x="6248" y="2121"/>
                          <a:ext cx="110" cy="110"/>
                        </a:xfrm>
                        <a:prstGeom prst="rect">
                          <a:avLst/>
                        </a:prstGeom>
                        <a:solidFill>
                          <a:srgbClr val="929292"/>
                        </a:solidFill>
                        <a:ln w="9525">
                          <a:noFill/>
                          <a:miter lim="800000"/>
                          <a:headEnd/>
                          <a:tailEnd/>
                        </a:ln>
                      </a:spPr>
                    </a:sp>
                    <a:sp>
                      <a:nvSpPr>
                        <a:cNvPr id="1346" name="Rectangle 322"/>
                        <a:cNvSpPr>
                          <a:spLocks noChangeArrowheads="1"/>
                        </a:cNvSpPr>
                      </a:nvSpPr>
                      <a:spPr bwMode="auto">
                        <a:xfrm>
                          <a:off x="6248" y="2483"/>
                          <a:ext cx="110" cy="110"/>
                        </a:xfrm>
                        <a:prstGeom prst="rect">
                          <a:avLst/>
                        </a:prstGeom>
                        <a:solidFill>
                          <a:srgbClr val="E1AA00"/>
                        </a:solidFill>
                        <a:ln w="9525">
                          <a:noFill/>
                          <a:miter lim="800000"/>
                          <a:headEnd/>
                          <a:tailEnd/>
                        </a:ln>
                      </a:spPr>
                    </a:sp>
                    <a:sp>
                      <a:nvSpPr>
                        <a:cNvPr id="1347" name="Rectangle 323"/>
                        <a:cNvSpPr>
                          <a:spLocks noChangeArrowheads="1"/>
                        </a:cNvSpPr>
                      </a:nvSpPr>
                      <a:spPr bwMode="auto">
                        <a:xfrm>
                          <a:off x="6248" y="2844"/>
                          <a:ext cx="110" cy="110"/>
                        </a:xfrm>
                        <a:prstGeom prst="rect">
                          <a:avLst/>
                        </a:prstGeom>
                        <a:solidFill>
                          <a:srgbClr val="3A63AC"/>
                        </a:solidFill>
                        <a:ln w="9525">
                          <a:noFill/>
                          <a:miter lim="800000"/>
                          <a:headEnd/>
                          <a:tailEnd/>
                        </a:ln>
                      </a:spPr>
                    </a:sp>
                    <a:sp>
                      <a:nvSpPr>
                        <a:cNvPr id="1348" name="Rectangle 324"/>
                        <a:cNvSpPr>
                          <a:spLocks noChangeArrowheads="1"/>
                        </a:cNvSpPr>
                      </a:nvSpPr>
                      <a:spPr bwMode="auto">
                        <a:xfrm>
                          <a:off x="6248" y="3206"/>
                          <a:ext cx="110" cy="110"/>
                        </a:xfrm>
                        <a:prstGeom prst="rect">
                          <a:avLst/>
                        </a:prstGeom>
                        <a:solidFill>
                          <a:srgbClr val="61993D"/>
                        </a:solidFill>
                        <a:ln w="9525">
                          <a:noFill/>
                          <a:miter lim="800000"/>
                          <a:headEnd/>
                          <a:tailEnd/>
                        </a:ln>
                      </a:spPr>
                    </a:sp>
                    <a:sp>
                      <a:nvSpPr>
                        <a:cNvPr id="1349" name="Rectangle 325"/>
                        <a:cNvSpPr>
                          <a:spLocks noChangeArrowheads="1"/>
                        </a:cNvSpPr>
                      </a:nvSpPr>
                      <a:spPr bwMode="auto">
                        <a:xfrm>
                          <a:off x="6248" y="3568"/>
                          <a:ext cx="110" cy="110"/>
                        </a:xfrm>
                        <a:prstGeom prst="rect">
                          <a:avLst/>
                        </a:prstGeom>
                        <a:solidFill>
                          <a:srgbClr val="96B8DF"/>
                        </a:solidFill>
                        <a:ln w="9525">
                          <a:noFill/>
                          <a:miter lim="800000"/>
                          <a:headEnd/>
                          <a:tailEnd/>
                        </a:ln>
                      </a:spPr>
                    </a:sp>
                    <a:sp>
                      <a:nvSpPr>
                        <a:cNvPr id="1350" name="Rectangle 326"/>
                        <a:cNvSpPr>
                          <a:spLocks noChangeArrowheads="1"/>
                        </a:cNvSpPr>
                      </a:nvSpPr>
                      <a:spPr bwMode="auto">
                        <a:xfrm>
                          <a:off x="0" y="0"/>
                          <a:ext cx="9030" cy="4995"/>
                        </a:xfrm>
                        <a:prstGeom prst="rect">
                          <a:avLst/>
                        </a:prstGeom>
                        <a:noFill/>
                        <a:ln w="6350">
                          <a:solidFill>
                            <a:srgbClr val="888888"/>
                          </a:solidFill>
                          <a:miter lim="800000"/>
                          <a:headEnd/>
                          <a:tailEnd/>
                        </a:ln>
                      </a:spPr>
                    </a:sp>
                    <a:sp>
                      <a:nvSpPr>
                        <a:cNvPr id="1351" name="Text Box 327"/>
                        <a:cNvSpPr txBox="1">
                          <a:spLocks noChangeArrowheads="1"/>
                        </a:cNvSpPr>
                      </a:nvSpPr>
                      <a:spPr bwMode="auto">
                        <a:xfrm>
                          <a:off x="3053" y="305"/>
                          <a:ext cx="1325" cy="56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400" b="1" i="0" strike="noStrike">
                                <a:solidFill>
                                  <a:srgbClr val="000000"/>
                                </a:solidFill>
                                <a:latin typeface="Carlito"/>
                              </a:rPr>
                              <a:t>Urban area</a:t>
                            </a:r>
                          </a:p>
                          <a:p>
                            <a:pPr algn="l" rtl="1">
                              <a:defRPr sz="1000"/>
                            </a:pPr>
                            <a:r>
                              <a:rPr lang="en-US" sz="1000" b="0" i="0" strike="noStrike">
                                <a:solidFill>
                                  <a:srgbClr val="000000"/>
                                </a:solidFill>
                                <a:latin typeface="Carlito"/>
                              </a:rPr>
                              <a:t>1%</a:t>
                            </a:r>
                          </a:p>
                          <a:p>
                            <a:pPr algn="l" rtl="1">
                              <a:defRPr sz="1000"/>
                            </a:pPr>
                            <a:endParaRPr lang="en-US" sz="1000" b="0" i="0" strike="noStrike">
                              <a:solidFill>
                                <a:srgbClr val="000000"/>
                              </a:solidFill>
                              <a:latin typeface="Carlito"/>
                            </a:endParaRPr>
                          </a:p>
                        </a:txBody>
                        <a:useSpRect/>
                      </a:txSp>
                    </a:sp>
                    <a:sp>
                      <a:nvSpPr>
                        <a:cNvPr id="1352" name="Text Box 328"/>
                        <a:cNvSpPr txBox="1">
                          <a:spLocks noChangeArrowheads="1"/>
                        </a:cNvSpPr>
                      </a:nvSpPr>
                      <a:spPr bwMode="auto">
                        <a:xfrm>
                          <a:off x="2535" y="986"/>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4%</a:t>
                            </a:r>
                          </a:p>
                          <a:p>
                            <a:pPr algn="l" rtl="1">
                              <a:defRPr sz="1000"/>
                            </a:pPr>
                            <a:endParaRPr lang="en-US" sz="1000" b="0" i="0" strike="noStrike">
                              <a:solidFill>
                                <a:srgbClr val="000000"/>
                              </a:solidFill>
                              <a:latin typeface="Carlito"/>
                            </a:endParaRPr>
                          </a:p>
                        </a:txBody>
                        <a:useSpRect/>
                      </a:txSp>
                    </a:sp>
                    <a:sp>
                      <a:nvSpPr>
                        <a:cNvPr id="1353" name="Text Box 329"/>
                        <a:cNvSpPr txBox="1">
                          <a:spLocks noChangeArrowheads="1"/>
                        </a:cNvSpPr>
                      </a:nvSpPr>
                      <a:spPr bwMode="auto">
                        <a:xfrm>
                          <a:off x="2896" y="851"/>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3%</a:t>
                            </a:r>
                          </a:p>
                          <a:p>
                            <a:pPr algn="l" rtl="1">
                              <a:defRPr sz="1000"/>
                            </a:pPr>
                            <a:endParaRPr lang="en-US" sz="1000" b="0" i="0" strike="noStrike">
                              <a:solidFill>
                                <a:srgbClr val="000000"/>
                              </a:solidFill>
                              <a:latin typeface="Carlito"/>
                            </a:endParaRPr>
                          </a:p>
                        </a:txBody>
                        <a:useSpRect/>
                      </a:txSp>
                    </a:sp>
                    <a:sp>
                      <a:nvSpPr>
                        <a:cNvPr id="1354" name="Text Box 330"/>
                        <a:cNvSpPr txBox="1">
                          <a:spLocks noChangeArrowheads="1"/>
                        </a:cNvSpPr>
                      </a:nvSpPr>
                      <a:spPr bwMode="auto">
                        <a:xfrm>
                          <a:off x="3230" y="957"/>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1%</a:t>
                            </a:r>
                          </a:p>
                          <a:p>
                            <a:pPr algn="l" rtl="1">
                              <a:defRPr sz="1000"/>
                            </a:pPr>
                            <a:endParaRPr lang="en-US" sz="1000" b="0" i="0" strike="noStrike">
                              <a:solidFill>
                                <a:srgbClr val="000000"/>
                              </a:solidFill>
                              <a:latin typeface="Carlito"/>
                            </a:endParaRPr>
                          </a:p>
                        </a:txBody>
                        <a:useSpRect/>
                      </a:txSp>
                    </a:sp>
                    <a:sp>
                      <a:nvSpPr>
                        <a:cNvPr id="1355" name="Text Box 331"/>
                        <a:cNvSpPr txBox="1">
                          <a:spLocks noChangeArrowheads="1"/>
                        </a:cNvSpPr>
                      </a:nvSpPr>
                      <a:spPr bwMode="auto">
                        <a:xfrm>
                          <a:off x="2115" y="1271"/>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6%</a:t>
                            </a:r>
                          </a:p>
                          <a:p>
                            <a:pPr algn="l" rtl="1">
                              <a:defRPr sz="1000"/>
                            </a:pPr>
                            <a:endParaRPr lang="en-US" sz="1000" b="0" i="0" strike="noStrike">
                              <a:solidFill>
                                <a:srgbClr val="000000"/>
                              </a:solidFill>
                              <a:latin typeface="Carlito"/>
                            </a:endParaRPr>
                          </a:p>
                        </a:txBody>
                        <a:useSpRect/>
                      </a:txSp>
                    </a:sp>
                    <a:sp>
                      <a:nvSpPr>
                        <a:cNvPr id="1356" name="Text Box 332"/>
                        <a:cNvSpPr txBox="1">
                          <a:spLocks noChangeArrowheads="1"/>
                        </a:cNvSpPr>
                      </a:nvSpPr>
                      <a:spPr bwMode="auto">
                        <a:xfrm>
                          <a:off x="1576" y="2396"/>
                          <a:ext cx="3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19%</a:t>
                            </a:r>
                          </a:p>
                          <a:p>
                            <a:pPr algn="l" rtl="1">
                              <a:defRPr sz="1000"/>
                            </a:pPr>
                            <a:endParaRPr lang="en-US" sz="1000" b="0" i="0" strike="noStrike">
                              <a:solidFill>
                                <a:srgbClr val="000000"/>
                              </a:solidFill>
                              <a:latin typeface="Carlito"/>
                            </a:endParaRPr>
                          </a:p>
                        </a:txBody>
                        <a:useSpRect/>
                      </a:txSp>
                    </a:sp>
                    <a:sp>
                      <a:nvSpPr>
                        <a:cNvPr id="1357" name="Text Box 333"/>
                        <a:cNvSpPr txBox="1">
                          <a:spLocks noChangeArrowheads="1"/>
                        </a:cNvSpPr>
                      </a:nvSpPr>
                      <a:spPr bwMode="auto">
                        <a:xfrm>
                          <a:off x="6527" y="1375"/>
                          <a:ext cx="1727" cy="2757"/>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Dhaka Division</a:t>
                            </a:r>
                          </a:p>
                          <a:p>
                            <a:pPr algn="l" rtl="1">
                              <a:defRPr sz="1000"/>
                            </a:pPr>
                            <a:r>
                              <a:rPr lang="en-US" sz="1000" b="0" i="0" strike="noStrike">
                                <a:solidFill>
                                  <a:srgbClr val="000000"/>
                                </a:solidFill>
                                <a:latin typeface="Carlito"/>
                              </a:rPr>
                              <a:t>Chittagong Division </a:t>
                            </a:r>
                          </a:p>
                          <a:p>
                            <a:pPr algn="l" rtl="1">
                              <a:defRPr sz="1000"/>
                            </a:pPr>
                            <a:endParaRPr lang="en-US" sz="1000" b="0" i="0" strike="noStrike">
                              <a:solidFill>
                                <a:srgbClr val="000000"/>
                              </a:solidFill>
                              <a:latin typeface="Carlito"/>
                            </a:endParaRPr>
                          </a:p>
                        </a:txBody>
                        <a:useSpRect/>
                      </a:txSp>
                    </a:sp>
                    <a:sp>
                      <a:nvSpPr>
                        <a:cNvPr id="1358" name="Text Box 334"/>
                        <a:cNvSpPr txBox="1">
                          <a:spLocks noChangeArrowheads="1"/>
                        </a:cNvSpPr>
                      </a:nvSpPr>
                      <a:spPr bwMode="auto">
                        <a:xfrm>
                          <a:off x="4531" y="3236"/>
                          <a:ext cx="3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66%</a:t>
                            </a:r>
                          </a:p>
                          <a:p>
                            <a:pPr algn="l" rtl="1">
                              <a:defRPr sz="1000"/>
                            </a:pPr>
                            <a:endParaRPr lang="en-US" sz="1000" b="0" i="0" strike="noStrike">
                              <a:solidFill>
                                <a:srgbClr val="000000"/>
                              </a:solidFill>
                              <a:latin typeface="Carlito"/>
                            </a:endParaRPr>
                          </a:p>
                        </a:txBody>
                        <a:useSpRect/>
                      </a:txSp>
                    </a:sp>
                    <a:sp>
                      <a:nvSpPr>
                        <a:cNvPr id="1359" name="Text Box 335"/>
                        <a:cNvSpPr txBox="1">
                          <a:spLocks noChangeArrowheads="1"/>
                        </a:cNvSpPr>
                      </a:nvSpPr>
                      <a:spPr bwMode="auto">
                        <a:xfrm>
                          <a:off x="6527" y="3169"/>
                          <a:ext cx="1547" cy="58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Barisal Division</a:t>
                            </a:r>
                          </a:p>
                          <a:p>
                            <a:pPr algn="l" rtl="1">
                              <a:defRPr sz="1000"/>
                            </a:pPr>
                            <a:r>
                              <a:rPr lang="en-US" sz="1000" b="0" i="0" strike="noStrike">
                                <a:solidFill>
                                  <a:srgbClr val="000000"/>
                                </a:solidFill>
                                <a:latin typeface="Carlito"/>
                              </a:rPr>
                              <a:t>Sylhet Division</a:t>
                            </a:r>
                          </a:p>
                          <a:p>
                            <a:pPr algn="l" rtl="1">
                              <a:defRPr sz="1000"/>
                            </a:pPr>
                            <a:endParaRPr lang="en-US" sz="1000" b="0" i="0" strike="noStrike">
                              <a:solidFill>
                                <a:srgbClr val="000000"/>
                              </a:solidFill>
                              <a:latin typeface="Carlito"/>
                            </a:endParaRPr>
                          </a:p>
                        </a:txBody>
                        <a:useSpRect/>
                      </a:txSp>
                    </a:sp>
                  </a:grpSp>
                </lc:lockedCanvas>
              </a:graphicData>
            </a:graphic>
          </wp:inline>
        </w:drawing>
      </w:r>
      <w:r w:rsidR="00582E10">
        <w:rPr>
          <w:rFonts w:ascii="Times New Roman" w:hAnsi="Times New Roman" w:cs="Times New Roman"/>
          <w:sz w:val="24"/>
          <w:szCs w:val="24"/>
        </w:rPr>
        <w:t>Figure 6</w:t>
      </w:r>
      <w:r w:rsidR="006C245B" w:rsidRPr="0055308B">
        <w:rPr>
          <w:rFonts w:ascii="Times New Roman" w:hAnsi="Times New Roman" w:cs="Times New Roman"/>
          <w:sz w:val="24"/>
          <w:szCs w:val="24"/>
        </w:rPr>
        <w:t xml:space="preserve">.8 Geographical </w:t>
      </w:r>
      <w:r w:rsidR="004D5A3A">
        <w:rPr>
          <w:rFonts w:ascii="Times New Roman" w:hAnsi="Times New Roman" w:cs="Times New Roman"/>
          <w:sz w:val="24"/>
          <w:szCs w:val="24"/>
        </w:rPr>
        <w:t>location</w:t>
      </w:r>
      <w:r w:rsidR="006C245B" w:rsidRPr="0055308B">
        <w:rPr>
          <w:rFonts w:ascii="Times New Roman" w:hAnsi="Times New Roman" w:cs="Times New Roman"/>
          <w:sz w:val="24"/>
          <w:szCs w:val="24"/>
        </w:rPr>
        <w:t xml:space="preserve"> </w:t>
      </w:r>
      <w:r w:rsidR="004D5A3A">
        <w:rPr>
          <w:rFonts w:ascii="Times New Roman" w:hAnsi="Times New Roman" w:cs="Times New Roman"/>
          <w:sz w:val="24"/>
          <w:szCs w:val="24"/>
        </w:rPr>
        <w:t>wise</w:t>
      </w:r>
      <w:r w:rsidR="006C245B" w:rsidRPr="0055308B">
        <w:rPr>
          <w:rFonts w:ascii="Times New Roman" w:hAnsi="Times New Roman" w:cs="Times New Roman"/>
          <w:sz w:val="24"/>
          <w:szCs w:val="24"/>
        </w:rPr>
        <w:t xml:space="preserve"> rent</w:t>
      </w:r>
    </w:p>
    <w:p w:rsidR="00546120" w:rsidRPr="0055308B" w:rsidRDefault="006C245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Source: United Finance Financial statement </w:t>
      </w:r>
    </w:p>
    <w:p w:rsidR="00166BF8" w:rsidRPr="0055308B" w:rsidRDefault="00166BF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Geographical area shrewd rent, advances and advances (Inside Bangladesh Urban )</w:t>
      </w:r>
    </w:p>
    <w:p w:rsidR="00F86C30" w:rsidRPr="0055308B" w:rsidRDefault="008C6C9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Most of the lease, loans, and advances based on Geographical basis are given in Dhaka Division. More than half the amount of lease, loans, and advances are given in Dhaka Division which is 66%. After Dhaka Division, United Finance Ltd gives loans in Chittagong Division which is 19%. But this is very low compare to the Dhaka Division. They also give loans to other divisions. But that is not a </w:t>
      </w:r>
      <w:r w:rsidR="00503C87">
        <w:rPr>
          <w:rFonts w:ascii="Times New Roman" w:hAnsi="Times New Roman" w:cs="Times New Roman"/>
          <w:sz w:val="24"/>
          <w:szCs w:val="24"/>
        </w:rPr>
        <w:t>huge amount. They give loan in khulna division, rajshahi division, rangpur division, barisal division, sylhet d</w:t>
      </w:r>
      <w:r w:rsidRPr="0055308B">
        <w:rPr>
          <w:rFonts w:ascii="Times New Roman" w:hAnsi="Times New Roman" w:cs="Times New Roman"/>
          <w:sz w:val="24"/>
          <w:szCs w:val="24"/>
        </w:rPr>
        <w:t xml:space="preserve">ivision but the average percentage of giving loan are </w:t>
      </w:r>
      <w:r w:rsidRPr="0055308B">
        <w:rPr>
          <w:rFonts w:ascii="Times New Roman" w:hAnsi="Times New Roman" w:cs="Times New Roman"/>
          <w:sz w:val="24"/>
          <w:szCs w:val="24"/>
        </w:rPr>
        <w:lastRenderedPageBreak/>
        <w:t>below 7%. Especially the Sylhet Division and Barisal Division are nearly 1% of the total loan amount.</w:t>
      </w:r>
    </w:p>
    <w:p w:rsidR="00C60B57" w:rsidRPr="0055308B" w:rsidRDefault="00C60B57" w:rsidP="0055308B">
      <w:pPr>
        <w:spacing w:line="360" w:lineRule="auto"/>
        <w:jc w:val="both"/>
        <w:rPr>
          <w:rFonts w:ascii="Times New Roman" w:hAnsi="Times New Roman" w:cs="Times New Roman"/>
          <w:sz w:val="24"/>
          <w:szCs w:val="24"/>
        </w:rPr>
      </w:pPr>
    </w:p>
    <w:p w:rsidR="00C60B57" w:rsidRDefault="00C60B57" w:rsidP="0055308B">
      <w:pPr>
        <w:spacing w:line="360" w:lineRule="auto"/>
        <w:jc w:val="both"/>
        <w:rPr>
          <w:rFonts w:ascii="Times New Roman" w:hAnsi="Times New Roman" w:cs="Times New Roman"/>
          <w:sz w:val="24"/>
          <w:szCs w:val="24"/>
        </w:rPr>
      </w:pPr>
    </w:p>
    <w:p w:rsidR="003F7F24" w:rsidRPr="0055308B" w:rsidRDefault="003F7F24" w:rsidP="0055308B">
      <w:pPr>
        <w:spacing w:line="360" w:lineRule="auto"/>
        <w:jc w:val="both"/>
        <w:rPr>
          <w:rFonts w:ascii="Times New Roman" w:hAnsi="Times New Roman" w:cs="Times New Roman"/>
          <w:sz w:val="24"/>
          <w:szCs w:val="24"/>
        </w:rPr>
      </w:pPr>
    </w:p>
    <w:p w:rsidR="00C60B57" w:rsidRPr="0055308B" w:rsidRDefault="00C60B57" w:rsidP="0055308B">
      <w:pPr>
        <w:spacing w:line="360" w:lineRule="auto"/>
        <w:jc w:val="both"/>
        <w:rPr>
          <w:rFonts w:ascii="Times New Roman" w:hAnsi="Times New Roman" w:cs="Times New Roman"/>
          <w:sz w:val="24"/>
          <w:szCs w:val="24"/>
        </w:rPr>
      </w:pPr>
    </w:p>
    <w:p w:rsidR="00C60B57" w:rsidRPr="00EE6A57" w:rsidRDefault="00582E10" w:rsidP="0055308B">
      <w:pPr>
        <w:pStyle w:val="Heading2"/>
        <w:spacing w:line="360" w:lineRule="auto"/>
        <w:rPr>
          <w:rFonts w:ascii="Times New Roman" w:hAnsi="Times New Roman" w:cs="Times New Roman"/>
          <w:color w:val="auto"/>
          <w:sz w:val="28"/>
          <w:szCs w:val="28"/>
        </w:rPr>
      </w:pPr>
      <w:bookmarkStart w:id="68" w:name="_Toc46863691"/>
      <w:r>
        <w:rPr>
          <w:rFonts w:ascii="Times New Roman" w:hAnsi="Times New Roman" w:cs="Times New Roman"/>
          <w:color w:val="auto"/>
          <w:sz w:val="28"/>
          <w:szCs w:val="28"/>
        </w:rPr>
        <w:t>6</w:t>
      </w:r>
      <w:r w:rsidR="00B45EE9" w:rsidRPr="00EE6A57">
        <w:rPr>
          <w:rFonts w:ascii="Times New Roman" w:hAnsi="Times New Roman" w:cs="Times New Roman"/>
          <w:color w:val="auto"/>
          <w:sz w:val="28"/>
          <w:szCs w:val="28"/>
        </w:rPr>
        <w:t xml:space="preserve">.9 </w:t>
      </w:r>
      <w:r w:rsidR="00C60B57" w:rsidRPr="00EE6A57">
        <w:rPr>
          <w:rFonts w:ascii="Times New Roman" w:hAnsi="Times New Roman" w:cs="Times New Roman"/>
          <w:color w:val="auto"/>
          <w:sz w:val="28"/>
          <w:szCs w:val="28"/>
        </w:rPr>
        <w:t xml:space="preserve">Geographical area </w:t>
      </w:r>
      <w:r w:rsidR="008C6C98" w:rsidRPr="00EE6A57">
        <w:rPr>
          <w:rFonts w:ascii="Times New Roman" w:hAnsi="Times New Roman" w:cs="Times New Roman"/>
          <w:color w:val="auto"/>
          <w:sz w:val="28"/>
          <w:szCs w:val="28"/>
        </w:rPr>
        <w:t>wise</w:t>
      </w:r>
      <w:r w:rsidR="00C60B57" w:rsidRPr="00EE6A57">
        <w:rPr>
          <w:rFonts w:ascii="Times New Roman" w:hAnsi="Times New Roman" w:cs="Times New Roman"/>
          <w:color w:val="auto"/>
          <w:sz w:val="28"/>
          <w:szCs w:val="28"/>
        </w:rPr>
        <w:t xml:space="preserve"> </w:t>
      </w:r>
      <w:r w:rsidR="008C6C98" w:rsidRPr="00EE6A57">
        <w:rPr>
          <w:rFonts w:ascii="Times New Roman" w:hAnsi="Times New Roman" w:cs="Times New Roman"/>
          <w:color w:val="auto"/>
          <w:sz w:val="28"/>
          <w:szCs w:val="28"/>
        </w:rPr>
        <w:t>lease</w:t>
      </w:r>
      <w:r w:rsidR="00C60B57" w:rsidRPr="00EE6A57">
        <w:rPr>
          <w:rFonts w:ascii="Times New Roman" w:hAnsi="Times New Roman" w:cs="Times New Roman"/>
          <w:color w:val="auto"/>
          <w:sz w:val="28"/>
          <w:szCs w:val="28"/>
        </w:rPr>
        <w:t xml:space="preserve">, </w:t>
      </w:r>
      <w:r w:rsidR="008C6C98" w:rsidRPr="00EE6A57">
        <w:rPr>
          <w:rFonts w:ascii="Times New Roman" w:hAnsi="Times New Roman" w:cs="Times New Roman"/>
          <w:color w:val="auto"/>
          <w:sz w:val="28"/>
          <w:szCs w:val="28"/>
        </w:rPr>
        <w:t>loan</w:t>
      </w:r>
      <w:r w:rsidR="00C60B57" w:rsidRPr="00EE6A57">
        <w:rPr>
          <w:rFonts w:ascii="Times New Roman" w:hAnsi="Times New Roman" w:cs="Times New Roman"/>
          <w:color w:val="auto"/>
          <w:sz w:val="28"/>
          <w:szCs w:val="28"/>
        </w:rPr>
        <w:t xml:space="preserve"> and advances (Inside Bangladesh Rural):</w:t>
      </w:r>
      <w:bookmarkEnd w:id="68"/>
      <w:r w:rsidR="00C60B57" w:rsidRPr="00EE6A57">
        <w:rPr>
          <w:rFonts w:ascii="Times New Roman" w:hAnsi="Times New Roman" w:cs="Times New Roman"/>
          <w:color w:val="auto"/>
          <w:sz w:val="28"/>
          <w:szCs w:val="28"/>
        </w:rPr>
        <w:t xml:space="preserve"> </w:t>
      </w:r>
    </w:p>
    <w:p w:rsidR="00C60B57" w:rsidRPr="0055308B" w:rsidRDefault="00C60B57"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356233" cy="2594603"/>
            <wp:effectExtent l="19050" t="0" r="0" b="0"/>
            <wp:docPr id="14"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6233" cy="2594603"/>
                      <a:chOff x="0" y="0"/>
                      <a:chExt cx="5356233" cy="2594603"/>
                    </a:xfrm>
                  </a:grpSpPr>
                  <a:grpSp>
                    <a:nvGrpSpPr>
                      <a:cNvPr id="1360" name="Group 336"/>
                      <a:cNvGrpSpPr>
                        <a:grpSpLocks/>
                      </a:cNvGrpSpPr>
                    </a:nvGrpSpPr>
                    <a:grpSpPr bwMode="auto">
                      <a:xfrm>
                        <a:off x="0" y="0"/>
                        <a:ext cx="5356233" cy="2594603"/>
                        <a:chOff x="0" y="0"/>
                        <a:chExt cx="8445" cy="4081"/>
                      </a:xfrm>
                    </a:grpSpPr>
                    <a:sp>
                      <a:nvSpPr>
                        <a:cNvPr id="1361" name="Freeform 337"/>
                        <a:cNvSpPr>
                          <a:spLocks/>
                        </a:cNvSpPr>
                      </a:nvSpPr>
                      <a:spPr bwMode="auto">
                        <a:xfrm>
                          <a:off x="3427" y="416"/>
                          <a:ext cx="663" cy="1833"/>
                        </a:xfrm>
                        <a:custGeom>
                          <a:avLst/>
                          <a:gdLst/>
                          <a:ahLst/>
                          <a:cxnLst>
                            <a:cxn ang="0">
                              <a:pos x="0" y="0"/>
                            </a:cxn>
                            <a:cxn ang="0">
                              <a:pos x="0" y="1832"/>
                            </a:cxn>
                            <a:cxn ang="0">
                              <a:pos x="662" y="124"/>
                            </a:cxn>
                            <a:cxn ang="0">
                              <a:pos x="592" y="98"/>
                            </a:cxn>
                            <a:cxn ang="0">
                              <a:pos x="520" y="75"/>
                            </a:cxn>
                            <a:cxn ang="0">
                              <a:pos x="447" y="56"/>
                            </a:cxn>
                            <a:cxn ang="0">
                              <a:pos x="374" y="39"/>
                            </a:cxn>
                            <a:cxn ang="0">
                              <a:pos x="300" y="25"/>
                            </a:cxn>
                            <a:cxn ang="0">
                              <a:pos x="226" y="14"/>
                            </a:cxn>
                            <a:cxn ang="0">
                              <a:pos x="151" y="6"/>
                            </a:cxn>
                            <a:cxn ang="0">
                              <a:pos x="76" y="2"/>
                            </a:cxn>
                            <a:cxn ang="0">
                              <a:pos x="0" y="0"/>
                            </a:cxn>
                          </a:cxnLst>
                          <a:rect l="0" t="0" r="r" b="b"/>
                          <a:pathLst>
                            <a:path w="663" h="1833">
                              <a:moveTo>
                                <a:pt x="0" y="0"/>
                              </a:moveTo>
                              <a:lnTo>
                                <a:pt x="0" y="1832"/>
                              </a:lnTo>
                              <a:lnTo>
                                <a:pt x="662" y="124"/>
                              </a:lnTo>
                              <a:lnTo>
                                <a:pt x="592" y="98"/>
                              </a:lnTo>
                              <a:lnTo>
                                <a:pt x="520" y="75"/>
                              </a:lnTo>
                              <a:lnTo>
                                <a:pt x="447" y="56"/>
                              </a:lnTo>
                              <a:lnTo>
                                <a:pt x="374" y="39"/>
                              </a:lnTo>
                              <a:lnTo>
                                <a:pt x="300" y="25"/>
                              </a:lnTo>
                              <a:lnTo>
                                <a:pt x="226" y="14"/>
                              </a:lnTo>
                              <a:lnTo>
                                <a:pt x="151" y="6"/>
                              </a:lnTo>
                              <a:lnTo>
                                <a:pt x="76" y="2"/>
                              </a:lnTo>
                              <a:lnTo>
                                <a:pt x="0" y="0"/>
                              </a:lnTo>
                              <a:close/>
                            </a:path>
                          </a:pathLst>
                        </a:custGeom>
                        <a:solidFill>
                          <a:srgbClr val="5B9BD4"/>
                        </a:solidFill>
                        <a:ln w="9525">
                          <a:noFill/>
                          <a:round/>
                          <a:headEnd/>
                          <a:tailEnd/>
                        </a:ln>
                      </a:spPr>
                    </a:sp>
                    <a:sp>
                      <a:nvSpPr>
                        <a:cNvPr id="1362" name="Freeform 338"/>
                        <a:cNvSpPr>
                          <a:spLocks/>
                        </a:cNvSpPr>
                      </a:nvSpPr>
                      <a:spPr bwMode="auto">
                        <a:xfrm>
                          <a:off x="3427" y="539"/>
                          <a:ext cx="1047" cy="1709"/>
                        </a:xfrm>
                        <a:custGeom>
                          <a:avLst/>
                          <a:gdLst/>
                          <a:ahLst/>
                          <a:cxnLst>
                            <a:cxn ang="0">
                              <a:pos x="662" y="0"/>
                            </a:cxn>
                            <a:cxn ang="0">
                              <a:pos x="0" y="1708"/>
                            </a:cxn>
                            <a:cxn ang="0">
                              <a:pos x="1047" y="204"/>
                            </a:cxn>
                            <a:cxn ang="0">
                              <a:pos x="974" y="156"/>
                            </a:cxn>
                            <a:cxn ang="0">
                              <a:pos x="899" y="112"/>
                            </a:cxn>
                            <a:cxn ang="0">
                              <a:pos x="822" y="71"/>
                            </a:cxn>
                            <a:cxn ang="0">
                              <a:pos x="743" y="33"/>
                            </a:cxn>
                            <a:cxn ang="0">
                              <a:pos x="662" y="0"/>
                            </a:cxn>
                          </a:cxnLst>
                          <a:rect l="0" t="0" r="r" b="b"/>
                          <a:pathLst>
                            <a:path w="1047" h="1709">
                              <a:moveTo>
                                <a:pt x="662" y="0"/>
                              </a:moveTo>
                              <a:lnTo>
                                <a:pt x="0" y="1708"/>
                              </a:lnTo>
                              <a:lnTo>
                                <a:pt x="1047" y="204"/>
                              </a:lnTo>
                              <a:lnTo>
                                <a:pt x="974" y="156"/>
                              </a:lnTo>
                              <a:lnTo>
                                <a:pt x="899" y="112"/>
                              </a:lnTo>
                              <a:lnTo>
                                <a:pt x="822" y="71"/>
                              </a:lnTo>
                              <a:lnTo>
                                <a:pt x="743" y="33"/>
                              </a:lnTo>
                              <a:lnTo>
                                <a:pt x="662" y="0"/>
                              </a:lnTo>
                              <a:close/>
                            </a:path>
                          </a:pathLst>
                        </a:custGeom>
                        <a:solidFill>
                          <a:srgbClr val="EC7C30"/>
                        </a:solidFill>
                        <a:ln w="9525">
                          <a:noFill/>
                          <a:round/>
                          <a:headEnd/>
                          <a:tailEnd/>
                        </a:ln>
                      </a:spPr>
                    </a:sp>
                    <a:sp>
                      <a:nvSpPr>
                        <a:cNvPr id="1363" name="Freeform 339"/>
                        <a:cNvSpPr>
                          <a:spLocks/>
                        </a:cNvSpPr>
                      </a:nvSpPr>
                      <a:spPr bwMode="auto">
                        <a:xfrm>
                          <a:off x="1594" y="744"/>
                          <a:ext cx="3665" cy="3337"/>
                        </a:xfrm>
                        <a:custGeom>
                          <a:avLst/>
                          <a:gdLst/>
                          <a:ahLst/>
                          <a:cxnLst>
                            <a:cxn ang="0">
                              <a:pos x="597" y="151"/>
                            </a:cxn>
                            <a:cxn ang="0">
                              <a:pos x="427" y="328"/>
                            </a:cxn>
                            <a:cxn ang="0">
                              <a:pos x="286" y="521"/>
                            </a:cxn>
                            <a:cxn ang="0">
                              <a:pos x="178" y="716"/>
                            </a:cxn>
                            <a:cxn ang="0">
                              <a:pos x="96" y="918"/>
                            </a:cxn>
                            <a:cxn ang="0">
                              <a:pos x="39" y="1126"/>
                            </a:cxn>
                            <a:cxn ang="0">
                              <a:pos x="7" y="1337"/>
                            </a:cxn>
                            <a:cxn ang="0">
                              <a:pos x="0" y="1548"/>
                            </a:cxn>
                            <a:cxn ang="0">
                              <a:pos x="18" y="1759"/>
                            </a:cxn>
                            <a:cxn ang="0">
                              <a:pos x="59" y="1965"/>
                            </a:cxn>
                            <a:cxn ang="0">
                              <a:pos x="124" y="2167"/>
                            </a:cxn>
                            <a:cxn ang="0">
                              <a:pos x="211" y="2360"/>
                            </a:cxn>
                            <a:cxn ang="0">
                              <a:pos x="322" y="2543"/>
                            </a:cxn>
                            <a:cxn ang="0">
                              <a:pos x="455" y="2713"/>
                            </a:cxn>
                            <a:cxn ang="0">
                              <a:pos x="610" y="2869"/>
                            </a:cxn>
                            <a:cxn ang="0">
                              <a:pos x="786" y="3008"/>
                            </a:cxn>
                            <a:cxn ang="0">
                              <a:pos x="978" y="3125"/>
                            </a:cxn>
                            <a:cxn ang="0">
                              <a:pos x="1178" y="3216"/>
                            </a:cxn>
                            <a:cxn ang="0">
                              <a:pos x="1384" y="3281"/>
                            </a:cxn>
                            <a:cxn ang="0">
                              <a:pos x="1594" y="3321"/>
                            </a:cxn>
                            <a:cxn ang="0">
                              <a:pos x="1806" y="3337"/>
                            </a:cxn>
                            <a:cxn ang="0">
                              <a:pos x="2017" y="3327"/>
                            </a:cxn>
                            <a:cxn ang="0">
                              <a:pos x="2225" y="3294"/>
                            </a:cxn>
                            <a:cxn ang="0">
                              <a:pos x="2428" y="3237"/>
                            </a:cxn>
                            <a:cxn ang="0">
                              <a:pos x="2624" y="3157"/>
                            </a:cxn>
                            <a:cxn ang="0">
                              <a:pos x="2811" y="3054"/>
                            </a:cxn>
                            <a:cxn ang="0">
                              <a:pos x="2986" y="2929"/>
                            </a:cxn>
                            <a:cxn ang="0">
                              <a:pos x="3147" y="2781"/>
                            </a:cxn>
                            <a:cxn ang="0">
                              <a:pos x="3292" y="2612"/>
                            </a:cxn>
                            <a:cxn ang="0">
                              <a:pos x="3417" y="2424"/>
                            </a:cxn>
                            <a:cxn ang="0">
                              <a:pos x="3517" y="2226"/>
                            </a:cxn>
                            <a:cxn ang="0">
                              <a:pos x="3590" y="2022"/>
                            </a:cxn>
                            <a:cxn ang="0">
                              <a:pos x="3639" y="1813"/>
                            </a:cxn>
                            <a:cxn ang="0">
                              <a:pos x="3662" y="1602"/>
                            </a:cxn>
                            <a:cxn ang="0">
                              <a:pos x="3661" y="1390"/>
                            </a:cxn>
                            <a:cxn ang="0">
                              <a:pos x="3636" y="1181"/>
                            </a:cxn>
                            <a:cxn ang="0">
                              <a:pos x="3587" y="976"/>
                            </a:cxn>
                            <a:cxn ang="0">
                              <a:pos x="3514" y="777"/>
                            </a:cxn>
                            <a:cxn ang="0">
                              <a:pos x="3419" y="587"/>
                            </a:cxn>
                            <a:cxn ang="0">
                              <a:pos x="3301" y="408"/>
                            </a:cxn>
                            <a:cxn ang="0">
                              <a:pos x="3160" y="242"/>
                            </a:cxn>
                            <a:cxn ang="0">
                              <a:pos x="2998" y="91"/>
                            </a:cxn>
                          </a:cxnLst>
                          <a:rect l="0" t="0" r="r" b="b"/>
                          <a:pathLst>
                            <a:path w="3665" h="3337">
                              <a:moveTo>
                                <a:pt x="2879" y="0"/>
                              </a:moveTo>
                              <a:lnTo>
                                <a:pt x="1832" y="1504"/>
                              </a:lnTo>
                              <a:lnTo>
                                <a:pt x="597" y="151"/>
                              </a:lnTo>
                              <a:lnTo>
                                <a:pt x="538" y="207"/>
                              </a:lnTo>
                              <a:lnTo>
                                <a:pt x="481" y="267"/>
                              </a:lnTo>
                              <a:lnTo>
                                <a:pt x="427" y="328"/>
                              </a:lnTo>
                              <a:lnTo>
                                <a:pt x="376" y="392"/>
                              </a:lnTo>
                              <a:lnTo>
                                <a:pt x="328" y="458"/>
                              </a:lnTo>
                              <a:lnTo>
                                <a:pt x="286" y="521"/>
                              </a:lnTo>
                              <a:lnTo>
                                <a:pt x="247" y="585"/>
                              </a:lnTo>
                              <a:lnTo>
                                <a:pt x="211" y="650"/>
                              </a:lnTo>
                              <a:lnTo>
                                <a:pt x="178" y="716"/>
                              </a:lnTo>
                              <a:lnTo>
                                <a:pt x="148" y="782"/>
                              </a:lnTo>
                              <a:lnTo>
                                <a:pt x="120" y="850"/>
                              </a:lnTo>
                              <a:lnTo>
                                <a:pt x="96" y="918"/>
                              </a:lnTo>
                              <a:lnTo>
                                <a:pt x="74" y="987"/>
                              </a:lnTo>
                              <a:lnTo>
                                <a:pt x="55" y="1056"/>
                              </a:lnTo>
                              <a:lnTo>
                                <a:pt x="39" y="1126"/>
                              </a:lnTo>
                              <a:lnTo>
                                <a:pt x="26" y="1196"/>
                              </a:lnTo>
                              <a:lnTo>
                                <a:pt x="15" y="1266"/>
                              </a:lnTo>
                              <a:lnTo>
                                <a:pt x="7" y="1337"/>
                              </a:lnTo>
                              <a:lnTo>
                                <a:pt x="2" y="1407"/>
                              </a:lnTo>
                              <a:lnTo>
                                <a:pt x="0" y="1478"/>
                              </a:lnTo>
                              <a:lnTo>
                                <a:pt x="0" y="1548"/>
                              </a:lnTo>
                              <a:lnTo>
                                <a:pt x="3" y="1619"/>
                              </a:lnTo>
                              <a:lnTo>
                                <a:pt x="9" y="1689"/>
                              </a:lnTo>
                              <a:lnTo>
                                <a:pt x="18" y="1759"/>
                              </a:lnTo>
                              <a:lnTo>
                                <a:pt x="29" y="1828"/>
                              </a:lnTo>
                              <a:lnTo>
                                <a:pt x="43" y="1897"/>
                              </a:lnTo>
                              <a:lnTo>
                                <a:pt x="59" y="1965"/>
                              </a:lnTo>
                              <a:lnTo>
                                <a:pt x="78" y="2033"/>
                              </a:lnTo>
                              <a:lnTo>
                                <a:pt x="99" y="2100"/>
                              </a:lnTo>
                              <a:lnTo>
                                <a:pt x="124" y="2167"/>
                              </a:lnTo>
                              <a:lnTo>
                                <a:pt x="150" y="2232"/>
                              </a:lnTo>
                              <a:lnTo>
                                <a:pt x="180" y="2296"/>
                              </a:lnTo>
                              <a:lnTo>
                                <a:pt x="211" y="2360"/>
                              </a:lnTo>
                              <a:lnTo>
                                <a:pt x="246" y="2422"/>
                              </a:lnTo>
                              <a:lnTo>
                                <a:pt x="283" y="2483"/>
                              </a:lnTo>
                              <a:lnTo>
                                <a:pt x="322" y="2543"/>
                              </a:lnTo>
                              <a:lnTo>
                                <a:pt x="364" y="2601"/>
                              </a:lnTo>
                              <a:lnTo>
                                <a:pt x="408" y="2658"/>
                              </a:lnTo>
                              <a:lnTo>
                                <a:pt x="455" y="2713"/>
                              </a:lnTo>
                              <a:lnTo>
                                <a:pt x="504" y="2767"/>
                              </a:lnTo>
                              <a:lnTo>
                                <a:pt x="556" y="2819"/>
                              </a:lnTo>
                              <a:lnTo>
                                <a:pt x="610" y="2869"/>
                              </a:lnTo>
                              <a:lnTo>
                                <a:pt x="666" y="2918"/>
                              </a:lnTo>
                              <a:lnTo>
                                <a:pt x="725" y="2964"/>
                              </a:lnTo>
                              <a:lnTo>
                                <a:pt x="786" y="3008"/>
                              </a:lnTo>
                              <a:lnTo>
                                <a:pt x="849" y="3050"/>
                              </a:lnTo>
                              <a:lnTo>
                                <a:pt x="913" y="3089"/>
                              </a:lnTo>
                              <a:lnTo>
                                <a:pt x="978" y="3125"/>
                              </a:lnTo>
                              <a:lnTo>
                                <a:pt x="1043" y="3158"/>
                              </a:lnTo>
                              <a:lnTo>
                                <a:pt x="1110" y="3189"/>
                              </a:lnTo>
                              <a:lnTo>
                                <a:pt x="1178" y="3216"/>
                              </a:lnTo>
                              <a:lnTo>
                                <a:pt x="1246" y="3241"/>
                              </a:lnTo>
                              <a:lnTo>
                                <a:pt x="1315" y="3262"/>
                              </a:lnTo>
                              <a:lnTo>
                                <a:pt x="1384" y="3281"/>
                              </a:lnTo>
                              <a:lnTo>
                                <a:pt x="1454" y="3298"/>
                              </a:lnTo>
                              <a:lnTo>
                                <a:pt x="1524" y="3311"/>
                              </a:lnTo>
                              <a:lnTo>
                                <a:pt x="1594" y="3321"/>
                              </a:lnTo>
                              <a:lnTo>
                                <a:pt x="1664" y="3329"/>
                              </a:lnTo>
                              <a:lnTo>
                                <a:pt x="1735" y="3334"/>
                              </a:lnTo>
                              <a:lnTo>
                                <a:pt x="1806" y="3337"/>
                              </a:lnTo>
                              <a:lnTo>
                                <a:pt x="1876" y="3336"/>
                              </a:lnTo>
                              <a:lnTo>
                                <a:pt x="1946" y="3333"/>
                              </a:lnTo>
                              <a:lnTo>
                                <a:pt x="2017" y="3327"/>
                              </a:lnTo>
                              <a:lnTo>
                                <a:pt x="2086" y="3319"/>
                              </a:lnTo>
                              <a:lnTo>
                                <a:pt x="2156" y="3308"/>
                              </a:lnTo>
                              <a:lnTo>
                                <a:pt x="2225" y="3294"/>
                              </a:lnTo>
                              <a:lnTo>
                                <a:pt x="2293" y="3278"/>
                              </a:lnTo>
                              <a:lnTo>
                                <a:pt x="2361" y="3259"/>
                              </a:lnTo>
                              <a:lnTo>
                                <a:pt x="2428" y="3237"/>
                              </a:lnTo>
                              <a:lnTo>
                                <a:pt x="2494" y="3213"/>
                              </a:lnTo>
                              <a:lnTo>
                                <a:pt x="2560" y="3186"/>
                              </a:lnTo>
                              <a:lnTo>
                                <a:pt x="2624" y="3157"/>
                              </a:lnTo>
                              <a:lnTo>
                                <a:pt x="2688" y="3125"/>
                              </a:lnTo>
                              <a:lnTo>
                                <a:pt x="2750" y="3091"/>
                              </a:lnTo>
                              <a:lnTo>
                                <a:pt x="2811" y="3054"/>
                              </a:lnTo>
                              <a:lnTo>
                                <a:pt x="2870" y="3015"/>
                              </a:lnTo>
                              <a:lnTo>
                                <a:pt x="2929" y="2973"/>
                              </a:lnTo>
                              <a:lnTo>
                                <a:pt x="2986" y="2929"/>
                              </a:lnTo>
                              <a:lnTo>
                                <a:pt x="3041" y="2882"/>
                              </a:lnTo>
                              <a:lnTo>
                                <a:pt x="3095" y="2833"/>
                              </a:lnTo>
                              <a:lnTo>
                                <a:pt x="3147" y="2781"/>
                              </a:lnTo>
                              <a:lnTo>
                                <a:pt x="3197" y="2727"/>
                              </a:lnTo>
                              <a:lnTo>
                                <a:pt x="3245" y="2671"/>
                              </a:lnTo>
                              <a:lnTo>
                                <a:pt x="3292" y="2612"/>
                              </a:lnTo>
                              <a:lnTo>
                                <a:pt x="3336" y="2551"/>
                              </a:lnTo>
                              <a:lnTo>
                                <a:pt x="3378" y="2488"/>
                              </a:lnTo>
                              <a:lnTo>
                                <a:pt x="3417" y="2424"/>
                              </a:lnTo>
                              <a:lnTo>
                                <a:pt x="3453" y="2359"/>
                              </a:lnTo>
                              <a:lnTo>
                                <a:pt x="3486" y="2293"/>
                              </a:lnTo>
                              <a:lnTo>
                                <a:pt x="3517" y="2226"/>
                              </a:lnTo>
                              <a:lnTo>
                                <a:pt x="3544" y="2159"/>
                              </a:lnTo>
                              <a:lnTo>
                                <a:pt x="3569" y="2091"/>
                              </a:lnTo>
                              <a:lnTo>
                                <a:pt x="3590" y="2022"/>
                              </a:lnTo>
                              <a:lnTo>
                                <a:pt x="3609" y="1953"/>
                              </a:lnTo>
                              <a:lnTo>
                                <a:pt x="3625" y="1883"/>
                              </a:lnTo>
                              <a:lnTo>
                                <a:pt x="3639" y="1813"/>
                              </a:lnTo>
                              <a:lnTo>
                                <a:pt x="3649" y="1743"/>
                              </a:lnTo>
                              <a:lnTo>
                                <a:pt x="3657" y="1672"/>
                              </a:lnTo>
                              <a:lnTo>
                                <a:pt x="3662" y="1602"/>
                              </a:lnTo>
                              <a:lnTo>
                                <a:pt x="3664" y="1531"/>
                              </a:lnTo>
                              <a:lnTo>
                                <a:pt x="3664" y="1461"/>
                              </a:lnTo>
                              <a:lnTo>
                                <a:pt x="3661" y="1390"/>
                              </a:lnTo>
                              <a:lnTo>
                                <a:pt x="3655" y="1320"/>
                              </a:lnTo>
                              <a:lnTo>
                                <a:pt x="3647" y="1250"/>
                              </a:lnTo>
                              <a:lnTo>
                                <a:pt x="3636" y="1181"/>
                              </a:lnTo>
                              <a:lnTo>
                                <a:pt x="3622" y="1112"/>
                              </a:lnTo>
                              <a:lnTo>
                                <a:pt x="3606" y="1043"/>
                              </a:lnTo>
                              <a:lnTo>
                                <a:pt x="3587" y="976"/>
                              </a:lnTo>
                              <a:lnTo>
                                <a:pt x="3565" y="908"/>
                              </a:lnTo>
                              <a:lnTo>
                                <a:pt x="3541" y="842"/>
                              </a:lnTo>
                              <a:lnTo>
                                <a:pt x="3514" y="777"/>
                              </a:lnTo>
                              <a:lnTo>
                                <a:pt x="3485" y="712"/>
                              </a:lnTo>
                              <a:lnTo>
                                <a:pt x="3453" y="649"/>
                              </a:lnTo>
                              <a:lnTo>
                                <a:pt x="3419" y="587"/>
                              </a:lnTo>
                              <a:lnTo>
                                <a:pt x="3382" y="526"/>
                              </a:lnTo>
                              <a:lnTo>
                                <a:pt x="3342" y="466"/>
                              </a:lnTo>
                              <a:lnTo>
                                <a:pt x="3301" y="408"/>
                              </a:lnTo>
                              <a:lnTo>
                                <a:pt x="3256" y="351"/>
                              </a:lnTo>
                              <a:lnTo>
                                <a:pt x="3210" y="295"/>
                              </a:lnTo>
                              <a:lnTo>
                                <a:pt x="3160" y="242"/>
                              </a:lnTo>
                              <a:lnTo>
                                <a:pt x="3109" y="190"/>
                              </a:lnTo>
                              <a:lnTo>
                                <a:pt x="3055" y="140"/>
                              </a:lnTo>
                              <a:lnTo>
                                <a:pt x="2998" y="91"/>
                              </a:lnTo>
                              <a:lnTo>
                                <a:pt x="2940" y="45"/>
                              </a:lnTo>
                              <a:lnTo>
                                <a:pt x="2879" y="0"/>
                              </a:lnTo>
                              <a:close/>
                            </a:path>
                          </a:pathLst>
                        </a:custGeom>
                        <a:solidFill>
                          <a:srgbClr val="A4A4A4"/>
                        </a:solidFill>
                        <a:ln w="9525">
                          <a:noFill/>
                          <a:round/>
                          <a:headEnd/>
                          <a:tailEnd/>
                        </a:ln>
                      </a:spPr>
                    </a:sp>
                    <a:sp>
                      <a:nvSpPr>
                        <a:cNvPr id="1364" name="Freeform 340"/>
                        <a:cNvSpPr>
                          <a:spLocks/>
                        </a:cNvSpPr>
                      </a:nvSpPr>
                      <a:spPr bwMode="auto">
                        <a:xfrm>
                          <a:off x="2192" y="416"/>
                          <a:ext cx="1235" cy="1833"/>
                        </a:xfrm>
                        <a:custGeom>
                          <a:avLst/>
                          <a:gdLst/>
                          <a:ahLst/>
                          <a:cxnLst>
                            <a:cxn ang="0">
                              <a:pos x="1235" y="0"/>
                            </a:cxn>
                            <a:cxn ang="0">
                              <a:pos x="1155" y="2"/>
                            </a:cxn>
                            <a:cxn ang="0">
                              <a:pos x="1075" y="7"/>
                            </a:cxn>
                            <a:cxn ang="0">
                              <a:pos x="995" y="16"/>
                            </a:cxn>
                            <a:cxn ang="0">
                              <a:pos x="916" y="28"/>
                            </a:cxn>
                            <a:cxn ang="0">
                              <a:pos x="838" y="44"/>
                            </a:cxn>
                            <a:cxn ang="0">
                              <a:pos x="761" y="63"/>
                            </a:cxn>
                            <a:cxn ang="0">
                              <a:pos x="685" y="85"/>
                            </a:cxn>
                            <a:cxn ang="0">
                              <a:pos x="610" y="110"/>
                            </a:cxn>
                            <a:cxn ang="0">
                              <a:pos x="536" y="139"/>
                            </a:cxn>
                            <a:cxn ang="0">
                              <a:pos x="464" y="171"/>
                            </a:cxn>
                            <a:cxn ang="0">
                              <a:pos x="392" y="206"/>
                            </a:cxn>
                            <a:cxn ang="0">
                              <a:pos x="323" y="244"/>
                            </a:cxn>
                            <a:cxn ang="0">
                              <a:pos x="254" y="285"/>
                            </a:cxn>
                            <a:cxn ang="0">
                              <a:pos x="188" y="329"/>
                            </a:cxn>
                            <a:cxn ang="0">
                              <a:pos x="123" y="376"/>
                            </a:cxn>
                            <a:cxn ang="0">
                              <a:pos x="61" y="426"/>
                            </a:cxn>
                            <a:cxn ang="0">
                              <a:pos x="0" y="479"/>
                            </a:cxn>
                            <a:cxn ang="0">
                              <a:pos x="1235" y="1832"/>
                            </a:cxn>
                            <a:cxn ang="0">
                              <a:pos x="1235" y="0"/>
                            </a:cxn>
                          </a:cxnLst>
                          <a:rect l="0" t="0" r="r" b="b"/>
                          <a:pathLst>
                            <a:path w="1235" h="1833">
                              <a:moveTo>
                                <a:pt x="1235" y="0"/>
                              </a:moveTo>
                              <a:lnTo>
                                <a:pt x="1155" y="2"/>
                              </a:lnTo>
                              <a:lnTo>
                                <a:pt x="1075" y="7"/>
                              </a:lnTo>
                              <a:lnTo>
                                <a:pt x="995" y="16"/>
                              </a:lnTo>
                              <a:lnTo>
                                <a:pt x="916" y="28"/>
                              </a:lnTo>
                              <a:lnTo>
                                <a:pt x="838" y="44"/>
                              </a:lnTo>
                              <a:lnTo>
                                <a:pt x="761" y="63"/>
                              </a:lnTo>
                              <a:lnTo>
                                <a:pt x="685" y="85"/>
                              </a:lnTo>
                              <a:lnTo>
                                <a:pt x="610" y="110"/>
                              </a:lnTo>
                              <a:lnTo>
                                <a:pt x="536" y="139"/>
                              </a:lnTo>
                              <a:lnTo>
                                <a:pt x="464" y="171"/>
                              </a:lnTo>
                              <a:lnTo>
                                <a:pt x="392" y="206"/>
                              </a:lnTo>
                              <a:lnTo>
                                <a:pt x="323" y="244"/>
                              </a:lnTo>
                              <a:lnTo>
                                <a:pt x="254" y="285"/>
                              </a:lnTo>
                              <a:lnTo>
                                <a:pt x="188" y="329"/>
                              </a:lnTo>
                              <a:lnTo>
                                <a:pt x="123" y="376"/>
                              </a:lnTo>
                              <a:lnTo>
                                <a:pt x="61" y="426"/>
                              </a:lnTo>
                              <a:lnTo>
                                <a:pt x="0" y="479"/>
                              </a:lnTo>
                              <a:lnTo>
                                <a:pt x="1235" y="1832"/>
                              </a:lnTo>
                              <a:lnTo>
                                <a:pt x="1235" y="0"/>
                              </a:lnTo>
                              <a:close/>
                            </a:path>
                          </a:pathLst>
                        </a:custGeom>
                        <a:solidFill>
                          <a:srgbClr val="FFC000"/>
                        </a:solidFill>
                        <a:ln w="9525">
                          <a:noFill/>
                          <a:round/>
                          <a:headEnd/>
                          <a:tailEnd/>
                        </a:ln>
                      </a:spPr>
                    </a:sp>
                    <a:sp>
                      <a:nvSpPr>
                        <a:cNvPr id="1365" name="Rectangle 341"/>
                        <a:cNvSpPr>
                          <a:spLocks noChangeArrowheads="1"/>
                        </a:cNvSpPr>
                      </a:nvSpPr>
                      <a:spPr bwMode="auto">
                        <a:xfrm>
                          <a:off x="6015" y="1303"/>
                          <a:ext cx="110" cy="110"/>
                        </a:xfrm>
                        <a:prstGeom prst="rect">
                          <a:avLst/>
                        </a:prstGeom>
                        <a:solidFill>
                          <a:srgbClr val="5B9BD4"/>
                        </a:solidFill>
                        <a:ln w="9525">
                          <a:noFill/>
                          <a:miter lim="800000"/>
                          <a:headEnd/>
                          <a:tailEnd/>
                        </a:ln>
                      </a:spPr>
                    </a:sp>
                    <a:sp>
                      <a:nvSpPr>
                        <a:cNvPr id="1366" name="Rectangle 342"/>
                        <a:cNvSpPr>
                          <a:spLocks noChangeArrowheads="1"/>
                        </a:cNvSpPr>
                      </a:nvSpPr>
                      <a:spPr bwMode="auto">
                        <a:xfrm>
                          <a:off x="6015" y="1664"/>
                          <a:ext cx="110" cy="110"/>
                        </a:xfrm>
                        <a:prstGeom prst="rect">
                          <a:avLst/>
                        </a:prstGeom>
                        <a:solidFill>
                          <a:srgbClr val="EC7C30"/>
                        </a:solidFill>
                        <a:ln w="9525">
                          <a:noFill/>
                          <a:miter lim="800000"/>
                          <a:headEnd/>
                          <a:tailEnd/>
                        </a:ln>
                      </a:spPr>
                    </a:sp>
                    <a:sp>
                      <a:nvSpPr>
                        <a:cNvPr id="1367" name="Rectangle 343"/>
                        <a:cNvSpPr>
                          <a:spLocks noChangeArrowheads="1"/>
                        </a:cNvSpPr>
                      </a:nvSpPr>
                      <a:spPr bwMode="auto">
                        <a:xfrm>
                          <a:off x="6015" y="2026"/>
                          <a:ext cx="110" cy="110"/>
                        </a:xfrm>
                        <a:prstGeom prst="rect">
                          <a:avLst/>
                        </a:prstGeom>
                        <a:solidFill>
                          <a:srgbClr val="A4A4A4"/>
                        </a:solidFill>
                        <a:ln w="9525">
                          <a:noFill/>
                          <a:miter lim="800000"/>
                          <a:headEnd/>
                          <a:tailEnd/>
                        </a:ln>
                      </a:spPr>
                    </a:sp>
                    <a:sp>
                      <a:nvSpPr>
                        <a:cNvPr id="1368" name="Rectangle 344"/>
                        <a:cNvSpPr>
                          <a:spLocks noChangeArrowheads="1"/>
                        </a:cNvSpPr>
                      </a:nvSpPr>
                      <a:spPr bwMode="auto">
                        <a:xfrm>
                          <a:off x="6015" y="2388"/>
                          <a:ext cx="110" cy="110"/>
                        </a:xfrm>
                        <a:prstGeom prst="rect">
                          <a:avLst/>
                        </a:prstGeom>
                        <a:solidFill>
                          <a:srgbClr val="FFC000"/>
                        </a:solidFill>
                        <a:ln w="9525">
                          <a:noFill/>
                          <a:miter lim="800000"/>
                          <a:headEnd/>
                          <a:tailEnd/>
                        </a:ln>
                      </a:spPr>
                    </a:sp>
                    <a:sp>
                      <a:nvSpPr>
                        <a:cNvPr id="1369" name="Rectangle 345"/>
                        <a:cNvSpPr>
                          <a:spLocks noChangeArrowheads="1"/>
                        </a:cNvSpPr>
                      </a:nvSpPr>
                      <a:spPr bwMode="auto">
                        <a:xfrm>
                          <a:off x="0" y="0"/>
                          <a:ext cx="8445" cy="4080"/>
                        </a:xfrm>
                        <a:prstGeom prst="rect">
                          <a:avLst/>
                        </a:prstGeom>
                        <a:noFill/>
                        <a:ln w="6350">
                          <a:solidFill>
                            <a:srgbClr val="888888"/>
                          </a:solidFill>
                          <a:miter lim="800000"/>
                          <a:headEnd/>
                          <a:tailEnd/>
                        </a:ln>
                      </a:spPr>
                    </a:sp>
                    <a:sp>
                      <a:nvSpPr>
                        <a:cNvPr id="1370" name="Text Box 346"/>
                        <a:cNvSpPr txBox="1">
                          <a:spLocks noChangeArrowheads="1"/>
                        </a:cNvSpPr>
                      </a:nvSpPr>
                      <a:spPr bwMode="auto">
                        <a:xfrm>
                          <a:off x="2627" y="162"/>
                          <a:ext cx="1683" cy="99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400" b="1" i="0" strike="noStrike">
                                <a:solidFill>
                                  <a:srgbClr val="000000"/>
                                </a:solidFill>
                                <a:latin typeface="Carlito"/>
                              </a:rPr>
                              <a:t>Rural Area</a:t>
                            </a:r>
                          </a:p>
                          <a:p>
                            <a:pPr algn="l" rtl="1">
                              <a:defRPr sz="1000"/>
                            </a:pPr>
                            <a:r>
                              <a:rPr lang="en-US" sz="1000" b="0" i="0" strike="noStrike">
                                <a:solidFill>
                                  <a:srgbClr val="000000"/>
                                </a:solidFill>
                                <a:latin typeface="Carlito"/>
                              </a:rPr>
                              <a:t>3.92%1.96%</a:t>
                            </a:r>
                          </a:p>
                          <a:p>
                            <a:pPr algn="l" rtl="1">
                              <a:defRPr sz="1000"/>
                            </a:pPr>
                            <a:r>
                              <a:rPr lang="en-US" sz="1000" b="0" i="0" strike="noStrike">
                                <a:solidFill>
                                  <a:srgbClr val="000000"/>
                                </a:solidFill>
                                <a:latin typeface="Carlito"/>
                              </a:rPr>
                              <a:t>1.26%</a:t>
                            </a:r>
                            <a:endParaRPr lang="en-US" sz="1000" b="0" i="0" strike="noStrike">
                              <a:solidFill>
                                <a:srgbClr val="000000"/>
                              </a:solidFill>
                              <a:latin typeface="Times New Roman"/>
                              <a:cs typeface="Times New Roman"/>
                            </a:endParaRPr>
                          </a:p>
                          <a:p>
                            <a:pPr algn="l" rtl="1">
                              <a:defRPr sz="1000"/>
                            </a:pPr>
                            <a:endParaRPr lang="en-US" sz="1000" b="0" i="0" strike="noStrike">
                              <a:solidFill>
                                <a:srgbClr val="000000"/>
                              </a:solidFill>
                              <a:latin typeface="Times New Roman"/>
                              <a:cs typeface="Times New Roman"/>
                            </a:endParaRPr>
                          </a:p>
                        </a:txBody>
                        <a:useSpRect/>
                      </a:txSp>
                    </a:sp>
                    <a:sp>
                      <a:nvSpPr>
                        <a:cNvPr id="1371" name="Text Box 347"/>
                        <a:cNvSpPr txBox="1">
                          <a:spLocks noChangeArrowheads="1"/>
                        </a:cNvSpPr>
                      </a:nvSpPr>
                      <a:spPr bwMode="auto">
                        <a:xfrm>
                          <a:off x="6174" y="1265"/>
                          <a:ext cx="1591" cy="1593"/>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Barisal Division</a:t>
                            </a:r>
                          </a:p>
                          <a:p>
                            <a:pPr algn="l" rtl="1">
                              <a:defRPr sz="1000"/>
                            </a:pPr>
                            <a:r>
                              <a:rPr lang="en-US" sz="1000" b="0" i="0" strike="noStrike">
                                <a:solidFill>
                                  <a:srgbClr val="000000"/>
                                </a:solidFill>
                                <a:latin typeface="Carlito"/>
                              </a:rPr>
                              <a:t>Rajshahi Division</a:t>
                            </a:r>
                          </a:p>
                          <a:p>
                            <a:pPr algn="l" rtl="1">
                              <a:defRPr sz="1000"/>
                            </a:pPr>
                            <a:r>
                              <a:rPr lang="en-US" sz="1000" b="0" i="0" strike="noStrike">
                                <a:solidFill>
                                  <a:srgbClr val="000000"/>
                                </a:solidFill>
                                <a:latin typeface="Carlito"/>
                              </a:rPr>
                              <a:t>Chittagong Division </a:t>
                            </a:r>
                          </a:p>
                          <a:p>
                            <a:pPr algn="l" rtl="1">
                              <a:defRPr sz="1000"/>
                            </a:pPr>
                            <a:r>
                              <a:rPr lang="en-US" sz="1000" b="0" i="0" strike="noStrike">
                                <a:solidFill>
                                  <a:srgbClr val="000000"/>
                                </a:solidFill>
                                <a:latin typeface="Carlito"/>
                              </a:rPr>
                              <a:t>Rangpur Division</a:t>
                            </a:r>
                          </a:p>
                          <a:p>
                            <a:pPr algn="l" rtl="1">
                              <a:defRPr sz="1000"/>
                            </a:pPr>
                            <a:endParaRPr lang="en-US" sz="1000" b="0" i="0" strike="noStrike">
                              <a:solidFill>
                                <a:srgbClr val="000000"/>
                              </a:solidFill>
                              <a:latin typeface="Carlito"/>
                            </a:endParaRPr>
                          </a:p>
                        </a:txBody>
                        <a:useSpRect/>
                      </a:txSp>
                    </a:sp>
                    <a:sp>
                      <a:nvSpPr>
                        <a:cNvPr id="1372" name="Text Box 348"/>
                        <a:cNvSpPr txBox="1">
                          <a:spLocks noChangeArrowheads="1"/>
                        </a:cNvSpPr>
                      </a:nvSpPr>
                      <a:spPr bwMode="auto">
                        <a:xfrm>
                          <a:off x="3498" y="3401"/>
                          <a:ext cx="617"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26.18%</a:t>
                            </a:r>
                          </a:p>
                          <a:p>
                            <a:pPr algn="l" rtl="1">
                              <a:defRPr sz="1000"/>
                            </a:pPr>
                            <a:endParaRPr lang="en-US" sz="1000" b="0" i="0" strike="noStrike">
                              <a:solidFill>
                                <a:srgbClr val="000000"/>
                              </a:solidFill>
                              <a:latin typeface="Carlito"/>
                            </a:endParaRPr>
                          </a:p>
                        </a:txBody>
                        <a:useSpRect/>
                      </a:txSp>
                    </a:sp>
                  </a:grpSp>
                </lc:lockedCanvas>
              </a:graphicData>
            </a:graphic>
          </wp:inline>
        </w:drawing>
      </w:r>
      <w:r w:rsidR="00582E10">
        <w:rPr>
          <w:rFonts w:ascii="Times New Roman" w:hAnsi="Times New Roman" w:cs="Times New Roman"/>
          <w:sz w:val="24"/>
          <w:szCs w:val="24"/>
        </w:rPr>
        <w:tab/>
      </w:r>
      <w:r w:rsidR="00582E10">
        <w:rPr>
          <w:rFonts w:ascii="Times New Roman" w:hAnsi="Times New Roman" w:cs="Times New Roman"/>
          <w:sz w:val="24"/>
          <w:szCs w:val="24"/>
        </w:rPr>
        <w:tab/>
        <w:t>Figure 6</w:t>
      </w:r>
      <w:r w:rsidRPr="0055308B">
        <w:rPr>
          <w:rFonts w:ascii="Times New Roman" w:hAnsi="Times New Roman" w:cs="Times New Roman"/>
          <w:sz w:val="24"/>
          <w:szCs w:val="24"/>
        </w:rPr>
        <w:t xml:space="preserve">.9 Geographical area </w:t>
      </w:r>
      <w:r w:rsidR="008C6C98" w:rsidRPr="0055308B">
        <w:rPr>
          <w:rFonts w:ascii="Times New Roman" w:hAnsi="Times New Roman" w:cs="Times New Roman"/>
          <w:sz w:val="24"/>
          <w:szCs w:val="24"/>
        </w:rPr>
        <w:t>wise</w:t>
      </w:r>
      <w:r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lease</w:t>
      </w:r>
      <w:r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loan</w:t>
      </w:r>
      <w:r w:rsidRPr="0055308B">
        <w:rPr>
          <w:rFonts w:ascii="Times New Roman" w:hAnsi="Times New Roman" w:cs="Times New Roman"/>
          <w:sz w:val="24"/>
          <w:szCs w:val="24"/>
        </w:rPr>
        <w:t xml:space="preserve"> and advances (Inside Bangladesh Rural)</w:t>
      </w:r>
    </w:p>
    <w:p w:rsidR="00C60B57" w:rsidRPr="0055308B" w:rsidRDefault="00C60B5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Source: United Finance Financial statement</w:t>
      </w:r>
    </w:p>
    <w:p w:rsidR="009315B4" w:rsidRPr="0055308B" w:rsidRDefault="0078216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 rural areas, they give more loans and advances in the Chittagong Division. A huge amount of money is given in the Chittagong Division. The Average percentage of loans in the Chittagong Division that United Finance Ltd Gave is 26.18%. In Rangpur, they gave 3.92% of the loan. In Rajshahi Division, they give 1.26% of loans and in Barisal Division they give 1.96% of loans.</w:t>
      </w:r>
    </w:p>
    <w:p w:rsidR="009315B4" w:rsidRPr="0055308B" w:rsidRDefault="009315B4"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p>
    <w:p w:rsidR="00C60B57" w:rsidRPr="00EE6A57" w:rsidRDefault="00582E10" w:rsidP="0055308B">
      <w:pPr>
        <w:pStyle w:val="Heading2"/>
        <w:spacing w:line="360" w:lineRule="auto"/>
        <w:rPr>
          <w:rFonts w:ascii="Times New Roman" w:hAnsi="Times New Roman" w:cs="Times New Roman"/>
          <w:color w:val="auto"/>
          <w:sz w:val="28"/>
          <w:szCs w:val="28"/>
        </w:rPr>
      </w:pPr>
      <w:bookmarkStart w:id="69" w:name="_Toc46863692"/>
      <w:r>
        <w:rPr>
          <w:rFonts w:ascii="Times New Roman" w:hAnsi="Times New Roman" w:cs="Times New Roman"/>
          <w:color w:val="auto"/>
          <w:sz w:val="28"/>
          <w:szCs w:val="28"/>
        </w:rPr>
        <w:t>6</w:t>
      </w:r>
      <w:r w:rsidR="00B45EE9" w:rsidRPr="00EE6A57">
        <w:rPr>
          <w:rFonts w:ascii="Times New Roman" w:hAnsi="Times New Roman" w:cs="Times New Roman"/>
          <w:color w:val="auto"/>
          <w:sz w:val="28"/>
          <w:szCs w:val="28"/>
        </w:rPr>
        <w:t xml:space="preserve">.10 </w:t>
      </w:r>
      <w:r w:rsidR="0078216D" w:rsidRPr="00EE6A57">
        <w:rPr>
          <w:rFonts w:ascii="Times New Roman" w:hAnsi="Times New Roman" w:cs="Times New Roman"/>
          <w:color w:val="auto"/>
          <w:sz w:val="28"/>
          <w:szCs w:val="28"/>
        </w:rPr>
        <w:t>Analysis</w:t>
      </w:r>
      <w:r w:rsidR="00C60B57" w:rsidRPr="00EE6A57">
        <w:rPr>
          <w:rFonts w:ascii="Times New Roman" w:hAnsi="Times New Roman" w:cs="Times New Roman"/>
          <w:color w:val="auto"/>
          <w:sz w:val="28"/>
          <w:szCs w:val="28"/>
        </w:rPr>
        <w:t xml:space="preserve"> by </w:t>
      </w:r>
      <w:r w:rsidR="00E34F11" w:rsidRPr="00EE6A57">
        <w:rPr>
          <w:rFonts w:ascii="Times New Roman" w:hAnsi="Times New Roman" w:cs="Times New Roman"/>
          <w:color w:val="auto"/>
          <w:sz w:val="28"/>
          <w:szCs w:val="28"/>
        </w:rPr>
        <w:t>S</w:t>
      </w:r>
      <w:r w:rsidR="0078216D" w:rsidRPr="00EE6A57">
        <w:rPr>
          <w:rFonts w:ascii="Times New Roman" w:hAnsi="Times New Roman" w:cs="Times New Roman"/>
          <w:color w:val="auto"/>
          <w:sz w:val="28"/>
          <w:szCs w:val="28"/>
        </w:rPr>
        <w:t>ecurity</w:t>
      </w:r>
      <w:r w:rsidR="00C60B57" w:rsidRPr="00EE6A57">
        <w:rPr>
          <w:rFonts w:ascii="Times New Roman" w:hAnsi="Times New Roman" w:cs="Times New Roman"/>
          <w:color w:val="auto"/>
          <w:sz w:val="28"/>
          <w:szCs w:val="28"/>
        </w:rPr>
        <w:t xml:space="preserve"> from </w:t>
      </w:r>
      <w:r w:rsidR="00E34F11" w:rsidRPr="00EE6A57">
        <w:rPr>
          <w:rFonts w:ascii="Times New Roman" w:hAnsi="Times New Roman" w:cs="Times New Roman"/>
          <w:color w:val="auto"/>
          <w:sz w:val="28"/>
          <w:szCs w:val="28"/>
        </w:rPr>
        <w:t>B</w:t>
      </w:r>
      <w:r w:rsidR="0078216D" w:rsidRPr="00EE6A57">
        <w:rPr>
          <w:rFonts w:ascii="Times New Roman" w:hAnsi="Times New Roman" w:cs="Times New Roman"/>
          <w:color w:val="auto"/>
          <w:sz w:val="28"/>
          <w:szCs w:val="28"/>
        </w:rPr>
        <w:t>orrowing</w:t>
      </w:r>
      <w:r w:rsidR="00E34F11" w:rsidRPr="00EE6A57">
        <w:rPr>
          <w:rFonts w:ascii="Times New Roman" w:hAnsi="Times New Roman" w:cs="Times New Roman"/>
          <w:color w:val="auto"/>
          <w:sz w:val="28"/>
          <w:szCs w:val="28"/>
        </w:rPr>
        <w:t xml:space="preserve"> from Banks, O</w:t>
      </w:r>
      <w:r w:rsidR="00C60B57" w:rsidRPr="00EE6A57">
        <w:rPr>
          <w:rFonts w:ascii="Times New Roman" w:hAnsi="Times New Roman" w:cs="Times New Roman"/>
          <w:color w:val="auto"/>
          <w:sz w:val="28"/>
          <w:szCs w:val="28"/>
        </w:rPr>
        <w:t xml:space="preserve">ther </w:t>
      </w:r>
      <w:r w:rsidR="00E34F11" w:rsidRPr="00EE6A57">
        <w:rPr>
          <w:rFonts w:ascii="Times New Roman" w:hAnsi="Times New Roman" w:cs="Times New Roman"/>
          <w:color w:val="auto"/>
          <w:sz w:val="28"/>
          <w:szCs w:val="28"/>
        </w:rPr>
        <w:t>F</w:t>
      </w:r>
      <w:r w:rsidR="0078216D" w:rsidRPr="00EE6A57">
        <w:rPr>
          <w:rFonts w:ascii="Times New Roman" w:hAnsi="Times New Roman" w:cs="Times New Roman"/>
          <w:color w:val="auto"/>
          <w:sz w:val="28"/>
          <w:szCs w:val="28"/>
        </w:rPr>
        <w:t>inancial</w:t>
      </w:r>
      <w:r w:rsidR="00C60B57" w:rsidRPr="00EE6A57">
        <w:rPr>
          <w:rFonts w:ascii="Times New Roman" w:hAnsi="Times New Roman" w:cs="Times New Roman"/>
          <w:color w:val="auto"/>
          <w:sz w:val="28"/>
          <w:szCs w:val="28"/>
        </w:rPr>
        <w:t xml:space="preserve"> </w:t>
      </w:r>
      <w:r w:rsidR="0078216D" w:rsidRPr="00EE6A57">
        <w:rPr>
          <w:rFonts w:ascii="Times New Roman" w:hAnsi="Times New Roman" w:cs="Times New Roman"/>
          <w:color w:val="auto"/>
          <w:sz w:val="28"/>
          <w:szCs w:val="28"/>
        </w:rPr>
        <w:t>institution</w:t>
      </w:r>
      <w:r w:rsidR="00C60B57" w:rsidRPr="00EE6A57">
        <w:rPr>
          <w:rFonts w:ascii="Times New Roman" w:hAnsi="Times New Roman" w:cs="Times New Roman"/>
          <w:color w:val="auto"/>
          <w:sz w:val="28"/>
          <w:szCs w:val="28"/>
        </w:rPr>
        <w:t xml:space="preserve"> and </w:t>
      </w:r>
      <w:r w:rsidR="00E34F11" w:rsidRPr="00EE6A57">
        <w:rPr>
          <w:rFonts w:ascii="Times New Roman" w:hAnsi="Times New Roman" w:cs="Times New Roman"/>
          <w:color w:val="auto"/>
          <w:sz w:val="28"/>
          <w:szCs w:val="28"/>
        </w:rPr>
        <w:t>Agent</w:t>
      </w:r>
      <w:r w:rsidR="009315B4" w:rsidRPr="00EE6A57">
        <w:rPr>
          <w:rFonts w:ascii="Times New Roman" w:hAnsi="Times New Roman" w:cs="Times New Roman"/>
          <w:color w:val="auto"/>
          <w:sz w:val="28"/>
          <w:szCs w:val="28"/>
        </w:rPr>
        <w:t>:</w:t>
      </w:r>
      <w:bookmarkEnd w:id="69"/>
      <w:r w:rsidR="009315B4" w:rsidRPr="00EE6A57">
        <w:rPr>
          <w:rFonts w:ascii="Times New Roman" w:hAnsi="Times New Roman" w:cs="Times New Roman"/>
          <w:color w:val="auto"/>
          <w:sz w:val="28"/>
          <w:szCs w:val="28"/>
        </w:rPr>
        <w:t xml:space="preserve"> </w:t>
      </w:r>
    </w:p>
    <w:p w:rsidR="00F335E4"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b/>
      </w:r>
      <w:r w:rsidR="0078216D" w:rsidRPr="0055308B">
        <w:rPr>
          <w:rFonts w:ascii="Times New Roman" w:hAnsi="Times New Roman" w:cs="Times New Roman"/>
          <w:noProof/>
          <w:sz w:val="24"/>
          <w:szCs w:val="24"/>
        </w:rPr>
        <w:drawing>
          <wp:inline distT="0" distB="0" distL="0" distR="0">
            <wp:extent cx="5194308" cy="2736864"/>
            <wp:effectExtent l="19050" t="0" r="6342" b="0"/>
            <wp:docPr id="13"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94308" cy="2736864"/>
                      <a:chOff x="0" y="0"/>
                      <a:chExt cx="5194308" cy="2736864"/>
                    </a:xfrm>
                  </a:grpSpPr>
                  <a:grpSp>
                    <a:nvGrpSpPr>
                      <a:cNvPr id="31" name="Group 30"/>
                      <a:cNvGrpSpPr>
                        <a:grpSpLocks/>
                      </a:cNvGrpSpPr>
                    </a:nvGrpSpPr>
                    <a:grpSpPr bwMode="auto">
                      <a:xfrm>
                        <a:off x="0" y="0"/>
                        <a:ext cx="5194308" cy="2736864"/>
                        <a:chOff x="0" y="0"/>
                        <a:chExt cx="8190" cy="4320"/>
                      </a:xfrm>
                    </a:grpSpPr>
                    <a:pic>
                      <a:nvPicPr>
                        <a:cNvPr id="32" name="Picture 31"/>
                        <a:cNvPicPr>
                          <a:picLocks noChangeAspect="1" noChangeArrowheads="1"/>
                        </a:cNvPicPr>
                      </a:nvPicPr>
                      <a:blipFill>
                        <a:blip r:embed="rId39"/>
                        <a:srcRect/>
                        <a:stretch>
                          <a:fillRect/>
                        </a:stretch>
                      </a:blipFill>
                      <a:spPr bwMode="auto">
                        <a:xfrm>
                          <a:off x="2298" y="1098"/>
                          <a:ext cx="3439" cy="3107"/>
                        </a:xfrm>
                        <a:prstGeom prst="rect">
                          <a:avLst/>
                        </a:prstGeom>
                        <a:noFill/>
                      </a:spPr>
                    </a:pic>
                    <a:sp>
                      <a:nvSpPr>
                        <a:cNvPr id="33" name="Rectangle 32"/>
                        <a:cNvSpPr>
                          <a:spLocks noChangeArrowheads="1"/>
                        </a:cNvSpPr>
                      </a:nvSpPr>
                      <a:spPr bwMode="auto">
                        <a:xfrm>
                          <a:off x="0" y="0"/>
                          <a:ext cx="8190" cy="4320"/>
                        </a:xfrm>
                        <a:prstGeom prst="rect">
                          <a:avLst/>
                        </a:prstGeom>
                        <a:noFill/>
                        <a:ln w="6350">
                          <a:solidFill>
                            <a:srgbClr val="888888"/>
                          </a:solidFill>
                          <a:miter lim="800000"/>
                          <a:headEnd/>
                          <a:tailEnd/>
                        </a:ln>
                      </a:spPr>
                    </a:sp>
                    <a:sp>
                      <a:nvSpPr>
                        <a:cNvPr id="34" name="Text Box 352"/>
                        <a:cNvSpPr txBox="1">
                          <a:spLocks noChangeArrowheads="1"/>
                        </a:cNvSpPr>
                      </a:nvSpPr>
                      <a:spPr bwMode="auto">
                        <a:xfrm>
                          <a:off x="626" y="225"/>
                          <a:ext cx="6818" cy="1153"/>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600" b="1">
                                <a:latin typeface="+mn-lt"/>
                                <a:ea typeface="+mn-ea"/>
                                <a:cs typeface="+mn-cs"/>
                              </a:rPr>
                              <a:t>Borrowing from banks, other financial institution and agents </a:t>
                            </a:r>
                          </a:p>
                          <a:p>
                            <a:pPr algn="l" rtl="1">
                              <a:defRPr sz="1000"/>
                            </a:pPr>
                            <a:endParaRPr lang="en-US" sz="1600" b="1" i="0" strike="noStrike">
                              <a:solidFill>
                                <a:srgbClr val="000000"/>
                              </a:solidFill>
                              <a:latin typeface="Carlito"/>
                            </a:endParaRPr>
                          </a:p>
                        </a:txBody>
                        <a:useSpRect/>
                      </a:txSp>
                    </a:sp>
                    <a:sp>
                      <a:nvSpPr>
                        <a:cNvPr id="35" name="Text Box 353"/>
                        <a:cNvSpPr txBox="1">
                          <a:spLocks noChangeArrowheads="1"/>
                        </a:cNvSpPr>
                      </a:nvSpPr>
                      <a:spPr bwMode="auto">
                        <a:xfrm>
                          <a:off x="2658" y="1955"/>
                          <a:ext cx="1265" cy="871"/>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Unsecured</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41%</a:t>
                            </a:r>
                          </a:p>
                          <a:p>
                            <a:pPr algn="l" rtl="1">
                              <a:defRPr sz="1000"/>
                            </a:pPr>
                            <a:endParaRPr lang="en-US" sz="1000" b="0" i="0" strike="noStrike">
                              <a:solidFill>
                                <a:srgbClr val="000000"/>
                              </a:solidFill>
                              <a:latin typeface="Carlito"/>
                            </a:endParaRPr>
                          </a:p>
                        </a:txBody>
                        <a:useSpRect/>
                      </a:txSp>
                    </a:sp>
                    <a:sp>
                      <a:nvSpPr>
                        <a:cNvPr id="36" name="Text Box 354"/>
                        <a:cNvSpPr txBox="1">
                          <a:spLocks noChangeArrowheads="1"/>
                        </a:cNvSpPr>
                      </a:nvSpPr>
                      <a:spPr bwMode="auto">
                        <a:xfrm>
                          <a:off x="4096" y="1939"/>
                          <a:ext cx="1536" cy="1192"/>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Secured (FDR</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pledged as  </a:t>
                            </a:r>
                          </a:p>
                          <a:p>
                            <a:pPr algn="l" rtl="1">
                              <a:defRPr sz="1000"/>
                            </a:pPr>
                            <a:r>
                              <a:rPr lang="en-US" sz="1000" b="0" i="0" strike="noStrike">
                                <a:solidFill>
                                  <a:srgbClr val="000000"/>
                                </a:solidFill>
                                <a:latin typeface="Carlito"/>
                              </a:rPr>
                              <a:t>security)</a:t>
                            </a:r>
                          </a:p>
                          <a:p>
                            <a:pPr algn="l" rtl="1">
                              <a:defRPr sz="1000"/>
                            </a:pPr>
                            <a:r>
                              <a:rPr lang="en-US" sz="1000" b="0" i="0" strike="noStrike">
                                <a:solidFill>
                                  <a:srgbClr val="000000"/>
                                </a:solidFill>
                                <a:latin typeface="Carlito"/>
                              </a:rPr>
                              <a:t>56%</a:t>
                            </a:r>
                          </a:p>
                        </a:txBody>
                        <a:useSpRect/>
                      </a:txSp>
                    </a:sp>
                    <a:sp>
                      <a:nvSpPr>
                        <a:cNvPr id="37" name="Text Box 355"/>
                        <a:cNvSpPr txBox="1">
                          <a:spLocks noChangeArrowheads="1"/>
                        </a:cNvSpPr>
                      </a:nvSpPr>
                      <a:spPr bwMode="auto">
                        <a:xfrm>
                          <a:off x="3094" y="2992"/>
                          <a:ext cx="1156" cy="1067"/>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Secured</a:t>
                            </a:r>
                          </a:p>
                          <a:p>
                            <a:pPr algn="l" rtl="1">
                              <a:defRPr sz="1000"/>
                            </a:pPr>
                            <a:r>
                              <a:rPr lang="en-US" sz="1000" b="0" i="0" strike="noStrike">
                                <a:solidFill>
                                  <a:srgbClr val="000000"/>
                                </a:solidFill>
                                <a:latin typeface="Carlito"/>
                              </a:rPr>
                              <a:t>(Corporate guarantee) 3%</a:t>
                            </a:r>
                          </a:p>
                          <a:p>
                            <a:pPr algn="l" rtl="1">
                              <a:defRPr sz="1000"/>
                            </a:pPr>
                            <a:endParaRPr lang="en-US" sz="1000" b="0" i="0" strike="noStrike">
                              <a:solidFill>
                                <a:srgbClr val="000000"/>
                              </a:solidFill>
                              <a:latin typeface="Carlito"/>
                            </a:endParaRPr>
                          </a:p>
                        </a:txBody>
                        <a:useSpRect/>
                      </a:txSp>
                    </a:sp>
                    <a:sp>
                      <a:nvSpPr>
                        <a:cNvPr id="38" name="Text Box 356"/>
                        <a:cNvSpPr txBox="1">
                          <a:spLocks noChangeArrowheads="1"/>
                        </a:cNvSpPr>
                      </a:nvSpPr>
                      <a:spPr bwMode="auto">
                        <a:xfrm>
                          <a:off x="4465" y="3174"/>
                          <a:ext cx="364" cy="200"/>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endParaRPr lang="en-US" sz="1000" b="0" i="0" strike="noStrike">
                              <a:solidFill>
                                <a:srgbClr val="000000"/>
                              </a:solidFill>
                              <a:latin typeface="Carlito"/>
                            </a:endParaRPr>
                          </a:p>
                          <a:p>
                            <a:pPr algn="l" rtl="1">
                              <a:defRPr sz="1000"/>
                            </a:pPr>
                            <a:endParaRPr lang="en-US" sz="1000" b="0" i="0" strike="noStrike">
                              <a:solidFill>
                                <a:srgbClr val="000000"/>
                              </a:solidFill>
                              <a:latin typeface="Carlito"/>
                            </a:endParaRPr>
                          </a:p>
                        </a:txBody>
                        <a:useSpRect/>
                      </a:txSp>
                    </a:sp>
                  </a:grpSp>
                </lc:lockedCanvas>
              </a:graphicData>
            </a:graphic>
          </wp:inline>
        </w:drawing>
      </w:r>
    </w:p>
    <w:p w:rsidR="009315B4" w:rsidRPr="0055308B" w:rsidRDefault="00B02AF9"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Figure: 6</w:t>
      </w:r>
      <w:r w:rsidR="009315B4" w:rsidRPr="0055308B">
        <w:rPr>
          <w:rFonts w:ascii="Times New Roman" w:hAnsi="Times New Roman" w:cs="Times New Roman"/>
          <w:sz w:val="24"/>
          <w:szCs w:val="24"/>
        </w:rPr>
        <w:t xml:space="preserve">.10 </w:t>
      </w:r>
      <w:r w:rsidR="00DD44E0" w:rsidRPr="0055308B">
        <w:rPr>
          <w:rFonts w:ascii="Times New Roman" w:hAnsi="Times New Roman" w:cs="Times New Roman"/>
          <w:sz w:val="24"/>
          <w:szCs w:val="24"/>
        </w:rPr>
        <w:t>Analysis</w:t>
      </w:r>
      <w:r w:rsidR="009315B4" w:rsidRPr="0055308B">
        <w:rPr>
          <w:rFonts w:ascii="Times New Roman" w:hAnsi="Times New Roman" w:cs="Times New Roman"/>
          <w:sz w:val="24"/>
          <w:szCs w:val="24"/>
        </w:rPr>
        <w:t xml:space="preserve"> from </w:t>
      </w:r>
      <w:r w:rsidR="003A1382">
        <w:rPr>
          <w:rFonts w:ascii="Times New Roman" w:hAnsi="Times New Roman" w:cs="Times New Roman"/>
          <w:bCs/>
          <w:sz w:val="24"/>
          <w:szCs w:val="24"/>
        </w:rPr>
        <w:t>Borrowing from Banks, Other Financial institution and Agent.</w:t>
      </w:r>
    </w:p>
    <w:p w:rsidR="009315B4"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Source: United Finance Financial statement</w:t>
      </w:r>
    </w:p>
    <w:p w:rsidR="00C60B57" w:rsidRPr="0055308B" w:rsidRDefault="0078216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security against the borrowing of the </w:t>
      </w:r>
      <w:r w:rsidR="0061048F">
        <w:rPr>
          <w:rFonts w:ascii="Times New Roman" w:hAnsi="Times New Roman" w:cs="Times New Roman"/>
          <w:sz w:val="24"/>
          <w:szCs w:val="24"/>
        </w:rPr>
        <w:t xml:space="preserve">fund in United Finance Ltd </w:t>
      </w:r>
      <w:r w:rsidR="00CD1CC7">
        <w:rPr>
          <w:rFonts w:ascii="Times New Roman" w:hAnsi="Times New Roman" w:cs="Times New Roman"/>
          <w:sz w:val="24"/>
          <w:szCs w:val="24"/>
        </w:rPr>
        <w:t>is</w:t>
      </w:r>
      <w:r w:rsidR="0061048F">
        <w:rPr>
          <w:rFonts w:ascii="Times New Roman" w:hAnsi="Times New Roman" w:cs="Times New Roman"/>
          <w:sz w:val="24"/>
          <w:szCs w:val="24"/>
        </w:rPr>
        <w:t xml:space="preserve"> secured (corporate guarantee), s</w:t>
      </w:r>
      <w:r w:rsidR="0061048F" w:rsidRPr="0055308B">
        <w:rPr>
          <w:rFonts w:ascii="Times New Roman" w:hAnsi="Times New Roman" w:cs="Times New Roman"/>
          <w:sz w:val="24"/>
          <w:szCs w:val="24"/>
        </w:rPr>
        <w:t>ecu</w:t>
      </w:r>
      <w:r w:rsidR="0061048F">
        <w:rPr>
          <w:rFonts w:ascii="Times New Roman" w:hAnsi="Times New Roman" w:cs="Times New Roman"/>
          <w:sz w:val="24"/>
          <w:szCs w:val="24"/>
        </w:rPr>
        <w:t>red (FDR pledged as security), and u</w:t>
      </w:r>
      <w:r w:rsidRPr="0055308B">
        <w:rPr>
          <w:rFonts w:ascii="Times New Roman" w:hAnsi="Times New Roman" w:cs="Times New Roman"/>
          <w:sz w:val="24"/>
          <w:szCs w:val="24"/>
        </w:rPr>
        <w:t>nsecured. The security which is used more is Secured (FDR pledged as security). The percentage is 56%. And the security which is least is Secured (Corporate guarantee) which is near to 3%. Unsecured securities are used more compare to the Secured (Corporate guarantee). And the percentage is 41%.</w:t>
      </w:r>
    </w:p>
    <w:p w:rsidR="00DD44E0" w:rsidRPr="0055308B" w:rsidRDefault="00AB21A2" w:rsidP="0055308B">
      <w:pPr>
        <w:spacing w:line="360" w:lineRule="auto"/>
        <w:jc w:val="both"/>
        <w:rPr>
          <w:rFonts w:ascii="Times New Roman" w:hAnsi="Times New Roman" w:cs="Times New Roman"/>
          <w:sz w:val="24"/>
          <w:szCs w:val="24"/>
        </w:rPr>
      </w:pPr>
      <w:r>
        <w:rPr>
          <w:rFonts w:ascii="Times New Roman" w:hAnsi="Times New Roman" w:cs="Times New Roman"/>
          <w:b/>
          <w:sz w:val="24"/>
          <w:szCs w:val="24"/>
        </w:rPr>
        <w:t>Earnings P</w:t>
      </w:r>
      <w:r w:rsidR="009315B4" w:rsidRPr="0055308B">
        <w:rPr>
          <w:rFonts w:ascii="Times New Roman" w:hAnsi="Times New Roman" w:cs="Times New Roman"/>
          <w:b/>
          <w:sz w:val="24"/>
          <w:szCs w:val="24"/>
        </w:rPr>
        <w:t>er Share</w:t>
      </w:r>
      <w:r w:rsidR="009315B4" w:rsidRPr="0055308B">
        <w:rPr>
          <w:rFonts w:ascii="Times New Roman" w:hAnsi="Times New Roman" w:cs="Times New Roman"/>
          <w:sz w:val="24"/>
          <w:szCs w:val="24"/>
        </w:rPr>
        <w:t xml:space="preserve">: </w:t>
      </w:r>
    </w:p>
    <w:p w:rsidR="009315B4" w:rsidRPr="0055308B" w:rsidRDefault="005056DC" w:rsidP="0055308B">
      <w:pPr>
        <w:spacing w:line="360" w:lineRule="auto"/>
        <w:jc w:val="both"/>
        <w:rPr>
          <w:rFonts w:ascii="Times New Roman" w:hAnsi="Times New Roman" w:cs="Times New Roman"/>
          <w:sz w:val="24"/>
          <w:szCs w:val="24"/>
        </w:rPr>
      </w:pPr>
      <w:r>
        <w:rPr>
          <w:rFonts w:ascii="Times New Roman" w:hAnsi="Times New Roman" w:cs="Times New Roman"/>
          <w:sz w:val="24"/>
          <w:szCs w:val="24"/>
        </w:rPr>
        <w:t>The earnings per s</w:t>
      </w:r>
      <w:r w:rsidR="00DD44E0" w:rsidRPr="0055308B">
        <w:rPr>
          <w:rFonts w:ascii="Times New Roman" w:hAnsi="Times New Roman" w:cs="Times New Roman"/>
          <w:sz w:val="24"/>
          <w:szCs w:val="24"/>
        </w:rPr>
        <w:t>hare of a</w:t>
      </w:r>
      <w:r w:rsidR="00CD1CC7">
        <w:rPr>
          <w:rFonts w:ascii="Times New Roman" w:hAnsi="Times New Roman" w:cs="Times New Roman"/>
          <w:sz w:val="24"/>
          <w:szCs w:val="24"/>
        </w:rPr>
        <w:t>n</w:t>
      </w:r>
      <w:r w:rsidR="00DD44E0" w:rsidRPr="0055308B">
        <w:rPr>
          <w:rFonts w:ascii="Times New Roman" w:hAnsi="Times New Roman" w:cs="Times New Roman"/>
          <w:sz w:val="24"/>
          <w:szCs w:val="24"/>
        </w:rPr>
        <w:t xml:space="preserve"> </w:t>
      </w:r>
      <w:r>
        <w:rPr>
          <w:rFonts w:ascii="Times New Roman" w:hAnsi="Times New Roman" w:cs="Times New Roman"/>
          <w:sz w:val="24"/>
          <w:szCs w:val="24"/>
        </w:rPr>
        <w:t>organization</w:t>
      </w:r>
      <w:r w:rsidR="00DD44E0" w:rsidRPr="0055308B">
        <w:rPr>
          <w:rFonts w:ascii="Times New Roman" w:hAnsi="Times New Roman" w:cs="Times New Roman"/>
          <w:sz w:val="24"/>
          <w:szCs w:val="24"/>
        </w:rPr>
        <w:t xml:space="preserve"> fluctuate every year than this become</w:t>
      </w:r>
      <w:r w:rsidR="00CD1CC7">
        <w:rPr>
          <w:rFonts w:ascii="Times New Roman" w:hAnsi="Times New Roman" w:cs="Times New Roman"/>
          <w:sz w:val="24"/>
          <w:szCs w:val="24"/>
        </w:rPr>
        <w:t>s</w:t>
      </w:r>
      <w:r w:rsidR="00DD44E0" w:rsidRPr="0055308B">
        <w:rPr>
          <w:rFonts w:ascii="Times New Roman" w:hAnsi="Times New Roman" w:cs="Times New Roman"/>
          <w:sz w:val="24"/>
          <w:szCs w:val="24"/>
        </w:rPr>
        <w:t xml:space="preserve"> risky for the investor to invest </w:t>
      </w:r>
      <w:r w:rsidR="00CD1CC7">
        <w:rPr>
          <w:rFonts w:ascii="Times New Roman" w:hAnsi="Times New Roman" w:cs="Times New Roman"/>
          <w:sz w:val="24"/>
          <w:szCs w:val="24"/>
        </w:rPr>
        <w:t xml:space="preserve">in </w:t>
      </w:r>
      <w:r w:rsidR="00DD44E0" w:rsidRPr="0055308B">
        <w:rPr>
          <w:rFonts w:ascii="Times New Roman" w:hAnsi="Times New Roman" w:cs="Times New Roman"/>
          <w:sz w:val="24"/>
          <w:szCs w:val="24"/>
        </w:rPr>
        <w:t xml:space="preserve">that company. If the </w:t>
      </w:r>
      <w:r>
        <w:rPr>
          <w:rFonts w:ascii="Times New Roman" w:hAnsi="Times New Roman" w:cs="Times New Roman"/>
          <w:sz w:val="24"/>
          <w:szCs w:val="24"/>
        </w:rPr>
        <w:t>earnings per s</w:t>
      </w:r>
      <w:r w:rsidRPr="0055308B">
        <w:rPr>
          <w:rFonts w:ascii="Times New Roman" w:hAnsi="Times New Roman" w:cs="Times New Roman"/>
          <w:sz w:val="24"/>
          <w:szCs w:val="24"/>
        </w:rPr>
        <w:t xml:space="preserve">hare </w:t>
      </w:r>
      <w:r w:rsidR="00DD44E0" w:rsidRPr="0055308B">
        <w:rPr>
          <w:rFonts w:ascii="Times New Roman" w:hAnsi="Times New Roman" w:cs="Times New Roman"/>
          <w:sz w:val="24"/>
          <w:szCs w:val="24"/>
        </w:rPr>
        <w:t>of a</w:t>
      </w:r>
      <w:r w:rsidR="00CD1CC7">
        <w:rPr>
          <w:rFonts w:ascii="Times New Roman" w:hAnsi="Times New Roman" w:cs="Times New Roman"/>
          <w:sz w:val="24"/>
          <w:szCs w:val="24"/>
        </w:rPr>
        <w:t>n</w:t>
      </w:r>
      <w:r w:rsidR="00DD44E0" w:rsidRPr="0055308B">
        <w:rPr>
          <w:rFonts w:ascii="Times New Roman" w:hAnsi="Times New Roman" w:cs="Times New Roman"/>
          <w:sz w:val="24"/>
          <w:szCs w:val="24"/>
        </w:rPr>
        <w:t xml:space="preserve"> </w:t>
      </w:r>
      <w:r>
        <w:rPr>
          <w:rFonts w:ascii="Times New Roman" w:hAnsi="Times New Roman" w:cs="Times New Roman"/>
          <w:sz w:val="24"/>
          <w:szCs w:val="24"/>
        </w:rPr>
        <w:t>organization</w:t>
      </w:r>
      <w:r w:rsidR="00DD44E0" w:rsidRPr="0055308B">
        <w:rPr>
          <w:rFonts w:ascii="Times New Roman" w:hAnsi="Times New Roman" w:cs="Times New Roman"/>
          <w:sz w:val="24"/>
          <w:szCs w:val="24"/>
        </w:rPr>
        <w:t xml:space="preserve"> </w:t>
      </w:r>
      <w:r w:rsidR="00CD1CC7">
        <w:rPr>
          <w:rFonts w:ascii="Times New Roman" w:hAnsi="Times New Roman" w:cs="Times New Roman"/>
          <w:sz w:val="24"/>
          <w:szCs w:val="24"/>
        </w:rPr>
        <w:t>are</w:t>
      </w:r>
      <w:r w:rsidR="00DD44E0" w:rsidRPr="0055308B">
        <w:rPr>
          <w:rFonts w:ascii="Times New Roman" w:hAnsi="Times New Roman" w:cs="Times New Roman"/>
          <w:sz w:val="24"/>
          <w:szCs w:val="24"/>
        </w:rPr>
        <w:t xml:space="preserve"> 20tk but the next year it becomes 6tk than investors are not interested to purchase the</w:t>
      </w:r>
      <w:r w:rsidR="00CD1CC7">
        <w:rPr>
          <w:rFonts w:ascii="Times New Roman" w:hAnsi="Times New Roman" w:cs="Times New Roman"/>
          <w:sz w:val="24"/>
          <w:szCs w:val="24"/>
        </w:rPr>
        <w:t xml:space="preserve"> share of that company</w:t>
      </w:r>
      <w:r w:rsidR="00DD44E0" w:rsidRPr="0055308B">
        <w:rPr>
          <w:rFonts w:ascii="Times New Roman" w:hAnsi="Times New Roman" w:cs="Times New Roman"/>
          <w:sz w:val="24"/>
          <w:szCs w:val="24"/>
        </w:rPr>
        <w:t>.</w:t>
      </w:r>
    </w:p>
    <w:p w:rsidR="00C07CD7" w:rsidRPr="008967E4" w:rsidRDefault="00C07CD7" w:rsidP="008967E4">
      <w:pPr>
        <w:pStyle w:val="Heading1"/>
        <w:rPr>
          <w:rFonts w:ascii="Times New Roman" w:hAnsi="Times New Roman" w:cs="Times New Roman"/>
          <w:color w:val="auto"/>
        </w:rPr>
      </w:pPr>
    </w:p>
    <w:p w:rsidR="007E4F97" w:rsidRPr="0055308B" w:rsidRDefault="007E4F97" w:rsidP="0055308B">
      <w:pPr>
        <w:spacing w:line="360" w:lineRule="auto"/>
        <w:rPr>
          <w:rFonts w:ascii="Times New Roman" w:hAnsi="Times New Roman" w:cs="Times New Roman"/>
          <w:sz w:val="24"/>
          <w:szCs w:val="24"/>
        </w:rPr>
      </w:pPr>
    </w:p>
    <w:p w:rsidR="00595DDD" w:rsidRPr="00EE6A57" w:rsidRDefault="00EE6A57" w:rsidP="004271E1">
      <w:pPr>
        <w:pStyle w:val="Heading1"/>
        <w:jc w:val="center"/>
        <w:rPr>
          <w:rFonts w:ascii="Times New Roman" w:hAnsi="Times New Roman" w:cs="Times New Roman"/>
          <w:color w:val="auto"/>
        </w:rPr>
      </w:pPr>
      <w:bookmarkStart w:id="70" w:name="_Toc46863693"/>
      <w:r w:rsidRPr="00EE6A57">
        <w:rPr>
          <w:rFonts w:ascii="Times New Roman" w:hAnsi="Times New Roman" w:cs="Times New Roman"/>
          <w:color w:val="auto"/>
        </w:rPr>
        <w:lastRenderedPageBreak/>
        <w:t>Chapter 7</w:t>
      </w:r>
      <w:bookmarkEnd w:id="70"/>
    </w:p>
    <w:p w:rsidR="004271E1" w:rsidRPr="00EE6A57" w:rsidRDefault="00EE6A57" w:rsidP="00595DDD">
      <w:pPr>
        <w:pStyle w:val="Heading1"/>
        <w:rPr>
          <w:rFonts w:ascii="Times New Roman" w:hAnsi="Times New Roman" w:cs="Times New Roman"/>
          <w:color w:val="auto"/>
        </w:rPr>
      </w:pPr>
      <w:bookmarkStart w:id="71" w:name="_Toc46863694"/>
      <w:r>
        <w:rPr>
          <w:rFonts w:ascii="Times New Roman" w:hAnsi="Times New Roman" w:cs="Times New Roman"/>
          <w:color w:val="auto"/>
        </w:rPr>
        <w:t xml:space="preserve">7. </w:t>
      </w:r>
      <w:r w:rsidR="004271E1" w:rsidRPr="00EE6A57">
        <w:rPr>
          <w:rFonts w:ascii="Times New Roman" w:hAnsi="Times New Roman" w:cs="Times New Roman"/>
          <w:color w:val="auto"/>
        </w:rPr>
        <w:t>NBFIs in Bangladesh</w:t>
      </w:r>
      <w:bookmarkEnd w:id="71"/>
    </w:p>
    <w:p w:rsidR="00882303" w:rsidRPr="00EE6A57" w:rsidRDefault="00EE6A57" w:rsidP="0055308B">
      <w:pPr>
        <w:pStyle w:val="Heading2"/>
        <w:spacing w:line="360" w:lineRule="auto"/>
        <w:rPr>
          <w:rFonts w:ascii="Times New Roman" w:hAnsi="Times New Roman" w:cs="Times New Roman"/>
          <w:color w:val="auto"/>
          <w:sz w:val="28"/>
          <w:szCs w:val="28"/>
        </w:rPr>
      </w:pPr>
      <w:bookmarkStart w:id="72" w:name="_Toc46863695"/>
      <w:r w:rsidRPr="00EE6A57">
        <w:rPr>
          <w:rFonts w:ascii="Times New Roman" w:hAnsi="Times New Roman" w:cs="Times New Roman"/>
          <w:color w:val="auto"/>
          <w:sz w:val="28"/>
          <w:szCs w:val="28"/>
        </w:rPr>
        <w:t>7</w:t>
      </w:r>
      <w:r w:rsidR="00D16898" w:rsidRPr="00EE6A57">
        <w:rPr>
          <w:rFonts w:ascii="Times New Roman" w:hAnsi="Times New Roman" w:cs="Times New Roman"/>
          <w:color w:val="auto"/>
          <w:sz w:val="28"/>
          <w:szCs w:val="28"/>
        </w:rPr>
        <w:t xml:space="preserve">.1 </w:t>
      </w:r>
      <w:r w:rsidR="002F376B" w:rsidRPr="00EE6A57">
        <w:rPr>
          <w:rFonts w:ascii="Times New Roman" w:hAnsi="Times New Roman" w:cs="Times New Roman"/>
          <w:color w:val="auto"/>
          <w:sz w:val="28"/>
          <w:szCs w:val="28"/>
        </w:rPr>
        <w:t>Overview of Bangladeshi NBFI</w:t>
      </w:r>
      <w:bookmarkEnd w:id="72"/>
    </w:p>
    <w:p w:rsidR="004161A0" w:rsidRPr="0055308B" w:rsidRDefault="00AC79AE" w:rsidP="006A6265">
      <w:pPr>
        <w:spacing w:line="360" w:lineRule="auto"/>
        <w:jc w:val="both"/>
        <w:rPr>
          <w:rFonts w:ascii="Times New Roman" w:hAnsi="Times New Roman" w:cs="Times New Roman"/>
          <w:sz w:val="24"/>
          <w:szCs w:val="24"/>
        </w:rPr>
      </w:pPr>
      <w:r w:rsidRPr="00AC79AE">
        <w:rPr>
          <w:rFonts w:ascii="Times New Roman" w:hAnsi="Times New Roman" w:cs="Times New Roman"/>
          <w:sz w:val="24"/>
          <w:szCs w:val="24"/>
        </w:rPr>
        <w:t>In Bangladesh, a non-bank financial institution is operating its business as a banking organization. All operational activities of this institution followed by the central bank rules and regulations. The non-Bank financial institution plays an important role in various sectors to meet their financial needs and also helps the economic development of a country. The banking sector and NBFIS both play an important role in influencing people to deposit money. Bank and financial organization involvement make each other competitors and try to achieve a similar goal. They are also tried to develop their own business and venture into an area where others do not operate their business. In Bangladesh, there are two types of NBFI such as Finance company and Insurance Company those dealing with mutual funds. NBFIS control by the financial act of 1993 (FIA 93). They provide loans for industry, agriculture, housing, and real estate business. The non-bank institution offers high rates to attract the client for an increasing deposit while banks are struggling to o</w:t>
      </w:r>
      <w:r>
        <w:rPr>
          <w:rFonts w:ascii="Times New Roman" w:hAnsi="Times New Roman" w:cs="Times New Roman"/>
          <w:sz w:val="24"/>
          <w:szCs w:val="24"/>
        </w:rPr>
        <w:t>ffer a high return on a deposit</w:t>
      </w:r>
      <w:r w:rsidR="00D165E5" w:rsidRPr="0055308B">
        <w:rPr>
          <w:rFonts w:ascii="Times New Roman" w:hAnsi="Times New Roman" w:cs="Times New Roman"/>
          <w:sz w:val="24"/>
          <w:szCs w:val="24"/>
        </w:rPr>
        <w:t>.</w:t>
      </w:r>
    </w:p>
    <w:p w:rsidR="002F376B" w:rsidRPr="00EE6A57" w:rsidRDefault="00EE6A57" w:rsidP="0055308B">
      <w:pPr>
        <w:pStyle w:val="Heading2"/>
        <w:spacing w:line="360" w:lineRule="auto"/>
        <w:rPr>
          <w:rFonts w:ascii="Times New Roman" w:hAnsi="Times New Roman" w:cs="Times New Roman"/>
          <w:color w:val="auto"/>
          <w:sz w:val="28"/>
          <w:szCs w:val="28"/>
        </w:rPr>
      </w:pPr>
      <w:bookmarkStart w:id="73" w:name="_Toc46863696"/>
      <w:r w:rsidRPr="00EE6A57">
        <w:rPr>
          <w:rFonts w:ascii="Times New Roman" w:hAnsi="Times New Roman" w:cs="Times New Roman"/>
          <w:color w:val="auto"/>
          <w:sz w:val="28"/>
          <w:szCs w:val="28"/>
        </w:rPr>
        <w:t>7</w:t>
      </w:r>
      <w:r w:rsidR="00D16898" w:rsidRPr="00EE6A57">
        <w:rPr>
          <w:rFonts w:ascii="Times New Roman" w:hAnsi="Times New Roman" w:cs="Times New Roman"/>
          <w:color w:val="auto"/>
          <w:sz w:val="28"/>
          <w:szCs w:val="28"/>
        </w:rPr>
        <w:t xml:space="preserve">.2 </w:t>
      </w:r>
      <w:r w:rsidR="00D165E5" w:rsidRPr="00EE6A57">
        <w:rPr>
          <w:rFonts w:ascii="Times New Roman" w:hAnsi="Times New Roman" w:cs="Times New Roman"/>
          <w:color w:val="auto"/>
          <w:sz w:val="28"/>
          <w:szCs w:val="28"/>
        </w:rPr>
        <w:t>Leasing industry in Bangladesh:</w:t>
      </w:r>
      <w:bookmarkEnd w:id="73"/>
    </w:p>
    <w:p w:rsidR="00D44412" w:rsidRPr="0055308B" w:rsidRDefault="00AC79AE" w:rsidP="0055308B">
      <w:pPr>
        <w:spacing w:line="360" w:lineRule="auto"/>
        <w:jc w:val="both"/>
        <w:rPr>
          <w:rFonts w:ascii="Times New Roman" w:hAnsi="Times New Roman" w:cs="Times New Roman"/>
          <w:sz w:val="24"/>
          <w:szCs w:val="24"/>
        </w:rPr>
      </w:pPr>
      <w:r w:rsidRPr="00AC79AE">
        <w:rPr>
          <w:rFonts w:ascii="Times New Roman" w:hAnsi="Times New Roman" w:cs="Times New Roman"/>
          <w:sz w:val="24"/>
          <w:szCs w:val="24"/>
        </w:rPr>
        <w:t>As Bangladesh is an emerging developing country, many foreign Leasing companies are coming to Bangladesh. This is good news that foreign investment will increase but also alarming for a local company as competition will increase too. That’s why a local company needs to care about this matter and should take the necessary steps so that they can compete with foreign companies. As steps they should consider their service of quality, acquiri</w:t>
      </w:r>
      <w:r>
        <w:rPr>
          <w:rFonts w:ascii="Times New Roman" w:hAnsi="Times New Roman" w:cs="Times New Roman"/>
          <w:sz w:val="24"/>
          <w:szCs w:val="24"/>
        </w:rPr>
        <w:t>ng faith of people, etc</w:t>
      </w:r>
      <w:r w:rsidR="00D44412" w:rsidRPr="0055308B">
        <w:rPr>
          <w:rFonts w:ascii="Times New Roman" w:hAnsi="Times New Roman" w:cs="Times New Roman"/>
          <w:sz w:val="24"/>
          <w:szCs w:val="24"/>
        </w:rPr>
        <w:t>.</w:t>
      </w:r>
    </w:p>
    <w:p w:rsidR="003C79EF" w:rsidRPr="0055308B" w:rsidRDefault="00D165E5" w:rsidP="003C79EF">
      <w:pPr>
        <w:spacing w:line="360" w:lineRule="auto"/>
        <w:jc w:val="both"/>
        <w:rPr>
          <w:rFonts w:ascii="Times New Roman" w:hAnsi="Times New Roman" w:cs="Times New Roman"/>
          <w:sz w:val="24"/>
          <w:szCs w:val="24"/>
        </w:rPr>
      </w:pPr>
      <w:r w:rsidRPr="00E842C8">
        <w:rPr>
          <w:rFonts w:ascii="Times New Roman" w:hAnsi="Times New Roman" w:cs="Times New Roman"/>
          <w:b/>
          <w:sz w:val="24"/>
          <w:szCs w:val="24"/>
        </w:rPr>
        <w:t>Sri Lanka's People's Leasing to enter Bangladesh</w:t>
      </w:r>
      <w:r w:rsidRPr="0055308B">
        <w:rPr>
          <w:rFonts w:ascii="Times New Roman" w:hAnsi="Times New Roman" w:cs="Times New Roman"/>
          <w:sz w:val="24"/>
          <w:szCs w:val="24"/>
        </w:rPr>
        <w:t xml:space="preserve">: People's Leasing and Finance Plc, Sri Lanka's </w:t>
      </w:r>
      <w:r w:rsidR="00E842C8">
        <w:rPr>
          <w:rFonts w:ascii="Times New Roman" w:hAnsi="Times New Roman" w:cs="Times New Roman"/>
          <w:sz w:val="24"/>
          <w:szCs w:val="24"/>
        </w:rPr>
        <w:t>popular</w:t>
      </w:r>
      <w:r w:rsidRPr="0055308B">
        <w:rPr>
          <w:rFonts w:ascii="Times New Roman" w:hAnsi="Times New Roman" w:cs="Times New Roman"/>
          <w:sz w:val="24"/>
          <w:szCs w:val="24"/>
        </w:rPr>
        <w:t xml:space="preserve"> non-bank, is entering Bangladesh, with domestic credit volumes also expected to grow to 15 percent in 2016. People's Leasing has entered into a deal with Alliance Leasing and Finance Company to buy a 51 percent stake, the firm said in a stock exchange according to Chief Executive D P Kumarage, in 2016, the firm was expecting 10 to 15 percent growth in its leasing business, despite an increase in the loan-to-value ratio for leases. </w:t>
      </w:r>
    </w:p>
    <w:p w:rsidR="007E4F97" w:rsidRPr="0055308B" w:rsidRDefault="00AC79AE" w:rsidP="0055308B">
      <w:pPr>
        <w:spacing w:line="360" w:lineRule="auto"/>
        <w:jc w:val="both"/>
        <w:rPr>
          <w:rFonts w:ascii="Times New Roman" w:hAnsi="Times New Roman" w:cs="Times New Roman"/>
          <w:sz w:val="24"/>
          <w:szCs w:val="24"/>
        </w:rPr>
      </w:pPr>
      <w:r w:rsidRPr="00AC79AE">
        <w:rPr>
          <w:rFonts w:ascii="Times New Roman" w:hAnsi="Times New Roman" w:cs="Times New Roman"/>
          <w:sz w:val="24"/>
          <w:szCs w:val="24"/>
        </w:rPr>
        <w:lastRenderedPageBreak/>
        <w:t>People's Leasing and Finance Services face the loan-loss problem for breaking the rules of Central Bank and suffers for inadequate deposit although they offer higher returns. Bangladesh Bank provisions for the director of a company, and a financial institution or their family member cannot take loans from their own company. But in People’s Leasing and Finance Services, five directors took loan almost 400 cores and didn’t payback. That’s why they were removed from the institution. To avoid arrests, warrant one of the directors offers to pay 100 cores and the Anti-Corruption Commission informs this to Bangladesh Bank. Bangladesh Bank suggests the organization to make new directors board by removing those directors. This kind of event will decrease the faith of people from the leasing company. Other directors of other companies will get the courage to break the rules of Bangladesh Bank But one positive side is that Bangladesh Bank has taken the right step t</w:t>
      </w:r>
      <w:r w:rsidR="00EF05D8">
        <w:rPr>
          <w:rFonts w:ascii="Times New Roman" w:hAnsi="Times New Roman" w:cs="Times New Roman"/>
          <w:sz w:val="24"/>
          <w:szCs w:val="24"/>
        </w:rPr>
        <w:t>o tackle this kind of situation</w:t>
      </w:r>
      <w:r w:rsidR="008E09F9" w:rsidRPr="0055308B">
        <w:rPr>
          <w:rFonts w:ascii="Times New Roman" w:hAnsi="Times New Roman" w:cs="Times New Roman"/>
          <w:sz w:val="24"/>
          <w:szCs w:val="24"/>
        </w:rPr>
        <w:t>.</w:t>
      </w:r>
    </w:p>
    <w:p w:rsidR="00AC740B" w:rsidRDefault="00EF05D8" w:rsidP="00AC740B">
      <w:pPr>
        <w:spacing w:line="360" w:lineRule="auto"/>
        <w:jc w:val="both"/>
        <w:rPr>
          <w:rFonts w:ascii="Times New Roman" w:hAnsi="Times New Roman" w:cs="Times New Roman"/>
          <w:sz w:val="24"/>
          <w:szCs w:val="24"/>
        </w:rPr>
      </w:pPr>
      <w:r w:rsidRPr="00EF05D8">
        <w:rPr>
          <w:rFonts w:ascii="Times New Roman" w:hAnsi="Times New Roman" w:cs="Times New Roman"/>
          <w:sz w:val="24"/>
          <w:szCs w:val="24"/>
        </w:rPr>
        <w:t xml:space="preserve">In Bangladesh, three Non-Bank financial institutions are facing to </w:t>
      </w:r>
      <w:r w:rsidR="007655DF">
        <w:rPr>
          <w:rFonts w:ascii="Times New Roman" w:hAnsi="Times New Roman" w:cs="Times New Roman"/>
          <w:sz w:val="24"/>
          <w:szCs w:val="24"/>
        </w:rPr>
        <w:t xml:space="preserve"> operate their business activity such as People’s finance and financial service, First finance, and Bangladesh industrial finance company Ltd. </w:t>
      </w:r>
      <w:r w:rsidR="007655DF" w:rsidRPr="0055308B">
        <w:rPr>
          <w:rFonts w:ascii="Times New Roman" w:hAnsi="Times New Roman" w:cs="Times New Roman"/>
          <w:sz w:val="24"/>
          <w:szCs w:val="24"/>
        </w:rPr>
        <w:t>Reliance finance is another one company their situation was very bad acco</w:t>
      </w:r>
      <w:r w:rsidR="007655DF">
        <w:rPr>
          <w:rFonts w:ascii="Times New Roman" w:hAnsi="Times New Roman" w:cs="Times New Roman"/>
          <w:sz w:val="24"/>
          <w:szCs w:val="24"/>
        </w:rPr>
        <w:t>rding to the industry insiders.</w:t>
      </w:r>
    </w:p>
    <w:p w:rsidR="00AC740B" w:rsidRDefault="00AC740B" w:rsidP="00AC740B">
      <w:pPr>
        <w:spacing w:line="360" w:lineRule="auto"/>
        <w:jc w:val="both"/>
        <w:rPr>
          <w:rFonts w:ascii="Times New Roman" w:hAnsi="Times New Roman" w:cs="Times New Roman"/>
          <w:sz w:val="24"/>
          <w:szCs w:val="24"/>
        </w:rPr>
      </w:pPr>
    </w:p>
    <w:p w:rsidR="00AC740B" w:rsidRPr="00AC740B" w:rsidRDefault="00AC740B" w:rsidP="00AC740B">
      <w:pPr>
        <w:spacing w:line="360" w:lineRule="auto"/>
        <w:jc w:val="both"/>
        <w:rPr>
          <w:rFonts w:ascii="Times New Roman" w:hAnsi="Times New Roman" w:cs="Times New Roman"/>
          <w:sz w:val="24"/>
          <w:szCs w:val="24"/>
        </w:rPr>
      </w:pPr>
    </w:p>
    <w:p w:rsidR="00AC740B" w:rsidRDefault="00AC740B" w:rsidP="00AC740B">
      <w:pPr>
        <w:pStyle w:val="Heading2"/>
        <w:spacing w:line="360" w:lineRule="auto"/>
        <w:rPr>
          <w:rFonts w:ascii="Times New Roman" w:hAnsi="Times New Roman" w:cs="Times New Roman"/>
          <w:color w:val="auto"/>
          <w:sz w:val="28"/>
          <w:szCs w:val="28"/>
        </w:rPr>
      </w:pPr>
    </w:p>
    <w:p w:rsidR="00AC740B" w:rsidRDefault="00AC740B" w:rsidP="00AC740B">
      <w:pPr>
        <w:pStyle w:val="Heading2"/>
        <w:spacing w:line="360" w:lineRule="auto"/>
        <w:rPr>
          <w:rFonts w:ascii="Times New Roman" w:hAnsi="Times New Roman" w:cs="Times New Roman"/>
          <w:color w:val="auto"/>
          <w:sz w:val="28"/>
          <w:szCs w:val="28"/>
        </w:rPr>
      </w:pPr>
    </w:p>
    <w:p w:rsidR="00AC740B" w:rsidRDefault="00AC740B" w:rsidP="00AC740B">
      <w:pPr>
        <w:pStyle w:val="Heading2"/>
        <w:spacing w:line="360" w:lineRule="auto"/>
        <w:rPr>
          <w:rFonts w:ascii="Times New Roman" w:hAnsi="Times New Roman" w:cs="Times New Roman"/>
          <w:color w:val="auto"/>
          <w:sz w:val="28"/>
          <w:szCs w:val="28"/>
        </w:rPr>
      </w:pPr>
    </w:p>
    <w:p w:rsidR="00AC740B" w:rsidRDefault="00AC740B" w:rsidP="00AC740B">
      <w:pPr>
        <w:pStyle w:val="Heading2"/>
        <w:spacing w:line="360" w:lineRule="auto"/>
        <w:rPr>
          <w:rFonts w:ascii="Times New Roman" w:hAnsi="Times New Roman" w:cs="Times New Roman"/>
          <w:color w:val="auto"/>
          <w:sz w:val="28"/>
          <w:szCs w:val="28"/>
        </w:rPr>
      </w:pPr>
    </w:p>
    <w:p w:rsidR="00AC740B" w:rsidRDefault="00AC740B" w:rsidP="002D6E1E">
      <w:pPr>
        <w:pStyle w:val="Heading2"/>
        <w:spacing w:line="360" w:lineRule="auto"/>
        <w:rPr>
          <w:rFonts w:ascii="Times New Roman" w:hAnsi="Times New Roman" w:cs="Times New Roman"/>
          <w:color w:val="auto"/>
          <w:sz w:val="28"/>
          <w:szCs w:val="28"/>
        </w:rPr>
      </w:pPr>
    </w:p>
    <w:p w:rsidR="00AC740B" w:rsidRDefault="00AC740B" w:rsidP="002D6E1E">
      <w:pPr>
        <w:spacing w:line="360" w:lineRule="auto"/>
        <w:jc w:val="both"/>
        <w:rPr>
          <w:rFonts w:ascii="Times New Roman" w:hAnsi="Times New Roman" w:cs="Times New Roman"/>
          <w:sz w:val="24"/>
          <w:szCs w:val="24"/>
        </w:rPr>
      </w:pPr>
    </w:p>
    <w:p w:rsidR="00AC740B" w:rsidRDefault="00AC740B" w:rsidP="00AC740B">
      <w:pPr>
        <w:pStyle w:val="Heading2"/>
        <w:spacing w:line="360" w:lineRule="auto"/>
        <w:jc w:val="center"/>
        <w:rPr>
          <w:rFonts w:ascii="Times New Roman" w:hAnsi="Times New Roman" w:cs="Times New Roman"/>
          <w:color w:val="auto"/>
          <w:sz w:val="28"/>
          <w:szCs w:val="28"/>
        </w:rPr>
      </w:pPr>
      <w:bookmarkStart w:id="74" w:name="_Toc46863697"/>
      <w:r>
        <w:rPr>
          <w:rFonts w:ascii="Times New Roman" w:hAnsi="Times New Roman" w:cs="Times New Roman"/>
          <w:color w:val="auto"/>
          <w:sz w:val="28"/>
          <w:szCs w:val="28"/>
        </w:rPr>
        <w:lastRenderedPageBreak/>
        <w:t>Chapter 8</w:t>
      </w:r>
      <w:bookmarkEnd w:id="74"/>
    </w:p>
    <w:p w:rsidR="007D35C2" w:rsidRDefault="00AC740B" w:rsidP="00A63C4C">
      <w:pPr>
        <w:pStyle w:val="Heading1"/>
        <w:rPr>
          <w:rFonts w:ascii="Times New Roman" w:hAnsi="Times New Roman" w:cs="Times New Roman"/>
          <w:color w:val="000000" w:themeColor="text1"/>
        </w:rPr>
      </w:pPr>
      <w:bookmarkStart w:id="75" w:name="_Toc46863698"/>
      <w:r>
        <w:rPr>
          <w:rFonts w:ascii="Times New Roman" w:hAnsi="Times New Roman" w:cs="Times New Roman"/>
          <w:color w:val="000000" w:themeColor="text1"/>
        </w:rPr>
        <w:t>8</w:t>
      </w:r>
      <w:r w:rsidRPr="00AC740B">
        <w:rPr>
          <w:rFonts w:ascii="Times New Roman" w:hAnsi="Times New Roman" w:cs="Times New Roman"/>
          <w:color w:val="000000" w:themeColor="text1"/>
        </w:rPr>
        <w:t xml:space="preserve"> Analysis of Success factors of UFL:</w:t>
      </w:r>
      <w:bookmarkEnd w:id="75"/>
    </w:p>
    <w:p w:rsidR="00A63C4C" w:rsidRDefault="00A63C4C" w:rsidP="00A63C4C"/>
    <w:p w:rsidR="00536877" w:rsidRPr="00731D1C" w:rsidRDefault="008967E4" w:rsidP="00536877">
      <w:pPr>
        <w:pStyle w:val="Heading2"/>
        <w:spacing w:line="360" w:lineRule="auto"/>
        <w:rPr>
          <w:rFonts w:ascii="Times New Roman" w:hAnsi="Times New Roman" w:cs="Times New Roman"/>
          <w:color w:val="auto"/>
          <w:sz w:val="28"/>
          <w:szCs w:val="28"/>
        </w:rPr>
      </w:pPr>
      <w:bookmarkStart w:id="76" w:name="_Toc46863699"/>
      <w:r>
        <w:rPr>
          <w:rFonts w:ascii="Times New Roman" w:hAnsi="Times New Roman" w:cs="Times New Roman"/>
          <w:color w:val="auto"/>
          <w:sz w:val="28"/>
          <w:szCs w:val="28"/>
        </w:rPr>
        <w:t xml:space="preserve">8.1 </w:t>
      </w:r>
      <w:r w:rsidR="00536877">
        <w:rPr>
          <w:rFonts w:ascii="Times New Roman" w:hAnsi="Times New Roman" w:cs="Times New Roman"/>
          <w:color w:val="auto"/>
          <w:sz w:val="28"/>
          <w:szCs w:val="28"/>
        </w:rPr>
        <w:t>Strategic Focus</w:t>
      </w:r>
      <w:bookmarkEnd w:id="76"/>
    </w:p>
    <w:p w:rsidR="00536877" w:rsidRPr="0055308B" w:rsidRDefault="00536877" w:rsidP="00B757A8">
      <w:pPr>
        <w:spacing w:line="360" w:lineRule="auto"/>
        <w:jc w:val="both"/>
        <w:rPr>
          <w:rFonts w:ascii="Times New Roman" w:hAnsi="Times New Roman" w:cs="Times New Roman"/>
          <w:sz w:val="24"/>
          <w:szCs w:val="24"/>
        </w:rPr>
      </w:pPr>
      <w:bookmarkStart w:id="77" w:name="_Toc46863700"/>
      <w:r w:rsidRPr="00945F3C">
        <w:rPr>
          <w:rStyle w:val="Heading3Char"/>
          <w:rFonts w:eastAsiaTheme="minorEastAsia"/>
          <w:sz w:val="24"/>
          <w:szCs w:val="24"/>
        </w:rPr>
        <w:t>Integrity</w:t>
      </w:r>
      <w:bookmarkEnd w:id="77"/>
      <w:r w:rsidRPr="00945F3C">
        <w:rPr>
          <w:rFonts w:ascii="Times New Roman" w:hAnsi="Times New Roman" w:cs="Times New Roman"/>
          <w:sz w:val="24"/>
          <w:szCs w:val="24"/>
        </w:rPr>
        <w:t xml:space="preserve">: </w:t>
      </w:r>
      <w:r w:rsidRPr="00EF05D8">
        <w:rPr>
          <w:rFonts w:ascii="Times New Roman" w:hAnsi="Times New Roman" w:cs="Times New Roman"/>
          <w:sz w:val="24"/>
          <w:szCs w:val="24"/>
        </w:rPr>
        <w:t>Every time we have correctly done by the work without any compromise. We are conclusive, straight, and, responsible for work. We practice sound judgment in our organization that complies with the rules and follow the law.</w:t>
      </w:r>
    </w:p>
    <w:p w:rsidR="00536877" w:rsidRDefault="00536877" w:rsidP="00B757A8">
      <w:pPr>
        <w:spacing w:line="360" w:lineRule="auto"/>
        <w:jc w:val="both"/>
        <w:rPr>
          <w:rFonts w:ascii="Times New Roman" w:hAnsi="Times New Roman" w:cs="Times New Roman"/>
          <w:sz w:val="24"/>
          <w:szCs w:val="24"/>
        </w:rPr>
      </w:pPr>
      <w:bookmarkStart w:id="78" w:name="_Toc46863701"/>
      <w:r w:rsidRPr="0055308B">
        <w:rPr>
          <w:rStyle w:val="Heading3Char"/>
          <w:rFonts w:eastAsiaTheme="minorEastAsia"/>
          <w:sz w:val="24"/>
          <w:szCs w:val="24"/>
        </w:rPr>
        <w:t>Meritocracy</w:t>
      </w:r>
      <w:bookmarkEnd w:id="78"/>
      <w:r w:rsidRPr="0055308B">
        <w:rPr>
          <w:rFonts w:ascii="Times New Roman" w:hAnsi="Times New Roman" w:cs="Times New Roman"/>
          <w:sz w:val="24"/>
          <w:szCs w:val="24"/>
        </w:rPr>
        <w:t xml:space="preserve">: </w:t>
      </w:r>
      <w:r w:rsidRPr="00EF05D8">
        <w:rPr>
          <w:rFonts w:ascii="Times New Roman" w:hAnsi="Times New Roman" w:cs="Times New Roman"/>
          <w:sz w:val="24"/>
          <w:szCs w:val="24"/>
        </w:rPr>
        <w:t xml:space="preserve">We provide all opportunities to our entire employees for better work and make each other a good career and retain the best possible work. </w:t>
      </w:r>
    </w:p>
    <w:p w:rsidR="00536877" w:rsidRPr="0055308B" w:rsidRDefault="00536877" w:rsidP="00B757A8">
      <w:pPr>
        <w:spacing w:line="360" w:lineRule="auto"/>
        <w:jc w:val="both"/>
        <w:rPr>
          <w:rFonts w:ascii="Times New Roman" w:hAnsi="Times New Roman" w:cs="Times New Roman"/>
          <w:sz w:val="24"/>
          <w:szCs w:val="24"/>
        </w:rPr>
      </w:pPr>
      <w:bookmarkStart w:id="79" w:name="_Toc46863702"/>
      <w:r w:rsidRPr="0055308B">
        <w:rPr>
          <w:rStyle w:val="Heading3Char"/>
          <w:rFonts w:eastAsiaTheme="minorEastAsia"/>
          <w:sz w:val="24"/>
          <w:szCs w:val="24"/>
        </w:rPr>
        <w:t>Learning</w:t>
      </w:r>
      <w:bookmarkEnd w:id="79"/>
      <w:r w:rsidRPr="0055308B">
        <w:rPr>
          <w:rFonts w:ascii="Times New Roman" w:hAnsi="Times New Roman" w:cs="Times New Roman"/>
          <w:sz w:val="24"/>
          <w:szCs w:val="24"/>
        </w:rPr>
        <w:t xml:space="preserve">: The Company provides </w:t>
      </w:r>
      <w:r>
        <w:rPr>
          <w:rFonts w:ascii="Times New Roman" w:hAnsi="Times New Roman" w:cs="Times New Roman"/>
          <w:sz w:val="24"/>
          <w:szCs w:val="24"/>
        </w:rPr>
        <w:t xml:space="preserve">a </w:t>
      </w:r>
      <w:r w:rsidRPr="0055308B">
        <w:rPr>
          <w:rFonts w:ascii="Times New Roman" w:hAnsi="Times New Roman" w:cs="Times New Roman"/>
          <w:sz w:val="24"/>
          <w:szCs w:val="24"/>
        </w:rPr>
        <w:t xml:space="preserve">learning opportunity for all employees to gain theoretical knowledge. Continues training both from home </w:t>
      </w:r>
      <w:r>
        <w:rPr>
          <w:rFonts w:ascii="Times New Roman" w:hAnsi="Times New Roman" w:cs="Times New Roman"/>
          <w:sz w:val="24"/>
          <w:szCs w:val="24"/>
        </w:rPr>
        <w:t>and abroad to improve knowledge.</w:t>
      </w:r>
      <w:r w:rsidRPr="0055308B">
        <w:rPr>
          <w:rFonts w:ascii="Times New Roman" w:hAnsi="Times New Roman" w:cs="Times New Roman"/>
          <w:sz w:val="24"/>
          <w:szCs w:val="24"/>
        </w:rPr>
        <w:t xml:space="preserve"> </w:t>
      </w:r>
      <w:r>
        <w:rPr>
          <w:rFonts w:ascii="Times New Roman" w:hAnsi="Times New Roman" w:cs="Times New Roman"/>
          <w:sz w:val="24"/>
          <w:szCs w:val="24"/>
        </w:rPr>
        <w:t>If any employee fails to do any work than another employee helped this person to do this work.</w:t>
      </w:r>
    </w:p>
    <w:p w:rsidR="00536877" w:rsidRPr="0055308B" w:rsidRDefault="00536877" w:rsidP="00B757A8">
      <w:pPr>
        <w:spacing w:line="360" w:lineRule="auto"/>
        <w:jc w:val="both"/>
        <w:rPr>
          <w:rFonts w:ascii="Times New Roman" w:hAnsi="Times New Roman" w:cs="Times New Roman"/>
          <w:sz w:val="24"/>
          <w:szCs w:val="24"/>
        </w:rPr>
      </w:pPr>
      <w:bookmarkStart w:id="80" w:name="_Toc46863703"/>
      <w:r w:rsidRPr="0055308B">
        <w:rPr>
          <w:rStyle w:val="Heading3Char"/>
          <w:rFonts w:eastAsiaTheme="minorEastAsia"/>
          <w:sz w:val="24"/>
          <w:szCs w:val="24"/>
        </w:rPr>
        <w:t>Teamwork</w:t>
      </w:r>
      <w:bookmarkEnd w:id="80"/>
      <w:r w:rsidRPr="0055308B">
        <w:rPr>
          <w:rFonts w:ascii="Times New Roman" w:hAnsi="Times New Roman" w:cs="Times New Roman"/>
          <w:sz w:val="24"/>
          <w:szCs w:val="24"/>
        </w:rPr>
        <w:t>:</w:t>
      </w:r>
      <w:r>
        <w:rPr>
          <w:rFonts w:ascii="Times New Roman" w:hAnsi="Times New Roman" w:cs="Times New Roman"/>
          <w:sz w:val="24"/>
          <w:szCs w:val="24"/>
        </w:rPr>
        <w:t xml:space="preserve"> </w:t>
      </w:r>
      <w:r w:rsidRPr="00EF05D8">
        <w:rPr>
          <w:rFonts w:ascii="Times New Roman" w:hAnsi="Times New Roman" w:cs="Times New Roman"/>
          <w:sz w:val="24"/>
          <w:szCs w:val="24"/>
        </w:rPr>
        <w:t>Teamwork getting more success in the organization. Every employee shares their opinion to done by the work successfully. If teamwork is good than we can get more feedback to produce more. It’s not just like a benefit for the organization it also getting motivation for the employee. The team supervisor needs to foc</w:t>
      </w:r>
      <w:r>
        <w:rPr>
          <w:rFonts w:ascii="Times New Roman" w:hAnsi="Times New Roman" w:cs="Times New Roman"/>
          <w:sz w:val="24"/>
          <w:szCs w:val="24"/>
        </w:rPr>
        <w:t xml:space="preserve">us on employee job satisfaction. </w:t>
      </w:r>
      <w:r w:rsidRPr="0055308B">
        <w:rPr>
          <w:rFonts w:ascii="Times New Roman" w:hAnsi="Times New Roman" w:cs="Times New Roman"/>
          <w:sz w:val="24"/>
          <w:szCs w:val="24"/>
        </w:rPr>
        <w:t xml:space="preserve"> </w:t>
      </w:r>
    </w:p>
    <w:p w:rsidR="00536877" w:rsidRPr="0055308B" w:rsidRDefault="00536877" w:rsidP="00B757A8">
      <w:pPr>
        <w:spacing w:line="360" w:lineRule="auto"/>
        <w:jc w:val="both"/>
        <w:rPr>
          <w:rFonts w:ascii="Times New Roman" w:hAnsi="Times New Roman" w:cs="Times New Roman"/>
          <w:sz w:val="24"/>
          <w:szCs w:val="24"/>
        </w:rPr>
      </w:pPr>
      <w:bookmarkStart w:id="81" w:name="_Toc46863704"/>
      <w:r w:rsidRPr="0055308B">
        <w:rPr>
          <w:rStyle w:val="Heading3Char"/>
          <w:rFonts w:eastAsiaTheme="minorEastAsia"/>
          <w:sz w:val="24"/>
          <w:szCs w:val="24"/>
        </w:rPr>
        <w:t>Passion</w:t>
      </w:r>
      <w:bookmarkEnd w:id="81"/>
      <w:r w:rsidRPr="0055308B">
        <w:rPr>
          <w:rFonts w:ascii="Times New Roman" w:hAnsi="Times New Roman" w:cs="Times New Roman"/>
          <w:sz w:val="24"/>
          <w:szCs w:val="24"/>
        </w:rPr>
        <w:t xml:space="preserve">: </w:t>
      </w:r>
      <w:r w:rsidRPr="00EF05D8">
        <w:rPr>
          <w:rFonts w:ascii="Times New Roman" w:hAnsi="Times New Roman" w:cs="Times New Roman"/>
          <w:sz w:val="24"/>
          <w:szCs w:val="24"/>
        </w:rPr>
        <w:t>The Company always focuses on passion work for each employee. They have a creative mind and focus on new technologies. Passion keeps us more motivate in every time</w:t>
      </w:r>
      <w:r w:rsidRPr="0055308B">
        <w:rPr>
          <w:rFonts w:ascii="Times New Roman" w:hAnsi="Times New Roman" w:cs="Times New Roman"/>
          <w:sz w:val="24"/>
          <w:szCs w:val="24"/>
        </w:rPr>
        <w:t xml:space="preserve">. </w:t>
      </w:r>
    </w:p>
    <w:p w:rsidR="00536877" w:rsidRPr="0055308B" w:rsidRDefault="00536877" w:rsidP="00B757A8">
      <w:pPr>
        <w:spacing w:line="360" w:lineRule="auto"/>
        <w:jc w:val="both"/>
        <w:rPr>
          <w:rFonts w:ascii="Times New Roman" w:hAnsi="Times New Roman" w:cs="Times New Roman"/>
          <w:sz w:val="24"/>
          <w:szCs w:val="24"/>
        </w:rPr>
      </w:pPr>
      <w:bookmarkStart w:id="82" w:name="_Toc46863705"/>
      <w:r w:rsidRPr="0055308B">
        <w:rPr>
          <w:rStyle w:val="Heading3Char"/>
          <w:rFonts w:eastAsiaTheme="minorEastAsia"/>
          <w:sz w:val="24"/>
          <w:szCs w:val="24"/>
        </w:rPr>
        <w:t>Job Training</w:t>
      </w:r>
      <w:bookmarkEnd w:id="82"/>
      <w:r w:rsidRPr="0055308B">
        <w:rPr>
          <w:rFonts w:ascii="Times New Roman" w:hAnsi="Times New Roman" w:cs="Times New Roman"/>
          <w:sz w:val="24"/>
          <w:szCs w:val="24"/>
        </w:rPr>
        <w:t xml:space="preserve">: </w:t>
      </w:r>
      <w:r w:rsidRPr="00EF05D8">
        <w:rPr>
          <w:rFonts w:ascii="Times New Roman" w:hAnsi="Times New Roman" w:cs="Times New Roman"/>
          <w:sz w:val="24"/>
          <w:szCs w:val="24"/>
        </w:rPr>
        <w:t>The first year every employee opportunity to work several departments for getting ideas about the financial sector into a comprehensive one. Then engage every employee in the corporate world.</w:t>
      </w:r>
    </w:p>
    <w:p w:rsidR="00536877" w:rsidRPr="0055308B" w:rsidRDefault="00536877" w:rsidP="00B757A8">
      <w:pPr>
        <w:spacing w:line="360" w:lineRule="auto"/>
        <w:jc w:val="both"/>
        <w:rPr>
          <w:rFonts w:ascii="Times New Roman" w:hAnsi="Times New Roman" w:cs="Times New Roman"/>
          <w:sz w:val="24"/>
          <w:szCs w:val="24"/>
        </w:rPr>
      </w:pPr>
      <w:bookmarkStart w:id="83" w:name="_Toc46863706"/>
      <w:r w:rsidRPr="0055308B">
        <w:rPr>
          <w:rStyle w:val="Heading3Char"/>
          <w:rFonts w:eastAsiaTheme="minorEastAsia"/>
          <w:sz w:val="24"/>
          <w:szCs w:val="24"/>
        </w:rPr>
        <w:t>Guiding</w:t>
      </w:r>
      <w:bookmarkEnd w:id="83"/>
      <w:r w:rsidRPr="0055308B">
        <w:rPr>
          <w:rFonts w:ascii="Times New Roman" w:hAnsi="Times New Roman" w:cs="Times New Roman"/>
          <w:sz w:val="24"/>
          <w:szCs w:val="24"/>
        </w:rPr>
        <w:t xml:space="preserve">: </w:t>
      </w:r>
      <w:r w:rsidRPr="00741078">
        <w:rPr>
          <w:rFonts w:ascii="Times New Roman" w:hAnsi="Times New Roman" w:cs="Times New Roman"/>
          <w:sz w:val="24"/>
          <w:szCs w:val="24"/>
        </w:rPr>
        <w:t>The supervisor paying attention to employee concerns related to his/ her performance. Supervisors and colleagues help their team members to reduce grievance.</w:t>
      </w:r>
    </w:p>
    <w:p w:rsidR="00536877" w:rsidRPr="0055308B" w:rsidRDefault="00536877" w:rsidP="00B757A8">
      <w:pPr>
        <w:spacing w:line="360" w:lineRule="auto"/>
        <w:jc w:val="both"/>
        <w:rPr>
          <w:rFonts w:ascii="Times New Roman" w:hAnsi="Times New Roman" w:cs="Times New Roman"/>
          <w:sz w:val="24"/>
          <w:szCs w:val="24"/>
        </w:rPr>
      </w:pPr>
      <w:bookmarkStart w:id="84" w:name="_Toc46863707"/>
      <w:r w:rsidRPr="0055308B">
        <w:rPr>
          <w:rStyle w:val="Heading3Char"/>
          <w:rFonts w:eastAsiaTheme="minorEastAsia"/>
          <w:sz w:val="24"/>
          <w:szCs w:val="24"/>
        </w:rPr>
        <w:t>Out of Office Activities</w:t>
      </w:r>
      <w:bookmarkEnd w:id="84"/>
      <w:r w:rsidRPr="0055308B">
        <w:rPr>
          <w:rFonts w:ascii="Times New Roman" w:hAnsi="Times New Roman" w:cs="Times New Roman"/>
          <w:sz w:val="24"/>
          <w:szCs w:val="24"/>
        </w:rPr>
        <w:t xml:space="preserve">: </w:t>
      </w:r>
      <w:r w:rsidRPr="00741078">
        <w:rPr>
          <w:rFonts w:ascii="Times New Roman" w:hAnsi="Times New Roman" w:cs="Times New Roman"/>
          <w:sz w:val="24"/>
          <w:szCs w:val="24"/>
        </w:rPr>
        <w:t>Out of office activities like Pohela Baishak programs, office tour, lunch party, game, etc refresh every employee's mind. It is an internal part of office culture</w:t>
      </w:r>
      <w:r w:rsidRPr="0055308B">
        <w:rPr>
          <w:rFonts w:ascii="Times New Roman" w:hAnsi="Times New Roman" w:cs="Times New Roman"/>
          <w:sz w:val="24"/>
          <w:szCs w:val="24"/>
        </w:rPr>
        <w:t>.</w:t>
      </w:r>
    </w:p>
    <w:p w:rsidR="00536877" w:rsidRPr="00A63C4C" w:rsidRDefault="00536877" w:rsidP="00B757A8">
      <w:pPr>
        <w:jc w:val="both"/>
      </w:pPr>
    </w:p>
    <w:p w:rsidR="007D35C2" w:rsidRDefault="008967E4" w:rsidP="008967E4">
      <w:pPr>
        <w:pStyle w:val="Heading2"/>
        <w:rPr>
          <w:rFonts w:ascii="Times New Roman" w:hAnsi="Times New Roman" w:cs="Times New Roman"/>
          <w:color w:val="000000" w:themeColor="text1"/>
          <w:sz w:val="28"/>
          <w:szCs w:val="28"/>
        </w:rPr>
      </w:pPr>
      <w:bookmarkStart w:id="85" w:name="_Toc46863708"/>
      <w:r w:rsidRPr="008967E4">
        <w:rPr>
          <w:rFonts w:ascii="Times New Roman" w:hAnsi="Times New Roman" w:cs="Times New Roman"/>
          <w:color w:val="000000" w:themeColor="text1"/>
          <w:sz w:val="28"/>
          <w:szCs w:val="28"/>
        </w:rPr>
        <w:lastRenderedPageBreak/>
        <w:t xml:space="preserve">8.2 </w:t>
      </w:r>
      <w:r w:rsidR="007D35C2" w:rsidRPr="008967E4">
        <w:rPr>
          <w:rFonts w:ascii="Times New Roman" w:hAnsi="Times New Roman" w:cs="Times New Roman"/>
          <w:color w:val="000000" w:themeColor="text1"/>
          <w:sz w:val="28"/>
          <w:szCs w:val="28"/>
        </w:rPr>
        <w:t>People</w:t>
      </w:r>
      <w:r>
        <w:rPr>
          <w:rFonts w:ascii="Times New Roman" w:hAnsi="Times New Roman" w:cs="Times New Roman"/>
          <w:color w:val="000000" w:themeColor="text1"/>
          <w:sz w:val="28"/>
          <w:szCs w:val="28"/>
        </w:rPr>
        <w:t>:</w:t>
      </w:r>
      <w:bookmarkEnd w:id="85"/>
    </w:p>
    <w:p w:rsidR="008967E4" w:rsidRPr="008967E4" w:rsidRDefault="008967E4" w:rsidP="008967E4"/>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Hired employed dependent on ability and individual qualities.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Planned out with a structure that is clear yet versatile to change.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UFL offered chances to build up their important aptitudes and experience.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Comprehend the general organizational plan and what is anticipated from them.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Are remunerated for superior achievement, separately and as a group.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Frequently reviewed as far as achievement and improvement plans.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Are offered self-sufficiency to settle on choices aligned with key objectives.</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Are propelled by concentrating on their qualities and give positive input.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Are kept aware regarding new improvements with regular conversations.</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 xml:space="preserve">Help out one another to accomplish consumer loyalty and benefits. </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Are available to change when new difficulties or procedures require it.</w:t>
      </w:r>
    </w:p>
    <w:p w:rsidR="007D35C2" w:rsidRPr="007D35C2" w:rsidRDefault="007D35C2" w:rsidP="007D35C2">
      <w:pPr>
        <w:pStyle w:val="ListParagraph"/>
        <w:numPr>
          <w:ilvl w:val="0"/>
          <w:numId w:val="42"/>
        </w:numPr>
        <w:spacing w:line="360" w:lineRule="auto"/>
        <w:jc w:val="both"/>
        <w:rPr>
          <w:rFonts w:ascii="Times New Roman" w:hAnsi="Times New Roman" w:cs="Times New Roman"/>
          <w:sz w:val="24"/>
          <w:szCs w:val="24"/>
        </w:rPr>
      </w:pPr>
      <w:r w:rsidRPr="007D35C2">
        <w:rPr>
          <w:rFonts w:ascii="Times New Roman" w:hAnsi="Times New Roman" w:cs="Times New Roman"/>
          <w:sz w:val="24"/>
          <w:szCs w:val="24"/>
        </w:rPr>
        <w:t>Have a genuine contribution to choices or changes which influence them.</w:t>
      </w:r>
    </w:p>
    <w:p w:rsidR="005E3225" w:rsidRDefault="008967E4" w:rsidP="008967E4">
      <w:pPr>
        <w:pStyle w:val="Heading2"/>
        <w:rPr>
          <w:rFonts w:ascii="Times New Roman" w:hAnsi="Times New Roman" w:cs="Times New Roman"/>
          <w:color w:val="000000" w:themeColor="text1"/>
          <w:sz w:val="28"/>
          <w:szCs w:val="28"/>
        </w:rPr>
      </w:pPr>
      <w:bookmarkStart w:id="86" w:name="_Toc46863709"/>
      <w:r>
        <w:rPr>
          <w:rFonts w:ascii="Times New Roman" w:hAnsi="Times New Roman" w:cs="Times New Roman"/>
          <w:color w:val="000000" w:themeColor="text1"/>
          <w:sz w:val="28"/>
          <w:szCs w:val="28"/>
        </w:rPr>
        <w:t xml:space="preserve">8.3 </w:t>
      </w:r>
      <w:r w:rsidR="006A703D" w:rsidRPr="008967E4">
        <w:rPr>
          <w:rFonts w:ascii="Times New Roman" w:hAnsi="Times New Roman" w:cs="Times New Roman"/>
          <w:color w:val="000000" w:themeColor="text1"/>
          <w:sz w:val="28"/>
          <w:szCs w:val="28"/>
        </w:rPr>
        <w:t>Operational factor</w:t>
      </w:r>
      <w:r>
        <w:rPr>
          <w:rFonts w:ascii="Times New Roman" w:hAnsi="Times New Roman" w:cs="Times New Roman"/>
          <w:color w:val="000000" w:themeColor="text1"/>
          <w:sz w:val="28"/>
          <w:szCs w:val="28"/>
        </w:rPr>
        <w:t>:</w:t>
      </w:r>
      <w:bookmarkEnd w:id="86"/>
    </w:p>
    <w:p w:rsidR="00A73DBB" w:rsidRPr="00A73DBB" w:rsidRDefault="00A73DBB" w:rsidP="00A73DBB"/>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UFL tries to achieve higher consumer satisfaction.</w:t>
      </w:r>
    </w:p>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 xml:space="preserve">Are recorded, estimated, and controlled with full employee input. </w:t>
      </w:r>
    </w:p>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 xml:space="preserve">Are clarified so individuals comprehend duties regarding making value. </w:t>
      </w:r>
    </w:p>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Support development and joint effort everywhere the organizations</w:t>
      </w:r>
      <w:r w:rsidR="00A63C4C" w:rsidRPr="00A73DBB">
        <w:rPr>
          <w:rFonts w:ascii="Times New Roman" w:hAnsi="Times New Roman" w:cs="Times New Roman"/>
          <w:sz w:val="24"/>
          <w:szCs w:val="24"/>
        </w:rPr>
        <w:t>.</w:t>
      </w:r>
    </w:p>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 xml:space="preserve">Are revised when something turns out wrongly so it won't return. </w:t>
      </w:r>
    </w:p>
    <w:p w:rsidR="005E3225" w:rsidRPr="00A73DBB" w:rsidRDefault="005E3225" w:rsidP="00A73DBB">
      <w:pPr>
        <w:pStyle w:val="ListParagraph"/>
        <w:numPr>
          <w:ilvl w:val="0"/>
          <w:numId w:val="44"/>
        </w:numPr>
        <w:spacing w:line="360" w:lineRule="auto"/>
        <w:jc w:val="both"/>
        <w:rPr>
          <w:rFonts w:ascii="Times New Roman" w:hAnsi="Times New Roman" w:cs="Times New Roman"/>
          <w:sz w:val="24"/>
          <w:szCs w:val="24"/>
        </w:rPr>
      </w:pPr>
      <w:r w:rsidRPr="00A73DBB">
        <w:rPr>
          <w:rFonts w:ascii="Times New Roman" w:hAnsi="Times New Roman" w:cs="Times New Roman"/>
          <w:sz w:val="24"/>
          <w:szCs w:val="24"/>
        </w:rPr>
        <w:t xml:space="preserve">Are constantly improved with exciting cooperation. </w:t>
      </w:r>
    </w:p>
    <w:p w:rsidR="00A63C4C" w:rsidRDefault="005E3225" w:rsidP="00A73DBB">
      <w:pPr>
        <w:pStyle w:val="ListParagraph"/>
        <w:numPr>
          <w:ilvl w:val="0"/>
          <w:numId w:val="44"/>
        </w:numPr>
        <w:spacing w:line="360" w:lineRule="auto"/>
        <w:jc w:val="both"/>
      </w:pPr>
      <w:r w:rsidRPr="00A73DBB">
        <w:rPr>
          <w:rFonts w:ascii="Times New Roman" w:hAnsi="Times New Roman" w:cs="Times New Roman"/>
          <w:sz w:val="24"/>
          <w:szCs w:val="24"/>
        </w:rPr>
        <w:t>Are helped through suitable computer data systems and programs</w:t>
      </w:r>
      <w:r w:rsidRPr="005E3225">
        <w:t>.</w:t>
      </w:r>
    </w:p>
    <w:p w:rsidR="00A63C4C" w:rsidRDefault="00A63C4C" w:rsidP="00A63C4C"/>
    <w:p w:rsidR="00A63C4C" w:rsidRPr="008967E4" w:rsidRDefault="008967E4" w:rsidP="008967E4">
      <w:pPr>
        <w:pStyle w:val="Heading2"/>
        <w:rPr>
          <w:rFonts w:ascii="Times New Roman" w:hAnsi="Times New Roman" w:cs="Times New Roman"/>
          <w:color w:val="000000" w:themeColor="text1"/>
          <w:sz w:val="28"/>
          <w:szCs w:val="28"/>
        </w:rPr>
      </w:pPr>
      <w:bookmarkStart w:id="87" w:name="_Toc46863710"/>
      <w:r w:rsidRPr="008967E4">
        <w:rPr>
          <w:rFonts w:ascii="Times New Roman" w:hAnsi="Times New Roman" w:cs="Times New Roman"/>
          <w:color w:val="000000" w:themeColor="text1"/>
          <w:sz w:val="28"/>
          <w:szCs w:val="28"/>
        </w:rPr>
        <w:t xml:space="preserve">8.4 </w:t>
      </w:r>
      <w:r w:rsidR="00A63C4C" w:rsidRPr="008967E4">
        <w:rPr>
          <w:rFonts w:ascii="Times New Roman" w:hAnsi="Times New Roman" w:cs="Times New Roman"/>
          <w:color w:val="000000" w:themeColor="text1"/>
          <w:sz w:val="28"/>
          <w:szCs w:val="28"/>
        </w:rPr>
        <w:t xml:space="preserve">Technological </w:t>
      </w:r>
      <w:r w:rsidR="00536877" w:rsidRPr="008967E4">
        <w:rPr>
          <w:rFonts w:ascii="Times New Roman" w:hAnsi="Times New Roman" w:cs="Times New Roman"/>
          <w:color w:val="000000" w:themeColor="text1"/>
          <w:sz w:val="28"/>
          <w:szCs w:val="28"/>
        </w:rPr>
        <w:t>factor</w:t>
      </w:r>
      <w:bookmarkEnd w:id="87"/>
    </w:p>
    <w:p w:rsidR="00A63C4C" w:rsidRDefault="00A63C4C" w:rsidP="00B757A8">
      <w:pPr>
        <w:spacing w:line="360" w:lineRule="auto"/>
        <w:jc w:val="both"/>
        <w:rPr>
          <w:rFonts w:ascii="Times New Roman" w:hAnsi="Times New Roman" w:cs="Times New Roman"/>
          <w:sz w:val="24"/>
          <w:szCs w:val="24"/>
        </w:rPr>
      </w:pPr>
      <w:r w:rsidRPr="00EB694C">
        <w:rPr>
          <w:rFonts w:ascii="Times New Roman" w:hAnsi="Times New Roman" w:cs="Times New Roman"/>
          <w:sz w:val="24"/>
          <w:szCs w:val="24"/>
        </w:rPr>
        <w:t xml:space="preserve">The utilization of technology in service delivery is still at an incipient stage. Discussing clients utilizing technology to do money related exchanges and services. Online services presently and telecommunications services help in the future would help United Finance convey a high caliber </w:t>
      </w:r>
      <w:r w:rsidRPr="00EB694C">
        <w:rPr>
          <w:rFonts w:ascii="Times New Roman" w:hAnsi="Times New Roman" w:cs="Times New Roman"/>
          <w:sz w:val="24"/>
          <w:szCs w:val="24"/>
        </w:rPr>
        <w:lastRenderedPageBreak/>
        <w:t>of services at moderately lower costs when contrasted with the current services delivery systems. This will help United Finance diminish framework costs and repeating administration costs.</w:t>
      </w:r>
    </w:p>
    <w:p w:rsidR="00A63C4C" w:rsidRPr="00AC740B" w:rsidRDefault="008967E4" w:rsidP="00B757A8">
      <w:pPr>
        <w:pStyle w:val="Heading2"/>
        <w:spacing w:line="360" w:lineRule="auto"/>
        <w:jc w:val="both"/>
        <w:rPr>
          <w:rFonts w:ascii="Times New Roman" w:hAnsi="Times New Roman" w:cs="Times New Roman"/>
          <w:color w:val="auto"/>
          <w:sz w:val="28"/>
          <w:szCs w:val="28"/>
        </w:rPr>
      </w:pPr>
      <w:bookmarkStart w:id="88" w:name="_Toc46863711"/>
      <w:r>
        <w:rPr>
          <w:rFonts w:ascii="Times New Roman" w:hAnsi="Times New Roman" w:cs="Times New Roman"/>
          <w:color w:val="auto"/>
          <w:sz w:val="28"/>
          <w:szCs w:val="28"/>
        </w:rPr>
        <w:t xml:space="preserve">8.5 </w:t>
      </w:r>
      <w:r w:rsidR="00A63C4C" w:rsidRPr="00731D1C">
        <w:rPr>
          <w:rFonts w:ascii="Times New Roman" w:hAnsi="Times New Roman" w:cs="Times New Roman"/>
          <w:color w:val="auto"/>
          <w:sz w:val="28"/>
          <w:szCs w:val="28"/>
        </w:rPr>
        <w:t>Target Market</w:t>
      </w:r>
      <w:bookmarkEnd w:id="88"/>
      <w:r w:rsidR="00A63C4C" w:rsidRPr="00731D1C">
        <w:rPr>
          <w:rFonts w:ascii="Times New Roman" w:hAnsi="Times New Roman" w:cs="Times New Roman"/>
          <w:color w:val="auto"/>
          <w:sz w:val="28"/>
          <w:szCs w:val="28"/>
        </w:rPr>
        <w:t xml:space="preserve"> </w:t>
      </w:r>
    </w:p>
    <w:p w:rsidR="00A63C4C" w:rsidRPr="0055308B" w:rsidRDefault="00A63C4C" w:rsidP="00B757A8">
      <w:pPr>
        <w:spacing w:line="360" w:lineRule="auto"/>
        <w:jc w:val="both"/>
        <w:rPr>
          <w:rFonts w:ascii="Times New Roman" w:hAnsi="Times New Roman" w:cs="Times New Roman"/>
          <w:sz w:val="24"/>
          <w:szCs w:val="24"/>
        </w:rPr>
      </w:pPr>
      <w:r w:rsidRPr="00695F5F">
        <w:rPr>
          <w:rFonts w:ascii="Times New Roman" w:hAnsi="Times New Roman" w:cs="Times New Roman"/>
          <w:sz w:val="24"/>
          <w:szCs w:val="24"/>
        </w:rPr>
        <w:t xml:space="preserve">The company provides its loan facility in certain sectors of the market. </w:t>
      </w:r>
      <w:r>
        <w:rPr>
          <w:rFonts w:ascii="Times New Roman" w:hAnsi="Times New Roman" w:cs="Times New Roman"/>
          <w:sz w:val="24"/>
          <w:szCs w:val="24"/>
        </w:rPr>
        <w:t>United finance targets those clients whose previous loan record is very good.</w:t>
      </w:r>
      <w:r w:rsidRPr="00695F5F">
        <w:rPr>
          <w:rFonts w:ascii="Times New Roman" w:hAnsi="Times New Roman" w:cs="Times New Roman"/>
          <w:sz w:val="24"/>
          <w:szCs w:val="24"/>
        </w:rPr>
        <w:t xml:space="preserve"> Therefore the </w:t>
      </w:r>
      <w:r>
        <w:rPr>
          <w:rFonts w:ascii="Times New Roman" w:hAnsi="Times New Roman" w:cs="Times New Roman"/>
          <w:sz w:val="24"/>
          <w:szCs w:val="24"/>
        </w:rPr>
        <w:t xml:space="preserve">target </w:t>
      </w:r>
      <w:r w:rsidRPr="00695F5F">
        <w:rPr>
          <w:rFonts w:ascii="Times New Roman" w:hAnsi="Times New Roman" w:cs="Times New Roman"/>
          <w:sz w:val="24"/>
          <w:szCs w:val="24"/>
        </w:rPr>
        <w:t xml:space="preserve">market </w:t>
      </w:r>
      <w:r>
        <w:rPr>
          <w:rFonts w:ascii="Times New Roman" w:hAnsi="Times New Roman" w:cs="Times New Roman"/>
          <w:sz w:val="24"/>
          <w:szCs w:val="24"/>
        </w:rPr>
        <w:t>of UFL which focus are given below:</w:t>
      </w:r>
    </w:p>
    <w:p w:rsidR="00A63C4C" w:rsidRPr="0055308B" w:rsidRDefault="00A63C4C" w:rsidP="00B757A8">
      <w:pPr>
        <w:pStyle w:val="ListParagraph"/>
        <w:numPr>
          <w:ilvl w:val="0"/>
          <w:numId w:val="1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Short and </w:t>
      </w:r>
      <w:r>
        <w:rPr>
          <w:rFonts w:ascii="Times New Roman" w:hAnsi="Times New Roman" w:cs="Times New Roman"/>
          <w:sz w:val="24"/>
          <w:szCs w:val="24"/>
        </w:rPr>
        <w:t>large</w:t>
      </w:r>
      <w:r w:rsidRPr="0055308B">
        <w:rPr>
          <w:rFonts w:ascii="Times New Roman" w:hAnsi="Times New Roman" w:cs="Times New Roman"/>
          <w:sz w:val="24"/>
          <w:szCs w:val="24"/>
        </w:rPr>
        <w:t xml:space="preserve"> range organizations </w:t>
      </w:r>
    </w:p>
    <w:p w:rsidR="00A63C4C" w:rsidRPr="0055308B" w:rsidRDefault="00A63C4C" w:rsidP="00B757A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Well established portfolio and good performance. </w:t>
      </w:r>
    </w:p>
    <w:p w:rsidR="00A63C4C" w:rsidRPr="0055308B" w:rsidRDefault="00A63C4C" w:rsidP="00B757A8">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Main target </w:t>
      </w:r>
    </w:p>
    <w:p w:rsidR="00A63C4C" w:rsidRPr="0055308B" w:rsidRDefault="00A63C4C" w:rsidP="00B757A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The c</w:t>
      </w:r>
      <w:r w:rsidRPr="0055308B">
        <w:rPr>
          <w:rFonts w:ascii="Times New Roman" w:hAnsi="Times New Roman" w:cs="Times New Roman"/>
          <w:sz w:val="24"/>
          <w:szCs w:val="24"/>
        </w:rPr>
        <w:t xml:space="preserve">ompany </w:t>
      </w:r>
      <w:r>
        <w:rPr>
          <w:rFonts w:ascii="Times New Roman" w:hAnsi="Times New Roman" w:cs="Times New Roman"/>
          <w:sz w:val="24"/>
          <w:szCs w:val="24"/>
        </w:rPr>
        <w:t>which is</w:t>
      </w:r>
      <w:r w:rsidRPr="0055308B">
        <w:rPr>
          <w:rFonts w:ascii="Times New Roman" w:hAnsi="Times New Roman" w:cs="Times New Roman"/>
          <w:sz w:val="24"/>
          <w:szCs w:val="24"/>
        </w:rPr>
        <w:t xml:space="preserve"> potential, </w:t>
      </w:r>
      <w:r>
        <w:rPr>
          <w:rFonts w:ascii="Times New Roman" w:hAnsi="Times New Roman" w:cs="Times New Roman"/>
          <w:sz w:val="24"/>
          <w:szCs w:val="24"/>
        </w:rPr>
        <w:t>sincere</w:t>
      </w:r>
      <w:r w:rsidRPr="0055308B">
        <w:rPr>
          <w:rFonts w:ascii="Times New Roman" w:hAnsi="Times New Roman" w:cs="Times New Roman"/>
          <w:sz w:val="24"/>
          <w:szCs w:val="24"/>
        </w:rPr>
        <w:t xml:space="preserve">, and </w:t>
      </w:r>
      <w:r>
        <w:rPr>
          <w:rFonts w:ascii="Times New Roman" w:hAnsi="Times New Roman" w:cs="Times New Roman"/>
          <w:sz w:val="24"/>
          <w:szCs w:val="24"/>
        </w:rPr>
        <w:t>reputed</w:t>
      </w:r>
      <w:r w:rsidRPr="0055308B">
        <w:rPr>
          <w:rFonts w:ascii="Times New Roman" w:hAnsi="Times New Roman" w:cs="Times New Roman"/>
          <w:sz w:val="24"/>
          <w:szCs w:val="24"/>
        </w:rPr>
        <w:t xml:space="preserve"> </w:t>
      </w:r>
    </w:p>
    <w:p w:rsidR="00A63C4C" w:rsidRDefault="00A63C4C" w:rsidP="00B757A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The c</w:t>
      </w:r>
      <w:r w:rsidRPr="0055308B">
        <w:rPr>
          <w:rFonts w:ascii="Times New Roman" w:hAnsi="Times New Roman" w:cs="Times New Roman"/>
          <w:sz w:val="24"/>
          <w:szCs w:val="24"/>
        </w:rPr>
        <w:t>ompany who need investment in equipment to growth</w:t>
      </w:r>
    </w:p>
    <w:p w:rsidR="00A63C4C" w:rsidRDefault="00A63C4C" w:rsidP="00B757A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company whose profile is good.</w:t>
      </w:r>
    </w:p>
    <w:p w:rsidR="00536877" w:rsidRDefault="008967E4" w:rsidP="00B757A8">
      <w:pPr>
        <w:pStyle w:val="Heading1"/>
        <w:jc w:val="both"/>
        <w:rPr>
          <w:rFonts w:ascii="Times New Roman" w:hAnsi="Times New Roman" w:cs="Times New Roman"/>
          <w:color w:val="auto"/>
        </w:rPr>
      </w:pPr>
      <w:bookmarkStart w:id="89" w:name="_Toc46863712"/>
      <w:r>
        <w:rPr>
          <w:rFonts w:ascii="Times New Roman" w:hAnsi="Times New Roman" w:cs="Times New Roman"/>
          <w:color w:val="auto"/>
        </w:rPr>
        <w:t xml:space="preserve">8.6 </w:t>
      </w:r>
      <w:r w:rsidR="00536877">
        <w:rPr>
          <w:rFonts w:ascii="Times New Roman" w:hAnsi="Times New Roman" w:cs="Times New Roman"/>
          <w:color w:val="auto"/>
        </w:rPr>
        <w:t>Financial Factor</w:t>
      </w:r>
      <w:bookmarkEnd w:id="89"/>
    </w:p>
    <w:p w:rsidR="008967E4" w:rsidRPr="008967E4" w:rsidRDefault="008967E4" w:rsidP="00B757A8">
      <w:pPr>
        <w:jc w:val="both"/>
        <w:rPr>
          <w:rFonts w:ascii="Times New Roman" w:hAnsi="Times New Roman" w:cs="Times New Roman"/>
          <w:b/>
          <w:sz w:val="24"/>
          <w:szCs w:val="24"/>
        </w:rPr>
      </w:pPr>
      <w:r w:rsidRPr="008967E4">
        <w:rPr>
          <w:rFonts w:ascii="Times New Roman" w:hAnsi="Times New Roman" w:cs="Times New Roman"/>
          <w:b/>
          <w:sz w:val="24"/>
          <w:szCs w:val="24"/>
        </w:rPr>
        <w:t>Revenue Recognition</w:t>
      </w:r>
    </w:p>
    <w:p w:rsidR="00536877" w:rsidRPr="00EE6A57" w:rsidRDefault="00536877" w:rsidP="00B757A8">
      <w:pPr>
        <w:pStyle w:val="Heading2"/>
        <w:jc w:val="both"/>
        <w:rPr>
          <w:rFonts w:ascii="Times New Roman" w:hAnsi="Times New Roman" w:cs="Times New Roman"/>
          <w:color w:val="auto"/>
          <w:sz w:val="24"/>
          <w:szCs w:val="24"/>
        </w:rPr>
      </w:pPr>
      <w:bookmarkStart w:id="90" w:name="_Toc46863713"/>
      <w:r w:rsidRPr="00EE6A57">
        <w:rPr>
          <w:rFonts w:ascii="Times New Roman" w:hAnsi="Times New Roman" w:cs="Times New Roman"/>
          <w:color w:val="auto"/>
          <w:sz w:val="24"/>
          <w:szCs w:val="24"/>
        </w:rPr>
        <w:t>Interest Income</w:t>
      </w:r>
      <w:bookmarkEnd w:id="90"/>
      <w:r w:rsidRPr="00EE6A57">
        <w:rPr>
          <w:rFonts w:ascii="Times New Roman" w:hAnsi="Times New Roman" w:cs="Times New Roman"/>
          <w:color w:val="auto"/>
          <w:sz w:val="24"/>
          <w:szCs w:val="24"/>
        </w:rPr>
        <w:t xml:space="preserve"> </w:t>
      </w:r>
    </w:p>
    <w:p w:rsidR="00536877" w:rsidRDefault="00536877" w:rsidP="00B757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company’s main target to collect revenue from many sources like loan interest, lease interest, and advance. If interest remaining above 90 days isn’t considered revenue it considered as suspense interest. When suspense interest received it is considered as cash income. </w:t>
      </w:r>
    </w:p>
    <w:p w:rsidR="00536877" w:rsidRPr="00EE6A57" w:rsidRDefault="00536877" w:rsidP="00B757A8">
      <w:pPr>
        <w:pStyle w:val="Heading2"/>
        <w:spacing w:line="360" w:lineRule="auto"/>
        <w:jc w:val="both"/>
        <w:rPr>
          <w:rFonts w:ascii="Times New Roman" w:hAnsi="Times New Roman" w:cs="Times New Roman"/>
          <w:color w:val="auto"/>
          <w:sz w:val="24"/>
          <w:szCs w:val="24"/>
        </w:rPr>
      </w:pPr>
      <w:bookmarkStart w:id="91" w:name="_Toc46863714"/>
      <w:r w:rsidRPr="00EE6A57">
        <w:rPr>
          <w:rFonts w:ascii="Times New Roman" w:hAnsi="Times New Roman" w:cs="Times New Roman"/>
          <w:color w:val="auto"/>
          <w:sz w:val="24"/>
          <w:szCs w:val="24"/>
        </w:rPr>
        <w:t>Income from long and short term finance:</w:t>
      </w:r>
      <w:bookmarkEnd w:id="91"/>
    </w:p>
    <w:p w:rsidR="00536877" w:rsidRDefault="00536877" w:rsidP="00B757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Short term and long term loan interest also an income for our organization. If interest remaining above 90 days isn’t considered revenue it considered as suspense interest. When suspense interest received it is considered as cash income. </w:t>
      </w:r>
    </w:p>
    <w:p w:rsidR="00536877" w:rsidRPr="00EE6A57" w:rsidRDefault="00536877" w:rsidP="00B757A8">
      <w:pPr>
        <w:pStyle w:val="Heading2"/>
        <w:spacing w:line="360" w:lineRule="auto"/>
        <w:jc w:val="both"/>
        <w:rPr>
          <w:rFonts w:ascii="Times New Roman" w:hAnsi="Times New Roman" w:cs="Times New Roman"/>
          <w:color w:val="auto"/>
          <w:sz w:val="24"/>
          <w:szCs w:val="24"/>
        </w:rPr>
      </w:pPr>
      <w:bookmarkStart w:id="92" w:name="_Toc46863715"/>
      <w:r w:rsidRPr="00EE6A57">
        <w:rPr>
          <w:rFonts w:ascii="Times New Roman" w:hAnsi="Times New Roman" w:cs="Times New Roman"/>
          <w:color w:val="auto"/>
          <w:sz w:val="24"/>
          <w:szCs w:val="24"/>
        </w:rPr>
        <w:t>Income from share:</w:t>
      </w:r>
      <w:bookmarkEnd w:id="92"/>
      <w:r w:rsidRPr="00EE6A57">
        <w:rPr>
          <w:rFonts w:ascii="Times New Roman" w:hAnsi="Times New Roman" w:cs="Times New Roman"/>
          <w:color w:val="auto"/>
          <w:sz w:val="24"/>
          <w:szCs w:val="24"/>
        </w:rPr>
        <w:t xml:space="preserve"> </w:t>
      </w:r>
    </w:p>
    <w:p w:rsidR="00536877" w:rsidRDefault="00536877" w:rsidP="00B757A8">
      <w:pPr>
        <w:spacing w:line="360" w:lineRule="auto"/>
        <w:jc w:val="both"/>
        <w:rPr>
          <w:rFonts w:ascii="Times New Roman" w:hAnsi="Times New Roman" w:cs="Times New Roman"/>
          <w:sz w:val="24"/>
          <w:szCs w:val="24"/>
        </w:rPr>
      </w:pPr>
      <w:r>
        <w:rPr>
          <w:rFonts w:ascii="Times New Roman" w:hAnsi="Times New Roman" w:cs="Times New Roman"/>
          <w:sz w:val="24"/>
          <w:szCs w:val="24"/>
        </w:rPr>
        <w:t>United finance invests its equity share in the share market. The company sale their share and collect dividend income from an equity share.</w:t>
      </w:r>
    </w:p>
    <w:p w:rsidR="00536877" w:rsidRPr="00EE6A57" w:rsidRDefault="00536877" w:rsidP="00B757A8">
      <w:pPr>
        <w:pStyle w:val="Heading2"/>
        <w:spacing w:line="360" w:lineRule="auto"/>
        <w:jc w:val="both"/>
        <w:rPr>
          <w:rFonts w:ascii="Times New Roman" w:hAnsi="Times New Roman" w:cs="Times New Roman"/>
          <w:color w:val="auto"/>
          <w:sz w:val="24"/>
          <w:szCs w:val="24"/>
        </w:rPr>
      </w:pPr>
      <w:bookmarkStart w:id="93" w:name="_Toc46863716"/>
      <w:r w:rsidRPr="00EE6A57">
        <w:rPr>
          <w:rFonts w:ascii="Times New Roman" w:hAnsi="Times New Roman" w:cs="Times New Roman"/>
          <w:color w:val="auto"/>
          <w:sz w:val="24"/>
          <w:szCs w:val="24"/>
        </w:rPr>
        <w:lastRenderedPageBreak/>
        <w:t>Deposit Income</w:t>
      </w:r>
      <w:bookmarkEnd w:id="93"/>
      <w:r w:rsidRPr="00EE6A57">
        <w:rPr>
          <w:rFonts w:ascii="Times New Roman" w:hAnsi="Times New Roman" w:cs="Times New Roman"/>
          <w:color w:val="auto"/>
          <w:sz w:val="24"/>
          <w:szCs w:val="24"/>
        </w:rPr>
        <w:t xml:space="preserve">  </w:t>
      </w:r>
    </w:p>
    <w:p w:rsidR="00536877" w:rsidRDefault="00536877" w:rsidP="00B757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finance main target to collect deposits from every individual.  </w:t>
      </w:r>
      <w:r w:rsidRPr="00B26448">
        <w:rPr>
          <w:rFonts w:ascii="Times New Roman" w:hAnsi="Times New Roman" w:cs="Times New Roman"/>
          <w:sz w:val="24"/>
          <w:szCs w:val="24"/>
        </w:rPr>
        <w:t>The collection of deposits is an income when the deposit money invests in loan purposes.</w:t>
      </w:r>
    </w:p>
    <w:p w:rsidR="00536877" w:rsidRPr="00EE6A57" w:rsidRDefault="00536877" w:rsidP="00B757A8">
      <w:pPr>
        <w:pStyle w:val="Heading2"/>
        <w:jc w:val="both"/>
        <w:rPr>
          <w:rFonts w:ascii="Times New Roman" w:hAnsi="Times New Roman" w:cs="Times New Roman"/>
          <w:color w:val="auto"/>
          <w:sz w:val="24"/>
          <w:szCs w:val="24"/>
        </w:rPr>
      </w:pPr>
      <w:bookmarkStart w:id="94" w:name="_Toc46863717"/>
      <w:r w:rsidRPr="00EE6A57">
        <w:rPr>
          <w:rFonts w:ascii="Times New Roman" w:hAnsi="Times New Roman" w:cs="Times New Roman"/>
          <w:color w:val="auto"/>
          <w:sz w:val="24"/>
          <w:szCs w:val="24"/>
        </w:rPr>
        <w:t>Income from fee</w:t>
      </w:r>
      <w:bookmarkEnd w:id="94"/>
    </w:p>
    <w:p w:rsidR="00536877" w:rsidRPr="008C4D3F" w:rsidRDefault="00536877" w:rsidP="00B757A8">
      <w:pPr>
        <w:spacing w:line="360" w:lineRule="auto"/>
        <w:jc w:val="both"/>
        <w:rPr>
          <w:rFonts w:ascii="Times New Roman" w:hAnsi="Times New Roman" w:cs="Times New Roman"/>
          <w:sz w:val="24"/>
          <w:szCs w:val="24"/>
        </w:rPr>
      </w:pPr>
      <w:r w:rsidRPr="008C4D3F">
        <w:rPr>
          <w:rFonts w:ascii="Times New Roman" w:hAnsi="Times New Roman" w:cs="Times New Roman"/>
          <w:bCs/>
          <w:sz w:val="24"/>
          <w:szCs w:val="24"/>
        </w:rPr>
        <w:t>When the company receives documentation fee it is considered as a</w:t>
      </w:r>
      <w:r>
        <w:rPr>
          <w:rFonts w:ascii="Times New Roman" w:hAnsi="Times New Roman" w:cs="Times New Roman"/>
          <w:bCs/>
          <w:sz w:val="24"/>
          <w:szCs w:val="24"/>
        </w:rPr>
        <w:t>n</w:t>
      </w:r>
      <w:r w:rsidRPr="008C4D3F">
        <w:rPr>
          <w:rFonts w:ascii="Times New Roman" w:hAnsi="Times New Roman" w:cs="Times New Roman"/>
          <w:bCs/>
          <w:sz w:val="24"/>
          <w:szCs w:val="24"/>
        </w:rPr>
        <w:t xml:space="preserve"> income.</w:t>
      </w:r>
    </w:p>
    <w:p w:rsidR="00536877" w:rsidRPr="00536877" w:rsidRDefault="00536877" w:rsidP="00B757A8">
      <w:pPr>
        <w:spacing w:line="360" w:lineRule="auto"/>
        <w:jc w:val="both"/>
        <w:rPr>
          <w:rFonts w:ascii="Times New Roman" w:hAnsi="Times New Roman" w:cs="Times New Roman"/>
          <w:sz w:val="24"/>
          <w:szCs w:val="24"/>
        </w:rPr>
      </w:pPr>
    </w:p>
    <w:p w:rsidR="002D6E1E" w:rsidRPr="00853FF3" w:rsidRDefault="00AC740B" w:rsidP="00B757A8">
      <w:pPr>
        <w:pStyle w:val="Heading2"/>
        <w:spacing w:line="360" w:lineRule="auto"/>
        <w:jc w:val="both"/>
        <w:rPr>
          <w:rFonts w:ascii="Times New Roman" w:hAnsi="Times New Roman" w:cs="Times New Roman"/>
          <w:color w:val="auto"/>
          <w:sz w:val="28"/>
          <w:szCs w:val="28"/>
        </w:rPr>
      </w:pPr>
      <w:bookmarkStart w:id="95" w:name="_Toc46863718"/>
      <w:r>
        <w:rPr>
          <w:rStyle w:val="Heading1Char"/>
          <w:rFonts w:ascii="Times New Roman" w:hAnsi="Times New Roman" w:cs="Times New Roman"/>
          <w:b/>
          <w:color w:val="auto"/>
        </w:rPr>
        <w:t>8</w:t>
      </w:r>
      <w:r w:rsidR="002D6E1E">
        <w:rPr>
          <w:rStyle w:val="Heading1Char"/>
          <w:rFonts w:ascii="Times New Roman" w:hAnsi="Times New Roman" w:cs="Times New Roman"/>
          <w:b/>
          <w:color w:val="auto"/>
        </w:rPr>
        <w:t>.</w:t>
      </w:r>
      <w:r w:rsidR="008967E4">
        <w:rPr>
          <w:rStyle w:val="Heading1Char"/>
          <w:rFonts w:ascii="Times New Roman" w:hAnsi="Times New Roman" w:cs="Times New Roman"/>
          <w:b/>
          <w:color w:val="auto"/>
        </w:rPr>
        <w:t>7</w:t>
      </w:r>
      <w:r w:rsidR="002D6E1E" w:rsidRPr="00853FF3">
        <w:rPr>
          <w:rStyle w:val="Heading1Char"/>
          <w:rFonts w:ascii="Times New Roman" w:hAnsi="Times New Roman" w:cs="Times New Roman"/>
          <w:b/>
          <w:color w:val="auto"/>
        </w:rPr>
        <w:t xml:space="preserve"> Risk</w:t>
      </w:r>
      <w:r w:rsidR="002D6E1E" w:rsidRPr="00853FF3">
        <w:rPr>
          <w:rStyle w:val="Heading1Char"/>
          <w:rFonts w:ascii="Times New Roman" w:hAnsi="Times New Roman" w:cs="Times New Roman"/>
          <w:color w:val="auto"/>
        </w:rPr>
        <w:t xml:space="preserve"> </w:t>
      </w:r>
      <w:r w:rsidR="002D6E1E" w:rsidRPr="00853FF3">
        <w:rPr>
          <w:rFonts w:ascii="Times New Roman" w:hAnsi="Times New Roman" w:cs="Times New Roman"/>
          <w:color w:val="auto"/>
          <w:sz w:val="28"/>
          <w:szCs w:val="28"/>
        </w:rPr>
        <w:t>Management:</w:t>
      </w:r>
      <w:bookmarkEnd w:id="95"/>
    </w:p>
    <w:p w:rsidR="002D6E1E" w:rsidRDefault="002D6E1E" w:rsidP="00B757A8">
      <w:pPr>
        <w:spacing w:line="360" w:lineRule="auto"/>
        <w:jc w:val="both"/>
        <w:rPr>
          <w:rFonts w:ascii="Times New Roman" w:hAnsi="Times New Roman" w:cs="Times New Roman"/>
          <w:sz w:val="24"/>
          <w:szCs w:val="24"/>
        </w:rPr>
      </w:pPr>
      <w:r>
        <w:rPr>
          <w:rFonts w:ascii="Times New Roman" w:hAnsi="Times New Roman" w:cs="Times New Roman"/>
          <w:sz w:val="24"/>
          <w:szCs w:val="24"/>
        </w:rPr>
        <w:t>Risk is a common issue for every company. If a company wants to achieve success then the company needs to take any risk. The company needs to identify the risk and try to manage all kind</w:t>
      </w:r>
      <w:r w:rsidR="00741078">
        <w:rPr>
          <w:rFonts w:ascii="Times New Roman" w:hAnsi="Times New Roman" w:cs="Times New Roman"/>
          <w:sz w:val="24"/>
          <w:szCs w:val="24"/>
        </w:rPr>
        <w:t>s</w:t>
      </w:r>
      <w:r>
        <w:rPr>
          <w:rFonts w:ascii="Times New Roman" w:hAnsi="Times New Roman" w:cs="Times New Roman"/>
          <w:sz w:val="24"/>
          <w:szCs w:val="24"/>
        </w:rPr>
        <w:t xml:space="preserve"> of risk</w:t>
      </w:r>
      <w:r w:rsidR="00741078">
        <w:rPr>
          <w:rFonts w:ascii="Times New Roman" w:hAnsi="Times New Roman" w:cs="Times New Roman"/>
          <w:sz w:val="24"/>
          <w:szCs w:val="24"/>
        </w:rPr>
        <w:t>s</w:t>
      </w:r>
      <w:r>
        <w:rPr>
          <w:rFonts w:ascii="Times New Roman" w:hAnsi="Times New Roman" w:cs="Times New Roman"/>
          <w:sz w:val="24"/>
          <w:szCs w:val="24"/>
        </w:rPr>
        <w:t xml:space="preserve"> to achieve success. Here the three risk management factor </w:t>
      </w:r>
      <w:r w:rsidR="00741078">
        <w:rPr>
          <w:rFonts w:ascii="Times New Roman" w:hAnsi="Times New Roman" w:cs="Times New Roman"/>
          <w:sz w:val="24"/>
          <w:szCs w:val="24"/>
        </w:rPr>
        <w:t xml:space="preserve">is </w:t>
      </w:r>
      <w:r>
        <w:rPr>
          <w:rFonts w:ascii="Times New Roman" w:hAnsi="Times New Roman" w:cs="Times New Roman"/>
          <w:sz w:val="24"/>
          <w:szCs w:val="24"/>
        </w:rPr>
        <w:t>given below-</w:t>
      </w:r>
    </w:p>
    <w:p w:rsidR="002D6E1E" w:rsidRPr="00853FF3" w:rsidRDefault="002D6E1E" w:rsidP="00B757A8">
      <w:pPr>
        <w:pStyle w:val="Heading3"/>
        <w:spacing w:line="360" w:lineRule="auto"/>
        <w:jc w:val="both"/>
        <w:rPr>
          <w:rFonts w:eastAsiaTheme="majorEastAsia"/>
          <w:sz w:val="24"/>
          <w:szCs w:val="24"/>
        </w:rPr>
      </w:pPr>
      <w:bookmarkStart w:id="96" w:name="_Toc46863719"/>
      <w:r w:rsidRPr="00853FF3">
        <w:rPr>
          <w:rFonts w:eastAsiaTheme="majorEastAsia"/>
          <w:sz w:val="24"/>
          <w:szCs w:val="24"/>
        </w:rPr>
        <w:t>Pre-emptive Risk management</w:t>
      </w:r>
      <w:bookmarkEnd w:id="96"/>
      <w:r w:rsidRPr="00853FF3">
        <w:rPr>
          <w:rFonts w:eastAsiaTheme="majorEastAsia"/>
          <w:sz w:val="24"/>
          <w:szCs w:val="24"/>
        </w:rPr>
        <w:t xml:space="preserve"> </w:t>
      </w:r>
    </w:p>
    <w:p w:rsidR="002D6E1E" w:rsidRDefault="00741078" w:rsidP="00B757A8">
      <w:pPr>
        <w:spacing w:line="360" w:lineRule="auto"/>
        <w:jc w:val="both"/>
        <w:rPr>
          <w:rFonts w:ascii="Times New Roman" w:eastAsiaTheme="majorEastAsia" w:hAnsi="Times New Roman" w:cs="Times New Roman"/>
          <w:sz w:val="24"/>
          <w:szCs w:val="24"/>
        </w:rPr>
      </w:pPr>
      <w:r w:rsidRPr="00741078">
        <w:rPr>
          <w:rFonts w:ascii="Times New Roman" w:eastAsiaTheme="majorEastAsia" w:hAnsi="Times New Roman" w:cs="Times New Roman"/>
          <w:sz w:val="24"/>
          <w:szCs w:val="24"/>
        </w:rPr>
        <w:t>The organizations operating procedure can acquire everyday operational activity. The operation process is the strength of every business. This activity was helping to make a strong operational establishment to achieve company growth in the future. The organization needs to increas</w:t>
      </w:r>
      <w:r>
        <w:rPr>
          <w:rFonts w:ascii="Times New Roman" w:eastAsiaTheme="majorEastAsia" w:hAnsi="Times New Roman" w:cs="Times New Roman"/>
          <w:sz w:val="24"/>
          <w:szCs w:val="24"/>
        </w:rPr>
        <w:t>e its human resources to reduce</w:t>
      </w:r>
      <w:r w:rsidRPr="00741078">
        <w:rPr>
          <w:rFonts w:ascii="Times New Roman" w:eastAsiaTheme="majorEastAsia" w:hAnsi="Times New Roman" w:cs="Times New Roman"/>
          <w:sz w:val="24"/>
          <w:szCs w:val="24"/>
        </w:rPr>
        <w:t xml:space="preserve"> risk. Also need to provide a training facility for all employees</w:t>
      </w:r>
      <w:r w:rsidR="002D6E1E">
        <w:rPr>
          <w:rFonts w:ascii="Times New Roman" w:eastAsiaTheme="majorEastAsia" w:hAnsi="Times New Roman" w:cs="Times New Roman"/>
          <w:sz w:val="24"/>
          <w:szCs w:val="24"/>
        </w:rPr>
        <w:t>.</w:t>
      </w:r>
    </w:p>
    <w:p w:rsidR="002D6E1E" w:rsidRPr="00853FF3" w:rsidRDefault="002D6E1E" w:rsidP="00B757A8">
      <w:pPr>
        <w:pStyle w:val="Heading3"/>
        <w:spacing w:line="360" w:lineRule="auto"/>
        <w:jc w:val="both"/>
        <w:rPr>
          <w:rStyle w:val="Heading3Char"/>
          <w:rFonts w:eastAsiaTheme="majorEastAsia"/>
          <w:b/>
          <w:sz w:val="24"/>
          <w:szCs w:val="24"/>
        </w:rPr>
      </w:pPr>
      <w:bookmarkStart w:id="97" w:name="_Toc46863720"/>
      <w:r w:rsidRPr="00853FF3">
        <w:rPr>
          <w:rStyle w:val="Heading3Char"/>
          <w:rFonts w:eastAsiaTheme="majorEastAsia"/>
          <w:b/>
          <w:sz w:val="24"/>
          <w:szCs w:val="24"/>
        </w:rPr>
        <w:t>Contemporaneous Risk Management</w:t>
      </w:r>
      <w:bookmarkEnd w:id="97"/>
    </w:p>
    <w:p w:rsidR="00741078" w:rsidRDefault="00741078" w:rsidP="002D6E1E">
      <w:pPr>
        <w:spacing w:line="360" w:lineRule="auto"/>
        <w:jc w:val="both"/>
        <w:rPr>
          <w:rFonts w:ascii="Times New Roman" w:hAnsi="Times New Roman" w:cs="Times New Roman"/>
          <w:sz w:val="24"/>
          <w:szCs w:val="24"/>
        </w:rPr>
      </w:pPr>
      <w:r w:rsidRPr="00741078">
        <w:rPr>
          <w:rFonts w:ascii="Times New Roman" w:hAnsi="Times New Roman" w:cs="Times New Roman"/>
          <w:sz w:val="24"/>
          <w:szCs w:val="24"/>
        </w:rPr>
        <w:t>Every branch needs an expansion of additional employees to collect the loan amount, collection of the deposit, and also increase the business.</w:t>
      </w:r>
    </w:p>
    <w:p w:rsidR="002D6E1E" w:rsidRPr="008378CC" w:rsidRDefault="002D6E1E" w:rsidP="002D6E1E">
      <w:pPr>
        <w:spacing w:line="360" w:lineRule="auto"/>
        <w:jc w:val="both"/>
        <w:rPr>
          <w:rFonts w:ascii="Times New Roman" w:hAnsi="Times New Roman" w:cs="Times New Roman"/>
          <w:sz w:val="24"/>
          <w:szCs w:val="24"/>
        </w:rPr>
      </w:pPr>
      <w:r w:rsidRPr="00853FF3">
        <w:rPr>
          <w:rFonts w:ascii="Times New Roman" w:hAnsi="Times New Roman" w:cs="Times New Roman"/>
          <w:b/>
          <w:sz w:val="24"/>
          <w:szCs w:val="24"/>
        </w:rPr>
        <w:t>Post-facto Risk Management:</w:t>
      </w:r>
    </w:p>
    <w:p w:rsidR="002D6E1E" w:rsidRDefault="002D6E1E" w:rsidP="002D6E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management authority </w:t>
      </w:r>
      <w:r w:rsidR="0026139B">
        <w:rPr>
          <w:rFonts w:ascii="Times New Roman" w:hAnsi="Times New Roman" w:cs="Times New Roman"/>
          <w:sz w:val="24"/>
          <w:szCs w:val="24"/>
        </w:rPr>
        <w:t>decides</w:t>
      </w:r>
      <w:r>
        <w:rPr>
          <w:rFonts w:ascii="Times New Roman" w:hAnsi="Times New Roman" w:cs="Times New Roman"/>
          <w:sz w:val="24"/>
          <w:szCs w:val="24"/>
        </w:rPr>
        <w:t xml:space="preserve"> to reduce risk and also apply business strategy. The company research team and advisory service authority help management authority to take the decision. The company use analytics data in taking decision and performance evaluation to improve the operational activity in the next year. The Audit department and compliance department were strict the company activity. Both departments help the board committee to exercise the activity of the company. The companies were to establish risk management policy with Bangladesh bank guideline. Firstly, identify the risk factor than set up guidelines to monitor. Finally control the </w:t>
      </w:r>
      <w:r>
        <w:rPr>
          <w:rFonts w:ascii="Times New Roman" w:hAnsi="Times New Roman" w:cs="Times New Roman"/>
          <w:sz w:val="24"/>
          <w:szCs w:val="24"/>
        </w:rPr>
        <w:lastRenderedPageBreak/>
        <w:t>company risk. The guidelines and policies need to review in every year.  United finance tries to maintain a workable environment in every time.</w:t>
      </w:r>
    </w:p>
    <w:p w:rsidR="002D6E1E" w:rsidRPr="00853FF3" w:rsidRDefault="00AC740B" w:rsidP="002D6E1E">
      <w:pPr>
        <w:pStyle w:val="Heading2"/>
        <w:spacing w:line="360" w:lineRule="auto"/>
        <w:rPr>
          <w:rFonts w:ascii="Times New Roman" w:hAnsi="Times New Roman" w:cs="Times New Roman"/>
          <w:color w:val="auto"/>
          <w:sz w:val="28"/>
          <w:szCs w:val="28"/>
        </w:rPr>
      </w:pPr>
      <w:bookmarkStart w:id="98" w:name="_Toc46863721"/>
      <w:r>
        <w:rPr>
          <w:rFonts w:ascii="Times New Roman" w:hAnsi="Times New Roman" w:cs="Times New Roman"/>
          <w:color w:val="auto"/>
          <w:sz w:val="28"/>
          <w:szCs w:val="28"/>
        </w:rPr>
        <w:t>8</w:t>
      </w:r>
      <w:r w:rsidR="008967E4">
        <w:rPr>
          <w:rFonts w:ascii="Times New Roman" w:hAnsi="Times New Roman" w:cs="Times New Roman"/>
          <w:color w:val="auto"/>
          <w:sz w:val="28"/>
          <w:szCs w:val="28"/>
        </w:rPr>
        <w:t>.8</w:t>
      </w:r>
      <w:r w:rsidR="002D6E1E" w:rsidRPr="00853FF3">
        <w:rPr>
          <w:rFonts w:ascii="Times New Roman" w:hAnsi="Times New Roman" w:cs="Times New Roman"/>
          <w:color w:val="auto"/>
          <w:sz w:val="28"/>
          <w:szCs w:val="28"/>
        </w:rPr>
        <w:t xml:space="preserve"> Sustainable Initiative:</w:t>
      </w:r>
      <w:bookmarkEnd w:id="98"/>
    </w:p>
    <w:p w:rsidR="002D6E1E" w:rsidRDefault="002D6E1E" w:rsidP="00541ABD">
      <w:pPr>
        <w:spacing w:line="360" w:lineRule="auto"/>
        <w:jc w:val="both"/>
        <w:rPr>
          <w:rFonts w:ascii="Times New Roman" w:hAnsi="Times New Roman" w:cs="Times New Roman"/>
          <w:sz w:val="24"/>
          <w:szCs w:val="24"/>
        </w:rPr>
      </w:pPr>
      <w:r>
        <w:rPr>
          <w:rFonts w:ascii="Times New Roman" w:hAnsi="Times New Roman" w:cs="Times New Roman"/>
          <w:sz w:val="24"/>
          <w:szCs w:val="24"/>
        </w:rPr>
        <w:t>The organization focuses on the countries business environment and performed to achieve sustainability. But not only follow the environment the organization also follow</w:t>
      </w:r>
      <w:r w:rsidR="0026139B">
        <w:rPr>
          <w:rFonts w:ascii="Times New Roman" w:hAnsi="Times New Roman" w:cs="Times New Roman"/>
          <w:sz w:val="24"/>
          <w:szCs w:val="24"/>
        </w:rPr>
        <w:t>s</w:t>
      </w:r>
      <w:r>
        <w:rPr>
          <w:rFonts w:ascii="Times New Roman" w:hAnsi="Times New Roman" w:cs="Times New Roman"/>
          <w:sz w:val="24"/>
          <w:szCs w:val="24"/>
        </w:rPr>
        <w:t xml:space="preserve"> the governance and social aspect. The climate changes and environmental change create a bad impact on business.  The organization support </w:t>
      </w:r>
      <w:r w:rsidRPr="0055308B">
        <w:rPr>
          <w:rFonts w:ascii="Times New Roman" w:hAnsi="Times New Roman" w:cs="Times New Roman"/>
          <w:sz w:val="24"/>
          <w:szCs w:val="24"/>
        </w:rPr>
        <w:t>sustainability</w:t>
      </w:r>
      <w:r>
        <w:rPr>
          <w:rFonts w:ascii="Times New Roman" w:hAnsi="Times New Roman" w:cs="Times New Roman"/>
          <w:sz w:val="24"/>
          <w:szCs w:val="24"/>
        </w:rPr>
        <w:t xml:space="preserve"> initiative where possible, through finance, everyday activity</w:t>
      </w:r>
      <w:r w:rsidR="0026139B">
        <w:rPr>
          <w:rFonts w:ascii="Times New Roman" w:hAnsi="Times New Roman" w:cs="Times New Roman"/>
          <w:sz w:val="24"/>
          <w:szCs w:val="24"/>
        </w:rPr>
        <w:t>,</w:t>
      </w:r>
      <w:r>
        <w:rPr>
          <w:rFonts w:ascii="Times New Roman" w:hAnsi="Times New Roman" w:cs="Times New Roman"/>
          <w:sz w:val="24"/>
          <w:szCs w:val="24"/>
        </w:rPr>
        <w:t xml:space="preserve"> and develop a stronger organization</w:t>
      </w:r>
      <w:r w:rsidR="0026139B">
        <w:rPr>
          <w:rFonts w:ascii="Times New Roman" w:hAnsi="Times New Roman" w:cs="Times New Roman"/>
          <w:sz w:val="24"/>
          <w:szCs w:val="24"/>
        </w:rPr>
        <w:t>al</w:t>
      </w:r>
      <w:r>
        <w:rPr>
          <w:rFonts w:ascii="Times New Roman" w:hAnsi="Times New Roman" w:cs="Times New Roman"/>
          <w:sz w:val="24"/>
          <w:szCs w:val="24"/>
        </w:rPr>
        <w:t xml:space="preserve"> culture. </w:t>
      </w:r>
      <w:r w:rsidRPr="0085095A">
        <w:rPr>
          <w:rFonts w:ascii="Times New Roman" w:hAnsi="Times New Roman" w:cs="Times New Roman"/>
          <w:sz w:val="24"/>
          <w:szCs w:val="24"/>
        </w:rPr>
        <w:t>The organization has prepared a sustainable initiative report to follow the global reporting initiative standard which is included in the UFL annual report.</w:t>
      </w:r>
    </w:p>
    <w:p w:rsidR="008967E4" w:rsidRPr="00EE6A57" w:rsidRDefault="008967E4" w:rsidP="008967E4">
      <w:pPr>
        <w:pStyle w:val="Heading1"/>
        <w:rPr>
          <w:rFonts w:ascii="Times New Roman" w:hAnsi="Times New Roman" w:cs="Times New Roman"/>
          <w:color w:val="auto"/>
        </w:rPr>
      </w:pPr>
      <w:bookmarkStart w:id="99" w:name="_Toc46863722"/>
      <w:r>
        <w:rPr>
          <w:rFonts w:ascii="Times New Roman" w:hAnsi="Times New Roman" w:cs="Times New Roman"/>
          <w:color w:val="auto"/>
        </w:rPr>
        <w:t xml:space="preserve">8.9 </w:t>
      </w:r>
      <w:r w:rsidRPr="00EE6A57">
        <w:rPr>
          <w:rFonts w:ascii="Times New Roman" w:hAnsi="Times New Roman" w:cs="Times New Roman"/>
          <w:color w:val="auto"/>
        </w:rPr>
        <w:t>Employee benefits</w:t>
      </w:r>
      <w:bookmarkEnd w:id="99"/>
    </w:p>
    <w:p w:rsidR="008967E4" w:rsidRPr="00EE6A57" w:rsidRDefault="008967E4" w:rsidP="008967E4">
      <w:pPr>
        <w:pStyle w:val="Heading2"/>
        <w:spacing w:line="360" w:lineRule="auto"/>
        <w:rPr>
          <w:rFonts w:ascii="Times New Roman" w:hAnsi="Times New Roman" w:cs="Times New Roman"/>
          <w:color w:val="auto"/>
          <w:sz w:val="28"/>
          <w:szCs w:val="28"/>
        </w:rPr>
      </w:pPr>
      <w:bookmarkStart w:id="100" w:name="_Toc46863723"/>
      <w:r>
        <w:rPr>
          <w:rFonts w:ascii="Times New Roman" w:hAnsi="Times New Roman" w:cs="Times New Roman"/>
          <w:color w:val="auto"/>
          <w:sz w:val="28"/>
          <w:szCs w:val="28"/>
        </w:rPr>
        <w:t>8.9.1</w:t>
      </w:r>
      <w:r w:rsidRPr="00EE6A57">
        <w:rPr>
          <w:rFonts w:ascii="Times New Roman" w:hAnsi="Times New Roman" w:cs="Times New Roman"/>
          <w:color w:val="auto"/>
          <w:sz w:val="28"/>
          <w:szCs w:val="28"/>
        </w:rPr>
        <w:t xml:space="preserve"> Short term benefits</w:t>
      </w:r>
      <w:bookmarkEnd w:id="100"/>
      <w:r w:rsidRPr="00EE6A57">
        <w:rPr>
          <w:rFonts w:ascii="Times New Roman" w:hAnsi="Times New Roman" w:cs="Times New Roman"/>
          <w:color w:val="auto"/>
          <w:sz w:val="28"/>
          <w:szCs w:val="28"/>
        </w:rPr>
        <w:t xml:space="preserve"> </w:t>
      </w:r>
    </w:p>
    <w:p w:rsidR="008967E4" w:rsidRPr="0055308B" w:rsidRDefault="008967E4" w:rsidP="008967E4">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company provides every month</w:t>
      </w:r>
      <w:r>
        <w:rPr>
          <w:rFonts w:ascii="Times New Roman" w:hAnsi="Times New Roman" w:cs="Times New Roman"/>
          <w:sz w:val="24"/>
          <w:szCs w:val="24"/>
        </w:rPr>
        <w:t>’s</w:t>
      </w:r>
      <w:r w:rsidRPr="0055308B">
        <w:rPr>
          <w:rFonts w:ascii="Times New Roman" w:hAnsi="Times New Roman" w:cs="Times New Roman"/>
          <w:sz w:val="24"/>
          <w:szCs w:val="24"/>
        </w:rPr>
        <w:t xml:space="preserve"> salaries,</w:t>
      </w:r>
      <w:r>
        <w:rPr>
          <w:rFonts w:ascii="Times New Roman" w:hAnsi="Times New Roman" w:cs="Times New Roman"/>
          <w:sz w:val="24"/>
          <w:szCs w:val="24"/>
        </w:rPr>
        <w:t xml:space="preserve"> medical allowance, vehicles,</w:t>
      </w:r>
      <w:r w:rsidRPr="0055308B">
        <w:rPr>
          <w:rFonts w:ascii="Times New Roman" w:hAnsi="Times New Roman" w:cs="Times New Roman"/>
          <w:sz w:val="24"/>
          <w:szCs w:val="24"/>
        </w:rPr>
        <w:t xml:space="preserve"> </w:t>
      </w:r>
      <w:r>
        <w:rPr>
          <w:rFonts w:ascii="Times New Roman" w:hAnsi="Times New Roman" w:cs="Times New Roman"/>
          <w:sz w:val="24"/>
          <w:szCs w:val="24"/>
        </w:rPr>
        <w:t>and two festival bonus</w:t>
      </w:r>
      <w:r w:rsidRPr="0055308B">
        <w:rPr>
          <w:rFonts w:ascii="Times New Roman" w:hAnsi="Times New Roman" w:cs="Times New Roman"/>
          <w:sz w:val="24"/>
          <w:szCs w:val="24"/>
        </w:rPr>
        <w:t xml:space="preserve">, every year. </w:t>
      </w:r>
      <w:r>
        <w:rPr>
          <w:rFonts w:ascii="Times New Roman" w:hAnsi="Times New Roman" w:cs="Times New Roman"/>
          <w:sz w:val="24"/>
          <w:szCs w:val="24"/>
        </w:rPr>
        <w:t xml:space="preserve">Those benefits help our organization employees.  Those facilities bring job satisfaction to every employee very much and provide standards of quality service. </w:t>
      </w:r>
    </w:p>
    <w:p w:rsidR="008967E4" w:rsidRPr="00EE6A57" w:rsidRDefault="008967E4" w:rsidP="008967E4">
      <w:pPr>
        <w:pStyle w:val="Heading2"/>
        <w:rPr>
          <w:rFonts w:ascii="Times New Roman" w:hAnsi="Times New Roman" w:cs="Times New Roman"/>
          <w:color w:val="auto"/>
          <w:sz w:val="28"/>
          <w:szCs w:val="28"/>
        </w:rPr>
      </w:pPr>
      <w:bookmarkStart w:id="101" w:name="_Toc46863724"/>
      <w:r>
        <w:rPr>
          <w:rFonts w:ascii="Times New Roman" w:hAnsi="Times New Roman" w:cs="Times New Roman"/>
          <w:color w:val="auto"/>
          <w:sz w:val="28"/>
          <w:szCs w:val="28"/>
        </w:rPr>
        <w:t>8.9.2</w:t>
      </w:r>
      <w:r w:rsidRPr="00EE6A57">
        <w:rPr>
          <w:rFonts w:ascii="Times New Roman" w:hAnsi="Times New Roman" w:cs="Times New Roman"/>
          <w:color w:val="auto"/>
          <w:sz w:val="28"/>
          <w:szCs w:val="28"/>
        </w:rPr>
        <w:t xml:space="preserve"> Post emplacement benefit</w:t>
      </w:r>
      <w:bookmarkEnd w:id="101"/>
    </w:p>
    <w:p w:rsidR="008967E4" w:rsidRPr="0055308B" w:rsidRDefault="008967E4" w:rsidP="008967E4">
      <w:pPr>
        <w:pStyle w:val="Heading3"/>
        <w:spacing w:line="360" w:lineRule="auto"/>
        <w:rPr>
          <w:sz w:val="24"/>
          <w:szCs w:val="24"/>
        </w:rPr>
      </w:pPr>
      <w:bookmarkStart w:id="102" w:name="_Toc46863725"/>
      <w:r w:rsidRPr="0055308B">
        <w:rPr>
          <w:rFonts w:eastAsiaTheme="minorEastAsia"/>
          <w:sz w:val="24"/>
          <w:szCs w:val="24"/>
        </w:rPr>
        <w:t>Provident fund</w:t>
      </w:r>
      <w:bookmarkEnd w:id="102"/>
      <w:r w:rsidRPr="0055308B">
        <w:rPr>
          <w:sz w:val="24"/>
          <w:szCs w:val="24"/>
        </w:rPr>
        <w:t xml:space="preserve"> </w:t>
      </w:r>
    </w:p>
    <w:p w:rsidR="008967E4" w:rsidRDefault="008967E4" w:rsidP="008967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operates a provident fund to support their employee. </w:t>
      </w:r>
      <w:r w:rsidRPr="0023337F">
        <w:rPr>
          <w:rFonts w:ascii="Times New Roman" w:hAnsi="Times New Roman" w:cs="Times New Roman"/>
          <w:sz w:val="24"/>
          <w:szCs w:val="24"/>
        </w:rPr>
        <w:t>Both employees and the company equally participate in operate.</w:t>
      </w:r>
      <w:r>
        <w:rPr>
          <w:rFonts w:ascii="Times New Roman" w:hAnsi="Times New Roman" w:cs="Times New Roman"/>
          <w:sz w:val="24"/>
          <w:szCs w:val="24"/>
        </w:rPr>
        <w:t xml:space="preserve"> </w:t>
      </w:r>
      <w:r w:rsidRPr="0023337F">
        <w:rPr>
          <w:rFonts w:ascii="Times New Roman" w:hAnsi="Times New Roman" w:cs="Times New Roman"/>
          <w:sz w:val="24"/>
          <w:szCs w:val="24"/>
        </w:rPr>
        <w:t>Every employee of this company getting a loan facility based on the provident fund. The national board of revenue</w:t>
      </w:r>
      <w:r>
        <w:rPr>
          <w:rFonts w:ascii="Times New Roman" w:hAnsi="Times New Roman" w:cs="Times New Roman"/>
          <w:sz w:val="24"/>
          <w:szCs w:val="24"/>
        </w:rPr>
        <w:t xml:space="preserve"> recognized the fund.</w:t>
      </w:r>
    </w:p>
    <w:p w:rsidR="008967E4" w:rsidRPr="0055308B" w:rsidRDefault="008967E4" w:rsidP="008967E4">
      <w:pPr>
        <w:pStyle w:val="Heading3"/>
        <w:spacing w:line="360" w:lineRule="auto"/>
        <w:rPr>
          <w:sz w:val="24"/>
          <w:szCs w:val="24"/>
        </w:rPr>
      </w:pPr>
      <w:bookmarkStart w:id="103" w:name="_Toc46863726"/>
      <w:r w:rsidRPr="00660D70">
        <w:rPr>
          <w:rFonts w:eastAsiaTheme="minorEastAsia"/>
          <w:sz w:val="24"/>
          <w:szCs w:val="24"/>
        </w:rPr>
        <w:t>Gratuity fund</w:t>
      </w:r>
      <w:bookmarkEnd w:id="103"/>
    </w:p>
    <w:p w:rsidR="008967E4" w:rsidRDefault="008967E4" w:rsidP="008967E4">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objectives of the gratuity fund to maintain a long term relationship for employees of this company. The permanent employee of this company can get this scheme, basically, the employee who completes five years in this company. It is made a yearly basis at the end of the year an employee gets benefits who are eligible for the provision.</w:t>
      </w:r>
    </w:p>
    <w:p w:rsidR="008967E4" w:rsidRPr="00194AF2" w:rsidRDefault="008967E4" w:rsidP="008967E4">
      <w:pPr>
        <w:pStyle w:val="Heading3"/>
        <w:spacing w:line="360" w:lineRule="auto"/>
        <w:rPr>
          <w:sz w:val="24"/>
          <w:szCs w:val="24"/>
        </w:rPr>
      </w:pPr>
      <w:bookmarkStart w:id="104" w:name="_Toc46863727"/>
      <w:r>
        <w:rPr>
          <w:rFonts w:eastAsiaTheme="minorEastAsia"/>
          <w:sz w:val="24"/>
          <w:szCs w:val="24"/>
        </w:rPr>
        <w:lastRenderedPageBreak/>
        <w:t>Life insurance scheme</w:t>
      </w:r>
      <w:bookmarkEnd w:id="104"/>
    </w:p>
    <w:p w:rsidR="008967E4" w:rsidRDefault="008967E4" w:rsidP="008967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permanent employee of this company is </w:t>
      </w:r>
      <w:r w:rsidRPr="00D46814">
        <w:rPr>
          <w:rFonts w:ascii="Times New Roman" w:hAnsi="Times New Roman" w:cs="Times New Roman"/>
          <w:sz w:val="24"/>
          <w:szCs w:val="24"/>
        </w:rPr>
        <w:t xml:space="preserve">considered </w:t>
      </w:r>
      <w:r>
        <w:rPr>
          <w:rFonts w:ascii="Times New Roman" w:hAnsi="Times New Roman" w:cs="Times New Roman"/>
          <w:sz w:val="24"/>
          <w:szCs w:val="24"/>
        </w:rPr>
        <w:t>for a life insurance scheme. Especially the company provides health insurance facilities for all permanent employees, their children, and their spouse.</w:t>
      </w:r>
    </w:p>
    <w:p w:rsidR="008967E4" w:rsidRPr="002D6E1E" w:rsidRDefault="008967E4" w:rsidP="00541ABD">
      <w:pPr>
        <w:spacing w:line="360" w:lineRule="auto"/>
        <w:jc w:val="both"/>
      </w:pPr>
    </w:p>
    <w:p w:rsidR="00ED350C" w:rsidRDefault="00ED350C" w:rsidP="0055308B">
      <w:pPr>
        <w:spacing w:line="360" w:lineRule="auto"/>
        <w:jc w:val="both"/>
        <w:rPr>
          <w:rFonts w:ascii="Times New Roman" w:hAnsi="Times New Roman" w:cs="Times New Roman"/>
          <w:sz w:val="24"/>
          <w:szCs w:val="24"/>
        </w:rPr>
      </w:pPr>
    </w:p>
    <w:p w:rsidR="00ED350C" w:rsidRDefault="00ED350C" w:rsidP="0055308B">
      <w:pPr>
        <w:spacing w:line="360" w:lineRule="auto"/>
        <w:jc w:val="both"/>
        <w:rPr>
          <w:rFonts w:ascii="Times New Roman" w:hAnsi="Times New Roman" w:cs="Times New Roman"/>
          <w:sz w:val="24"/>
          <w:szCs w:val="24"/>
        </w:rPr>
      </w:pPr>
    </w:p>
    <w:p w:rsidR="00ED350C" w:rsidRPr="0055308B" w:rsidRDefault="00ED350C" w:rsidP="0055308B">
      <w:pPr>
        <w:spacing w:line="360" w:lineRule="auto"/>
        <w:jc w:val="both"/>
        <w:rPr>
          <w:rFonts w:ascii="Times New Roman" w:hAnsi="Times New Roman" w:cs="Times New Roman"/>
          <w:sz w:val="24"/>
          <w:szCs w:val="24"/>
        </w:rPr>
      </w:pPr>
    </w:p>
    <w:p w:rsidR="00A94ECD" w:rsidRDefault="00A94ECD" w:rsidP="00C726F3">
      <w:pPr>
        <w:pStyle w:val="Heading2"/>
        <w:spacing w:line="360" w:lineRule="auto"/>
        <w:jc w:val="center"/>
        <w:rPr>
          <w:rFonts w:ascii="Times New Roman" w:hAnsi="Times New Roman" w:cs="Times New Roman"/>
          <w:color w:val="000000" w:themeColor="text1"/>
          <w:sz w:val="28"/>
          <w:szCs w:val="28"/>
        </w:rPr>
      </w:pPr>
    </w:p>
    <w:p w:rsidR="00EC3654" w:rsidRDefault="00EC3654" w:rsidP="00EC3654">
      <w:pPr>
        <w:pStyle w:val="Heading2"/>
        <w:spacing w:line="360" w:lineRule="auto"/>
        <w:rPr>
          <w:rFonts w:ascii="Times New Roman" w:hAnsi="Times New Roman" w:cs="Times New Roman"/>
          <w:color w:val="000000" w:themeColor="text1"/>
          <w:sz w:val="28"/>
          <w:szCs w:val="28"/>
        </w:rPr>
      </w:pPr>
    </w:p>
    <w:p w:rsidR="00EC3654" w:rsidRDefault="00EC3654" w:rsidP="0055308B">
      <w:pPr>
        <w:spacing w:line="360" w:lineRule="auto"/>
        <w:jc w:val="both"/>
        <w:rPr>
          <w:rFonts w:ascii="Times New Roman" w:hAnsi="Times New Roman" w:cs="Times New Roman"/>
          <w:sz w:val="24"/>
          <w:szCs w:val="24"/>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EC3654">
      <w:pPr>
        <w:pStyle w:val="Heading2"/>
        <w:spacing w:line="360" w:lineRule="auto"/>
        <w:jc w:val="center"/>
        <w:rPr>
          <w:rFonts w:ascii="Times New Roman" w:hAnsi="Times New Roman" w:cs="Times New Roman"/>
          <w:color w:val="000000" w:themeColor="text1"/>
          <w:sz w:val="28"/>
          <w:szCs w:val="28"/>
        </w:rPr>
      </w:pPr>
    </w:p>
    <w:p w:rsidR="008967E4" w:rsidRDefault="008967E4" w:rsidP="0055308B">
      <w:pPr>
        <w:spacing w:line="360" w:lineRule="auto"/>
        <w:jc w:val="both"/>
        <w:rPr>
          <w:rFonts w:ascii="Times New Roman" w:hAnsi="Times New Roman" w:cs="Times New Roman"/>
          <w:sz w:val="24"/>
          <w:szCs w:val="24"/>
        </w:rPr>
      </w:pPr>
    </w:p>
    <w:p w:rsidR="008967E4" w:rsidRDefault="008967E4" w:rsidP="0055308B">
      <w:pPr>
        <w:spacing w:line="360" w:lineRule="auto"/>
        <w:jc w:val="both"/>
        <w:rPr>
          <w:rFonts w:ascii="Times New Roman" w:hAnsi="Times New Roman" w:cs="Times New Roman"/>
          <w:sz w:val="24"/>
          <w:szCs w:val="24"/>
        </w:rPr>
      </w:pPr>
    </w:p>
    <w:p w:rsidR="008967E4" w:rsidRDefault="008967E4" w:rsidP="0055308B">
      <w:pPr>
        <w:spacing w:line="360" w:lineRule="auto"/>
        <w:jc w:val="both"/>
        <w:rPr>
          <w:rFonts w:ascii="Times New Roman" w:hAnsi="Times New Roman" w:cs="Times New Roman"/>
          <w:sz w:val="24"/>
          <w:szCs w:val="24"/>
        </w:rPr>
      </w:pPr>
    </w:p>
    <w:p w:rsidR="008967E4" w:rsidRDefault="008967E4" w:rsidP="008967E4">
      <w:pPr>
        <w:pStyle w:val="Heading2"/>
        <w:spacing w:line="360" w:lineRule="auto"/>
        <w:jc w:val="center"/>
        <w:rPr>
          <w:rStyle w:val="Heading1Char"/>
          <w:rFonts w:ascii="Times New Roman" w:hAnsi="Times New Roman" w:cs="Times New Roman"/>
          <w:b/>
          <w:bCs/>
          <w:color w:val="000000" w:themeColor="text1"/>
        </w:rPr>
      </w:pPr>
      <w:bookmarkStart w:id="105" w:name="_Toc46863728"/>
      <w:r w:rsidRPr="00EE6A57">
        <w:rPr>
          <w:rFonts w:ascii="Times New Roman" w:hAnsi="Times New Roman" w:cs="Times New Roman"/>
          <w:color w:val="000000" w:themeColor="text1"/>
          <w:sz w:val="28"/>
          <w:szCs w:val="28"/>
        </w:rPr>
        <w:lastRenderedPageBreak/>
        <w:t xml:space="preserve">Chapter </w:t>
      </w:r>
      <w:r>
        <w:rPr>
          <w:rFonts w:ascii="Times New Roman" w:hAnsi="Times New Roman" w:cs="Times New Roman"/>
          <w:color w:val="000000" w:themeColor="text1"/>
          <w:sz w:val="28"/>
          <w:szCs w:val="28"/>
        </w:rPr>
        <w:t>9</w:t>
      </w:r>
      <w:bookmarkEnd w:id="105"/>
    </w:p>
    <w:p w:rsidR="008967E4" w:rsidRPr="008967E4" w:rsidRDefault="008967E4" w:rsidP="008967E4">
      <w:pPr>
        <w:pStyle w:val="Heading2"/>
        <w:rPr>
          <w:rFonts w:ascii="Times New Roman" w:hAnsi="Times New Roman" w:cs="Times New Roman"/>
          <w:b w:val="0"/>
          <w:color w:val="000000" w:themeColor="text1"/>
          <w:sz w:val="28"/>
          <w:szCs w:val="28"/>
        </w:rPr>
      </w:pPr>
      <w:bookmarkStart w:id="106" w:name="_Toc46863729"/>
      <w:r>
        <w:rPr>
          <w:rStyle w:val="Heading1Char"/>
          <w:rFonts w:ascii="Times New Roman" w:hAnsi="Times New Roman" w:cs="Times New Roman"/>
          <w:b/>
          <w:bCs/>
          <w:color w:val="000000" w:themeColor="text1"/>
        </w:rPr>
        <w:t xml:space="preserve">9.1 </w:t>
      </w:r>
      <w:r w:rsidRPr="00382096">
        <w:rPr>
          <w:rStyle w:val="Heading1Char"/>
          <w:rFonts w:ascii="Times New Roman" w:hAnsi="Times New Roman" w:cs="Times New Roman"/>
          <w:b/>
          <w:bCs/>
          <w:color w:val="000000" w:themeColor="text1"/>
        </w:rPr>
        <w:t>Findings</w:t>
      </w:r>
      <w:r w:rsidRPr="00382096">
        <w:rPr>
          <w:rFonts w:ascii="Times New Roman" w:hAnsi="Times New Roman" w:cs="Times New Roman"/>
          <w:b w:val="0"/>
          <w:color w:val="000000" w:themeColor="text1"/>
          <w:sz w:val="28"/>
          <w:szCs w:val="28"/>
        </w:rPr>
        <w:t>:</w:t>
      </w:r>
      <w:bookmarkEnd w:id="106"/>
      <w:r w:rsidRPr="00382096">
        <w:rPr>
          <w:rFonts w:ascii="Times New Roman" w:hAnsi="Times New Roman" w:cs="Times New Roman"/>
          <w:b w:val="0"/>
          <w:color w:val="000000" w:themeColor="text1"/>
          <w:sz w:val="28"/>
          <w:szCs w:val="28"/>
        </w:rPr>
        <w:t xml:space="preserve"> </w:t>
      </w:r>
    </w:p>
    <w:p w:rsidR="00FE4C15" w:rsidRPr="0055308B" w:rsidRDefault="00C510F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w:t>
      </w:r>
      <w:r w:rsidR="00FE4C15" w:rsidRPr="0055308B">
        <w:rPr>
          <w:rFonts w:ascii="Times New Roman" w:hAnsi="Times New Roman" w:cs="Times New Roman"/>
          <w:sz w:val="24"/>
          <w:szCs w:val="24"/>
        </w:rPr>
        <w:t xml:space="preserve"> the </w:t>
      </w:r>
      <w:r w:rsidR="008D1013" w:rsidRPr="0055308B">
        <w:rPr>
          <w:rFonts w:ascii="Times New Roman" w:hAnsi="Times New Roman" w:cs="Times New Roman"/>
          <w:sz w:val="24"/>
          <w:szCs w:val="24"/>
        </w:rPr>
        <w:t>analysis of financial statement</w:t>
      </w:r>
      <w:r w:rsidR="00FE4C15" w:rsidRPr="0055308B">
        <w:rPr>
          <w:rFonts w:ascii="Times New Roman" w:hAnsi="Times New Roman" w:cs="Times New Roman"/>
          <w:sz w:val="24"/>
          <w:szCs w:val="24"/>
        </w:rPr>
        <w:t xml:space="preserve"> of </w:t>
      </w:r>
      <w:r w:rsidRPr="0055308B">
        <w:rPr>
          <w:rFonts w:ascii="Times New Roman" w:hAnsi="Times New Roman" w:cs="Times New Roman"/>
          <w:sz w:val="24"/>
          <w:szCs w:val="24"/>
        </w:rPr>
        <w:t>United Finance Ltd.</w:t>
      </w:r>
      <w:r w:rsidR="00FE4C15" w:rsidRPr="0055308B">
        <w:rPr>
          <w:rFonts w:ascii="Times New Roman" w:hAnsi="Times New Roman" w:cs="Times New Roman"/>
          <w:sz w:val="24"/>
          <w:szCs w:val="24"/>
        </w:rPr>
        <w:t xml:space="preserve"> </w:t>
      </w:r>
      <w:r w:rsidR="008D1013" w:rsidRPr="0055308B">
        <w:rPr>
          <w:rFonts w:ascii="Times New Roman" w:hAnsi="Times New Roman" w:cs="Times New Roman"/>
          <w:sz w:val="24"/>
          <w:szCs w:val="24"/>
        </w:rPr>
        <w:t>some findings have found which are given below-</w:t>
      </w:r>
    </w:p>
    <w:p w:rsidR="003B3422" w:rsidRDefault="003B3422" w:rsidP="00346FF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w:t>
      </w:r>
      <w:r w:rsidR="00CB0313">
        <w:rPr>
          <w:rFonts w:ascii="Times New Roman" w:hAnsi="Times New Roman" w:cs="Times New Roman"/>
          <w:sz w:val="24"/>
          <w:szCs w:val="24"/>
        </w:rPr>
        <w:t>D</w:t>
      </w:r>
      <w:r>
        <w:rPr>
          <w:rFonts w:ascii="Times New Roman" w:hAnsi="Times New Roman" w:cs="Times New Roman"/>
          <w:sz w:val="24"/>
          <w:szCs w:val="24"/>
        </w:rPr>
        <w:t xml:space="preserve">ebt equity ratio we found that the united </w:t>
      </w:r>
      <w:r w:rsidR="00CB0313">
        <w:rPr>
          <w:rFonts w:ascii="Times New Roman" w:hAnsi="Times New Roman" w:cs="Times New Roman"/>
          <w:sz w:val="24"/>
          <w:szCs w:val="24"/>
        </w:rPr>
        <w:t>finance average</w:t>
      </w:r>
      <w:r>
        <w:rPr>
          <w:rFonts w:ascii="Times New Roman" w:hAnsi="Times New Roman" w:cs="Times New Roman"/>
          <w:sz w:val="24"/>
          <w:szCs w:val="24"/>
        </w:rPr>
        <w:t xml:space="preserve"> </w:t>
      </w:r>
      <w:r w:rsidR="00CB0313">
        <w:rPr>
          <w:rFonts w:ascii="Times New Roman" w:hAnsi="Times New Roman" w:cs="Times New Roman"/>
          <w:sz w:val="24"/>
          <w:szCs w:val="24"/>
        </w:rPr>
        <w:t xml:space="preserve">more than </w:t>
      </w:r>
      <w:r w:rsidR="0026139B">
        <w:rPr>
          <w:rFonts w:ascii="Times New Roman" w:hAnsi="Times New Roman" w:cs="Times New Roman"/>
          <w:sz w:val="24"/>
          <w:szCs w:val="24"/>
        </w:rPr>
        <w:t xml:space="preserve">the </w:t>
      </w:r>
      <w:r>
        <w:rPr>
          <w:rFonts w:ascii="Times New Roman" w:hAnsi="Times New Roman" w:cs="Times New Roman"/>
          <w:sz w:val="24"/>
          <w:szCs w:val="24"/>
        </w:rPr>
        <w:t>industry average</w:t>
      </w:r>
      <w:r w:rsidR="00CB0313">
        <w:rPr>
          <w:rFonts w:ascii="Times New Roman" w:hAnsi="Times New Roman" w:cs="Times New Roman"/>
          <w:sz w:val="24"/>
          <w:szCs w:val="24"/>
        </w:rPr>
        <w:t>.</w:t>
      </w:r>
      <w:r>
        <w:rPr>
          <w:rFonts w:ascii="Times New Roman" w:hAnsi="Times New Roman" w:cs="Times New Roman"/>
          <w:sz w:val="24"/>
          <w:szCs w:val="24"/>
        </w:rPr>
        <w:t xml:space="preserve"> </w:t>
      </w:r>
      <w:r w:rsidR="00CB0313">
        <w:rPr>
          <w:rFonts w:ascii="Times New Roman" w:hAnsi="Times New Roman" w:cs="Times New Roman"/>
          <w:sz w:val="24"/>
          <w:szCs w:val="24"/>
        </w:rPr>
        <w:t xml:space="preserve">If the debt equity same or high in next year than we say the business is </w:t>
      </w:r>
      <w:r w:rsidR="0026139B">
        <w:rPr>
          <w:rFonts w:ascii="Times New Roman" w:hAnsi="Times New Roman" w:cs="Times New Roman"/>
          <w:sz w:val="24"/>
          <w:szCs w:val="24"/>
        </w:rPr>
        <w:t xml:space="preserve">the </w:t>
      </w:r>
      <w:r w:rsidR="00CB0313">
        <w:rPr>
          <w:rFonts w:ascii="Times New Roman" w:hAnsi="Times New Roman" w:cs="Times New Roman"/>
          <w:sz w:val="24"/>
          <w:szCs w:val="24"/>
        </w:rPr>
        <w:t>right way.</w:t>
      </w:r>
    </w:p>
    <w:p w:rsidR="00CB0313" w:rsidRDefault="00CB0313" w:rsidP="00346FF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Debt to total assets we found that the united finance average more than </w:t>
      </w:r>
      <w:r w:rsidR="0026139B">
        <w:rPr>
          <w:rFonts w:ascii="Times New Roman" w:hAnsi="Times New Roman" w:cs="Times New Roman"/>
          <w:sz w:val="24"/>
          <w:szCs w:val="24"/>
        </w:rPr>
        <w:t xml:space="preserve">the </w:t>
      </w:r>
      <w:r>
        <w:rPr>
          <w:rFonts w:ascii="Times New Roman" w:hAnsi="Times New Roman" w:cs="Times New Roman"/>
          <w:sz w:val="24"/>
          <w:szCs w:val="24"/>
        </w:rPr>
        <w:t>industry average. It is</w:t>
      </w:r>
      <w:r w:rsidR="0026139B">
        <w:rPr>
          <w:rFonts w:ascii="Times New Roman" w:hAnsi="Times New Roman" w:cs="Times New Roman"/>
          <w:sz w:val="24"/>
          <w:szCs w:val="24"/>
        </w:rPr>
        <w:t xml:space="preserve"> a</w:t>
      </w:r>
      <w:r>
        <w:rPr>
          <w:rFonts w:ascii="Times New Roman" w:hAnsi="Times New Roman" w:cs="Times New Roman"/>
          <w:sz w:val="24"/>
          <w:szCs w:val="24"/>
        </w:rPr>
        <w:t xml:space="preserve"> risk for united finance. We see that </w:t>
      </w:r>
      <w:r w:rsidR="002A7135">
        <w:rPr>
          <w:rFonts w:ascii="Times New Roman" w:hAnsi="Times New Roman" w:cs="Times New Roman"/>
          <w:sz w:val="24"/>
          <w:szCs w:val="24"/>
        </w:rPr>
        <w:t>other organization</w:t>
      </w:r>
      <w:r w:rsidR="0026139B">
        <w:rPr>
          <w:rFonts w:ascii="Times New Roman" w:hAnsi="Times New Roman" w:cs="Times New Roman"/>
          <w:sz w:val="24"/>
          <w:szCs w:val="24"/>
        </w:rPr>
        <w:t>’s</w:t>
      </w:r>
      <w:r>
        <w:rPr>
          <w:rFonts w:ascii="Times New Roman" w:hAnsi="Times New Roman" w:cs="Times New Roman"/>
          <w:sz w:val="24"/>
          <w:szCs w:val="24"/>
        </w:rPr>
        <w:t xml:space="preserve"> average Debt to assets ratio is high and face risk. United finance </w:t>
      </w:r>
      <w:r w:rsidR="002A7135">
        <w:rPr>
          <w:rFonts w:ascii="Times New Roman" w:hAnsi="Times New Roman" w:cs="Times New Roman"/>
          <w:sz w:val="24"/>
          <w:szCs w:val="24"/>
        </w:rPr>
        <w:t>tries</w:t>
      </w:r>
      <w:r>
        <w:rPr>
          <w:rFonts w:ascii="Times New Roman" w:hAnsi="Times New Roman" w:cs="Times New Roman"/>
          <w:sz w:val="24"/>
          <w:szCs w:val="24"/>
        </w:rPr>
        <w:t xml:space="preserve"> to minimize </w:t>
      </w:r>
      <w:r w:rsidR="0026139B">
        <w:rPr>
          <w:rFonts w:ascii="Times New Roman" w:hAnsi="Times New Roman" w:cs="Times New Roman"/>
          <w:sz w:val="24"/>
          <w:szCs w:val="24"/>
        </w:rPr>
        <w:t>its</w:t>
      </w:r>
      <w:r w:rsidR="002A7135">
        <w:rPr>
          <w:rFonts w:ascii="Times New Roman" w:hAnsi="Times New Roman" w:cs="Times New Roman"/>
          <w:sz w:val="24"/>
          <w:szCs w:val="24"/>
        </w:rPr>
        <w:t xml:space="preserve"> risk level.</w:t>
      </w:r>
    </w:p>
    <w:p w:rsidR="00FE547F" w:rsidRDefault="00FE547F" w:rsidP="00346FF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w:t>
      </w:r>
      <w:r w:rsidR="0026139B">
        <w:rPr>
          <w:rFonts w:ascii="Times New Roman" w:hAnsi="Times New Roman" w:cs="Times New Roman"/>
          <w:sz w:val="24"/>
          <w:szCs w:val="24"/>
        </w:rPr>
        <w:t xml:space="preserve">the </w:t>
      </w:r>
      <w:r>
        <w:rPr>
          <w:rFonts w:ascii="Times New Roman" w:hAnsi="Times New Roman" w:cs="Times New Roman"/>
          <w:sz w:val="24"/>
          <w:szCs w:val="24"/>
        </w:rPr>
        <w:t>Equity multiplier ratio we found that the united finance average and industry average is high or low. So, we say risk level</w:t>
      </w:r>
      <w:r w:rsidR="0026139B">
        <w:rPr>
          <w:rFonts w:ascii="Times New Roman" w:hAnsi="Times New Roman" w:cs="Times New Roman"/>
          <w:sz w:val="24"/>
          <w:szCs w:val="24"/>
        </w:rPr>
        <w:t xml:space="preserve"> the</w:t>
      </w:r>
      <w:r>
        <w:rPr>
          <w:rFonts w:ascii="Times New Roman" w:hAnsi="Times New Roman" w:cs="Times New Roman"/>
          <w:sz w:val="24"/>
          <w:szCs w:val="24"/>
        </w:rPr>
        <w:t xml:space="preserve"> same in united finance.</w:t>
      </w:r>
    </w:p>
    <w:p w:rsidR="00FE4C15" w:rsidRPr="00FD03A5" w:rsidRDefault="00FD03A5" w:rsidP="00346FF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of Net profit margin we found that the united finance average more than industry average. So, United finance operate</w:t>
      </w:r>
      <w:r w:rsidR="0026139B">
        <w:rPr>
          <w:rFonts w:ascii="Times New Roman" w:hAnsi="Times New Roman" w:cs="Times New Roman"/>
          <w:sz w:val="24"/>
          <w:szCs w:val="24"/>
        </w:rPr>
        <w:t>s</w:t>
      </w:r>
      <w:r>
        <w:rPr>
          <w:rFonts w:ascii="Times New Roman" w:hAnsi="Times New Roman" w:cs="Times New Roman"/>
          <w:sz w:val="24"/>
          <w:szCs w:val="24"/>
        </w:rPr>
        <w:t xml:space="preserve"> their business activity is very good.</w:t>
      </w:r>
      <w:r w:rsidR="00C95A8A" w:rsidRPr="00FD03A5">
        <w:rPr>
          <w:rFonts w:ascii="Times New Roman" w:hAnsi="Times New Roman" w:cs="Times New Roman"/>
          <w:sz w:val="24"/>
          <w:szCs w:val="24"/>
        </w:rPr>
        <w:tab/>
      </w:r>
    </w:p>
    <w:p w:rsidR="008D4101" w:rsidRDefault="008D4101" w:rsidP="00346FF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of Return on assets we found that the united finance average more than industry average. So, United finance also operate their business activity is very good.</w:t>
      </w:r>
    </w:p>
    <w:p w:rsidR="00CE18CC" w:rsidRPr="00130467" w:rsidRDefault="00CE18CC" w:rsidP="00346FF7">
      <w:pPr>
        <w:pStyle w:val="ListParagraph"/>
        <w:numPr>
          <w:ilvl w:val="0"/>
          <w:numId w:val="14"/>
        </w:numPr>
        <w:spacing w:line="360" w:lineRule="auto"/>
        <w:jc w:val="both"/>
        <w:rPr>
          <w:rFonts w:ascii="Times New Roman" w:hAnsi="Times New Roman" w:cs="Times New Roman"/>
          <w:sz w:val="24"/>
          <w:szCs w:val="24"/>
        </w:rPr>
      </w:pPr>
      <w:r w:rsidRPr="00130467">
        <w:rPr>
          <w:rFonts w:ascii="Times New Roman" w:hAnsi="Times New Roman" w:cs="Times New Roman"/>
          <w:sz w:val="24"/>
          <w:szCs w:val="24"/>
        </w:rPr>
        <w:t xml:space="preserve">The analysis of Return on </w:t>
      </w:r>
      <w:r w:rsidR="00130467" w:rsidRPr="00130467">
        <w:rPr>
          <w:rFonts w:ascii="Times New Roman" w:hAnsi="Times New Roman" w:cs="Times New Roman"/>
          <w:sz w:val="24"/>
          <w:szCs w:val="24"/>
        </w:rPr>
        <w:t>Equity</w:t>
      </w:r>
      <w:r w:rsidRPr="00130467">
        <w:rPr>
          <w:rFonts w:ascii="Times New Roman" w:hAnsi="Times New Roman" w:cs="Times New Roman"/>
          <w:sz w:val="24"/>
          <w:szCs w:val="24"/>
        </w:rPr>
        <w:t xml:space="preserve"> we found that the united finance average more than industry average. So, United finance </w:t>
      </w:r>
      <w:r w:rsidR="00130467" w:rsidRPr="00130467">
        <w:rPr>
          <w:rFonts w:ascii="Times New Roman" w:hAnsi="Times New Roman" w:cs="Times New Roman"/>
          <w:sz w:val="24"/>
          <w:szCs w:val="24"/>
        </w:rPr>
        <w:t>need to continue this position</w:t>
      </w:r>
    </w:p>
    <w:p w:rsidR="00657FFC" w:rsidRPr="00130467" w:rsidRDefault="00EC3654" w:rsidP="0055308B">
      <w:pPr>
        <w:spacing w:line="360" w:lineRule="auto"/>
        <w:jc w:val="both"/>
        <w:rPr>
          <w:rFonts w:ascii="Times New Roman" w:hAnsi="Times New Roman" w:cs="Times New Roman"/>
          <w:color w:val="000000" w:themeColor="text1"/>
          <w:sz w:val="28"/>
          <w:szCs w:val="28"/>
        </w:rPr>
      </w:pPr>
      <w:bookmarkStart w:id="107" w:name="_Toc46863730"/>
      <w:r>
        <w:rPr>
          <w:rStyle w:val="Heading1Char"/>
          <w:rFonts w:ascii="Times New Roman" w:hAnsi="Times New Roman" w:cs="Times New Roman"/>
          <w:color w:val="000000" w:themeColor="text1"/>
        </w:rPr>
        <w:t>9</w:t>
      </w:r>
      <w:r w:rsidR="00130467" w:rsidRPr="00130467">
        <w:rPr>
          <w:rStyle w:val="Heading1Char"/>
          <w:rFonts w:ascii="Times New Roman" w:hAnsi="Times New Roman" w:cs="Times New Roman"/>
          <w:color w:val="000000" w:themeColor="text1"/>
        </w:rPr>
        <w:t xml:space="preserve">.2 </w:t>
      </w:r>
      <w:r w:rsidR="00657FFC" w:rsidRPr="00130467">
        <w:rPr>
          <w:rStyle w:val="Heading1Char"/>
          <w:rFonts w:ascii="Times New Roman" w:hAnsi="Times New Roman" w:cs="Times New Roman"/>
          <w:color w:val="000000" w:themeColor="text1"/>
        </w:rPr>
        <w:t>Recommendation</w:t>
      </w:r>
      <w:bookmarkEnd w:id="107"/>
      <w:r w:rsidR="00657FFC" w:rsidRPr="00130467">
        <w:rPr>
          <w:rFonts w:ascii="Times New Roman" w:hAnsi="Times New Roman" w:cs="Times New Roman"/>
          <w:color w:val="000000" w:themeColor="text1"/>
          <w:sz w:val="28"/>
          <w:szCs w:val="28"/>
        </w:rPr>
        <w:t xml:space="preserve">: </w:t>
      </w:r>
    </w:p>
    <w:p w:rsidR="00657FFC" w:rsidRPr="0055308B" w:rsidRDefault="00D15CA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It is a very common issue in any company to operate its business. </w:t>
      </w:r>
      <w:r w:rsidR="003B2569">
        <w:rPr>
          <w:rFonts w:ascii="Times New Roman" w:hAnsi="Times New Roman" w:cs="Times New Roman"/>
          <w:sz w:val="24"/>
          <w:szCs w:val="24"/>
        </w:rPr>
        <w:t xml:space="preserve">United finance </w:t>
      </w:r>
      <w:r w:rsidR="0026139B">
        <w:rPr>
          <w:rFonts w:ascii="Times New Roman" w:hAnsi="Times New Roman" w:cs="Times New Roman"/>
          <w:sz w:val="24"/>
          <w:szCs w:val="24"/>
        </w:rPr>
        <w:t>has</w:t>
      </w:r>
      <w:r w:rsidR="003B2569">
        <w:rPr>
          <w:rFonts w:ascii="Times New Roman" w:hAnsi="Times New Roman" w:cs="Times New Roman"/>
          <w:sz w:val="24"/>
          <w:szCs w:val="24"/>
        </w:rPr>
        <w:t xml:space="preserve"> some problem</w:t>
      </w:r>
      <w:r w:rsidR="0026139B">
        <w:rPr>
          <w:rFonts w:ascii="Times New Roman" w:hAnsi="Times New Roman" w:cs="Times New Roman"/>
          <w:sz w:val="24"/>
          <w:szCs w:val="24"/>
        </w:rPr>
        <w:t>s</w:t>
      </w:r>
      <w:r w:rsidR="003B2569">
        <w:rPr>
          <w:rFonts w:ascii="Times New Roman" w:hAnsi="Times New Roman" w:cs="Times New Roman"/>
          <w:sz w:val="24"/>
          <w:szCs w:val="24"/>
        </w:rPr>
        <w:t xml:space="preserve"> </w:t>
      </w:r>
      <w:r w:rsidR="0026139B">
        <w:rPr>
          <w:rFonts w:ascii="Times New Roman" w:hAnsi="Times New Roman" w:cs="Times New Roman"/>
          <w:sz w:val="24"/>
          <w:szCs w:val="24"/>
        </w:rPr>
        <w:t>in</w:t>
      </w:r>
      <w:r w:rsidR="003B2569">
        <w:rPr>
          <w:rFonts w:ascii="Times New Roman" w:hAnsi="Times New Roman" w:cs="Times New Roman"/>
          <w:sz w:val="24"/>
          <w:szCs w:val="24"/>
        </w:rPr>
        <w:t xml:space="preserve"> operating </w:t>
      </w:r>
      <w:r w:rsidR="0026139B">
        <w:rPr>
          <w:rFonts w:ascii="Times New Roman" w:hAnsi="Times New Roman" w:cs="Times New Roman"/>
          <w:sz w:val="24"/>
          <w:szCs w:val="24"/>
        </w:rPr>
        <w:t>its</w:t>
      </w:r>
      <w:r w:rsidR="003B2569">
        <w:rPr>
          <w:rFonts w:ascii="Times New Roman" w:hAnsi="Times New Roman" w:cs="Times New Roman"/>
          <w:sz w:val="24"/>
          <w:szCs w:val="24"/>
        </w:rPr>
        <w:t xml:space="preserve"> business activity.</w:t>
      </w:r>
      <w:r w:rsidRPr="0055308B">
        <w:rPr>
          <w:rFonts w:ascii="Times New Roman" w:hAnsi="Times New Roman" w:cs="Times New Roman"/>
          <w:sz w:val="24"/>
          <w:szCs w:val="24"/>
        </w:rPr>
        <w:t xml:space="preserve"> The following step can be </w:t>
      </w:r>
      <w:r w:rsidR="00A944B9" w:rsidRPr="0055308B">
        <w:rPr>
          <w:rFonts w:ascii="Times New Roman" w:hAnsi="Times New Roman" w:cs="Times New Roman"/>
          <w:sz w:val="24"/>
          <w:szCs w:val="24"/>
        </w:rPr>
        <w:t>solving</w:t>
      </w:r>
      <w:r w:rsidRPr="0055308B">
        <w:rPr>
          <w:rFonts w:ascii="Times New Roman" w:hAnsi="Times New Roman" w:cs="Times New Roman"/>
          <w:sz w:val="24"/>
          <w:szCs w:val="24"/>
        </w:rPr>
        <w:t xml:space="preserve"> th</w:t>
      </w:r>
      <w:r w:rsidR="00196CDC" w:rsidRPr="0055308B">
        <w:rPr>
          <w:rFonts w:ascii="Times New Roman" w:hAnsi="Times New Roman" w:cs="Times New Roman"/>
          <w:sz w:val="24"/>
          <w:szCs w:val="24"/>
        </w:rPr>
        <w:t>is kind of problem.</w:t>
      </w:r>
    </w:p>
    <w:p w:rsidR="00657FFC" w:rsidRPr="0055308B" w:rsidRDefault="00196CDC" w:rsidP="00346FF7">
      <w:pPr>
        <w:pStyle w:val="ListParagraph"/>
        <w:numPr>
          <w:ilvl w:val="0"/>
          <w:numId w:val="1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Bangladesh Bank need</w:t>
      </w:r>
      <w:r w:rsidR="0026139B">
        <w:rPr>
          <w:rFonts w:ascii="Times New Roman" w:hAnsi="Times New Roman" w:cs="Times New Roman"/>
          <w:sz w:val="24"/>
          <w:szCs w:val="24"/>
        </w:rPr>
        <w:t>s</w:t>
      </w:r>
      <w:r w:rsidRPr="0055308B">
        <w:rPr>
          <w:rFonts w:ascii="Times New Roman" w:hAnsi="Times New Roman" w:cs="Times New Roman"/>
          <w:sz w:val="24"/>
          <w:szCs w:val="24"/>
        </w:rPr>
        <w:t xml:space="preserve"> to strict particularly to the directors of </w:t>
      </w:r>
      <w:r w:rsidR="0056109E">
        <w:rPr>
          <w:rFonts w:ascii="Times New Roman" w:hAnsi="Times New Roman" w:cs="Times New Roman"/>
          <w:sz w:val="24"/>
          <w:szCs w:val="24"/>
        </w:rPr>
        <w:t xml:space="preserve">a </w:t>
      </w:r>
      <w:r w:rsidRPr="0055308B">
        <w:rPr>
          <w:rFonts w:ascii="Times New Roman" w:hAnsi="Times New Roman" w:cs="Times New Roman"/>
          <w:sz w:val="24"/>
          <w:szCs w:val="24"/>
        </w:rPr>
        <w:t>non-bank institution so that every non-bank financial institution follows the rules of</w:t>
      </w:r>
      <w:r w:rsidR="0056109E">
        <w:rPr>
          <w:rFonts w:ascii="Times New Roman" w:hAnsi="Times New Roman" w:cs="Times New Roman"/>
          <w:sz w:val="24"/>
          <w:szCs w:val="24"/>
        </w:rPr>
        <w:t xml:space="preserve"> the</w:t>
      </w:r>
      <w:r w:rsidRPr="0055308B">
        <w:rPr>
          <w:rFonts w:ascii="Times New Roman" w:hAnsi="Times New Roman" w:cs="Times New Roman"/>
          <w:sz w:val="24"/>
          <w:szCs w:val="24"/>
        </w:rPr>
        <w:t xml:space="preserve"> central bank accordingly and loan default occurrence can be reduced</w:t>
      </w:r>
      <w:r w:rsidR="00657FFC" w:rsidRPr="0055308B">
        <w:rPr>
          <w:rFonts w:ascii="Times New Roman" w:hAnsi="Times New Roman" w:cs="Times New Roman"/>
          <w:sz w:val="24"/>
          <w:szCs w:val="24"/>
        </w:rPr>
        <w:t xml:space="preserve">. </w:t>
      </w:r>
    </w:p>
    <w:p w:rsidR="00657FFC" w:rsidRPr="0055308B" w:rsidRDefault="00196CDC" w:rsidP="00346FF7">
      <w:pPr>
        <w:pStyle w:val="ListParagraph"/>
        <w:numPr>
          <w:ilvl w:val="0"/>
          <w:numId w:val="1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Government-owned companies have many unused lands and every year they are facing loss. Either Govt. do something to make profitable of those companies or sell the </w:t>
      </w:r>
      <w:r w:rsidRPr="0055308B">
        <w:rPr>
          <w:rFonts w:ascii="Times New Roman" w:hAnsi="Times New Roman" w:cs="Times New Roman"/>
          <w:sz w:val="24"/>
          <w:szCs w:val="24"/>
        </w:rPr>
        <w:lastRenderedPageBreak/>
        <w:t xml:space="preserve">companies to </w:t>
      </w:r>
      <w:r w:rsidR="0056109E">
        <w:rPr>
          <w:rFonts w:ascii="Times New Roman" w:hAnsi="Times New Roman" w:cs="Times New Roman"/>
          <w:sz w:val="24"/>
          <w:szCs w:val="24"/>
        </w:rPr>
        <w:t xml:space="preserve">the </w:t>
      </w:r>
      <w:r w:rsidRPr="0055308B">
        <w:rPr>
          <w:rFonts w:ascii="Times New Roman" w:hAnsi="Times New Roman" w:cs="Times New Roman"/>
          <w:sz w:val="24"/>
          <w:szCs w:val="24"/>
        </w:rPr>
        <w:t xml:space="preserve">private organization as </w:t>
      </w:r>
      <w:r w:rsidR="0056109E">
        <w:rPr>
          <w:rFonts w:ascii="Times New Roman" w:hAnsi="Times New Roman" w:cs="Times New Roman"/>
          <w:sz w:val="24"/>
          <w:szCs w:val="24"/>
        </w:rPr>
        <w:t>much</w:t>
      </w:r>
      <w:r w:rsidRPr="0055308B">
        <w:rPr>
          <w:rFonts w:ascii="Times New Roman" w:hAnsi="Times New Roman" w:cs="Times New Roman"/>
          <w:sz w:val="24"/>
          <w:szCs w:val="24"/>
        </w:rPr>
        <w:t xml:space="preserve"> private organization show</w:t>
      </w:r>
      <w:r w:rsidR="0056109E">
        <w:rPr>
          <w:rFonts w:ascii="Times New Roman" w:hAnsi="Times New Roman" w:cs="Times New Roman"/>
          <w:sz w:val="24"/>
          <w:szCs w:val="24"/>
        </w:rPr>
        <w:t>s</w:t>
      </w:r>
      <w:r w:rsidRPr="0055308B">
        <w:rPr>
          <w:rFonts w:ascii="Times New Roman" w:hAnsi="Times New Roman" w:cs="Times New Roman"/>
          <w:sz w:val="24"/>
          <w:szCs w:val="24"/>
        </w:rPr>
        <w:t xml:space="preserve"> their eagerness to buy Govt. owned company</w:t>
      </w:r>
      <w:r w:rsidR="00657FFC" w:rsidRPr="0055308B">
        <w:rPr>
          <w:rFonts w:ascii="Times New Roman" w:hAnsi="Times New Roman" w:cs="Times New Roman"/>
          <w:sz w:val="24"/>
          <w:szCs w:val="24"/>
        </w:rPr>
        <w:t xml:space="preserve">. </w:t>
      </w:r>
    </w:p>
    <w:p w:rsidR="00C60B57" w:rsidRPr="0055308B" w:rsidRDefault="00196CDC" w:rsidP="00346FF7">
      <w:pPr>
        <w:pStyle w:val="ListParagraph"/>
        <w:numPr>
          <w:ilvl w:val="0"/>
          <w:numId w:val="1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For collecting more deposit</w:t>
      </w:r>
      <w:r w:rsidR="0056109E">
        <w:rPr>
          <w:rFonts w:ascii="Times New Roman" w:hAnsi="Times New Roman" w:cs="Times New Roman"/>
          <w:sz w:val="24"/>
          <w:szCs w:val="24"/>
        </w:rPr>
        <w:t>s</w:t>
      </w:r>
      <w:r w:rsidRPr="0055308B">
        <w:rPr>
          <w:rFonts w:ascii="Times New Roman" w:hAnsi="Times New Roman" w:cs="Times New Roman"/>
          <w:sz w:val="24"/>
          <w:szCs w:val="24"/>
        </w:rPr>
        <w:t xml:space="preserve"> only increasing the return rate will not always be fruitful if people don’t have enough knowledge about the organization. So, it is necessary to increase publicity as people can easily identify the organization.</w:t>
      </w:r>
    </w:p>
    <w:p w:rsidR="001576B5" w:rsidRDefault="005D4170" w:rsidP="00346FF7">
      <w:pPr>
        <w:pStyle w:val="ListParagraph"/>
        <w:numPr>
          <w:ilvl w:val="0"/>
          <w:numId w:val="15"/>
        </w:numPr>
        <w:spacing w:line="360" w:lineRule="auto"/>
        <w:jc w:val="both"/>
        <w:rPr>
          <w:rFonts w:ascii="Times New Roman" w:hAnsi="Times New Roman" w:cs="Times New Roman"/>
          <w:sz w:val="24"/>
          <w:szCs w:val="24"/>
        </w:rPr>
      </w:pPr>
      <w:r w:rsidRPr="001576B5">
        <w:rPr>
          <w:rFonts w:ascii="Times New Roman" w:hAnsi="Times New Roman" w:cs="Times New Roman"/>
          <w:sz w:val="24"/>
          <w:szCs w:val="24"/>
        </w:rPr>
        <w:t>The united finance net profit margin, return on assets</w:t>
      </w:r>
      <w:r w:rsidR="0056109E">
        <w:rPr>
          <w:rFonts w:ascii="Times New Roman" w:hAnsi="Times New Roman" w:cs="Times New Roman"/>
          <w:sz w:val="24"/>
          <w:szCs w:val="24"/>
        </w:rPr>
        <w:t>,</w:t>
      </w:r>
      <w:r w:rsidRPr="001576B5">
        <w:rPr>
          <w:rFonts w:ascii="Times New Roman" w:hAnsi="Times New Roman" w:cs="Times New Roman"/>
          <w:sz w:val="24"/>
          <w:szCs w:val="24"/>
        </w:rPr>
        <w:t xml:space="preserve"> and return on equity level is more than other organization. </w:t>
      </w:r>
      <w:r w:rsidR="001576B5">
        <w:rPr>
          <w:rFonts w:ascii="Times New Roman" w:hAnsi="Times New Roman" w:cs="Times New Roman"/>
          <w:sz w:val="24"/>
          <w:szCs w:val="24"/>
        </w:rPr>
        <w:t xml:space="preserve">It is good for united finance but if they want to earn more profit </w:t>
      </w:r>
      <w:r w:rsidR="0056109E">
        <w:rPr>
          <w:rFonts w:ascii="Times New Roman" w:hAnsi="Times New Roman" w:cs="Times New Roman"/>
          <w:sz w:val="24"/>
          <w:szCs w:val="24"/>
        </w:rPr>
        <w:t>than</w:t>
      </w:r>
      <w:r w:rsidR="001576B5">
        <w:rPr>
          <w:rFonts w:ascii="Times New Roman" w:hAnsi="Times New Roman" w:cs="Times New Roman"/>
          <w:sz w:val="24"/>
          <w:szCs w:val="24"/>
        </w:rPr>
        <w:t xml:space="preserve"> they need to minimize their </w:t>
      </w:r>
      <w:r w:rsidR="001225B2">
        <w:rPr>
          <w:rFonts w:ascii="Times New Roman" w:hAnsi="Times New Roman" w:cs="Times New Roman"/>
          <w:sz w:val="24"/>
          <w:szCs w:val="24"/>
        </w:rPr>
        <w:t>operating</w:t>
      </w:r>
      <w:r w:rsidR="001576B5">
        <w:rPr>
          <w:rFonts w:ascii="Times New Roman" w:hAnsi="Times New Roman" w:cs="Times New Roman"/>
          <w:sz w:val="24"/>
          <w:szCs w:val="24"/>
        </w:rPr>
        <w:t xml:space="preserve"> cost.</w:t>
      </w:r>
    </w:p>
    <w:p w:rsidR="00F361C3" w:rsidRPr="0002241A" w:rsidRDefault="0002241A" w:rsidP="00346FF7">
      <w:pPr>
        <w:pStyle w:val="ListParagraph"/>
        <w:numPr>
          <w:ilvl w:val="0"/>
          <w:numId w:val="15"/>
        </w:numPr>
        <w:spacing w:line="360" w:lineRule="auto"/>
        <w:jc w:val="both"/>
        <w:rPr>
          <w:rStyle w:val="Heading1Char"/>
          <w:rFonts w:ascii="Times New Roman" w:eastAsiaTheme="minorEastAsia" w:hAnsi="Times New Roman" w:cs="Times New Roman"/>
          <w:b w:val="0"/>
          <w:bCs w:val="0"/>
          <w:color w:val="auto"/>
          <w:sz w:val="24"/>
          <w:szCs w:val="24"/>
        </w:rPr>
      </w:pPr>
      <w:r>
        <w:rPr>
          <w:rFonts w:ascii="Times New Roman" w:hAnsi="Times New Roman" w:cs="Times New Roman"/>
          <w:sz w:val="24"/>
          <w:szCs w:val="24"/>
        </w:rPr>
        <w:t>The management team need</w:t>
      </w:r>
      <w:r w:rsidR="0056109E">
        <w:rPr>
          <w:rFonts w:ascii="Times New Roman" w:hAnsi="Times New Roman" w:cs="Times New Roman"/>
          <w:sz w:val="24"/>
          <w:szCs w:val="24"/>
        </w:rPr>
        <w:t>s</w:t>
      </w:r>
      <w:r>
        <w:rPr>
          <w:rFonts w:ascii="Times New Roman" w:hAnsi="Times New Roman" w:cs="Times New Roman"/>
          <w:sz w:val="24"/>
          <w:szCs w:val="24"/>
        </w:rPr>
        <w:t xml:space="preserve"> to concern to operate their business. They need to provide </w:t>
      </w:r>
      <w:r w:rsidR="0056109E">
        <w:rPr>
          <w:rFonts w:ascii="Times New Roman" w:hAnsi="Times New Roman" w:cs="Times New Roman"/>
          <w:sz w:val="24"/>
          <w:szCs w:val="24"/>
        </w:rPr>
        <w:t xml:space="preserve">a </w:t>
      </w:r>
      <w:r>
        <w:rPr>
          <w:rFonts w:ascii="Times New Roman" w:hAnsi="Times New Roman" w:cs="Times New Roman"/>
          <w:sz w:val="24"/>
          <w:szCs w:val="24"/>
        </w:rPr>
        <w:t xml:space="preserve">training facility to improve their employee quality and ensure the full use of technology. </w:t>
      </w:r>
    </w:p>
    <w:p w:rsidR="00F361C3" w:rsidRPr="00A75A72" w:rsidRDefault="00EC3654" w:rsidP="008A018F">
      <w:pPr>
        <w:spacing w:line="360" w:lineRule="auto"/>
        <w:ind w:left="360"/>
        <w:jc w:val="both"/>
        <w:rPr>
          <w:rFonts w:ascii="Times New Roman" w:hAnsi="Times New Roman" w:cs="Times New Roman"/>
          <w:sz w:val="28"/>
          <w:szCs w:val="28"/>
        </w:rPr>
      </w:pPr>
      <w:bookmarkStart w:id="108" w:name="_Toc46863731"/>
      <w:r>
        <w:rPr>
          <w:rStyle w:val="Heading1Char"/>
          <w:rFonts w:ascii="Times New Roman" w:hAnsi="Times New Roman" w:cs="Times New Roman"/>
          <w:color w:val="auto"/>
        </w:rPr>
        <w:t>9</w:t>
      </w:r>
      <w:r w:rsidR="00A75A72" w:rsidRPr="00A75A72">
        <w:rPr>
          <w:rStyle w:val="Heading1Char"/>
          <w:rFonts w:ascii="Times New Roman" w:hAnsi="Times New Roman" w:cs="Times New Roman"/>
          <w:color w:val="auto"/>
        </w:rPr>
        <w:t xml:space="preserve">.3 </w:t>
      </w:r>
      <w:r w:rsidR="00415AE5" w:rsidRPr="00A75A72">
        <w:rPr>
          <w:rStyle w:val="Heading1Char"/>
          <w:rFonts w:ascii="Times New Roman" w:hAnsi="Times New Roman" w:cs="Times New Roman"/>
          <w:color w:val="auto"/>
        </w:rPr>
        <w:t>Conclusion</w:t>
      </w:r>
      <w:bookmarkEnd w:id="108"/>
      <w:r w:rsidR="00F361C3" w:rsidRPr="00A75A72">
        <w:rPr>
          <w:rFonts w:ascii="Times New Roman" w:hAnsi="Times New Roman" w:cs="Times New Roman"/>
          <w:sz w:val="28"/>
          <w:szCs w:val="28"/>
        </w:rPr>
        <w:t>:</w:t>
      </w:r>
    </w:p>
    <w:p w:rsidR="008A018F" w:rsidRDefault="0056109E" w:rsidP="001E1B8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w:t>
      </w:r>
      <w:r w:rsidR="00F361C3" w:rsidRPr="0055308B">
        <w:rPr>
          <w:rFonts w:ascii="Times New Roman" w:hAnsi="Times New Roman" w:cs="Times New Roman"/>
          <w:sz w:val="24"/>
          <w:szCs w:val="24"/>
        </w:rPr>
        <w:t xml:space="preserve">Finance company plays an important role </w:t>
      </w:r>
      <w:r w:rsidR="00566BC6">
        <w:rPr>
          <w:rFonts w:ascii="Times New Roman" w:hAnsi="Times New Roman" w:cs="Times New Roman"/>
          <w:sz w:val="24"/>
          <w:szCs w:val="24"/>
        </w:rPr>
        <w:t>to</w:t>
      </w:r>
      <w:r w:rsidR="00F361C3" w:rsidRPr="0055308B">
        <w:rPr>
          <w:rFonts w:ascii="Times New Roman" w:hAnsi="Times New Roman" w:cs="Times New Roman"/>
          <w:sz w:val="24"/>
          <w:szCs w:val="24"/>
        </w:rPr>
        <w:t xml:space="preserve"> </w:t>
      </w:r>
      <w:r w:rsidR="00566BC6">
        <w:rPr>
          <w:rFonts w:ascii="Times New Roman" w:hAnsi="Times New Roman" w:cs="Times New Roman"/>
          <w:sz w:val="24"/>
          <w:szCs w:val="24"/>
        </w:rPr>
        <w:t>develop</w:t>
      </w:r>
      <w:r w:rsidR="00F361C3" w:rsidRPr="0055308B">
        <w:rPr>
          <w:rFonts w:ascii="Times New Roman" w:hAnsi="Times New Roman" w:cs="Times New Roman"/>
          <w:sz w:val="24"/>
          <w:szCs w:val="24"/>
        </w:rPr>
        <w:t xml:space="preserve"> </w:t>
      </w:r>
      <w:r w:rsidR="00566BC6">
        <w:rPr>
          <w:rFonts w:ascii="Times New Roman" w:hAnsi="Times New Roman" w:cs="Times New Roman"/>
          <w:sz w:val="24"/>
          <w:szCs w:val="24"/>
        </w:rPr>
        <w:t>in</w:t>
      </w:r>
      <w:r w:rsidR="00F361C3" w:rsidRPr="0055308B">
        <w:rPr>
          <w:rFonts w:ascii="Times New Roman" w:hAnsi="Times New Roman" w:cs="Times New Roman"/>
          <w:sz w:val="24"/>
          <w:szCs w:val="24"/>
        </w:rPr>
        <w:t xml:space="preserve"> our </w:t>
      </w:r>
      <w:r w:rsidR="00566BC6">
        <w:rPr>
          <w:rFonts w:ascii="Times New Roman" w:hAnsi="Times New Roman" w:cs="Times New Roman"/>
          <w:sz w:val="24"/>
          <w:szCs w:val="24"/>
        </w:rPr>
        <w:t>country</w:t>
      </w:r>
      <w:r w:rsidR="00F361C3" w:rsidRPr="0055308B">
        <w:rPr>
          <w:rFonts w:ascii="Times New Roman" w:hAnsi="Times New Roman" w:cs="Times New Roman"/>
          <w:sz w:val="24"/>
          <w:szCs w:val="24"/>
        </w:rPr>
        <w:t xml:space="preserve">. </w:t>
      </w:r>
      <w:r w:rsidR="00566BC6" w:rsidRPr="00566BC6">
        <w:rPr>
          <w:rFonts w:ascii="Times New Roman" w:hAnsi="Times New Roman" w:cs="Times New Roman"/>
          <w:sz w:val="24"/>
          <w:szCs w:val="24"/>
        </w:rPr>
        <w:t xml:space="preserve">Bangladesh Bank and </w:t>
      </w:r>
      <w:r>
        <w:rPr>
          <w:rFonts w:ascii="Times New Roman" w:hAnsi="Times New Roman" w:cs="Times New Roman"/>
          <w:sz w:val="24"/>
          <w:szCs w:val="24"/>
        </w:rPr>
        <w:t xml:space="preserve">the </w:t>
      </w:r>
      <w:r w:rsidR="00566BC6" w:rsidRPr="00566BC6">
        <w:rPr>
          <w:rFonts w:ascii="Times New Roman" w:hAnsi="Times New Roman" w:cs="Times New Roman"/>
          <w:sz w:val="24"/>
          <w:szCs w:val="24"/>
        </w:rPr>
        <w:t>government plays an important role in monitoring the financial sector in Bangladesh</w:t>
      </w:r>
      <w:r w:rsidR="00F361C3" w:rsidRPr="0055308B">
        <w:rPr>
          <w:rFonts w:ascii="Times New Roman" w:hAnsi="Times New Roman" w:cs="Times New Roman"/>
          <w:sz w:val="24"/>
          <w:szCs w:val="24"/>
        </w:rPr>
        <w:t xml:space="preserve">. Bangladesh Bank </w:t>
      </w:r>
      <w:r w:rsidR="00566BC6">
        <w:rPr>
          <w:rFonts w:ascii="Times New Roman" w:hAnsi="Times New Roman" w:cs="Times New Roman"/>
          <w:sz w:val="24"/>
          <w:szCs w:val="24"/>
        </w:rPr>
        <w:t>provide</w:t>
      </w:r>
      <w:r w:rsidR="00A47F81">
        <w:rPr>
          <w:rFonts w:ascii="Times New Roman" w:hAnsi="Times New Roman" w:cs="Times New Roman"/>
          <w:sz w:val="24"/>
          <w:szCs w:val="24"/>
        </w:rPr>
        <w:t>s</w:t>
      </w:r>
      <w:r w:rsidR="00566BC6">
        <w:rPr>
          <w:rFonts w:ascii="Times New Roman" w:hAnsi="Times New Roman" w:cs="Times New Roman"/>
          <w:sz w:val="24"/>
          <w:szCs w:val="24"/>
        </w:rPr>
        <w:t xml:space="preserve"> guidelines for monitoring </w:t>
      </w:r>
      <w:r w:rsidR="00131FD1">
        <w:rPr>
          <w:rFonts w:ascii="Times New Roman" w:hAnsi="Times New Roman" w:cs="Times New Roman"/>
          <w:sz w:val="24"/>
          <w:szCs w:val="24"/>
        </w:rPr>
        <w:t xml:space="preserve">this sector. </w:t>
      </w:r>
      <w:r w:rsidR="00131FD1" w:rsidRPr="00131FD1">
        <w:rPr>
          <w:rFonts w:ascii="Times New Roman" w:hAnsi="Times New Roman" w:cs="Times New Roman"/>
          <w:sz w:val="24"/>
          <w:szCs w:val="24"/>
        </w:rPr>
        <w:t>Financial sector performance shows that they provide better service to their clients</w:t>
      </w:r>
      <w:r w:rsidR="00131FD1">
        <w:rPr>
          <w:rFonts w:ascii="Times New Roman" w:hAnsi="Times New Roman" w:cs="Times New Roman"/>
          <w:sz w:val="24"/>
          <w:szCs w:val="24"/>
        </w:rPr>
        <w:t>.</w:t>
      </w:r>
      <w:r w:rsidR="00F361C3" w:rsidRPr="0055308B">
        <w:rPr>
          <w:rFonts w:ascii="Times New Roman" w:hAnsi="Times New Roman" w:cs="Times New Roman"/>
          <w:sz w:val="24"/>
          <w:szCs w:val="24"/>
        </w:rPr>
        <w:t xml:space="preserve"> </w:t>
      </w:r>
      <w:r w:rsidR="00131FD1" w:rsidRPr="00131FD1">
        <w:rPr>
          <w:rFonts w:ascii="Times New Roman" w:hAnsi="Times New Roman" w:cs="Times New Roman"/>
          <w:sz w:val="24"/>
          <w:szCs w:val="24"/>
        </w:rPr>
        <w:t>All financial organization</w:t>
      </w:r>
      <w:r>
        <w:rPr>
          <w:rFonts w:ascii="Times New Roman" w:hAnsi="Times New Roman" w:cs="Times New Roman"/>
          <w:sz w:val="24"/>
          <w:szCs w:val="24"/>
        </w:rPr>
        <w:t>s</w:t>
      </w:r>
      <w:r w:rsidR="00131FD1" w:rsidRPr="00131FD1">
        <w:rPr>
          <w:rFonts w:ascii="Times New Roman" w:hAnsi="Times New Roman" w:cs="Times New Roman"/>
          <w:sz w:val="24"/>
          <w:szCs w:val="24"/>
        </w:rPr>
        <w:t xml:space="preserve"> made each other competitor</w:t>
      </w:r>
      <w:r>
        <w:rPr>
          <w:rFonts w:ascii="Times New Roman" w:hAnsi="Times New Roman" w:cs="Times New Roman"/>
          <w:sz w:val="24"/>
          <w:szCs w:val="24"/>
        </w:rPr>
        <w:t>s</w:t>
      </w:r>
      <w:r w:rsidR="00131FD1">
        <w:rPr>
          <w:rFonts w:ascii="Times New Roman" w:hAnsi="Times New Roman" w:cs="Times New Roman"/>
          <w:sz w:val="24"/>
          <w:szCs w:val="24"/>
        </w:rPr>
        <w:t xml:space="preserve">. </w:t>
      </w:r>
      <w:r w:rsidR="00A47F81" w:rsidRPr="00A47F81">
        <w:rPr>
          <w:rFonts w:ascii="Times New Roman" w:hAnsi="Times New Roman" w:cs="Times New Roman"/>
          <w:sz w:val="24"/>
          <w:szCs w:val="24"/>
        </w:rPr>
        <w:t>They increase investment in profitable organization</w:t>
      </w:r>
      <w:r>
        <w:rPr>
          <w:rFonts w:ascii="Times New Roman" w:hAnsi="Times New Roman" w:cs="Times New Roman"/>
          <w:sz w:val="24"/>
          <w:szCs w:val="24"/>
        </w:rPr>
        <w:t>s</w:t>
      </w:r>
      <w:r w:rsidR="00A47F81" w:rsidRPr="00A47F81">
        <w:rPr>
          <w:rFonts w:ascii="Times New Roman" w:hAnsi="Times New Roman" w:cs="Times New Roman"/>
          <w:sz w:val="24"/>
          <w:szCs w:val="24"/>
        </w:rPr>
        <w:t xml:space="preserve"> and try to capture </w:t>
      </w:r>
      <w:r>
        <w:rPr>
          <w:rFonts w:ascii="Times New Roman" w:hAnsi="Times New Roman" w:cs="Times New Roman"/>
          <w:sz w:val="24"/>
          <w:szCs w:val="24"/>
        </w:rPr>
        <w:t xml:space="preserve">the </w:t>
      </w:r>
      <w:r w:rsidR="00A47F81" w:rsidRPr="00A47F81">
        <w:rPr>
          <w:rFonts w:ascii="Times New Roman" w:hAnsi="Times New Roman" w:cs="Times New Roman"/>
          <w:sz w:val="24"/>
          <w:szCs w:val="24"/>
        </w:rPr>
        <w:t>market</w:t>
      </w:r>
      <w:r w:rsidR="00A47F81">
        <w:rPr>
          <w:rFonts w:ascii="Times New Roman" w:hAnsi="Times New Roman" w:cs="Times New Roman"/>
          <w:sz w:val="24"/>
          <w:szCs w:val="24"/>
        </w:rPr>
        <w:t>.</w:t>
      </w:r>
      <w:r w:rsidR="00131FD1">
        <w:rPr>
          <w:rFonts w:ascii="Times New Roman" w:hAnsi="Times New Roman" w:cs="Times New Roman"/>
          <w:sz w:val="24"/>
          <w:szCs w:val="24"/>
        </w:rPr>
        <w:t xml:space="preserve"> </w:t>
      </w:r>
      <w:r w:rsidR="00A47F81">
        <w:rPr>
          <w:rFonts w:ascii="Times New Roman" w:hAnsi="Times New Roman" w:cs="Times New Roman"/>
          <w:sz w:val="24"/>
          <w:szCs w:val="24"/>
        </w:rPr>
        <w:t xml:space="preserve">United finance targets those clients whose business performance is good and invests money for </w:t>
      </w:r>
      <w:r>
        <w:rPr>
          <w:rFonts w:ascii="Times New Roman" w:hAnsi="Times New Roman" w:cs="Times New Roman"/>
          <w:sz w:val="24"/>
          <w:szCs w:val="24"/>
        </w:rPr>
        <w:t xml:space="preserve">in </w:t>
      </w:r>
      <w:r w:rsidR="0049552E">
        <w:rPr>
          <w:rFonts w:ascii="Times New Roman" w:hAnsi="Times New Roman" w:cs="Times New Roman"/>
          <w:sz w:val="24"/>
          <w:szCs w:val="24"/>
        </w:rPr>
        <w:t xml:space="preserve">their </w:t>
      </w:r>
      <w:r w:rsidR="00A47F81">
        <w:rPr>
          <w:rFonts w:ascii="Times New Roman" w:hAnsi="Times New Roman" w:cs="Times New Roman"/>
          <w:sz w:val="24"/>
          <w:szCs w:val="24"/>
        </w:rPr>
        <w:t xml:space="preserve">business development. </w:t>
      </w:r>
      <w:r w:rsidR="00380D64">
        <w:rPr>
          <w:rFonts w:ascii="Times New Roman" w:hAnsi="Times New Roman" w:cs="Times New Roman"/>
          <w:sz w:val="24"/>
          <w:szCs w:val="24"/>
        </w:rPr>
        <w:t xml:space="preserve">Also our countries industrial sector development united finance plays an important role. </w:t>
      </w:r>
      <w:r w:rsidR="00A47F81">
        <w:rPr>
          <w:rFonts w:ascii="Times New Roman" w:hAnsi="Times New Roman" w:cs="Times New Roman"/>
          <w:sz w:val="24"/>
          <w:szCs w:val="24"/>
        </w:rPr>
        <w:t>United finance show</w:t>
      </w:r>
      <w:r w:rsidR="0049552E">
        <w:rPr>
          <w:rFonts w:ascii="Times New Roman" w:hAnsi="Times New Roman" w:cs="Times New Roman"/>
          <w:sz w:val="24"/>
          <w:szCs w:val="24"/>
        </w:rPr>
        <w:t>s</w:t>
      </w:r>
      <w:r w:rsidR="00A47F81">
        <w:rPr>
          <w:rFonts w:ascii="Times New Roman" w:hAnsi="Times New Roman" w:cs="Times New Roman"/>
          <w:sz w:val="24"/>
          <w:szCs w:val="24"/>
        </w:rPr>
        <w:t xml:space="preserve"> higher performance in </w:t>
      </w:r>
      <w:r>
        <w:rPr>
          <w:rFonts w:ascii="Times New Roman" w:hAnsi="Times New Roman" w:cs="Times New Roman"/>
          <w:sz w:val="24"/>
          <w:szCs w:val="24"/>
        </w:rPr>
        <w:t xml:space="preserve">the </w:t>
      </w:r>
      <w:r w:rsidR="00A47F81">
        <w:rPr>
          <w:rFonts w:ascii="Times New Roman" w:hAnsi="Times New Roman" w:cs="Times New Roman"/>
          <w:sz w:val="24"/>
          <w:szCs w:val="24"/>
        </w:rPr>
        <w:t xml:space="preserve">last few </w:t>
      </w:r>
      <w:r w:rsidR="00186A8D">
        <w:rPr>
          <w:rFonts w:ascii="Times New Roman" w:hAnsi="Times New Roman" w:cs="Times New Roman"/>
          <w:sz w:val="24"/>
          <w:szCs w:val="24"/>
        </w:rPr>
        <w:t>years</w:t>
      </w:r>
      <w:r w:rsidR="00A47F81">
        <w:rPr>
          <w:rFonts w:ascii="Times New Roman" w:hAnsi="Times New Roman" w:cs="Times New Roman"/>
          <w:sz w:val="24"/>
          <w:szCs w:val="24"/>
        </w:rPr>
        <w:t>.</w:t>
      </w:r>
      <w:r w:rsidR="00186A8D">
        <w:rPr>
          <w:rFonts w:ascii="Times New Roman" w:hAnsi="Times New Roman" w:cs="Times New Roman"/>
          <w:sz w:val="24"/>
          <w:szCs w:val="24"/>
        </w:rPr>
        <w:t xml:space="preserve"> </w:t>
      </w:r>
      <w:r w:rsidR="00380D64">
        <w:rPr>
          <w:rFonts w:ascii="Times New Roman" w:hAnsi="Times New Roman" w:cs="Times New Roman"/>
          <w:sz w:val="24"/>
          <w:szCs w:val="24"/>
        </w:rPr>
        <w:t>The profit margin of united finance more than in organization so united finance maintains their market position and takes some initiative for better improvement.</w:t>
      </w: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431235" w:rsidRPr="00671464" w:rsidRDefault="00B715CF" w:rsidP="008A018F">
      <w:pPr>
        <w:pStyle w:val="Heading1"/>
        <w:rPr>
          <w:color w:val="000000" w:themeColor="text1"/>
        </w:rPr>
      </w:pPr>
      <w:bookmarkStart w:id="109" w:name="_Toc46863732"/>
      <w:r w:rsidRPr="00671464">
        <w:rPr>
          <w:color w:val="000000" w:themeColor="text1"/>
        </w:rPr>
        <w:lastRenderedPageBreak/>
        <w:t>References</w:t>
      </w:r>
      <w:bookmarkEnd w:id="109"/>
    </w:p>
    <w:p w:rsidR="008A018F" w:rsidRPr="008A018F" w:rsidRDefault="008A018F" w:rsidP="008A018F"/>
    <w:p w:rsidR="00431235" w:rsidRPr="00794D51" w:rsidRDefault="00431235"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 Finance Limited. (2015). CHAIRMAN STATEMENT. Retrieved from United Finance.</w:t>
      </w:r>
      <w:r w:rsidR="00421E37" w:rsidRPr="00794D51">
        <w:rPr>
          <w:rFonts w:ascii="Times New Roman" w:hAnsi="Times New Roman" w:cs="Times New Roman"/>
          <w:sz w:val="24"/>
          <w:szCs w:val="24"/>
        </w:rPr>
        <w:t xml:space="preserve"> https://www.unitedfinance.com.bd/financial/ar2018.pdf</w:t>
      </w:r>
    </w:p>
    <w:p w:rsidR="00421E37" w:rsidRPr="00794D51" w:rsidRDefault="00421E37"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 Finance Limit</w:t>
      </w:r>
      <w:r w:rsidR="0006037F" w:rsidRPr="00794D51">
        <w:rPr>
          <w:rFonts w:ascii="Times New Roman" w:hAnsi="Times New Roman" w:cs="Times New Roman"/>
          <w:sz w:val="24"/>
          <w:szCs w:val="24"/>
        </w:rPr>
        <w:t xml:space="preserve">ed. DISTRIBUTOR FINANCE. from </w:t>
      </w:r>
      <w:r w:rsidRPr="00794D51">
        <w:rPr>
          <w:rFonts w:ascii="Times New Roman" w:hAnsi="Times New Roman" w:cs="Times New Roman"/>
          <w:sz w:val="24"/>
          <w:szCs w:val="24"/>
        </w:rPr>
        <w:t>https://www.unitedfinance.com.bd/distributorfinance.html</w:t>
      </w:r>
    </w:p>
    <w:p w:rsidR="00431235" w:rsidRPr="00794D51" w:rsidRDefault="00431235"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 Finance Limited CAREER. Retrieved from United Finance Limited: https://www.unitedfinance.com.bd/career.html</w:t>
      </w:r>
    </w:p>
    <w:p w:rsidR="00431235" w:rsidRPr="00794D51" w:rsidRDefault="00431235"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 Finance Limited CREDIT-SALE FINANCING. from: https://www.unitedfinance.com.bd/creditsalefinancing.html</w:t>
      </w:r>
    </w:p>
    <w:p w:rsidR="00E41060" w:rsidRPr="00794D51" w:rsidRDefault="00431235"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w:t>
      </w:r>
      <w:r w:rsidRPr="00794D51">
        <w:rPr>
          <w:rFonts w:ascii="Times New Roman" w:hAnsi="Times New Roman" w:cs="Times New Roman"/>
          <w:sz w:val="24"/>
          <w:szCs w:val="24"/>
        </w:rPr>
        <w:tab/>
        <w:t>Finance</w:t>
      </w:r>
      <w:r w:rsidRPr="00794D51">
        <w:rPr>
          <w:rFonts w:ascii="Times New Roman" w:hAnsi="Times New Roman" w:cs="Times New Roman"/>
          <w:sz w:val="24"/>
          <w:szCs w:val="24"/>
        </w:rPr>
        <w:tab/>
        <w:t>Limited</w:t>
      </w:r>
      <w:r w:rsidRPr="00794D51">
        <w:rPr>
          <w:rFonts w:ascii="Times New Roman" w:hAnsi="Times New Roman" w:cs="Times New Roman"/>
          <w:sz w:val="24"/>
          <w:szCs w:val="24"/>
        </w:rPr>
        <w:tab/>
        <w:t>Annual</w:t>
      </w:r>
      <w:r w:rsidRPr="00794D51">
        <w:rPr>
          <w:rFonts w:ascii="Times New Roman" w:hAnsi="Times New Roman" w:cs="Times New Roman"/>
          <w:sz w:val="24"/>
          <w:szCs w:val="24"/>
        </w:rPr>
        <w:tab/>
        <w:t>Report</w:t>
      </w:r>
      <w:r w:rsidRPr="00794D51">
        <w:rPr>
          <w:rFonts w:ascii="Times New Roman" w:hAnsi="Times New Roman" w:cs="Times New Roman"/>
          <w:sz w:val="24"/>
          <w:szCs w:val="24"/>
        </w:rPr>
        <w:tab/>
        <w:t>[online],</w:t>
      </w:r>
      <w:r w:rsidRPr="00794D51">
        <w:rPr>
          <w:rFonts w:ascii="Times New Roman" w:hAnsi="Times New Roman" w:cs="Times New Roman"/>
          <w:sz w:val="24"/>
          <w:szCs w:val="24"/>
        </w:rPr>
        <w:tab/>
        <w:t>Available</w:t>
      </w:r>
      <w:r w:rsidRPr="00794D51">
        <w:rPr>
          <w:rFonts w:ascii="Times New Roman" w:hAnsi="Times New Roman" w:cs="Times New Roman"/>
          <w:sz w:val="24"/>
          <w:szCs w:val="24"/>
        </w:rPr>
        <w:tab/>
        <w:t>from: https://www.unitedfinance.com.bd/irfrpt.html</w:t>
      </w:r>
    </w:p>
    <w:p w:rsidR="00E41060" w:rsidRPr="00794D51" w:rsidRDefault="008906F1" w:rsidP="008906F1">
      <w:pPr>
        <w:spacing w:line="240" w:lineRule="auto"/>
        <w:jc w:val="both"/>
        <w:rPr>
          <w:rFonts w:ascii="Times New Roman" w:hAnsi="Times New Roman" w:cs="Times New Roman"/>
          <w:sz w:val="24"/>
          <w:szCs w:val="24"/>
        </w:rPr>
      </w:pPr>
      <w:r w:rsidRPr="008906F1">
        <w:rPr>
          <w:rFonts w:ascii="Times New Roman" w:hAnsi="Times New Roman" w:cs="Times New Roman"/>
          <w:sz w:val="24"/>
          <w:szCs w:val="24"/>
        </w:rPr>
        <w:t xml:space="preserve">ECONOMYNEXT – People’s Leasing and Finance Plc, Sri Lanka’s largest non-bank lender,( </w:t>
      </w:r>
      <w:r w:rsidRPr="008906F1">
        <w:rPr>
          <w:rStyle w:val="post-date-time"/>
          <w:rFonts w:ascii="Times New Roman" w:hAnsi="Times New Roman" w:cs="Times New Roman"/>
          <w:sz w:val="24"/>
          <w:szCs w:val="24"/>
        </w:rPr>
        <w:t>May 31, 2016)</w:t>
      </w:r>
      <w:r>
        <w:rPr>
          <w:rStyle w:val="post-date-time"/>
          <w:rFonts w:ascii="Times New Roman" w:hAnsi="Times New Roman" w:cs="Times New Roman"/>
          <w:sz w:val="24"/>
          <w:szCs w:val="24"/>
        </w:rPr>
        <w:t>,</w:t>
      </w:r>
      <w:r w:rsidR="007C2C1F" w:rsidRPr="00794D51">
        <w:rPr>
          <w:rFonts w:ascii="Times New Roman" w:hAnsi="Times New Roman" w:cs="Times New Roman"/>
          <w:sz w:val="24"/>
          <w:szCs w:val="24"/>
        </w:rPr>
        <w:t>https://economynext.com/sri-lankas-peoples-leasing-to-enter-bangladesh-4770/</w:t>
      </w:r>
    </w:p>
    <w:p w:rsidR="00680CF3" w:rsidRPr="00794D51" w:rsidRDefault="00680CF3"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https://www.thedailystar.net/frontpage/single-digit-loan-and-bank-deposits-will-effective-soon-bangladesh-1860631</w:t>
      </w:r>
    </w:p>
    <w:p w:rsidR="00041CC1" w:rsidRPr="00794D51" w:rsidRDefault="00041CC1"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United Finance Limited (</w:t>
      </w:r>
      <w:r w:rsidR="00692C7B" w:rsidRPr="00794D51">
        <w:rPr>
          <w:rFonts w:ascii="Times New Roman" w:hAnsi="Times New Roman" w:cs="Times New Roman"/>
          <w:sz w:val="24"/>
          <w:szCs w:val="24"/>
        </w:rPr>
        <w:t>2014-2018</w:t>
      </w:r>
      <w:r w:rsidRPr="00794D51">
        <w:rPr>
          <w:rFonts w:ascii="Times New Roman" w:hAnsi="Times New Roman" w:cs="Times New Roman"/>
          <w:sz w:val="24"/>
          <w:szCs w:val="24"/>
        </w:rPr>
        <w:t>), Annual Report [online], Available from: https://www.unitedfinance.com.bd/irfrpt.</w:t>
      </w:r>
      <w:r w:rsidR="00692C7B" w:rsidRPr="00794D51">
        <w:rPr>
          <w:rFonts w:ascii="Times New Roman" w:hAnsi="Times New Roman" w:cs="Times New Roman"/>
          <w:sz w:val="24"/>
          <w:szCs w:val="24"/>
        </w:rPr>
        <w:t>html [Accessed: 2020</w:t>
      </w:r>
      <w:r w:rsidRPr="00794D51">
        <w:rPr>
          <w:rFonts w:ascii="Times New Roman" w:hAnsi="Times New Roman" w:cs="Times New Roman"/>
          <w:sz w:val="24"/>
          <w:szCs w:val="24"/>
        </w:rPr>
        <w:t>]</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Union Capital Limited (2014-2018), Annual Report [online], Available from: http://www.unicap-bd.com/Performance.html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LankaBangla Finance Limited (2014-2018), Annual Report [online], Available from: https://www.lankabangla.com/investor-relations/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IDLC Finance Limited (2014-2018), Annual Report [online], Available from: http://idlc.com/investor-relations-reports.php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International Leasing And Financial Services Limited (2014-2018), Annual Report [online], Available from: http://www.ilfsl.com/Annual_Reports.html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IPDC Finance Limited (2014-2018), Annual Report [online], Available from: https://www.ipdcbd.com/aboutus/investmentrelation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GSP Finance Company (Bangladesh) Limited (2014-2018), Annual Report [online], Available https://gspfinance.com/investor_relations/financial_statements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FAS Finance &amp; Investment Ltd. (2014-2018), Annual Report [online], Available from: http://www.fasbd.com/annual-reports.html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t>Phoenix Finance and Investments Limited (2014-2018), Annual Report [online], Available from: http://phoenixfinance.com.bd/financial_report/annual_report [Accessed: 2020]</w:t>
      </w:r>
    </w:p>
    <w:p w:rsidR="00692C7B" w:rsidRPr="00794D51" w:rsidRDefault="00692C7B" w:rsidP="00794D51">
      <w:pPr>
        <w:spacing w:line="240" w:lineRule="auto"/>
        <w:jc w:val="both"/>
        <w:rPr>
          <w:rFonts w:ascii="Times New Roman" w:hAnsi="Times New Roman" w:cs="Times New Roman"/>
          <w:sz w:val="24"/>
          <w:szCs w:val="24"/>
        </w:rPr>
      </w:pPr>
      <w:r w:rsidRPr="00794D51">
        <w:rPr>
          <w:rFonts w:ascii="Times New Roman" w:hAnsi="Times New Roman" w:cs="Times New Roman"/>
          <w:sz w:val="24"/>
          <w:szCs w:val="24"/>
        </w:rPr>
        <w:lastRenderedPageBreak/>
        <w:t>Uttara Finance and Investments Limited (2014-2018), Annual Report [online], Available from: https://www.uttarafinance.biz/financials.php [Accessed: 2020]</w:t>
      </w:r>
    </w:p>
    <w:p w:rsidR="00692C7B" w:rsidRPr="0019673A" w:rsidRDefault="00692C7B" w:rsidP="0019673A">
      <w:pPr>
        <w:spacing w:line="240" w:lineRule="auto"/>
        <w:jc w:val="both"/>
        <w:rPr>
          <w:rFonts w:ascii="Times New Roman" w:hAnsi="Times New Roman" w:cs="Times New Roman"/>
          <w:sz w:val="24"/>
          <w:szCs w:val="24"/>
        </w:rPr>
      </w:pPr>
      <w:r w:rsidRPr="0019673A">
        <w:rPr>
          <w:rFonts w:ascii="Times New Roman" w:hAnsi="Times New Roman" w:cs="Times New Roman"/>
          <w:sz w:val="24"/>
          <w:szCs w:val="24"/>
        </w:rPr>
        <w:t>Prime Finance &amp; Investment Limited (2014-2018), Annual Report [online], Available from: http://www.primefinancebd.com/index.php/investor-relations/annual-reports [Accessed: 2020]</w:t>
      </w:r>
    </w:p>
    <w:p w:rsidR="00B91DFA" w:rsidRPr="0019673A" w:rsidRDefault="00B55587" w:rsidP="0019673A">
      <w:pPr>
        <w:spacing w:line="240" w:lineRule="auto"/>
        <w:jc w:val="both"/>
        <w:rPr>
          <w:rFonts w:ascii="Times New Roman" w:hAnsi="Times New Roman" w:cs="Times New Roman"/>
          <w:sz w:val="24"/>
          <w:szCs w:val="24"/>
        </w:rPr>
      </w:pPr>
      <w:r w:rsidRPr="0019673A">
        <w:rPr>
          <w:rFonts w:ascii="Times New Roman" w:hAnsi="Times New Roman" w:cs="Times New Roman"/>
          <w:sz w:val="24"/>
          <w:szCs w:val="24"/>
        </w:rPr>
        <w:t xml:space="preserve">Vyas, Vishal &amp; Raitani, Sonika &amp; Roy, Ankur &amp; Jain, Priyanka. (2015). Analysing critical success factors in small and medium enterprises banking. World Review of Entrepreneurship, Management and Sustainable Development. 11. 106. 10.1504/WREMSD.2015.066981. </w:t>
      </w:r>
    </w:p>
    <w:p w:rsidR="00B91DFA" w:rsidRPr="0019673A" w:rsidRDefault="00B91DFA" w:rsidP="0019673A">
      <w:pPr>
        <w:spacing w:line="240" w:lineRule="auto"/>
        <w:jc w:val="both"/>
        <w:rPr>
          <w:rFonts w:ascii="Times New Roman" w:hAnsi="Times New Roman" w:cs="Times New Roman"/>
          <w:sz w:val="24"/>
          <w:szCs w:val="24"/>
        </w:rPr>
      </w:pPr>
      <w:r w:rsidRPr="0019673A">
        <w:rPr>
          <w:rFonts w:ascii="Times New Roman" w:hAnsi="Times New Roman" w:cs="Times New Roman"/>
          <w:sz w:val="24"/>
          <w:szCs w:val="24"/>
        </w:rPr>
        <w:t xml:space="preserve">Islam, Md. Aminul &amp; Khan, Mohammad &amp; Obaidullah, Abu &amp; Alam, Syed. (2011). Effect of Entrepreneur and Firm Characteristics on the Business Success of Small and Medium Enterprises (SMEs) in Bangladesh. International Journal of Business and Management. 6. 10.5539/ijbm.v6n3p289. </w:t>
      </w:r>
    </w:p>
    <w:p w:rsidR="008575FC" w:rsidRPr="0019673A" w:rsidRDefault="008575FC"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Ghosh, B., &amp; W. Kwan. (1996). An analysis of key success factors of SMEs: a comparative study of Singapore/Malaysia and Australia/New Zealand, in The 41st ICSB World Conference Proceedings I, 215-252. Stockholm, Sweden, June 16-19. </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Ayadi, R. (2005) The New BASEL Capital Accord and SME Financing: SMEs and the New Rating Culture, CEPS Reports in Finance and Banking, pp.1–82. </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Byrne, B.M. (2001) Structural Equation Modeling with AMOS: Basic Concepts, Applications and Programming, Lawrence Erlbaum Associates, Mahwah, NJ. </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Chandok, V. (2006) ‘New ways of financing small and medium enterprises’, CAB CALLING, </w:t>
      </w: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July–September, Vol. 30, No. 2, pp.22-23. </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Shah, M.H. and Morabito, A.B. (2007) ‘A survey of critical success factors in e-banking: </w:t>
      </w: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an organizational perspective’, European Journal of Information Systems, Vol. 16, No. 4, </w:t>
      </w: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pp.511–524</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Thampy, A. (2010) ‘Financing of SME firms in India: interview with Ranjana Kumar, Former </w:t>
      </w: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 xml:space="preserve">CMD, Indian Bank: Vigilance Commissioner, Central Vigilance Commission’, IIMB </w:t>
      </w:r>
    </w:p>
    <w:p w:rsidR="00D42224" w:rsidRPr="0019673A"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Management Review, Vol. 22, No. 3, pp.93–101</w:t>
      </w:r>
    </w:p>
    <w:p w:rsidR="00D42224" w:rsidRPr="0019673A" w:rsidRDefault="00D42224" w:rsidP="0019673A">
      <w:pPr>
        <w:spacing w:after="0" w:line="240" w:lineRule="auto"/>
        <w:jc w:val="both"/>
        <w:rPr>
          <w:rFonts w:ascii="Times New Roman" w:eastAsia="Times New Roman" w:hAnsi="Times New Roman" w:cs="Times New Roman"/>
          <w:sz w:val="24"/>
          <w:szCs w:val="24"/>
        </w:rPr>
      </w:pPr>
    </w:p>
    <w:p w:rsidR="00277430" w:rsidRDefault="00D42224" w:rsidP="0019673A">
      <w:pPr>
        <w:spacing w:after="0" w:line="240" w:lineRule="auto"/>
        <w:jc w:val="both"/>
        <w:rPr>
          <w:rFonts w:ascii="Times New Roman" w:eastAsia="Times New Roman" w:hAnsi="Times New Roman" w:cs="Times New Roman"/>
          <w:sz w:val="24"/>
          <w:szCs w:val="24"/>
        </w:rPr>
      </w:pPr>
      <w:r w:rsidRPr="0019673A">
        <w:rPr>
          <w:rFonts w:ascii="Times New Roman" w:eastAsia="Times New Roman" w:hAnsi="Times New Roman" w:cs="Times New Roman"/>
          <w:sz w:val="24"/>
          <w:szCs w:val="24"/>
        </w:rPr>
        <w:t>Chin, W.M. (1998a) ‘Issues and opinion on structural equation modeling’, MIS Quarterly, Vol. 22, No. 1, pp.7–16</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892372"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Glancey, K., Greig, M., &amp; Pettigrew, M. (199</w:t>
      </w:r>
      <w:r w:rsidRPr="0019673A">
        <w:rPr>
          <w:rFonts w:ascii="Times New Roman" w:eastAsia="Times New Roman" w:hAnsi="Times New Roman" w:cs="Times New Roman"/>
          <w:sz w:val="24"/>
          <w:szCs w:val="24"/>
        </w:rPr>
        <w:t xml:space="preserve">8). Entrepreneurial Dynamics in Small Business Service Firms. </w:t>
      </w: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International Journal of Entrepreneurial Behaviour &amp; Research</w:t>
      </w:r>
      <w:r w:rsidRPr="0019673A">
        <w:rPr>
          <w:rFonts w:ascii="Times New Roman" w:eastAsia="Times New Roman" w:hAnsi="Times New Roman" w:cs="Times New Roman"/>
          <w:sz w:val="24"/>
          <w:szCs w:val="24"/>
        </w:rPr>
        <w:t xml:space="preserve">, Vol. 4, No. 3: 249 – 268.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 xml:space="preserve">Nooteboom, B. (1994). Innovation </w:t>
      </w:r>
      <w:r w:rsidRPr="0019673A">
        <w:rPr>
          <w:rFonts w:ascii="Times New Roman" w:eastAsia="Times New Roman" w:hAnsi="Times New Roman" w:cs="Times New Roman"/>
          <w:sz w:val="24"/>
          <w:szCs w:val="24"/>
        </w:rPr>
        <w:t xml:space="preserve">and Diffusion in Small Firms: </w:t>
      </w:r>
      <w:r w:rsidRPr="00892372">
        <w:rPr>
          <w:rFonts w:ascii="Times New Roman" w:eastAsia="Times New Roman" w:hAnsi="Times New Roman" w:cs="Times New Roman"/>
          <w:sz w:val="24"/>
          <w:szCs w:val="24"/>
        </w:rPr>
        <w:t xml:space="preserve">Theory and Evidence. Small Business Economics, Vol. 6, No. 5: 327 - 347.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892372"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 xml:space="preserve">Yusuf, A. (1995). Critical success factors for small business: </w:t>
      </w:r>
      <w:r w:rsidRPr="0019673A">
        <w:rPr>
          <w:rFonts w:ascii="Times New Roman" w:eastAsia="Times New Roman" w:hAnsi="Times New Roman" w:cs="Times New Roman"/>
          <w:sz w:val="24"/>
          <w:szCs w:val="24"/>
        </w:rPr>
        <w:t xml:space="preserve">perceptions of South Pacific entrepreneurs. Journal </w:t>
      </w:r>
      <w:r w:rsidRPr="00892372">
        <w:rPr>
          <w:rFonts w:ascii="Times New Roman" w:eastAsia="Times New Roman" w:hAnsi="Times New Roman" w:cs="Times New Roman"/>
          <w:sz w:val="24"/>
          <w:szCs w:val="24"/>
        </w:rPr>
        <w:t>of Small Business Management,</w:t>
      </w:r>
      <w:r w:rsidRPr="0019673A">
        <w:rPr>
          <w:rFonts w:ascii="Times New Roman" w:eastAsia="Times New Roman" w:hAnsi="Times New Roman" w:cs="Times New Roman"/>
          <w:sz w:val="24"/>
          <w:szCs w:val="24"/>
        </w:rPr>
        <w:t xml:space="preserve"> 33 (2), 68-73.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Covin, J. G., &amp; Slevin, D. P. (1991). A Conceptua</w:t>
      </w:r>
      <w:r w:rsidRPr="0019673A">
        <w:rPr>
          <w:rFonts w:ascii="Times New Roman" w:eastAsia="Times New Roman" w:hAnsi="Times New Roman" w:cs="Times New Roman"/>
          <w:sz w:val="24"/>
          <w:szCs w:val="24"/>
        </w:rPr>
        <w:t xml:space="preserve">l Model of Entrepreneurship as Firm Behaviour. </w:t>
      </w:r>
      <w:r w:rsidRPr="00892372">
        <w:rPr>
          <w:rFonts w:ascii="Times New Roman" w:eastAsia="Times New Roman" w:hAnsi="Times New Roman" w:cs="Times New Roman"/>
          <w:sz w:val="24"/>
          <w:szCs w:val="24"/>
        </w:rPr>
        <w:t>Entrepreneurship Th</w:t>
      </w:r>
      <w:r w:rsidRPr="0019673A">
        <w:rPr>
          <w:rFonts w:ascii="Times New Roman" w:eastAsia="Times New Roman" w:hAnsi="Times New Roman" w:cs="Times New Roman"/>
          <w:sz w:val="24"/>
          <w:szCs w:val="24"/>
        </w:rPr>
        <w:t xml:space="preserve">eory and Practice, Vol. 16, No. 1: 7 – 25.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892372">
        <w:rPr>
          <w:rFonts w:ascii="Times New Roman" w:eastAsia="Times New Roman" w:hAnsi="Times New Roman" w:cs="Times New Roman"/>
          <w:sz w:val="24"/>
          <w:szCs w:val="24"/>
        </w:rPr>
        <w:t>Wiklund, J., &amp; Shepherd, D. (2004). Entrepreneurial</w:t>
      </w:r>
      <w:r w:rsidRPr="0019673A">
        <w:rPr>
          <w:rFonts w:ascii="Times New Roman" w:eastAsia="Times New Roman" w:hAnsi="Times New Roman" w:cs="Times New Roman"/>
          <w:sz w:val="24"/>
          <w:szCs w:val="24"/>
        </w:rPr>
        <w:t xml:space="preserve"> Orientation and Small Business </w:t>
      </w:r>
      <w:r w:rsidRPr="00892372">
        <w:rPr>
          <w:rFonts w:ascii="Times New Roman" w:eastAsia="Times New Roman" w:hAnsi="Times New Roman" w:cs="Times New Roman"/>
          <w:sz w:val="24"/>
          <w:szCs w:val="24"/>
        </w:rPr>
        <w:t xml:space="preserve">Performance: A Configurational Approach. </w:t>
      </w:r>
      <w:r w:rsidRPr="0019673A">
        <w:rPr>
          <w:rFonts w:ascii="Times New Roman" w:eastAsia="Times New Roman" w:hAnsi="Times New Roman" w:cs="Times New Roman"/>
          <w:sz w:val="24"/>
          <w:szCs w:val="24"/>
        </w:rPr>
        <w:t xml:space="preserve">Journal of Business Venturing, Vol. 20. No. 1: 71 – 91.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Lumpkin, G. T., &amp; Dess, G. G. (1996). Clarifying the Entr</w:t>
      </w:r>
      <w:r w:rsidRPr="0019673A">
        <w:rPr>
          <w:rFonts w:ascii="Times New Roman" w:eastAsia="Times New Roman" w:hAnsi="Times New Roman" w:cs="Times New Roman"/>
          <w:sz w:val="24"/>
          <w:szCs w:val="24"/>
        </w:rPr>
        <w:t xml:space="preserve">epreneurial Orientation Construct and Linking It to </w:t>
      </w:r>
      <w:r w:rsidRPr="00C11CCF">
        <w:rPr>
          <w:rFonts w:ascii="Times New Roman" w:eastAsia="Times New Roman" w:hAnsi="Times New Roman" w:cs="Times New Roman"/>
          <w:sz w:val="24"/>
          <w:szCs w:val="24"/>
        </w:rPr>
        <w:t>Performance. Academy of Management Review</w:t>
      </w:r>
      <w:r w:rsidRPr="0019673A">
        <w:rPr>
          <w:rFonts w:ascii="Times New Roman" w:eastAsia="Times New Roman" w:hAnsi="Times New Roman" w:cs="Times New Roman"/>
          <w:sz w:val="24"/>
          <w:szCs w:val="24"/>
        </w:rPr>
        <w:t xml:space="preserve">, Vol. 21, No. 1: 135 – 172.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C11CCF"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Bandura, A. (1977). Social Learning Theory</w:t>
      </w:r>
      <w:r w:rsidRPr="0019673A">
        <w:rPr>
          <w:rFonts w:ascii="Times New Roman" w:eastAsia="Times New Roman" w:hAnsi="Times New Roman" w:cs="Times New Roman"/>
          <w:sz w:val="24"/>
          <w:szCs w:val="24"/>
        </w:rPr>
        <w:t xml:space="preserve">. Englewood Cliffs, New Jersey: Prentice-Hall.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Ryan, T. R. (1970). Intentional Behavior</w:t>
      </w:r>
      <w:r w:rsidRPr="0019673A">
        <w:rPr>
          <w:rFonts w:ascii="Times New Roman" w:eastAsia="Times New Roman" w:hAnsi="Times New Roman" w:cs="Times New Roman"/>
          <w:sz w:val="24"/>
          <w:szCs w:val="24"/>
        </w:rPr>
        <w:t xml:space="preserve">: An Approach to Human Motivation. New York: The Ronald Press </w:t>
      </w:r>
      <w:r w:rsidRPr="00C11CCF">
        <w:rPr>
          <w:rFonts w:ascii="Times New Roman" w:eastAsia="Times New Roman" w:hAnsi="Times New Roman" w:cs="Times New Roman"/>
          <w:sz w:val="24"/>
          <w:szCs w:val="24"/>
        </w:rPr>
        <w:t xml:space="preserve">Company.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 xml:space="preserve">Smallbone, D., Leig, R., &amp; North, D. (1995). The </w:t>
      </w:r>
      <w:r w:rsidRPr="0019673A">
        <w:rPr>
          <w:rFonts w:ascii="Times New Roman" w:eastAsia="Times New Roman" w:hAnsi="Times New Roman" w:cs="Times New Roman"/>
          <w:sz w:val="24"/>
          <w:szCs w:val="24"/>
        </w:rPr>
        <w:t xml:space="preserve">characteristics and strategies of high growth SMEs. </w:t>
      </w:r>
      <w:r w:rsidRPr="00C11CCF">
        <w:rPr>
          <w:rFonts w:ascii="Times New Roman" w:eastAsia="Times New Roman" w:hAnsi="Times New Roman" w:cs="Times New Roman"/>
          <w:sz w:val="24"/>
          <w:szCs w:val="24"/>
        </w:rPr>
        <w:t>International Journal of Entr</w:t>
      </w:r>
      <w:r w:rsidRPr="0019673A">
        <w:rPr>
          <w:rFonts w:ascii="Times New Roman" w:eastAsia="Times New Roman" w:hAnsi="Times New Roman" w:cs="Times New Roman"/>
          <w:sz w:val="24"/>
          <w:szCs w:val="24"/>
        </w:rPr>
        <w:t xml:space="preserve">epreneurial Behaviour and Research, 1(3), 44.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 xml:space="preserve">Morisette, S., and Mike Schraeder. (2007). Affirming </w:t>
      </w:r>
      <w:r w:rsidRPr="0019673A">
        <w:rPr>
          <w:rFonts w:ascii="Times New Roman" w:eastAsia="Times New Roman" w:hAnsi="Times New Roman" w:cs="Times New Roman"/>
          <w:sz w:val="24"/>
          <w:szCs w:val="24"/>
        </w:rPr>
        <w:t xml:space="preserve">entrepreneurship: the best hope for organizations. </w:t>
      </w:r>
      <w:r w:rsidRPr="00C11CCF">
        <w:rPr>
          <w:rFonts w:ascii="Times New Roman" w:eastAsia="Times New Roman" w:hAnsi="Times New Roman" w:cs="Times New Roman"/>
          <w:sz w:val="24"/>
          <w:szCs w:val="24"/>
        </w:rPr>
        <w:t>Development and Learning in Organizations</w:t>
      </w:r>
      <w:r w:rsidRPr="0019673A">
        <w:rPr>
          <w:rFonts w:ascii="Times New Roman" w:eastAsia="Times New Roman" w:hAnsi="Times New Roman" w:cs="Times New Roman"/>
          <w:sz w:val="24"/>
          <w:szCs w:val="24"/>
        </w:rPr>
        <w:t xml:space="preserve">.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19673A"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Duchesneau, D., &amp; W. Gartner. (1990). A profile of ne</w:t>
      </w:r>
      <w:r w:rsidRPr="0019673A">
        <w:rPr>
          <w:rFonts w:ascii="Times New Roman" w:eastAsia="Times New Roman" w:hAnsi="Times New Roman" w:cs="Times New Roman"/>
          <w:sz w:val="24"/>
          <w:szCs w:val="24"/>
        </w:rPr>
        <w:t xml:space="preserve">w venture success and failure in an emerging industry. </w:t>
      </w:r>
      <w:r w:rsidRPr="00C11CCF">
        <w:rPr>
          <w:rFonts w:ascii="Times New Roman" w:eastAsia="Times New Roman" w:hAnsi="Times New Roman" w:cs="Times New Roman"/>
          <w:sz w:val="24"/>
          <w:szCs w:val="24"/>
        </w:rPr>
        <w:t>Journal of Business Venturing,</w:t>
      </w:r>
      <w:r w:rsidRPr="0019673A">
        <w:rPr>
          <w:rFonts w:ascii="Times New Roman" w:eastAsia="Times New Roman" w:hAnsi="Times New Roman" w:cs="Times New Roman"/>
          <w:sz w:val="24"/>
          <w:szCs w:val="24"/>
        </w:rPr>
        <w:t xml:space="preserve"> 5 (5), 297-312</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C11CCF"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 xml:space="preserve">Westhead, P. (1995). Survival and employment </w:t>
      </w:r>
      <w:r w:rsidRPr="0019673A">
        <w:rPr>
          <w:rFonts w:ascii="Times New Roman" w:eastAsia="Times New Roman" w:hAnsi="Times New Roman" w:cs="Times New Roman"/>
          <w:sz w:val="24"/>
          <w:szCs w:val="24"/>
        </w:rPr>
        <w:t xml:space="preserve">growth contrasts between types of owner- managed high </w:t>
      </w:r>
      <w:r w:rsidRPr="00C11CCF">
        <w:rPr>
          <w:rFonts w:ascii="Times New Roman" w:eastAsia="Times New Roman" w:hAnsi="Times New Roman" w:cs="Times New Roman"/>
          <w:sz w:val="24"/>
          <w:szCs w:val="24"/>
        </w:rPr>
        <w:t xml:space="preserve">technology firms. </w:t>
      </w:r>
      <w:r w:rsidRPr="0019673A">
        <w:rPr>
          <w:rFonts w:ascii="Times New Roman" w:eastAsia="Times New Roman" w:hAnsi="Times New Roman" w:cs="Times New Roman"/>
          <w:sz w:val="24"/>
          <w:szCs w:val="24"/>
        </w:rPr>
        <w:t xml:space="preserve">Entrepreneurship Theory &amp; Practice, 20 (1), 5- 28.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C11CCF"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Wijewardena, H., &amp; S. Coor</w:t>
      </w:r>
      <w:r w:rsidRPr="0019673A">
        <w:rPr>
          <w:rFonts w:ascii="Times New Roman" w:eastAsia="Times New Roman" w:hAnsi="Times New Roman" w:cs="Times New Roman"/>
          <w:sz w:val="24"/>
          <w:szCs w:val="24"/>
        </w:rPr>
        <w:t xml:space="preserve">ay (1996). Factors contributing to the growth of small manufacturing firms: </w:t>
      </w:r>
      <w:r w:rsidRPr="00C11CCF">
        <w:rPr>
          <w:rFonts w:ascii="Times New Roman" w:eastAsia="Times New Roman" w:hAnsi="Times New Roman" w:cs="Times New Roman"/>
          <w:sz w:val="24"/>
          <w:szCs w:val="24"/>
        </w:rPr>
        <w:t xml:space="preserve">perceptions on Japanese owner/managers. </w:t>
      </w:r>
      <w:r w:rsidRPr="0019673A">
        <w:rPr>
          <w:rFonts w:ascii="Times New Roman" w:eastAsia="Times New Roman" w:hAnsi="Times New Roman" w:cs="Times New Roman"/>
          <w:sz w:val="24"/>
          <w:szCs w:val="24"/>
        </w:rPr>
        <w:t xml:space="preserve">Journal of Enterprising Culture, 4 (4), 351-361. </w:t>
      </w:r>
    </w:p>
    <w:p w:rsidR="0019673A" w:rsidRPr="0019673A" w:rsidRDefault="0019673A" w:rsidP="0019673A">
      <w:pPr>
        <w:spacing w:after="0" w:line="240" w:lineRule="auto"/>
        <w:jc w:val="both"/>
        <w:rPr>
          <w:rFonts w:ascii="Times New Roman" w:eastAsia="Times New Roman" w:hAnsi="Times New Roman" w:cs="Times New Roman"/>
          <w:sz w:val="24"/>
          <w:szCs w:val="24"/>
        </w:rPr>
      </w:pPr>
    </w:p>
    <w:p w:rsidR="0019673A" w:rsidRPr="00C11CCF" w:rsidRDefault="0019673A" w:rsidP="0019673A">
      <w:pPr>
        <w:spacing w:after="0" w:line="240" w:lineRule="auto"/>
        <w:jc w:val="both"/>
        <w:rPr>
          <w:rFonts w:ascii="Times New Roman" w:eastAsia="Times New Roman" w:hAnsi="Times New Roman" w:cs="Times New Roman"/>
          <w:sz w:val="24"/>
          <w:szCs w:val="24"/>
        </w:rPr>
      </w:pPr>
      <w:r w:rsidRPr="00C11CCF">
        <w:rPr>
          <w:rFonts w:ascii="Times New Roman" w:eastAsia="Times New Roman" w:hAnsi="Times New Roman" w:cs="Times New Roman"/>
          <w:sz w:val="24"/>
          <w:szCs w:val="24"/>
        </w:rPr>
        <w:t xml:space="preserve">Wiklund, J., &amp; Shepherd, D. (2004). Entrepreneurial Orientation and Small Business Performance: A Configurational Approach. </w:t>
      </w:r>
      <w:r w:rsidRPr="0019673A">
        <w:rPr>
          <w:rFonts w:ascii="Times New Roman" w:eastAsia="Times New Roman" w:hAnsi="Times New Roman" w:cs="Times New Roman"/>
          <w:sz w:val="24"/>
          <w:szCs w:val="24"/>
        </w:rPr>
        <w:t>Journal of Business Venturing, Vol. 20. No. 1: 71 – 91</w:t>
      </w:r>
    </w:p>
    <w:p w:rsidR="0019673A" w:rsidRDefault="0019673A" w:rsidP="00D42224">
      <w:pPr>
        <w:spacing w:line="360" w:lineRule="auto"/>
        <w:jc w:val="both"/>
        <w:rPr>
          <w:rFonts w:ascii="Times New Roman" w:hAnsi="Times New Roman" w:cs="Times New Roman"/>
          <w:sz w:val="24"/>
          <w:szCs w:val="24"/>
        </w:rPr>
      </w:pPr>
    </w:p>
    <w:p w:rsidR="00852F64" w:rsidRDefault="00852F64" w:rsidP="00D42224">
      <w:pPr>
        <w:spacing w:line="360" w:lineRule="auto"/>
        <w:jc w:val="both"/>
        <w:rPr>
          <w:rFonts w:ascii="Times New Roman" w:hAnsi="Times New Roman" w:cs="Times New Roman"/>
          <w:sz w:val="24"/>
          <w:szCs w:val="24"/>
        </w:rPr>
      </w:pPr>
    </w:p>
    <w:p w:rsidR="00852F64" w:rsidRDefault="00852F64" w:rsidP="00D42224">
      <w:pPr>
        <w:spacing w:line="360" w:lineRule="auto"/>
        <w:jc w:val="both"/>
        <w:rPr>
          <w:rFonts w:ascii="Times New Roman" w:hAnsi="Times New Roman" w:cs="Times New Roman"/>
          <w:sz w:val="24"/>
          <w:szCs w:val="24"/>
        </w:rPr>
      </w:pPr>
    </w:p>
    <w:p w:rsidR="00852F64" w:rsidRDefault="00852F64" w:rsidP="00D42224">
      <w:pPr>
        <w:spacing w:line="360" w:lineRule="auto"/>
        <w:jc w:val="both"/>
        <w:rPr>
          <w:rFonts w:ascii="Times New Roman" w:hAnsi="Times New Roman" w:cs="Times New Roman"/>
          <w:sz w:val="24"/>
          <w:szCs w:val="24"/>
        </w:rPr>
      </w:pPr>
    </w:p>
    <w:p w:rsidR="00852F64" w:rsidRDefault="00852F64" w:rsidP="00D42224">
      <w:pPr>
        <w:spacing w:line="360" w:lineRule="auto"/>
        <w:jc w:val="both"/>
        <w:rPr>
          <w:rFonts w:ascii="Times New Roman" w:hAnsi="Times New Roman" w:cs="Times New Roman"/>
          <w:sz w:val="24"/>
          <w:szCs w:val="24"/>
        </w:rPr>
      </w:pPr>
    </w:p>
    <w:p w:rsidR="00852F64" w:rsidRDefault="00852F64" w:rsidP="00D42224">
      <w:pPr>
        <w:spacing w:line="360" w:lineRule="auto"/>
        <w:jc w:val="both"/>
        <w:rPr>
          <w:rFonts w:ascii="Times New Roman" w:hAnsi="Times New Roman" w:cs="Times New Roman"/>
          <w:sz w:val="24"/>
          <w:szCs w:val="24"/>
        </w:rPr>
      </w:pPr>
    </w:p>
    <w:tbl>
      <w:tblPr>
        <w:tblStyle w:val="TableGrid"/>
        <w:tblW w:w="10098" w:type="dxa"/>
        <w:tblLayout w:type="fixed"/>
        <w:tblLook w:val="04A0" w:firstRow="1" w:lastRow="0" w:firstColumn="1" w:lastColumn="0" w:noHBand="0" w:noVBand="1"/>
      </w:tblPr>
      <w:tblGrid>
        <w:gridCol w:w="4608"/>
        <w:gridCol w:w="1170"/>
        <w:gridCol w:w="1170"/>
        <w:gridCol w:w="1080"/>
        <w:gridCol w:w="900"/>
        <w:gridCol w:w="1170"/>
      </w:tblGrid>
      <w:tr w:rsidR="00567406" w:rsidRPr="00841A89" w:rsidTr="00567406">
        <w:tc>
          <w:tcPr>
            <w:tcW w:w="4608"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lastRenderedPageBreak/>
              <w:t>Question</w:t>
            </w:r>
          </w:p>
        </w:tc>
        <w:tc>
          <w:tcPr>
            <w:tcW w:w="1170"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t>Strongly Disagree</w:t>
            </w:r>
          </w:p>
        </w:tc>
        <w:tc>
          <w:tcPr>
            <w:tcW w:w="1170"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t>Disagree</w:t>
            </w:r>
          </w:p>
        </w:tc>
        <w:tc>
          <w:tcPr>
            <w:tcW w:w="1080"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t>Neutral</w:t>
            </w:r>
          </w:p>
        </w:tc>
        <w:tc>
          <w:tcPr>
            <w:tcW w:w="900"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t>Agree</w:t>
            </w:r>
          </w:p>
        </w:tc>
        <w:tc>
          <w:tcPr>
            <w:tcW w:w="1170" w:type="dxa"/>
          </w:tcPr>
          <w:p w:rsidR="00852F64" w:rsidRPr="00841A89" w:rsidRDefault="00852F64" w:rsidP="001E2035">
            <w:pPr>
              <w:jc w:val="center"/>
              <w:rPr>
                <w:rFonts w:ascii="Times New Roman" w:hAnsi="Times New Roman" w:cs="Times New Roman"/>
                <w:b/>
                <w:sz w:val="24"/>
                <w:szCs w:val="24"/>
              </w:rPr>
            </w:pPr>
            <w:r w:rsidRPr="00841A89">
              <w:rPr>
                <w:rFonts w:ascii="Times New Roman" w:hAnsi="Times New Roman" w:cs="Times New Roman"/>
                <w:b/>
                <w:sz w:val="24"/>
                <w:szCs w:val="24"/>
              </w:rPr>
              <w:t>Strongly Agree</w:t>
            </w:r>
          </w:p>
        </w:tc>
      </w:tr>
      <w:tr w:rsidR="00567406" w:rsidRPr="00841A89" w:rsidTr="00567406">
        <w:tc>
          <w:tcPr>
            <w:tcW w:w="4608" w:type="dxa"/>
          </w:tcPr>
          <w:p w:rsidR="00852F64" w:rsidRPr="00841A89" w:rsidRDefault="00852F64" w:rsidP="001E2035">
            <w:pPr>
              <w:rPr>
                <w:rFonts w:ascii="Times New Roman" w:hAnsi="Times New Roman" w:cs="Times New Roman"/>
                <w:sz w:val="24"/>
                <w:szCs w:val="24"/>
              </w:rPr>
            </w:pPr>
            <w:r w:rsidRPr="00841A89">
              <w:rPr>
                <w:rFonts w:ascii="Times New Roman" w:hAnsi="Times New Roman" w:cs="Times New Roman"/>
                <w:sz w:val="24"/>
                <w:szCs w:val="24"/>
              </w:rPr>
              <w:t>Does United Finance give enough products or services for their client?</w:t>
            </w:r>
          </w:p>
        </w:tc>
        <w:tc>
          <w:tcPr>
            <w:tcW w:w="117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c>
          <w:tcPr>
            <w:tcW w:w="1080" w:type="dxa"/>
          </w:tcPr>
          <w:p w:rsidR="00852F64" w:rsidRPr="00841A89" w:rsidRDefault="00852F64" w:rsidP="001E2035">
            <w:pPr>
              <w:rPr>
                <w:rFonts w:ascii="Times New Roman" w:hAnsi="Times New Roman" w:cs="Times New Roman"/>
                <w:sz w:val="24"/>
                <w:szCs w:val="24"/>
              </w:rPr>
            </w:pPr>
          </w:p>
        </w:tc>
        <w:tc>
          <w:tcPr>
            <w:tcW w:w="90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r>
      <w:tr w:rsidR="00567406" w:rsidRPr="00841A89" w:rsidTr="00567406">
        <w:tc>
          <w:tcPr>
            <w:tcW w:w="4608" w:type="dxa"/>
          </w:tcPr>
          <w:p w:rsidR="00852F64" w:rsidRPr="00841A89" w:rsidRDefault="00852F64" w:rsidP="001E2035">
            <w:pPr>
              <w:rPr>
                <w:rFonts w:ascii="Times New Roman" w:hAnsi="Times New Roman" w:cs="Times New Roman"/>
                <w:sz w:val="24"/>
                <w:szCs w:val="24"/>
              </w:rPr>
            </w:pPr>
            <w:r w:rsidRPr="00841A89">
              <w:rPr>
                <w:rFonts w:ascii="Times New Roman" w:hAnsi="Times New Roman" w:cs="Times New Roman"/>
                <w:sz w:val="24"/>
                <w:szCs w:val="24"/>
              </w:rPr>
              <w:t>Does United Finance know their client's needs?</w:t>
            </w:r>
          </w:p>
        </w:tc>
        <w:tc>
          <w:tcPr>
            <w:tcW w:w="117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c>
          <w:tcPr>
            <w:tcW w:w="1080" w:type="dxa"/>
          </w:tcPr>
          <w:p w:rsidR="00852F64" w:rsidRPr="00841A89" w:rsidRDefault="00852F64" w:rsidP="001E2035">
            <w:pPr>
              <w:rPr>
                <w:rFonts w:ascii="Times New Roman" w:hAnsi="Times New Roman" w:cs="Times New Roman"/>
                <w:sz w:val="24"/>
                <w:szCs w:val="24"/>
              </w:rPr>
            </w:pPr>
          </w:p>
        </w:tc>
        <w:tc>
          <w:tcPr>
            <w:tcW w:w="90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r>
      <w:tr w:rsidR="00567406" w:rsidRPr="00841A89" w:rsidTr="00567406">
        <w:tc>
          <w:tcPr>
            <w:tcW w:w="4608" w:type="dxa"/>
          </w:tcPr>
          <w:p w:rsidR="00852F64" w:rsidRPr="00841A89" w:rsidRDefault="00852F64" w:rsidP="001E2035">
            <w:pPr>
              <w:rPr>
                <w:rFonts w:ascii="Times New Roman" w:hAnsi="Times New Roman" w:cs="Times New Roman"/>
                <w:sz w:val="24"/>
                <w:szCs w:val="24"/>
              </w:rPr>
            </w:pPr>
            <w:r w:rsidRPr="00841A89">
              <w:rPr>
                <w:rFonts w:ascii="Times New Roman" w:hAnsi="Times New Roman" w:cs="Times New Roman"/>
                <w:sz w:val="24"/>
                <w:szCs w:val="24"/>
              </w:rPr>
              <w:t>Are you get services on time?</w:t>
            </w:r>
          </w:p>
        </w:tc>
        <w:tc>
          <w:tcPr>
            <w:tcW w:w="117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c>
          <w:tcPr>
            <w:tcW w:w="1080" w:type="dxa"/>
          </w:tcPr>
          <w:p w:rsidR="00852F64" w:rsidRPr="00841A89" w:rsidRDefault="00852F64" w:rsidP="001E2035">
            <w:pPr>
              <w:rPr>
                <w:rFonts w:ascii="Times New Roman" w:hAnsi="Times New Roman" w:cs="Times New Roman"/>
                <w:sz w:val="24"/>
                <w:szCs w:val="24"/>
              </w:rPr>
            </w:pPr>
          </w:p>
        </w:tc>
        <w:tc>
          <w:tcPr>
            <w:tcW w:w="90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r>
      <w:tr w:rsidR="00567406" w:rsidRPr="00841A89" w:rsidTr="00567406">
        <w:tc>
          <w:tcPr>
            <w:tcW w:w="4608" w:type="dxa"/>
          </w:tcPr>
          <w:p w:rsidR="00852F64" w:rsidRPr="00841A89" w:rsidRDefault="00852F64" w:rsidP="001E2035">
            <w:pPr>
              <w:rPr>
                <w:rFonts w:ascii="Times New Roman" w:hAnsi="Times New Roman" w:cs="Times New Roman"/>
                <w:sz w:val="24"/>
                <w:szCs w:val="24"/>
              </w:rPr>
            </w:pPr>
            <w:r w:rsidRPr="00841A89">
              <w:rPr>
                <w:rFonts w:ascii="Times New Roman" w:hAnsi="Times New Roman" w:cs="Times New Roman"/>
                <w:sz w:val="24"/>
                <w:szCs w:val="24"/>
              </w:rPr>
              <w:t>Does this company provide standard services?</w:t>
            </w:r>
          </w:p>
        </w:tc>
        <w:tc>
          <w:tcPr>
            <w:tcW w:w="117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c>
          <w:tcPr>
            <w:tcW w:w="1080" w:type="dxa"/>
          </w:tcPr>
          <w:p w:rsidR="00852F64" w:rsidRPr="00841A89" w:rsidRDefault="00852F64" w:rsidP="001E2035">
            <w:pPr>
              <w:rPr>
                <w:rFonts w:ascii="Times New Roman" w:hAnsi="Times New Roman" w:cs="Times New Roman"/>
                <w:sz w:val="24"/>
                <w:szCs w:val="24"/>
              </w:rPr>
            </w:pPr>
          </w:p>
        </w:tc>
        <w:tc>
          <w:tcPr>
            <w:tcW w:w="90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r>
      <w:tr w:rsidR="00567406" w:rsidRPr="00841A89" w:rsidTr="00567406">
        <w:tc>
          <w:tcPr>
            <w:tcW w:w="4608" w:type="dxa"/>
          </w:tcPr>
          <w:p w:rsidR="00852F64" w:rsidRPr="00841A89" w:rsidRDefault="00852F64" w:rsidP="001E2035">
            <w:pPr>
              <w:rPr>
                <w:rFonts w:ascii="Times New Roman" w:hAnsi="Times New Roman" w:cs="Times New Roman"/>
                <w:sz w:val="24"/>
                <w:szCs w:val="24"/>
              </w:rPr>
            </w:pPr>
            <w:r w:rsidRPr="00841A89">
              <w:rPr>
                <w:rFonts w:ascii="Times New Roman" w:hAnsi="Times New Roman" w:cs="Times New Roman"/>
                <w:sz w:val="24"/>
                <w:szCs w:val="24"/>
              </w:rPr>
              <w:t>Does United Finance provide an online facility for clients?</w:t>
            </w:r>
          </w:p>
        </w:tc>
        <w:tc>
          <w:tcPr>
            <w:tcW w:w="117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c>
          <w:tcPr>
            <w:tcW w:w="1080" w:type="dxa"/>
          </w:tcPr>
          <w:p w:rsidR="00852F64" w:rsidRPr="00841A89" w:rsidRDefault="00852F64" w:rsidP="001E2035">
            <w:pPr>
              <w:rPr>
                <w:rFonts w:ascii="Times New Roman" w:hAnsi="Times New Roman" w:cs="Times New Roman"/>
                <w:sz w:val="24"/>
                <w:szCs w:val="24"/>
              </w:rPr>
            </w:pPr>
          </w:p>
        </w:tc>
        <w:tc>
          <w:tcPr>
            <w:tcW w:w="900" w:type="dxa"/>
          </w:tcPr>
          <w:p w:rsidR="00852F64" w:rsidRPr="00841A89" w:rsidRDefault="00852F64" w:rsidP="001E2035">
            <w:pPr>
              <w:rPr>
                <w:rFonts w:ascii="Times New Roman" w:hAnsi="Times New Roman" w:cs="Times New Roman"/>
                <w:sz w:val="24"/>
                <w:szCs w:val="24"/>
              </w:rPr>
            </w:pPr>
          </w:p>
        </w:tc>
        <w:tc>
          <w:tcPr>
            <w:tcW w:w="1170" w:type="dxa"/>
          </w:tcPr>
          <w:p w:rsidR="00852F64" w:rsidRPr="00841A89" w:rsidRDefault="00852F64" w:rsidP="001E2035">
            <w:pPr>
              <w:rPr>
                <w:rFonts w:ascii="Times New Roman" w:hAnsi="Times New Roman" w:cs="Times New Roman"/>
                <w:sz w:val="24"/>
                <w:szCs w:val="24"/>
              </w:rPr>
            </w:pPr>
          </w:p>
        </w:tc>
      </w:tr>
    </w:tbl>
    <w:p w:rsidR="00852F64" w:rsidRPr="00794D51" w:rsidRDefault="00852F64" w:rsidP="00D42224">
      <w:pPr>
        <w:spacing w:line="360" w:lineRule="auto"/>
        <w:jc w:val="both"/>
        <w:rPr>
          <w:rFonts w:ascii="Times New Roman" w:hAnsi="Times New Roman" w:cs="Times New Roman"/>
          <w:sz w:val="24"/>
          <w:szCs w:val="24"/>
        </w:rPr>
      </w:pPr>
    </w:p>
    <w:sectPr w:rsidR="00852F64" w:rsidRPr="00794D51" w:rsidSect="00410D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8E7" w:rsidRDefault="007D18E7" w:rsidP="004F5BB3">
      <w:pPr>
        <w:spacing w:after="0" w:line="240" w:lineRule="auto"/>
      </w:pPr>
      <w:r>
        <w:separator/>
      </w:r>
    </w:p>
  </w:endnote>
  <w:endnote w:type="continuationSeparator" w:id="0">
    <w:p w:rsidR="007D18E7" w:rsidRDefault="007D18E7" w:rsidP="004F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JBJOC+Arial">
    <w:altName w:val="Arial"/>
    <w:panose1 w:val="00000000000000000000"/>
    <w:charset w:val="00"/>
    <w:family w:val="swiss"/>
    <w:notTrueType/>
    <w:pitch w:val="default"/>
    <w:sig w:usb0="00000003" w:usb1="00000000" w:usb2="00000000" w:usb3="00000000" w:csb0="00000001" w:csb1="00000000"/>
  </w:font>
  <w:font w:name="DejaVu Serif Condensed">
    <w:altName w:val="Times New Roman"/>
    <w:charset w:val="00"/>
    <w:family w:val="roman"/>
    <w:pitch w:val="variable"/>
  </w:font>
  <w:font w:name="Carlito">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5861"/>
      <w:docPartObj>
        <w:docPartGallery w:val="Page Numbers (Bottom of Page)"/>
        <w:docPartUnique/>
      </w:docPartObj>
    </w:sdtPr>
    <w:sdtEndPr/>
    <w:sdtContent>
      <w:p w:rsidR="00D42224" w:rsidRDefault="007D18E7">
        <w:pPr>
          <w:pStyle w:val="Footer"/>
          <w:jc w:val="right"/>
        </w:pPr>
        <w:r>
          <w:fldChar w:fldCharType="begin"/>
        </w:r>
        <w:r>
          <w:instrText xml:space="preserve"> PAGE   \* MERGEFORMAT </w:instrText>
        </w:r>
        <w:r>
          <w:fldChar w:fldCharType="separate"/>
        </w:r>
        <w:r w:rsidR="004B3656">
          <w:rPr>
            <w:noProof/>
          </w:rPr>
          <w:t>I</w:t>
        </w:r>
        <w:r>
          <w:rPr>
            <w:noProof/>
          </w:rPr>
          <w:fldChar w:fldCharType="end"/>
        </w:r>
      </w:p>
    </w:sdtContent>
  </w:sdt>
  <w:p w:rsidR="00D42224" w:rsidRDefault="00D42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2481"/>
      <w:docPartObj>
        <w:docPartGallery w:val="Page Numbers (Bottom of Page)"/>
        <w:docPartUnique/>
      </w:docPartObj>
    </w:sdtPr>
    <w:sdtEndPr/>
    <w:sdtContent>
      <w:p w:rsidR="00D42224" w:rsidRDefault="007D18E7" w:rsidP="00413D6E">
        <w:pPr>
          <w:pStyle w:val="Footer"/>
          <w:ind w:left="5760" w:firstLine="3600"/>
          <w:jc w:val="center"/>
        </w:pPr>
        <w:r>
          <w:fldChar w:fldCharType="begin"/>
        </w:r>
        <w:r>
          <w:instrText xml:space="preserve"> PAGE   \* MERGEFORMAT </w:instrText>
        </w:r>
        <w:r>
          <w:fldChar w:fldCharType="separate"/>
        </w:r>
        <w:r w:rsidR="004B3656">
          <w:rPr>
            <w:noProof/>
          </w:rPr>
          <w:t>1</w:t>
        </w:r>
        <w:r>
          <w:rPr>
            <w:noProof/>
          </w:rPr>
          <w:fldChar w:fldCharType="end"/>
        </w:r>
      </w:p>
    </w:sdtContent>
  </w:sdt>
  <w:p w:rsidR="00D42224" w:rsidRDefault="00D42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8E7" w:rsidRDefault="007D18E7" w:rsidP="004F5BB3">
      <w:pPr>
        <w:spacing w:after="0" w:line="240" w:lineRule="auto"/>
      </w:pPr>
      <w:r>
        <w:separator/>
      </w:r>
    </w:p>
  </w:footnote>
  <w:footnote w:type="continuationSeparator" w:id="0">
    <w:p w:rsidR="007D18E7" w:rsidRDefault="007D18E7" w:rsidP="004F5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0113"/>
    <w:multiLevelType w:val="hybridMultilevel"/>
    <w:tmpl w:val="B60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D4CD5"/>
    <w:multiLevelType w:val="multilevel"/>
    <w:tmpl w:val="A7B8CAAA"/>
    <w:lvl w:ilvl="0">
      <w:start w:val="1"/>
      <w:numFmt w:val="decimal"/>
      <w:lvlText w:val="%1"/>
      <w:lvlJc w:val="left"/>
      <w:pPr>
        <w:ind w:left="375" w:hanging="375"/>
      </w:pPr>
      <w:rPr>
        <w:rFonts w:eastAsiaTheme="majorEastAsia" w:hint="default"/>
        <w:b/>
      </w:rPr>
    </w:lvl>
    <w:lvl w:ilvl="1">
      <w:start w:val="1"/>
      <w:numFmt w:val="decimal"/>
      <w:lvlText w:val="%1.%2"/>
      <w:lvlJc w:val="left"/>
      <w:pPr>
        <w:ind w:left="375" w:hanging="375"/>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1080" w:hanging="108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440" w:hanging="144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800" w:hanging="1800"/>
      </w:pPr>
      <w:rPr>
        <w:rFonts w:eastAsiaTheme="majorEastAsia" w:hint="default"/>
        <w:b/>
      </w:rPr>
    </w:lvl>
    <w:lvl w:ilvl="8">
      <w:start w:val="1"/>
      <w:numFmt w:val="decimal"/>
      <w:lvlText w:val="%1.%2.%3.%4.%5.%6.%7.%8.%9"/>
      <w:lvlJc w:val="left"/>
      <w:pPr>
        <w:ind w:left="2160" w:hanging="2160"/>
      </w:pPr>
      <w:rPr>
        <w:rFonts w:eastAsiaTheme="majorEastAsia" w:hint="default"/>
        <w:b/>
      </w:rPr>
    </w:lvl>
  </w:abstractNum>
  <w:abstractNum w:abstractNumId="2">
    <w:nsid w:val="09D149D9"/>
    <w:multiLevelType w:val="hybridMultilevel"/>
    <w:tmpl w:val="E7E4B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173AE"/>
    <w:multiLevelType w:val="hybridMultilevel"/>
    <w:tmpl w:val="62E0CA46"/>
    <w:lvl w:ilvl="0" w:tplc="E076AD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43437"/>
    <w:multiLevelType w:val="hybridMultilevel"/>
    <w:tmpl w:val="2B001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12319"/>
    <w:multiLevelType w:val="hybridMultilevel"/>
    <w:tmpl w:val="4658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8E598B"/>
    <w:multiLevelType w:val="hybridMultilevel"/>
    <w:tmpl w:val="D4DE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957D8"/>
    <w:multiLevelType w:val="hybridMultilevel"/>
    <w:tmpl w:val="98D8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55F58"/>
    <w:multiLevelType w:val="multilevel"/>
    <w:tmpl w:val="E7F07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CB44CA"/>
    <w:multiLevelType w:val="hybridMultilevel"/>
    <w:tmpl w:val="91E2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92070"/>
    <w:multiLevelType w:val="hybridMultilevel"/>
    <w:tmpl w:val="6386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857A54"/>
    <w:multiLevelType w:val="hybridMultilevel"/>
    <w:tmpl w:val="603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8832D1"/>
    <w:multiLevelType w:val="hybridMultilevel"/>
    <w:tmpl w:val="FBD0FC66"/>
    <w:lvl w:ilvl="0" w:tplc="A118A76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2F60C4"/>
    <w:multiLevelType w:val="hybridMultilevel"/>
    <w:tmpl w:val="2E84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4B6583"/>
    <w:multiLevelType w:val="hybridMultilevel"/>
    <w:tmpl w:val="A12C9412"/>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F445BD"/>
    <w:multiLevelType w:val="multilevel"/>
    <w:tmpl w:val="694849C0"/>
    <w:lvl w:ilvl="0">
      <w:start w:val="1"/>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A9B1B99"/>
    <w:multiLevelType w:val="hybridMultilevel"/>
    <w:tmpl w:val="044A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026954"/>
    <w:multiLevelType w:val="hybridMultilevel"/>
    <w:tmpl w:val="23443DAC"/>
    <w:lvl w:ilvl="0" w:tplc="04090001">
      <w:start w:val="1"/>
      <w:numFmt w:val="bullet"/>
      <w:lvlText w:val=""/>
      <w:lvlJc w:val="left"/>
      <w:pPr>
        <w:ind w:left="720" w:hanging="360"/>
      </w:pPr>
      <w:rPr>
        <w:rFonts w:ascii="Symbol" w:hAnsi="Symbol" w:hint="default"/>
      </w:rPr>
    </w:lvl>
    <w:lvl w:ilvl="1" w:tplc="7194D136">
      <w:start w:val="11"/>
      <w:numFmt w:val="bullet"/>
      <w:lvlText w:val="-"/>
      <w:lvlJc w:val="left"/>
      <w:pPr>
        <w:ind w:left="180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F446C4"/>
    <w:multiLevelType w:val="hybridMultilevel"/>
    <w:tmpl w:val="4642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B6215A"/>
    <w:multiLevelType w:val="hybridMultilevel"/>
    <w:tmpl w:val="3F90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A37F05"/>
    <w:multiLevelType w:val="hybridMultilevel"/>
    <w:tmpl w:val="916C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E77ED0"/>
    <w:multiLevelType w:val="hybridMultilevel"/>
    <w:tmpl w:val="FD241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254110"/>
    <w:multiLevelType w:val="hybridMultilevel"/>
    <w:tmpl w:val="A0486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3C025BC"/>
    <w:multiLevelType w:val="hybridMultilevel"/>
    <w:tmpl w:val="A0CC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2439B6"/>
    <w:multiLevelType w:val="hybridMultilevel"/>
    <w:tmpl w:val="5FDC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0C7C0F"/>
    <w:multiLevelType w:val="hybridMultilevel"/>
    <w:tmpl w:val="242A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2640B3"/>
    <w:multiLevelType w:val="hybridMultilevel"/>
    <w:tmpl w:val="79A2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741717"/>
    <w:multiLevelType w:val="hybridMultilevel"/>
    <w:tmpl w:val="E2268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8A6345"/>
    <w:multiLevelType w:val="multilevel"/>
    <w:tmpl w:val="470612D8"/>
    <w:lvl w:ilvl="0">
      <w:start w:val="1"/>
      <w:numFmt w:val="decimal"/>
      <w:lvlText w:val="%1"/>
      <w:lvlJc w:val="left"/>
      <w:pPr>
        <w:ind w:left="360" w:hanging="360"/>
      </w:pPr>
      <w:rPr>
        <w:rFonts w:eastAsiaTheme="majorEastAsia" w:hint="default"/>
        <w:b/>
      </w:rPr>
    </w:lvl>
    <w:lvl w:ilvl="1">
      <w:start w:val="5"/>
      <w:numFmt w:val="decimal"/>
      <w:lvlText w:val="%1.%2"/>
      <w:lvlJc w:val="left"/>
      <w:pPr>
        <w:ind w:left="360" w:hanging="360"/>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720" w:hanging="72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080" w:hanging="108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440" w:hanging="1440"/>
      </w:pPr>
      <w:rPr>
        <w:rFonts w:eastAsiaTheme="majorEastAsia" w:hint="default"/>
        <w:b/>
      </w:rPr>
    </w:lvl>
    <w:lvl w:ilvl="8">
      <w:start w:val="1"/>
      <w:numFmt w:val="decimal"/>
      <w:lvlText w:val="%1.%2.%3.%4.%5.%6.%7.%8.%9"/>
      <w:lvlJc w:val="left"/>
      <w:pPr>
        <w:ind w:left="1800" w:hanging="1800"/>
      </w:pPr>
      <w:rPr>
        <w:rFonts w:eastAsiaTheme="majorEastAsia" w:hint="default"/>
        <w:b/>
      </w:rPr>
    </w:lvl>
  </w:abstractNum>
  <w:abstractNum w:abstractNumId="29">
    <w:nsid w:val="5EE53B62"/>
    <w:multiLevelType w:val="hybridMultilevel"/>
    <w:tmpl w:val="C5828BA8"/>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8E0315"/>
    <w:multiLevelType w:val="hybridMultilevel"/>
    <w:tmpl w:val="6D20E89A"/>
    <w:lvl w:ilvl="0" w:tplc="4B0EED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007453"/>
    <w:multiLevelType w:val="hybridMultilevel"/>
    <w:tmpl w:val="CD40A2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9B18D5"/>
    <w:multiLevelType w:val="hybridMultilevel"/>
    <w:tmpl w:val="9B8CBB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5BD6164"/>
    <w:multiLevelType w:val="hybridMultilevel"/>
    <w:tmpl w:val="0C3CA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769064B"/>
    <w:multiLevelType w:val="hybridMultilevel"/>
    <w:tmpl w:val="5512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892F3F"/>
    <w:multiLevelType w:val="hybridMultilevel"/>
    <w:tmpl w:val="9B5805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F862630"/>
    <w:multiLevelType w:val="multilevel"/>
    <w:tmpl w:val="597A142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2504AA1"/>
    <w:multiLevelType w:val="hybridMultilevel"/>
    <w:tmpl w:val="6B7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6D7793"/>
    <w:multiLevelType w:val="hybridMultilevel"/>
    <w:tmpl w:val="0C8E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956A6A"/>
    <w:multiLevelType w:val="hybridMultilevel"/>
    <w:tmpl w:val="8214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494F46"/>
    <w:multiLevelType w:val="hybridMultilevel"/>
    <w:tmpl w:val="708C02B4"/>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261404"/>
    <w:multiLevelType w:val="hybridMultilevel"/>
    <w:tmpl w:val="314A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EA647F"/>
    <w:multiLevelType w:val="hybridMultilevel"/>
    <w:tmpl w:val="55F8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1B13D3"/>
    <w:multiLevelType w:val="hybridMultilevel"/>
    <w:tmpl w:val="61403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5"/>
  </w:num>
  <w:num w:numId="3">
    <w:abstractNumId w:val="4"/>
  </w:num>
  <w:num w:numId="4">
    <w:abstractNumId w:val="2"/>
  </w:num>
  <w:num w:numId="5">
    <w:abstractNumId w:val="29"/>
  </w:num>
  <w:num w:numId="6">
    <w:abstractNumId w:val="14"/>
  </w:num>
  <w:num w:numId="7">
    <w:abstractNumId w:val="40"/>
  </w:num>
  <w:num w:numId="8">
    <w:abstractNumId w:val="17"/>
  </w:num>
  <w:num w:numId="9">
    <w:abstractNumId w:val="24"/>
  </w:num>
  <w:num w:numId="10">
    <w:abstractNumId w:val="0"/>
  </w:num>
  <w:num w:numId="11">
    <w:abstractNumId w:val="26"/>
  </w:num>
  <w:num w:numId="12">
    <w:abstractNumId w:val="13"/>
  </w:num>
  <w:num w:numId="13">
    <w:abstractNumId w:val="7"/>
  </w:num>
  <w:num w:numId="14">
    <w:abstractNumId w:val="43"/>
  </w:num>
  <w:num w:numId="15">
    <w:abstractNumId w:val="31"/>
  </w:num>
  <w:num w:numId="16">
    <w:abstractNumId w:val="36"/>
  </w:num>
  <w:num w:numId="17">
    <w:abstractNumId w:val="16"/>
  </w:num>
  <w:num w:numId="18">
    <w:abstractNumId w:val="18"/>
  </w:num>
  <w:num w:numId="19">
    <w:abstractNumId w:val="19"/>
  </w:num>
  <w:num w:numId="20">
    <w:abstractNumId w:val="32"/>
  </w:num>
  <w:num w:numId="21">
    <w:abstractNumId w:val="25"/>
  </w:num>
  <w:num w:numId="22">
    <w:abstractNumId w:val="11"/>
  </w:num>
  <w:num w:numId="23">
    <w:abstractNumId w:val="41"/>
  </w:num>
  <w:num w:numId="24">
    <w:abstractNumId w:val="34"/>
  </w:num>
  <w:num w:numId="25">
    <w:abstractNumId w:val="9"/>
  </w:num>
  <w:num w:numId="26">
    <w:abstractNumId w:val="27"/>
  </w:num>
  <w:num w:numId="27">
    <w:abstractNumId w:val="38"/>
  </w:num>
  <w:num w:numId="28">
    <w:abstractNumId w:val="5"/>
  </w:num>
  <w:num w:numId="29">
    <w:abstractNumId w:val="22"/>
  </w:num>
  <w:num w:numId="30">
    <w:abstractNumId w:val="42"/>
  </w:num>
  <w:num w:numId="31">
    <w:abstractNumId w:val="6"/>
  </w:num>
  <w:num w:numId="32">
    <w:abstractNumId w:val="23"/>
  </w:num>
  <w:num w:numId="33">
    <w:abstractNumId w:val="30"/>
  </w:num>
  <w:num w:numId="34">
    <w:abstractNumId w:val="3"/>
  </w:num>
  <w:num w:numId="35">
    <w:abstractNumId w:val="12"/>
  </w:num>
  <w:num w:numId="36">
    <w:abstractNumId w:val="1"/>
  </w:num>
  <w:num w:numId="37">
    <w:abstractNumId w:val="15"/>
  </w:num>
  <w:num w:numId="38">
    <w:abstractNumId w:val="28"/>
  </w:num>
  <w:num w:numId="39">
    <w:abstractNumId w:val="10"/>
  </w:num>
  <w:num w:numId="40">
    <w:abstractNumId w:val="8"/>
  </w:num>
  <w:num w:numId="41">
    <w:abstractNumId w:val="21"/>
  </w:num>
  <w:num w:numId="42">
    <w:abstractNumId w:val="39"/>
  </w:num>
  <w:num w:numId="43">
    <w:abstractNumId w:val="37"/>
  </w:num>
  <w:num w:numId="44">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0E5D"/>
    <w:rsid w:val="000018BB"/>
    <w:rsid w:val="00002A17"/>
    <w:rsid w:val="000038F2"/>
    <w:rsid w:val="00004530"/>
    <w:rsid w:val="00006A2E"/>
    <w:rsid w:val="00010E5D"/>
    <w:rsid w:val="00012CFB"/>
    <w:rsid w:val="000137A8"/>
    <w:rsid w:val="000138F1"/>
    <w:rsid w:val="00013F88"/>
    <w:rsid w:val="0002009E"/>
    <w:rsid w:val="000218B6"/>
    <w:rsid w:val="0002241A"/>
    <w:rsid w:val="00023682"/>
    <w:rsid w:val="00024B63"/>
    <w:rsid w:val="00027813"/>
    <w:rsid w:val="00030F7A"/>
    <w:rsid w:val="0003288E"/>
    <w:rsid w:val="00033C5A"/>
    <w:rsid w:val="00037343"/>
    <w:rsid w:val="00041A69"/>
    <w:rsid w:val="00041CC1"/>
    <w:rsid w:val="000456F4"/>
    <w:rsid w:val="00045C28"/>
    <w:rsid w:val="00051FF5"/>
    <w:rsid w:val="0006037F"/>
    <w:rsid w:val="000611D9"/>
    <w:rsid w:val="0006273C"/>
    <w:rsid w:val="00063C19"/>
    <w:rsid w:val="00077360"/>
    <w:rsid w:val="000806D6"/>
    <w:rsid w:val="000813AB"/>
    <w:rsid w:val="00090FED"/>
    <w:rsid w:val="0009100D"/>
    <w:rsid w:val="00092025"/>
    <w:rsid w:val="00092BA9"/>
    <w:rsid w:val="000937A7"/>
    <w:rsid w:val="000952EA"/>
    <w:rsid w:val="00095343"/>
    <w:rsid w:val="00095E3A"/>
    <w:rsid w:val="000965ED"/>
    <w:rsid w:val="00096A17"/>
    <w:rsid w:val="000A3C0C"/>
    <w:rsid w:val="000A475C"/>
    <w:rsid w:val="000B0AE3"/>
    <w:rsid w:val="000B111C"/>
    <w:rsid w:val="000B61F5"/>
    <w:rsid w:val="000C3644"/>
    <w:rsid w:val="000C49D7"/>
    <w:rsid w:val="000D18F5"/>
    <w:rsid w:val="000D6F67"/>
    <w:rsid w:val="000E0ABD"/>
    <w:rsid w:val="000E1F7E"/>
    <w:rsid w:val="000E50B1"/>
    <w:rsid w:val="000E7568"/>
    <w:rsid w:val="000E7A53"/>
    <w:rsid w:val="000E7EAB"/>
    <w:rsid w:val="000F2B99"/>
    <w:rsid w:val="000F3280"/>
    <w:rsid w:val="000F3641"/>
    <w:rsid w:val="000F47F7"/>
    <w:rsid w:val="000F79F3"/>
    <w:rsid w:val="000F7EA9"/>
    <w:rsid w:val="001027B3"/>
    <w:rsid w:val="0010691E"/>
    <w:rsid w:val="0011088B"/>
    <w:rsid w:val="00112901"/>
    <w:rsid w:val="001142FE"/>
    <w:rsid w:val="0011721A"/>
    <w:rsid w:val="0011768C"/>
    <w:rsid w:val="001225B2"/>
    <w:rsid w:val="00123723"/>
    <w:rsid w:val="00124B16"/>
    <w:rsid w:val="00130467"/>
    <w:rsid w:val="00131FD1"/>
    <w:rsid w:val="001327C4"/>
    <w:rsid w:val="00134B52"/>
    <w:rsid w:val="00135A98"/>
    <w:rsid w:val="00135D95"/>
    <w:rsid w:val="00136A94"/>
    <w:rsid w:val="00136C28"/>
    <w:rsid w:val="00141D0D"/>
    <w:rsid w:val="00142D37"/>
    <w:rsid w:val="001457D2"/>
    <w:rsid w:val="00145ACD"/>
    <w:rsid w:val="00146024"/>
    <w:rsid w:val="00146345"/>
    <w:rsid w:val="001477EF"/>
    <w:rsid w:val="00147FFA"/>
    <w:rsid w:val="00152B4A"/>
    <w:rsid w:val="00153ED0"/>
    <w:rsid w:val="001576B5"/>
    <w:rsid w:val="00157702"/>
    <w:rsid w:val="00160291"/>
    <w:rsid w:val="00160628"/>
    <w:rsid w:val="0016190C"/>
    <w:rsid w:val="00161AEC"/>
    <w:rsid w:val="001629B4"/>
    <w:rsid w:val="00164B94"/>
    <w:rsid w:val="00164F59"/>
    <w:rsid w:val="00166BF8"/>
    <w:rsid w:val="00167242"/>
    <w:rsid w:val="001702A7"/>
    <w:rsid w:val="00172469"/>
    <w:rsid w:val="001743BE"/>
    <w:rsid w:val="001814DF"/>
    <w:rsid w:val="001859AD"/>
    <w:rsid w:val="00186A8D"/>
    <w:rsid w:val="00190EB2"/>
    <w:rsid w:val="00190F98"/>
    <w:rsid w:val="00194AF2"/>
    <w:rsid w:val="001964FF"/>
    <w:rsid w:val="0019673A"/>
    <w:rsid w:val="00196CDC"/>
    <w:rsid w:val="001A0E4B"/>
    <w:rsid w:val="001A17B4"/>
    <w:rsid w:val="001A2D89"/>
    <w:rsid w:val="001A3EA1"/>
    <w:rsid w:val="001A70A7"/>
    <w:rsid w:val="001B243A"/>
    <w:rsid w:val="001B2CCD"/>
    <w:rsid w:val="001B34C1"/>
    <w:rsid w:val="001B6A4C"/>
    <w:rsid w:val="001B6E95"/>
    <w:rsid w:val="001C2BA9"/>
    <w:rsid w:val="001C4214"/>
    <w:rsid w:val="001C681B"/>
    <w:rsid w:val="001C6A85"/>
    <w:rsid w:val="001D2150"/>
    <w:rsid w:val="001D24EC"/>
    <w:rsid w:val="001D50C1"/>
    <w:rsid w:val="001D6A17"/>
    <w:rsid w:val="001E1B87"/>
    <w:rsid w:val="001E3AD3"/>
    <w:rsid w:val="001E4C4C"/>
    <w:rsid w:val="001F03DD"/>
    <w:rsid w:val="001F27CF"/>
    <w:rsid w:val="001F5CB5"/>
    <w:rsid w:val="001F78EC"/>
    <w:rsid w:val="001F7C83"/>
    <w:rsid w:val="00204C1C"/>
    <w:rsid w:val="00204F18"/>
    <w:rsid w:val="00206FA4"/>
    <w:rsid w:val="00213384"/>
    <w:rsid w:val="002144B1"/>
    <w:rsid w:val="002168FB"/>
    <w:rsid w:val="00220296"/>
    <w:rsid w:val="002238C8"/>
    <w:rsid w:val="0022750D"/>
    <w:rsid w:val="00230900"/>
    <w:rsid w:val="00231975"/>
    <w:rsid w:val="00231976"/>
    <w:rsid w:val="0023337F"/>
    <w:rsid w:val="00233AAD"/>
    <w:rsid w:val="00233DDA"/>
    <w:rsid w:val="0023553D"/>
    <w:rsid w:val="00236D44"/>
    <w:rsid w:val="0023732B"/>
    <w:rsid w:val="00244099"/>
    <w:rsid w:val="002442A3"/>
    <w:rsid w:val="0025124F"/>
    <w:rsid w:val="00253AA5"/>
    <w:rsid w:val="00257D06"/>
    <w:rsid w:val="00260BD1"/>
    <w:rsid w:val="002612E9"/>
    <w:rsid w:val="0026139B"/>
    <w:rsid w:val="00261783"/>
    <w:rsid w:val="00261EFC"/>
    <w:rsid w:val="002623E5"/>
    <w:rsid w:val="0026354E"/>
    <w:rsid w:val="00264B57"/>
    <w:rsid w:val="00265396"/>
    <w:rsid w:val="00266524"/>
    <w:rsid w:val="002674A7"/>
    <w:rsid w:val="00270CF6"/>
    <w:rsid w:val="00271989"/>
    <w:rsid w:val="002756FE"/>
    <w:rsid w:val="00277430"/>
    <w:rsid w:val="00277C99"/>
    <w:rsid w:val="00277E14"/>
    <w:rsid w:val="00280FDE"/>
    <w:rsid w:val="002815DF"/>
    <w:rsid w:val="002820B1"/>
    <w:rsid w:val="00283A15"/>
    <w:rsid w:val="00283E85"/>
    <w:rsid w:val="00284293"/>
    <w:rsid w:val="002862A8"/>
    <w:rsid w:val="00287E92"/>
    <w:rsid w:val="002903A0"/>
    <w:rsid w:val="00290C65"/>
    <w:rsid w:val="00291A10"/>
    <w:rsid w:val="00294159"/>
    <w:rsid w:val="00297BEA"/>
    <w:rsid w:val="002A2D7B"/>
    <w:rsid w:val="002A663F"/>
    <w:rsid w:val="002A6700"/>
    <w:rsid w:val="002A6AC9"/>
    <w:rsid w:val="002A7135"/>
    <w:rsid w:val="002A7F30"/>
    <w:rsid w:val="002B0737"/>
    <w:rsid w:val="002B07DF"/>
    <w:rsid w:val="002B08D8"/>
    <w:rsid w:val="002B3898"/>
    <w:rsid w:val="002B4194"/>
    <w:rsid w:val="002B5CFE"/>
    <w:rsid w:val="002C0FB8"/>
    <w:rsid w:val="002C155C"/>
    <w:rsid w:val="002C52AD"/>
    <w:rsid w:val="002C59DE"/>
    <w:rsid w:val="002C7695"/>
    <w:rsid w:val="002D3811"/>
    <w:rsid w:val="002D61A8"/>
    <w:rsid w:val="002D6E1E"/>
    <w:rsid w:val="002D753A"/>
    <w:rsid w:val="002E243E"/>
    <w:rsid w:val="002E2C50"/>
    <w:rsid w:val="002F14BE"/>
    <w:rsid w:val="002F376B"/>
    <w:rsid w:val="002F53B7"/>
    <w:rsid w:val="002F6622"/>
    <w:rsid w:val="002F694C"/>
    <w:rsid w:val="002F720D"/>
    <w:rsid w:val="002F7A26"/>
    <w:rsid w:val="003010CF"/>
    <w:rsid w:val="003010E5"/>
    <w:rsid w:val="00302BBD"/>
    <w:rsid w:val="00312150"/>
    <w:rsid w:val="00315B17"/>
    <w:rsid w:val="00316132"/>
    <w:rsid w:val="00317DF3"/>
    <w:rsid w:val="003215C8"/>
    <w:rsid w:val="00322146"/>
    <w:rsid w:val="0032306A"/>
    <w:rsid w:val="0032379D"/>
    <w:rsid w:val="00323BA8"/>
    <w:rsid w:val="00323D4C"/>
    <w:rsid w:val="00326CE1"/>
    <w:rsid w:val="003318DA"/>
    <w:rsid w:val="00331CB3"/>
    <w:rsid w:val="00334D88"/>
    <w:rsid w:val="003364F5"/>
    <w:rsid w:val="003403DE"/>
    <w:rsid w:val="0034044D"/>
    <w:rsid w:val="00342052"/>
    <w:rsid w:val="003424E2"/>
    <w:rsid w:val="00346FF7"/>
    <w:rsid w:val="00352150"/>
    <w:rsid w:val="00353549"/>
    <w:rsid w:val="00362370"/>
    <w:rsid w:val="00365E10"/>
    <w:rsid w:val="003667AD"/>
    <w:rsid w:val="00367756"/>
    <w:rsid w:val="0037067F"/>
    <w:rsid w:val="00380D64"/>
    <w:rsid w:val="00381727"/>
    <w:rsid w:val="00381EF2"/>
    <w:rsid w:val="00382096"/>
    <w:rsid w:val="00385FAD"/>
    <w:rsid w:val="003879D1"/>
    <w:rsid w:val="00390655"/>
    <w:rsid w:val="00390D98"/>
    <w:rsid w:val="00390F5B"/>
    <w:rsid w:val="0039667A"/>
    <w:rsid w:val="003A1382"/>
    <w:rsid w:val="003A16B9"/>
    <w:rsid w:val="003A3DAF"/>
    <w:rsid w:val="003A567A"/>
    <w:rsid w:val="003B2569"/>
    <w:rsid w:val="003B3422"/>
    <w:rsid w:val="003B4F37"/>
    <w:rsid w:val="003B64A9"/>
    <w:rsid w:val="003B77C2"/>
    <w:rsid w:val="003B7C69"/>
    <w:rsid w:val="003C4322"/>
    <w:rsid w:val="003C61F1"/>
    <w:rsid w:val="003C728E"/>
    <w:rsid w:val="003C79EF"/>
    <w:rsid w:val="003D0168"/>
    <w:rsid w:val="003D0893"/>
    <w:rsid w:val="003D1165"/>
    <w:rsid w:val="003D5707"/>
    <w:rsid w:val="003D62BF"/>
    <w:rsid w:val="003D6B67"/>
    <w:rsid w:val="003E0024"/>
    <w:rsid w:val="003E046F"/>
    <w:rsid w:val="003E1459"/>
    <w:rsid w:val="003E5605"/>
    <w:rsid w:val="003E647B"/>
    <w:rsid w:val="003E68C6"/>
    <w:rsid w:val="003F0080"/>
    <w:rsid w:val="003F024E"/>
    <w:rsid w:val="003F085E"/>
    <w:rsid w:val="003F3521"/>
    <w:rsid w:val="003F3795"/>
    <w:rsid w:val="003F7F24"/>
    <w:rsid w:val="00400928"/>
    <w:rsid w:val="0040325B"/>
    <w:rsid w:val="00403BB4"/>
    <w:rsid w:val="00403C04"/>
    <w:rsid w:val="004044E6"/>
    <w:rsid w:val="00404E78"/>
    <w:rsid w:val="004107F8"/>
    <w:rsid w:val="00410D2C"/>
    <w:rsid w:val="00413D6E"/>
    <w:rsid w:val="00415AE5"/>
    <w:rsid w:val="004161A0"/>
    <w:rsid w:val="00421E37"/>
    <w:rsid w:val="00424BEC"/>
    <w:rsid w:val="00426434"/>
    <w:rsid w:val="00426BD2"/>
    <w:rsid w:val="00426D45"/>
    <w:rsid w:val="004271E1"/>
    <w:rsid w:val="00431235"/>
    <w:rsid w:val="00432AC0"/>
    <w:rsid w:val="00436216"/>
    <w:rsid w:val="00436B0E"/>
    <w:rsid w:val="00437350"/>
    <w:rsid w:val="004413AE"/>
    <w:rsid w:val="00441DFB"/>
    <w:rsid w:val="00446DB7"/>
    <w:rsid w:val="004470A0"/>
    <w:rsid w:val="004520B8"/>
    <w:rsid w:val="00452C6B"/>
    <w:rsid w:val="00452D3E"/>
    <w:rsid w:val="00456E29"/>
    <w:rsid w:val="00456EC8"/>
    <w:rsid w:val="00463EF6"/>
    <w:rsid w:val="00470FBE"/>
    <w:rsid w:val="00476841"/>
    <w:rsid w:val="00481CE5"/>
    <w:rsid w:val="00482DE3"/>
    <w:rsid w:val="00483EE3"/>
    <w:rsid w:val="0049454B"/>
    <w:rsid w:val="0049552E"/>
    <w:rsid w:val="00495A42"/>
    <w:rsid w:val="0049605E"/>
    <w:rsid w:val="00496B2B"/>
    <w:rsid w:val="004A11E6"/>
    <w:rsid w:val="004A1250"/>
    <w:rsid w:val="004A14A1"/>
    <w:rsid w:val="004A1B36"/>
    <w:rsid w:val="004A2E8E"/>
    <w:rsid w:val="004A3135"/>
    <w:rsid w:val="004A4143"/>
    <w:rsid w:val="004A4EE6"/>
    <w:rsid w:val="004A50A6"/>
    <w:rsid w:val="004A6316"/>
    <w:rsid w:val="004A7326"/>
    <w:rsid w:val="004B0A14"/>
    <w:rsid w:val="004B1100"/>
    <w:rsid w:val="004B3656"/>
    <w:rsid w:val="004C4170"/>
    <w:rsid w:val="004C5CFF"/>
    <w:rsid w:val="004C6656"/>
    <w:rsid w:val="004D1FAC"/>
    <w:rsid w:val="004D20E9"/>
    <w:rsid w:val="004D4512"/>
    <w:rsid w:val="004D4A6A"/>
    <w:rsid w:val="004D57BD"/>
    <w:rsid w:val="004D5A3A"/>
    <w:rsid w:val="004E49BE"/>
    <w:rsid w:val="004E4FC8"/>
    <w:rsid w:val="004E5883"/>
    <w:rsid w:val="004F1043"/>
    <w:rsid w:val="004F517F"/>
    <w:rsid w:val="004F51F8"/>
    <w:rsid w:val="004F5BB3"/>
    <w:rsid w:val="004F5C30"/>
    <w:rsid w:val="00500983"/>
    <w:rsid w:val="00502A59"/>
    <w:rsid w:val="00502CC8"/>
    <w:rsid w:val="00503C87"/>
    <w:rsid w:val="005056DC"/>
    <w:rsid w:val="00506166"/>
    <w:rsid w:val="00510CBB"/>
    <w:rsid w:val="00520E04"/>
    <w:rsid w:val="0052194E"/>
    <w:rsid w:val="00522022"/>
    <w:rsid w:val="0052233E"/>
    <w:rsid w:val="00526E7D"/>
    <w:rsid w:val="00530ACC"/>
    <w:rsid w:val="005324E6"/>
    <w:rsid w:val="00532711"/>
    <w:rsid w:val="00532D08"/>
    <w:rsid w:val="00534AB1"/>
    <w:rsid w:val="00535237"/>
    <w:rsid w:val="00536877"/>
    <w:rsid w:val="00541327"/>
    <w:rsid w:val="00541533"/>
    <w:rsid w:val="00541ABD"/>
    <w:rsid w:val="00541AE4"/>
    <w:rsid w:val="00541F9B"/>
    <w:rsid w:val="0054299B"/>
    <w:rsid w:val="00545068"/>
    <w:rsid w:val="00545863"/>
    <w:rsid w:val="00545E93"/>
    <w:rsid w:val="00546120"/>
    <w:rsid w:val="005468D9"/>
    <w:rsid w:val="0054723B"/>
    <w:rsid w:val="0055093F"/>
    <w:rsid w:val="00550EBF"/>
    <w:rsid w:val="0055308B"/>
    <w:rsid w:val="00555343"/>
    <w:rsid w:val="005557A8"/>
    <w:rsid w:val="0056076A"/>
    <w:rsid w:val="0056109E"/>
    <w:rsid w:val="0056463D"/>
    <w:rsid w:val="0056568D"/>
    <w:rsid w:val="00566BC6"/>
    <w:rsid w:val="00567406"/>
    <w:rsid w:val="00567909"/>
    <w:rsid w:val="00570CE6"/>
    <w:rsid w:val="0057188E"/>
    <w:rsid w:val="00582E10"/>
    <w:rsid w:val="00590AF8"/>
    <w:rsid w:val="005933A0"/>
    <w:rsid w:val="0059476E"/>
    <w:rsid w:val="005952FD"/>
    <w:rsid w:val="00595DDD"/>
    <w:rsid w:val="00595E56"/>
    <w:rsid w:val="00596835"/>
    <w:rsid w:val="00596CBA"/>
    <w:rsid w:val="00596CD5"/>
    <w:rsid w:val="00596EF0"/>
    <w:rsid w:val="00597666"/>
    <w:rsid w:val="005A35A8"/>
    <w:rsid w:val="005A5571"/>
    <w:rsid w:val="005B3ECA"/>
    <w:rsid w:val="005B744F"/>
    <w:rsid w:val="005B7C36"/>
    <w:rsid w:val="005C3CFB"/>
    <w:rsid w:val="005C465D"/>
    <w:rsid w:val="005C4AB6"/>
    <w:rsid w:val="005C6653"/>
    <w:rsid w:val="005C70D6"/>
    <w:rsid w:val="005D2CB4"/>
    <w:rsid w:val="005D3CB0"/>
    <w:rsid w:val="005D4170"/>
    <w:rsid w:val="005D65FF"/>
    <w:rsid w:val="005E0063"/>
    <w:rsid w:val="005E07E6"/>
    <w:rsid w:val="005E3225"/>
    <w:rsid w:val="005E4672"/>
    <w:rsid w:val="005E5985"/>
    <w:rsid w:val="005F3CE7"/>
    <w:rsid w:val="005F6E6E"/>
    <w:rsid w:val="006061E0"/>
    <w:rsid w:val="0060634C"/>
    <w:rsid w:val="006066A9"/>
    <w:rsid w:val="0061048F"/>
    <w:rsid w:val="00612771"/>
    <w:rsid w:val="006139C5"/>
    <w:rsid w:val="0061658F"/>
    <w:rsid w:val="0061702B"/>
    <w:rsid w:val="006220C9"/>
    <w:rsid w:val="006223C4"/>
    <w:rsid w:val="0062478B"/>
    <w:rsid w:val="00625AAF"/>
    <w:rsid w:val="00626DE0"/>
    <w:rsid w:val="00626FFA"/>
    <w:rsid w:val="00630BA1"/>
    <w:rsid w:val="00632A31"/>
    <w:rsid w:val="006376F3"/>
    <w:rsid w:val="00637C7D"/>
    <w:rsid w:val="00651619"/>
    <w:rsid w:val="00651643"/>
    <w:rsid w:val="00654E02"/>
    <w:rsid w:val="00655D3A"/>
    <w:rsid w:val="00656AE4"/>
    <w:rsid w:val="00657FFC"/>
    <w:rsid w:val="00660C0D"/>
    <w:rsid w:val="00660D70"/>
    <w:rsid w:val="00666957"/>
    <w:rsid w:val="00667B16"/>
    <w:rsid w:val="00667C8F"/>
    <w:rsid w:val="00667E92"/>
    <w:rsid w:val="00671464"/>
    <w:rsid w:val="00672E4F"/>
    <w:rsid w:val="00673470"/>
    <w:rsid w:val="006741ED"/>
    <w:rsid w:val="00674B7A"/>
    <w:rsid w:val="00675C87"/>
    <w:rsid w:val="00680CF3"/>
    <w:rsid w:val="0068100C"/>
    <w:rsid w:val="00684C07"/>
    <w:rsid w:val="00686D2E"/>
    <w:rsid w:val="0068701B"/>
    <w:rsid w:val="006870F6"/>
    <w:rsid w:val="0069043C"/>
    <w:rsid w:val="00692C7B"/>
    <w:rsid w:val="00695F5F"/>
    <w:rsid w:val="00696CB5"/>
    <w:rsid w:val="006A101D"/>
    <w:rsid w:val="006A24F0"/>
    <w:rsid w:val="006A4C92"/>
    <w:rsid w:val="006A6265"/>
    <w:rsid w:val="006A703D"/>
    <w:rsid w:val="006A7462"/>
    <w:rsid w:val="006B0739"/>
    <w:rsid w:val="006B24AA"/>
    <w:rsid w:val="006B4321"/>
    <w:rsid w:val="006C1588"/>
    <w:rsid w:val="006C1F75"/>
    <w:rsid w:val="006C245B"/>
    <w:rsid w:val="006C3F9C"/>
    <w:rsid w:val="006C589E"/>
    <w:rsid w:val="006C60F7"/>
    <w:rsid w:val="006C64B0"/>
    <w:rsid w:val="006C7A9D"/>
    <w:rsid w:val="006D4F6B"/>
    <w:rsid w:val="006D5D42"/>
    <w:rsid w:val="006D640D"/>
    <w:rsid w:val="006D7015"/>
    <w:rsid w:val="006E4C91"/>
    <w:rsid w:val="006E6B34"/>
    <w:rsid w:val="006F2848"/>
    <w:rsid w:val="006F2ABA"/>
    <w:rsid w:val="006F2B9F"/>
    <w:rsid w:val="006F43D9"/>
    <w:rsid w:val="006F63E2"/>
    <w:rsid w:val="006F79BF"/>
    <w:rsid w:val="00700905"/>
    <w:rsid w:val="007034AE"/>
    <w:rsid w:val="00705AF7"/>
    <w:rsid w:val="00707CCA"/>
    <w:rsid w:val="007115D2"/>
    <w:rsid w:val="00713CB2"/>
    <w:rsid w:val="00716B60"/>
    <w:rsid w:val="00716FA2"/>
    <w:rsid w:val="00717A9E"/>
    <w:rsid w:val="0072108D"/>
    <w:rsid w:val="00722EAF"/>
    <w:rsid w:val="007231F7"/>
    <w:rsid w:val="0072573C"/>
    <w:rsid w:val="00725E5E"/>
    <w:rsid w:val="007269B0"/>
    <w:rsid w:val="0073094E"/>
    <w:rsid w:val="0073174C"/>
    <w:rsid w:val="00731D1C"/>
    <w:rsid w:val="0073793B"/>
    <w:rsid w:val="00741078"/>
    <w:rsid w:val="00741ECC"/>
    <w:rsid w:val="0074535A"/>
    <w:rsid w:val="00750695"/>
    <w:rsid w:val="00757CF9"/>
    <w:rsid w:val="007600A9"/>
    <w:rsid w:val="00764F2A"/>
    <w:rsid w:val="007655DF"/>
    <w:rsid w:val="007746C7"/>
    <w:rsid w:val="00774B7A"/>
    <w:rsid w:val="00781569"/>
    <w:rsid w:val="0078216D"/>
    <w:rsid w:val="00791ED6"/>
    <w:rsid w:val="00794D51"/>
    <w:rsid w:val="00795C88"/>
    <w:rsid w:val="007961C4"/>
    <w:rsid w:val="007968AF"/>
    <w:rsid w:val="007975CD"/>
    <w:rsid w:val="00797890"/>
    <w:rsid w:val="007A09E0"/>
    <w:rsid w:val="007A0FB6"/>
    <w:rsid w:val="007A26D2"/>
    <w:rsid w:val="007A2AF1"/>
    <w:rsid w:val="007A375F"/>
    <w:rsid w:val="007A4D4A"/>
    <w:rsid w:val="007A7C75"/>
    <w:rsid w:val="007B1294"/>
    <w:rsid w:val="007B14AC"/>
    <w:rsid w:val="007B646F"/>
    <w:rsid w:val="007B6778"/>
    <w:rsid w:val="007C24D1"/>
    <w:rsid w:val="007C2C1F"/>
    <w:rsid w:val="007C2C88"/>
    <w:rsid w:val="007D11E3"/>
    <w:rsid w:val="007D18E7"/>
    <w:rsid w:val="007D35C2"/>
    <w:rsid w:val="007E02C6"/>
    <w:rsid w:val="007E02E1"/>
    <w:rsid w:val="007E28D9"/>
    <w:rsid w:val="007E3336"/>
    <w:rsid w:val="007E3D0F"/>
    <w:rsid w:val="007E4EB7"/>
    <w:rsid w:val="007E4F97"/>
    <w:rsid w:val="007E58E2"/>
    <w:rsid w:val="007E7F30"/>
    <w:rsid w:val="007F422C"/>
    <w:rsid w:val="007F457B"/>
    <w:rsid w:val="007F4FF9"/>
    <w:rsid w:val="00804FA7"/>
    <w:rsid w:val="00812CA0"/>
    <w:rsid w:val="00813963"/>
    <w:rsid w:val="00814191"/>
    <w:rsid w:val="00815483"/>
    <w:rsid w:val="00820F91"/>
    <w:rsid w:val="00823BA1"/>
    <w:rsid w:val="00824FFA"/>
    <w:rsid w:val="00825527"/>
    <w:rsid w:val="00825A5B"/>
    <w:rsid w:val="00830180"/>
    <w:rsid w:val="00831218"/>
    <w:rsid w:val="0083255A"/>
    <w:rsid w:val="00833E18"/>
    <w:rsid w:val="00835561"/>
    <w:rsid w:val="008364FD"/>
    <w:rsid w:val="008378CC"/>
    <w:rsid w:val="00840CF6"/>
    <w:rsid w:val="00843DA7"/>
    <w:rsid w:val="00844451"/>
    <w:rsid w:val="008450E5"/>
    <w:rsid w:val="008455D8"/>
    <w:rsid w:val="00847DC0"/>
    <w:rsid w:val="0085074E"/>
    <w:rsid w:val="0085095A"/>
    <w:rsid w:val="00850CB7"/>
    <w:rsid w:val="00852F64"/>
    <w:rsid w:val="00853FF3"/>
    <w:rsid w:val="00854437"/>
    <w:rsid w:val="008575FC"/>
    <w:rsid w:val="00864B96"/>
    <w:rsid w:val="0086748F"/>
    <w:rsid w:val="008700BB"/>
    <w:rsid w:val="00870FE8"/>
    <w:rsid w:val="00871221"/>
    <w:rsid w:val="00872449"/>
    <w:rsid w:val="00872C20"/>
    <w:rsid w:val="00882303"/>
    <w:rsid w:val="0088513A"/>
    <w:rsid w:val="008906F1"/>
    <w:rsid w:val="00892215"/>
    <w:rsid w:val="0089227F"/>
    <w:rsid w:val="008967E4"/>
    <w:rsid w:val="008A018F"/>
    <w:rsid w:val="008A077D"/>
    <w:rsid w:val="008A59F7"/>
    <w:rsid w:val="008B36E6"/>
    <w:rsid w:val="008B4E20"/>
    <w:rsid w:val="008C0C97"/>
    <w:rsid w:val="008C4D3F"/>
    <w:rsid w:val="008C53F5"/>
    <w:rsid w:val="008C6744"/>
    <w:rsid w:val="008C693E"/>
    <w:rsid w:val="008C6C98"/>
    <w:rsid w:val="008D070D"/>
    <w:rsid w:val="008D1013"/>
    <w:rsid w:val="008D3C0B"/>
    <w:rsid w:val="008D4101"/>
    <w:rsid w:val="008D5564"/>
    <w:rsid w:val="008D5785"/>
    <w:rsid w:val="008D7BE5"/>
    <w:rsid w:val="008E09F9"/>
    <w:rsid w:val="008E0B29"/>
    <w:rsid w:val="008E1A24"/>
    <w:rsid w:val="008E2257"/>
    <w:rsid w:val="008E26CD"/>
    <w:rsid w:val="008E37C1"/>
    <w:rsid w:val="008E7F88"/>
    <w:rsid w:val="008F172B"/>
    <w:rsid w:val="008F2B2B"/>
    <w:rsid w:val="008F342D"/>
    <w:rsid w:val="008F38DE"/>
    <w:rsid w:val="008F4411"/>
    <w:rsid w:val="008F5882"/>
    <w:rsid w:val="009017BB"/>
    <w:rsid w:val="00903ED6"/>
    <w:rsid w:val="009048E6"/>
    <w:rsid w:val="00906374"/>
    <w:rsid w:val="0090762B"/>
    <w:rsid w:val="00911CE5"/>
    <w:rsid w:val="00917844"/>
    <w:rsid w:val="009208B4"/>
    <w:rsid w:val="00920CD5"/>
    <w:rsid w:val="009229F6"/>
    <w:rsid w:val="00924070"/>
    <w:rsid w:val="009264F2"/>
    <w:rsid w:val="00927BCD"/>
    <w:rsid w:val="009315B4"/>
    <w:rsid w:val="00936A81"/>
    <w:rsid w:val="00940944"/>
    <w:rsid w:val="00942C90"/>
    <w:rsid w:val="009430FB"/>
    <w:rsid w:val="00944577"/>
    <w:rsid w:val="00945F3C"/>
    <w:rsid w:val="009463B5"/>
    <w:rsid w:val="0095368C"/>
    <w:rsid w:val="00954954"/>
    <w:rsid w:val="00961813"/>
    <w:rsid w:val="00962930"/>
    <w:rsid w:val="0097756B"/>
    <w:rsid w:val="00987FD1"/>
    <w:rsid w:val="0099006B"/>
    <w:rsid w:val="0099095C"/>
    <w:rsid w:val="00990979"/>
    <w:rsid w:val="00992680"/>
    <w:rsid w:val="00997970"/>
    <w:rsid w:val="009A19AC"/>
    <w:rsid w:val="009A2C2E"/>
    <w:rsid w:val="009A4813"/>
    <w:rsid w:val="009A5384"/>
    <w:rsid w:val="009A53A4"/>
    <w:rsid w:val="009A62DC"/>
    <w:rsid w:val="009A7DA7"/>
    <w:rsid w:val="009B5015"/>
    <w:rsid w:val="009B5C3C"/>
    <w:rsid w:val="009B78CD"/>
    <w:rsid w:val="009B7B32"/>
    <w:rsid w:val="009D06CF"/>
    <w:rsid w:val="009D5230"/>
    <w:rsid w:val="009D5E73"/>
    <w:rsid w:val="009D61FF"/>
    <w:rsid w:val="009D6C1B"/>
    <w:rsid w:val="009D7227"/>
    <w:rsid w:val="009E7E5F"/>
    <w:rsid w:val="009F064A"/>
    <w:rsid w:val="009F1197"/>
    <w:rsid w:val="009F2009"/>
    <w:rsid w:val="009F2BE7"/>
    <w:rsid w:val="009F324D"/>
    <w:rsid w:val="009F41F3"/>
    <w:rsid w:val="009F5E0B"/>
    <w:rsid w:val="009F6E28"/>
    <w:rsid w:val="00A064B4"/>
    <w:rsid w:val="00A0731F"/>
    <w:rsid w:val="00A10EE8"/>
    <w:rsid w:val="00A177C4"/>
    <w:rsid w:val="00A22AC8"/>
    <w:rsid w:val="00A24B57"/>
    <w:rsid w:val="00A32B66"/>
    <w:rsid w:val="00A37223"/>
    <w:rsid w:val="00A40EC3"/>
    <w:rsid w:val="00A41102"/>
    <w:rsid w:val="00A42464"/>
    <w:rsid w:val="00A42C23"/>
    <w:rsid w:val="00A4414B"/>
    <w:rsid w:val="00A45292"/>
    <w:rsid w:val="00A46688"/>
    <w:rsid w:val="00A47F81"/>
    <w:rsid w:val="00A51CC9"/>
    <w:rsid w:val="00A54F1C"/>
    <w:rsid w:val="00A563EF"/>
    <w:rsid w:val="00A572C0"/>
    <w:rsid w:val="00A63C4C"/>
    <w:rsid w:val="00A64173"/>
    <w:rsid w:val="00A659E0"/>
    <w:rsid w:val="00A666CD"/>
    <w:rsid w:val="00A66D68"/>
    <w:rsid w:val="00A70A62"/>
    <w:rsid w:val="00A71AE8"/>
    <w:rsid w:val="00A736A7"/>
    <w:rsid w:val="00A73DBB"/>
    <w:rsid w:val="00A755D6"/>
    <w:rsid w:val="00A75A72"/>
    <w:rsid w:val="00A8150D"/>
    <w:rsid w:val="00A81970"/>
    <w:rsid w:val="00A81C78"/>
    <w:rsid w:val="00A835FC"/>
    <w:rsid w:val="00A944B9"/>
    <w:rsid w:val="00A94ECD"/>
    <w:rsid w:val="00A963FE"/>
    <w:rsid w:val="00A966E1"/>
    <w:rsid w:val="00A96BDA"/>
    <w:rsid w:val="00A97336"/>
    <w:rsid w:val="00AA3CF2"/>
    <w:rsid w:val="00AA6A2B"/>
    <w:rsid w:val="00AB01D4"/>
    <w:rsid w:val="00AB0323"/>
    <w:rsid w:val="00AB069C"/>
    <w:rsid w:val="00AB1681"/>
    <w:rsid w:val="00AB21A2"/>
    <w:rsid w:val="00AB297F"/>
    <w:rsid w:val="00AB323D"/>
    <w:rsid w:val="00AB45D2"/>
    <w:rsid w:val="00AB5754"/>
    <w:rsid w:val="00AB5DE9"/>
    <w:rsid w:val="00AB66FF"/>
    <w:rsid w:val="00AB6DA3"/>
    <w:rsid w:val="00AC168A"/>
    <w:rsid w:val="00AC3A94"/>
    <w:rsid w:val="00AC740B"/>
    <w:rsid w:val="00AC79AE"/>
    <w:rsid w:val="00AD36A9"/>
    <w:rsid w:val="00AE6131"/>
    <w:rsid w:val="00AE634B"/>
    <w:rsid w:val="00AF00E3"/>
    <w:rsid w:val="00AF34C9"/>
    <w:rsid w:val="00AF3ECD"/>
    <w:rsid w:val="00AF4974"/>
    <w:rsid w:val="00AF4D72"/>
    <w:rsid w:val="00B02AF9"/>
    <w:rsid w:val="00B02F78"/>
    <w:rsid w:val="00B041C7"/>
    <w:rsid w:val="00B074D7"/>
    <w:rsid w:val="00B07FFA"/>
    <w:rsid w:val="00B100FD"/>
    <w:rsid w:val="00B10464"/>
    <w:rsid w:val="00B10CC0"/>
    <w:rsid w:val="00B15751"/>
    <w:rsid w:val="00B16847"/>
    <w:rsid w:val="00B17155"/>
    <w:rsid w:val="00B2002A"/>
    <w:rsid w:val="00B2129A"/>
    <w:rsid w:val="00B217F7"/>
    <w:rsid w:val="00B21B47"/>
    <w:rsid w:val="00B21C2E"/>
    <w:rsid w:val="00B22531"/>
    <w:rsid w:val="00B26448"/>
    <w:rsid w:val="00B26CA6"/>
    <w:rsid w:val="00B302FD"/>
    <w:rsid w:val="00B328BF"/>
    <w:rsid w:val="00B37317"/>
    <w:rsid w:val="00B40C95"/>
    <w:rsid w:val="00B437C4"/>
    <w:rsid w:val="00B45EE9"/>
    <w:rsid w:val="00B467E1"/>
    <w:rsid w:val="00B47BE5"/>
    <w:rsid w:val="00B533E4"/>
    <w:rsid w:val="00B55587"/>
    <w:rsid w:val="00B56D7D"/>
    <w:rsid w:val="00B57DCE"/>
    <w:rsid w:val="00B63362"/>
    <w:rsid w:val="00B674D3"/>
    <w:rsid w:val="00B715CF"/>
    <w:rsid w:val="00B720EF"/>
    <w:rsid w:val="00B75694"/>
    <w:rsid w:val="00B757A8"/>
    <w:rsid w:val="00B77F0C"/>
    <w:rsid w:val="00B80118"/>
    <w:rsid w:val="00B806A6"/>
    <w:rsid w:val="00B81518"/>
    <w:rsid w:val="00B838CB"/>
    <w:rsid w:val="00B83C18"/>
    <w:rsid w:val="00B849D2"/>
    <w:rsid w:val="00B86A98"/>
    <w:rsid w:val="00B8756C"/>
    <w:rsid w:val="00B91DFA"/>
    <w:rsid w:val="00B91E2A"/>
    <w:rsid w:val="00B96DD1"/>
    <w:rsid w:val="00BA01BE"/>
    <w:rsid w:val="00BA1F41"/>
    <w:rsid w:val="00BA26A1"/>
    <w:rsid w:val="00BA27A8"/>
    <w:rsid w:val="00BA2BBD"/>
    <w:rsid w:val="00BA7F03"/>
    <w:rsid w:val="00BB02B4"/>
    <w:rsid w:val="00BB133C"/>
    <w:rsid w:val="00BB1407"/>
    <w:rsid w:val="00BB28D1"/>
    <w:rsid w:val="00BB2A74"/>
    <w:rsid w:val="00BB377A"/>
    <w:rsid w:val="00BB5D7D"/>
    <w:rsid w:val="00BB66D0"/>
    <w:rsid w:val="00BC1A78"/>
    <w:rsid w:val="00BC247D"/>
    <w:rsid w:val="00BC405E"/>
    <w:rsid w:val="00BC75FF"/>
    <w:rsid w:val="00BD1056"/>
    <w:rsid w:val="00BD409B"/>
    <w:rsid w:val="00BD79DB"/>
    <w:rsid w:val="00BD7F90"/>
    <w:rsid w:val="00BF00DD"/>
    <w:rsid w:val="00BF4B58"/>
    <w:rsid w:val="00BF645F"/>
    <w:rsid w:val="00BF7340"/>
    <w:rsid w:val="00BF7F17"/>
    <w:rsid w:val="00C0667E"/>
    <w:rsid w:val="00C07A41"/>
    <w:rsid w:val="00C07CD7"/>
    <w:rsid w:val="00C11C52"/>
    <w:rsid w:val="00C12320"/>
    <w:rsid w:val="00C12F38"/>
    <w:rsid w:val="00C13C8B"/>
    <w:rsid w:val="00C14A54"/>
    <w:rsid w:val="00C14AB1"/>
    <w:rsid w:val="00C15970"/>
    <w:rsid w:val="00C1643E"/>
    <w:rsid w:val="00C22C72"/>
    <w:rsid w:val="00C30E9E"/>
    <w:rsid w:val="00C3181B"/>
    <w:rsid w:val="00C32251"/>
    <w:rsid w:val="00C41C2F"/>
    <w:rsid w:val="00C4236D"/>
    <w:rsid w:val="00C43125"/>
    <w:rsid w:val="00C439BB"/>
    <w:rsid w:val="00C506B2"/>
    <w:rsid w:val="00C50947"/>
    <w:rsid w:val="00C510F2"/>
    <w:rsid w:val="00C548A5"/>
    <w:rsid w:val="00C571AE"/>
    <w:rsid w:val="00C60B57"/>
    <w:rsid w:val="00C64E69"/>
    <w:rsid w:val="00C65FCE"/>
    <w:rsid w:val="00C677EA"/>
    <w:rsid w:val="00C726F3"/>
    <w:rsid w:val="00C72C89"/>
    <w:rsid w:val="00C7306A"/>
    <w:rsid w:val="00C7389D"/>
    <w:rsid w:val="00C74A78"/>
    <w:rsid w:val="00C761DB"/>
    <w:rsid w:val="00C87AA2"/>
    <w:rsid w:val="00C87FFB"/>
    <w:rsid w:val="00C92442"/>
    <w:rsid w:val="00C9341A"/>
    <w:rsid w:val="00C95A8A"/>
    <w:rsid w:val="00C95C77"/>
    <w:rsid w:val="00C96196"/>
    <w:rsid w:val="00C96539"/>
    <w:rsid w:val="00C966FE"/>
    <w:rsid w:val="00CA3423"/>
    <w:rsid w:val="00CA4E3C"/>
    <w:rsid w:val="00CA5BA3"/>
    <w:rsid w:val="00CA6345"/>
    <w:rsid w:val="00CA7FA0"/>
    <w:rsid w:val="00CB0313"/>
    <w:rsid w:val="00CB5C61"/>
    <w:rsid w:val="00CB7E19"/>
    <w:rsid w:val="00CC1863"/>
    <w:rsid w:val="00CC1D48"/>
    <w:rsid w:val="00CC2BBD"/>
    <w:rsid w:val="00CC33F8"/>
    <w:rsid w:val="00CD14C4"/>
    <w:rsid w:val="00CD1CC7"/>
    <w:rsid w:val="00CD1D12"/>
    <w:rsid w:val="00CD37E1"/>
    <w:rsid w:val="00CD6092"/>
    <w:rsid w:val="00CE18CC"/>
    <w:rsid w:val="00CE28BC"/>
    <w:rsid w:val="00CE4CAF"/>
    <w:rsid w:val="00CE4D93"/>
    <w:rsid w:val="00CE7D71"/>
    <w:rsid w:val="00CF0B09"/>
    <w:rsid w:val="00CF10AC"/>
    <w:rsid w:val="00CF4950"/>
    <w:rsid w:val="00CF4BCD"/>
    <w:rsid w:val="00CF5A3A"/>
    <w:rsid w:val="00CF6ACE"/>
    <w:rsid w:val="00CF7904"/>
    <w:rsid w:val="00D00900"/>
    <w:rsid w:val="00D00D59"/>
    <w:rsid w:val="00D037B2"/>
    <w:rsid w:val="00D05B4A"/>
    <w:rsid w:val="00D06775"/>
    <w:rsid w:val="00D0789F"/>
    <w:rsid w:val="00D11CF9"/>
    <w:rsid w:val="00D123F1"/>
    <w:rsid w:val="00D12406"/>
    <w:rsid w:val="00D135CC"/>
    <w:rsid w:val="00D1470C"/>
    <w:rsid w:val="00D15CA6"/>
    <w:rsid w:val="00D15FD4"/>
    <w:rsid w:val="00D160B9"/>
    <w:rsid w:val="00D165E5"/>
    <w:rsid w:val="00D16898"/>
    <w:rsid w:val="00D17001"/>
    <w:rsid w:val="00D23330"/>
    <w:rsid w:val="00D2381A"/>
    <w:rsid w:val="00D2778B"/>
    <w:rsid w:val="00D314AD"/>
    <w:rsid w:val="00D31E99"/>
    <w:rsid w:val="00D3298B"/>
    <w:rsid w:val="00D34590"/>
    <w:rsid w:val="00D3685E"/>
    <w:rsid w:val="00D36C35"/>
    <w:rsid w:val="00D37A65"/>
    <w:rsid w:val="00D4142F"/>
    <w:rsid w:val="00D42224"/>
    <w:rsid w:val="00D44412"/>
    <w:rsid w:val="00D4678A"/>
    <w:rsid w:val="00D46814"/>
    <w:rsid w:val="00D46984"/>
    <w:rsid w:val="00D536F2"/>
    <w:rsid w:val="00D5387D"/>
    <w:rsid w:val="00D54D36"/>
    <w:rsid w:val="00D557F7"/>
    <w:rsid w:val="00D57487"/>
    <w:rsid w:val="00D6105E"/>
    <w:rsid w:val="00D613E6"/>
    <w:rsid w:val="00D6312B"/>
    <w:rsid w:val="00D63849"/>
    <w:rsid w:val="00D661C9"/>
    <w:rsid w:val="00D674C7"/>
    <w:rsid w:val="00D709D6"/>
    <w:rsid w:val="00D72FC0"/>
    <w:rsid w:val="00D73A01"/>
    <w:rsid w:val="00D73A60"/>
    <w:rsid w:val="00D753F0"/>
    <w:rsid w:val="00D75A6F"/>
    <w:rsid w:val="00D7708F"/>
    <w:rsid w:val="00D7748C"/>
    <w:rsid w:val="00D80180"/>
    <w:rsid w:val="00D80671"/>
    <w:rsid w:val="00D813C6"/>
    <w:rsid w:val="00D835C4"/>
    <w:rsid w:val="00D847E1"/>
    <w:rsid w:val="00D8524C"/>
    <w:rsid w:val="00D860C3"/>
    <w:rsid w:val="00D86E35"/>
    <w:rsid w:val="00D90832"/>
    <w:rsid w:val="00D90B38"/>
    <w:rsid w:val="00D91772"/>
    <w:rsid w:val="00D9319E"/>
    <w:rsid w:val="00D9683C"/>
    <w:rsid w:val="00D9748D"/>
    <w:rsid w:val="00DA139A"/>
    <w:rsid w:val="00DA350E"/>
    <w:rsid w:val="00DA4D44"/>
    <w:rsid w:val="00DB3D6E"/>
    <w:rsid w:val="00DD2A9D"/>
    <w:rsid w:val="00DD3D2B"/>
    <w:rsid w:val="00DD44E0"/>
    <w:rsid w:val="00DD50B4"/>
    <w:rsid w:val="00DD6593"/>
    <w:rsid w:val="00DD7AD8"/>
    <w:rsid w:val="00DE059D"/>
    <w:rsid w:val="00DE1633"/>
    <w:rsid w:val="00DE26C1"/>
    <w:rsid w:val="00DE3207"/>
    <w:rsid w:val="00DE5340"/>
    <w:rsid w:val="00DF21AC"/>
    <w:rsid w:val="00DF2257"/>
    <w:rsid w:val="00DF2620"/>
    <w:rsid w:val="00E00382"/>
    <w:rsid w:val="00E0089A"/>
    <w:rsid w:val="00E0232F"/>
    <w:rsid w:val="00E02D12"/>
    <w:rsid w:val="00E043AB"/>
    <w:rsid w:val="00E05850"/>
    <w:rsid w:val="00E05888"/>
    <w:rsid w:val="00E07CD2"/>
    <w:rsid w:val="00E10127"/>
    <w:rsid w:val="00E10840"/>
    <w:rsid w:val="00E12AB8"/>
    <w:rsid w:val="00E1589A"/>
    <w:rsid w:val="00E16035"/>
    <w:rsid w:val="00E201F1"/>
    <w:rsid w:val="00E24276"/>
    <w:rsid w:val="00E24CFF"/>
    <w:rsid w:val="00E26AC7"/>
    <w:rsid w:val="00E2731D"/>
    <w:rsid w:val="00E27E86"/>
    <w:rsid w:val="00E34F11"/>
    <w:rsid w:val="00E37547"/>
    <w:rsid w:val="00E377C4"/>
    <w:rsid w:val="00E40E95"/>
    <w:rsid w:val="00E41060"/>
    <w:rsid w:val="00E43BDE"/>
    <w:rsid w:val="00E46263"/>
    <w:rsid w:val="00E46E23"/>
    <w:rsid w:val="00E46E5F"/>
    <w:rsid w:val="00E47FAF"/>
    <w:rsid w:val="00E53900"/>
    <w:rsid w:val="00E53D7E"/>
    <w:rsid w:val="00E547B1"/>
    <w:rsid w:val="00E554B2"/>
    <w:rsid w:val="00E57552"/>
    <w:rsid w:val="00E604EF"/>
    <w:rsid w:val="00E606F7"/>
    <w:rsid w:val="00E63489"/>
    <w:rsid w:val="00E65D8C"/>
    <w:rsid w:val="00E660D5"/>
    <w:rsid w:val="00E66522"/>
    <w:rsid w:val="00E66A70"/>
    <w:rsid w:val="00E672B7"/>
    <w:rsid w:val="00E673C9"/>
    <w:rsid w:val="00E817A5"/>
    <w:rsid w:val="00E819BF"/>
    <w:rsid w:val="00E831D1"/>
    <w:rsid w:val="00E83FE2"/>
    <w:rsid w:val="00E842C8"/>
    <w:rsid w:val="00E8547E"/>
    <w:rsid w:val="00E85AD8"/>
    <w:rsid w:val="00E861C8"/>
    <w:rsid w:val="00E867A6"/>
    <w:rsid w:val="00E90139"/>
    <w:rsid w:val="00E9104A"/>
    <w:rsid w:val="00E941A4"/>
    <w:rsid w:val="00E966FF"/>
    <w:rsid w:val="00E97508"/>
    <w:rsid w:val="00EA5D2C"/>
    <w:rsid w:val="00EA6EE6"/>
    <w:rsid w:val="00EA74DA"/>
    <w:rsid w:val="00EB0F98"/>
    <w:rsid w:val="00EB694C"/>
    <w:rsid w:val="00EC0ED0"/>
    <w:rsid w:val="00EC2353"/>
    <w:rsid w:val="00EC3654"/>
    <w:rsid w:val="00EC3A84"/>
    <w:rsid w:val="00EC3CDD"/>
    <w:rsid w:val="00EC3EE1"/>
    <w:rsid w:val="00EC77FD"/>
    <w:rsid w:val="00EC785C"/>
    <w:rsid w:val="00ED0419"/>
    <w:rsid w:val="00ED32DA"/>
    <w:rsid w:val="00ED350C"/>
    <w:rsid w:val="00ED3914"/>
    <w:rsid w:val="00ED3A16"/>
    <w:rsid w:val="00ED4679"/>
    <w:rsid w:val="00EE3AC8"/>
    <w:rsid w:val="00EE4646"/>
    <w:rsid w:val="00EE5461"/>
    <w:rsid w:val="00EE5846"/>
    <w:rsid w:val="00EE5F10"/>
    <w:rsid w:val="00EE6A57"/>
    <w:rsid w:val="00EE6C98"/>
    <w:rsid w:val="00EE79BE"/>
    <w:rsid w:val="00EF02CB"/>
    <w:rsid w:val="00EF05D8"/>
    <w:rsid w:val="00EF1F6F"/>
    <w:rsid w:val="00EF34FB"/>
    <w:rsid w:val="00EF4A13"/>
    <w:rsid w:val="00EF4D28"/>
    <w:rsid w:val="00EF5053"/>
    <w:rsid w:val="00EF514B"/>
    <w:rsid w:val="00EF5248"/>
    <w:rsid w:val="00EF59E4"/>
    <w:rsid w:val="00EF691E"/>
    <w:rsid w:val="00EF7117"/>
    <w:rsid w:val="00F04413"/>
    <w:rsid w:val="00F07621"/>
    <w:rsid w:val="00F11764"/>
    <w:rsid w:val="00F15BF7"/>
    <w:rsid w:val="00F165D9"/>
    <w:rsid w:val="00F173B9"/>
    <w:rsid w:val="00F1767D"/>
    <w:rsid w:val="00F253B1"/>
    <w:rsid w:val="00F335E4"/>
    <w:rsid w:val="00F344D8"/>
    <w:rsid w:val="00F34BF1"/>
    <w:rsid w:val="00F35736"/>
    <w:rsid w:val="00F361C3"/>
    <w:rsid w:val="00F366BD"/>
    <w:rsid w:val="00F37A68"/>
    <w:rsid w:val="00F4542F"/>
    <w:rsid w:val="00F45BEA"/>
    <w:rsid w:val="00F5073E"/>
    <w:rsid w:val="00F53922"/>
    <w:rsid w:val="00F555D1"/>
    <w:rsid w:val="00F57996"/>
    <w:rsid w:val="00F579BD"/>
    <w:rsid w:val="00F64839"/>
    <w:rsid w:val="00F70C43"/>
    <w:rsid w:val="00F71625"/>
    <w:rsid w:val="00F73A9F"/>
    <w:rsid w:val="00F74551"/>
    <w:rsid w:val="00F8081C"/>
    <w:rsid w:val="00F811E4"/>
    <w:rsid w:val="00F81A53"/>
    <w:rsid w:val="00F83DDE"/>
    <w:rsid w:val="00F84A63"/>
    <w:rsid w:val="00F86C30"/>
    <w:rsid w:val="00F9160B"/>
    <w:rsid w:val="00F978BB"/>
    <w:rsid w:val="00FA1111"/>
    <w:rsid w:val="00FA3A1C"/>
    <w:rsid w:val="00FB0AFE"/>
    <w:rsid w:val="00FB2586"/>
    <w:rsid w:val="00FB3BA6"/>
    <w:rsid w:val="00FB5C9F"/>
    <w:rsid w:val="00FB649B"/>
    <w:rsid w:val="00FB64EA"/>
    <w:rsid w:val="00FC11C6"/>
    <w:rsid w:val="00FC2D9C"/>
    <w:rsid w:val="00FC4090"/>
    <w:rsid w:val="00FC77AE"/>
    <w:rsid w:val="00FC7D93"/>
    <w:rsid w:val="00FD03A5"/>
    <w:rsid w:val="00FD1394"/>
    <w:rsid w:val="00FD310E"/>
    <w:rsid w:val="00FD3E46"/>
    <w:rsid w:val="00FD4C02"/>
    <w:rsid w:val="00FD5F22"/>
    <w:rsid w:val="00FD71B5"/>
    <w:rsid w:val="00FD7BBF"/>
    <w:rsid w:val="00FE4305"/>
    <w:rsid w:val="00FE45D3"/>
    <w:rsid w:val="00FE4C15"/>
    <w:rsid w:val="00FE547F"/>
    <w:rsid w:val="00FE572E"/>
    <w:rsid w:val="00FE5C3D"/>
    <w:rsid w:val="00FF27FB"/>
    <w:rsid w:val="00FF64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4"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D93"/>
  </w:style>
  <w:style w:type="paragraph" w:styleId="Heading1">
    <w:name w:val="heading 1"/>
    <w:basedOn w:val="Normal"/>
    <w:next w:val="Normal"/>
    <w:link w:val="Heading1Char"/>
    <w:uiPriority w:val="9"/>
    <w:qFormat/>
    <w:rsid w:val="00E83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07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975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02B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3FE2"/>
    <w:pPr>
      <w:spacing w:after="0" w:line="240" w:lineRule="auto"/>
    </w:pPr>
  </w:style>
  <w:style w:type="character" w:customStyle="1" w:styleId="NoSpacingChar">
    <w:name w:val="No Spacing Char"/>
    <w:basedOn w:val="DefaultParagraphFont"/>
    <w:link w:val="NoSpacing"/>
    <w:uiPriority w:val="1"/>
    <w:rsid w:val="00E83FE2"/>
  </w:style>
  <w:style w:type="paragraph" w:styleId="BalloonText">
    <w:name w:val="Balloon Text"/>
    <w:basedOn w:val="Normal"/>
    <w:link w:val="BalloonTextChar"/>
    <w:uiPriority w:val="99"/>
    <w:semiHidden/>
    <w:unhideWhenUsed/>
    <w:rsid w:val="00E83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FE2"/>
    <w:rPr>
      <w:rFonts w:ascii="Tahoma" w:hAnsi="Tahoma" w:cs="Tahoma"/>
      <w:sz w:val="16"/>
      <w:szCs w:val="16"/>
    </w:rPr>
  </w:style>
  <w:style w:type="character" w:customStyle="1" w:styleId="Heading1Char">
    <w:name w:val="Heading 1 Char"/>
    <w:basedOn w:val="DefaultParagraphFont"/>
    <w:link w:val="Heading1"/>
    <w:uiPriority w:val="9"/>
    <w:rsid w:val="00E83FE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83FE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F5B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5BB3"/>
  </w:style>
  <w:style w:type="paragraph" w:styleId="Footer">
    <w:name w:val="footer"/>
    <w:basedOn w:val="Normal"/>
    <w:link w:val="FooterChar"/>
    <w:uiPriority w:val="99"/>
    <w:unhideWhenUsed/>
    <w:rsid w:val="004F5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BB3"/>
  </w:style>
  <w:style w:type="paragraph" w:customStyle="1" w:styleId="TCHeading2Body">
    <w:name w:val="TCHeading 2 Body"/>
    <w:basedOn w:val="Normal"/>
    <w:next w:val="Normal"/>
    <w:uiPriority w:val="99"/>
    <w:rsid w:val="009F064A"/>
    <w:pPr>
      <w:autoSpaceDE w:val="0"/>
      <w:autoSpaceDN w:val="0"/>
      <w:adjustRightInd w:val="0"/>
      <w:spacing w:after="0" w:line="240" w:lineRule="auto"/>
    </w:pPr>
    <w:rPr>
      <w:rFonts w:ascii="DJBJOC+Arial" w:hAnsi="DJBJOC+Arial"/>
      <w:sz w:val="24"/>
      <w:szCs w:val="24"/>
    </w:rPr>
  </w:style>
  <w:style w:type="paragraph" w:styleId="BodyText3">
    <w:name w:val="Body Text 3"/>
    <w:basedOn w:val="Normal"/>
    <w:next w:val="Normal"/>
    <w:link w:val="BodyText3Char"/>
    <w:uiPriority w:val="99"/>
    <w:rsid w:val="009F064A"/>
    <w:pPr>
      <w:autoSpaceDE w:val="0"/>
      <w:autoSpaceDN w:val="0"/>
      <w:adjustRightInd w:val="0"/>
      <w:spacing w:after="0" w:line="240" w:lineRule="auto"/>
    </w:pPr>
    <w:rPr>
      <w:rFonts w:ascii="DJBJOC+Arial" w:hAnsi="DJBJOC+Arial"/>
      <w:sz w:val="24"/>
      <w:szCs w:val="24"/>
    </w:rPr>
  </w:style>
  <w:style w:type="character" w:customStyle="1" w:styleId="BodyText3Char">
    <w:name w:val="Body Text 3 Char"/>
    <w:basedOn w:val="DefaultParagraphFont"/>
    <w:link w:val="BodyText3"/>
    <w:uiPriority w:val="99"/>
    <w:rsid w:val="009F064A"/>
    <w:rPr>
      <w:rFonts w:ascii="DJBJOC+Arial" w:hAnsi="DJBJOC+Arial"/>
      <w:sz w:val="24"/>
      <w:szCs w:val="24"/>
    </w:rPr>
  </w:style>
  <w:style w:type="character" w:customStyle="1" w:styleId="Heading3Char">
    <w:name w:val="Heading 3 Char"/>
    <w:basedOn w:val="DefaultParagraphFont"/>
    <w:link w:val="Heading3"/>
    <w:uiPriority w:val="9"/>
    <w:rsid w:val="00E97508"/>
    <w:rPr>
      <w:rFonts w:ascii="Times New Roman" w:eastAsia="Times New Roman" w:hAnsi="Times New Roman" w:cs="Times New Roman"/>
      <w:b/>
      <w:bCs/>
      <w:sz w:val="27"/>
      <w:szCs w:val="27"/>
    </w:rPr>
  </w:style>
  <w:style w:type="paragraph" w:styleId="ListParagraph">
    <w:name w:val="List Paragraph"/>
    <w:basedOn w:val="Normal"/>
    <w:uiPriority w:val="34"/>
    <w:qFormat/>
    <w:rsid w:val="00160291"/>
    <w:pPr>
      <w:ind w:left="720"/>
      <w:contextualSpacing/>
    </w:pPr>
  </w:style>
  <w:style w:type="paragraph" w:styleId="NormalWeb">
    <w:name w:val="Normal (Web)"/>
    <w:basedOn w:val="Normal"/>
    <w:uiPriority w:val="99"/>
    <w:unhideWhenUsed/>
    <w:rsid w:val="00502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themeforecolor-2-0">
    <w:name w:val="ms-rtethemeforecolor-2-0"/>
    <w:basedOn w:val="DefaultParagraphFont"/>
    <w:rsid w:val="00502CC8"/>
  </w:style>
  <w:style w:type="character" w:styleId="Strong">
    <w:name w:val="Strong"/>
    <w:basedOn w:val="DefaultParagraphFont"/>
    <w:uiPriority w:val="22"/>
    <w:qFormat/>
    <w:rsid w:val="00502CC8"/>
    <w:rPr>
      <w:b/>
      <w:bCs/>
    </w:rPr>
  </w:style>
  <w:style w:type="character" w:customStyle="1" w:styleId="Heading4Char">
    <w:name w:val="Heading 4 Char"/>
    <w:basedOn w:val="DefaultParagraphFont"/>
    <w:link w:val="Heading4"/>
    <w:uiPriority w:val="9"/>
    <w:semiHidden/>
    <w:rsid w:val="00302BBD"/>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302BBD"/>
    <w:rPr>
      <w:color w:val="0000FF"/>
      <w:u w:val="single"/>
    </w:rPr>
  </w:style>
  <w:style w:type="character" w:customStyle="1" w:styleId="mw-headline">
    <w:name w:val="mw-headline"/>
    <w:basedOn w:val="DefaultParagraphFont"/>
    <w:rsid w:val="00302BBD"/>
  </w:style>
  <w:style w:type="character" w:customStyle="1" w:styleId="w8qarf">
    <w:name w:val="w8qarf"/>
    <w:basedOn w:val="DefaultParagraphFont"/>
    <w:rsid w:val="00302BBD"/>
  </w:style>
  <w:style w:type="character" w:customStyle="1" w:styleId="lrzxr">
    <w:name w:val="lrzxr"/>
    <w:basedOn w:val="DefaultParagraphFont"/>
    <w:rsid w:val="00302BBD"/>
  </w:style>
  <w:style w:type="character" w:customStyle="1" w:styleId="st">
    <w:name w:val="st"/>
    <w:basedOn w:val="DefaultParagraphFont"/>
    <w:rsid w:val="0099095C"/>
  </w:style>
  <w:style w:type="character" w:styleId="Emphasis">
    <w:name w:val="Emphasis"/>
    <w:basedOn w:val="DefaultParagraphFont"/>
    <w:qFormat/>
    <w:rsid w:val="0099095C"/>
    <w:rPr>
      <w:i/>
      <w:iCs/>
    </w:rPr>
  </w:style>
  <w:style w:type="character" w:customStyle="1" w:styleId="Heading2Char">
    <w:name w:val="Heading 2 Char"/>
    <w:basedOn w:val="DefaultParagraphFont"/>
    <w:link w:val="Heading2"/>
    <w:uiPriority w:val="9"/>
    <w:rsid w:val="008A077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7E02E1"/>
    <w:pPr>
      <w:outlineLvl w:val="9"/>
    </w:pPr>
  </w:style>
  <w:style w:type="paragraph" w:styleId="TOC1">
    <w:name w:val="toc 1"/>
    <w:basedOn w:val="Normal"/>
    <w:next w:val="Normal"/>
    <w:autoRedefine/>
    <w:uiPriority w:val="39"/>
    <w:unhideWhenUsed/>
    <w:rsid w:val="007E02E1"/>
    <w:pPr>
      <w:spacing w:after="100"/>
    </w:pPr>
  </w:style>
  <w:style w:type="paragraph" w:styleId="TOC2">
    <w:name w:val="toc 2"/>
    <w:basedOn w:val="Normal"/>
    <w:next w:val="Normal"/>
    <w:autoRedefine/>
    <w:uiPriority w:val="39"/>
    <w:unhideWhenUsed/>
    <w:rsid w:val="007E02E1"/>
    <w:pPr>
      <w:spacing w:after="100"/>
      <w:ind w:left="220"/>
    </w:pPr>
  </w:style>
  <w:style w:type="paragraph" w:styleId="TOC3">
    <w:name w:val="toc 3"/>
    <w:basedOn w:val="Normal"/>
    <w:next w:val="Normal"/>
    <w:autoRedefine/>
    <w:uiPriority w:val="39"/>
    <w:unhideWhenUsed/>
    <w:rsid w:val="007E02E1"/>
    <w:pPr>
      <w:spacing w:after="100"/>
      <w:ind w:left="440"/>
    </w:pPr>
  </w:style>
  <w:style w:type="character" w:customStyle="1" w:styleId="datadata">
    <w:name w:val="data_data"/>
    <w:basedOn w:val="DefaultParagraphFont"/>
    <w:rsid w:val="00764F2A"/>
  </w:style>
  <w:style w:type="character" w:customStyle="1" w:styleId="datameta">
    <w:name w:val="data_meta"/>
    <w:basedOn w:val="DefaultParagraphFont"/>
    <w:rsid w:val="00764F2A"/>
  </w:style>
  <w:style w:type="character" w:customStyle="1" w:styleId="datalbl">
    <w:name w:val="data_lbl"/>
    <w:basedOn w:val="DefaultParagraphFont"/>
    <w:rsid w:val="00764F2A"/>
  </w:style>
  <w:style w:type="paragraph" w:customStyle="1" w:styleId="TableParagraph">
    <w:name w:val="Table Paragraph"/>
    <w:basedOn w:val="Normal"/>
    <w:uiPriority w:val="1"/>
    <w:qFormat/>
    <w:rsid w:val="00C87AA2"/>
    <w:pPr>
      <w:widowControl w:val="0"/>
      <w:autoSpaceDE w:val="0"/>
      <w:autoSpaceDN w:val="0"/>
      <w:spacing w:after="0" w:line="264" w:lineRule="exact"/>
      <w:jc w:val="right"/>
    </w:pPr>
    <w:rPr>
      <w:rFonts w:ascii="Times New Roman" w:eastAsia="Times New Roman" w:hAnsi="Times New Roman" w:cs="Times New Roman"/>
    </w:rPr>
  </w:style>
  <w:style w:type="paragraph" w:customStyle="1" w:styleId="Default">
    <w:name w:val="Default"/>
    <w:rsid w:val="0015770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color2">
    <w:name w:val="rcolor2"/>
    <w:basedOn w:val="DefaultParagraphFont"/>
    <w:rsid w:val="009A4813"/>
  </w:style>
  <w:style w:type="character" w:customStyle="1" w:styleId="rcolor3">
    <w:name w:val="rcolor3"/>
    <w:basedOn w:val="DefaultParagraphFont"/>
    <w:rsid w:val="009A4813"/>
  </w:style>
  <w:style w:type="character" w:customStyle="1" w:styleId="rcolor4">
    <w:name w:val="rcolor4"/>
    <w:basedOn w:val="DefaultParagraphFont"/>
    <w:rsid w:val="009A4813"/>
  </w:style>
  <w:style w:type="character" w:customStyle="1" w:styleId="rcolor5">
    <w:name w:val="rcolor5"/>
    <w:basedOn w:val="DefaultParagraphFont"/>
    <w:rsid w:val="009A4813"/>
  </w:style>
  <w:style w:type="character" w:customStyle="1" w:styleId="rcolor6">
    <w:name w:val="rcolor6"/>
    <w:basedOn w:val="DefaultParagraphFont"/>
    <w:rsid w:val="009A4813"/>
  </w:style>
  <w:style w:type="character" w:customStyle="1" w:styleId="rcolor1">
    <w:name w:val="rcolor1"/>
    <w:basedOn w:val="DefaultParagraphFont"/>
    <w:rsid w:val="009A4813"/>
  </w:style>
  <w:style w:type="character" w:customStyle="1" w:styleId="post-date-time">
    <w:name w:val="post-date-time"/>
    <w:basedOn w:val="DefaultParagraphFont"/>
    <w:rsid w:val="008906F1"/>
  </w:style>
  <w:style w:type="character" w:customStyle="1" w:styleId="ff1">
    <w:name w:val="ff1"/>
    <w:basedOn w:val="DefaultParagraphFont"/>
    <w:rsid w:val="008575FC"/>
  </w:style>
  <w:style w:type="character" w:customStyle="1" w:styleId="lsd">
    <w:name w:val="lsd"/>
    <w:basedOn w:val="DefaultParagraphFont"/>
    <w:rsid w:val="008575FC"/>
  </w:style>
  <w:style w:type="character" w:customStyle="1" w:styleId="ws1ae">
    <w:name w:val="ws1ae"/>
    <w:basedOn w:val="DefaultParagraphFont"/>
    <w:rsid w:val="008575FC"/>
  </w:style>
  <w:style w:type="character" w:customStyle="1" w:styleId="ls10">
    <w:name w:val="ls10"/>
    <w:basedOn w:val="DefaultParagraphFont"/>
    <w:rsid w:val="008575FC"/>
  </w:style>
  <w:style w:type="paragraph" w:styleId="BodyText">
    <w:name w:val="Body Text"/>
    <w:basedOn w:val="Normal"/>
    <w:link w:val="BodyTextChar"/>
    <w:uiPriority w:val="99"/>
    <w:semiHidden/>
    <w:unhideWhenUsed/>
    <w:rsid w:val="00F8081C"/>
    <w:pPr>
      <w:spacing w:after="120"/>
    </w:pPr>
  </w:style>
  <w:style w:type="character" w:customStyle="1" w:styleId="BodyTextChar">
    <w:name w:val="Body Text Char"/>
    <w:basedOn w:val="DefaultParagraphFont"/>
    <w:link w:val="BodyText"/>
    <w:uiPriority w:val="99"/>
    <w:semiHidden/>
    <w:rsid w:val="00F8081C"/>
  </w:style>
  <w:style w:type="paragraph" w:styleId="TOC4">
    <w:name w:val="toc 4"/>
    <w:basedOn w:val="Normal"/>
    <w:next w:val="Normal"/>
    <w:autoRedefine/>
    <w:uiPriority w:val="39"/>
    <w:unhideWhenUsed/>
    <w:rsid w:val="00DD50B4"/>
    <w:pPr>
      <w:spacing w:after="100"/>
      <w:ind w:left="660"/>
    </w:pPr>
  </w:style>
  <w:style w:type="paragraph" w:styleId="TOC5">
    <w:name w:val="toc 5"/>
    <w:basedOn w:val="Normal"/>
    <w:next w:val="Normal"/>
    <w:autoRedefine/>
    <w:uiPriority w:val="39"/>
    <w:unhideWhenUsed/>
    <w:rsid w:val="00DD50B4"/>
    <w:pPr>
      <w:spacing w:after="100"/>
      <w:ind w:left="880"/>
    </w:pPr>
  </w:style>
  <w:style w:type="paragraph" w:styleId="TOC6">
    <w:name w:val="toc 6"/>
    <w:basedOn w:val="Normal"/>
    <w:next w:val="Normal"/>
    <w:autoRedefine/>
    <w:uiPriority w:val="39"/>
    <w:unhideWhenUsed/>
    <w:rsid w:val="00DD50B4"/>
    <w:pPr>
      <w:spacing w:after="100"/>
      <w:ind w:left="1100"/>
    </w:pPr>
  </w:style>
  <w:style w:type="paragraph" w:styleId="TOC7">
    <w:name w:val="toc 7"/>
    <w:basedOn w:val="Normal"/>
    <w:next w:val="Normal"/>
    <w:autoRedefine/>
    <w:uiPriority w:val="39"/>
    <w:unhideWhenUsed/>
    <w:rsid w:val="00DD50B4"/>
    <w:pPr>
      <w:spacing w:after="100"/>
      <w:ind w:left="1320"/>
    </w:pPr>
  </w:style>
  <w:style w:type="paragraph" w:styleId="TOC8">
    <w:name w:val="toc 8"/>
    <w:basedOn w:val="Normal"/>
    <w:next w:val="Normal"/>
    <w:autoRedefine/>
    <w:uiPriority w:val="39"/>
    <w:unhideWhenUsed/>
    <w:rsid w:val="00DD50B4"/>
    <w:pPr>
      <w:spacing w:after="100"/>
      <w:ind w:left="1540"/>
    </w:pPr>
  </w:style>
  <w:style w:type="paragraph" w:styleId="TOC9">
    <w:name w:val="toc 9"/>
    <w:basedOn w:val="Normal"/>
    <w:next w:val="Normal"/>
    <w:autoRedefine/>
    <w:uiPriority w:val="39"/>
    <w:unhideWhenUsed/>
    <w:rsid w:val="00DD50B4"/>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0358">
      <w:bodyDiv w:val="1"/>
      <w:marLeft w:val="0"/>
      <w:marRight w:val="0"/>
      <w:marTop w:val="0"/>
      <w:marBottom w:val="0"/>
      <w:divBdr>
        <w:top w:val="none" w:sz="0" w:space="0" w:color="auto"/>
        <w:left w:val="none" w:sz="0" w:space="0" w:color="auto"/>
        <w:bottom w:val="none" w:sz="0" w:space="0" w:color="auto"/>
        <w:right w:val="none" w:sz="0" w:space="0" w:color="auto"/>
      </w:divBdr>
    </w:div>
    <w:div w:id="216741968">
      <w:bodyDiv w:val="1"/>
      <w:marLeft w:val="0"/>
      <w:marRight w:val="0"/>
      <w:marTop w:val="0"/>
      <w:marBottom w:val="0"/>
      <w:divBdr>
        <w:top w:val="none" w:sz="0" w:space="0" w:color="auto"/>
        <w:left w:val="none" w:sz="0" w:space="0" w:color="auto"/>
        <w:bottom w:val="none" w:sz="0" w:space="0" w:color="auto"/>
        <w:right w:val="none" w:sz="0" w:space="0" w:color="auto"/>
      </w:divBdr>
    </w:div>
    <w:div w:id="423843709">
      <w:bodyDiv w:val="1"/>
      <w:marLeft w:val="0"/>
      <w:marRight w:val="0"/>
      <w:marTop w:val="0"/>
      <w:marBottom w:val="0"/>
      <w:divBdr>
        <w:top w:val="none" w:sz="0" w:space="0" w:color="auto"/>
        <w:left w:val="none" w:sz="0" w:space="0" w:color="auto"/>
        <w:bottom w:val="none" w:sz="0" w:space="0" w:color="auto"/>
        <w:right w:val="none" w:sz="0" w:space="0" w:color="auto"/>
      </w:divBdr>
    </w:div>
    <w:div w:id="427584814">
      <w:bodyDiv w:val="1"/>
      <w:marLeft w:val="0"/>
      <w:marRight w:val="0"/>
      <w:marTop w:val="0"/>
      <w:marBottom w:val="0"/>
      <w:divBdr>
        <w:top w:val="none" w:sz="0" w:space="0" w:color="auto"/>
        <w:left w:val="none" w:sz="0" w:space="0" w:color="auto"/>
        <w:bottom w:val="none" w:sz="0" w:space="0" w:color="auto"/>
        <w:right w:val="none" w:sz="0" w:space="0" w:color="auto"/>
      </w:divBdr>
    </w:div>
    <w:div w:id="517735706">
      <w:bodyDiv w:val="1"/>
      <w:marLeft w:val="0"/>
      <w:marRight w:val="0"/>
      <w:marTop w:val="0"/>
      <w:marBottom w:val="0"/>
      <w:divBdr>
        <w:top w:val="none" w:sz="0" w:space="0" w:color="auto"/>
        <w:left w:val="none" w:sz="0" w:space="0" w:color="auto"/>
        <w:bottom w:val="none" w:sz="0" w:space="0" w:color="auto"/>
        <w:right w:val="none" w:sz="0" w:space="0" w:color="auto"/>
      </w:divBdr>
    </w:div>
    <w:div w:id="894852995">
      <w:bodyDiv w:val="1"/>
      <w:marLeft w:val="0"/>
      <w:marRight w:val="0"/>
      <w:marTop w:val="0"/>
      <w:marBottom w:val="0"/>
      <w:divBdr>
        <w:top w:val="none" w:sz="0" w:space="0" w:color="auto"/>
        <w:left w:val="none" w:sz="0" w:space="0" w:color="auto"/>
        <w:bottom w:val="none" w:sz="0" w:space="0" w:color="auto"/>
        <w:right w:val="none" w:sz="0" w:space="0" w:color="auto"/>
      </w:divBdr>
    </w:div>
    <w:div w:id="896012880">
      <w:bodyDiv w:val="1"/>
      <w:marLeft w:val="0"/>
      <w:marRight w:val="0"/>
      <w:marTop w:val="0"/>
      <w:marBottom w:val="0"/>
      <w:divBdr>
        <w:top w:val="none" w:sz="0" w:space="0" w:color="auto"/>
        <w:left w:val="none" w:sz="0" w:space="0" w:color="auto"/>
        <w:bottom w:val="none" w:sz="0" w:space="0" w:color="auto"/>
        <w:right w:val="none" w:sz="0" w:space="0" w:color="auto"/>
      </w:divBdr>
    </w:div>
    <w:div w:id="1181166172">
      <w:bodyDiv w:val="1"/>
      <w:marLeft w:val="0"/>
      <w:marRight w:val="0"/>
      <w:marTop w:val="0"/>
      <w:marBottom w:val="0"/>
      <w:divBdr>
        <w:top w:val="none" w:sz="0" w:space="0" w:color="auto"/>
        <w:left w:val="none" w:sz="0" w:space="0" w:color="auto"/>
        <w:bottom w:val="none" w:sz="0" w:space="0" w:color="auto"/>
        <w:right w:val="none" w:sz="0" w:space="0" w:color="auto"/>
      </w:divBdr>
    </w:div>
    <w:div w:id="1181895365">
      <w:bodyDiv w:val="1"/>
      <w:marLeft w:val="0"/>
      <w:marRight w:val="0"/>
      <w:marTop w:val="0"/>
      <w:marBottom w:val="0"/>
      <w:divBdr>
        <w:top w:val="none" w:sz="0" w:space="0" w:color="auto"/>
        <w:left w:val="none" w:sz="0" w:space="0" w:color="auto"/>
        <w:bottom w:val="none" w:sz="0" w:space="0" w:color="auto"/>
        <w:right w:val="none" w:sz="0" w:space="0" w:color="auto"/>
      </w:divBdr>
    </w:div>
    <w:div w:id="1194001870">
      <w:bodyDiv w:val="1"/>
      <w:marLeft w:val="0"/>
      <w:marRight w:val="0"/>
      <w:marTop w:val="0"/>
      <w:marBottom w:val="0"/>
      <w:divBdr>
        <w:top w:val="none" w:sz="0" w:space="0" w:color="auto"/>
        <w:left w:val="none" w:sz="0" w:space="0" w:color="auto"/>
        <w:bottom w:val="none" w:sz="0" w:space="0" w:color="auto"/>
        <w:right w:val="none" w:sz="0" w:space="0" w:color="auto"/>
      </w:divBdr>
    </w:div>
    <w:div w:id="1370952137">
      <w:bodyDiv w:val="1"/>
      <w:marLeft w:val="0"/>
      <w:marRight w:val="0"/>
      <w:marTop w:val="0"/>
      <w:marBottom w:val="0"/>
      <w:divBdr>
        <w:top w:val="none" w:sz="0" w:space="0" w:color="auto"/>
        <w:left w:val="none" w:sz="0" w:space="0" w:color="auto"/>
        <w:bottom w:val="none" w:sz="0" w:space="0" w:color="auto"/>
        <w:right w:val="none" w:sz="0" w:space="0" w:color="auto"/>
      </w:divBdr>
    </w:div>
    <w:div w:id="1486430948">
      <w:bodyDiv w:val="1"/>
      <w:marLeft w:val="0"/>
      <w:marRight w:val="0"/>
      <w:marTop w:val="0"/>
      <w:marBottom w:val="0"/>
      <w:divBdr>
        <w:top w:val="none" w:sz="0" w:space="0" w:color="auto"/>
        <w:left w:val="none" w:sz="0" w:space="0" w:color="auto"/>
        <w:bottom w:val="none" w:sz="0" w:space="0" w:color="auto"/>
        <w:right w:val="none" w:sz="0" w:space="0" w:color="auto"/>
      </w:divBdr>
    </w:div>
    <w:div w:id="1689217192">
      <w:bodyDiv w:val="1"/>
      <w:marLeft w:val="0"/>
      <w:marRight w:val="0"/>
      <w:marTop w:val="0"/>
      <w:marBottom w:val="0"/>
      <w:divBdr>
        <w:top w:val="none" w:sz="0" w:space="0" w:color="auto"/>
        <w:left w:val="none" w:sz="0" w:space="0" w:color="auto"/>
        <w:bottom w:val="none" w:sz="0" w:space="0" w:color="auto"/>
        <w:right w:val="none" w:sz="0" w:space="0" w:color="auto"/>
      </w:divBdr>
    </w:div>
    <w:div w:id="1748838014">
      <w:bodyDiv w:val="1"/>
      <w:marLeft w:val="0"/>
      <w:marRight w:val="0"/>
      <w:marTop w:val="0"/>
      <w:marBottom w:val="0"/>
      <w:divBdr>
        <w:top w:val="none" w:sz="0" w:space="0" w:color="auto"/>
        <w:left w:val="none" w:sz="0" w:space="0" w:color="auto"/>
        <w:bottom w:val="none" w:sz="0" w:space="0" w:color="auto"/>
        <w:right w:val="none" w:sz="0" w:space="0" w:color="auto"/>
      </w:divBdr>
    </w:div>
    <w:div w:id="1785804964">
      <w:bodyDiv w:val="1"/>
      <w:marLeft w:val="0"/>
      <w:marRight w:val="0"/>
      <w:marTop w:val="0"/>
      <w:marBottom w:val="0"/>
      <w:divBdr>
        <w:top w:val="none" w:sz="0" w:space="0" w:color="auto"/>
        <w:left w:val="none" w:sz="0" w:space="0" w:color="auto"/>
        <w:bottom w:val="none" w:sz="0" w:space="0" w:color="auto"/>
        <w:right w:val="none" w:sz="0" w:space="0" w:color="auto"/>
      </w:divBdr>
    </w:div>
    <w:div w:id="1868176041">
      <w:bodyDiv w:val="1"/>
      <w:marLeft w:val="0"/>
      <w:marRight w:val="0"/>
      <w:marTop w:val="0"/>
      <w:marBottom w:val="0"/>
      <w:divBdr>
        <w:top w:val="none" w:sz="0" w:space="0" w:color="auto"/>
        <w:left w:val="none" w:sz="0" w:space="0" w:color="auto"/>
        <w:bottom w:val="none" w:sz="0" w:space="0" w:color="auto"/>
        <w:right w:val="none" w:sz="0" w:space="0" w:color="auto"/>
      </w:divBdr>
    </w:div>
    <w:div w:id="1887715363">
      <w:bodyDiv w:val="1"/>
      <w:marLeft w:val="0"/>
      <w:marRight w:val="0"/>
      <w:marTop w:val="0"/>
      <w:marBottom w:val="0"/>
      <w:divBdr>
        <w:top w:val="none" w:sz="0" w:space="0" w:color="auto"/>
        <w:left w:val="none" w:sz="0" w:space="0" w:color="auto"/>
        <w:bottom w:val="none" w:sz="0" w:space="0" w:color="auto"/>
        <w:right w:val="none" w:sz="0" w:space="0" w:color="auto"/>
      </w:divBdr>
      <w:divsChild>
        <w:div w:id="458844675">
          <w:marLeft w:val="0"/>
          <w:marRight w:val="0"/>
          <w:marTop w:val="0"/>
          <w:marBottom w:val="0"/>
          <w:divBdr>
            <w:top w:val="none" w:sz="0" w:space="0" w:color="auto"/>
            <w:left w:val="none" w:sz="0" w:space="0" w:color="auto"/>
            <w:bottom w:val="none" w:sz="0" w:space="0" w:color="auto"/>
            <w:right w:val="none" w:sz="0" w:space="0" w:color="auto"/>
          </w:divBdr>
        </w:div>
        <w:div w:id="174879616">
          <w:marLeft w:val="0"/>
          <w:marRight w:val="0"/>
          <w:marTop w:val="0"/>
          <w:marBottom w:val="0"/>
          <w:divBdr>
            <w:top w:val="none" w:sz="0" w:space="0" w:color="auto"/>
            <w:left w:val="none" w:sz="0" w:space="0" w:color="auto"/>
            <w:bottom w:val="none" w:sz="0" w:space="0" w:color="auto"/>
            <w:right w:val="none" w:sz="0" w:space="0" w:color="auto"/>
          </w:divBdr>
        </w:div>
        <w:div w:id="290791018">
          <w:marLeft w:val="0"/>
          <w:marRight w:val="0"/>
          <w:marTop w:val="0"/>
          <w:marBottom w:val="0"/>
          <w:divBdr>
            <w:top w:val="none" w:sz="0" w:space="0" w:color="auto"/>
            <w:left w:val="none" w:sz="0" w:space="0" w:color="auto"/>
            <w:bottom w:val="none" w:sz="0" w:space="0" w:color="auto"/>
            <w:right w:val="none" w:sz="0" w:space="0" w:color="auto"/>
          </w:divBdr>
        </w:div>
        <w:div w:id="1601328680">
          <w:marLeft w:val="0"/>
          <w:marRight w:val="0"/>
          <w:marTop w:val="0"/>
          <w:marBottom w:val="0"/>
          <w:divBdr>
            <w:top w:val="none" w:sz="0" w:space="0" w:color="auto"/>
            <w:left w:val="none" w:sz="0" w:space="0" w:color="auto"/>
            <w:bottom w:val="none" w:sz="0" w:space="0" w:color="auto"/>
            <w:right w:val="none" w:sz="0" w:space="0" w:color="auto"/>
          </w:divBdr>
        </w:div>
      </w:divsChild>
    </w:div>
    <w:div w:id="203214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sj.com/market-data/quotes/BD/XDHA/UNITEDFIN/company-people/executive-profile/12288792"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03E3-C588-4500-9A6C-B7D7A90C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46698640</TotalTime>
  <Pages>76</Pages>
  <Words>14894</Words>
  <Characters>84900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Pre &amp; Post law of “Kites”</vt:lpstr>
    </vt:vector>
  </TitlesOfParts>
  <Company/>
  <LinksUpToDate>false</LinksUpToDate>
  <CharactersWithSpaces>99595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&amp; Post law of “Kites”</dc:title>
  <dc:creator>student</dc:creator>
  <cp:lastModifiedBy>Ziaul Karim</cp:lastModifiedBy>
  <cp:revision>676</cp:revision>
  <dcterms:created xsi:type="dcterms:W3CDTF">2020-06-03T10:58:00Z</dcterms:created>
  <dcterms:modified xsi:type="dcterms:W3CDTF">2020-09-11T11:43:00Z</dcterms:modified>
</cp:coreProperties>
</file>