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5B5" w:rsidRPr="0091658D" w:rsidRDefault="005155B5" w:rsidP="00CA2E07">
      <w:pPr>
        <w:jc w:val="both"/>
        <w:rPr>
          <w:rFonts w:cs="Arial"/>
          <w:color w:val="17365D" w:themeColor="text2" w:themeShade="BF"/>
          <w:u w:val="single"/>
        </w:rPr>
      </w:pPr>
      <w:bookmarkStart w:id="0" w:name="_GoBack"/>
      <w:bookmarkEnd w:id="0"/>
    </w:p>
    <w:p w:rsidR="005155B5" w:rsidRPr="0091658D" w:rsidRDefault="00FF4916" w:rsidP="00E73B7F">
      <w:pPr>
        <w:jc w:val="center"/>
        <w:rPr>
          <w:rFonts w:cs="Arial"/>
          <w:color w:val="17365D" w:themeColor="text2" w:themeShade="BF"/>
          <w:sz w:val="40"/>
          <w:szCs w:val="40"/>
        </w:rPr>
      </w:pPr>
      <w:r w:rsidRPr="0091658D">
        <w:rPr>
          <w:rFonts w:cs="Arial"/>
          <w:color w:val="17365D" w:themeColor="text2" w:themeShade="BF"/>
          <w:sz w:val="40"/>
          <w:szCs w:val="40"/>
        </w:rPr>
        <w:t xml:space="preserve">Business Process of </w:t>
      </w:r>
      <w:r w:rsidR="005E59C5">
        <w:rPr>
          <w:rFonts w:cs="Arial"/>
          <w:color w:val="17365D" w:themeColor="text2" w:themeShade="BF"/>
          <w:sz w:val="40"/>
          <w:szCs w:val="40"/>
        </w:rPr>
        <w:t>DATCO</w:t>
      </w:r>
    </w:p>
    <w:p w:rsidR="005155B5" w:rsidRDefault="005155B5" w:rsidP="00CA2E07">
      <w:pPr>
        <w:jc w:val="both"/>
      </w:pPr>
    </w:p>
    <w:p w:rsidR="005155B5" w:rsidRDefault="005155B5" w:rsidP="00CA2E07">
      <w:pPr>
        <w:jc w:val="both"/>
      </w:pPr>
    </w:p>
    <w:p w:rsidR="005155B5" w:rsidRDefault="005155B5" w:rsidP="00CA2E07">
      <w:pPr>
        <w:jc w:val="both"/>
      </w:pPr>
    </w:p>
    <w:p w:rsidR="0039509B" w:rsidRDefault="0039509B" w:rsidP="00CA2E07">
      <w:pPr>
        <w:jc w:val="both"/>
      </w:pPr>
    </w:p>
    <w:p w:rsidR="0039509B" w:rsidRDefault="0039509B" w:rsidP="00CA2E07">
      <w:pPr>
        <w:jc w:val="both"/>
      </w:pPr>
    </w:p>
    <w:p w:rsidR="005155B5" w:rsidRDefault="005155B5" w:rsidP="00CA2E07">
      <w:pPr>
        <w:jc w:val="both"/>
      </w:pPr>
    </w:p>
    <w:p w:rsidR="005155B5" w:rsidRPr="00FF4916" w:rsidRDefault="005155B5" w:rsidP="00CA2E07">
      <w:pPr>
        <w:jc w:val="both"/>
        <w:rPr>
          <w:color w:val="5F497A" w:themeColor="accent4" w:themeShade="BF"/>
        </w:rPr>
      </w:pPr>
    </w:p>
    <w:p w:rsidR="005155B5" w:rsidRPr="00FC54B9" w:rsidRDefault="00C5123E" w:rsidP="00E73B7F">
      <w:pPr>
        <w:jc w:val="center"/>
        <w:rPr>
          <w:rFonts w:cs="Arial"/>
        </w:rPr>
      </w:pPr>
      <w:r w:rsidRPr="00FC54B9">
        <w:rPr>
          <w:rFonts w:cs="Arial"/>
          <w:szCs w:val="24"/>
        </w:rPr>
        <w:t>Priyanka Das</w:t>
      </w:r>
    </w:p>
    <w:p w:rsidR="005155B5" w:rsidRDefault="005155B5" w:rsidP="00CA2E07">
      <w:pPr>
        <w:jc w:val="both"/>
      </w:pPr>
    </w:p>
    <w:p w:rsidR="005155B5" w:rsidRDefault="005155B5" w:rsidP="00CA2E07">
      <w:pPr>
        <w:jc w:val="both"/>
      </w:pPr>
    </w:p>
    <w:p w:rsidR="005155B5" w:rsidRDefault="005155B5" w:rsidP="00CA2E07">
      <w:pPr>
        <w:jc w:val="both"/>
      </w:pPr>
    </w:p>
    <w:p w:rsidR="0039509B" w:rsidRDefault="0039509B" w:rsidP="00CA2E07">
      <w:pPr>
        <w:jc w:val="both"/>
      </w:pPr>
    </w:p>
    <w:p w:rsidR="0039509B" w:rsidRDefault="0039509B" w:rsidP="00CA2E07">
      <w:pPr>
        <w:jc w:val="both"/>
      </w:pPr>
    </w:p>
    <w:p w:rsidR="0039509B" w:rsidRDefault="0039509B" w:rsidP="00CA2E07">
      <w:pPr>
        <w:jc w:val="both"/>
      </w:pPr>
    </w:p>
    <w:p w:rsidR="0039509B" w:rsidRDefault="0039509B" w:rsidP="00CA2E07">
      <w:pPr>
        <w:jc w:val="both"/>
      </w:pPr>
    </w:p>
    <w:p w:rsidR="0039509B" w:rsidRDefault="0039509B" w:rsidP="00CA2E07">
      <w:pPr>
        <w:jc w:val="both"/>
      </w:pPr>
    </w:p>
    <w:p w:rsidR="0039509B" w:rsidRDefault="0039509B" w:rsidP="00CA2E07">
      <w:pPr>
        <w:jc w:val="both"/>
      </w:pPr>
    </w:p>
    <w:p w:rsidR="0039509B" w:rsidRPr="00927AA2" w:rsidRDefault="0039509B" w:rsidP="00CA2E07">
      <w:pPr>
        <w:jc w:val="both"/>
        <w:rPr>
          <w:szCs w:val="24"/>
        </w:rPr>
      </w:pPr>
    </w:p>
    <w:p w:rsidR="005155B5" w:rsidRPr="00927AA2" w:rsidRDefault="0039509B" w:rsidP="00CA2E07">
      <w:pPr>
        <w:jc w:val="both"/>
        <w:rPr>
          <w:rFonts w:cs="Arial"/>
          <w:szCs w:val="24"/>
        </w:rPr>
      </w:pPr>
      <w:r w:rsidRPr="00927AA2">
        <w:rPr>
          <w:rFonts w:cs="Arial"/>
          <w:szCs w:val="24"/>
        </w:rPr>
        <w:t xml:space="preserve">This </w:t>
      </w:r>
      <w:r w:rsidR="00927AA2" w:rsidRPr="00927AA2">
        <w:rPr>
          <w:rFonts w:cs="Arial"/>
          <w:szCs w:val="24"/>
        </w:rPr>
        <w:t>report is</w:t>
      </w:r>
      <w:r w:rsidRPr="00927AA2">
        <w:rPr>
          <w:rFonts w:cs="Arial"/>
          <w:szCs w:val="24"/>
        </w:rPr>
        <w:t xml:space="preserve"> submitted to </w:t>
      </w:r>
      <w:r w:rsidR="00927AA2" w:rsidRPr="00927AA2">
        <w:rPr>
          <w:rFonts w:cs="Arial"/>
          <w:szCs w:val="24"/>
        </w:rPr>
        <w:t>the school of Business and Economics, United International University as a partial requirement for the degree fulfillment of Bachelor of Business Administration</w:t>
      </w:r>
    </w:p>
    <w:p w:rsidR="005155B5" w:rsidRDefault="005155B5" w:rsidP="00CA2E07">
      <w:pPr>
        <w:jc w:val="both"/>
      </w:pPr>
    </w:p>
    <w:p w:rsidR="00FF4916" w:rsidRDefault="00FF4916" w:rsidP="00CA2E07">
      <w:pPr>
        <w:jc w:val="both"/>
        <w:rPr>
          <w:rFonts w:cs="Arial"/>
          <w:b/>
          <w:sz w:val="36"/>
          <w:szCs w:val="36"/>
        </w:rPr>
      </w:pPr>
    </w:p>
    <w:p w:rsidR="005155B5" w:rsidRPr="0091658D" w:rsidRDefault="00A23666" w:rsidP="00A87691">
      <w:pPr>
        <w:jc w:val="center"/>
        <w:rPr>
          <w:rFonts w:cs="Arial"/>
          <w:sz w:val="36"/>
          <w:szCs w:val="36"/>
        </w:rPr>
      </w:pPr>
      <w:r w:rsidRPr="0091658D">
        <w:rPr>
          <w:rFonts w:cs="Arial"/>
          <w:b/>
          <w:sz w:val="36"/>
          <w:szCs w:val="36"/>
        </w:rPr>
        <w:lastRenderedPageBreak/>
        <w:t xml:space="preserve">Business Process of </w:t>
      </w:r>
      <w:r w:rsidR="005E59C5">
        <w:rPr>
          <w:rFonts w:cs="Arial"/>
          <w:b/>
          <w:sz w:val="36"/>
          <w:szCs w:val="36"/>
        </w:rPr>
        <w:t>DATCO</w:t>
      </w:r>
    </w:p>
    <w:p w:rsidR="006E4047" w:rsidRDefault="006E4047" w:rsidP="00CA2E07">
      <w:pPr>
        <w:jc w:val="both"/>
        <w:rPr>
          <w:rFonts w:cs="Arial"/>
          <w:b/>
          <w:sz w:val="28"/>
          <w:szCs w:val="28"/>
        </w:rPr>
      </w:pPr>
    </w:p>
    <w:p w:rsidR="0091658D" w:rsidRDefault="0091658D" w:rsidP="00CA2E07">
      <w:pPr>
        <w:jc w:val="both"/>
        <w:rPr>
          <w:rFonts w:cs="Arial"/>
          <w:b/>
          <w:sz w:val="28"/>
          <w:szCs w:val="28"/>
        </w:rPr>
      </w:pPr>
    </w:p>
    <w:p w:rsidR="00BB6F7E" w:rsidRPr="0091658D" w:rsidRDefault="006E4047" w:rsidP="00A87691">
      <w:pPr>
        <w:jc w:val="center"/>
        <w:rPr>
          <w:rFonts w:cs="Arial"/>
          <w:b/>
          <w:sz w:val="28"/>
          <w:szCs w:val="28"/>
        </w:rPr>
      </w:pPr>
      <w:r w:rsidRPr="0091658D">
        <w:rPr>
          <w:rFonts w:cs="Arial"/>
          <w:b/>
          <w:sz w:val="28"/>
          <w:szCs w:val="28"/>
        </w:rPr>
        <w:t>Submitted To</w:t>
      </w:r>
      <w:r w:rsidR="0091658D">
        <w:rPr>
          <w:rFonts w:cs="Arial"/>
          <w:b/>
          <w:sz w:val="28"/>
          <w:szCs w:val="28"/>
        </w:rPr>
        <w:t>:</w:t>
      </w:r>
    </w:p>
    <w:p w:rsidR="0091658D" w:rsidRPr="0091658D" w:rsidRDefault="006E4047" w:rsidP="00A87691">
      <w:pPr>
        <w:spacing w:line="360" w:lineRule="auto"/>
        <w:jc w:val="center"/>
        <w:rPr>
          <w:rFonts w:cs="Arial"/>
          <w:sz w:val="20"/>
          <w:szCs w:val="20"/>
        </w:rPr>
      </w:pPr>
      <w:r w:rsidRPr="0091658D">
        <w:rPr>
          <w:rFonts w:eastAsia="Times New Roman" w:cs="Arial"/>
          <w:szCs w:val="24"/>
        </w:rPr>
        <w:t>Shakila Aziz, CFA</w:t>
      </w:r>
    </w:p>
    <w:p w:rsidR="0091658D" w:rsidRPr="0091658D" w:rsidRDefault="0091658D" w:rsidP="00A87691">
      <w:pPr>
        <w:spacing w:line="360" w:lineRule="auto"/>
        <w:jc w:val="center"/>
        <w:rPr>
          <w:rFonts w:cs="Arial"/>
          <w:sz w:val="20"/>
          <w:szCs w:val="20"/>
        </w:rPr>
      </w:pPr>
      <w:r w:rsidRPr="0091658D">
        <w:rPr>
          <w:rFonts w:eastAsia="Times New Roman" w:cs="Arial"/>
          <w:szCs w:val="24"/>
        </w:rPr>
        <w:t>Assistant Professor</w:t>
      </w:r>
    </w:p>
    <w:p w:rsidR="00BB6F7E" w:rsidRDefault="00FC54B9" w:rsidP="00A87691">
      <w:pPr>
        <w:spacing w:line="360" w:lineRule="auto"/>
        <w:jc w:val="center"/>
        <w:rPr>
          <w:rFonts w:cs="Arial"/>
          <w:szCs w:val="24"/>
        </w:rPr>
      </w:pPr>
      <w:r>
        <w:rPr>
          <w:rFonts w:cs="Arial"/>
          <w:szCs w:val="24"/>
        </w:rPr>
        <w:t>School of Business &amp; Economics</w:t>
      </w:r>
    </w:p>
    <w:p w:rsidR="00EE2B1B" w:rsidRDefault="00EE2B1B" w:rsidP="00A87691">
      <w:pPr>
        <w:jc w:val="center"/>
        <w:rPr>
          <w:rFonts w:cs="Arial"/>
          <w:szCs w:val="24"/>
        </w:rPr>
      </w:pPr>
    </w:p>
    <w:p w:rsidR="00EE2B1B" w:rsidRPr="00CA4BBC" w:rsidRDefault="00EE2B1B" w:rsidP="00A87691">
      <w:pPr>
        <w:jc w:val="center"/>
        <w:rPr>
          <w:rFonts w:cs="Arial"/>
          <w:szCs w:val="24"/>
        </w:rPr>
      </w:pPr>
    </w:p>
    <w:p w:rsidR="000278CE" w:rsidRDefault="000278CE" w:rsidP="00A87691">
      <w:pPr>
        <w:jc w:val="center"/>
        <w:rPr>
          <w:rFonts w:cs="Arial"/>
          <w:b/>
          <w:sz w:val="28"/>
          <w:szCs w:val="28"/>
        </w:rPr>
      </w:pPr>
      <w:r>
        <w:rPr>
          <w:rFonts w:cs="Arial"/>
          <w:b/>
          <w:sz w:val="28"/>
          <w:szCs w:val="28"/>
        </w:rPr>
        <w:t>Submitted By:</w:t>
      </w:r>
    </w:p>
    <w:p w:rsidR="000278CE" w:rsidRDefault="000278CE" w:rsidP="00A87691">
      <w:pPr>
        <w:spacing w:line="360" w:lineRule="auto"/>
        <w:jc w:val="center"/>
        <w:rPr>
          <w:rFonts w:cs="Arial"/>
          <w:szCs w:val="24"/>
        </w:rPr>
      </w:pPr>
      <w:r>
        <w:rPr>
          <w:rFonts w:cs="Arial"/>
          <w:szCs w:val="24"/>
        </w:rPr>
        <w:t>Priyanka Das</w:t>
      </w:r>
    </w:p>
    <w:p w:rsidR="00CA4BBC" w:rsidRPr="00CA4BBC" w:rsidRDefault="000278CE" w:rsidP="00A87691">
      <w:pPr>
        <w:spacing w:line="360" w:lineRule="auto"/>
        <w:jc w:val="center"/>
        <w:rPr>
          <w:rFonts w:cs="Arial"/>
          <w:szCs w:val="24"/>
        </w:rPr>
      </w:pPr>
      <w:r>
        <w:rPr>
          <w:rFonts w:cs="Arial"/>
          <w:szCs w:val="24"/>
        </w:rPr>
        <w:t>ID: 111 143 240</w:t>
      </w:r>
    </w:p>
    <w:p w:rsidR="000278CE" w:rsidRDefault="000278CE" w:rsidP="00A87691">
      <w:pPr>
        <w:spacing w:line="360" w:lineRule="auto"/>
        <w:jc w:val="center"/>
        <w:rPr>
          <w:rFonts w:cs="Arial"/>
          <w:szCs w:val="24"/>
        </w:rPr>
      </w:pPr>
      <w:r>
        <w:rPr>
          <w:rFonts w:cs="Arial"/>
          <w:szCs w:val="24"/>
        </w:rPr>
        <w:t>Major: Finance</w:t>
      </w:r>
    </w:p>
    <w:p w:rsidR="00CA4BBC" w:rsidRDefault="000278CE" w:rsidP="00A87691">
      <w:pPr>
        <w:spacing w:line="360" w:lineRule="auto"/>
        <w:jc w:val="center"/>
        <w:rPr>
          <w:rFonts w:cs="Arial"/>
          <w:szCs w:val="24"/>
        </w:rPr>
      </w:pPr>
      <w:r>
        <w:rPr>
          <w:rFonts w:cs="Arial"/>
          <w:szCs w:val="24"/>
        </w:rPr>
        <w:t>Trimester: 13th</w:t>
      </w:r>
    </w:p>
    <w:p w:rsidR="00FC54B9" w:rsidRDefault="00FC54B9" w:rsidP="00A87691">
      <w:pPr>
        <w:spacing w:line="360" w:lineRule="auto"/>
        <w:jc w:val="center"/>
        <w:rPr>
          <w:rFonts w:cs="Arial"/>
          <w:szCs w:val="24"/>
        </w:rPr>
      </w:pPr>
    </w:p>
    <w:p w:rsidR="000278CE" w:rsidRPr="00B127C8" w:rsidRDefault="006D6108" w:rsidP="00A87691">
      <w:pPr>
        <w:jc w:val="center"/>
        <w:rPr>
          <w:rFonts w:cs="Arial"/>
          <w:b/>
          <w:color w:val="000000" w:themeColor="text1"/>
          <w:sz w:val="32"/>
          <w:szCs w:val="32"/>
        </w:rPr>
      </w:pPr>
      <w:r>
        <w:rPr>
          <w:rFonts w:cs="Arial"/>
          <w:b/>
          <w:noProof/>
          <w:color w:val="E36C0A" w:themeColor="accent6" w:themeShade="BF"/>
          <w:sz w:val="40"/>
          <w:szCs w:val="40"/>
        </w:rPr>
        <mc:AlternateContent>
          <mc:Choice Requires="wps">
            <w:drawing>
              <wp:anchor distT="0" distB="0" distL="114300" distR="114300" simplePos="0" relativeHeight="251664384" behindDoc="0" locked="0" layoutInCell="1" allowOverlap="1" wp14:anchorId="2009026D" wp14:editId="14AEDF40">
                <wp:simplePos x="0" y="0"/>
                <wp:positionH relativeFrom="column">
                  <wp:posOffset>163830</wp:posOffset>
                </wp:positionH>
                <wp:positionV relativeFrom="paragraph">
                  <wp:posOffset>50800</wp:posOffset>
                </wp:positionV>
                <wp:extent cx="737235" cy="819150"/>
                <wp:effectExtent l="0" t="0" r="2476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819150"/>
                        </a:xfrm>
                        <a:prstGeom prst="rect">
                          <a:avLst/>
                        </a:prstGeom>
                        <a:solidFill>
                          <a:srgbClr val="FFFFFF"/>
                        </a:solidFill>
                        <a:ln w="9525">
                          <a:solidFill>
                            <a:srgbClr val="000000"/>
                          </a:solidFill>
                          <a:miter lim="800000"/>
                          <a:headEnd/>
                          <a:tailEnd/>
                        </a:ln>
                      </wps:spPr>
                      <wps:txbx>
                        <w:txbxContent>
                          <w:p w:rsidR="005E6549" w:rsidRDefault="005E6549">
                            <w:r>
                              <w:rPr>
                                <w:noProof/>
                              </w:rPr>
                              <w:drawing>
                                <wp:inline distT="0" distB="0" distL="0" distR="0" wp14:anchorId="3896F915" wp14:editId="12DE688F">
                                  <wp:extent cx="641445" cy="7642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a:extLst>
                                              <a:ext uri="{28A0092B-C50C-407E-A947-70E740481C1C}">
                                                <a14:useLocalDpi xmlns:a14="http://schemas.microsoft.com/office/drawing/2010/main" val="0"/>
                                              </a:ext>
                                            </a:extLst>
                                          </a:blip>
                                          <a:stretch>
                                            <a:fillRect/>
                                          </a:stretch>
                                        </pic:blipFill>
                                        <pic:spPr>
                                          <a:xfrm>
                                            <a:off x="0" y="0"/>
                                            <a:ext cx="641445" cy="764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9pt;margin-top:4pt;width:58.05pt;height: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">
                <v:textbox>
                  <w:txbxContent>
                    <w:p w:rsidR="005E6549" w:rsidRDefault="005E6549">
                      <w:r>
                        <w:rPr>
                          <w:noProof/>
                        </w:rPr>
                        <w:drawing>
                          <wp:inline distT="0" distB="0" distL="0" distR="0" wp14:anchorId="3896F915" wp14:editId="12DE688F">
                            <wp:extent cx="641445" cy="7642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a:extLst>
                                        <a:ext uri="{28A0092B-C50C-407E-A947-70E740481C1C}">
                                          <a14:useLocalDpi xmlns:a14="http://schemas.microsoft.com/office/drawing/2010/main" val="0"/>
                                        </a:ext>
                                      </a:extLst>
                                    </a:blip>
                                    <a:stretch>
                                      <a:fillRect/>
                                    </a:stretch>
                                  </pic:blipFill>
                                  <pic:spPr>
                                    <a:xfrm>
                                      <a:off x="0" y="0"/>
                                      <a:ext cx="641445" cy="764275"/>
                                    </a:xfrm>
                                    <a:prstGeom prst="rect">
                                      <a:avLst/>
                                    </a:prstGeom>
                                  </pic:spPr>
                                </pic:pic>
                              </a:graphicData>
                            </a:graphic>
                          </wp:inline>
                        </w:drawing>
                      </w:r>
                    </w:p>
                  </w:txbxContent>
                </v:textbox>
              </v:shape>
            </w:pict>
          </mc:Fallback>
        </mc:AlternateContent>
      </w:r>
      <w:r w:rsidR="000278CE" w:rsidRPr="00B127C8">
        <w:rPr>
          <w:rFonts w:cs="Arial"/>
          <w:b/>
          <w:color w:val="000000" w:themeColor="text1"/>
          <w:sz w:val="32"/>
          <w:szCs w:val="32"/>
        </w:rPr>
        <w:t>School of Business and Economics</w:t>
      </w:r>
    </w:p>
    <w:p w:rsidR="0006650E" w:rsidRPr="00B127C8" w:rsidRDefault="000278CE" w:rsidP="00A87691">
      <w:pPr>
        <w:jc w:val="center"/>
        <w:rPr>
          <w:rFonts w:cs="Arial"/>
          <w:b/>
          <w:color w:val="E36C0A" w:themeColor="accent6" w:themeShade="BF"/>
          <w:sz w:val="40"/>
          <w:szCs w:val="40"/>
        </w:rPr>
      </w:pPr>
      <w:r w:rsidRPr="00B127C8">
        <w:rPr>
          <w:rFonts w:cs="Arial"/>
          <w:b/>
          <w:color w:val="E36C0A" w:themeColor="accent6" w:themeShade="BF"/>
          <w:sz w:val="40"/>
          <w:szCs w:val="40"/>
        </w:rPr>
        <w:t>United International University</w:t>
      </w:r>
    </w:p>
    <w:p w:rsidR="00927AA2" w:rsidRDefault="00927AA2" w:rsidP="00A87691">
      <w:pPr>
        <w:jc w:val="center"/>
        <w:rPr>
          <w:rFonts w:cs="Arial"/>
          <w:b/>
          <w:sz w:val="40"/>
          <w:szCs w:val="40"/>
        </w:rPr>
      </w:pPr>
    </w:p>
    <w:p w:rsidR="00AE5505" w:rsidRPr="007A16E1" w:rsidRDefault="00DB1D04" w:rsidP="00A87691">
      <w:pPr>
        <w:jc w:val="center"/>
        <w:rPr>
          <w:rFonts w:cs="Arial"/>
          <w:b/>
          <w:sz w:val="28"/>
          <w:szCs w:val="28"/>
        </w:rPr>
        <w:sectPr w:rsidR="00AE5505" w:rsidRPr="007A16E1" w:rsidSect="00AE5505">
          <w:headerReference w:type="default" r:id="rId11"/>
          <w:footerReference w:type="default" r:id="rId12"/>
          <w:headerReference w:type="first" r:id="rId13"/>
          <w:footerReference w:type="first" r:id="rId14"/>
          <w:pgSz w:w="12240" w:h="15840"/>
          <w:pgMar w:top="1440" w:right="1440" w:bottom="1440" w:left="1440" w:header="720" w:footer="720" w:gutter="0"/>
          <w:pgBorders w:offsetFrom="page">
            <w:top w:val="thinThickSmallGap" w:sz="24" w:space="24" w:color="0070C0"/>
            <w:left w:val="thinThickSmallGap" w:sz="24" w:space="24" w:color="0070C0"/>
            <w:bottom w:val="thickThinSmallGap" w:sz="24" w:space="24" w:color="0070C0"/>
            <w:right w:val="thickThinSmallGap" w:sz="24" w:space="24" w:color="0070C0"/>
          </w:pgBorders>
          <w:pgNumType w:fmt="lowerRoman"/>
          <w:cols w:space="720"/>
          <w:docGrid w:linePitch="360"/>
        </w:sectPr>
      </w:pPr>
      <w:r>
        <w:rPr>
          <w:rFonts w:cs="Arial"/>
          <w:b/>
          <w:sz w:val="28"/>
          <w:szCs w:val="28"/>
        </w:rPr>
        <w:t xml:space="preserve">Date of submission: </w:t>
      </w:r>
      <w:r w:rsidRPr="00DB1D04">
        <w:rPr>
          <w:rFonts w:cs="Arial"/>
          <w:sz w:val="28"/>
          <w:szCs w:val="28"/>
        </w:rPr>
        <w:t>04.01.2020</w:t>
      </w:r>
    </w:p>
    <w:p w:rsidR="004C23F9" w:rsidRPr="002E7722" w:rsidRDefault="00D3673E" w:rsidP="00CA2E07">
      <w:pPr>
        <w:pStyle w:val="Heading1"/>
        <w:jc w:val="both"/>
      </w:pPr>
      <w:bookmarkStart w:id="1" w:name="_Toc29065039"/>
      <w:r>
        <w:lastRenderedPageBreak/>
        <w:t>Letter of T</w:t>
      </w:r>
      <w:r w:rsidR="004C23F9" w:rsidRPr="002E7722">
        <w:t>ransmittal</w:t>
      </w:r>
      <w:bookmarkEnd w:id="1"/>
    </w:p>
    <w:p w:rsidR="00A338D4" w:rsidRPr="0087258A" w:rsidRDefault="00A338D4" w:rsidP="00CA2E07">
      <w:pPr>
        <w:spacing w:line="283" w:lineRule="exact"/>
        <w:jc w:val="both"/>
        <w:rPr>
          <w:rFonts w:cs="Arial"/>
          <w:szCs w:val="24"/>
        </w:rPr>
      </w:pPr>
    </w:p>
    <w:p w:rsidR="00A338D4" w:rsidRPr="0087258A" w:rsidRDefault="00D3673E" w:rsidP="00CA2E07">
      <w:pPr>
        <w:jc w:val="both"/>
        <w:rPr>
          <w:rFonts w:cs="Arial"/>
          <w:szCs w:val="24"/>
        </w:rPr>
      </w:pPr>
      <w:r>
        <w:rPr>
          <w:rFonts w:eastAsia="Times New Roman" w:cs="Arial"/>
          <w:szCs w:val="24"/>
        </w:rPr>
        <w:t>04</w:t>
      </w:r>
      <w:r w:rsidR="00A338D4" w:rsidRPr="0087258A">
        <w:rPr>
          <w:rFonts w:eastAsia="Times New Roman" w:cs="Arial"/>
          <w:szCs w:val="24"/>
          <w:vertAlign w:val="superscript"/>
        </w:rPr>
        <w:t>th</w:t>
      </w:r>
      <w:r>
        <w:rPr>
          <w:rFonts w:eastAsia="Times New Roman" w:cs="Arial"/>
          <w:szCs w:val="24"/>
        </w:rPr>
        <w:t>January</w:t>
      </w:r>
      <w:r w:rsidR="00A338D4" w:rsidRPr="0087258A">
        <w:rPr>
          <w:rFonts w:eastAsia="Times New Roman" w:cs="Arial"/>
          <w:szCs w:val="24"/>
        </w:rPr>
        <w:t>, 20</w:t>
      </w:r>
      <w:r>
        <w:rPr>
          <w:rFonts w:eastAsia="Times New Roman" w:cs="Arial"/>
          <w:szCs w:val="24"/>
        </w:rPr>
        <w:t>20</w:t>
      </w:r>
    </w:p>
    <w:p w:rsidR="00A338D4" w:rsidRPr="0087258A" w:rsidRDefault="00A338D4" w:rsidP="00CA2E07">
      <w:pPr>
        <w:spacing w:line="354" w:lineRule="exact"/>
        <w:jc w:val="both"/>
        <w:rPr>
          <w:rFonts w:cs="Arial"/>
          <w:szCs w:val="24"/>
        </w:rPr>
      </w:pPr>
    </w:p>
    <w:p w:rsidR="00A338D4" w:rsidRPr="0087258A" w:rsidRDefault="00A338D4" w:rsidP="00CA2E07">
      <w:pPr>
        <w:spacing w:after="0" w:line="240" w:lineRule="auto"/>
        <w:jc w:val="both"/>
        <w:rPr>
          <w:rFonts w:cs="Arial"/>
          <w:szCs w:val="24"/>
        </w:rPr>
      </w:pPr>
      <w:r w:rsidRPr="0087258A">
        <w:rPr>
          <w:rFonts w:eastAsia="Times New Roman" w:cs="Arial"/>
          <w:szCs w:val="24"/>
        </w:rPr>
        <w:t>Shakila Aziz</w:t>
      </w:r>
    </w:p>
    <w:p w:rsidR="00A338D4" w:rsidRPr="0087258A" w:rsidRDefault="00A338D4" w:rsidP="00CA2E07">
      <w:pPr>
        <w:spacing w:after="0" w:line="240" w:lineRule="auto"/>
        <w:jc w:val="both"/>
        <w:rPr>
          <w:rFonts w:cs="Arial"/>
          <w:szCs w:val="24"/>
        </w:rPr>
      </w:pPr>
    </w:p>
    <w:p w:rsidR="00A338D4" w:rsidRPr="0087258A" w:rsidRDefault="00A338D4" w:rsidP="00CA2E07">
      <w:pPr>
        <w:tabs>
          <w:tab w:val="left" w:pos="6039"/>
        </w:tabs>
        <w:spacing w:after="0" w:line="240" w:lineRule="auto"/>
        <w:jc w:val="both"/>
        <w:rPr>
          <w:rFonts w:cs="Arial"/>
          <w:szCs w:val="24"/>
        </w:rPr>
      </w:pPr>
      <w:r w:rsidRPr="0087258A">
        <w:rPr>
          <w:rFonts w:eastAsia="Times New Roman" w:cs="Arial"/>
          <w:szCs w:val="24"/>
        </w:rPr>
        <w:t>Assistant Professor</w:t>
      </w:r>
      <w:r w:rsidR="00AE5505">
        <w:rPr>
          <w:rFonts w:eastAsia="Times New Roman" w:cs="Arial"/>
          <w:szCs w:val="24"/>
        </w:rPr>
        <w:tab/>
      </w:r>
    </w:p>
    <w:p w:rsidR="00A338D4" w:rsidRPr="0087258A" w:rsidRDefault="00A338D4" w:rsidP="00CA2E07">
      <w:pPr>
        <w:spacing w:after="0" w:line="240" w:lineRule="auto"/>
        <w:jc w:val="both"/>
        <w:rPr>
          <w:rFonts w:cs="Arial"/>
          <w:szCs w:val="24"/>
        </w:rPr>
      </w:pPr>
    </w:p>
    <w:p w:rsidR="00A338D4" w:rsidRPr="0087258A" w:rsidRDefault="00A338D4" w:rsidP="00CA2E07">
      <w:pPr>
        <w:spacing w:after="0" w:line="240" w:lineRule="auto"/>
        <w:jc w:val="both"/>
        <w:rPr>
          <w:rFonts w:cs="Arial"/>
          <w:szCs w:val="24"/>
        </w:rPr>
      </w:pPr>
      <w:r w:rsidRPr="0087258A">
        <w:rPr>
          <w:rFonts w:eastAsia="Times New Roman" w:cs="Arial"/>
          <w:szCs w:val="24"/>
        </w:rPr>
        <w:t>School of Business and Economics</w:t>
      </w:r>
    </w:p>
    <w:p w:rsidR="00A338D4" w:rsidRPr="0087258A" w:rsidRDefault="00A338D4" w:rsidP="00CA2E07">
      <w:pPr>
        <w:spacing w:after="0" w:line="240" w:lineRule="auto"/>
        <w:jc w:val="both"/>
        <w:rPr>
          <w:rFonts w:cs="Arial"/>
          <w:szCs w:val="24"/>
        </w:rPr>
      </w:pPr>
    </w:p>
    <w:p w:rsidR="00A338D4" w:rsidRPr="0087258A" w:rsidRDefault="00A338D4" w:rsidP="00CA2E07">
      <w:pPr>
        <w:spacing w:after="0" w:line="240" w:lineRule="auto"/>
        <w:jc w:val="both"/>
        <w:rPr>
          <w:rFonts w:cs="Arial"/>
          <w:szCs w:val="24"/>
        </w:rPr>
      </w:pPr>
      <w:r w:rsidRPr="0087258A">
        <w:rPr>
          <w:rFonts w:eastAsia="Times New Roman" w:cs="Arial"/>
          <w:szCs w:val="24"/>
        </w:rPr>
        <w:t>United International University</w:t>
      </w:r>
    </w:p>
    <w:p w:rsidR="00A338D4" w:rsidRPr="0087258A" w:rsidRDefault="00A338D4" w:rsidP="00CA2E07">
      <w:pPr>
        <w:spacing w:after="0" w:line="200" w:lineRule="exact"/>
        <w:jc w:val="both"/>
        <w:rPr>
          <w:rFonts w:cs="Arial"/>
          <w:szCs w:val="24"/>
        </w:rPr>
      </w:pPr>
    </w:p>
    <w:p w:rsidR="00A338D4" w:rsidRPr="0087258A" w:rsidRDefault="00A338D4" w:rsidP="00CA2E07">
      <w:pPr>
        <w:spacing w:line="238" w:lineRule="exact"/>
        <w:jc w:val="both"/>
        <w:rPr>
          <w:rFonts w:cs="Arial"/>
          <w:szCs w:val="24"/>
        </w:rPr>
      </w:pPr>
    </w:p>
    <w:p w:rsidR="00A338D4" w:rsidRPr="0087258A" w:rsidRDefault="00A338D4" w:rsidP="00CA2E07">
      <w:pPr>
        <w:jc w:val="both"/>
        <w:rPr>
          <w:rFonts w:cs="Arial"/>
          <w:szCs w:val="24"/>
        </w:rPr>
      </w:pPr>
      <w:r w:rsidRPr="0087258A">
        <w:rPr>
          <w:rFonts w:eastAsia="Times New Roman" w:cs="Arial"/>
          <w:szCs w:val="24"/>
        </w:rPr>
        <w:t>Dear Mam,</w:t>
      </w:r>
    </w:p>
    <w:p w:rsidR="00A338D4" w:rsidRPr="0087258A" w:rsidRDefault="00A338D4" w:rsidP="00CA2E07">
      <w:pPr>
        <w:spacing w:line="253" w:lineRule="auto"/>
        <w:jc w:val="both"/>
        <w:rPr>
          <w:rFonts w:eastAsia="Times New Roman" w:cs="Arial"/>
          <w:szCs w:val="24"/>
        </w:rPr>
      </w:pPr>
      <w:r w:rsidRPr="0087258A">
        <w:rPr>
          <w:rFonts w:eastAsia="Times New Roman" w:cs="Arial"/>
          <w:szCs w:val="24"/>
        </w:rPr>
        <w:t>I am Priyanka Das, doing the internship under your supervision. I would like to submit my internship report titled “Business Process of</w:t>
      </w:r>
      <w:r w:rsidR="00D3673E">
        <w:rPr>
          <w:rFonts w:eastAsia="Times New Roman" w:cs="Arial"/>
          <w:szCs w:val="24"/>
        </w:rPr>
        <w:t xml:space="preserve"> “</w:t>
      </w:r>
      <w:r w:rsidR="005E59C5">
        <w:rPr>
          <w:rFonts w:eastAsia="Times New Roman" w:cs="Arial"/>
          <w:szCs w:val="24"/>
        </w:rPr>
        <w:t>DATCO</w:t>
      </w:r>
      <w:r w:rsidRPr="0087258A">
        <w:rPr>
          <w:rFonts w:eastAsia="Times New Roman" w:cs="Arial"/>
          <w:szCs w:val="24"/>
        </w:rPr>
        <w:t>” which has been prepared as a requirement for the completion of the BBA program of United International University.</w:t>
      </w:r>
    </w:p>
    <w:p w:rsidR="0087258A" w:rsidRPr="0087258A" w:rsidRDefault="0087258A" w:rsidP="00CA2E07">
      <w:pPr>
        <w:spacing w:line="253" w:lineRule="auto"/>
        <w:jc w:val="both"/>
        <w:rPr>
          <w:rFonts w:cs="Arial"/>
          <w:szCs w:val="24"/>
        </w:rPr>
      </w:pPr>
    </w:p>
    <w:p w:rsidR="00A338D4" w:rsidRPr="0087258A" w:rsidRDefault="00A338D4" w:rsidP="00CA2E07">
      <w:pPr>
        <w:spacing w:line="253" w:lineRule="auto"/>
        <w:jc w:val="both"/>
        <w:rPr>
          <w:rFonts w:cs="Arial"/>
          <w:szCs w:val="24"/>
        </w:rPr>
      </w:pPr>
      <w:r w:rsidRPr="0087258A">
        <w:rPr>
          <w:rFonts w:eastAsia="Times New Roman" w:cs="Arial"/>
          <w:szCs w:val="24"/>
        </w:rPr>
        <w:t>While working on the report, I have tried to follow each and every guideline that you have advised. I have tried my best to prepare an effective and creditable report. It has been very instructive experience to work in this internship.</w:t>
      </w:r>
    </w:p>
    <w:p w:rsidR="0087258A" w:rsidRPr="0087258A" w:rsidRDefault="0087258A" w:rsidP="00CA2E07">
      <w:pPr>
        <w:spacing w:line="253" w:lineRule="auto"/>
        <w:jc w:val="both"/>
        <w:rPr>
          <w:rFonts w:cs="Arial"/>
          <w:szCs w:val="24"/>
        </w:rPr>
      </w:pPr>
    </w:p>
    <w:p w:rsidR="00A338D4" w:rsidRPr="0087258A" w:rsidRDefault="00A338D4" w:rsidP="00CA2E07">
      <w:pPr>
        <w:jc w:val="both"/>
        <w:rPr>
          <w:rFonts w:cs="Arial"/>
          <w:szCs w:val="24"/>
        </w:rPr>
      </w:pPr>
      <w:r w:rsidRPr="0087258A">
        <w:rPr>
          <w:rFonts w:eastAsia="Times New Roman" w:cs="Arial"/>
          <w:szCs w:val="24"/>
        </w:rPr>
        <w:t>If you kindly grant my internship report, I would very grateful to you.</w:t>
      </w:r>
    </w:p>
    <w:p w:rsidR="00A338D4" w:rsidRPr="0087258A" w:rsidRDefault="00AE5505" w:rsidP="00CA2E07">
      <w:pPr>
        <w:tabs>
          <w:tab w:val="left" w:pos="5158"/>
        </w:tabs>
        <w:spacing w:line="200" w:lineRule="exact"/>
        <w:jc w:val="both"/>
        <w:rPr>
          <w:rFonts w:cs="Arial"/>
          <w:szCs w:val="24"/>
        </w:rPr>
      </w:pPr>
      <w:r>
        <w:rPr>
          <w:rFonts w:cs="Arial"/>
          <w:szCs w:val="24"/>
        </w:rPr>
        <w:tab/>
      </w:r>
    </w:p>
    <w:p w:rsidR="00A338D4" w:rsidRPr="0087258A" w:rsidRDefault="00A338D4" w:rsidP="00CA2E07">
      <w:pPr>
        <w:spacing w:line="297" w:lineRule="exact"/>
        <w:jc w:val="both"/>
        <w:rPr>
          <w:rFonts w:cs="Arial"/>
          <w:szCs w:val="24"/>
        </w:rPr>
      </w:pPr>
    </w:p>
    <w:p w:rsidR="00A338D4" w:rsidRPr="0087258A" w:rsidRDefault="00A338D4" w:rsidP="00CA2E07">
      <w:pPr>
        <w:spacing w:after="0"/>
        <w:jc w:val="both"/>
        <w:rPr>
          <w:rFonts w:cs="Arial"/>
          <w:szCs w:val="24"/>
        </w:rPr>
      </w:pPr>
      <w:r w:rsidRPr="0087258A">
        <w:rPr>
          <w:rFonts w:eastAsia="Times New Roman" w:cs="Arial"/>
          <w:szCs w:val="24"/>
        </w:rPr>
        <w:t>Sincerely,</w:t>
      </w:r>
    </w:p>
    <w:p w:rsidR="00A338D4" w:rsidRPr="0087258A" w:rsidRDefault="00A338D4" w:rsidP="00CA2E07">
      <w:pPr>
        <w:spacing w:after="0" w:line="182" w:lineRule="exact"/>
        <w:jc w:val="both"/>
        <w:rPr>
          <w:rFonts w:cs="Arial"/>
          <w:szCs w:val="24"/>
        </w:rPr>
      </w:pPr>
    </w:p>
    <w:p w:rsidR="00A338D4" w:rsidRPr="0087258A" w:rsidRDefault="00A338D4" w:rsidP="00CA2E07">
      <w:pPr>
        <w:spacing w:after="0"/>
        <w:jc w:val="both"/>
        <w:rPr>
          <w:rFonts w:cs="Arial"/>
          <w:szCs w:val="24"/>
        </w:rPr>
      </w:pPr>
      <w:r w:rsidRPr="0087258A">
        <w:rPr>
          <w:rFonts w:eastAsia="Times New Roman" w:cs="Arial"/>
          <w:szCs w:val="24"/>
        </w:rPr>
        <w:t>Priyanka Das</w:t>
      </w:r>
    </w:p>
    <w:p w:rsidR="00A338D4" w:rsidRPr="0087258A" w:rsidRDefault="00A338D4" w:rsidP="00CA2E07">
      <w:pPr>
        <w:spacing w:after="0" w:line="182" w:lineRule="exact"/>
        <w:jc w:val="both"/>
        <w:rPr>
          <w:rFonts w:cs="Arial"/>
          <w:szCs w:val="24"/>
        </w:rPr>
      </w:pPr>
    </w:p>
    <w:p w:rsidR="00A338D4" w:rsidRPr="0087258A" w:rsidRDefault="00A338D4" w:rsidP="00CA2E07">
      <w:pPr>
        <w:spacing w:after="0"/>
        <w:jc w:val="both"/>
        <w:rPr>
          <w:rFonts w:cs="Arial"/>
          <w:szCs w:val="24"/>
        </w:rPr>
      </w:pPr>
      <w:r w:rsidRPr="0087258A">
        <w:rPr>
          <w:rFonts w:eastAsia="Times New Roman" w:cs="Arial"/>
          <w:szCs w:val="24"/>
        </w:rPr>
        <w:t>ID: 111 143 240</w:t>
      </w:r>
    </w:p>
    <w:p w:rsidR="00A338D4" w:rsidRDefault="00A338D4" w:rsidP="00CA2E07">
      <w:pPr>
        <w:spacing w:after="0" w:line="200" w:lineRule="exact"/>
        <w:jc w:val="both"/>
        <w:rPr>
          <w:sz w:val="20"/>
          <w:szCs w:val="20"/>
        </w:rPr>
      </w:pPr>
    </w:p>
    <w:p w:rsidR="00A338D4" w:rsidRDefault="00A338D4" w:rsidP="00CA2E07">
      <w:pPr>
        <w:jc w:val="both"/>
      </w:pPr>
    </w:p>
    <w:p w:rsidR="0087258A" w:rsidRDefault="0087258A" w:rsidP="00CA2E07">
      <w:pPr>
        <w:jc w:val="both"/>
      </w:pPr>
    </w:p>
    <w:p w:rsidR="00A64439" w:rsidRDefault="00A64439" w:rsidP="00CA2E07">
      <w:pPr>
        <w:spacing w:line="360" w:lineRule="auto"/>
        <w:jc w:val="both"/>
      </w:pPr>
    </w:p>
    <w:p w:rsidR="00140CA7" w:rsidRDefault="00140CA7" w:rsidP="00CA2E07">
      <w:pPr>
        <w:pStyle w:val="Heading1"/>
        <w:jc w:val="both"/>
      </w:pPr>
    </w:p>
    <w:p w:rsidR="00A64439" w:rsidRPr="000A4D9B" w:rsidRDefault="00A64439" w:rsidP="000A4D9B">
      <w:pPr>
        <w:pStyle w:val="Heading1"/>
      </w:pPr>
      <w:bookmarkStart w:id="2" w:name="_Toc29065040"/>
      <w:r w:rsidRPr="000A4D9B">
        <w:t>Certification of similarity Index</w:t>
      </w:r>
      <w:bookmarkEnd w:id="2"/>
    </w:p>
    <w:p w:rsidR="00A64439" w:rsidRPr="00A64439" w:rsidRDefault="00A64439" w:rsidP="00CA2E07">
      <w:pPr>
        <w:jc w:val="both"/>
      </w:pPr>
    </w:p>
    <w:p w:rsidR="0087258A" w:rsidRPr="0087258A" w:rsidRDefault="009E13B5" w:rsidP="00CA2E07">
      <w:pPr>
        <w:spacing w:line="360" w:lineRule="auto"/>
        <w:jc w:val="both"/>
      </w:pPr>
      <w:r>
        <w:t>Letter of transmittal, Declaration &amp;</w:t>
      </w:r>
      <w:r w:rsidR="009A3579">
        <w:t xml:space="preserve"> Acknowledgement I have used in the report from my previous report format. I </w:t>
      </w:r>
      <w:r w:rsidR="00322D66">
        <w:t>have used the</w:t>
      </w:r>
      <w:r w:rsidR="00D25D67">
        <w:t xml:space="preserve"> hardcopy of</w:t>
      </w:r>
      <w:r w:rsidR="00322D66">
        <w:t xml:space="preserve"> manpower work process</w:t>
      </w:r>
      <w:r w:rsidR="00D25D67">
        <w:t xml:space="preserve"> brochure of </w:t>
      </w:r>
      <w:r w:rsidR="005E59C5">
        <w:t>DATCO</w:t>
      </w:r>
      <w:r w:rsidR="00D25D67">
        <w:t xml:space="preserve"> to clarify the business process. I also used the </w:t>
      </w:r>
      <w:r w:rsidR="002E48A1">
        <w:t>website</w:t>
      </w:r>
      <w:r w:rsidR="00D25D67">
        <w:t xml:space="preserve"> of </w:t>
      </w:r>
      <w:r w:rsidR="005E59C5">
        <w:t>DATCO</w:t>
      </w:r>
      <w:r w:rsidR="00D25D67">
        <w:t xml:space="preserve"> for to know the History, mission, vision&amp; objective.</w:t>
      </w:r>
      <w:r w:rsidR="00B61A4D">
        <w:t xml:space="preserve"> I also used different </w:t>
      </w:r>
      <w:r w:rsidR="002E48A1">
        <w:t>website</w:t>
      </w:r>
      <w:r w:rsidR="00B61A4D">
        <w:t xml:space="preserve"> news to clarify the amount of manpower supply and the amount of remittance inflow. </w:t>
      </w:r>
    </w:p>
    <w:p w:rsidR="002D7BD6" w:rsidRDefault="002D7BD6" w:rsidP="00CA2E07">
      <w:pPr>
        <w:jc w:val="both"/>
        <w:rPr>
          <w:rFonts w:cs="Arial"/>
          <w:b/>
          <w:sz w:val="40"/>
          <w:szCs w:val="40"/>
        </w:rPr>
      </w:pPr>
    </w:p>
    <w:p w:rsidR="0087258A" w:rsidRDefault="0087258A"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Default="002D7BD6" w:rsidP="00CA2E07">
      <w:pPr>
        <w:jc w:val="both"/>
        <w:rPr>
          <w:rFonts w:cs="Arial"/>
          <w:b/>
          <w:sz w:val="40"/>
          <w:szCs w:val="40"/>
        </w:rPr>
      </w:pPr>
    </w:p>
    <w:p w:rsidR="002D7BD6" w:rsidRPr="00CE5331" w:rsidRDefault="005A1613" w:rsidP="00CD5F4B">
      <w:pPr>
        <w:pStyle w:val="Heading1"/>
      </w:pPr>
      <w:bookmarkStart w:id="3" w:name="_Toc29065041"/>
      <w:r w:rsidRPr="00CE5331">
        <w:t>Declaration</w:t>
      </w:r>
      <w:bookmarkEnd w:id="3"/>
    </w:p>
    <w:p w:rsidR="00CA4BBC" w:rsidRDefault="00CA4BBC" w:rsidP="00CA2E07">
      <w:pPr>
        <w:jc w:val="both"/>
      </w:pPr>
    </w:p>
    <w:p w:rsidR="008B0F75" w:rsidRDefault="00A509E0" w:rsidP="00CA2E07">
      <w:pPr>
        <w:spacing w:line="360" w:lineRule="auto"/>
        <w:jc w:val="both"/>
        <w:rPr>
          <w:rFonts w:eastAsia="Times New Roman" w:cs="Arial"/>
          <w:szCs w:val="24"/>
        </w:rPr>
      </w:pPr>
      <w:r w:rsidRPr="00A509E0">
        <w:rPr>
          <w:rFonts w:eastAsia="Times New Roman" w:cs="Arial"/>
          <w:szCs w:val="24"/>
        </w:rPr>
        <w:t xml:space="preserve">I am Priyanka Das, a student of School of Business and Economics (major: Finance), United International University. I hereby declare that the internship report on “Business Process of </w:t>
      </w:r>
      <w:r w:rsidR="001E5C52">
        <w:rPr>
          <w:rFonts w:eastAsia="Times New Roman" w:cs="Arial"/>
          <w:szCs w:val="24"/>
        </w:rPr>
        <w:t>“</w:t>
      </w:r>
      <w:r w:rsidR="005E59C5">
        <w:rPr>
          <w:rFonts w:eastAsia="Times New Roman" w:cs="Arial"/>
          <w:szCs w:val="24"/>
        </w:rPr>
        <w:t>DATCO</w:t>
      </w:r>
      <w:r w:rsidRPr="00A509E0">
        <w:rPr>
          <w:rFonts w:eastAsia="Times New Roman" w:cs="Arial"/>
          <w:szCs w:val="24"/>
        </w:rPr>
        <w:t>” is an original work and has not been previously submitted for any degree, diploma, title, or recognition</w:t>
      </w:r>
    </w:p>
    <w:p w:rsidR="008B0F75" w:rsidRDefault="008B0F75" w:rsidP="00CA2E07">
      <w:pPr>
        <w:spacing w:line="360" w:lineRule="auto"/>
        <w:jc w:val="both"/>
        <w:rPr>
          <w:rFonts w:eastAsia="Times New Roman" w:cs="Arial"/>
          <w:szCs w:val="24"/>
        </w:rPr>
      </w:pPr>
    </w:p>
    <w:p w:rsidR="008B0F75" w:rsidRDefault="008B0F75" w:rsidP="00CA2E07">
      <w:pPr>
        <w:spacing w:line="360" w:lineRule="auto"/>
        <w:jc w:val="both"/>
        <w:rPr>
          <w:rFonts w:eastAsia="Times New Roman" w:cs="Arial"/>
          <w:szCs w:val="24"/>
        </w:rPr>
      </w:pPr>
    </w:p>
    <w:p w:rsidR="008B0F75" w:rsidRDefault="008B0F75" w:rsidP="00CA2E07">
      <w:pPr>
        <w:spacing w:line="360" w:lineRule="auto"/>
        <w:jc w:val="both"/>
        <w:rPr>
          <w:rFonts w:eastAsia="Times New Roman" w:cs="Arial"/>
          <w:szCs w:val="24"/>
        </w:rPr>
      </w:pPr>
    </w:p>
    <w:p w:rsidR="00A509E0" w:rsidRPr="00A509E0" w:rsidRDefault="00A509E0" w:rsidP="00CA2E07">
      <w:pPr>
        <w:spacing w:line="360" w:lineRule="auto"/>
        <w:jc w:val="both"/>
        <w:rPr>
          <w:rFonts w:cs="Arial"/>
          <w:sz w:val="20"/>
          <w:szCs w:val="20"/>
        </w:rPr>
      </w:pPr>
    </w:p>
    <w:p w:rsidR="00A509E0" w:rsidRPr="00A509E0" w:rsidRDefault="00A509E0" w:rsidP="00CA2E07">
      <w:pPr>
        <w:spacing w:line="360" w:lineRule="auto"/>
        <w:jc w:val="both"/>
        <w:rPr>
          <w:rFonts w:cs="Arial"/>
          <w:sz w:val="20"/>
          <w:szCs w:val="20"/>
        </w:rPr>
      </w:pPr>
    </w:p>
    <w:p w:rsidR="00A509E0" w:rsidRPr="00A509E0" w:rsidRDefault="00A509E0" w:rsidP="00CA2E07">
      <w:pPr>
        <w:spacing w:line="360" w:lineRule="auto"/>
        <w:jc w:val="both"/>
        <w:rPr>
          <w:rFonts w:cs="Arial"/>
          <w:sz w:val="20"/>
          <w:szCs w:val="20"/>
        </w:rPr>
      </w:pPr>
    </w:p>
    <w:p w:rsidR="00A509E0" w:rsidRDefault="00A509E0" w:rsidP="00CA2E07">
      <w:pPr>
        <w:spacing w:line="360" w:lineRule="auto"/>
        <w:jc w:val="both"/>
        <w:rPr>
          <w:rFonts w:cs="Arial"/>
          <w:sz w:val="20"/>
          <w:szCs w:val="20"/>
        </w:rPr>
      </w:pPr>
    </w:p>
    <w:p w:rsidR="00140CA7" w:rsidRDefault="00140CA7" w:rsidP="00CA2E07">
      <w:pPr>
        <w:spacing w:line="360" w:lineRule="auto"/>
        <w:jc w:val="both"/>
        <w:rPr>
          <w:rFonts w:cs="Arial"/>
          <w:sz w:val="20"/>
          <w:szCs w:val="20"/>
        </w:rPr>
      </w:pPr>
    </w:p>
    <w:p w:rsidR="00140CA7" w:rsidRDefault="00140CA7" w:rsidP="00CA2E07">
      <w:pPr>
        <w:spacing w:line="360" w:lineRule="auto"/>
        <w:jc w:val="both"/>
        <w:rPr>
          <w:rFonts w:cs="Arial"/>
          <w:sz w:val="20"/>
          <w:szCs w:val="20"/>
        </w:rPr>
      </w:pPr>
    </w:p>
    <w:p w:rsidR="00140CA7" w:rsidRPr="00A509E0" w:rsidRDefault="00140CA7" w:rsidP="00CA2E07">
      <w:pPr>
        <w:spacing w:line="360" w:lineRule="auto"/>
        <w:jc w:val="both"/>
        <w:rPr>
          <w:rFonts w:cs="Arial"/>
          <w:sz w:val="20"/>
          <w:szCs w:val="20"/>
        </w:rPr>
      </w:pPr>
    </w:p>
    <w:p w:rsidR="00A509E0" w:rsidRPr="00A509E0" w:rsidRDefault="00A509E0" w:rsidP="00CA2E07">
      <w:pPr>
        <w:spacing w:line="360" w:lineRule="auto"/>
        <w:jc w:val="both"/>
        <w:rPr>
          <w:rFonts w:cs="Arial"/>
          <w:sz w:val="20"/>
          <w:szCs w:val="20"/>
        </w:rPr>
      </w:pPr>
    </w:p>
    <w:p w:rsidR="00A509E0" w:rsidRPr="00A509E0" w:rsidRDefault="006D6108" w:rsidP="00CA2E07">
      <w:pPr>
        <w:spacing w:line="360" w:lineRule="auto"/>
        <w:jc w:val="both"/>
        <w:rPr>
          <w:rFonts w:cs="Arial"/>
          <w:sz w:val="20"/>
          <w:szCs w:val="20"/>
        </w:rPr>
      </w:pPr>
      <w:r>
        <w:rPr>
          <w:rFonts w:cs="Arial"/>
          <w:noProof/>
          <w:sz w:val="20"/>
          <w:szCs w:val="20"/>
        </w:rPr>
        <mc:AlternateContent>
          <mc:Choice Requires="wps">
            <w:drawing>
              <wp:anchor distT="4294967294" distB="4294967294" distL="0" distR="0" simplePos="0" relativeHeight="251666432" behindDoc="0" locked="0" layoutInCell="0" allowOverlap="1" wp14:anchorId="13B750F3" wp14:editId="7AA944AE">
                <wp:simplePos x="0" y="0"/>
                <wp:positionH relativeFrom="column">
                  <wp:posOffset>-34925</wp:posOffset>
                </wp:positionH>
                <wp:positionV relativeFrom="paragraph">
                  <wp:posOffset>273049</wp:posOffset>
                </wp:positionV>
                <wp:extent cx="1678305" cy="0"/>
                <wp:effectExtent l="0" t="0" r="17145" b="19050"/>
                <wp:wrapNone/>
                <wp:docPr id="2"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666432;visibility:visible;mso-wrap-style:square;mso-width-percent:0;mso-height-percent:0;mso-wrap-distance-left:0;mso-wrap-distance-top:-6e-5mm;mso-wrap-distance-right:0;mso-wrap-distance-bottom:-6e-5mm;mso-position-horizontal:absolute;mso-position-horizontal-relative:text;mso-position-vertical:absolute;mso-position-vertical-relative:text;mso-width-percent:0;mso-height-percent:0;mso-width-relative:page;mso-height-relative:page" from="-2.75pt,21.5pt" to="129.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" o:allowincell="f" strokeweight="1pt"/>
            </w:pict>
          </mc:Fallback>
        </mc:AlternateContent>
      </w:r>
    </w:p>
    <w:p w:rsidR="00103BD0" w:rsidRPr="00103BD0" w:rsidRDefault="00A509E0" w:rsidP="00CA2E07">
      <w:pPr>
        <w:pStyle w:val="NoSpacing"/>
        <w:jc w:val="both"/>
      </w:pPr>
      <w:r w:rsidRPr="00A509E0">
        <w:t>Priyanka Das</w:t>
      </w:r>
    </w:p>
    <w:p w:rsidR="00A509E0" w:rsidRPr="00A509E0" w:rsidRDefault="00A509E0" w:rsidP="00CA2E07">
      <w:pPr>
        <w:pStyle w:val="NoSpacing"/>
        <w:jc w:val="both"/>
        <w:rPr>
          <w:sz w:val="20"/>
          <w:szCs w:val="20"/>
        </w:rPr>
      </w:pPr>
    </w:p>
    <w:p w:rsidR="00A509E0" w:rsidRPr="00A509E0" w:rsidRDefault="00A509E0" w:rsidP="00CA2E07">
      <w:pPr>
        <w:pStyle w:val="NoSpacing"/>
        <w:jc w:val="both"/>
        <w:rPr>
          <w:sz w:val="20"/>
          <w:szCs w:val="20"/>
        </w:rPr>
      </w:pPr>
      <w:r w:rsidRPr="00A509E0">
        <w:t>ID: 111 143 240</w:t>
      </w:r>
    </w:p>
    <w:p w:rsidR="00A509E0" w:rsidRPr="00A509E0" w:rsidRDefault="00A509E0" w:rsidP="00CA2E07">
      <w:pPr>
        <w:pStyle w:val="NoSpacing"/>
        <w:jc w:val="both"/>
        <w:rPr>
          <w:sz w:val="20"/>
          <w:szCs w:val="20"/>
        </w:rPr>
      </w:pPr>
    </w:p>
    <w:p w:rsidR="00A509E0" w:rsidRPr="00A509E0" w:rsidRDefault="00A509E0" w:rsidP="00CA2E07">
      <w:pPr>
        <w:pStyle w:val="NoSpacing"/>
        <w:jc w:val="both"/>
        <w:rPr>
          <w:sz w:val="20"/>
          <w:szCs w:val="20"/>
        </w:rPr>
      </w:pPr>
      <w:r w:rsidRPr="00A509E0">
        <w:t>School of Business and Economics</w:t>
      </w:r>
    </w:p>
    <w:p w:rsidR="00A509E0" w:rsidRPr="00A509E0" w:rsidRDefault="00A509E0" w:rsidP="00CA2E07">
      <w:pPr>
        <w:pStyle w:val="NoSpacing"/>
        <w:jc w:val="both"/>
        <w:rPr>
          <w:sz w:val="20"/>
          <w:szCs w:val="20"/>
        </w:rPr>
      </w:pPr>
    </w:p>
    <w:p w:rsidR="00A509E0" w:rsidRPr="00A509E0" w:rsidRDefault="00A509E0" w:rsidP="00CA2E07">
      <w:pPr>
        <w:pStyle w:val="NoSpacing"/>
        <w:jc w:val="both"/>
        <w:rPr>
          <w:sz w:val="20"/>
          <w:szCs w:val="20"/>
        </w:rPr>
      </w:pPr>
      <w:r w:rsidRPr="00A509E0">
        <w:t>United International University</w:t>
      </w:r>
    </w:p>
    <w:p w:rsidR="002D7BD6" w:rsidRDefault="002D7BD6" w:rsidP="00CA2E07">
      <w:pPr>
        <w:spacing w:after="0"/>
        <w:jc w:val="both"/>
      </w:pPr>
    </w:p>
    <w:p w:rsidR="002D7BD6" w:rsidRDefault="002D7BD6" w:rsidP="00CA2E07">
      <w:pPr>
        <w:jc w:val="both"/>
      </w:pPr>
    </w:p>
    <w:p w:rsidR="00103BD0" w:rsidRDefault="00103BD0" w:rsidP="00CA2E07">
      <w:pPr>
        <w:jc w:val="both"/>
      </w:pPr>
    </w:p>
    <w:p w:rsidR="002D7BD6" w:rsidRDefault="00A509E0" w:rsidP="00561177">
      <w:pPr>
        <w:pStyle w:val="Heading1"/>
      </w:pPr>
      <w:bookmarkStart w:id="4" w:name="_Toc29065042"/>
      <w:r w:rsidRPr="00E82812">
        <w:t>Acknowledgement</w:t>
      </w:r>
      <w:bookmarkEnd w:id="4"/>
    </w:p>
    <w:p w:rsidR="00FA7CB3" w:rsidRPr="00FA7CB3" w:rsidRDefault="00FA7CB3" w:rsidP="00CA2E07">
      <w:pPr>
        <w:jc w:val="both"/>
      </w:pPr>
    </w:p>
    <w:p w:rsidR="00BC6F49" w:rsidRPr="00BC6F49" w:rsidRDefault="00BC6F49" w:rsidP="00CA2E07">
      <w:pPr>
        <w:spacing w:line="360" w:lineRule="auto"/>
        <w:jc w:val="both"/>
        <w:rPr>
          <w:rFonts w:cs="Arial"/>
          <w:sz w:val="20"/>
          <w:szCs w:val="20"/>
        </w:rPr>
      </w:pPr>
      <w:r w:rsidRPr="00BC6F49">
        <w:rPr>
          <w:rFonts w:eastAsia="Times New Roman" w:cs="Arial"/>
          <w:szCs w:val="24"/>
        </w:rPr>
        <w:t>I would like to thank my internship supervisor, Assistant Professor Shakila Aziz who has helped me in every step of my internship work. I also want to thank for her support and patient and I appreciate the opportunity provided by her through assigning me to work such as thoughtful internship work. I am really thankful to her. Without her direct guidelines the report could not be possible. A very dynamic personality, Assistant Professor Shakila Aziz constantly inspired me all the time to develop my career and share her knowledge. I will remain ever grateful to my supervisor, Assistant Professor Shakila Aziz for her relentless support and effort.</w:t>
      </w:r>
    </w:p>
    <w:p w:rsidR="00BC6F49" w:rsidRPr="00BC6F49" w:rsidRDefault="00BC6F49" w:rsidP="00CA2E07">
      <w:pPr>
        <w:spacing w:line="360" w:lineRule="auto"/>
        <w:jc w:val="both"/>
        <w:rPr>
          <w:rFonts w:cs="Arial"/>
          <w:sz w:val="20"/>
          <w:szCs w:val="20"/>
        </w:rPr>
      </w:pPr>
      <w:r w:rsidRPr="00BC6F49">
        <w:rPr>
          <w:rFonts w:eastAsia="Times New Roman" w:cs="Arial"/>
          <w:szCs w:val="24"/>
        </w:rPr>
        <w:t xml:space="preserve">I am also thankful to </w:t>
      </w:r>
      <w:r w:rsidR="005E59C5">
        <w:rPr>
          <w:rFonts w:eastAsia="Times New Roman" w:cs="Arial"/>
          <w:szCs w:val="24"/>
        </w:rPr>
        <w:t>DATCO</w:t>
      </w:r>
      <w:r w:rsidRPr="00BC6F49">
        <w:rPr>
          <w:rFonts w:eastAsia="Times New Roman" w:cs="Arial"/>
          <w:szCs w:val="24"/>
        </w:rPr>
        <w:t xml:space="preserve"> GROUP for the support and suggestion they given to me. Specially, the Assistant Manager, Mohammad Asif who appreciated me and provides all the necessary documents that helps me a lot to work on this internship report. He guides me to learn and see the overall business procedure of </w:t>
      </w:r>
      <w:r w:rsidR="005E59C5">
        <w:rPr>
          <w:rFonts w:eastAsia="Times New Roman" w:cs="Arial"/>
          <w:szCs w:val="24"/>
        </w:rPr>
        <w:t>DATCO</w:t>
      </w:r>
      <w:r w:rsidRPr="00BC6F49">
        <w:rPr>
          <w:rFonts w:eastAsia="Times New Roman" w:cs="Arial"/>
          <w:szCs w:val="24"/>
        </w:rPr>
        <w:t xml:space="preserve"> Group and </w:t>
      </w:r>
      <w:r>
        <w:rPr>
          <w:rFonts w:eastAsia="Times New Roman" w:cs="Arial"/>
          <w:szCs w:val="24"/>
        </w:rPr>
        <w:t>I am really very thankful to him</w:t>
      </w:r>
      <w:r w:rsidRPr="00BC6F49">
        <w:rPr>
          <w:rFonts w:eastAsia="Times New Roman" w:cs="Arial"/>
          <w:szCs w:val="24"/>
        </w:rPr>
        <w:t>.</w:t>
      </w:r>
    </w:p>
    <w:p w:rsidR="002D7BD6" w:rsidRDefault="002D7BD6" w:rsidP="00CA2E07">
      <w:pPr>
        <w:jc w:val="both"/>
      </w:pPr>
    </w:p>
    <w:p w:rsidR="002D7BD6" w:rsidRDefault="002D7BD6" w:rsidP="00CA2E07">
      <w:pPr>
        <w:jc w:val="both"/>
      </w:pPr>
    </w:p>
    <w:p w:rsidR="002D7BD6" w:rsidRDefault="002D7BD6" w:rsidP="00CA2E07">
      <w:pPr>
        <w:jc w:val="both"/>
      </w:pPr>
    </w:p>
    <w:p w:rsidR="002D7BD6" w:rsidRDefault="002D7BD6" w:rsidP="00CA2E07">
      <w:pPr>
        <w:jc w:val="both"/>
      </w:pPr>
    </w:p>
    <w:p w:rsidR="002D7BD6" w:rsidRDefault="002D7BD6" w:rsidP="00CA2E07">
      <w:pPr>
        <w:jc w:val="both"/>
      </w:pPr>
    </w:p>
    <w:p w:rsidR="002D7BD6" w:rsidRDefault="002D7BD6" w:rsidP="00CA2E07">
      <w:pPr>
        <w:jc w:val="both"/>
      </w:pPr>
    </w:p>
    <w:p w:rsidR="00E82812" w:rsidRDefault="00E82812" w:rsidP="00CA2E07">
      <w:pPr>
        <w:pStyle w:val="Heading1"/>
        <w:jc w:val="both"/>
      </w:pPr>
    </w:p>
    <w:p w:rsidR="002D7BD6" w:rsidRDefault="002D7BD6" w:rsidP="00CA2E07">
      <w:pPr>
        <w:jc w:val="both"/>
      </w:pPr>
    </w:p>
    <w:p w:rsidR="002D7BD6" w:rsidRDefault="002D7BD6" w:rsidP="00CA2E07">
      <w:pPr>
        <w:jc w:val="both"/>
      </w:pPr>
    </w:p>
    <w:p w:rsidR="002D7BD6" w:rsidRDefault="002D7BD6" w:rsidP="00CA2E07">
      <w:pPr>
        <w:jc w:val="both"/>
      </w:pPr>
    </w:p>
    <w:p w:rsidR="00E82812" w:rsidRPr="002D7BD6" w:rsidRDefault="00E82812" w:rsidP="00561177">
      <w:pPr>
        <w:pStyle w:val="Heading1"/>
        <w:rPr>
          <w:rFonts w:cs="Arial"/>
          <w:szCs w:val="24"/>
        </w:rPr>
      </w:pPr>
      <w:bookmarkStart w:id="5" w:name="_Toc29065043"/>
      <w:r w:rsidRPr="009503C6">
        <w:t>Abstract/Executive Summary</w:t>
      </w:r>
      <w:bookmarkEnd w:id="5"/>
    </w:p>
    <w:p w:rsidR="009503C6" w:rsidRDefault="009503C6" w:rsidP="00CA2E07">
      <w:pPr>
        <w:jc w:val="both"/>
      </w:pPr>
    </w:p>
    <w:p w:rsidR="00BD7349" w:rsidRDefault="00904D5F" w:rsidP="00CA2E07">
      <w:pPr>
        <w:spacing w:after="0" w:line="360" w:lineRule="auto"/>
        <w:jc w:val="both"/>
        <w:rPr>
          <w:rFonts w:eastAsia="Times New Roman" w:cs="Arial"/>
          <w:szCs w:val="24"/>
        </w:rPr>
      </w:pPr>
      <w:r>
        <w:t xml:space="preserve">I got the opportunity to work with </w:t>
      </w:r>
      <w:r w:rsidR="005E59C5">
        <w:t>DATCO</w:t>
      </w:r>
      <w:r>
        <w:t xml:space="preserve"> agency as I am a student of United International University to complete the Bachelor degree program. My supervisor “</w:t>
      </w:r>
      <w:r w:rsidRPr="0087258A">
        <w:rPr>
          <w:rFonts w:eastAsia="Times New Roman" w:cs="Arial"/>
          <w:szCs w:val="24"/>
        </w:rPr>
        <w:t>Shakila Aziz</w:t>
      </w:r>
      <w:r w:rsidR="0093112C">
        <w:rPr>
          <w:rFonts w:eastAsia="Times New Roman" w:cs="Arial"/>
          <w:szCs w:val="24"/>
        </w:rPr>
        <w:t>” madam assigned</w:t>
      </w:r>
      <w:r>
        <w:rPr>
          <w:rFonts w:eastAsia="Times New Roman" w:cs="Arial"/>
          <w:szCs w:val="24"/>
        </w:rPr>
        <w:t xml:space="preserve"> me to work on the total Business process, SWORT Analysis,</w:t>
      </w:r>
      <w:r w:rsidR="0093112C">
        <w:rPr>
          <w:rFonts w:eastAsia="Times New Roman" w:cs="Arial"/>
          <w:szCs w:val="24"/>
        </w:rPr>
        <w:t xml:space="preserve"> </w:t>
      </w:r>
      <w:r>
        <w:rPr>
          <w:rFonts w:eastAsia="Times New Roman" w:cs="Arial"/>
          <w:szCs w:val="24"/>
        </w:rPr>
        <w:t xml:space="preserve">Customer </w:t>
      </w:r>
      <w:r w:rsidR="0093112C">
        <w:rPr>
          <w:rFonts w:eastAsia="Times New Roman" w:cs="Arial"/>
          <w:szCs w:val="24"/>
        </w:rPr>
        <w:t>Satisfaction and Industry analysis of “</w:t>
      </w:r>
      <w:r w:rsidR="005E59C5">
        <w:rPr>
          <w:rFonts w:eastAsia="Times New Roman" w:cs="Arial"/>
          <w:szCs w:val="24"/>
        </w:rPr>
        <w:t>DATCO</w:t>
      </w:r>
      <w:r w:rsidR="0093112C">
        <w:rPr>
          <w:rFonts w:eastAsia="Times New Roman" w:cs="Arial"/>
          <w:szCs w:val="24"/>
        </w:rPr>
        <w:t>”. This report is made on the standard format which is created by U</w:t>
      </w:r>
      <w:r w:rsidR="00991060">
        <w:rPr>
          <w:rFonts w:eastAsia="Times New Roman" w:cs="Arial"/>
          <w:szCs w:val="24"/>
        </w:rPr>
        <w:t>nited International University.</w:t>
      </w:r>
    </w:p>
    <w:p w:rsidR="00991060" w:rsidRDefault="00192F0E" w:rsidP="00CA2E07">
      <w:pPr>
        <w:spacing w:after="0" w:line="360" w:lineRule="auto"/>
        <w:jc w:val="both"/>
        <w:rPr>
          <w:rFonts w:eastAsia="Times New Roman" w:cs="Arial"/>
          <w:szCs w:val="24"/>
        </w:rPr>
      </w:pPr>
      <w:r>
        <w:rPr>
          <w:rFonts w:eastAsia="Times New Roman" w:cs="Arial"/>
          <w:szCs w:val="24"/>
        </w:rPr>
        <w:t xml:space="preserve">Manpower market totally refers to professional service industry. This industry is mostly powerful, </w:t>
      </w:r>
      <w:r w:rsidR="00E90B24">
        <w:rPr>
          <w:rFonts w:eastAsia="Times New Roman" w:cs="Arial"/>
          <w:szCs w:val="24"/>
        </w:rPr>
        <w:t>because</w:t>
      </w:r>
      <w:r>
        <w:rPr>
          <w:rFonts w:eastAsia="Times New Roman" w:cs="Arial"/>
          <w:szCs w:val="24"/>
        </w:rPr>
        <w:t xml:space="preserve"> it </w:t>
      </w:r>
      <w:r w:rsidR="00F651B4">
        <w:rPr>
          <w:rFonts w:eastAsia="Times New Roman" w:cs="Arial"/>
          <w:szCs w:val="24"/>
        </w:rPr>
        <w:t xml:space="preserve">increases </w:t>
      </w:r>
      <w:r>
        <w:rPr>
          <w:rFonts w:eastAsia="Times New Roman" w:cs="Arial"/>
          <w:szCs w:val="24"/>
        </w:rPr>
        <w:t>the inflow of remittance</w:t>
      </w:r>
      <w:r w:rsidR="00F651B4">
        <w:rPr>
          <w:rFonts w:eastAsia="Times New Roman" w:cs="Arial"/>
          <w:szCs w:val="24"/>
        </w:rPr>
        <w:t xml:space="preserve"> in Bangladesh. This remittance inflow is affecting the economy. The two regulatory </w:t>
      </w:r>
      <w:r w:rsidR="007665F4">
        <w:rPr>
          <w:rFonts w:eastAsia="Times New Roman" w:cs="Arial"/>
          <w:szCs w:val="24"/>
        </w:rPr>
        <w:t>authorities</w:t>
      </w:r>
      <w:r w:rsidR="00F651B4">
        <w:rPr>
          <w:rFonts w:eastAsia="Times New Roman" w:cs="Arial"/>
          <w:szCs w:val="24"/>
        </w:rPr>
        <w:t xml:space="preserve"> (BMET &amp; Ministry of EW&amp;OE) are keeping big hand on regulating this industry.</w:t>
      </w:r>
    </w:p>
    <w:p w:rsidR="007B0D1D" w:rsidRDefault="005E59C5" w:rsidP="00CA2E07">
      <w:pPr>
        <w:spacing w:after="0" w:line="360" w:lineRule="auto"/>
        <w:jc w:val="both"/>
        <w:rPr>
          <w:rFonts w:eastAsia="Times New Roman" w:cs="Arial"/>
          <w:szCs w:val="24"/>
        </w:rPr>
      </w:pPr>
      <w:r>
        <w:rPr>
          <w:rFonts w:eastAsia="Times New Roman" w:cs="Arial"/>
          <w:szCs w:val="24"/>
        </w:rPr>
        <w:t>DATCO</w:t>
      </w:r>
      <w:r w:rsidR="00991060">
        <w:rPr>
          <w:rFonts w:eastAsia="Times New Roman" w:cs="Arial"/>
          <w:szCs w:val="24"/>
        </w:rPr>
        <w:t xml:space="preserve"> holds the prestigious position in manpower agency services</w:t>
      </w:r>
      <w:r w:rsidR="007E378A">
        <w:rPr>
          <w:rFonts w:eastAsia="Times New Roman" w:cs="Arial"/>
          <w:szCs w:val="24"/>
        </w:rPr>
        <w:t>. Firstly the agency creates strong alliance with the Employer Company and secondly recruits employee from parent country</w:t>
      </w:r>
      <w:r w:rsidR="00C01E79">
        <w:rPr>
          <w:rFonts w:eastAsia="Times New Roman" w:cs="Arial"/>
          <w:szCs w:val="24"/>
        </w:rPr>
        <w:t xml:space="preserve"> and finally does the joint venture agreement with clients</w:t>
      </w:r>
      <w:r w:rsidR="007E378A">
        <w:rPr>
          <w:rFonts w:eastAsia="Times New Roman" w:cs="Arial"/>
          <w:szCs w:val="24"/>
        </w:rPr>
        <w:t xml:space="preserve">. All the expenditure happens in the manpower exporting, </w:t>
      </w:r>
      <w:r>
        <w:rPr>
          <w:rFonts w:eastAsia="Times New Roman" w:cs="Arial"/>
          <w:szCs w:val="24"/>
        </w:rPr>
        <w:t>DATCO</w:t>
      </w:r>
      <w:r w:rsidR="007E378A">
        <w:rPr>
          <w:rFonts w:eastAsia="Times New Roman" w:cs="Arial"/>
          <w:szCs w:val="24"/>
        </w:rPr>
        <w:t xml:space="preserve"> collects the cost and profit from the local employee’s. By providing service professionally </w:t>
      </w:r>
      <w:r>
        <w:rPr>
          <w:rFonts w:eastAsia="Times New Roman" w:cs="Arial"/>
          <w:szCs w:val="24"/>
        </w:rPr>
        <w:t>DATCO</w:t>
      </w:r>
      <w:r w:rsidR="007E378A">
        <w:rPr>
          <w:rFonts w:eastAsia="Times New Roman" w:cs="Arial"/>
          <w:szCs w:val="24"/>
        </w:rPr>
        <w:t xml:space="preserve"> creates </w:t>
      </w:r>
      <w:r w:rsidR="007B0D1D">
        <w:rPr>
          <w:rFonts w:eastAsia="Times New Roman" w:cs="Arial"/>
          <w:szCs w:val="24"/>
        </w:rPr>
        <w:t>exquisite customer satisfaction.</w:t>
      </w:r>
    </w:p>
    <w:p w:rsidR="007B0D1D" w:rsidRDefault="007B0D1D" w:rsidP="00CA2E07">
      <w:pPr>
        <w:spacing w:after="0" w:line="360" w:lineRule="auto"/>
        <w:jc w:val="both"/>
        <w:rPr>
          <w:rFonts w:eastAsia="Times New Roman" w:cs="Arial"/>
          <w:szCs w:val="24"/>
        </w:rPr>
      </w:pPr>
      <w:r>
        <w:rPr>
          <w:rFonts w:eastAsia="Times New Roman" w:cs="Arial"/>
          <w:szCs w:val="24"/>
        </w:rPr>
        <w:t xml:space="preserve">I’ve joined in </w:t>
      </w:r>
      <w:r w:rsidR="005E59C5">
        <w:rPr>
          <w:rFonts w:eastAsia="Times New Roman" w:cs="Arial"/>
          <w:szCs w:val="24"/>
        </w:rPr>
        <w:t>DATCO</w:t>
      </w:r>
      <w:r>
        <w:rPr>
          <w:rFonts w:eastAsia="Times New Roman" w:cs="Arial"/>
          <w:szCs w:val="24"/>
        </w:rPr>
        <w:t xml:space="preserve"> as an administrative &amp; I worked on </w:t>
      </w:r>
      <w:r w:rsidR="00C01E79">
        <w:rPr>
          <w:rFonts w:eastAsia="Times New Roman" w:cs="Arial"/>
          <w:szCs w:val="24"/>
        </w:rPr>
        <w:t>client communication. I lea</w:t>
      </w:r>
      <w:r w:rsidR="00E90B24">
        <w:rPr>
          <w:rFonts w:eastAsia="Times New Roman" w:cs="Arial"/>
          <w:szCs w:val="24"/>
        </w:rPr>
        <w:t>rned to analyze the</w:t>
      </w:r>
      <w:r w:rsidR="00C01E79">
        <w:rPr>
          <w:rFonts w:eastAsia="Times New Roman" w:cs="Arial"/>
          <w:szCs w:val="24"/>
        </w:rPr>
        <w:t xml:space="preserve"> four core documents of manpower process</w:t>
      </w:r>
      <w:r w:rsidR="00E90B24">
        <w:rPr>
          <w:rFonts w:eastAsia="Times New Roman" w:cs="Arial"/>
          <w:szCs w:val="24"/>
        </w:rPr>
        <w:t xml:space="preserve"> and arranged diverse meeting with Employer Company delicate. I’ve experienced the real corporate environment in </w:t>
      </w:r>
      <w:r w:rsidR="005E59C5">
        <w:rPr>
          <w:rFonts w:eastAsia="Times New Roman" w:cs="Arial"/>
          <w:szCs w:val="24"/>
        </w:rPr>
        <w:t>DATCO</w:t>
      </w:r>
      <w:r w:rsidR="00E90B24">
        <w:rPr>
          <w:rFonts w:eastAsia="Times New Roman" w:cs="Arial"/>
          <w:szCs w:val="24"/>
        </w:rPr>
        <w:t xml:space="preserve">. </w:t>
      </w:r>
      <w:r w:rsidR="00C01E79">
        <w:rPr>
          <w:rFonts w:eastAsia="Times New Roman" w:cs="Arial"/>
          <w:szCs w:val="24"/>
        </w:rPr>
        <w:t xml:space="preserve"> </w:t>
      </w:r>
    </w:p>
    <w:p w:rsidR="002E48A1" w:rsidRDefault="002E48A1" w:rsidP="00CA2E07">
      <w:pPr>
        <w:spacing w:after="0" w:line="360" w:lineRule="auto"/>
        <w:jc w:val="both"/>
        <w:rPr>
          <w:rFonts w:eastAsia="Times New Roman" w:cs="Arial"/>
          <w:szCs w:val="24"/>
        </w:rPr>
      </w:pPr>
    </w:p>
    <w:p w:rsidR="002E48A1" w:rsidRPr="0093112C" w:rsidRDefault="002E48A1" w:rsidP="00CA2E07">
      <w:pPr>
        <w:spacing w:after="0" w:line="360" w:lineRule="auto"/>
        <w:jc w:val="both"/>
        <w:rPr>
          <w:rFonts w:eastAsia="Times New Roman" w:cs="Arial"/>
          <w:szCs w:val="24"/>
        </w:rPr>
      </w:pPr>
    </w:p>
    <w:p w:rsidR="002D7BD6" w:rsidRPr="009503C6" w:rsidRDefault="00904D5F" w:rsidP="00CA2E07">
      <w:pPr>
        <w:jc w:val="both"/>
      </w:pPr>
      <w:r>
        <w:t xml:space="preserve"> </w:t>
      </w:r>
    </w:p>
    <w:p w:rsidR="002D7BD6" w:rsidRDefault="002D7BD6" w:rsidP="00CA2E07">
      <w:pPr>
        <w:jc w:val="both"/>
      </w:pPr>
    </w:p>
    <w:p w:rsidR="002D7BD6" w:rsidRDefault="002D7BD6" w:rsidP="00CA2E07">
      <w:pPr>
        <w:jc w:val="both"/>
      </w:pPr>
    </w:p>
    <w:p w:rsidR="002D7BD6" w:rsidRDefault="002D7BD6" w:rsidP="00CA2E07">
      <w:pPr>
        <w:jc w:val="both"/>
      </w:pPr>
    </w:p>
    <w:p w:rsidR="002D7BD6" w:rsidRDefault="002D7BD6" w:rsidP="00CA2E07">
      <w:pPr>
        <w:jc w:val="both"/>
        <w:rPr>
          <w:rFonts w:cs="Arial"/>
          <w:szCs w:val="24"/>
        </w:rPr>
      </w:pPr>
    </w:p>
    <w:p w:rsidR="002D7BD6" w:rsidRPr="00560802" w:rsidRDefault="002D7BD6" w:rsidP="00561177">
      <w:pPr>
        <w:pStyle w:val="Heading1"/>
      </w:pPr>
      <w:bookmarkStart w:id="6" w:name="_Toc29065044"/>
      <w:r w:rsidRPr="00560802">
        <w:t xml:space="preserve">Table of contents </w:t>
      </w:r>
      <w:r w:rsidR="00107A8B" w:rsidRPr="00560802">
        <w:t>for Internship</w:t>
      </w:r>
      <w:bookmarkEnd w:id="6"/>
    </w:p>
    <w:sdt>
      <w:sdtPr>
        <w:rPr>
          <w:rFonts w:ascii="Calibri" w:eastAsia="Calibri" w:hAnsi="Calibri" w:cs="Times New Roman"/>
          <w:b w:val="0"/>
          <w:bCs w:val="0"/>
          <w:i w:val="0"/>
          <w:color w:val="auto"/>
          <w:sz w:val="22"/>
          <w:szCs w:val="22"/>
          <w:u w:val="none"/>
          <w:lang w:eastAsia="en-US"/>
        </w:rPr>
        <w:id w:val="1595287686"/>
        <w:docPartObj>
          <w:docPartGallery w:val="Table of Contents"/>
          <w:docPartUnique/>
        </w:docPartObj>
      </w:sdtPr>
      <w:sdtEndPr>
        <w:rPr>
          <w:rFonts w:ascii="Arial" w:hAnsi="Arial"/>
          <w:noProof/>
          <w:sz w:val="24"/>
        </w:rPr>
      </w:sdtEndPr>
      <w:sdtContent>
        <w:p w:rsidR="006871B4" w:rsidRDefault="006871B4" w:rsidP="00CA2E07">
          <w:pPr>
            <w:pStyle w:val="TOCHeading"/>
            <w:jc w:val="both"/>
          </w:pPr>
          <w:r>
            <w:t>Table of Contents</w:t>
          </w:r>
        </w:p>
        <w:p w:rsidR="00402809" w:rsidRDefault="004D0FE5">
          <w:pPr>
            <w:pStyle w:val="TOC1"/>
            <w:tabs>
              <w:tab w:val="right" w:leader="dot" w:pos="9350"/>
            </w:tabs>
            <w:rPr>
              <w:rFonts w:asciiTheme="minorHAnsi" w:eastAsiaTheme="minorEastAsia" w:hAnsiTheme="minorHAnsi" w:cstheme="minorBidi"/>
              <w:noProof/>
              <w:sz w:val="22"/>
            </w:rPr>
          </w:pPr>
          <w:r>
            <w:fldChar w:fldCharType="begin"/>
          </w:r>
          <w:r w:rsidR="006871B4">
            <w:instrText xml:space="preserve"> TOC \o "1-3" \h \z \u </w:instrText>
          </w:r>
          <w:r>
            <w:fldChar w:fldCharType="separate"/>
          </w:r>
          <w:hyperlink w:anchor="_Toc29065039" w:history="1">
            <w:r w:rsidR="00402809" w:rsidRPr="001009F0">
              <w:rPr>
                <w:rStyle w:val="Hyperlink"/>
                <w:noProof/>
              </w:rPr>
              <w:t>Letter of Transmittal</w:t>
            </w:r>
            <w:r w:rsidR="00402809">
              <w:rPr>
                <w:noProof/>
                <w:webHidden/>
              </w:rPr>
              <w:tab/>
            </w:r>
            <w:r w:rsidR="00402809">
              <w:rPr>
                <w:noProof/>
                <w:webHidden/>
              </w:rPr>
              <w:fldChar w:fldCharType="begin"/>
            </w:r>
            <w:r w:rsidR="00402809">
              <w:rPr>
                <w:noProof/>
                <w:webHidden/>
              </w:rPr>
              <w:instrText xml:space="preserve"> PAGEREF _Toc29065039 \h </w:instrText>
            </w:r>
            <w:r w:rsidR="00402809">
              <w:rPr>
                <w:noProof/>
                <w:webHidden/>
              </w:rPr>
            </w:r>
            <w:r w:rsidR="00402809">
              <w:rPr>
                <w:noProof/>
                <w:webHidden/>
              </w:rPr>
              <w:fldChar w:fldCharType="separate"/>
            </w:r>
            <w:r w:rsidR="00402809">
              <w:rPr>
                <w:noProof/>
                <w:webHidden/>
              </w:rPr>
              <w:t>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0" w:history="1">
            <w:r w:rsidR="00402809" w:rsidRPr="001009F0">
              <w:rPr>
                <w:rStyle w:val="Hyperlink"/>
                <w:noProof/>
              </w:rPr>
              <w:t>Certification of similarity Index</w:t>
            </w:r>
            <w:r w:rsidR="00402809">
              <w:rPr>
                <w:noProof/>
                <w:webHidden/>
              </w:rPr>
              <w:tab/>
            </w:r>
            <w:r w:rsidR="00402809">
              <w:rPr>
                <w:noProof/>
                <w:webHidden/>
              </w:rPr>
              <w:fldChar w:fldCharType="begin"/>
            </w:r>
            <w:r w:rsidR="00402809">
              <w:rPr>
                <w:noProof/>
                <w:webHidden/>
              </w:rPr>
              <w:instrText xml:space="preserve"> PAGEREF _Toc29065040 \h </w:instrText>
            </w:r>
            <w:r w:rsidR="00402809">
              <w:rPr>
                <w:noProof/>
                <w:webHidden/>
              </w:rPr>
            </w:r>
            <w:r w:rsidR="00402809">
              <w:rPr>
                <w:noProof/>
                <w:webHidden/>
              </w:rPr>
              <w:fldChar w:fldCharType="separate"/>
            </w:r>
            <w:r w:rsidR="00402809">
              <w:rPr>
                <w:noProof/>
                <w:webHidden/>
              </w:rPr>
              <w:t>ii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1" w:history="1">
            <w:r w:rsidR="00402809" w:rsidRPr="001009F0">
              <w:rPr>
                <w:rStyle w:val="Hyperlink"/>
                <w:noProof/>
              </w:rPr>
              <w:t>Declaration</w:t>
            </w:r>
            <w:r w:rsidR="00402809">
              <w:rPr>
                <w:noProof/>
                <w:webHidden/>
              </w:rPr>
              <w:tab/>
            </w:r>
            <w:r w:rsidR="00402809">
              <w:rPr>
                <w:noProof/>
                <w:webHidden/>
              </w:rPr>
              <w:fldChar w:fldCharType="begin"/>
            </w:r>
            <w:r w:rsidR="00402809">
              <w:rPr>
                <w:noProof/>
                <w:webHidden/>
              </w:rPr>
              <w:instrText xml:space="preserve"> PAGEREF _Toc29065041 \h </w:instrText>
            </w:r>
            <w:r w:rsidR="00402809">
              <w:rPr>
                <w:noProof/>
                <w:webHidden/>
              </w:rPr>
            </w:r>
            <w:r w:rsidR="00402809">
              <w:rPr>
                <w:noProof/>
                <w:webHidden/>
              </w:rPr>
              <w:fldChar w:fldCharType="separate"/>
            </w:r>
            <w:r w:rsidR="00402809">
              <w:rPr>
                <w:noProof/>
                <w:webHidden/>
              </w:rPr>
              <w:t>iii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2" w:history="1">
            <w:r w:rsidR="00402809" w:rsidRPr="001009F0">
              <w:rPr>
                <w:rStyle w:val="Hyperlink"/>
                <w:noProof/>
              </w:rPr>
              <w:t>Acknowledgement</w:t>
            </w:r>
            <w:r w:rsidR="00402809">
              <w:rPr>
                <w:noProof/>
                <w:webHidden/>
              </w:rPr>
              <w:tab/>
            </w:r>
            <w:r w:rsidR="00402809">
              <w:rPr>
                <w:noProof/>
                <w:webHidden/>
              </w:rPr>
              <w:fldChar w:fldCharType="begin"/>
            </w:r>
            <w:r w:rsidR="00402809">
              <w:rPr>
                <w:noProof/>
                <w:webHidden/>
              </w:rPr>
              <w:instrText xml:space="preserve"> PAGEREF _Toc29065042 \h </w:instrText>
            </w:r>
            <w:r w:rsidR="00402809">
              <w:rPr>
                <w:noProof/>
                <w:webHidden/>
              </w:rPr>
            </w:r>
            <w:r w:rsidR="00402809">
              <w:rPr>
                <w:noProof/>
                <w:webHidden/>
              </w:rPr>
              <w:fldChar w:fldCharType="separate"/>
            </w:r>
            <w:r w:rsidR="00402809">
              <w:rPr>
                <w:noProof/>
                <w:webHidden/>
              </w:rPr>
              <w:t>iv</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3" w:history="1">
            <w:r w:rsidR="00402809" w:rsidRPr="001009F0">
              <w:rPr>
                <w:rStyle w:val="Hyperlink"/>
                <w:noProof/>
              </w:rPr>
              <w:t>Abstract/Executive Summary</w:t>
            </w:r>
            <w:r w:rsidR="00402809">
              <w:rPr>
                <w:noProof/>
                <w:webHidden/>
              </w:rPr>
              <w:tab/>
            </w:r>
            <w:r w:rsidR="00402809">
              <w:rPr>
                <w:noProof/>
                <w:webHidden/>
              </w:rPr>
              <w:fldChar w:fldCharType="begin"/>
            </w:r>
            <w:r w:rsidR="00402809">
              <w:rPr>
                <w:noProof/>
                <w:webHidden/>
              </w:rPr>
              <w:instrText xml:space="preserve"> PAGEREF _Toc29065043 \h </w:instrText>
            </w:r>
            <w:r w:rsidR="00402809">
              <w:rPr>
                <w:noProof/>
                <w:webHidden/>
              </w:rPr>
            </w:r>
            <w:r w:rsidR="00402809">
              <w:rPr>
                <w:noProof/>
                <w:webHidden/>
              </w:rPr>
              <w:fldChar w:fldCharType="separate"/>
            </w:r>
            <w:r w:rsidR="00402809">
              <w:rPr>
                <w:noProof/>
                <w:webHidden/>
              </w:rPr>
              <w:t>v</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4" w:history="1">
            <w:r w:rsidR="00402809" w:rsidRPr="001009F0">
              <w:rPr>
                <w:rStyle w:val="Hyperlink"/>
                <w:noProof/>
              </w:rPr>
              <w:t>Table of contents for Internship</w:t>
            </w:r>
            <w:r w:rsidR="00402809">
              <w:rPr>
                <w:noProof/>
                <w:webHidden/>
              </w:rPr>
              <w:tab/>
            </w:r>
            <w:r w:rsidR="00402809">
              <w:rPr>
                <w:noProof/>
                <w:webHidden/>
              </w:rPr>
              <w:fldChar w:fldCharType="begin"/>
            </w:r>
            <w:r w:rsidR="00402809">
              <w:rPr>
                <w:noProof/>
                <w:webHidden/>
              </w:rPr>
              <w:instrText xml:space="preserve"> PAGEREF _Toc29065044 \h </w:instrText>
            </w:r>
            <w:r w:rsidR="00402809">
              <w:rPr>
                <w:noProof/>
                <w:webHidden/>
              </w:rPr>
            </w:r>
            <w:r w:rsidR="00402809">
              <w:rPr>
                <w:noProof/>
                <w:webHidden/>
              </w:rPr>
              <w:fldChar w:fldCharType="separate"/>
            </w:r>
            <w:r w:rsidR="00402809">
              <w:rPr>
                <w:noProof/>
                <w:webHidden/>
              </w:rPr>
              <w:t>vi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5" w:history="1">
            <w:r w:rsidR="00402809" w:rsidRPr="001009F0">
              <w:rPr>
                <w:rStyle w:val="Hyperlink"/>
                <w:noProof/>
              </w:rPr>
              <w:t>List of Figures</w:t>
            </w:r>
            <w:r w:rsidR="00402809">
              <w:rPr>
                <w:noProof/>
                <w:webHidden/>
              </w:rPr>
              <w:tab/>
            </w:r>
            <w:r w:rsidR="00402809">
              <w:rPr>
                <w:noProof/>
                <w:webHidden/>
              </w:rPr>
              <w:fldChar w:fldCharType="begin"/>
            </w:r>
            <w:r w:rsidR="00402809">
              <w:rPr>
                <w:noProof/>
                <w:webHidden/>
              </w:rPr>
              <w:instrText xml:space="preserve"> PAGEREF _Toc29065045 \h </w:instrText>
            </w:r>
            <w:r w:rsidR="00402809">
              <w:rPr>
                <w:noProof/>
                <w:webHidden/>
              </w:rPr>
            </w:r>
            <w:r w:rsidR="00402809">
              <w:rPr>
                <w:noProof/>
                <w:webHidden/>
              </w:rPr>
              <w:fldChar w:fldCharType="separate"/>
            </w:r>
            <w:r w:rsidR="00402809">
              <w:rPr>
                <w:noProof/>
                <w:webHidden/>
              </w:rPr>
              <w:t>viii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6" w:history="1">
            <w:r w:rsidR="00402809" w:rsidRPr="001009F0">
              <w:rPr>
                <w:rStyle w:val="Hyperlink"/>
                <w:noProof/>
              </w:rPr>
              <w:t>List of Tables</w:t>
            </w:r>
            <w:r w:rsidR="00402809">
              <w:rPr>
                <w:noProof/>
                <w:webHidden/>
              </w:rPr>
              <w:tab/>
            </w:r>
            <w:r w:rsidR="00402809">
              <w:rPr>
                <w:noProof/>
                <w:webHidden/>
              </w:rPr>
              <w:fldChar w:fldCharType="begin"/>
            </w:r>
            <w:r w:rsidR="00402809">
              <w:rPr>
                <w:noProof/>
                <w:webHidden/>
              </w:rPr>
              <w:instrText xml:space="preserve"> PAGEREF _Toc29065046 \h </w:instrText>
            </w:r>
            <w:r w:rsidR="00402809">
              <w:rPr>
                <w:noProof/>
                <w:webHidden/>
              </w:rPr>
            </w:r>
            <w:r w:rsidR="00402809">
              <w:rPr>
                <w:noProof/>
                <w:webHidden/>
              </w:rPr>
              <w:fldChar w:fldCharType="separate"/>
            </w:r>
            <w:r w:rsidR="00402809">
              <w:rPr>
                <w:noProof/>
                <w:webHidden/>
              </w:rPr>
              <w:t>viii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7" w:history="1">
            <w:r w:rsidR="00402809" w:rsidRPr="001009F0">
              <w:rPr>
                <w:rStyle w:val="Hyperlink"/>
                <w:noProof/>
              </w:rPr>
              <w:t>List of Abbreviation</w:t>
            </w:r>
            <w:r w:rsidR="00402809">
              <w:rPr>
                <w:noProof/>
                <w:webHidden/>
              </w:rPr>
              <w:tab/>
            </w:r>
            <w:r w:rsidR="00402809">
              <w:rPr>
                <w:noProof/>
                <w:webHidden/>
              </w:rPr>
              <w:fldChar w:fldCharType="begin"/>
            </w:r>
            <w:r w:rsidR="00402809">
              <w:rPr>
                <w:noProof/>
                <w:webHidden/>
              </w:rPr>
              <w:instrText xml:space="preserve"> PAGEREF _Toc29065047 \h </w:instrText>
            </w:r>
            <w:r w:rsidR="00402809">
              <w:rPr>
                <w:noProof/>
                <w:webHidden/>
              </w:rPr>
            </w:r>
            <w:r w:rsidR="00402809">
              <w:rPr>
                <w:noProof/>
                <w:webHidden/>
              </w:rPr>
              <w:fldChar w:fldCharType="separate"/>
            </w:r>
            <w:r w:rsidR="00402809">
              <w:rPr>
                <w:noProof/>
                <w:webHidden/>
              </w:rPr>
              <w:t>viii</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48" w:history="1">
            <w:r w:rsidR="00402809" w:rsidRPr="001009F0">
              <w:rPr>
                <w:rStyle w:val="Hyperlink"/>
                <w:noProof/>
              </w:rPr>
              <w:t>CHAPTER 1: INTRODUCTION</w:t>
            </w:r>
            <w:r w:rsidR="00402809">
              <w:rPr>
                <w:noProof/>
                <w:webHidden/>
              </w:rPr>
              <w:tab/>
            </w:r>
            <w:r w:rsidR="00402809">
              <w:rPr>
                <w:noProof/>
                <w:webHidden/>
              </w:rPr>
              <w:fldChar w:fldCharType="begin"/>
            </w:r>
            <w:r w:rsidR="00402809">
              <w:rPr>
                <w:noProof/>
                <w:webHidden/>
              </w:rPr>
              <w:instrText xml:space="preserve"> PAGEREF _Toc29065048 \h </w:instrText>
            </w:r>
            <w:r w:rsidR="00402809">
              <w:rPr>
                <w:noProof/>
                <w:webHidden/>
              </w:rPr>
            </w:r>
            <w:r w:rsidR="00402809">
              <w:rPr>
                <w:noProof/>
                <w:webHidden/>
              </w:rPr>
              <w:fldChar w:fldCharType="separate"/>
            </w:r>
            <w:r w:rsidR="00402809">
              <w:rPr>
                <w:noProof/>
                <w:webHidden/>
              </w:rPr>
              <w:t>1</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49" w:history="1">
            <w:r w:rsidR="00402809" w:rsidRPr="001009F0">
              <w:rPr>
                <w:rStyle w:val="Hyperlink"/>
                <w:noProof/>
              </w:rPr>
              <w:t>1.1 Background of the Report:</w:t>
            </w:r>
            <w:r w:rsidR="00402809">
              <w:rPr>
                <w:noProof/>
                <w:webHidden/>
              </w:rPr>
              <w:tab/>
            </w:r>
            <w:r w:rsidR="00402809">
              <w:rPr>
                <w:noProof/>
                <w:webHidden/>
              </w:rPr>
              <w:fldChar w:fldCharType="begin"/>
            </w:r>
            <w:r w:rsidR="00402809">
              <w:rPr>
                <w:noProof/>
                <w:webHidden/>
              </w:rPr>
              <w:instrText xml:space="preserve"> PAGEREF _Toc29065049 \h </w:instrText>
            </w:r>
            <w:r w:rsidR="00402809">
              <w:rPr>
                <w:noProof/>
                <w:webHidden/>
              </w:rPr>
            </w:r>
            <w:r w:rsidR="00402809">
              <w:rPr>
                <w:noProof/>
                <w:webHidden/>
              </w:rPr>
              <w:fldChar w:fldCharType="separate"/>
            </w:r>
            <w:r w:rsidR="00402809">
              <w:rPr>
                <w:noProof/>
                <w:webHidden/>
              </w:rPr>
              <w:t>2</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50" w:history="1">
            <w:r w:rsidR="00402809" w:rsidRPr="001009F0">
              <w:rPr>
                <w:rStyle w:val="Hyperlink"/>
                <w:noProof/>
              </w:rPr>
              <w:t>1.2 Objectives of the Report:</w:t>
            </w:r>
            <w:r w:rsidR="00402809">
              <w:rPr>
                <w:noProof/>
                <w:webHidden/>
              </w:rPr>
              <w:tab/>
            </w:r>
            <w:r w:rsidR="00402809">
              <w:rPr>
                <w:noProof/>
                <w:webHidden/>
              </w:rPr>
              <w:fldChar w:fldCharType="begin"/>
            </w:r>
            <w:r w:rsidR="00402809">
              <w:rPr>
                <w:noProof/>
                <w:webHidden/>
              </w:rPr>
              <w:instrText xml:space="preserve"> PAGEREF _Toc29065050 \h </w:instrText>
            </w:r>
            <w:r w:rsidR="00402809">
              <w:rPr>
                <w:noProof/>
                <w:webHidden/>
              </w:rPr>
            </w:r>
            <w:r w:rsidR="00402809">
              <w:rPr>
                <w:noProof/>
                <w:webHidden/>
              </w:rPr>
              <w:fldChar w:fldCharType="separate"/>
            </w:r>
            <w:r w:rsidR="00402809">
              <w:rPr>
                <w:noProof/>
                <w:webHidden/>
              </w:rPr>
              <w:t>2</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51" w:history="1">
            <w:r w:rsidR="00402809" w:rsidRPr="001009F0">
              <w:rPr>
                <w:rStyle w:val="Hyperlink"/>
                <w:noProof/>
              </w:rPr>
              <w:t>1.3 Methodology of the Report:</w:t>
            </w:r>
            <w:r w:rsidR="00402809">
              <w:rPr>
                <w:noProof/>
                <w:webHidden/>
              </w:rPr>
              <w:tab/>
            </w:r>
            <w:r w:rsidR="00402809">
              <w:rPr>
                <w:noProof/>
                <w:webHidden/>
              </w:rPr>
              <w:fldChar w:fldCharType="begin"/>
            </w:r>
            <w:r w:rsidR="00402809">
              <w:rPr>
                <w:noProof/>
                <w:webHidden/>
              </w:rPr>
              <w:instrText xml:space="preserve"> PAGEREF _Toc29065051 \h </w:instrText>
            </w:r>
            <w:r w:rsidR="00402809">
              <w:rPr>
                <w:noProof/>
                <w:webHidden/>
              </w:rPr>
            </w:r>
            <w:r w:rsidR="00402809">
              <w:rPr>
                <w:noProof/>
                <w:webHidden/>
              </w:rPr>
              <w:fldChar w:fldCharType="separate"/>
            </w:r>
            <w:r w:rsidR="00402809">
              <w:rPr>
                <w:noProof/>
                <w:webHidden/>
              </w:rPr>
              <w:t>2</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52" w:history="1">
            <w:r w:rsidR="00402809" w:rsidRPr="001009F0">
              <w:rPr>
                <w:rStyle w:val="Hyperlink"/>
                <w:noProof/>
              </w:rPr>
              <w:t>1.4 Scope and Limitations of the Report:</w:t>
            </w:r>
            <w:r w:rsidR="00402809">
              <w:rPr>
                <w:noProof/>
                <w:webHidden/>
              </w:rPr>
              <w:tab/>
            </w:r>
            <w:r w:rsidR="00402809">
              <w:rPr>
                <w:noProof/>
                <w:webHidden/>
              </w:rPr>
              <w:fldChar w:fldCharType="begin"/>
            </w:r>
            <w:r w:rsidR="00402809">
              <w:rPr>
                <w:noProof/>
                <w:webHidden/>
              </w:rPr>
              <w:instrText xml:space="preserve"> PAGEREF _Toc29065052 \h </w:instrText>
            </w:r>
            <w:r w:rsidR="00402809">
              <w:rPr>
                <w:noProof/>
                <w:webHidden/>
              </w:rPr>
            </w:r>
            <w:r w:rsidR="00402809">
              <w:rPr>
                <w:noProof/>
                <w:webHidden/>
              </w:rPr>
              <w:fldChar w:fldCharType="separate"/>
            </w:r>
            <w:r w:rsidR="00402809">
              <w:rPr>
                <w:noProof/>
                <w:webHidden/>
              </w:rPr>
              <w:t>3</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53" w:history="1">
            <w:r w:rsidR="00402809" w:rsidRPr="001009F0">
              <w:rPr>
                <w:rStyle w:val="Hyperlink"/>
                <w:noProof/>
              </w:rPr>
              <w:t>CHAPTER 2: COMPANY AND INDUSTRY PREVIEW</w:t>
            </w:r>
            <w:r w:rsidR="00402809">
              <w:rPr>
                <w:noProof/>
                <w:webHidden/>
              </w:rPr>
              <w:tab/>
            </w:r>
            <w:r w:rsidR="00402809">
              <w:rPr>
                <w:noProof/>
                <w:webHidden/>
              </w:rPr>
              <w:fldChar w:fldCharType="begin"/>
            </w:r>
            <w:r w:rsidR="00402809">
              <w:rPr>
                <w:noProof/>
                <w:webHidden/>
              </w:rPr>
              <w:instrText xml:space="preserve"> PAGEREF _Toc29065053 \h </w:instrText>
            </w:r>
            <w:r w:rsidR="00402809">
              <w:rPr>
                <w:noProof/>
                <w:webHidden/>
              </w:rPr>
            </w:r>
            <w:r w:rsidR="00402809">
              <w:rPr>
                <w:noProof/>
                <w:webHidden/>
              </w:rPr>
              <w:fldChar w:fldCharType="separate"/>
            </w:r>
            <w:r w:rsidR="00402809">
              <w:rPr>
                <w:noProof/>
                <w:webHidden/>
              </w:rPr>
              <w:t>4</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54" w:history="1">
            <w:r w:rsidR="00402809" w:rsidRPr="001009F0">
              <w:rPr>
                <w:rStyle w:val="Hyperlink"/>
                <w:noProof/>
              </w:rPr>
              <w:t>2.1 Company Analysis:</w:t>
            </w:r>
            <w:r w:rsidR="00402809">
              <w:rPr>
                <w:noProof/>
                <w:webHidden/>
              </w:rPr>
              <w:tab/>
            </w:r>
            <w:r w:rsidR="00402809">
              <w:rPr>
                <w:noProof/>
                <w:webHidden/>
              </w:rPr>
              <w:fldChar w:fldCharType="begin"/>
            </w:r>
            <w:r w:rsidR="00402809">
              <w:rPr>
                <w:noProof/>
                <w:webHidden/>
              </w:rPr>
              <w:instrText xml:space="preserve"> PAGEREF _Toc29065054 \h </w:instrText>
            </w:r>
            <w:r w:rsidR="00402809">
              <w:rPr>
                <w:noProof/>
                <w:webHidden/>
              </w:rPr>
            </w:r>
            <w:r w:rsidR="00402809">
              <w:rPr>
                <w:noProof/>
                <w:webHidden/>
              </w:rPr>
              <w:fldChar w:fldCharType="separate"/>
            </w:r>
            <w:r w:rsidR="00402809">
              <w:rPr>
                <w:noProof/>
                <w:webHidden/>
              </w:rPr>
              <w:t>5</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55" w:history="1">
            <w:r w:rsidR="00402809" w:rsidRPr="001009F0">
              <w:rPr>
                <w:rStyle w:val="Hyperlink"/>
                <w:noProof/>
              </w:rPr>
              <w:t>2.1.1 Overview and history:</w:t>
            </w:r>
            <w:r w:rsidR="00402809">
              <w:rPr>
                <w:noProof/>
                <w:webHidden/>
              </w:rPr>
              <w:tab/>
            </w:r>
            <w:r w:rsidR="00402809">
              <w:rPr>
                <w:noProof/>
                <w:webHidden/>
              </w:rPr>
              <w:fldChar w:fldCharType="begin"/>
            </w:r>
            <w:r w:rsidR="00402809">
              <w:rPr>
                <w:noProof/>
                <w:webHidden/>
              </w:rPr>
              <w:instrText xml:space="preserve"> PAGEREF _Toc29065055 \h </w:instrText>
            </w:r>
            <w:r w:rsidR="00402809">
              <w:rPr>
                <w:noProof/>
                <w:webHidden/>
              </w:rPr>
            </w:r>
            <w:r w:rsidR="00402809">
              <w:rPr>
                <w:noProof/>
                <w:webHidden/>
              </w:rPr>
              <w:fldChar w:fldCharType="separate"/>
            </w:r>
            <w:r w:rsidR="00402809">
              <w:rPr>
                <w:noProof/>
                <w:webHidden/>
              </w:rPr>
              <w:t>5</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56" w:history="1">
            <w:r w:rsidR="00402809" w:rsidRPr="001009F0">
              <w:rPr>
                <w:rStyle w:val="Hyperlink"/>
                <w:noProof/>
              </w:rPr>
              <w:t xml:space="preserve">2.1.2 Mission, Vision, Objective of </w:t>
            </w:r>
            <w:r w:rsidR="005E59C5">
              <w:rPr>
                <w:rStyle w:val="Hyperlink"/>
                <w:noProof/>
              </w:rPr>
              <w:t>DATCO</w:t>
            </w:r>
            <w:r w:rsidR="00402809" w:rsidRPr="001009F0">
              <w:rPr>
                <w:rStyle w:val="Hyperlink"/>
                <w:noProof/>
              </w:rPr>
              <w:t>:</w:t>
            </w:r>
            <w:r w:rsidR="00402809">
              <w:rPr>
                <w:noProof/>
                <w:webHidden/>
              </w:rPr>
              <w:tab/>
            </w:r>
            <w:r w:rsidR="00402809">
              <w:rPr>
                <w:noProof/>
                <w:webHidden/>
              </w:rPr>
              <w:fldChar w:fldCharType="begin"/>
            </w:r>
            <w:r w:rsidR="00402809">
              <w:rPr>
                <w:noProof/>
                <w:webHidden/>
              </w:rPr>
              <w:instrText xml:space="preserve"> PAGEREF _Toc29065056 \h </w:instrText>
            </w:r>
            <w:r w:rsidR="00402809">
              <w:rPr>
                <w:noProof/>
                <w:webHidden/>
              </w:rPr>
            </w:r>
            <w:r w:rsidR="00402809">
              <w:rPr>
                <w:noProof/>
                <w:webHidden/>
              </w:rPr>
              <w:fldChar w:fldCharType="separate"/>
            </w:r>
            <w:r w:rsidR="00402809">
              <w:rPr>
                <w:noProof/>
                <w:webHidden/>
              </w:rPr>
              <w:t>6</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57" w:history="1">
            <w:r w:rsidR="00402809" w:rsidRPr="001009F0">
              <w:rPr>
                <w:rStyle w:val="Hyperlink"/>
                <w:noProof/>
              </w:rPr>
              <w:t>2.1.3 Trend and growth:</w:t>
            </w:r>
            <w:r w:rsidR="00402809">
              <w:rPr>
                <w:noProof/>
                <w:webHidden/>
              </w:rPr>
              <w:tab/>
            </w:r>
            <w:r w:rsidR="00402809">
              <w:rPr>
                <w:noProof/>
                <w:webHidden/>
              </w:rPr>
              <w:fldChar w:fldCharType="begin"/>
            </w:r>
            <w:r w:rsidR="00402809">
              <w:rPr>
                <w:noProof/>
                <w:webHidden/>
              </w:rPr>
              <w:instrText xml:space="preserve"> PAGEREF _Toc29065057 \h </w:instrText>
            </w:r>
            <w:r w:rsidR="00402809">
              <w:rPr>
                <w:noProof/>
                <w:webHidden/>
              </w:rPr>
            </w:r>
            <w:r w:rsidR="00402809">
              <w:rPr>
                <w:noProof/>
                <w:webHidden/>
              </w:rPr>
              <w:fldChar w:fldCharType="separate"/>
            </w:r>
            <w:r w:rsidR="00402809">
              <w:rPr>
                <w:noProof/>
                <w:webHidden/>
              </w:rPr>
              <w:t>6</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58" w:history="1">
            <w:r w:rsidR="00402809" w:rsidRPr="001009F0">
              <w:rPr>
                <w:rStyle w:val="Hyperlink"/>
                <w:noProof/>
              </w:rPr>
              <w:t>2.1.4 Customer mix:</w:t>
            </w:r>
            <w:r w:rsidR="00402809">
              <w:rPr>
                <w:noProof/>
                <w:webHidden/>
              </w:rPr>
              <w:tab/>
            </w:r>
            <w:r w:rsidR="00402809">
              <w:rPr>
                <w:noProof/>
                <w:webHidden/>
              </w:rPr>
              <w:fldChar w:fldCharType="begin"/>
            </w:r>
            <w:r w:rsidR="00402809">
              <w:rPr>
                <w:noProof/>
                <w:webHidden/>
              </w:rPr>
              <w:instrText xml:space="preserve"> PAGEREF _Toc29065058 \h </w:instrText>
            </w:r>
            <w:r w:rsidR="00402809">
              <w:rPr>
                <w:noProof/>
                <w:webHidden/>
              </w:rPr>
            </w:r>
            <w:r w:rsidR="00402809">
              <w:rPr>
                <w:noProof/>
                <w:webHidden/>
              </w:rPr>
              <w:fldChar w:fldCharType="separate"/>
            </w:r>
            <w:r w:rsidR="00402809">
              <w:rPr>
                <w:noProof/>
                <w:webHidden/>
              </w:rPr>
              <w:t>6</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59" w:history="1">
            <w:r w:rsidR="00402809" w:rsidRPr="001009F0">
              <w:rPr>
                <w:rStyle w:val="Hyperlink"/>
                <w:noProof/>
              </w:rPr>
              <w:t>2.1.5 Product/service mix:</w:t>
            </w:r>
            <w:r w:rsidR="00402809">
              <w:rPr>
                <w:noProof/>
                <w:webHidden/>
              </w:rPr>
              <w:tab/>
            </w:r>
            <w:r w:rsidR="00402809">
              <w:rPr>
                <w:noProof/>
                <w:webHidden/>
              </w:rPr>
              <w:fldChar w:fldCharType="begin"/>
            </w:r>
            <w:r w:rsidR="00402809">
              <w:rPr>
                <w:noProof/>
                <w:webHidden/>
              </w:rPr>
              <w:instrText xml:space="preserve"> PAGEREF _Toc29065059 \h </w:instrText>
            </w:r>
            <w:r w:rsidR="00402809">
              <w:rPr>
                <w:noProof/>
                <w:webHidden/>
              </w:rPr>
            </w:r>
            <w:r w:rsidR="00402809">
              <w:rPr>
                <w:noProof/>
                <w:webHidden/>
              </w:rPr>
              <w:fldChar w:fldCharType="separate"/>
            </w:r>
            <w:r w:rsidR="00402809">
              <w:rPr>
                <w:noProof/>
                <w:webHidden/>
              </w:rPr>
              <w:t>8</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0" w:history="1">
            <w:r w:rsidR="00402809" w:rsidRPr="001009F0">
              <w:rPr>
                <w:rStyle w:val="Hyperlink"/>
                <w:noProof/>
              </w:rPr>
              <w:t>2.1.6 SWOT analysis:</w:t>
            </w:r>
            <w:r w:rsidR="00402809">
              <w:rPr>
                <w:noProof/>
                <w:webHidden/>
              </w:rPr>
              <w:tab/>
            </w:r>
            <w:r w:rsidR="00402809">
              <w:rPr>
                <w:noProof/>
                <w:webHidden/>
              </w:rPr>
              <w:fldChar w:fldCharType="begin"/>
            </w:r>
            <w:r w:rsidR="00402809">
              <w:rPr>
                <w:noProof/>
                <w:webHidden/>
              </w:rPr>
              <w:instrText xml:space="preserve"> PAGEREF _Toc29065060 \h </w:instrText>
            </w:r>
            <w:r w:rsidR="00402809">
              <w:rPr>
                <w:noProof/>
                <w:webHidden/>
              </w:rPr>
            </w:r>
            <w:r w:rsidR="00402809">
              <w:rPr>
                <w:noProof/>
                <w:webHidden/>
              </w:rPr>
              <w:fldChar w:fldCharType="separate"/>
            </w:r>
            <w:r w:rsidR="00402809">
              <w:rPr>
                <w:noProof/>
                <w:webHidden/>
              </w:rPr>
              <w:t>9</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61" w:history="1">
            <w:r w:rsidR="00402809" w:rsidRPr="001009F0">
              <w:rPr>
                <w:rStyle w:val="Hyperlink"/>
                <w:noProof/>
              </w:rPr>
              <w:t>2.2 Industry analysis:</w:t>
            </w:r>
            <w:r w:rsidR="00402809">
              <w:rPr>
                <w:noProof/>
                <w:webHidden/>
              </w:rPr>
              <w:tab/>
            </w:r>
            <w:r w:rsidR="00402809">
              <w:rPr>
                <w:noProof/>
                <w:webHidden/>
              </w:rPr>
              <w:fldChar w:fldCharType="begin"/>
            </w:r>
            <w:r w:rsidR="00402809">
              <w:rPr>
                <w:noProof/>
                <w:webHidden/>
              </w:rPr>
              <w:instrText xml:space="preserve"> PAGEREF _Toc29065061 \h </w:instrText>
            </w:r>
            <w:r w:rsidR="00402809">
              <w:rPr>
                <w:noProof/>
                <w:webHidden/>
              </w:rPr>
            </w:r>
            <w:r w:rsidR="00402809">
              <w:rPr>
                <w:noProof/>
                <w:webHidden/>
              </w:rPr>
              <w:fldChar w:fldCharType="separate"/>
            </w:r>
            <w:r w:rsidR="00402809">
              <w:rPr>
                <w:noProof/>
                <w:webHidden/>
              </w:rPr>
              <w:t>14</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2" w:history="1">
            <w:r w:rsidR="00402809" w:rsidRPr="001009F0">
              <w:rPr>
                <w:rStyle w:val="Hyperlink"/>
                <w:noProof/>
              </w:rPr>
              <w:t>2.2.1 Specification of the industry:</w:t>
            </w:r>
            <w:r w:rsidR="00402809">
              <w:rPr>
                <w:noProof/>
                <w:webHidden/>
              </w:rPr>
              <w:tab/>
            </w:r>
            <w:r w:rsidR="00402809">
              <w:rPr>
                <w:noProof/>
                <w:webHidden/>
              </w:rPr>
              <w:fldChar w:fldCharType="begin"/>
            </w:r>
            <w:r w:rsidR="00402809">
              <w:rPr>
                <w:noProof/>
                <w:webHidden/>
              </w:rPr>
              <w:instrText xml:space="preserve"> PAGEREF _Toc29065062 \h </w:instrText>
            </w:r>
            <w:r w:rsidR="00402809">
              <w:rPr>
                <w:noProof/>
                <w:webHidden/>
              </w:rPr>
            </w:r>
            <w:r w:rsidR="00402809">
              <w:rPr>
                <w:noProof/>
                <w:webHidden/>
              </w:rPr>
              <w:fldChar w:fldCharType="separate"/>
            </w:r>
            <w:r w:rsidR="00402809">
              <w:rPr>
                <w:noProof/>
                <w:webHidden/>
              </w:rPr>
              <w:t>14</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3" w:history="1">
            <w:r w:rsidR="00402809" w:rsidRPr="001009F0">
              <w:rPr>
                <w:rStyle w:val="Hyperlink"/>
                <w:noProof/>
              </w:rPr>
              <w:t>2.2.2 Size, trend, and maturity of the industry:</w:t>
            </w:r>
            <w:r w:rsidR="00402809">
              <w:rPr>
                <w:noProof/>
                <w:webHidden/>
              </w:rPr>
              <w:tab/>
            </w:r>
            <w:r w:rsidR="00402809">
              <w:rPr>
                <w:noProof/>
                <w:webHidden/>
              </w:rPr>
              <w:fldChar w:fldCharType="begin"/>
            </w:r>
            <w:r w:rsidR="00402809">
              <w:rPr>
                <w:noProof/>
                <w:webHidden/>
              </w:rPr>
              <w:instrText xml:space="preserve"> PAGEREF _Toc29065063 \h </w:instrText>
            </w:r>
            <w:r w:rsidR="00402809">
              <w:rPr>
                <w:noProof/>
                <w:webHidden/>
              </w:rPr>
            </w:r>
            <w:r w:rsidR="00402809">
              <w:rPr>
                <w:noProof/>
                <w:webHidden/>
              </w:rPr>
              <w:fldChar w:fldCharType="separate"/>
            </w:r>
            <w:r w:rsidR="00402809">
              <w:rPr>
                <w:noProof/>
                <w:webHidden/>
              </w:rPr>
              <w:t>14</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4" w:history="1">
            <w:r w:rsidR="00402809" w:rsidRPr="001009F0">
              <w:rPr>
                <w:rStyle w:val="Hyperlink"/>
                <w:noProof/>
              </w:rPr>
              <w:t>2.2.3 Regulatory Authority:</w:t>
            </w:r>
            <w:r w:rsidR="00402809">
              <w:rPr>
                <w:noProof/>
                <w:webHidden/>
              </w:rPr>
              <w:tab/>
            </w:r>
            <w:r w:rsidR="00402809">
              <w:rPr>
                <w:noProof/>
                <w:webHidden/>
              </w:rPr>
              <w:fldChar w:fldCharType="begin"/>
            </w:r>
            <w:r w:rsidR="00402809">
              <w:rPr>
                <w:noProof/>
                <w:webHidden/>
              </w:rPr>
              <w:instrText xml:space="preserve"> PAGEREF _Toc29065064 \h </w:instrText>
            </w:r>
            <w:r w:rsidR="00402809">
              <w:rPr>
                <w:noProof/>
                <w:webHidden/>
              </w:rPr>
            </w:r>
            <w:r w:rsidR="00402809">
              <w:rPr>
                <w:noProof/>
                <w:webHidden/>
              </w:rPr>
              <w:fldChar w:fldCharType="separate"/>
            </w:r>
            <w:r w:rsidR="00402809">
              <w:rPr>
                <w:noProof/>
                <w:webHidden/>
              </w:rPr>
              <w:t>15</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5" w:history="1">
            <w:r w:rsidR="00402809" w:rsidRPr="001009F0">
              <w:rPr>
                <w:rStyle w:val="Hyperlink"/>
                <w:noProof/>
              </w:rPr>
              <w:t>2.2.4 External economic factors:</w:t>
            </w:r>
            <w:r w:rsidR="00402809">
              <w:rPr>
                <w:noProof/>
                <w:webHidden/>
              </w:rPr>
              <w:tab/>
            </w:r>
            <w:r w:rsidR="00402809">
              <w:rPr>
                <w:noProof/>
                <w:webHidden/>
              </w:rPr>
              <w:fldChar w:fldCharType="begin"/>
            </w:r>
            <w:r w:rsidR="00402809">
              <w:rPr>
                <w:noProof/>
                <w:webHidden/>
              </w:rPr>
              <w:instrText xml:space="preserve"> PAGEREF _Toc29065065 \h </w:instrText>
            </w:r>
            <w:r w:rsidR="00402809">
              <w:rPr>
                <w:noProof/>
                <w:webHidden/>
              </w:rPr>
            </w:r>
            <w:r w:rsidR="00402809">
              <w:rPr>
                <w:noProof/>
                <w:webHidden/>
              </w:rPr>
              <w:fldChar w:fldCharType="separate"/>
            </w:r>
            <w:r w:rsidR="00402809">
              <w:rPr>
                <w:noProof/>
                <w:webHidden/>
              </w:rPr>
              <w:t>16</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6" w:history="1">
            <w:r w:rsidR="00402809" w:rsidRPr="001009F0">
              <w:rPr>
                <w:rStyle w:val="Hyperlink"/>
                <w:noProof/>
              </w:rPr>
              <w:t>2.2.5Technological factors:</w:t>
            </w:r>
            <w:r w:rsidR="00402809">
              <w:rPr>
                <w:noProof/>
                <w:webHidden/>
              </w:rPr>
              <w:tab/>
            </w:r>
            <w:r w:rsidR="00402809">
              <w:rPr>
                <w:noProof/>
                <w:webHidden/>
              </w:rPr>
              <w:fldChar w:fldCharType="begin"/>
            </w:r>
            <w:r w:rsidR="00402809">
              <w:rPr>
                <w:noProof/>
                <w:webHidden/>
              </w:rPr>
              <w:instrText xml:space="preserve"> PAGEREF _Toc29065066 \h </w:instrText>
            </w:r>
            <w:r w:rsidR="00402809">
              <w:rPr>
                <w:noProof/>
                <w:webHidden/>
              </w:rPr>
            </w:r>
            <w:r w:rsidR="00402809">
              <w:rPr>
                <w:noProof/>
                <w:webHidden/>
              </w:rPr>
              <w:fldChar w:fldCharType="separate"/>
            </w:r>
            <w:r w:rsidR="00402809">
              <w:rPr>
                <w:noProof/>
                <w:webHidden/>
              </w:rPr>
              <w:t>16</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7" w:history="1">
            <w:r w:rsidR="00402809" w:rsidRPr="001009F0">
              <w:rPr>
                <w:rStyle w:val="Hyperlink"/>
                <w:noProof/>
              </w:rPr>
              <w:t>2.2.6 Barriers to entry:</w:t>
            </w:r>
            <w:r w:rsidR="00402809">
              <w:rPr>
                <w:noProof/>
                <w:webHidden/>
              </w:rPr>
              <w:tab/>
            </w:r>
            <w:r w:rsidR="00402809">
              <w:rPr>
                <w:noProof/>
                <w:webHidden/>
              </w:rPr>
              <w:fldChar w:fldCharType="begin"/>
            </w:r>
            <w:r w:rsidR="00402809">
              <w:rPr>
                <w:noProof/>
                <w:webHidden/>
              </w:rPr>
              <w:instrText xml:space="preserve"> PAGEREF _Toc29065067 \h </w:instrText>
            </w:r>
            <w:r w:rsidR="00402809">
              <w:rPr>
                <w:noProof/>
                <w:webHidden/>
              </w:rPr>
            </w:r>
            <w:r w:rsidR="00402809">
              <w:rPr>
                <w:noProof/>
                <w:webHidden/>
              </w:rPr>
              <w:fldChar w:fldCharType="separate"/>
            </w:r>
            <w:r w:rsidR="00402809">
              <w:rPr>
                <w:noProof/>
                <w:webHidden/>
              </w:rPr>
              <w:t>17</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8" w:history="1">
            <w:r w:rsidR="00402809" w:rsidRPr="001009F0">
              <w:rPr>
                <w:rStyle w:val="Hyperlink"/>
                <w:noProof/>
              </w:rPr>
              <w:t>2.2.7 Supplier Power:</w:t>
            </w:r>
            <w:r w:rsidR="00402809">
              <w:rPr>
                <w:noProof/>
                <w:webHidden/>
              </w:rPr>
              <w:tab/>
            </w:r>
            <w:r w:rsidR="00402809">
              <w:rPr>
                <w:noProof/>
                <w:webHidden/>
              </w:rPr>
              <w:fldChar w:fldCharType="begin"/>
            </w:r>
            <w:r w:rsidR="00402809">
              <w:rPr>
                <w:noProof/>
                <w:webHidden/>
              </w:rPr>
              <w:instrText xml:space="preserve"> PAGEREF _Toc29065068 \h </w:instrText>
            </w:r>
            <w:r w:rsidR="00402809">
              <w:rPr>
                <w:noProof/>
                <w:webHidden/>
              </w:rPr>
            </w:r>
            <w:r w:rsidR="00402809">
              <w:rPr>
                <w:noProof/>
                <w:webHidden/>
              </w:rPr>
              <w:fldChar w:fldCharType="separate"/>
            </w:r>
            <w:r w:rsidR="00402809">
              <w:rPr>
                <w:noProof/>
                <w:webHidden/>
              </w:rPr>
              <w:t>17</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69" w:history="1">
            <w:r w:rsidR="00402809" w:rsidRPr="001009F0">
              <w:rPr>
                <w:rStyle w:val="Hyperlink"/>
                <w:noProof/>
              </w:rPr>
              <w:t>2.2.8 Buyer Power:</w:t>
            </w:r>
            <w:r w:rsidR="00402809">
              <w:rPr>
                <w:noProof/>
                <w:webHidden/>
              </w:rPr>
              <w:tab/>
            </w:r>
            <w:r w:rsidR="00402809">
              <w:rPr>
                <w:noProof/>
                <w:webHidden/>
              </w:rPr>
              <w:fldChar w:fldCharType="begin"/>
            </w:r>
            <w:r w:rsidR="00402809">
              <w:rPr>
                <w:noProof/>
                <w:webHidden/>
              </w:rPr>
              <w:instrText xml:space="preserve"> PAGEREF _Toc29065069 \h </w:instrText>
            </w:r>
            <w:r w:rsidR="00402809">
              <w:rPr>
                <w:noProof/>
                <w:webHidden/>
              </w:rPr>
            </w:r>
            <w:r w:rsidR="00402809">
              <w:rPr>
                <w:noProof/>
                <w:webHidden/>
              </w:rPr>
              <w:fldChar w:fldCharType="separate"/>
            </w:r>
            <w:r w:rsidR="00402809">
              <w:rPr>
                <w:noProof/>
                <w:webHidden/>
              </w:rPr>
              <w:t>18</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70" w:history="1">
            <w:r w:rsidR="00402809" w:rsidRPr="001009F0">
              <w:rPr>
                <w:rStyle w:val="Hyperlink"/>
                <w:noProof/>
              </w:rPr>
              <w:t>2.2.9 Threat of Substitutes:</w:t>
            </w:r>
            <w:r w:rsidR="00402809">
              <w:rPr>
                <w:noProof/>
                <w:webHidden/>
              </w:rPr>
              <w:tab/>
            </w:r>
            <w:r w:rsidR="00402809">
              <w:rPr>
                <w:noProof/>
                <w:webHidden/>
              </w:rPr>
              <w:fldChar w:fldCharType="begin"/>
            </w:r>
            <w:r w:rsidR="00402809">
              <w:rPr>
                <w:noProof/>
                <w:webHidden/>
              </w:rPr>
              <w:instrText xml:space="preserve"> PAGEREF _Toc29065070 \h </w:instrText>
            </w:r>
            <w:r w:rsidR="00402809">
              <w:rPr>
                <w:noProof/>
                <w:webHidden/>
              </w:rPr>
            </w:r>
            <w:r w:rsidR="00402809">
              <w:rPr>
                <w:noProof/>
                <w:webHidden/>
              </w:rPr>
              <w:fldChar w:fldCharType="separate"/>
            </w:r>
            <w:r w:rsidR="00402809">
              <w:rPr>
                <w:noProof/>
                <w:webHidden/>
              </w:rPr>
              <w:t>18</w:t>
            </w:r>
            <w:r w:rsidR="00402809">
              <w:rPr>
                <w:noProof/>
                <w:webHidden/>
              </w:rPr>
              <w:fldChar w:fldCharType="end"/>
            </w:r>
          </w:hyperlink>
        </w:p>
        <w:p w:rsidR="00402809" w:rsidRDefault="00593ACD">
          <w:pPr>
            <w:pStyle w:val="TOC3"/>
            <w:tabs>
              <w:tab w:val="right" w:leader="dot" w:pos="9350"/>
            </w:tabs>
            <w:rPr>
              <w:rFonts w:asciiTheme="minorHAnsi" w:eastAsiaTheme="minorEastAsia" w:hAnsiTheme="minorHAnsi" w:cstheme="minorBidi"/>
              <w:noProof/>
              <w:sz w:val="22"/>
            </w:rPr>
          </w:pPr>
          <w:hyperlink w:anchor="_Toc29065071" w:history="1">
            <w:r w:rsidR="00402809" w:rsidRPr="001009F0">
              <w:rPr>
                <w:rStyle w:val="Hyperlink"/>
                <w:noProof/>
              </w:rPr>
              <w:t>2.2.10 Industry rivalry:</w:t>
            </w:r>
            <w:r w:rsidR="00402809">
              <w:rPr>
                <w:noProof/>
                <w:webHidden/>
              </w:rPr>
              <w:tab/>
            </w:r>
            <w:r w:rsidR="00402809">
              <w:rPr>
                <w:noProof/>
                <w:webHidden/>
              </w:rPr>
              <w:fldChar w:fldCharType="begin"/>
            </w:r>
            <w:r w:rsidR="00402809">
              <w:rPr>
                <w:noProof/>
                <w:webHidden/>
              </w:rPr>
              <w:instrText xml:space="preserve"> PAGEREF _Toc29065071 \h </w:instrText>
            </w:r>
            <w:r w:rsidR="00402809">
              <w:rPr>
                <w:noProof/>
                <w:webHidden/>
              </w:rPr>
            </w:r>
            <w:r w:rsidR="00402809">
              <w:rPr>
                <w:noProof/>
                <w:webHidden/>
              </w:rPr>
              <w:fldChar w:fldCharType="separate"/>
            </w:r>
            <w:r w:rsidR="00402809">
              <w:rPr>
                <w:noProof/>
                <w:webHidden/>
              </w:rPr>
              <w:t>18</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72" w:history="1">
            <w:r w:rsidR="00402809" w:rsidRPr="001009F0">
              <w:rPr>
                <w:rStyle w:val="Hyperlink"/>
                <w:noProof/>
              </w:rPr>
              <w:t xml:space="preserve">Chapter 3: Business Process of </w:t>
            </w:r>
            <w:r w:rsidR="005E59C5">
              <w:rPr>
                <w:rStyle w:val="Hyperlink"/>
                <w:noProof/>
              </w:rPr>
              <w:t>DATCO</w:t>
            </w:r>
            <w:r w:rsidR="00402809">
              <w:rPr>
                <w:noProof/>
                <w:webHidden/>
              </w:rPr>
              <w:tab/>
            </w:r>
            <w:r w:rsidR="00402809">
              <w:rPr>
                <w:noProof/>
                <w:webHidden/>
              </w:rPr>
              <w:fldChar w:fldCharType="begin"/>
            </w:r>
            <w:r w:rsidR="00402809">
              <w:rPr>
                <w:noProof/>
                <w:webHidden/>
              </w:rPr>
              <w:instrText xml:space="preserve"> PAGEREF _Toc29065072 \h </w:instrText>
            </w:r>
            <w:r w:rsidR="00402809">
              <w:rPr>
                <w:noProof/>
                <w:webHidden/>
              </w:rPr>
            </w:r>
            <w:r w:rsidR="00402809">
              <w:rPr>
                <w:noProof/>
                <w:webHidden/>
              </w:rPr>
              <w:fldChar w:fldCharType="separate"/>
            </w:r>
            <w:r w:rsidR="00402809">
              <w:rPr>
                <w:noProof/>
                <w:webHidden/>
              </w:rPr>
              <w:t>19</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3" w:history="1">
            <w:r w:rsidR="00402809" w:rsidRPr="001009F0">
              <w:rPr>
                <w:rStyle w:val="Hyperlink"/>
                <w:noProof/>
              </w:rPr>
              <w:t>3.1 Operations:</w:t>
            </w:r>
            <w:r w:rsidR="00402809">
              <w:rPr>
                <w:noProof/>
                <w:webHidden/>
              </w:rPr>
              <w:tab/>
            </w:r>
            <w:r w:rsidR="00402809">
              <w:rPr>
                <w:noProof/>
                <w:webHidden/>
              </w:rPr>
              <w:fldChar w:fldCharType="begin"/>
            </w:r>
            <w:r w:rsidR="00402809">
              <w:rPr>
                <w:noProof/>
                <w:webHidden/>
              </w:rPr>
              <w:instrText xml:space="preserve"> PAGEREF _Toc29065073 \h </w:instrText>
            </w:r>
            <w:r w:rsidR="00402809">
              <w:rPr>
                <w:noProof/>
                <w:webHidden/>
              </w:rPr>
            </w:r>
            <w:r w:rsidR="00402809">
              <w:rPr>
                <w:noProof/>
                <w:webHidden/>
              </w:rPr>
              <w:fldChar w:fldCharType="separate"/>
            </w:r>
            <w:r w:rsidR="00402809">
              <w:rPr>
                <w:noProof/>
                <w:webHidden/>
              </w:rPr>
              <w:t>20</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4" w:history="1">
            <w:r w:rsidR="00402809" w:rsidRPr="001009F0">
              <w:rPr>
                <w:rStyle w:val="Hyperlink"/>
                <w:rFonts w:eastAsia="Times New Roman"/>
                <w:noProof/>
              </w:rPr>
              <w:t xml:space="preserve">3.2 </w:t>
            </w:r>
            <w:r w:rsidR="00402809" w:rsidRPr="001009F0">
              <w:rPr>
                <w:rStyle w:val="Hyperlink"/>
                <w:noProof/>
              </w:rPr>
              <w:t>Expenditure for Manpower:</w:t>
            </w:r>
            <w:r w:rsidR="00402809">
              <w:rPr>
                <w:noProof/>
                <w:webHidden/>
              </w:rPr>
              <w:tab/>
            </w:r>
            <w:r w:rsidR="00402809">
              <w:rPr>
                <w:noProof/>
                <w:webHidden/>
              </w:rPr>
              <w:fldChar w:fldCharType="begin"/>
            </w:r>
            <w:r w:rsidR="00402809">
              <w:rPr>
                <w:noProof/>
                <w:webHidden/>
              </w:rPr>
              <w:instrText xml:space="preserve"> PAGEREF _Toc29065074 \h </w:instrText>
            </w:r>
            <w:r w:rsidR="00402809">
              <w:rPr>
                <w:noProof/>
                <w:webHidden/>
              </w:rPr>
            </w:r>
            <w:r w:rsidR="00402809">
              <w:rPr>
                <w:noProof/>
                <w:webHidden/>
              </w:rPr>
              <w:fldChar w:fldCharType="separate"/>
            </w:r>
            <w:r w:rsidR="00402809">
              <w:rPr>
                <w:noProof/>
                <w:webHidden/>
              </w:rPr>
              <w:t>24</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5" w:history="1">
            <w:r w:rsidR="00402809" w:rsidRPr="001009F0">
              <w:rPr>
                <w:rStyle w:val="Hyperlink"/>
                <w:noProof/>
              </w:rPr>
              <w:t>3.3 Money collection &amp; profit making:</w:t>
            </w:r>
            <w:r w:rsidR="00402809">
              <w:rPr>
                <w:noProof/>
                <w:webHidden/>
              </w:rPr>
              <w:tab/>
            </w:r>
            <w:r w:rsidR="00402809">
              <w:rPr>
                <w:noProof/>
                <w:webHidden/>
              </w:rPr>
              <w:fldChar w:fldCharType="begin"/>
            </w:r>
            <w:r w:rsidR="00402809">
              <w:rPr>
                <w:noProof/>
                <w:webHidden/>
              </w:rPr>
              <w:instrText xml:space="preserve"> PAGEREF _Toc29065075 \h </w:instrText>
            </w:r>
            <w:r w:rsidR="00402809">
              <w:rPr>
                <w:noProof/>
                <w:webHidden/>
              </w:rPr>
            </w:r>
            <w:r w:rsidR="00402809">
              <w:rPr>
                <w:noProof/>
                <w:webHidden/>
              </w:rPr>
              <w:fldChar w:fldCharType="separate"/>
            </w:r>
            <w:r w:rsidR="00402809">
              <w:rPr>
                <w:noProof/>
                <w:webHidden/>
              </w:rPr>
              <w:t>25</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6" w:history="1">
            <w:r w:rsidR="00402809" w:rsidRPr="001009F0">
              <w:rPr>
                <w:rStyle w:val="Hyperlink"/>
                <w:noProof/>
              </w:rPr>
              <w:t>3.4 Customer Satisfaction:</w:t>
            </w:r>
            <w:r w:rsidR="00402809">
              <w:rPr>
                <w:noProof/>
                <w:webHidden/>
              </w:rPr>
              <w:tab/>
            </w:r>
            <w:r w:rsidR="00402809">
              <w:rPr>
                <w:noProof/>
                <w:webHidden/>
              </w:rPr>
              <w:fldChar w:fldCharType="begin"/>
            </w:r>
            <w:r w:rsidR="00402809">
              <w:rPr>
                <w:noProof/>
                <w:webHidden/>
              </w:rPr>
              <w:instrText xml:space="preserve"> PAGEREF _Toc29065076 \h </w:instrText>
            </w:r>
            <w:r w:rsidR="00402809">
              <w:rPr>
                <w:noProof/>
                <w:webHidden/>
              </w:rPr>
            </w:r>
            <w:r w:rsidR="00402809">
              <w:rPr>
                <w:noProof/>
                <w:webHidden/>
              </w:rPr>
              <w:fldChar w:fldCharType="separate"/>
            </w:r>
            <w:r w:rsidR="00402809">
              <w:rPr>
                <w:noProof/>
                <w:webHidden/>
              </w:rPr>
              <w:t>26</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77" w:history="1">
            <w:r w:rsidR="00402809" w:rsidRPr="001009F0">
              <w:rPr>
                <w:rStyle w:val="Hyperlink"/>
                <w:noProof/>
              </w:rPr>
              <w:t>CHAPTER 4: INTERNSHIP EXPERIECNE</w:t>
            </w:r>
            <w:r w:rsidR="00402809">
              <w:rPr>
                <w:noProof/>
                <w:webHidden/>
              </w:rPr>
              <w:tab/>
            </w:r>
            <w:r w:rsidR="00402809">
              <w:rPr>
                <w:noProof/>
                <w:webHidden/>
              </w:rPr>
              <w:fldChar w:fldCharType="begin"/>
            </w:r>
            <w:r w:rsidR="00402809">
              <w:rPr>
                <w:noProof/>
                <w:webHidden/>
              </w:rPr>
              <w:instrText xml:space="preserve"> PAGEREF _Toc29065077 \h </w:instrText>
            </w:r>
            <w:r w:rsidR="00402809">
              <w:rPr>
                <w:noProof/>
                <w:webHidden/>
              </w:rPr>
            </w:r>
            <w:r w:rsidR="00402809">
              <w:rPr>
                <w:noProof/>
                <w:webHidden/>
              </w:rPr>
              <w:fldChar w:fldCharType="separate"/>
            </w:r>
            <w:r w:rsidR="00402809">
              <w:rPr>
                <w:noProof/>
                <w:webHidden/>
              </w:rPr>
              <w:t>28</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8" w:history="1">
            <w:r w:rsidR="00402809" w:rsidRPr="001009F0">
              <w:rPr>
                <w:rStyle w:val="Hyperlink"/>
                <w:noProof/>
              </w:rPr>
              <w:t>4.1 Position, duties, and responsibilities:</w:t>
            </w:r>
            <w:r w:rsidR="00402809">
              <w:rPr>
                <w:noProof/>
                <w:webHidden/>
              </w:rPr>
              <w:tab/>
            </w:r>
            <w:r w:rsidR="00402809">
              <w:rPr>
                <w:noProof/>
                <w:webHidden/>
              </w:rPr>
              <w:fldChar w:fldCharType="begin"/>
            </w:r>
            <w:r w:rsidR="00402809">
              <w:rPr>
                <w:noProof/>
                <w:webHidden/>
              </w:rPr>
              <w:instrText xml:space="preserve"> PAGEREF _Toc29065078 \h </w:instrText>
            </w:r>
            <w:r w:rsidR="00402809">
              <w:rPr>
                <w:noProof/>
                <w:webHidden/>
              </w:rPr>
            </w:r>
            <w:r w:rsidR="00402809">
              <w:rPr>
                <w:noProof/>
                <w:webHidden/>
              </w:rPr>
              <w:fldChar w:fldCharType="separate"/>
            </w:r>
            <w:r w:rsidR="00402809">
              <w:rPr>
                <w:noProof/>
                <w:webHidden/>
              </w:rPr>
              <w:t>29</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79" w:history="1">
            <w:r w:rsidR="00402809" w:rsidRPr="001009F0">
              <w:rPr>
                <w:rStyle w:val="Hyperlink"/>
                <w:noProof/>
              </w:rPr>
              <w:t>4.2 Training:</w:t>
            </w:r>
            <w:r w:rsidR="00402809">
              <w:rPr>
                <w:noProof/>
                <w:webHidden/>
              </w:rPr>
              <w:tab/>
            </w:r>
            <w:r w:rsidR="00402809">
              <w:rPr>
                <w:noProof/>
                <w:webHidden/>
              </w:rPr>
              <w:fldChar w:fldCharType="begin"/>
            </w:r>
            <w:r w:rsidR="00402809">
              <w:rPr>
                <w:noProof/>
                <w:webHidden/>
              </w:rPr>
              <w:instrText xml:space="preserve"> PAGEREF _Toc29065079 \h </w:instrText>
            </w:r>
            <w:r w:rsidR="00402809">
              <w:rPr>
                <w:noProof/>
                <w:webHidden/>
              </w:rPr>
            </w:r>
            <w:r w:rsidR="00402809">
              <w:rPr>
                <w:noProof/>
                <w:webHidden/>
              </w:rPr>
              <w:fldChar w:fldCharType="separate"/>
            </w:r>
            <w:r w:rsidR="00402809">
              <w:rPr>
                <w:noProof/>
                <w:webHidden/>
              </w:rPr>
              <w:t>29</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0" w:history="1">
            <w:r w:rsidR="00402809" w:rsidRPr="001009F0">
              <w:rPr>
                <w:rStyle w:val="Hyperlink"/>
                <w:noProof/>
              </w:rPr>
              <w:t>4.3 Contribution to departmental functions:</w:t>
            </w:r>
            <w:r w:rsidR="00402809">
              <w:rPr>
                <w:noProof/>
                <w:webHidden/>
              </w:rPr>
              <w:tab/>
            </w:r>
            <w:r w:rsidR="00402809">
              <w:rPr>
                <w:noProof/>
                <w:webHidden/>
              </w:rPr>
              <w:fldChar w:fldCharType="begin"/>
            </w:r>
            <w:r w:rsidR="00402809">
              <w:rPr>
                <w:noProof/>
                <w:webHidden/>
              </w:rPr>
              <w:instrText xml:space="preserve"> PAGEREF _Toc29065080 \h </w:instrText>
            </w:r>
            <w:r w:rsidR="00402809">
              <w:rPr>
                <w:noProof/>
                <w:webHidden/>
              </w:rPr>
            </w:r>
            <w:r w:rsidR="00402809">
              <w:rPr>
                <w:noProof/>
                <w:webHidden/>
              </w:rPr>
              <w:fldChar w:fldCharType="separate"/>
            </w:r>
            <w:r w:rsidR="00402809">
              <w:rPr>
                <w:noProof/>
                <w:webHidden/>
              </w:rPr>
              <w:t>31</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1" w:history="1">
            <w:r w:rsidR="00402809" w:rsidRPr="001009F0">
              <w:rPr>
                <w:rStyle w:val="Hyperlink"/>
                <w:noProof/>
              </w:rPr>
              <w:t>4.4 Skills applied:</w:t>
            </w:r>
            <w:r w:rsidR="00402809">
              <w:rPr>
                <w:noProof/>
                <w:webHidden/>
              </w:rPr>
              <w:tab/>
            </w:r>
            <w:r w:rsidR="00402809">
              <w:rPr>
                <w:noProof/>
                <w:webHidden/>
              </w:rPr>
              <w:fldChar w:fldCharType="begin"/>
            </w:r>
            <w:r w:rsidR="00402809">
              <w:rPr>
                <w:noProof/>
                <w:webHidden/>
              </w:rPr>
              <w:instrText xml:space="preserve"> PAGEREF _Toc29065081 \h </w:instrText>
            </w:r>
            <w:r w:rsidR="00402809">
              <w:rPr>
                <w:noProof/>
                <w:webHidden/>
              </w:rPr>
            </w:r>
            <w:r w:rsidR="00402809">
              <w:rPr>
                <w:noProof/>
                <w:webHidden/>
              </w:rPr>
              <w:fldChar w:fldCharType="separate"/>
            </w:r>
            <w:r w:rsidR="00402809">
              <w:rPr>
                <w:noProof/>
                <w:webHidden/>
              </w:rPr>
              <w:t>31</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2" w:history="1">
            <w:r w:rsidR="00402809" w:rsidRPr="001009F0">
              <w:rPr>
                <w:rStyle w:val="Hyperlink"/>
                <w:noProof/>
              </w:rPr>
              <w:t>4.5 New skills developed:</w:t>
            </w:r>
            <w:r w:rsidR="00402809">
              <w:rPr>
                <w:noProof/>
                <w:webHidden/>
              </w:rPr>
              <w:tab/>
            </w:r>
            <w:r w:rsidR="00402809">
              <w:rPr>
                <w:noProof/>
                <w:webHidden/>
              </w:rPr>
              <w:fldChar w:fldCharType="begin"/>
            </w:r>
            <w:r w:rsidR="00402809">
              <w:rPr>
                <w:noProof/>
                <w:webHidden/>
              </w:rPr>
              <w:instrText xml:space="preserve"> PAGEREF _Toc29065082 \h </w:instrText>
            </w:r>
            <w:r w:rsidR="00402809">
              <w:rPr>
                <w:noProof/>
                <w:webHidden/>
              </w:rPr>
            </w:r>
            <w:r w:rsidR="00402809">
              <w:rPr>
                <w:noProof/>
                <w:webHidden/>
              </w:rPr>
              <w:fldChar w:fldCharType="separate"/>
            </w:r>
            <w:r w:rsidR="00402809">
              <w:rPr>
                <w:noProof/>
                <w:webHidden/>
              </w:rPr>
              <w:t>32</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3" w:history="1">
            <w:r w:rsidR="00402809" w:rsidRPr="001009F0">
              <w:rPr>
                <w:rStyle w:val="Hyperlink"/>
                <w:noProof/>
              </w:rPr>
              <w:t>4.6 Application of academic knowledge:</w:t>
            </w:r>
            <w:r w:rsidR="00402809">
              <w:rPr>
                <w:noProof/>
                <w:webHidden/>
              </w:rPr>
              <w:tab/>
            </w:r>
            <w:r w:rsidR="00402809">
              <w:rPr>
                <w:noProof/>
                <w:webHidden/>
              </w:rPr>
              <w:fldChar w:fldCharType="begin"/>
            </w:r>
            <w:r w:rsidR="00402809">
              <w:rPr>
                <w:noProof/>
                <w:webHidden/>
              </w:rPr>
              <w:instrText xml:space="preserve"> PAGEREF _Toc29065083 \h </w:instrText>
            </w:r>
            <w:r w:rsidR="00402809">
              <w:rPr>
                <w:noProof/>
                <w:webHidden/>
              </w:rPr>
            </w:r>
            <w:r w:rsidR="00402809">
              <w:rPr>
                <w:noProof/>
                <w:webHidden/>
              </w:rPr>
              <w:fldChar w:fldCharType="separate"/>
            </w:r>
            <w:r w:rsidR="00402809">
              <w:rPr>
                <w:noProof/>
                <w:webHidden/>
              </w:rPr>
              <w:t>32</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84" w:history="1">
            <w:r w:rsidR="00402809" w:rsidRPr="001009F0">
              <w:rPr>
                <w:rStyle w:val="Hyperlink"/>
                <w:noProof/>
              </w:rPr>
              <w:t>CHAPTER 5: CONCLUSIONS AND KEY FACTS</w:t>
            </w:r>
            <w:r w:rsidR="00402809">
              <w:rPr>
                <w:noProof/>
                <w:webHidden/>
              </w:rPr>
              <w:tab/>
            </w:r>
            <w:r w:rsidR="00402809">
              <w:rPr>
                <w:noProof/>
                <w:webHidden/>
              </w:rPr>
              <w:fldChar w:fldCharType="begin"/>
            </w:r>
            <w:r w:rsidR="00402809">
              <w:rPr>
                <w:noProof/>
                <w:webHidden/>
              </w:rPr>
              <w:instrText xml:space="preserve"> PAGEREF _Toc29065084 \h </w:instrText>
            </w:r>
            <w:r w:rsidR="00402809">
              <w:rPr>
                <w:noProof/>
                <w:webHidden/>
              </w:rPr>
            </w:r>
            <w:r w:rsidR="00402809">
              <w:rPr>
                <w:noProof/>
                <w:webHidden/>
              </w:rPr>
              <w:fldChar w:fldCharType="separate"/>
            </w:r>
            <w:r w:rsidR="00402809">
              <w:rPr>
                <w:noProof/>
                <w:webHidden/>
              </w:rPr>
              <w:t>33</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5" w:history="1">
            <w:r w:rsidR="00402809" w:rsidRPr="001009F0">
              <w:rPr>
                <w:rStyle w:val="Hyperlink"/>
                <w:noProof/>
              </w:rPr>
              <w:t>5.1 Recommendations for improving departmental operations:</w:t>
            </w:r>
            <w:r w:rsidR="00402809">
              <w:rPr>
                <w:noProof/>
                <w:webHidden/>
              </w:rPr>
              <w:tab/>
            </w:r>
            <w:r w:rsidR="00402809">
              <w:rPr>
                <w:noProof/>
                <w:webHidden/>
              </w:rPr>
              <w:fldChar w:fldCharType="begin"/>
            </w:r>
            <w:r w:rsidR="00402809">
              <w:rPr>
                <w:noProof/>
                <w:webHidden/>
              </w:rPr>
              <w:instrText xml:space="preserve"> PAGEREF _Toc29065085 \h </w:instrText>
            </w:r>
            <w:r w:rsidR="00402809">
              <w:rPr>
                <w:noProof/>
                <w:webHidden/>
              </w:rPr>
            </w:r>
            <w:r w:rsidR="00402809">
              <w:rPr>
                <w:noProof/>
                <w:webHidden/>
              </w:rPr>
              <w:fldChar w:fldCharType="separate"/>
            </w:r>
            <w:r w:rsidR="00402809">
              <w:rPr>
                <w:noProof/>
                <w:webHidden/>
              </w:rPr>
              <w:t>34</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6" w:history="1">
            <w:r w:rsidR="00402809" w:rsidRPr="001009F0">
              <w:rPr>
                <w:rStyle w:val="Hyperlink"/>
                <w:noProof/>
              </w:rPr>
              <w:t>5.2 Key understanding:</w:t>
            </w:r>
            <w:r w:rsidR="00402809">
              <w:rPr>
                <w:noProof/>
                <w:webHidden/>
              </w:rPr>
              <w:tab/>
            </w:r>
            <w:r w:rsidR="00402809">
              <w:rPr>
                <w:noProof/>
                <w:webHidden/>
              </w:rPr>
              <w:fldChar w:fldCharType="begin"/>
            </w:r>
            <w:r w:rsidR="00402809">
              <w:rPr>
                <w:noProof/>
                <w:webHidden/>
              </w:rPr>
              <w:instrText xml:space="preserve"> PAGEREF _Toc29065086 \h </w:instrText>
            </w:r>
            <w:r w:rsidR="00402809">
              <w:rPr>
                <w:noProof/>
                <w:webHidden/>
              </w:rPr>
            </w:r>
            <w:r w:rsidR="00402809">
              <w:rPr>
                <w:noProof/>
                <w:webHidden/>
              </w:rPr>
              <w:fldChar w:fldCharType="separate"/>
            </w:r>
            <w:r w:rsidR="00402809">
              <w:rPr>
                <w:noProof/>
                <w:webHidden/>
              </w:rPr>
              <w:t>35</w:t>
            </w:r>
            <w:r w:rsidR="00402809">
              <w:rPr>
                <w:noProof/>
                <w:webHidden/>
              </w:rPr>
              <w:fldChar w:fldCharType="end"/>
            </w:r>
          </w:hyperlink>
        </w:p>
        <w:p w:rsidR="00402809" w:rsidRDefault="00593ACD">
          <w:pPr>
            <w:pStyle w:val="TOC2"/>
            <w:tabs>
              <w:tab w:val="right" w:leader="dot" w:pos="9350"/>
            </w:tabs>
            <w:rPr>
              <w:rFonts w:asciiTheme="minorHAnsi" w:eastAsiaTheme="minorEastAsia" w:hAnsiTheme="minorHAnsi" w:cstheme="minorBidi"/>
              <w:noProof/>
              <w:sz w:val="22"/>
            </w:rPr>
          </w:pPr>
          <w:hyperlink w:anchor="_Toc29065087" w:history="1">
            <w:r w:rsidR="00402809" w:rsidRPr="001009F0">
              <w:rPr>
                <w:rStyle w:val="Hyperlink"/>
                <w:noProof/>
              </w:rPr>
              <w:t>5.3 Conclusion:</w:t>
            </w:r>
            <w:r w:rsidR="00402809">
              <w:rPr>
                <w:noProof/>
                <w:webHidden/>
              </w:rPr>
              <w:tab/>
            </w:r>
            <w:r w:rsidR="00402809">
              <w:rPr>
                <w:noProof/>
                <w:webHidden/>
              </w:rPr>
              <w:fldChar w:fldCharType="begin"/>
            </w:r>
            <w:r w:rsidR="00402809">
              <w:rPr>
                <w:noProof/>
                <w:webHidden/>
              </w:rPr>
              <w:instrText xml:space="preserve"> PAGEREF _Toc29065087 \h </w:instrText>
            </w:r>
            <w:r w:rsidR="00402809">
              <w:rPr>
                <w:noProof/>
                <w:webHidden/>
              </w:rPr>
            </w:r>
            <w:r w:rsidR="00402809">
              <w:rPr>
                <w:noProof/>
                <w:webHidden/>
              </w:rPr>
              <w:fldChar w:fldCharType="separate"/>
            </w:r>
            <w:r w:rsidR="00402809">
              <w:rPr>
                <w:noProof/>
                <w:webHidden/>
              </w:rPr>
              <w:t>36</w:t>
            </w:r>
            <w:r w:rsidR="00402809">
              <w:rPr>
                <w:noProof/>
                <w:webHidden/>
              </w:rPr>
              <w:fldChar w:fldCharType="end"/>
            </w:r>
          </w:hyperlink>
        </w:p>
        <w:p w:rsidR="00402809" w:rsidRDefault="00593ACD">
          <w:pPr>
            <w:pStyle w:val="TOC1"/>
            <w:tabs>
              <w:tab w:val="right" w:leader="dot" w:pos="9350"/>
            </w:tabs>
            <w:rPr>
              <w:rFonts w:asciiTheme="minorHAnsi" w:eastAsiaTheme="minorEastAsia" w:hAnsiTheme="minorHAnsi" w:cstheme="minorBidi"/>
              <w:noProof/>
              <w:sz w:val="22"/>
            </w:rPr>
          </w:pPr>
          <w:hyperlink w:anchor="_Toc29065088" w:history="1">
            <w:r w:rsidR="00402809" w:rsidRPr="001009F0">
              <w:rPr>
                <w:rStyle w:val="Hyperlink"/>
                <w:noProof/>
              </w:rPr>
              <w:t>Reference</w:t>
            </w:r>
            <w:r w:rsidR="00402809">
              <w:rPr>
                <w:noProof/>
                <w:webHidden/>
              </w:rPr>
              <w:tab/>
            </w:r>
            <w:r w:rsidR="00402809">
              <w:rPr>
                <w:noProof/>
                <w:webHidden/>
              </w:rPr>
              <w:fldChar w:fldCharType="begin"/>
            </w:r>
            <w:r w:rsidR="00402809">
              <w:rPr>
                <w:noProof/>
                <w:webHidden/>
              </w:rPr>
              <w:instrText xml:space="preserve"> PAGEREF _Toc29065088 \h </w:instrText>
            </w:r>
            <w:r w:rsidR="00402809">
              <w:rPr>
                <w:noProof/>
                <w:webHidden/>
              </w:rPr>
            </w:r>
            <w:r w:rsidR="00402809">
              <w:rPr>
                <w:noProof/>
                <w:webHidden/>
              </w:rPr>
              <w:fldChar w:fldCharType="separate"/>
            </w:r>
            <w:r w:rsidR="00402809">
              <w:rPr>
                <w:noProof/>
                <w:webHidden/>
              </w:rPr>
              <w:t>37</w:t>
            </w:r>
            <w:r w:rsidR="00402809">
              <w:rPr>
                <w:noProof/>
                <w:webHidden/>
              </w:rPr>
              <w:fldChar w:fldCharType="end"/>
            </w:r>
          </w:hyperlink>
        </w:p>
        <w:p w:rsidR="006871B4" w:rsidRDefault="004D0FE5" w:rsidP="00CA2E07">
          <w:pPr>
            <w:jc w:val="both"/>
          </w:pPr>
          <w:r>
            <w:rPr>
              <w:b/>
              <w:bCs/>
              <w:noProof/>
            </w:rPr>
            <w:fldChar w:fldCharType="end"/>
          </w:r>
        </w:p>
      </w:sdtContent>
    </w:sdt>
    <w:p w:rsidR="002D7BD6" w:rsidRDefault="002D7BD6" w:rsidP="00CA2E07">
      <w:pPr>
        <w:jc w:val="both"/>
        <w:rPr>
          <w:rFonts w:cs="Arial"/>
          <w:szCs w:val="24"/>
        </w:rPr>
      </w:pPr>
    </w:p>
    <w:p w:rsidR="002D7BD6" w:rsidRDefault="002D7BD6" w:rsidP="00CA2E07">
      <w:pPr>
        <w:jc w:val="both"/>
        <w:rPr>
          <w:rFonts w:cs="Arial"/>
          <w:szCs w:val="24"/>
        </w:rPr>
      </w:pPr>
    </w:p>
    <w:p w:rsidR="00107A8B" w:rsidRDefault="00107A8B" w:rsidP="00CA2E07">
      <w:pPr>
        <w:jc w:val="both"/>
        <w:rPr>
          <w:rFonts w:cs="Arial"/>
          <w:szCs w:val="24"/>
        </w:rPr>
      </w:pPr>
    </w:p>
    <w:p w:rsidR="00107A8B" w:rsidRDefault="00107A8B" w:rsidP="00CA2E07">
      <w:pPr>
        <w:jc w:val="both"/>
        <w:rPr>
          <w:rFonts w:cs="Arial"/>
          <w:szCs w:val="24"/>
        </w:rPr>
      </w:pPr>
    </w:p>
    <w:p w:rsidR="00107A8B" w:rsidRDefault="00107A8B" w:rsidP="00CA2E07">
      <w:pPr>
        <w:jc w:val="both"/>
        <w:rPr>
          <w:rFonts w:cs="Arial"/>
          <w:szCs w:val="24"/>
        </w:rPr>
      </w:pPr>
    </w:p>
    <w:p w:rsidR="001875AE" w:rsidRPr="001875AE" w:rsidRDefault="001875AE" w:rsidP="00CA2E07">
      <w:pPr>
        <w:pStyle w:val="Heading1"/>
        <w:jc w:val="both"/>
      </w:pPr>
      <w:bookmarkStart w:id="7" w:name="_Toc29065045"/>
      <w:r w:rsidRPr="001875AE">
        <w:t>List of Figures</w:t>
      </w:r>
      <w:bookmarkEnd w:id="7"/>
    </w:p>
    <w:p w:rsidR="001875AE" w:rsidRDefault="001875AE" w:rsidP="00CA2E07">
      <w:pPr>
        <w:pStyle w:val="ListParagraph"/>
        <w:ind w:left="1440"/>
        <w:jc w:val="both"/>
        <w:rPr>
          <w:rFonts w:cs="Arial"/>
          <w:szCs w:val="24"/>
        </w:rPr>
      </w:pPr>
    </w:p>
    <w:p w:rsidR="0066384E" w:rsidRPr="002E069C" w:rsidRDefault="007F24F6" w:rsidP="00CA2E07">
      <w:pPr>
        <w:pStyle w:val="ListParagraph"/>
        <w:numPr>
          <w:ilvl w:val="0"/>
          <w:numId w:val="29"/>
        </w:numPr>
        <w:jc w:val="both"/>
        <w:rPr>
          <w:rFonts w:cs="Arial"/>
          <w:szCs w:val="24"/>
        </w:rPr>
      </w:pPr>
      <w:r>
        <w:rPr>
          <w:rFonts w:cs="Arial"/>
          <w:szCs w:val="24"/>
        </w:rPr>
        <w:t xml:space="preserve">Figure 1 : </w:t>
      </w:r>
      <w:r w:rsidR="0066384E" w:rsidRPr="002E069C">
        <w:rPr>
          <w:rFonts w:cs="Arial"/>
          <w:szCs w:val="24"/>
        </w:rPr>
        <w:t xml:space="preserve">Customer Mix </w:t>
      </w:r>
      <w:r w:rsidR="0066384E" w:rsidRPr="002E069C">
        <w:rPr>
          <w:rFonts w:cs="Arial"/>
          <w:szCs w:val="24"/>
        </w:rPr>
        <w:tab/>
      </w:r>
      <w:r w:rsidR="00E1430D" w:rsidRPr="002E069C">
        <w:rPr>
          <w:rFonts w:cs="Arial"/>
          <w:szCs w:val="24"/>
        </w:rPr>
        <w:tab/>
      </w:r>
      <w:r w:rsidR="00E1430D" w:rsidRPr="002E069C">
        <w:rPr>
          <w:rFonts w:cs="Arial"/>
          <w:szCs w:val="24"/>
        </w:rPr>
        <w:tab/>
      </w:r>
      <w:r w:rsidR="00E1430D" w:rsidRPr="002E069C">
        <w:rPr>
          <w:rFonts w:cs="Arial"/>
          <w:szCs w:val="24"/>
        </w:rPr>
        <w:tab/>
      </w:r>
      <w:r w:rsidR="00E1430D" w:rsidRPr="002E069C">
        <w:rPr>
          <w:rFonts w:cs="Arial"/>
          <w:szCs w:val="24"/>
        </w:rPr>
        <w:tab/>
      </w:r>
    </w:p>
    <w:p w:rsidR="00F3605E" w:rsidRPr="002E069C" w:rsidRDefault="007F24F6" w:rsidP="00CA2E07">
      <w:pPr>
        <w:pStyle w:val="ListParagraph"/>
        <w:numPr>
          <w:ilvl w:val="0"/>
          <w:numId w:val="29"/>
        </w:numPr>
        <w:jc w:val="both"/>
        <w:rPr>
          <w:rFonts w:cs="Arial"/>
          <w:szCs w:val="24"/>
        </w:rPr>
      </w:pPr>
      <w:r>
        <w:rPr>
          <w:rFonts w:cs="Arial"/>
          <w:szCs w:val="24"/>
        </w:rPr>
        <w:t xml:space="preserve">Figure 2 : </w:t>
      </w:r>
      <w:r w:rsidR="00F3605E" w:rsidRPr="002E069C">
        <w:rPr>
          <w:rFonts w:cs="Arial"/>
          <w:szCs w:val="24"/>
        </w:rPr>
        <w:t>Service Mix</w:t>
      </w:r>
      <w:r w:rsidR="00F3605E" w:rsidRPr="002E069C">
        <w:rPr>
          <w:rFonts w:cs="Arial"/>
          <w:szCs w:val="24"/>
        </w:rPr>
        <w:tab/>
      </w:r>
      <w:r w:rsidR="00F3605E" w:rsidRPr="002E069C">
        <w:rPr>
          <w:rFonts w:cs="Arial"/>
          <w:szCs w:val="24"/>
        </w:rPr>
        <w:tab/>
      </w:r>
      <w:r w:rsidR="00E1430D" w:rsidRPr="002E069C">
        <w:rPr>
          <w:rFonts w:cs="Arial"/>
          <w:szCs w:val="24"/>
        </w:rPr>
        <w:tab/>
      </w:r>
      <w:r w:rsidR="00E1430D" w:rsidRPr="002E069C">
        <w:rPr>
          <w:rFonts w:cs="Arial"/>
          <w:szCs w:val="24"/>
        </w:rPr>
        <w:tab/>
      </w:r>
      <w:r w:rsidR="00E1430D" w:rsidRPr="002E069C">
        <w:rPr>
          <w:rFonts w:cs="Arial"/>
          <w:szCs w:val="24"/>
        </w:rPr>
        <w:tab/>
      </w:r>
      <w:r w:rsidR="00E1430D" w:rsidRPr="002E069C">
        <w:rPr>
          <w:rFonts w:cs="Arial"/>
          <w:szCs w:val="24"/>
        </w:rPr>
        <w:tab/>
      </w:r>
    </w:p>
    <w:p w:rsidR="007063F0" w:rsidRDefault="007F24F6" w:rsidP="00CA2E07">
      <w:pPr>
        <w:pStyle w:val="ListParagraph"/>
        <w:numPr>
          <w:ilvl w:val="0"/>
          <w:numId w:val="29"/>
        </w:numPr>
        <w:jc w:val="both"/>
        <w:rPr>
          <w:rFonts w:cs="Arial"/>
          <w:szCs w:val="24"/>
        </w:rPr>
      </w:pPr>
      <w:r>
        <w:rPr>
          <w:rFonts w:cs="Arial"/>
          <w:szCs w:val="24"/>
        </w:rPr>
        <w:t xml:space="preserve">Figure 3 : </w:t>
      </w:r>
      <w:r w:rsidR="00E1430D" w:rsidRPr="002E069C">
        <w:rPr>
          <w:rFonts w:cs="Arial"/>
          <w:szCs w:val="24"/>
        </w:rPr>
        <w:t>Selectio</w:t>
      </w:r>
      <w:r>
        <w:rPr>
          <w:rFonts w:cs="Arial"/>
          <w:szCs w:val="24"/>
        </w:rPr>
        <w:t>n process of Employee</w:t>
      </w:r>
    </w:p>
    <w:p w:rsidR="002C254D" w:rsidRPr="002E069C" w:rsidRDefault="007063F0" w:rsidP="00CA2E07">
      <w:pPr>
        <w:pStyle w:val="ListParagraph"/>
        <w:numPr>
          <w:ilvl w:val="0"/>
          <w:numId w:val="29"/>
        </w:numPr>
        <w:jc w:val="both"/>
        <w:rPr>
          <w:rFonts w:cs="Arial"/>
          <w:szCs w:val="24"/>
        </w:rPr>
      </w:pPr>
      <w:r>
        <w:rPr>
          <w:rFonts w:cs="Arial"/>
          <w:szCs w:val="24"/>
        </w:rPr>
        <w:t xml:space="preserve">Figure 4 : Pie Chart of Customer Satisfaction </w:t>
      </w:r>
      <w:r w:rsidR="007F24F6">
        <w:rPr>
          <w:rFonts w:cs="Arial"/>
          <w:szCs w:val="24"/>
        </w:rPr>
        <w:tab/>
      </w:r>
      <w:r w:rsidR="007F24F6">
        <w:rPr>
          <w:rFonts w:cs="Arial"/>
          <w:szCs w:val="24"/>
        </w:rPr>
        <w:tab/>
      </w:r>
      <w:r w:rsidR="007F24F6">
        <w:rPr>
          <w:rFonts w:cs="Arial"/>
          <w:szCs w:val="24"/>
        </w:rPr>
        <w:tab/>
      </w:r>
    </w:p>
    <w:p w:rsidR="00107A8B" w:rsidRDefault="00107A8B" w:rsidP="00CA2E07">
      <w:pPr>
        <w:jc w:val="both"/>
        <w:rPr>
          <w:rFonts w:cs="Arial"/>
          <w:szCs w:val="24"/>
        </w:rPr>
      </w:pPr>
    </w:p>
    <w:p w:rsidR="00C53DCC" w:rsidRPr="002E069C" w:rsidRDefault="00C53DCC" w:rsidP="00CA2E07">
      <w:pPr>
        <w:pStyle w:val="Heading1"/>
        <w:jc w:val="both"/>
      </w:pPr>
      <w:bookmarkStart w:id="8" w:name="_Toc29065046"/>
      <w:r w:rsidRPr="002E069C">
        <w:t>List of Tables</w:t>
      </w:r>
      <w:bookmarkEnd w:id="8"/>
    </w:p>
    <w:p w:rsidR="006871B4" w:rsidRDefault="006871B4" w:rsidP="00CA2E07">
      <w:pPr>
        <w:jc w:val="both"/>
      </w:pPr>
    </w:p>
    <w:p w:rsidR="006871B4" w:rsidRDefault="002E069C" w:rsidP="00CA2E07">
      <w:pPr>
        <w:pStyle w:val="ListParagraph"/>
        <w:numPr>
          <w:ilvl w:val="0"/>
          <w:numId w:val="33"/>
        </w:numPr>
        <w:jc w:val="both"/>
      </w:pPr>
      <w:r>
        <w:t>Table:1</w:t>
      </w:r>
      <w:r>
        <w:tab/>
        <w:t>=</w:t>
      </w:r>
      <w:r w:rsidR="001608DD">
        <w:t xml:space="preserve"> Flow of Emigration&amp; </w:t>
      </w:r>
      <w:r w:rsidR="00661860">
        <w:t>Remittance</w:t>
      </w:r>
    </w:p>
    <w:p w:rsidR="001608DD" w:rsidRDefault="002E069C" w:rsidP="00CA2E07">
      <w:pPr>
        <w:pStyle w:val="ListParagraph"/>
        <w:numPr>
          <w:ilvl w:val="0"/>
          <w:numId w:val="33"/>
        </w:numPr>
        <w:jc w:val="both"/>
      </w:pPr>
      <w:r>
        <w:t>Table:2</w:t>
      </w:r>
      <w:r>
        <w:tab/>
        <w:t xml:space="preserve">= </w:t>
      </w:r>
      <w:r w:rsidR="001608DD">
        <w:t>Regulatory Authority</w:t>
      </w:r>
    </w:p>
    <w:p w:rsidR="001608DD" w:rsidRDefault="001608DD" w:rsidP="001608DD">
      <w:pPr>
        <w:pStyle w:val="ListParagraph"/>
        <w:numPr>
          <w:ilvl w:val="0"/>
          <w:numId w:val="33"/>
        </w:numPr>
        <w:jc w:val="both"/>
      </w:pPr>
      <w:r>
        <w:t>Table 3</w:t>
      </w:r>
      <w:r>
        <w:tab/>
        <w:t>= 7C’S OF Business Communication</w:t>
      </w:r>
    </w:p>
    <w:p w:rsidR="007F24F6" w:rsidRDefault="007F24F6" w:rsidP="001608DD">
      <w:pPr>
        <w:pStyle w:val="ListParagraph"/>
        <w:ind w:left="1440"/>
        <w:jc w:val="both"/>
      </w:pPr>
    </w:p>
    <w:p w:rsidR="002E069C" w:rsidRDefault="002E069C" w:rsidP="00CA2E07">
      <w:pPr>
        <w:pStyle w:val="Heading1"/>
        <w:jc w:val="both"/>
      </w:pPr>
      <w:bookmarkStart w:id="9" w:name="_Toc29065047"/>
      <w:r w:rsidRPr="006871B4">
        <w:t xml:space="preserve">List of </w:t>
      </w:r>
      <w:r>
        <w:t>Abbreviation</w:t>
      </w:r>
      <w:bookmarkEnd w:id="9"/>
    </w:p>
    <w:p w:rsidR="002E069C" w:rsidRDefault="002E069C" w:rsidP="00CA2E07">
      <w:pPr>
        <w:jc w:val="both"/>
      </w:pPr>
    </w:p>
    <w:p w:rsidR="00FB3B6A" w:rsidRDefault="005E59C5" w:rsidP="00CA2E07">
      <w:pPr>
        <w:pStyle w:val="ListParagraph"/>
        <w:numPr>
          <w:ilvl w:val="0"/>
          <w:numId w:val="23"/>
        </w:numPr>
        <w:jc w:val="both"/>
        <w:rPr>
          <w:rFonts w:cs="Arial"/>
          <w:szCs w:val="24"/>
        </w:rPr>
      </w:pPr>
      <w:r>
        <w:rPr>
          <w:rFonts w:cs="Arial"/>
          <w:szCs w:val="24"/>
        </w:rPr>
        <w:t>DATCO</w:t>
      </w:r>
      <w:r w:rsidR="00FB3B6A">
        <w:rPr>
          <w:rFonts w:cs="Arial"/>
          <w:szCs w:val="24"/>
        </w:rPr>
        <w:tab/>
      </w:r>
      <w:r w:rsidR="00FB3B6A">
        <w:rPr>
          <w:rFonts w:cs="Arial"/>
          <w:szCs w:val="24"/>
        </w:rPr>
        <w:tab/>
        <w:t>=</w:t>
      </w:r>
      <w:r w:rsidR="00FB3B6A">
        <w:rPr>
          <w:rFonts w:cs="Arial"/>
          <w:szCs w:val="24"/>
        </w:rPr>
        <w:tab/>
        <w:t>Defense Advancement and  trading company Limited</w:t>
      </w:r>
    </w:p>
    <w:p w:rsidR="00FB3B6A" w:rsidRDefault="00FB3B6A" w:rsidP="00CA2E07">
      <w:pPr>
        <w:pStyle w:val="ListParagraph"/>
        <w:jc w:val="both"/>
        <w:rPr>
          <w:rFonts w:cs="Arial"/>
          <w:szCs w:val="24"/>
        </w:rPr>
      </w:pPr>
    </w:p>
    <w:p w:rsidR="006871B4" w:rsidRDefault="00C53DCC" w:rsidP="00CA2E07">
      <w:pPr>
        <w:pStyle w:val="ListParagraph"/>
        <w:numPr>
          <w:ilvl w:val="0"/>
          <w:numId w:val="23"/>
        </w:numPr>
        <w:jc w:val="both"/>
        <w:rPr>
          <w:rFonts w:cs="Arial"/>
          <w:szCs w:val="24"/>
        </w:rPr>
      </w:pPr>
      <w:r>
        <w:rPr>
          <w:rFonts w:cs="Arial"/>
          <w:szCs w:val="24"/>
        </w:rPr>
        <w:t>BMET</w:t>
      </w:r>
      <w:r w:rsidR="00FA27F6">
        <w:rPr>
          <w:rFonts w:cs="Arial"/>
          <w:szCs w:val="24"/>
        </w:rPr>
        <w:tab/>
      </w:r>
      <w:r w:rsidR="00FA27F6">
        <w:rPr>
          <w:rFonts w:cs="Arial"/>
          <w:szCs w:val="24"/>
        </w:rPr>
        <w:tab/>
      </w:r>
      <w:r w:rsidR="00FA27F6">
        <w:rPr>
          <w:rFonts w:cs="Arial"/>
          <w:szCs w:val="24"/>
        </w:rPr>
        <w:tab/>
      </w:r>
      <w:r>
        <w:rPr>
          <w:rFonts w:cs="Arial"/>
          <w:szCs w:val="24"/>
        </w:rPr>
        <w:t xml:space="preserve">= </w:t>
      </w:r>
      <w:r w:rsidR="00FA27F6">
        <w:rPr>
          <w:rFonts w:cs="Arial"/>
          <w:szCs w:val="24"/>
        </w:rPr>
        <w:tab/>
      </w:r>
      <w:r>
        <w:rPr>
          <w:rFonts w:cs="Arial"/>
          <w:szCs w:val="24"/>
        </w:rPr>
        <w:t>Bureau of Manpower, Employment &amp; Training</w:t>
      </w:r>
    </w:p>
    <w:p w:rsidR="00FA27F6" w:rsidRDefault="00FA27F6" w:rsidP="00CA2E07">
      <w:pPr>
        <w:pStyle w:val="ListParagraph"/>
        <w:jc w:val="both"/>
        <w:rPr>
          <w:rFonts w:cs="Arial"/>
          <w:szCs w:val="24"/>
        </w:rPr>
      </w:pPr>
    </w:p>
    <w:p w:rsidR="00FA27F6" w:rsidRDefault="00C53DCC" w:rsidP="00CA2E07">
      <w:pPr>
        <w:pStyle w:val="ListParagraph"/>
        <w:numPr>
          <w:ilvl w:val="0"/>
          <w:numId w:val="23"/>
        </w:numPr>
        <w:jc w:val="both"/>
        <w:rPr>
          <w:rFonts w:cs="Arial"/>
          <w:szCs w:val="24"/>
        </w:rPr>
      </w:pPr>
      <w:r>
        <w:rPr>
          <w:rFonts w:cs="Arial"/>
          <w:szCs w:val="24"/>
        </w:rPr>
        <w:t>Ministry of EW&amp;OE</w:t>
      </w:r>
      <w:r w:rsidR="00FA27F6">
        <w:rPr>
          <w:rFonts w:cs="Arial"/>
          <w:szCs w:val="24"/>
        </w:rPr>
        <w:tab/>
        <w:t>=</w:t>
      </w:r>
      <w:r w:rsidR="00FA27F6">
        <w:rPr>
          <w:rFonts w:cs="Arial"/>
          <w:szCs w:val="24"/>
        </w:rPr>
        <w:tab/>
        <w:t xml:space="preserve">Ministry of Expatriates’ Welfare and Overseas     </w:t>
      </w:r>
    </w:p>
    <w:p w:rsidR="00FA27F6" w:rsidRDefault="00FB3B6A" w:rsidP="00CA2E07">
      <w:pPr>
        <w:pStyle w:val="ListParagraph"/>
        <w:ind w:left="3600"/>
        <w:jc w:val="both"/>
        <w:rPr>
          <w:rFonts w:cs="Arial"/>
          <w:szCs w:val="24"/>
        </w:rPr>
      </w:pPr>
      <w:r w:rsidRPr="00FB3B6A">
        <w:rPr>
          <w:rFonts w:cs="Arial"/>
          <w:szCs w:val="24"/>
        </w:rPr>
        <w:t>Employment</w:t>
      </w:r>
      <w:r w:rsidRPr="00FB3B6A">
        <w:rPr>
          <w:rFonts w:cs="Arial"/>
          <w:szCs w:val="24"/>
        </w:rPr>
        <w:tab/>
      </w:r>
    </w:p>
    <w:p w:rsidR="00FA27F6" w:rsidRDefault="00FA27F6" w:rsidP="00CA2E07">
      <w:pPr>
        <w:pStyle w:val="ListParagraph"/>
        <w:numPr>
          <w:ilvl w:val="0"/>
          <w:numId w:val="23"/>
        </w:numPr>
        <w:jc w:val="both"/>
        <w:rPr>
          <w:rFonts w:cs="Arial"/>
          <w:szCs w:val="24"/>
        </w:rPr>
      </w:pPr>
      <w:r>
        <w:rPr>
          <w:rFonts w:cs="Arial"/>
          <w:szCs w:val="24"/>
        </w:rPr>
        <w:t>BAIRA</w:t>
      </w:r>
      <w:r>
        <w:rPr>
          <w:rFonts w:cs="Arial"/>
          <w:szCs w:val="24"/>
        </w:rPr>
        <w:tab/>
      </w:r>
      <w:r>
        <w:rPr>
          <w:rFonts w:cs="Arial"/>
          <w:szCs w:val="24"/>
        </w:rPr>
        <w:tab/>
        <w:t>=</w:t>
      </w:r>
      <w:r>
        <w:rPr>
          <w:rFonts w:cs="Arial"/>
          <w:szCs w:val="24"/>
        </w:rPr>
        <w:tab/>
        <w:t xml:space="preserve">Bangladesh Association of International Recruiting </w:t>
      </w:r>
    </w:p>
    <w:p w:rsidR="00FB3B6A" w:rsidRDefault="00FB3B6A" w:rsidP="00CA2E07">
      <w:pPr>
        <w:pStyle w:val="ListParagraph"/>
        <w:ind w:left="3600"/>
        <w:jc w:val="both"/>
        <w:rPr>
          <w:rFonts w:cs="Arial"/>
          <w:szCs w:val="24"/>
        </w:rPr>
      </w:pPr>
      <w:r>
        <w:rPr>
          <w:rFonts w:cs="Arial"/>
          <w:szCs w:val="24"/>
        </w:rPr>
        <w:t>Agency</w:t>
      </w:r>
    </w:p>
    <w:p w:rsidR="00C447CA" w:rsidRDefault="00C447CA" w:rsidP="00CA2E07">
      <w:pPr>
        <w:pStyle w:val="ListParagraph"/>
        <w:jc w:val="both"/>
        <w:rPr>
          <w:rFonts w:cs="Arial"/>
          <w:szCs w:val="24"/>
        </w:rPr>
      </w:pPr>
    </w:p>
    <w:p w:rsidR="00C447CA" w:rsidRDefault="00C447CA" w:rsidP="00CA2E07">
      <w:pPr>
        <w:pStyle w:val="ListParagraph"/>
        <w:numPr>
          <w:ilvl w:val="0"/>
          <w:numId w:val="23"/>
        </w:numPr>
        <w:jc w:val="both"/>
        <w:rPr>
          <w:rFonts w:cs="Arial"/>
          <w:szCs w:val="24"/>
        </w:rPr>
      </w:pPr>
      <w:r>
        <w:rPr>
          <w:rFonts w:cs="Arial"/>
          <w:szCs w:val="24"/>
        </w:rPr>
        <w:t>ILO</w:t>
      </w:r>
      <w:r>
        <w:rPr>
          <w:rFonts w:cs="Arial"/>
          <w:szCs w:val="24"/>
        </w:rPr>
        <w:tab/>
      </w:r>
      <w:r>
        <w:rPr>
          <w:rFonts w:cs="Arial"/>
          <w:szCs w:val="24"/>
        </w:rPr>
        <w:tab/>
      </w:r>
      <w:r>
        <w:rPr>
          <w:rFonts w:cs="Arial"/>
          <w:szCs w:val="24"/>
        </w:rPr>
        <w:tab/>
        <w:t>=</w:t>
      </w:r>
      <w:r>
        <w:rPr>
          <w:rFonts w:cs="Arial"/>
          <w:szCs w:val="24"/>
        </w:rPr>
        <w:tab/>
        <w:t>International Labor Organization</w:t>
      </w:r>
    </w:p>
    <w:p w:rsidR="00C447CA" w:rsidRPr="00C447CA" w:rsidRDefault="00C447CA" w:rsidP="00CA2E07">
      <w:pPr>
        <w:pStyle w:val="ListParagraph"/>
        <w:jc w:val="both"/>
        <w:rPr>
          <w:rFonts w:cs="Arial"/>
          <w:szCs w:val="24"/>
        </w:rPr>
      </w:pPr>
    </w:p>
    <w:p w:rsidR="00C447CA" w:rsidRDefault="00C447CA" w:rsidP="00CA2E07">
      <w:pPr>
        <w:pStyle w:val="ListParagraph"/>
        <w:jc w:val="both"/>
        <w:rPr>
          <w:rFonts w:cs="Arial"/>
          <w:szCs w:val="24"/>
        </w:rPr>
      </w:pPr>
    </w:p>
    <w:p w:rsidR="00C447CA" w:rsidRDefault="00C447CA" w:rsidP="00CA2E07">
      <w:pPr>
        <w:pStyle w:val="ListParagraph"/>
        <w:numPr>
          <w:ilvl w:val="0"/>
          <w:numId w:val="23"/>
        </w:numPr>
        <w:jc w:val="both"/>
        <w:rPr>
          <w:rFonts w:cs="Arial"/>
          <w:szCs w:val="24"/>
        </w:rPr>
      </w:pPr>
      <w:r>
        <w:rPr>
          <w:rFonts w:cs="Arial"/>
          <w:szCs w:val="24"/>
        </w:rPr>
        <w:t>GAMCA</w:t>
      </w:r>
      <w:r>
        <w:rPr>
          <w:rFonts w:cs="Arial"/>
          <w:szCs w:val="24"/>
        </w:rPr>
        <w:tab/>
      </w:r>
      <w:r>
        <w:rPr>
          <w:rFonts w:cs="Arial"/>
          <w:szCs w:val="24"/>
        </w:rPr>
        <w:tab/>
        <w:t>=</w:t>
      </w:r>
      <w:r>
        <w:rPr>
          <w:rFonts w:cs="Arial"/>
          <w:szCs w:val="24"/>
        </w:rPr>
        <w:tab/>
        <w:t>GULF approved Medical Centers Association</w:t>
      </w:r>
    </w:p>
    <w:p w:rsidR="001A74FB" w:rsidRDefault="001A74FB" w:rsidP="00CA2E07">
      <w:pPr>
        <w:pStyle w:val="ListParagraph"/>
        <w:jc w:val="both"/>
        <w:rPr>
          <w:rFonts w:cs="Arial"/>
          <w:szCs w:val="24"/>
        </w:rPr>
      </w:pPr>
    </w:p>
    <w:p w:rsidR="001A74FB" w:rsidRDefault="001A74FB" w:rsidP="00CA2E07">
      <w:pPr>
        <w:pStyle w:val="ListParagraph"/>
        <w:numPr>
          <w:ilvl w:val="0"/>
          <w:numId w:val="23"/>
        </w:numPr>
        <w:jc w:val="both"/>
        <w:rPr>
          <w:rFonts w:cs="Arial"/>
          <w:szCs w:val="24"/>
        </w:rPr>
      </w:pPr>
      <w:r>
        <w:rPr>
          <w:rFonts w:cs="Arial"/>
          <w:szCs w:val="24"/>
        </w:rPr>
        <w:t>DGM</w:t>
      </w:r>
      <w:r>
        <w:rPr>
          <w:rFonts w:cs="Arial"/>
          <w:szCs w:val="24"/>
        </w:rPr>
        <w:tab/>
      </w:r>
      <w:r>
        <w:rPr>
          <w:rFonts w:cs="Arial"/>
          <w:szCs w:val="24"/>
        </w:rPr>
        <w:tab/>
      </w:r>
      <w:r>
        <w:rPr>
          <w:rFonts w:cs="Arial"/>
          <w:szCs w:val="24"/>
        </w:rPr>
        <w:tab/>
        <w:t>=</w:t>
      </w:r>
      <w:r>
        <w:rPr>
          <w:rFonts w:cs="Arial"/>
          <w:szCs w:val="24"/>
        </w:rPr>
        <w:tab/>
        <w:t>Deputy General Manager</w:t>
      </w:r>
    </w:p>
    <w:p w:rsidR="004B3457" w:rsidRPr="004B3457" w:rsidRDefault="004B3457" w:rsidP="00CA2E07">
      <w:pPr>
        <w:pStyle w:val="ListParagraph"/>
        <w:jc w:val="both"/>
        <w:rPr>
          <w:rFonts w:cs="Arial"/>
          <w:szCs w:val="24"/>
        </w:rPr>
      </w:pPr>
    </w:p>
    <w:p w:rsidR="004B3457" w:rsidRDefault="004B3457" w:rsidP="00CA2E07">
      <w:pPr>
        <w:pStyle w:val="ListParagraph"/>
        <w:numPr>
          <w:ilvl w:val="0"/>
          <w:numId w:val="23"/>
        </w:numPr>
        <w:jc w:val="both"/>
        <w:rPr>
          <w:rFonts w:cs="Arial"/>
          <w:szCs w:val="24"/>
        </w:rPr>
      </w:pPr>
      <w:r>
        <w:rPr>
          <w:rFonts w:cs="Arial"/>
          <w:szCs w:val="24"/>
        </w:rPr>
        <w:t>DHL</w:t>
      </w:r>
      <w:r>
        <w:rPr>
          <w:rFonts w:cs="Arial"/>
          <w:szCs w:val="24"/>
        </w:rPr>
        <w:tab/>
      </w:r>
      <w:r>
        <w:rPr>
          <w:rFonts w:cs="Arial"/>
          <w:szCs w:val="24"/>
        </w:rPr>
        <w:tab/>
      </w:r>
      <w:r>
        <w:rPr>
          <w:rFonts w:cs="Arial"/>
          <w:szCs w:val="24"/>
        </w:rPr>
        <w:tab/>
        <w:t>=</w:t>
      </w:r>
      <w:r>
        <w:rPr>
          <w:rFonts w:cs="Arial"/>
          <w:szCs w:val="24"/>
        </w:rPr>
        <w:tab/>
        <w:t>Dalsey</w:t>
      </w:r>
      <w:r w:rsidR="00390760">
        <w:rPr>
          <w:rFonts w:cs="Arial"/>
          <w:szCs w:val="24"/>
        </w:rPr>
        <w:t xml:space="preserve"> </w:t>
      </w:r>
      <w:r>
        <w:rPr>
          <w:rFonts w:cs="Arial"/>
          <w:szCs w:val="24"/>
        </w:rPr>
        <w:t>Hillblon Lynn</w:t>
      </w:r>
    </w:p>
    <w:p w:rsidR="000546E3" w:rsidRDefault="000546E3" w:rsidP="00CA2E07">
      <w:pPr>
        <w:tabs>
          <w:tab w:val="left" w:pos="224"/>
        </w:tabs>
        <w:jc w:val="both"/>
        <w:rPr>
          <w:rFonts w:cs="Arial"/>
          <w:szCs w:val="24"/>
        </w:rPr>
        <w:sectPr w:rsidR="000546E3" w:rsidSect="00147A55">
          <w:footerReference w:type="default" r:id="rId15"/>
          <w:pgSz w:w="12240" w:h="15840"/>
          <w:pgMar w:top="1440" w:right="1440" w:bottom="1440" w:left="1440" w:header="720" w:footer="720" w:gutter="0"/>
          <w:pgBorders w:offsetFrom="page">
            <w:top w:val="thinThickSmallGap" w:sz="24" w:space="24" w:color="0070C0"/>
            <w:left w:val="thinThickSmallGap" w:sz="24" w:space="24" w:color="0070C0"/>
            <w:bottom w:val="thickThinSmallGap" w:sz="24" w:space="24" w:color="0070C0"/>
            <w:right w:val="thickThinSmallGap" w:sz="24" w:space="24" w:color="0070C0"/>
          </w:pgBorders>
          <w:pgNumType w:fmt="lowerRoman" w:start="1"/>
          <w:cols w:space="720"/>
          <w:docGrid w:linePitch="360"/>
        </w:sectPr>
      </w:pPr>
    </w:p>
    <w:p w:rsidR="007F24F6" w:rsidRDefault="007F24F6" w:rsidP="00CA2E07">
      <w:pPr>
        <w:pStyle w:val="Heading1"/>
        <w:jc w:val="both"/>
      </w:pPr>
    </w:p>
    <w:p w:rsidR="007F24F6" w:rsidRDefault="007F24F6" w:rsidP="00CA2E07">
      <w:pPr>
        <w:pStyle w:val="Heading1"/>
        <w:jc w:val="both"/>
      </w:pPr>
    </w:p>
    <w:p w:rsidR="007F24F6" w:rsidRDefault="007F24F6" w:rsidP="00CA2E07">
      <w:pPr>
        <w:pStyle w:val="Heading1"/>
        <w:jc w:val="both"/>
      </w:pPr>
    </w:p>
    <w:p w:rsidR="007F24F6" w:rsidRDefault="007F24F6" w:rsidP="00CA2E07">
      <w:pPr>
        <w:pStyle w:val="Heading1"/>
        <w:jc w:val="both"/>
      </w:pPr>
    </w:p>
    <w:p w:rsidR="007F24F6" w:rsidRDefault="007F24F6" w:rsidP="00CA2E07">
      <w:pPr>
        <w:pStyle w:val="Heading1"/>
        <w:jc w:val="both"/>
      </w:pPr>
    </w:p>
    <w:p w:rsidR="007F24F6" w:rsidRDefault="007F24F6" w:rsidP="00CA2E07">
      <w:pPr>
        <w:pStyle w:val="Heading1"/>
        <w:jc w:val="both"/>
      </w:pPr>
    </w:p>
    <w:p w:rsidR="006871B4" w:rsidRPr="006871B4" w:rsidRDefault="006871B4" w:rsidP="00C425D3">
      <w:pPr>
        <w:pStyle w:val="Heading1"/>
      </w:pPr>
      <w:bookmarkStart w:id="10" w:name="_Toc29065048"/>
      <w:r w:rsidRPr="006871B4">
        <w:t xml:space="preserve">CHAPTER </w:t>
      </w:r>
      <w:r w:rsidR="00C063D0">
        <w:t>1</w:t>
      </w:r>
      <w:r w:rsidRPr="006871B4">
        <w:t>: INTRODUCTION</w:t>
      </w:r>
      <w:bookmarkEnd w:id="10"/>
    </w:p>
    <w:p w:rsidR="006871B4" w:rsidRPr="006871B4" w:rsidRDefault="006871B4" w:rsidP="00CA2E07">
      <w:pPr>
        <w:jc w:val="both"/>
        <w:rPr>
          <w:rFonts w:cs="Arial"/>
          <w:szCs w:val="24"/>
        </w:rPr>
      </w:pPr>
    </w:p>
    <w:p w:rsidR="006871B4" w:rsidRPr="006871B4" w:rsidRDefault="006871B4" w:rsidP="00B83E9A">
      <w:pPr>
        <w:pStyle w:val="Heading2"/>
      </w:pPr>
    </w:p>
    <w:p w:rsidR="00B127C8" w:rsidRDefault="00B127C8" w:rsidP="00CA2E07">
      <w:pPr>
        <w:jc w:val="both"/>
      </w:pPr>
      <w:r>
        <w:br w:type="page"/>
      </w:r>
    </w:p>
    <w:p w:rsidR="001F0FE4" w:rsidRDefault="001F0FE4" w:rsidP="00B83E9A">
      <w:pPr>
        <w:pStyle w:val="Heading2"/>
      </w:pPr>
    </w:p>
    <w:p w:rsidR="00B127C8" w:rsidRPr="00A315E4" w:rsidRDefault="00C063D0" w:rsidP="00B83E9A">
      <w:pPr>
        <w:pStyle w:val="Heading2"/>
      </w:pPr>
      <w:bookmarkStart w:id="11" w:name="_Toc29065049"/>
      <w:r>
        <w:t>1</w:t>
      </w:r>
      <w:r w:rsidR="007E252F" w:rsidRPr="00A315E4">
        <w:t xml:space="preserve">.1 </w:t>
      </w:r>
      <w:r w:rsidR="00B127C8" w:rsidRPr="00A315E4">
        <w:t>Background of the Report:</w:t>
      </w:r>
      <w:bookmarkEnd w:id="11"/>
    </w:p>
    <w:p w:rsidR="00B127C8" w:rsidRDefault="00B127C8" w:rsidP="00CA2E07">
      <w:pPr>
        <w:jc w:val="both"/>
      </w:pPr>
    </w:p>
    <w:p w:rsidR="00451D2F" w:rsidRDefault="00451D2F" w:rsidP="00CA2E07">
      <w:pPr>
        <w:spacing w:line="360" w:lineRule="auto"/>
        <w:jc w:val="both"/>
        <w:rPr>
          <w:rFonts w:cs="Arial"/>
          <w:sz w:val="20"/>
          <w:szCs w:val="20"/>
        </w:rPr>
      </w:pPr>
      <w:r w:rsidRPr="00451D2F">
        <w:rPr>
          <w:rFonts w:eastAsia="Times New Roman" w:cs="Arial"/>
          <w:szCs w:val="24"/>
        </w:rPr>
        <w:t>This report is prepared to enri</w:t>
      </w:r>
      <w:r w:rsidR="00E82812">
        <w:rPr>
          <w:rFonts w:eastAsia="Times New Roman" w:cs="Arial"/>
          <w:szCs w:val="24"/>
        </w:rPr>
        <w:t>ch the knowledge on “</w:t>
      </w:r>
      <w:r w:rsidR="00196B6A">
        <w:rPr>
          <w:rFonts w:eastAsia="Times New Roman" w:cs="Arial"/>
          <w:szCs w:val="24"/>
        </w:rPr>
        <w:t>Business Process</w:t>
      </w:r>
      <w:r w:rsidR="003176B8">
        <w:rPr>
          <w:rFonts w:eastAsia="Times New Roman" w:cs="Arial"/>
          <w:szCs w:val="24"/>
        </w:rPr>
        <w:t xml:space="preserve"> of </w:t>
      </w:r>
      <w:r w:rsidR="005E59C5">
        <w:rPr>
          <w:rFonts w:eastAsia="Times New Roman" w:cs="Arial"/>
          <w:szCs w:val="24"/>
        </w:rPr>
        <w:t>DATCO</w:t>
      </w:r>
      <w:r w:rsidRPr="00451D2F">
        <w:rPr>
          <w:rFonts w:eastAsia="Times New Roman" w:cs="Arial"/>
          <w:szCs w:val="24"/>
        </w:rPr>
        <w:t>”. It is required to complete the BBA program.</w:t>
      </w:r>
    </w:p>
    <w:p w:rsidR="00451D2F" w:rsidRDefault="00451D2F" w:rsidP="00CA2E07">
      <w:pPr>
        <w:spacing w:line="360" w:lineRule="auto"/>
        <w:jc w:val="both"/>
        <w:rPr>
          <w:rFonts w:eastAsia="Times New Roman" w:cs="Arial"/>
          <w:szCs w:val="24"/>
        </w:rPr>
      </w:pPr>
      <w:r w:rsidRPr="00451D2F">
        <w:rPr>
          <w:rFonts w:eastAsia="Times New Roman" w:cs="Arial"/>
          <w:szCs w:val="24"/>
        </w:rPr>
        <w:t>The report is accomplished by the supervision of “Shakila Aziz”, CFA, and Assistant Professor of School of Business &amp; Economics of United International University.</w:t>
      </w:r>
    </w:p>
    <w:p w:rsidR="006C2C64" w:rsidRPr="007E252F" w:rsidRDefault="00C063D0" w:rsidP="00B83E9A">
      <w:pPr>
        <w:pStyle w:val="Heading2"/>
      </w:pPr>
      <w:bookmarkStart w:id="12" w:name="_Toc29065050"/>
      <w:r>
        <w:t>1</w:t>
      </w:r>
      <w:r w:rsidR="007E252F" w:rsidRPr="007E252F">
        <w:t xml:space="preserve">.2 </w:t>
      </w:r>
      <w:r w:rsidR="006C2C64" w:rsidRPr="007E252F">
        <w:t>Objectives of the Report</w:t>
      </w:r>
      <w:r w:rsidR="007E252F">
        <w:t>:</w:t>
      </w:r>
      <w:bookmarkEnd w:id="12"/>
    </w:p>
    <w:p w:rsidR="006C2C64" w:rsidRDefault="006C2C64" w:rsidP="00CA2E07">
      <w:pPr>
        <w:jc w:val="both"/>
      </w:pPr>
    </w:p>
    <w:p w:rsidR="00091467" w:rsidRPr="00091467" w:rsidRDefault="00091467" w:rsidP="00CA2E07">
      <w:pPr>
        <w:spacing w:line="360" w:lineRule="auto"/>
        <w:jc w:val="both"/>
        <w:rPr>
          <w:rFonts w:cs="Arial"/>
          <w:sz w:val="20"/>
          <w:szCs w:val="20"/>
        </w:rPr>
      </w:pPr>
      <w:r w:rsidRPr="00091467">
        <w:rPr>
          <w:rFonts w:eastAsia="Times New Roman" w:cs="Arial"/>
          <w:szCs w:val="24"/>
        </w:rPr>
        <w:t>The main objective of the study is to learn how to prepare a report and how to evaluate a company. My respectable professor assigns me this report so that I can improve my performance, effectiveness, and competence in the labor market and can illuminate the goodwill of the university and the teacher.</w:t>
      </w:r>
    </w:p>
    <w:p w:rsidR="00091467" w:rsidRDefault="00091467" w:rsidP="00CA2E07">
      <w:pPr>
        <w:spacing w:line="360" w:lineRule="auto"/>
        <w:jc w:val="both"/>
        <w:rPr>
          <w:rFonts w:eastAsia="Times New Roman" w:cs="Arial"/>
          <w:szCs w:val="24"/>
        </w:rPr>
      </w:pPr>
      <w:r w:rsidRPr="00091467">
        <w:rPr>
          <w:rFonts w:eastAsia="Times New Roman" w:cs="Arial"/>
          <w:szCs w:val="24"/>
        </w:rPr>
        <w:t>Others objectives of preparing this report are:</w:t>
      </w:r>
    </w:p>
    <w:p w:rsidR="00091467" w:rsidRPr="00091467" w:rsidRDefault="00091467" w:rsidP="00CA2E07">
      <w:pPr>
        <w:pStyle w:val="ListParagraph"/>
        <w:numPr>
          <w:ilvl w:val="0"/>
          <w:numId w:val="1"/>
        </w:numPr>
        <w:spacing w:line="360" w:lineRule="auto"/>
        <w:jc w:val="both"/>
        <w:rPr>
          <w:rFonts w:cs="Arial"/>
          <w:sz w:val="20"/>
          <w:szCs w:val="20"/>
        </w:rPr>
      </w:pPr>
      <w:r w:rsidRPr="00091467">
        <w:rPr>
          <w:rFonts w:eastAsia="Times New Roman" w:cs="Arial"/>
          <w:szCs w:val="24"/>
        </w:rPr>
        <w:t>Complete the academic requirements</w:t>
      </w:r>
    </w:p>
    <w:p w:rsidR="00091467" w:rsidRPr="00091467" w:rsidRDefault="00091467" w:rsidP="00CA2E07">
      <w:pPr>
        <w:pStyle w:val="ListParagraph"/>
        <w:numPr>
          <w:ilvl w:val="0"/>
          <w:numId w:val="1"/>
        </w:numPr>
        <w:spacing w:line="360" w:lineRule="auto"/>
        <w:jc w:val="both"/>
        <w:rPr>
          <w:rFonts w:cs="Arial"/>
          <w:sz w:val="20"/>
          <w:szCs w:val="20"/>
        </w:rPr>
      </w:pPr>
      <w:r w:rsidRPr="00091467">
        <w:rPr>
          <w:rFonts w:eastAsia="Times New Roman" w:cs="Arial"/>
          <w:szCs w:val="24"/>
        </w:rPr>
        <w:t>Learn about the economy and industrial scenario of Manpower Industry in Bangladesh.</w:t>
      </w:r>
    </w:p>
    <w:p w:rsidR="00091467" w:rsidRPr="00091467" w:rsidRDefault="00091467" w:rsidP="00CA2E07">
      <w:pPr>
        <w:pStyle w:val="ListParagraph"/>
        <w:numPr>
          <w:ilvl w:val="0"/>
          <w:numId w:val="1"/>
        </w:numPr>
        <w:spacing w:line="360" w:lineRule="auto"/>
        <w:jc w:val="both"/>
        <w:rPr>
          <w:rFonts w:cs="Arial"/>
          <w:sz w:val="20"/>
          <w:szCs w:val="20"/>
        </w:rPr>
      </w:pPr>
      <w:r w:rsidRPr="00091467">
        <w:rPr>
          <w:rFonts w:eastAsia="Times New Roman" w:cs="Arial"/>
          <w:szCs w:val="24"/>
        </w:rPr>
        <w:t xml:space="preserve">Know in details of </w:t>
      </w:r>
      <w:r w:rsidR="005E59C5">
        <w:rPr>
          <w:rFonts w:eastAsia="Times New Roman" w:cs="Arial"/>
          <w:szCs w:val="24"/>
        </w:rPr>
        <w:t>DATCO</w:t>
      </w:r>
      <w:r w:rsidRPr="00091467">
        <w:rPr>
          <w:rFonts w:eastAsia="Times New Roman" w:cs="Arial"/>
          <w:szCs w:val="24"/>
        </w:rPr>
        <w:t xml:space="preserve"> Group.</w:t>
      </w:r>
    </w:p>
    <w:p w:rsidR="00091467" w:rsidRPr="00091467" w:rsidRDefault="00091467" w:rsidP="00CA2E07">
      <w:pPr>
        <w:pStyle w:val="ListParagraph"/>
        <w:numPr>
          <w:ilvl w:val="0"/>
          <w:numId w:val="1"/>
        </w:numPr>
        <w:spacing w:line="360" w:lineRule="auto"/>
        <w:jc w:val="both"/>
        <w:rPr>
          <w:rFonts w:cs="Arial"/>
          <w:sz w:val="20"/>
          <w:szCs w:val="20"/>
        </w:rPr>
      </w:pPr>
      <w:r w:rsidRPr="00091467">
        <w:rPr>
          <w:rFonts w:eastAsia="Times New Roman" w:cs="Arial"/>
          <w:szCs w:val="24"/>
        </w:rPr>
        <w:t>Know the Business process and Customer Satisfaction</w:t>
      </w:r>
    </w:p>
    <w:p w:rsidR="00091467" w:rsidRPr="0071551A" w:rsidRDefault="00091467" w:rsidP="00CA2E07">
      <w:pPr>
        <w:pStyle w:val="ListParagraph"/>
        <w:numPr>
          <w:ilvl w:val="0"/>
          <w:numId w:val="1"/>
        </w:numPr>
        <w:spacing w:line="360" w:lineRule="auto"/>
        <w:jc w:val="both"/>
        <w:rPr>
          <w:rFonts w:cs="Arial"/>
          <w:sz w:val="20"/>
          <w:szCs w:val="20"/>
        </w:rPr>
      </w:pPr>
      <w:r w:rsidRPr="00091467">
        <w:rPr>
          <w:rFonts w:eastAsia="Times New Roman" w:cs="Arial"/>
          <w:szCs w:val="24"/>
        </w:rPr>
        <w:t xml:space="preserve">Analysis the strength, weakness, opportunity, and threat of </w:t>
      </w:r>
      <w:r w:rsidR="005E59C5">
        <w:rPr>
          <w:rFonts w:eastAsia="Times New Roman" w:cs="Arial"/>
          <w:szCs w:val="24"/>
        </w:rPr>
        <w:t>DATCO</w:t>
      </w:r>
      <w:r w:rsidRPr="00091467">
        <w:rPr>
          <w:rFonts w:eastAsia="Times New Roman" w:cs="Arial"/>
          <w:szCs w:val="24"/>
        </w:rPr>
        <w:t>.</w:t>
      </w:r>
    </w:p>
    <w:p w:rsidR="0071551A" w:rsidRPr="007E252F" w:rsidRDefault="0071551A" w:rsidP="0071551A">
      <w:pPr>
        <w:pStyle w:val="ListParagraph"/>
        <w:spacing w:line="360" w:lineRule="auto"/>
        <w:jc w:val="both"/>
        <w:rPr>
          <w:rFonts w:cs="Arial"/>
          <w:sz w:val="20"/>
          <w:szCs w:val="20"/>
        </w:rPr>
      </w:pPr>
    </w:p>
    <w:p w:rsidR="008474D8" w:rsidRDefault="00032D50" w:rsidP="00B83E9A">
      <w:pPr>
        <w:pStyle w:val="Heading2"/>
      </w:pPr>
      <w:bookmarkStart w:id="13" w:name="_Toc29065051"/>
      <w:r>
        <w:t>1</w:t>
      </w:r>
      <w:r w:rsidR="007E252F" w:rsidRPr="007E252F">
        <w:t xml:space="preserve">.3 </w:t>
      </w:r>
      <w:r>
        <w:t>Methodology</w:t>
      </w:r>
      <w:r w:rsidR="007E252F" w:rsidRPr="007E252F">
        <w:t xml:space="preserve"> of the Report</w:t>
      </w:r>
      <w:r w:rsidR="007E252F">
        <w:t>:</w:t>
      </w:r>
      <w:bookmarkEnd w:id="13"/>
    </w:p>
    <w:p w:rsidR="001F0FE4" w:rsidRPr="001F0FE4" w:rsidRDefault="001F0FE4" w:rsidP="001F0FE4"/>
    <w:p w:rsidR="00172D49" w:rsidRPr="00493636" w:rsidRDefault="00172D49" w:rsidP="00CA2E07">
      <w:pPr>
        <w:spacing w:after="0" w:line="360" w:lineRule="auto"/>
        <w:jc w:val="both"/>
        <w:rPr>
          <w:rFonts w:eastAsia="Times New Roman" w:cs="Arial"/>
          <w:b/>
          <w:bCs/>
          <w:szCs w:val="24"/>
        </w:rPr>
      </w:pPr>
      <w:r w:rsidRPr="00172D49">
        <w:rPr>
          <w:rFonts w:eastAsia="Times New Roman" w:cs="Arial"/>
          <w:b/>
          <w:bCs/>
          <w:szCs w:val="24"/>
        </w:rPr>
        <w:t>Primary Sources:</w:t>
      </w:r>
    </w:p>
    <w:p w:rsidR="00172D49" w:rsidRPr="00172D49" w:rsidRDefault="00172D49" w:rsidP="00CA2E07">
      <w:pPr>
        <w:spacing w:after="0" w:line="360" w:lineRule="auto"/>
        <w:jc w:val="both"/>
        <w:rPr>
          <w:rFonts w:cs="Arial"/>
          <w:szCs w:val="24"/>
        </w:rPr>
      </w:pPr>
    </w:p>
    <w:p w:rsidR="00172D49" w:rsidRPr="00493636" w:rsidRDefault="00172D49" w:rsidP="00CA2E07">
      <w:pPr>
        <w:pStyle w:val="ListParagraph"/>
        <w:numPr>
          <w:ilvl w:val="1"/>
          <w:numId w:val="24"/>
        </w:numPr>
        <w:tabs>
          <w:tab w:val="left" w:pos="720"/>
        </w:tabs>
        <w:spacing w:after="0" w:line="360" w:lineRule="auto"/>
        <w:jc w:val="both"/>
        <w:rPr>
          <w:rFonts w:eastAsia="MS PGothic" w:cs="Arial"/>
          <w:szCs w:val="24"/>
          <w:vertAlign w:val="superscript"/>
        </w:rPr>
      </w:pPr>
      <w:r w:rsidRPr="00493636">
        <w:rPr>
          <w:rFonts w:eastAsia="Times New Roman" w:cs="Arial"/>
          <w:szCs w:val="24"/>
        </w:rPr>
        <w:t>Direct Interview with Assistant manager</w:t>
      </w:r>
      <w:r w:rsidR="00921309">
        <w:rPr>
          <w:rFonts w:eastAsia="Times New Roman" w:cs="Arial"/>
          <w:szCs w:val="24"/>
        </w:rPr>
        <w:t>&amp; DGM</w:t>
      </w:r>
    </w:p>
    <w:p w:rsidR="00172D49" w:rsidRPr="00493636" w:rsidRDefault="00172D49" w:rsidP="00CA2E07">
      <w:pPr>
        <w:pStyle w:val="ListParagraph"/>
        <w:numPr>
          <w:ilvl w:val="1"/>
          <w:numId w:val="24"/>
        </w:numPr>
        <w:tabs>
          <w:tab w:val="left" w:pos="720"/>
        </w:tabs>
        <w:spacing w:after="0" w:line="360" w:lineRule="auto"/>
        <w:jc w:val="both"/>
        <w:rPr>
          <w:rFonts w:eastAsia="MS PGothic" w:cs="Arial"/>
          <w:szCs w:val="24"/>
          <w:vertAlign w:val="superscript"/>
        </w:rPr>
      </w:pPr>
      <w:r w:rsidRPr="00493636">
        <w:rPr>
          <w:rFonts w:eastAsia="Times New Roman" w:cs="Arial"/>
          <w:szCs w:val="24"/>
        </w:rPr>
        <w:t>Actual Office Documents</w:t>
      </w:r>
    </w:p>
    <w:p w:rsidR="00172D49" w:rsidRPr="00921309" w:rsidRDefault="00172D49" w:rsidP="00CA2E07">
      <w:pPr>
        <w:pStyle w:val="ListParagraph"/>
        <w:numPr>
          <w:ilvl w:val="1"/>
          <w:numId w:val="24"/>
        </w:numPr>
        <w:tabs>
          <w:tab w:val="left" w:pos="720"/>
        </w:tabs>
        <w:spacing w:after="0" w:line="360" w:lineRule="auto"/>
        <w:jc w:val="both"/>
        <w:rPr>
          <w:rFonts w:eastAsia="MS PGothic" w:cs="Arial"/>
          <w:szCs w:val="24"/>
          <w:vertAlign w:val="superscript"/>
        </w:rPr>
      </w:pPr>
      <w:r w:rsidRPr="00493636">
        <w:rPr>
          <w:rFonts w:eastAsia="Times New Roman" w:cs="Arial"/>
          <w:szCs w:val="24"/>
        </w:rPr>
        <w:t>Suggestion from other colleagues</w:t>
      </w:r>
    </w:p>
    <w:p w:rsidR="00921309" w:rsidRPr="00493636" w:rsidRDefault="00921309" w:rsidP="00CA2E07">
      <w:pPr>
        <w:pStyle w:val="ListParagraph"/>
        <w:numPr>
          <w:ilvl w:val="1"/>
          <w:numId w:val="24"/>
        </w:numPr>
        <w:tabs>
          <w:tab w:val="left" w:pos="720"/>
        </w:tabs>
        <w:spacing w:after="0" w:line="360" w:lineRule="auto"/>
        <w:jc w:val="both"/>
        <w:rPr>
          <w:rFonts w:eastAsia="MS PGothic" w:cs="Arial"/>
          <w:szCs w:val="24"/>
          <w:vertAlign w:val="superscript"/>
        </w:rPr>
      </w:pPr>
      <w:r>
        <w:rPr>
          <w:rFonts w:eastAsia="Times New Roman" w:cs="Arial"/>
          <w:szCs w:val="24"/>
        </w:rPr>
        <w:t xml:space="preserve">Brochure of </w:t>
      </w:r>
      <w:r w:rsidR="005E59C5">
        <w:rPr>
          <w:rFonts w:eastAsia="Times New Roman" w:cs="Arial"/>
          <w:szCs w:val="24"/>
        </w:rPr>
        <w:t>DATCO</w:t>
      </w:r>
      <w:r>
        <w:rPr>
          <w:rFonts w:eastAsia="Times New Roman" w:cs="Arial"/>
          <w:szCs w:val="24"/>
        </w:rPr>
        <w:t xml:space="preserve"> work process</w:t>
      </w:r>
    </w:p>
    <w:p w:rsidR="00172D49" w:rsidRDefault="00172D49" w:rsidP="00CA2E07">
      <w:pPr>
        <w:spacing w:after="0"/>
        <w:jc w:val="both"/>
        <w:rPr>
          <w:rFonts w:eastAsia="Times New Roman" w:cs="Arial"/>
          <w:b/>
          <w:bCs/>
          <w:szCs w:val="24"/>
        </w:rPr>
      </w:pPr>
    </w:p>
    <w:p w:rsidR="00EA1B1A" w:rsidRDefault="00EA1B1A" w:rsidP="00CA2E07">
      <w:pPr>
        <w:spacing w:after="0" w:line="360" w:lineRule="auto"/>
        <w:jc w:val="both"/>
        <w:rPr>
          <w:rFonts w:eastAsia="Times New Roman" w:cs="Arial"/>
          <w:b/>
          <w:bCs/>
          <w:szCs w:val="24"/>
        </w:rPr>
      </w:pPr>
    </w:p>
    <w:p w:rsidR="00172D49" w:rsidRPr="00493636" w:rsidRDefault="00172D49" w:rsidP="00CA2E07">
      <w:pPr>
        <w:spacing w:after="0" w:line="240" w:lineRule="auto"/>
        <w:jc w:val="both"/>
        <w:rPr>
          <w:rFonts w:eastAsia="Times New Roman" w:cs="Arial"/>
          <w:b/>
          <w:bCs/>
          <w:szCs w:val="24"/>
        </w:rPr>
      </w:pPr>
      <w:r w:rsidRPr="00172D49">
        <w:rPr>
          <w:rFonts w:eastAsia="Times New Roman" w:cs="Arial"/>
          <w:b/>
          <w:bCs/>
          <w:szCs w:val="24"/>
        </w:rPr>
        <w:t>Secondary Sources:</w:t>
      </w:r>
    </w:p>
    <w:p w:rsidR="00172D49" w:rsidRPr="00EA1B1A" w:rsidRDefault="00172D49" w:rsidP="00CA2E07">
      <w:pPr>
        <w:pStyle w:val="ListParagraph"/>
        <w:tabs>
          <w:tab w:val="left" w:pos="6420"/>
        </w:tabs>
        <w:spacing w:after="0" w:line="240" w:lineRule="auto"/>
        <w:ind w:left="7140"/>
        <w:jc w:val="both"/>
        <w:rPr>
          <w:rFonts w:cs="Arial"/>
          <w:szCs w:val="24"/>
        </w:rPr>
      </w:pPr>
    </w:p>
    <w:p w:rsidR="00172D49" w:rsidRPr="00493636" w:rsidRDefault="00172D49" w:rsidP="00CA2E07">
      <w:pPr>
        <w:pStyle w:val="ListParagraph"/>
        <w:numPr>
          <w:ilvl w:val="1"/>
          <w:numId w:val="25"/>
        </w:numPr>
        <w:tabs>
          <w:tab w:val="left" w:pos="720"/>
        </w:tabs>
        <w:spacing w:after="0" w:line="240" w:lineRule="auto"/>
        <w:jc w:val="both"/>
        <w:rPr>
          <w:rFonts w:eastAsia="MS PGothic" w:cs="Arial"/>
          <w:szCs w:val="24"/>
          <w:vertAlign w:val="superscript"/>
        </w:rPr>
      </w:pPr>
      <w:r w:rsidRPr="00493636">
        <w:rPr>
          <w:rFonts w:eastAsia="Times New Roman" w:cs="Arial"/>
          <w:szCs w:val="24"/>
        </w:rPr>
        <w:t>Website</w:t>
      </w:r>
    </w:p>
    <w:p w:rsidR="00172D49" w:rsidRPr="00EA1B1A" w:rsidRDefault="00172D49" w:rsidP="00CA2E07">
      <w:pPr>
        <w:spacing w:after="0" w:line="240" w:lineRule="auto"/>
        <w:jc w:val="both"/>
        <w:rPr>
          <w:rFonts w:eastAsia="MS PGothic" w:cs="Arial"/>
          <w:szCs w:val="24"/>
          <w:vertAlign w:val="superscript"/>
        </w:rPr>
      </w:pPr>
    </w:p>
    <w:p w:rsidR="00172D49" w:rsidRPr="00493636" w:rsidRDefault="00172D49" w:rsidP="00CA2E07">
      <w:pPr>
        <w:pStyle w:val="ListParagraph"/>
        <w:numPr>
          <w:ilvl w:val="1"/>
          <w:numId w:val="25"/>
        </w:numPr>
        <w:tabs>
          <w:tab w:val="left" w:pos="720"/>
        </w:tabs>
        <w:spacing w:after="0" w:line="240" w:lineRule="auto"/>
        <w:jc w:val="both"/>
        <w:rPr>
          <w:rFonts w:eastAsia="MS PGothic" w:cs="Arial"/>
          <w:szCs w:val="24"/>
          <w:vertAlign w:val="superscript"/>
        </w:rPr>
      </w:pPr>
      <w:r w:rsidRPr="00493636">
        <w:rPr>
          <w:rFonts w:eastAsia="Times New Roman" w:cs="Arial"/>
          <w:szCs w:val="24"/>
        </w:rPr>
        <w:t>Online Articles</w:t>
      </w:r>
    </w:p>
    <w:p w:rsidR="00172D49" w:rsidRPr="00EA1B1A" w:rsidRDefault="00172D49" w:rsidP="00CA2E07">
      <w:pPr>
        <w:spacing w:after="0" w:line="240" w:lineRule="auto"/>
        <w:jc w:val="both"/>
        <w:rPr>
          <w:rFonts w:eastAsia="MS PGothic" w:cs="Arial"/>
          <w:szCs w:val="24"/>
          <w:vertAlign w:val="superscript"/>
        </w:rPr>
      </w:pPr>
    </w:p>
    <w:p w:rsidR="00172D49" w:rsidRPr="00493636" w:rsidRDefault="00921309" w:rsidP="00CA2E07">
      <w:pPr>
        <w:pStyle w:val="ListParagraph"/>
        <w:numPr>
          <w:ilvl w:val="1"/>
          <w:numId w:val="25"/>
        </w:numPr>
        <w:tabs>
          <w:tab w:val="left" w:pos="720"/>
        </w:tabs>
        <w:spacing w:after="0" w:line="240" w:lineRule="auto"/>
        <w:jc w:val="both"/>
        <w:rPr>
          <w:rFonts w:eastAsia="MS PGothic" w:cs="Arial"/>
          <w:szCs w:val="24"/>
          <w:vertAlign w:val="superscript"/>
        </w:rPr>
      </w:pPr>
      <w:r>
        <w:rPr>
          <w:rFonts w:eastAsia="Times New Roman" w:cs="Arial"/>
          <w:szCs w:val="24"/>
        </w:rPr>
        <w:t>Online page of BMET ,</w:t>
      </w:r>
      <w:r w:rsidR="00172D49" w:rsidRPr="00493636">
        <w:rPr>
          <w:rFonts w:eastAsia="Times New Roman" w:cs="Arial"/>
          <w:szCs w:val="24"/>
        </w:rPr>
        <w:t>BAIRA</w:t>
      </w:r>
      <w:r>
        <w:rPr>
          <w:rFonts w:eastAsia="Times New Roman" w:cs="Arial"/>
          <w:szCs w:val="24"/>
        </w:rPr>
        <w:t>&amp;</w:t>
      </w:r>
      <w:r w:rsidR="005E59C5">
        <w:rPr>
          <w:rFonts w:eastAsia="Times New Roman" w:cs="Arial"/>
          <w:szCs w:val="24"/>
        </w:rPr>
        <w:t>DATCO</w:t>
      </w:r>
    </w:p>
    <w:p w:rsidR="00A315E4" w:rsidRDefault="00A315E4" w:rsidP="00B83E9A">
      <w:pPr>
        <w:pStyle w:val="Heading2"/>
        <w:rPr>
          <w:rFonts w:eastAsia="MS PGothic"/>
          <w:vertAlign w:val="superscript"/>
        </w:rPr>
      </w:pPr>
    </w:p>
    <w:p w:rsidR="00172D49" w:rsidRDefault="00032D50" w:rsidP="00B83E9A">
      <w:pPr>
        <w:pStyle w:val="Heading2"/>
      </w:pPr>
      <w:bookmarkStart w:id="14" w:name="_Toc29065052"/>
      <w:r>
        <w:t>1</w:t>
      </w:r>
      <w:r w:rsidR="00172D49">
        <w:t xml:space="preserve">.4 </w:t>
      </w:r>
      <w:r w:rsidR="00172D49" w:rsidRPr="006871B4">
        <w:t>Scope</w:t>
      </w:r>
      <w:r>
        <w:t xml:space="preserve"> and L</w:t>
      </w:r>
      <w:r w:rsidR="00172D49">
        <w:t xml:space="preserve">imitations </w:t>
      </w:r>
      <w:r w:rsidR="00172D49" w:rsidRPr="006871B4">
        <w:t xml:space="preserve">of the </w:t>
      </w:r>
      <w:r w:rsidR="00172D49">
        <w:t>Report:</w:t>
      </w:r>
      <w:bookmarkEnd w:id="14"/>
    </w:p>
    <w:p w:rsidR="00FC1CEE" w:rsidRDefault="00FC1CEE" w:rsidP="00CA2E07">
      <w:pPr>
        <w:jc w:val="both"/>
      </w:pPr>
    </w:p>
    <w:p w:rsidR="00FC1CEE" w:rsidRDefault="00FC1CEE" w:rsidP="00CA2E07">
      <w:pPr>
        <w:spacing w:line="360" w:lineRule="auto"/>
        <w:jc w:val="both"/>
        <w:rPr>
          <w:sz w:val="20"/>
          <w:szCs w:val="20"/>
        </w:rPr>
      </w:pPr>
      <w:r>
        <w:t xml:space="preserve">I faced a huge limitation when making my business report. Firstly, </w:t>
      </w:r>
      <w:r w:rsidR="005E59C5">
        <w:t>DATCO</w:t>
      </w:r>
      <w:r>
        <w:t xml:space="preserve"> doesn’t has any financial evidence how they make profit. The office documents are not good enough of source for to collect data. The brochure I collected from assistant manager was not enough to make proper business process &amp; didn’t making any sense the work process of </w:t>
      </w:r>
      <w:r w:rsidR="005E59C5">
        <w:t>DATCO</w:t>
      </w:r>
      <w:r>
        <w:t>.</w:t>
      </w:r>
    </w:p>
    <w:p w:rsidR="00FC1CEE" w:rsidRDefault="00FC1CEE" w:rsidP="00CA2E07">
      <w:pPr>
        <w:spacing w:line="360" w:lineRule="auto"/>
        <w:jc w:val="both"/>
        <w:rPr>
          <w:sz w:val="20"/>
          <w:szCs w:val="20"/>
        </w:rPr>
      </w:pPr>
      <w:r>
        <w:t xml:space="preserve">Secondly, the business system of </w:t>
      </w:r>
      <w:r w:rsidR="005E59C5">
        <w:t>DATCO</w:t>
      </w:r>
      <w:r>
        <w:t xml:space="preserve"> is not up to date. So all the systems are ancient and sometimes don’t make any sense. </w:t>
      </w:r>
      <w:r w:rsidR="005E59C5">
        <w:t>DATCO</w:t>
      </w:r>
      <w:r>
        <w:t xml:space="preserve"> has an </w:t>
      </w:r>
      <w:r w:rsidR="001875AE">
        <w:t>organogram</w:t>
      </w:r>
      <w:r>
        <w:t xml:space="preserve"> for business process but the business system is fully centralized by its Chairman. As a result, some answers of questions cannot be defined.</w:t>
      </w:r>
    </w:p>
    <w:p w:rsidR="00FC1CEE" w:rsidRDefault="00FC1CEE" w:rsidP="00CA2E07">
      <w:pPr>
        <w:spacing w:line="360" w:lineRule="auto"/>
        <w:jc w:val="both"/>
      </w:pPr>
      <w:r>
        <w:t xml:space="preserve">The online page of </w:t>
      </w:r>
      <w:r w:rsidR="005E59C5">
        <w:t>DATCO</w:t>
      </w:r>
      <w:r>
        <w:t xml:space="preserve"> is very poor. There is not enough information to get the basic identity.</w:t>
      </w:r>
    </w:p>
    <w:p w:rsidR="00A315E4" w:rsidRDefault="00A315E4" w:rsidP="00CA2E07">
      <w:pPr>
        <w:jc w:val="both"/>
      </w:pPr>
    </w:p>
    <w:p w:rsidR="00FC1CEE" w:rsidRPr="00FC1CEE" w:rsidRDefault="00FC1CEE" w:rsidP="00B83E9A">
      <w:pPr>
        <w:pStyle w:val="Heading2"/>
      </w:pPr>
    </w:p>
    <w:p w:rsidR="00FC1CEE" w:rsidRDefault="00FC1CEE" w:rsidP="00CA2E07">
      <w:pPr>
        <w:jc w:val="both"/>
        <w:rPr>
          <w:sz w:val="20"/>
          <w:szCs w:val="20"/>
        </w:rPr>
      </w:pPr>
    </w:p>
    <w:p w:rsidR="00FC1CEE" w:rsidRPr="00FC1CEE" w:rsidRDefault="00FC1CEE" w:rsidP="00CA2E07">
      <w:pPr>
        <w:jc w:val="both"/>
      </w:pPr>
    </w:p>
    <w:p w:rsidR="00172D49" w:rsidRDefault="00172D49" w:rsidP="00CA2E07">
      <w:pPr>
        <w:jc w:val="both"/>
      </w:pPr>
    </w:p>
    <w:p w:rsidR="00172D49" w:rsidRPr="00172D49" w:rsidRDefault="00172D49" w:rsidP="00CA2E07">
      <w:pPr>
        <w:pStyle w:val="Heading1"/>
        <w:jc w:val="both"/>
      </w:pPr>
    </w:p>
    <w:p w:rsidR="00172D49" w:rsidRPr="00172D49" w:rsidRDefault="00172D49" w:rsidP="00CA2E07">
      <w:pPr>
        <w:tabs>
          <w:tab w:val="left" w:pos="720"/>
        </w:tabs>
        <w:spacing w:after="0" w:line="240" w:lineRule="auto"/>
        <w:jc w:val="both"/>
        <w:rPr>
          <w:rFonts w:eastAsia="MS PGothic" w:cs="Arial"/>
          <w:szCs w:val="24"/>
          <w:vertAlign w:val="superscript"/>
        </w:rPr>
      </w:pPr>
    </w:p>
    <w:p w:rsidR="00172D49" w:rsidRDefault="00172D49" w:rsidP="00CA2E07">
      <w:pPr>
        <w:spacing w:after="0" w:line="94" w:lineRule="exact"/>
        <w:jc w:val="both"/>
        <w:rPr>
          <w:sz w:val="20"/>
          <w:szCs w:val="20"/>
        </w:rPr>
      </w:pPr>
    </w:p>
    <w:p w:rsidR="008474D8" w:rsidRDefault="008474D8" w:rsidP="00CA2E07">
      <w:pPr>
        <w:tabs>
          <w:tab w:val="left" w:pos="720"/>
        </w:tabs>
        <w:spacing w:after="0" w:line="240" w:lineRule="auto"/>
        <w:ind w:left="720"/>
        <w:jc w:val="both"/>
        <w:rPr>
          <w:rFonts w:ascii="MS PGothic" w:eastAsia="MS PGothic" w:hAnsi="MS PGothic" w:cs="MS PGothic"/>
          <w:sz w:val="48"/>
          <w:szCs w:val="48"/>
          <w:vertAlign w:val="superscript"/>
        </w:rPr>
      </w:pPr>
    </w:p>
    <w:p w:rsidR="008474D8" w:rsidRDefault="008474D8" w:rsidP="00CA2E07">
      <w:pPr>
        <w:spacing w:line="159" w:lineRule="exact"/>
        <w:jc w:val="both"/>
        <w:rPr>
          <w:rFonts w:ascii="MS PGothic" w:eastAsia="MS PGothic" w:hAnsi="MS PGothic" w:cs="MS PGothic"/>
          <w:sz w:val="48"/>
          <w:szCs w:val="48"/>
          <w:vertAlign w:val="superscript"/>
        </w:rPr>
      </w:pPr>
    </w:p>
    <w:p w:rsidR="008474D8" w:rsidRDefault="008474D8" w:rsidP="00CA2E07">
      <w:pPr>
        <w:spacing w:line="200" w:lineRule="exact"/>
        <w:jc w:val="both"/>
        <w:rPr>
          <w:sz w:val="20"/>
          <w:szCs w:val="20"/>
        </w:rPr>
      </w:pPr>
    </w:p>
    <w:p w:rsidR="008474D8" w:rsidRDefault="008474D8" w:rsidP="00CA2E07">
      <w:pPr>
        <w:spacing w:line="200" w:lineRule="exact"/>
        <w:jc w:val="both"/>
        <w:rPr>
          <w:sz w:val="20"/>
          <w:szCs w:val="20"/>
        </w:rPr>
      </w:pPr>
    </w:p>
    <w:p w:rsidR="008474D8" w:rsidRDefault="008474D8" w:rsidP="00CA2E07">
      <w:pPr>
        <w:spacing w:line="200" w:lineRule="exact"/>
        <w:jc w:val="both"/>
        <w:rPr>
          <w:sz w:val="20"/>
          <w:szCs w:val="20"/>
        </w:rPr>
      </w:pPr>
    </w:p>
    <w:p w:rsidR="008474D8" w:rsidRDefault="008474D8" w:rsidP="00CA2E07">
      <w:pPr>
        <w:spacing w:line="389" w:lineRule="exact"/>
        <w:jc w:val="both"/>
        <w:rPr>
          <w:sz w:val="20"/>
          <w:szCs w:val="20"/>
        </w:rPr>
      </w:pPr>
    </w:p>
    <w:p w:rsidR="008474D8" w:rsidRDefault="008474D8" w:rsidP="00CA2E07">
      <w:pPr>
        <w:spacing w:line="20" w:lineRule="exact"/>
        <w:jc w:val="both"/>
        <w:rPr>
          <w:sz w:val="20"/>
          <w:szCs w:val="20"/>
        </w:rPr>
      </w:pPr>
    </w:p>
    <w:p w:rsidR="008474D8" w:rsidRDefault="008474D8" w:rsidP="00CA2E07">
      <w:pPr>
        <w:tabs>
          <w:tab w:val="left" w:pos="1828"/>
        </w:tabs>
        <w:jc w:val="both"/>
      </w:pPr>
      <w:r>
        <w:tab/>
      </w:r>
    </w:p>
    <w:p w:rsidR="00252BEF" w:rsidRDefault="00252BEF" w:rsidP="00CA2E07">
      <w:pPr>
        <w:jc w:val="both"/>
        <w:rPr>
          <w:rFonts w:cs="Arial"/>
          <w:szCs w:val="24"/>
        </w:rPr>
      </w:pPr>
      <w:bookmarkStart w:id="15" w:name="page10"/>
      <w:bookmarkEnd w:id="15"/>
    </w:p>
    <w:p w:rsidR="00252BEF" w:rsidRDefault="00252BEF" w:rsidP="00CA2E07">
      <w:pPr>
        <w:jc w:val="both"/>
        <w:rPr>
          <w:rFonts w:cs="Arial"/>
          <w:szCs w:val="24"/>
        </w:rPr>
      </w:pPr>
    </w:p>
    <w:p w:rsidR="00252BEF" w:rsidRDefault="00252BEF" w:rsidP="00CA2E07">
      <w:pPr>
        <w:jc w:val="both"/>
        <w:rPr>
          <w:rFonts w:cs="Arial"/>
          <w:szCs w:val="24"/>
        </w:rPr>
      </w:pPr>
    </w:p>
    <w:p w:rsidR="006871B4" w:rsidRPr="003176B8" w:rsidRDefault="007B174F" w:rsidP="00984486">
      <w:pPr>
        <w:pStyle w:val="Heading1"/>
      </w:pPr>
      <w:bookmarkStart w:id="16" w:name="_Toc29065053"/>
      <w:r>
        <w:t>CHAPTER 2</w:t>
      </w:r>
      <w:r w:rsidR="006871B4" w:rsidRPr="003176B8">
        <w:t xml:space="preserve">: </w:t>
      </w:r>
      <w:r w:rsidR="005A3F50" w:rsidRPr="003176B8">
        <w:t xml:space="preserve">COMPANY </w:t>
      </w:r>
      <w:r w:rsidR="005E1F4E" w:rsidRPr="003176B8">
        <w:t xml:space="preserve">AND INDUSTRY </w:t>
      </w:r>
      <w:r w:rsidR="005A3F50" w:rsidRPr="003176B8">
        <w:t>PREVIEW</w:t>
      </w:r>
      <w:bookmarkEnd w:id="16"/>
    </w:p>
    <w:p w:rsidR="006871B4" w:rsidRDefault="006871B4"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E17726" w:rsidRDefault="00E17726" w:rsidP="00CA2E07">
      <w:pPr>
        <w:jc w:val="both"/>
        <w:rPr>
          <w:rFonts w:cs="Arial"/>
          <w:szCs w:val="24"/>
        </w:rPr>
      </w:pPr>
    </w:p>
    <w:p w:rsidR="00DA2051" w:rsidRPr="00DA2051" w:rsidRDefault="00DA2051" w:rsidP="00B83E9A">
      <w:pPr>
        <w:pStyle w:val="Heading2"/>
      </w:pPr>
      <w:bookmarkStart w:id="17" w:name="_Toc29065054"/>
      <w:r w:rsidRPr="00DA2051">
        <w:t xml:space="preserve">2.1 </w:t>
      </w:r>
      <w:r w:rsidR="006871B4" w:rsidRPr="00DA2051">
        <w:t xml:space="preserve">Company </w:t>
      </w:r>
      <w:r w:rsidR="0091072A" w:rsidRPr="00DA2051">
        <w:t>Analysis</w:t>
      </w:r>
      <w:r w:rsidRPr="00DA2051">
        <w:t>:</w:t>
      </w:r>
      <w:bookmarkEnd w:id="17"/>
    </w:p>
    <w:p w:rsidR="00E17A86" w:rsidRDefault="00E17A86" w:rsidP="00CA2E07">
      <w:pPr>
        <w:pStyle w:val="Default"/>
        <w:ind w:left="720"/>
        <w:jc w:val="both"/>
      </w:pPr>
    </w:p>
    <w:p w:rsidR="00E17A86" w:rsidRPr="001F1FA3" w:rsidRDefault="00DA2051" w:rsidP="00CA2E07">
      <w:pPr>
        <w:pStyle w:val="Heading3"/>
        <w:jc w:val="both"/>
      </w:pPr>
      <w:bookmarkStart w:id="18" w:name="_Toc29065055"/>
      <w:r w:rsidRPr="001F1FA3">
        <w:t xml:space="preserve">2.1.1 </w:t>
      </w:r>
      <w:r w:rsidR="00E17A86" w:rsidRPr="001F1FA3">
        <w:t>Overview and history</w:t>
      </w:r>
      <w:r w:rsidRPr="001F1FA3">
        <w:t>:</w:t>
      </w:r>
      <w:bookmarkEnd w:id="18"/>
    </w:p>
    <w:p w:rsidR="007C6CC2" w:rsidRDefault="007C6CC2" w:rsidP="00CA2E07">
      <w:pPr>
        <w:spacing w:line="291" w:lineRule="exact"/>
        <w:jc w:val="both"/>
        <w:rPr>
          <w:sz w:val="20"/>
          <w:szCs w:val="20"/>
        </w:rPr>
      </w:pPr>
    </w:p>
    <w:p w:rsidR="007C6CC2" w:rsidRDefault="005E59C5" w:rsidP="00CA2E07">
      <w:pPr>
        <w:spacing w:line="360" w:lineRule="auto"/>
        <w:jc w:val="both"/>
        <w:rPr>
          <w:sz w:val="20"/>
          <w:szCs w:val="20"/>
        </w:rPr>
      </w:pPr>
      <w:r>
        <w:t>DATCO</w:t>
      </w:r>
      <w:r w:rsidR="00EA6AF7">
        <w:t xml:space="preserve"> is the </w:t>
      </w:r>
      <w:r w:rsidR="0010712F">
        <w:t xml:space="preserve">victorious brand of belief, </w:t>
      </w:r>
      <w:r w:rsidR="007C6CC2">
        <w:t>dexterity &amp; Prestige around the world &amp; better fate for all.</w:t>
      </w:r>
      <w:r w:rsidR="006638CC">
        <w:rPr>
          <w:sz w:val="20"/>
          <w:szCs w:val="20"/>
        </w:rPr>
        <w:t xml:space="preserve"> </w:t>
      </w:r>
      <w:r w:rsidR="007C6CC2">
        <w:t>It is the widely famous and the mostly ancient manpower recruiting company in the history of Bangladesh.</w:t>
      </w:r>
    </w:p>
    <w:p w:rsidR="007C6CC2" w:rsidRDefault="005E59C5" w:rsidP="00CA2E07">
      <w:pPr>
        <w:spacing w:line="360" w:lineRule="auto"/>
        <w:jc w:val="both"/>
        <w:rPr>
          <w:sz w:val="20"/>
          <w:szCs w:val="20"/>
        </w:rPr>
      </w:pPr>
      <w:r>
        <w:t>DATCO</w:t>
      </w:r>
      <w:r w:rsidR="007C6CC2">
        <w:t xml:space="preserve"> was founded by its chairman Dr. Moosa Bin Shamsher in 1974. Since 1976 “</w:t>
      </w:r>
      <w:r>
        <w:t>DATCO</w:t>
      </w:r>
      <w:r w:rsidR="007C6CC2">
        <w:t>” has been working with so many companies Directly in Saudi Arabia &amp; the Gulf Cuntries as well as through its associates M/s. Al-Muayed manpower Recruiting Bureau and Kannah Manpower Recruiting Agency in Saudi Arabia which has a very big network of manpower business in the Gulf region. Meanwhile, most of the foreign companies have been winded-up.</w:t>
      </w:r>
    </w:p>
    <w:p w:rsidR="007C6CC2" w:rsidRDefault="007C6CC2" w:rsidP="00CA2E07">
      <w:pPr>
        <w:spacing w:line="360" w:lineRule="auto"/>
        <w:jc w:val="both"/>
        <w:rPr>
          <w:sz w:val="20"/>
          <w:szCs w:val="20"/>
        </w:rPr>
      </w:pPr>
      <w:r>
        <w:t xml:space="preserve">From BAIRA (Bangladesh Association of International Recruiting Agencies) 1100+ recruiting agents </w:t>
      </w:r>
      <w:r w:rsidR="005E59C5">
        <w:t>DATCO</w:t>
      </w:r>
      <w:r>
        <w:t xml:space="preserve"> is the one of mostly well-known agency in recent times.</w:t>
      </w:r>
    </w:p>
    <w:p w:rsidR="008F00CD" w:rsidRDefault="007C6CC2" w:rsidP="00CA2E07">
      <w:pPr>
        <w:spacing w:line="360" w:lineRule="auto"/>
        <w:jc w:val="both"/>
      </w:pPr>
      <w:r>
        <w:t>Recruitment License No: RL-D-122</w:t>
      </w:r>
    </w:p>
    <w:p w:rsidR="00CB605B" w:rsidRPr="008F00CD" w:rsidRDefault="00CB605B" w:rsidP="00CA2E07">
      <w:pPr>
        <w:spacing w:line="360" w:lineRule="auto"/>
        <w:jc w:val="both"/>
      </w:pPr>
    </w:p>
    <w:p w:rsidR="008F00CD" w:rsidRDefault="008F00CD" w:rsidP="00CA2E07">
      <w:pPr>
        <w:jc w:val="both"/>
        <w:rPr>
          <w:sz w:val="20"/>
          <w:szCs w:val="20"/>
        </w:rPr>
      </w:pPr>
      <w:r>
        <w:rPr>
          <w:rFonts w:eastAsia="Times New Roman"/>
          <w:b/>
          <w:bCs/>
          <w:szCs w:val="24"/>
        </w:rPr>
        <w:t>Location:</w:t>
      </w:r>
    </w:p>
    <w:p w:rsidR="008F00CD" w:rsidRDefault="008F00CD" w:rsidP="00CA2E07">
      <w:pPr>
        <w:spacing w:after="0" w:line="360" w:lineRule="auto"/>
        <w:jc w:val="both"/>
        <w:rPr>
          <w:sz w:val="20"/>
          <w:szCs w:val="20"/>
        </w:rPr>
      </w:pPr>
      <w:r>
        <w:t>Haq’s Plaza</w:t>
      </w:r>
    </w:p>
    <w:p w:rsidR="008F00CD" w:rsidRDefault="008F00CD" w:rsidP="00CA2E07">
      <w:pPr>
        <w:spacing w:after="0" w:line="360" w:lineRule="auto"/>
        <w:jc w:val="both"/>
        <w:rPr>
          <w:sz w:val="20"/>
          <w:szCs w:val="20"/>
        </w:rPr>
      </w:pPr>
      <w:r>
        <w:t>26 kamal Ataturk Avenue,Banani</w:t>
      </w:r>
    </w:p>
    <w:p w:rsidR="008F00CD" w:rsidRDefault="008F00CD" w:rsidP="00CA2E07">
      <w:pPr>
        <w:spacing w:after="0" w:line="360" w:lineRule="auto"/>
        <w:jc w:val="both"/>
        <w:rPr>
          <w:sz w:val="20"/>
          <w:szCs w:val="20"/>
        </w:rPr>
      </w:pPr>
      <w:r>
        <w:t>Dhaka 1213, Bangladesh.</w:t>
      </w:r>
    </w:p>
    <w:p w:rsidR="008F00CD" w:rsidRDefault="00CB605B" w:rsidP="00CA2E07">
      <w:pPr>
        <w:spacing w:after="0" w:line="360" w:lineRule="auto"/>
        <w:jc w:val="both"/>
        <w:rPr>
          <w:sz w:val="20"/>
          <w:szCs w:val="20"/>
        </w:rPr>
      </w:pPr>
      <w:r>
        <w:rPr>
          <w:b/>
          <w:noProof/>
        </w:rPr>
        <w:drawing>
          <wp:anchor distT="0" distB="0" distL="114300" distR="114300" simplePos="0" relativeHeight="251662336" behindDoc="1" locked="0" layoutInCell="0" allowOverlap="1" wp14:anchorId="4ABCAF36" wp14:editId="439A88F4">
            <wp:simplePos x="0" y="0"/>
            <wp:positionH relativeFrom="column">
              <wp:posOffset>4192270</wp:posOffset>
            </wp:positionH>
            <wp:positionV relativeFrom="paragraph">
              <wp:posOffset>43815</wp:posOffset>
            </wp:positionV>
            <wp:extent cx="1259840" cy="1409700"/>
            <wp:effectExtent l="0" t="0" r="0" b="0"/>
            <wp:wrapNone/>
            <wp:docPr id="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1259840" cy="1409700"/>
                    </a:xfrm>
                    <a:prstGeom prst="rect">
                      <a:avLst/>
                    </a:prstGeom>
                    <a:noFill/>
                  </pic:spPr>
                </pic:pic>
              </a:graphicData>
            </a:graphic>
          </wp:anchor>
        </w:drawing>
      </w:r>
    </w:p>
    <w:p w:rsidR="00DA2051" w:rsidRDefault="008F00CD" w:rsidP="00CA2E07">
      <w:pPr>
        <w:jc w:val="both"/>
        <w:rPr>
          <w:b/>
        </w:rPr>
      </w:pPr>
      <w:r w:rsidRPr="008F00CD">
        <w:rPr>
          <w:b/>
        </w:rPr>
        <w:t>Founder:</w:t>
      </w:r>
    </w:p>
    <w:p w:rsidR="008F00CD" w:rsidRDefault="006638CC" w:rsidP="00CA2E07">
      <w:pPr>
        <w:spacing w:line="360" w:lineRule="auto"/>
        <w:jc w:val="both"/>
      </w:pPr>
      <w:r>
        <w:t xml:space="preserve">                </w:t>
      </w:r>
      <w:r w:rsidR="008F00CD" w:rsidRPr="008F00CD">
        <w:t>Prince</w:t>
      </w:r>
      <w:r w:rsidR="008F00CD">
        <w:t xml:space="preserve"> Dr. Moosa Bin Shamsher</w:t>
      </w:r>
    </w:p>
    <w:p w:rsidR="008F00CD" w:rsidRDefault="008F00CD" w:rsidP="00CA2E07">
      <w:pPr>
        <w:spacing w:line="360" w:lineRule="auto"/>
        <w:jc w:val="both"/>
      </w:pPr>
      <w:r>
        <w:t xml:space="preserve">                           Founder Chairman</w:t>
      </w:r>
    </w:p>
    <w:p w:rsidR="008F00CD" w:rsidRPr="008F00CD" w:rsidRDefault="008F00CD" w:rsidP="00CA2E07">
      <w:pPr>
        <w:spacing w:line="360" w:lineRule="auto"/>
        <w:jc w:val="both"/>
      </w:pPr>
      <w:r>
        <w:t xml:space="preserve">                                1974-2019                                                                                       </w:t>
      </w:r>
    </w:p>
    <w:p w:rsidR="00C525B5" w:rsidRDefault="00C525B5" w:rsidP="00CA2E07">
      <w:pPr>
        <w:jc w:val="both"/>
        <w:rPr>
          <w:rFonts w:ascii="Times New Roman" w:eastAsia="Times New Roman" w:hAnsi="Times New Roman"/>
          <w:b/>
          <w:bCs/>
          <w:color w:val="0070C0"/>
          <w:sz w:val="32"/>
          <w:szCs w:val="32"/>
          <w:u w:val="single"/>
        </w:rPr>
      </w:pPr>
    </w:p>
    <w:p w:rsidR="00C525B5" w:rsidRDefault="001F1FA3" w:rsidP="00CA2E07">
      <w:pPr>
        <w:pStyle w:val="Heading3"/>
        <w:jc w:val="both"/>
      </w:pPr>
      <w:bookmarkStart w:id="19" w:name="_Toc29065056"/>
      <w:r>
        <w:t xml:space="preserve">2.1.2 </w:t>
      </w:r>
      <w:r w:rsidR="00C525B5" w:rsidRPr="00C525B5">
        <w:t xml:space="preserve">Mission, Vision, Objective of </w:t>
      </w:r>
      <w:r w:rsidR="005E59C5">
        <w:t>DATCO</w:t>
      </w:r>
      <w:r w:rsidR="00C525B5" w:rsidRPr="00C525B5">
        <w:t>:</w:t>
      </w:r>
      <w:bookmarkEnd w:id="19"/>
    </w:p>
    <w:p w:rsidR="001F1FA3" w:rsidRPr="001F1FA3" w:rsidRDefault="001F1FA3" w:rsidP="00CA2E07">
      <w:pPr>
        <w:jc w:val="both"/>
      </w:pPr>
    </w:p>
    <w:p w:rsidR="00C525B5" w:rsidRPr="00C525B5" w:rsidRDefault="00C525B5" w:rsidP="00CA2E07">
      <w:pPr>
        <w:spacing w:line="360" w:lineRule="auto"/>
        <w:jc w:val="both"/>
        <w:rPr>
          <w:b/>
          <w:color w:val="7030A0"/>
          <w:szCs w:val="24"/>
        </w:rPr>
      </w:pPr>
      <w:r w:rsidRPr="00C525B5">
        <w:rPr>
          <w:b/>
          <w:color w:val="7030A0"/>
          <w:szCs w:val="24"/>
        </w:rPr>
        <w:t>Mission Statement:</w:t>
      </w:r>
    </w:p>
    <w:p w:rsidR="00C525B5" w:rsidRDefault="00C525B5" w:rsidP="00CA2E07">
      <w:pPr>
        <w:spacing w:line="360" w:lineRule="auto"/>
        <w:jc w:val="both"/>
        <w:rPr>
          <w:sz w:val="20"/>
          <w:szCs w:val="20"/>
        </w:rPr>
      </w:pPr>
      <w:r>
        <w:rPr>
          <w:szCs w:val="24"/>
        </w:rPr>
        <w:t>Mission is to become the first in earning foreign remittance in the history of Bangladesh and Hold the moral standard in the business operation.</w:t>
      </w:r>
    </w:p>
    <w:p w:rsidR="00C525B5" w:rsidRPr="00C525B5" w:rsidRDefault="00C525B5" w:rsidP="00CA2E07">
      <w:pPr>
        <w:spacing w:line="360" w:lineRule="auto"/>
        <w:jc w:val="both"/>
        <w:rPr>
          <w:b/>
          <w:color w:val="7030A0"/>
          <w:szCs w:val="24"/>
        </w:rPr>
      </w:pPr>
      <w:r w:rsidRPr="00C525B5">
        <w:rPr>
          <w:b/>
          <w:color w:val="7030A0"/>
          <w:szCs w:val="24"/>
        </w:rPr>
        <w:t>Vision Statement:</w:t>
      </w:r>
    </w:p>
    <w:p w:rsidR="004B2642" w:rsidRDefault="00E81777" w:rsidP="00CA2E07">
      <w:pPr>
        <w:spacing w:line="360" w:lineRule="auto"/>
        <w:jc w:val="both"/>
        <w:rPr>
          <w:szCs w:val="24"/>
        </w:rPr>
      </w:pPr>
      <w:r>
        <w:rPr>
          <w:szCs w:val="24"/>
        </w:rPr>
        <w:t>Vision is t</w:t>
      </w:r>
      <w:r w:rsidR="00537117">
        <w:rPr>
          <w:szCs w:val="24"/>
        </w:rPr>
        <w:t>o become the first agency</w:t>
      </w:r>
      <w:r w:rsidR="00537117" w:rsidRPr="00537117">
        <w:rPr>
          <w:szCs w:val="24"/>
        </w:rPr>
        <w:t xml:space="preserve"> </w:t>
      </w:r>
      <w:r w:rsidR="00537117">
        <w:rPr>
          <w:szCs w:val="24"/>
        </w:rPr>
        <w:t>in the coming decades for reducing unemployment from Bangladesh.</w:t>
      </w:r>
    </w:p>
    <w:p w:rsidR="00C525B5" w:rsidRPr="00C525B5" w:rsidRDefault="00C525B5" w:rsidP="00CA2E07">
      <w:pPr>
        <w:spacing w:line="360" w:lineRule="auto"/>
        <w:jc w:val="both"/>
        <w:rPr>
          <w:b/>
          <w:color w:val="7030A0"/>
          <w:szCs w:val="24"/>
        </w:rPr>
      </w:pPr>
      <w:r w:rsidRPr="00C525B5">
        <w:rPr>
          <w:b/>
          <w:color w:val="7030A0"/>
          <w:szCs w:val="24"/>
        </w:rPr>
        <w:t>Objective:</w:t>
      </w:r>
    </w:p>
    <w:p w:rsidR="00C525B5" w:rsidRPr="00770D78" w:rsidRDefault="00C525B5" w:rsidP="00CA2E07">
      <w:pPr>
        <w:spacing w:line="360" w:lineRule="auto"/>
        <w:jc w:val="both"/>
        <w:rPr>
          <w:sz w:val="20"/>
          <w:szCs w:val="20"/>
        </w:rPr>
      </w:pPr>
      <w:r>
        <w:rPr>
          <w:szCs w:val="24"/>
        </w:rPr>
        <w:t>To operate business operation primarily based on market mechanism inside the legal and social framework with aims to gain the mission reflected by means of the vision.</w:t>
      </w:r>
    </w:p>
    <w:p w:rsidR="00770D78" w:rsidRPr="00770D78" w:rsidRDefault="00770D78" w:rsidP="00CA2E07">
      <w:pPr>
        <w:jc w:val="both"/>
      </w:pPr>
    </w:p>
    <w:p w:rsidR="00E17A86" w:rsidRDefault="001F1FA3" w:rsidP="00CA2E07">
      <w:pPr>
        <w:pStyle w:val="Heading3"/>
        <w:jc w:val="both"/>
      </w:pPr>
      <w:bookmarkStart w:id="20" w:name="_Toc29065057"/>
      <w:r>
        <w:t>2.1.3</w:t>
      </w:r>
      <w:r w:rsidR="000824D7">
        <w:t xml:space="preserve"> </w:t>
      </w:r>
      <w:r w:rsidR="00E17A86" w:rsidRPr="00F5219A">
        <w:t>Trend and growth</w:t>
      </w:r>
      <w:r w:rsidR="0010712F" w:rsidRPr="00F5219A">
        <w:t>:</w:t>
      </w:r>
      <w:bookmarkEnd w:id="20"/>
    </w:p>
    <w:p w:rsidR="001875AE" w:rsidRPr="001875AE" w:rsidRDefault="001875AE" w:rsidP="00CA2E07">
      <w:pPr>
        <w:jc w:val="both"/>
      </w:pPr>
    </w:p>
    <w:p w:rsidR="00770D78" w:rsidRDefault="005E59C5" w:rsidP="00CA2E07">
      <w:pPr>
        <w:spacing w:line="360" w:lineRule="auto"/>
        <w:jc w:val="both"/>
      </w:pPr>
      <w:r>
        <w:t>DATCO</w:t>
      </w:r>
      <w:r w:rsidR="001875AE">
        <w:t xml:space="preserve"> passed away many decades in this manpower recruiting service industry. Since 1976 migration of employee’s started from Bangladesh. </w:t>
      </w:r>
      <w:r>
        <w:t>DATCO</w:t>
      </w:r>
      <w:r w:rsidR="001875AE">
        <w:t xml:space="preserve"> started its journey from the beginning because the chairman of </w:t>
      </w:r>
      <w:r>
        <w:t>DATCO</w:t>
      </w:r>
      <w:r w:rsidR="001875AE">
        <w:t xml:space="preserve"> is called the father of manpower. As the trend of manpower is growing and Govt. is also implementing different rules and issues, </w:t>
      </w:r>
      <w:r>
        <w:t>DATCO</w:t>
      </w:r>
      <w:r w:rsidR="001875AE">
        <w:t xml:space="preserve"> is also matching with recent trend of manpower recruiting. </w:t>
      </w:r>
    </w:p>
    <w:p w:rsidR="00133C2C" w:rsidRPr="00770D78" w:rsidRDefault="00133C2C" w:rsidP="00CA2E07">
      <w:pPr>
        <w:spacing w:line="360" w:lineRule="auto"/>
        <w:jc w:val="both"/>
      </w:pPr>
    </w:p>
    <w:p w:rsidR="00770D78" w:rsidRDefault="00770D78" w:rsidP="00CA2E07">
      <w:pPr>
        <w:pStyle w:val="Heading3"/>
        <w:jc w:val="both"/>
      </w:pPr>
      <w:bookmarkStart w:id="21" w:name="_Toc29065058"/>
      <w:r>
        <w:t>2.1.4</w:t>
      </w:r>
      <w:r w:rsidR="000824D7">
        <w:t xml:space="preserve"> </w:t>
      </w:r>
      <w:r w:rsidRPr="002E7722">
        <w:t>Customer mix</w:t>
      </w:r>
      <w:r>
        <w:t>:</w:t>
      </w:r>
      <w:bookmarkEnd w:id="21"/>
    </w:p>
    <w:p w:rsidR="00770D78" w:rsidRDefault="00770D78" w:rsidP="00CA2E07">
      <w:pPr>
        <w:jc w:val="both"/>
        <w:rPr>
          <w:szCs w:val="24"/>
        </w:rPr>
      </w:pPr>
    </w:p>
    <w:p w:rsidR="00133C2C" w:rsidRDefault="005E59C5" w:rsidP="00CA2E07">
      <w:pPr>
        <w:spacing w:line="360" w:lineRule="auto"/>
        <w:jc w:val="both"/>
        <w:rPr>
          <w:szCs w:val="24"/>
        </w:rPr>
      </w:pPr>
      <w:r>
        <w:rPr>
          <w:szCs w:val="24"/>
        </w:rPr>
        <w:t>DATCO</w:t>
      </w:r>
      <w:r w:rsidR="00770D78">
        <w:rPr>
          <w:szCs w:val="24"/>
        </w:rPr>
        <w:t xml:space="preserve"> generally </w:t>
      </w:r>
      <w:r w:rsidR="00770D78" w:rsidRPr="00C525B5">
        <w:rPr>
          <w:szCs w:val="24"/>
        </w:rPr>
        <w:t>holds two Categories of customers for manpower procedure. Both of the two categories of customers are essential part of manpower business.</w:t>
      </w:r>
    </w:p>
    <w:p w:rsidR="00133C2C" w:rsidRDefault="00133C2C" w:rsidP="00CA2E07">
      <w:pPr>
        <w:spacing w:line="360" w:lineRule="auto"/>
        <w:jc w:val="both"/>
        <w:rPr>
          <w:szCs w:val="24"/>
        </w:rPr>
      </w:pPr>
    </w:p>
    <w:p w:rsidR="00133C2C" w:rsidRDefault="00133C2C" w:rsidP="00CA2E07">
      <w:pPr>
        <w:spacing w:line="360" w:lineRule="auto"/>
        <w:jc w:val="both"/>
        <w:rPr>
          <w:szCs w:val="24"/>
        </w:rPr>
      </w:pPr>
    </w:p>
    <w:p w:rsidR="00770D78" w:rsidRPr="00C525B5" w:rsidRDefault="00770D78" w:rsidP="00CA2E07">
      <w:pPr>
        <w:spacing w:line="360" w:lineRule="auto"/>
        <w:jc w:val="both"/>
        <w:rPr>
          <w:szCs w:val="24"/>
        </w:rPr>
      </w:pPr>
      <w:r>
        <w:rPr>
          <w:szCs w:val="24"/>
        </w:rPr>
        <w:t>But in recent times many foreign supplier companies also becoming as third category customers. The three</w:t>
      </w:r>
      <w:r w:rsidRPr="00C525B5">
        <w:rPr>
          <w:szCs w:val="24"/>
        </w:rPr>
        <w:t xml:space="preserve"> categories are-</w:t>
      </w:r>
    </w:p>
    <w:p w:rsidR="00770D78" w:rsidRPr="00C525B5" w:rsidRDefault="00770D78" w:rsidP="00CA2E07">
      <w:pPr>
        <w:pStyle w:val="NoSpacing"/>
        <w:numPr>
          <w:ilvl w:val="0"/>
          <w:numId w:val="5"/>
        </w:numPr>
        <w:spacing w:line="360" w:lineRule="auto"/>
        <w:jc w:val="both"/>
        <w:rPr>
          <w:rFonts w:ascii="MS PGothic" w:eastAsia="MS PGothic" w:hAnsi="MS PGothic" w:cs="MS PGothic"/>
          <w:color w:val="002060"/>
          <w:vertAlign w:val="superscript"/>
        </w:rPr>
      </w:pPr>
      <w:r>
        <w:t>Employer Company</w:t>
      </w:r>
    </w:p>
    <w:p w:rsidR="00770D78" w:rsidRPr="00C525B5" w:rsidRDefault="00770D78" w:rsidP="00CA2E07">
      <w:pPr>
        <w:pStyle w:val="NoSpacing"/>
        <w:numPr>
          <w:ilvl w:val="0"/>
          <w:numId w:val="5"/>
        </w:numPr>
        <w:spacing w:line="360" w:lineRule="auto"/>
        <w:jc w:val="both"/>
        <w:rPr>
          <w:rFonts w:ascii="MS PGothic" w:eastAsia="MS PGothic" w:hAnsi="MS PGothic" w:cs="MS PGothic"/>
          <w:color w:val="002060"/>
          <w:vertAlign w:val="superscript"/>
        </w:rPr>
      </w:pPr>
      <w:r w:rsidRPr="00C525B5">
        <w:t>Foreign Employee Supplier</w:t>
      </w:r>
    </w:p>
    <w:p w:rsidR="001E3C8C" w:rsidRPr="00133C2C" w:rsidRDefault="00770D78" w:rsidP="00CA2E07">
      <w:pPr>
        <w:pStyle w:val="NoSpacing"/>
        <w:numPr>
          <w:ilvl w:val="0"/>
          <w:numId w:val="5"/>
        </w:numPr>
        <w:spacing w:line="360" w:lineRule="auto"/>
        <w:jc w:val="both"/>
        <w:rPr>
          <w:rFonts w:ascii="MS PGothic" w:eastAsia="MS PGothic" w:hAnsi="MS PGothic" w:cs="MS PGothic"/>
          <w:vertAlign w:val="superscript"/>
        </w:rPr>
      </w:pPr>
      <w:r w:rsidRPr="00C525B5">
        <w:t>Employee/Worker/Passenger</w:t>
      </w:r>
    </w:p>
    <w:p w:rsidR="00133C2C" w:rsidRPr="00133C2C" w:rsidRDefault="00133C2C" w:rsidP="00CA2E07">
      <w:pPr>
        <w:pStyle w:val="NoSpacing"/>
        <w:spacing w:line="360" w:lineRule="auto"/>
        <w:ind w:left="720"/>
        <w:jc w:val="both"/>
        <w:rPr>
          <w:rFonts w:ascii="MS PGothic" w:eastAsia="MS PGothic" w:hAnsi="MS PGothic" w:cs="MS PGothic"/>
          <w:vertAlign w:val="superscript"/>
        </w:rPr>
      </w:pPr>
    </w:p>
    <w:p w:rsidR="00C525B5" w:rsidRPr="001E3C8C" w:rsidRDefault="0094694D" w:rsidP="00CA2E07">
      <w:pPr>
        <w:spacing w:line="360" w:lineRule="auto"/>
        <w:jc w:val="both"/>
        <w:rPr>
          <w:b/>
          <w:color w:val="7030A0"/>
          <w:szCs w:val="24"/>
        </w:rPr>
      </w:pPr>
      <w:r w:rsidRPr="001E3C8C">
        <w:rPr>
          <w:b/>
          <w:color w:val="7030A0"/>
          <w:szCs w:val="24"/>
        </w:rPr>
        <w:t>Employer Company:</w:t>
      </w:r>
    </w:p>
    <w:p w:rsidR="00C525B5" w:rsidRDefault="00C525B5" w:rsidP="00CA2E07">
      <w:pPr>
        <w:spacing w:line="360" w:lineRule="auto"/>
        <w:jc w:val="both"/>
        <w:rPr>
          <w:rFonts w:cs="Arial"/>
        </w:rPr>
      </w:pPr>
      <w:r w:rsidRPr="00C525B5">
        <w:rPr>
          <w:rFonts w:cs="Arial"/>
        </w:rPr>
        <w:t xml:space="preserve">Employer Companies are the First and foremost customers for </w:t>
      </w:r>
      <w:r w:rsidR="005E59C5">
        <w:rPr>
          <w:rFonts w:cs="Arial"/>
        </w:rPr>
        <w:t>DATCO</w:t>
      </w:r>
      <w:r w:rsidRPr="00C525B5">
        <w:rPr>
          <w:rFonts w:cs="Arial"/>
        </w:rPr>
        <w:t xml:space="preserve">. This is the first task of </w:t>
      </w:r>
      <w:r w:rsidR="005E59C5">
        <w:rPr>
          <w:rFonts w:cs="Arial"/>
        </w:rPr>
        <w:t>DATCO</w:t>
      </w:r>
      <w:r w:rsidRPr="00C525B5">
        <w:rPr>
          <w:rFonts w:cs="Arial"/>
        </w:rPr>
        <w:t xml:space="preserve"> to attract foreign clients. Because, after making a good communication and joint venture business, </w:t>
      </w:r>
      <w:r w:rsidR="005E59C5">
        <w:rPr>
          <w:rFonts w:cs="Arial"/>
        </w:rPr>
        <w:t>DATCO</w:t>
      </w:r>
      <w:r w:rsidRPr="00C525B5">
        <w:rPr>
          <w:rFonts w:cs="Arial"/>
        </w:rPr>
        <w:t xml:space="preserve"> move for further process of manpower recruiting. If </w:t>
      </w:r>
      <w:r w:rsidR="005E59C5">
        <w:rPr>
          <w:rFonts w:cs="Arial"/>
        </w:rPr>
        <w:t>DATCO</w:t>
      </w:r>
      <w:r w:rsidRPr="00C525B5">
        <w:rPr>
          <w:rFonts w:cs="Arial"/>
        </w:rPr>
        <w:t xml:space="preserve"> becomes able to make a Internship with foreign clients, then the business can run.</w:t>
      </w:r>
    </w:p>
    <w:p w:rsidR="0094694D" w:rsidRPr="001E3C8C" w:rsidRDefault="0094694D" w:rsidP="00CA2E07">
      <w:pPr>
        <w:spacing w:line="360" w:lineRule="auto"/>
        <w:jc w:val="both"/>
        <w:rPr>
          <w:b/>
          <w:color w:val="7030A0"/>
          <w:szCs w:val="24"/>
        </w:rPr>
      </w:pPr>
      <w:r w:rsidRPr="001E3C8C">
        <w:rPr>
          <w:b/>
          <w:color w:val="7030A0"/>
          <w:szCs w:val="24"/>
        </w:rPr>
        <w:t>Foreign Employee Supplier:</w:t>
      </w:r>
    </w:p>
    <w:p w:rsidR="0094694D" w:rsidRPr="0094694D" w:rsidRDefault="0094694D" w:rsidP="00CA2E07">
      <w:pPr>
        <w:spacing w:line="360" w:lineRule="auto"/>
        <w:jc w:val="both"/>
        <w:rPr>
          <w:color w:val="000000" w:themeColor="text1"/>
          <w:szCs w:val="24"/>
        </w:rPr>
      </w:pPr>
      <w:r>
        <w:rPr>
          <w:color w:val="000000" w:themeColor="text1"/>
          <w:szCs w:val="24"/>
        </w:rPr>
        <w:t xml:space="preserve">In recent, many foreign employee supplier companies precisely </w:t>
      </w:r>
      <w:r w:rsidR="00571335">
        <w:rPr>
          <w:color w:val="000000" w:themeColor="text1"/>
          <w:szCs w:val="24"/>
        </w:rPr>
        <w:t xml:space="preserve">contract with </w:t>
      </w:r>
      <w:r w:rsidR="005E59C5">
        <w:rPr>
          <w:color w:val="000000" w:themeColor="text1"/>
          <w:szCs w:val="24"/>
        </w:rPr>
        <w:t>DATCO</w:t>
      </w:r>
      <w:r w:rsidR="00571335">
        <w:rPr>
          <w:color w:val="000000" w:themeColor="text1"/>
          <w:szCs w:val="24"/>
        </w:rPr>
        <w:t xml:space="preserve"> to supply different Employer companies. Here the supplier company works as the middle or third party for the final process of manpower. </w:t>
      </w:r>
    </w:p>
    <w:p w:rsidR="00C525B5" w:rsidRPr="001E3C8C" w:rsidRDefault="00C525B5" w:rsidP="00CA2E07">
      <w:pPr>
        <w:spacing w:line="360" w:lineRule="auto"/>
        <w:jc w:val="both"/>
        <w:rPr>
          <w:rFonts w:eastAsia="Times New Roman" w:cs="Arial"/>
          <w:b/>
          <w:color w:val="7030A0"/>
        </w:rPr>
      </w:pPr>
      <w:r w:rsidRPr="001E3C8C">
        <w:rPr>
          <w:rFonts w:eastAsia="Times New Roman" w:cs="Arial"/>
          <w:b/>
          <w:color w:val="7030A0"/>
        </w:rPr>
        <w:t>Employee/Worker/Passenger</w:t>
      </w:r>
      <w:r w:rsidR="0094694D" w:rsidRPr="001E3C8C">
        <w:rPr>
          <w:rFonts w:eastAsia="Times New Roman" w:cs="Arial"/>
          <w:b/>
          <w:color w:val="7030A0"/>
        </w:rPr>
        <w:t>:</w:t>
      </w:r>
    </w:p>
    <w:p w:rsidR="00C525B5" w:rsidRPr="00C525B5" w:rsidRDefault="00C525B5" w:rsidP="00CA2E07">
      <w:pPr>
        <w:spacing w:line="360" w:lineRule="auto"/>
        <w:jc w:val="both"/>
        <w:rPr>
          <w:rFonts w:eastAsia="Times New Roman" w:cs="Arial"/>
          <w:color w:val="7030A0"/>
        </w:rPr>
      </w:pPr>
      <w:r w:rsidRPr="00C525B5">
        <w:rPr>
          <w:rFonts w:eastAsia="Times New Roman" w:cs="Arial"/>
        </w:rPr>
        <w:t xml:space="preserve">Workers are the second categories customer. But </w:t>
      </w:r>
      <w:r w:rsidR="005E59C5">
        <w:rPr>
          <w:rFonts w:eastAsia="Times New Roman" w:cs="Arial"/>
        </w:rPr>
        <w:t>DATCO</w:t>
      </w:r>
      <w:r w:rsidRPr="00C525B5">
        <w:rPr>
          <w:rFonts w:eastAsia="Times New Roman" w:cs="Arial"/>
        </w:rPr>
        <w:t xml:space="preserve"> mainly makes profit from this category customers’. Owing to, these employees are home country customers for to make profit easily.</w:t>
      </w:r>
    </w:p>
    <w:p w:rsidR="00133C2C" w:rsidRDefault="00133C2C" w:rsidP="00CA2E07">
      <w:pPr>
        <w:jc w:val="both"/>
        <w:rPr>
          <w:b/>
          <w:color w:val="002060"/>
          <w:sz w:val="20"/>
          <w:szCs w:val="20"/>
          <w:u w:val="single"/>
        </w:rPr>
      </w:pPr>
    </w:p>
    <w:p w:rsidR="00133C2C" w:rsidRDefault="00133C2C" w:rsidP="00CA2E07">
      <w:pPr>
        <w:jc w:val="both"/>
        <w:rPr>
          <w:b/>
          <w:color w:val="002060"/>
          <w:sz w:val="20"/>
          <w:szCs w:val="20"/>
          <w:u w:val="single"/>
        </w:rPr>
      </w:pPr>
    </w:p>
    <w:p w:rsidR="00133C2C" w:rsidRDefault="00133C2C" w:rsidP="00CA2E07">
      <w:pPr>
        <w:jc w:val="both"/>
        <w:rPr>
          <w:b/>
          <w:color w:val="002060"/>
          <w:sz w:val="20"/>
          <w:szCs w:val="20"/>
          <w:u w:val="single"/>
        </w:rPr>
      </w:pPr>
    </w:p>
    <w:p w:rsidR="00133C2C" w:rsidRDefault="00133C2C" w:rsidP="00CA2E07">
      <w:pPr>
        <w:jc w:val="both"/>
        <w:rPr>
          <w:b/>
          <w:color w:val="002060"/>
          <w:sz w:val="20"/>
          <w:szCs w:val="20"/>
          <w:u w:val="single"/>
        </w:rPr>
      </w:pPr>
    </w:p>
    <w:p w:rsidR="00133C2C" w:rsidRDefault="00133C2C" w:rsidP="00CA2E07">
      <w:pPr>
        <w:jc w:val="both"/>
        <w:rPr>
          <w:b/>
          <w:color w:val="002060"/>
          <w:sz w:val="20"/>
          <w:szCs w:val="20"/>
          <w:u w:val="single"/>
        </w:rPr>
      </w:pPr>
    </w:p>
    <w:p w:rsidR="0066384E" w:rsidRPr="00F3605E" w:rsidRDefault="0066384E" w:rsidP="00CA2E07">
      <w:pPr>
        <w:jc w:val="both"/>
        <w:rPr>
          <w:b/>
          <w:color w:val="002060"/>
          <w:sz w:val="20"/>
          <w:szCs w:val="20"/>
          <w:u w:val="single"/>
        </w:rPr>
      </w:pPr>
      <w:r w:rsidRPr="00F3605E">
        <w:rPr>
          <w:b/>
          <w:color w:val="002060"/>
          <w:sz w:val="20"/>
          <w:szCs w:val="20"/>
          <w:u w:val="single"/>
        </w:rPr>
        <w:t>Figure</w:t>
      </w:r>
      <w:r w:rsidR="00133C2C" w:rsidRPr="00F3605E">
        <w:rPr>
          <w:b/>
          <w:color w:val="002060"/>
          <w:sz w:val="20"/>
          <w:szCs w:val="20"/>
          <w:u w:val="single"/>
        </w:rPr>
        <w:t>: 1</w:t>
      </w:r>
      <w:r w:rsidRPr="00F3605E">
        <w:rPr>
          <w:b/>
          <w:color w:val="002060"/>
          <w:sz w:val="20"/>
          <w:szCs w:val="20"/>
          <w:u w:val="single"/>
        </w:rPr>
        <w:t xml:space="preserve"> Customer mix</w:t>
      </w:r>
    </w:p>
    <w:p w:rsidR="00AB15C5" w:rsidRDefault="00AB15C5" w:rsidP="00CA2E07">
      <w:pPr>
        <w:jc w:val="both"/>
      </w:pPr>
      <w:r>
        <w:rPr>
          <w:noProof/>
        </w:rPr>
        <w:drawing>
          <wp:inline distT="0" distB="0" distL="0" distR="0" wp14:anchorId="1A84C66B" wp14:editId="72BCBF2D">
            <wp:extent cx="5035138" cy="2968831"/>
            <wp:effectExtent l="0" t="0" r="0" b="317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66384E" w:rsidRDefault="0066384E" w:rsidP="00CA2E07">
      <w:pPr>
        <w:pStyle w:val="Heading3"/>
        <w:spacing w:line="360" w:lineRule="auto"/>
        <w:jc w:val="both"/>
      </w:pPr>
    </w:p>
    <w:p w:rsidR="00860E28" w:rsidRDefault="00860E28" w:rsidP="00CA2E07">
      <w:pPr>
        <w:pStyle w:val="Heading3"/>
        <w:spacing w:line="360" w:lineRule="auto"/>
        <w:jc w:val="both"/>
      </w:pPr>
    </w:p>
    <w:p w:rsidR="002E7722" w:rsidRDefault="00333DAB" w:rsidP="00CA2E07">
      <w:pPr>
        <w:pStyle w:val="Heading3"/>
        <w:spacing w:line="360" w:lineRule="auto"/>
        <w:jc w:val="both"/>
      </w:pPr>
      <w:bookmarkStart w:id="22" w:name="_Toc29065059"/>
      <w:r>
        <w:t>2.1.5</w:t>
      </w:r>
      <w:r w:rsidR="000824D7">
        <w:t xml:space="preserve"> </w:t>
      </w:r>
      <w:r w:rsidR="00E17A86" w:rsidRPr="002E7722">
        <w:t>Product/service mix</w:t>
      </w:r>
      <w:r w:rsidR="002E7722">
        <w:t>:</w:t>
      </w:r>
      <w:bookmarkEnd w:id="22"/>
    </w:p>
    <w:p w:rsidR="008F15E5" w:rsidRPr="008F15E5" w:rsidRDefault="008F15E5" w:rsidP="00CA2E07">
      <w:pPr>
        <w:spacing w:line="360" w:lineRule="auto"/>
        <w:jc w:val="both"/>
      </w:pPr>
    </w:p>
    <w:p w:rsidR="005313C6" w:rsidRDefault="005E59C5" w:rsidP="00CA2E07">
      <w:pPr>
        <w:spacing w:line="360" w:lineRule="auto"/>
        <w:jc w:val="both"/>
      </w:pPr>
      <w:r>
        <w:t>DATCO</w:t>
      </w:r>
      <w:r w:rsidR="005313C6">
        <w:t xml:space="preserve"> is absolutely service based </w:t>
      </w:r>
      <w:r w:rsidR="00561CD2">
        <w:t>company &amp; only provides service</w:t>
      </w:r>
      <w:r w:rsidR="005313C6">
        <w:t xml:space="preserve">. </w:t>
      </w:r>
      <w:r>
        <w:t>DATCO</w:t>
      </w:r>
      <w:r w:rsidR="005313C6">
        <w:t xml:space="preserve"> offers diverse services for to attract all level of customers.</w:t>
      </w:r>
      <w:r w:rsidR="00561CD2">
        <w:t xml:space="preserve"> For to cr</w:t>
      </w:r>
      <w:r w:rsidR="00B3253F">
        <w:t>eate atten</w:t>
      </w:r>
      <w:r w:rsidR="00561CD2">
        <w:t>tion and for uniqueness they offer these services.</w:t>
      </w:r>
    </w:p>
    <w:p w:rsidR="00561CD2" w:rsidRPr="0052657E" w:rsidRDefault="00B3253F" w:rsidP="00CA2E07">
      <w:pPr>
        <w:spacing w:line="360" w:lineRule="auto"/>
        <w:jc w:val="both"/>
        <w:rPr>
          <w:b/>
          <w:color w:val="660033"/>
        </w:rPr>
      </w:pPr>
      <w:r w:rsidRPr="0052657E">
        <w:rPr>
          <w:b/>
          <w:color w:val="660033"/>
        </w:rPr>
        <w:t>In case of Employer Company/ Employee Supplier Company-</w:t>
      </w:r>
    </w:p>
    <w:p w:rsidR="00B3253F" w:rsidRDefault="00B3253F" w:rsidP="00CA2E07">
      <w:pPr>
        <w:pStyle w:val="ListParagraph"/>
        <w:numPr>
          <w:ilvl w:val="0"/>
          <w:numId w:val="8"/>
        </w:numPr>
        <w:spacing w:line="360" w:lineRule="auto"/>
        <w:jc w:val="both"/>
      </w:pPr>
      <w:r>
        <w:t xml:space="preserve">Offers </w:t>
      </w:r>
      <w:r w:rsidR="0052657E">
        <w:t xml:space="preserve">half of </w:t>
      </w:r>
      <w:r>
        <w:t>leave-taking cost of each employee.</w:t>
      </w:r>
    </w:p>
    <w:p w:rsidR="00621690" w:rsidRDefault="00B3253F" w:rsidP="00CA2E07">
      <w:pPr>
        <w:pStyle w:val="ListParagraph"/>
        <w:numPr>
          <w:ilvl w:val="0"/>
          <w:numId w:val="8"/>
        </w:numPr>
        <w:spacing w:line="360" w:lineRule="auto"/>
        <w:jc w:val="both"/>
      </w:pPr>
      <w:r>
        <w:t>Take the</w:t>
      </w:r>
      <w:r w:rsidR="0052657E">
        <w:t xml:space="preserve"> accountability of faulty passengers/employees.</w:t>
      </w:r>
    </w:p>
    <w:p w:rsidR="00621690" w:rsidRPr="00621690" w:rsidRDefault="00621690" w:rsidP="00CA2E07">
      <w:pPr>
        <w:pStyle w:val="ListParagraph"/>
        <w:spacing w:line="360" w:lineRule="auto"/>
        <w:jc w:val="both"/>
      </w:pPr>
    </w:p>
    <w:p w:rsidR="000D76F3" w:rsidRDefault="0052657E" w:rsidP="00CA2E07">
      <w:pPr>
        <w:spacing w:line="360" w:lineRule="auto"/>
        <w:jc w:val="both"/>
        <w:rPr>
          <w:b/>
          <w:color w:val="660033"/>
        </w:rPr>
      </w:pPr>
      <w:r w:rsidRPr="0052657E">
        <w:rPr>
          <w:b/>
          <w:color w:val="660033"/>
        </w:rPr>
        <w:t>In case of passenger/Employee-</w:t>
      </w:r>
    </w:p>
    <w:p w:rsidR="005549FD" w:rsidRDefault="005549FD" w:rsidP="00CA2E07">
      <w:pPr>
        <w:pStyle w:val="ListParagraph"/>
        <w:numPr>
          <w:ilvl w:val="0"/>
          <w:numId w:val="9"/>
        </w:numPr>
        <w:spacing w:line="360" w:lineRule="auto"/>
        <w:jc w:val="both"/>
        <w:rPr>
          <w:color w:val="000000" w:themeColor="text1"/>
        </w:rPr>
      </w:pPr>
      <w:r>
        <w:rPr>
          <w:color w:val="000000" w:themeColor="text1"/>
        </w:rPr>
        <w:t>One month t</w:t>
      </w:r>
      <w:r w:rsidR="008F15E5">
        <w:rPr>
          <w:color w:val="000000" w:themeColor="text1"/>
        </w:rPr>
        <w:t>raining for unskilled</w:t>
      </w:r>
      <w:r w:rsidR="00D302F0">
        <w:rPr>
          <w:color w:val="000000" w:themeColor="text1"/>
        </w:rPr>
        <w:t>/semi</w:t>
      </w:r>
      <w:r>
        <w:rPr>
          <w:color w:val="000000" w:themeColor="text1"/>
        </w:rPr>
        <w:t>skilled</w:t>
      </w:r>
      <w:r w:rsidR="008F15E5">
        <w:rPr>
          <w:color w:val="000000" w:themeColor="text1"/>
        </w:rPr>
        <w:t xml:space="preserve"> worker</w:t>
      </w:r>
      <w:r>
        <w:rPr>
          <w:color w:val="000000" w:themeColor="text1"/>
        </w:rPr>
        <w:t>s.</w:t>
      </w:r>
    </w:p>
    <w:p w:rsidR="008F15E5" w:rsidRDefault="005549FD" w:rsidP="00CA2E07">
      <w:pPr>
        <w:pStyle w:val="ListParagraph"/>
        <w:numPr>
          <w:ilvl w:val="0"/>
          <w:numId w:val="9"/>
        </w:numPr>
        <w:spacing w:line="360" w:lineRule="auto"/>
        <w:jc w:val="both"/>
        <w:rPr>
          <w:color w:val="000000" w:themeColor="text1"/>
        </w:rPr>
      </w:pPr>
      <w:r>
        <w:rPr>
          <w:color w:val="000000" w:themeColor="text1"/>
        </w:rPr>
        <w:t>Employer country’s language learning session.</w:t>
      </w:r>
    </w:p>
    <w:p w:rsidR="0052657E" w:rsidRDefault="008F15E5" w:rsidP="00CA2E07">
      <w:pPr>
        <w:pStyle w:val="ListParagraph"/>
        <w:numPr>
          <w:ilvl w:val="0"/>
          <w:numId w:val="9"/>
        </w:numPr>
        <w:spacing w:line="360" w:lineRule="auto"/>
        <w:jc w:val="both"/>
        <w:rPr>
          <w:color w:val="000000" w:themeColor="text1"/>
        </w:rPr>
      </w:pPr>
      <w:r>
        <w:rPr>
          <w:color w:val="000000" w:themeColor="text1"/>
        </w:rPr>
        <w:t xml:space="preserve">Offers </w:t>
      </w:r>
      <w:r w:rsidRPr="008F15E5">
        <w:rPr>
          <w:color w:val="000000" w:themeColor="text1"/>
        </w:rPr>
        <w:t>to send remittance to their beloved</w:t>
      </w:r>
      <w:r>
        <w:rPr>
          <w:color w:val="000000" w:themeColor="text1"/>
        </w:rPr>
        <w:t>.</w:t>
      </w:r>
    </w:p>
    <w:p w:rsidR="008F15E5" w:rsidRDefault="008F15E5" w:rsidP="00CA2E07">
      <w:pPr>
        <w:pStyle w:val="ListParagraph"/>
        <w:numPr>
          <w:ilvl w:val="0"/>
          <w:numId w:val="9"/>
        </w:numPr>
        <w:spacing w:line="360" w:lineRule="auto"/>
        <w:jc w:val="both"/>
        <w:rPr>
          <w:color w:val="000000" w:themeColor="text1"/>
        </w:rPr>
      </w:pPr>
      <w:r>
        <w:rPr>
          <w:color w:val="000000" w:themeColor="text1"/>
        </w:rPr>
        <w:t>Overture insurance facility after departure.</w:t>
      </w:r>
    </w:p>
    <w:p w:rsidR="009B7A75" w:rsidRDefault="009B7A75" w:rsidP="00CA2E07">
      <w:pPr>
        <w:pStyle w:val="ListParagraph"/>
        <w:spacing w:line="360" w:lineRule="auto"/>
        <w:jc w:val="both"/>
        <w:rPr>
          <w:color w:val="000000" w:themeColor="text1"/>
        </w:rPr>
      </w:pPr>
    </w:p>
    <w:p w:rsidR="008F15E5" w:rsidRDefault="008F15E5" w:rsidP="00CA2E07">
      <w:pPr>
        <w:pStyle w:val="ListParagraph"/>
        <w:jc w:val="both"/>
        <w:rPr>
          <w:color w:val="000000" w:themeColor="text1"/>
        </w:rPr>
      </w:pPr>
    </w:p>
    <w:p w:rsidR="00621690" w:rsidRPr="00F3605E" w:rsidRDefault="00F3605E" w:rsidP="00CA2E07">
      <w:pPr>
        <w:pStyle w:val="ListParagraph"/>
        <w:jc w:val="both"/>
        <w:rPr>
          <w:b/>
          <w:color w:val="002060"/>
          <w:sz w:val="20"/>
          <w:szCs w:val="20"/>
          <w:u w:val="single"/>
        </w:rPr>
      </w:pPr>
      <w:r w:rsidRPr="00F3605E">
        <w:rPr>
          <w:b/>
          <w:color w:val="002060"/>
          <w:sz w:val="20"/>
          <w:szCs w:val="20"/>
          <w:u w:val="single"/>
        </w:rPr>
        <w:t xml:space="preserve">Figure 2: </w:t>
      </w:r>
      <w:r>
        <w:rPr>
          <w:b/>
          <w:color w:val="002060"/>
          <w:sz w:val="20"/>
          <w:szCs w:val="20"/>
          <w:u w:val="single"/>
        </w:rPr>
        <w:t>Service mix</w:t>
      </w:r>
    </w:p>
    <w:p w:rsidR="00621690" w:rsidRDefault="00621690" w:rsidP="00CA2E07">
      <w:pPr>
        <w:pStyle w:val="ListParagraph"/>
        <w:jc w:val="both"/>
        <w:rPr>
          <w:color w:val="000000" w:themeColor="text1"/>
        </w:rPr>
      </w:pPr>
    </w:p>
    <w:p w:rsidR="00621690" w:rsidRDefault="00C23C20" w:rsidP="00CA2E07">
      <w:pPr>
        <w:pStyle w:val="ListParagraph"/>
        <w:jc w:val="both"/>
        <w:rPr>
          <w:color w:val="000000" w:themeColor="text1"/>
        </w:rPr>
      </w:pPr>
      <w:r>
        <w:rPr>
          <w:noProof/>
          <w:color w:val="000000" w:themeColor="text1"/>
        </w:rPr>
        <w:drawing>
          <wp:inline distT="0" distB="0" distL="0" distR="0" wp14:anchorId="4DFF060D" wp14:editId="4B97FF5B">
            <wp:extent cx="4275117" cy="2660072"/>
            <wp:effectExtent l="0" t="19050" r="0" b="69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B7A75" w:rsidRDefault="009B7A75" w:rsidP="00CA2E07">
      <w:pPr>
        <w:pStyle w:val="Heading3"/>
        <w:spacing w:line="360" w:lineRule="auto"/>
        <w:jc w:val="both"/>
      </w:pPr>
    </w:p>
    <w:p w:rsidR="00706E9C" w:rsidRPr="00706E9C" w:rsidRDefault="00706E9C" w:rsidP="00706E9C"/>
    <w:p w:rsidR="00632282" w:rsidRPr="00632282" w:rsidRDefault="00632282" w:rsidP="00632282"/>
    <w:p w:rsidR="00AF08F1" w:rsidRDefault="001B5296" w:rsidP="00CA2E07">
      <w:pPr>
        <w:pStyle w:val="Heading3"/>
        <w:spacing w:line="360" w:lineRule="auto"/>
        <w:ind w:left="0"/>
        <w:jc w:val="both"/>
      </w:pPr>
      <w:bookmarkStart w:id="23" w:name="_Toc29065060"/>
      <w:r>
        <w:t>2.1.</w:t>
      </w:r>
      <w:r w:rsidR="00760AF3">
        <w:t>6</w:t>
      </w:r>
      <w:r w:rsidR="00AF08F1">
        <w:t xml:space="preserve"> SWOT a</w:t>
      </w:r>
      <w:r w:rsidR="00AF08F1" w:rsidRPr="002E7722">
        <w:t>nalysis</w:t>
      </w:r>
      <w:r w:rsidR="00AF08F1">
        <w:t>:</w:t>
      </w:r>
      <w:bookmarkEnd w:id="23"/>
    </w:p>
    <w:p w:rsidR="007D7B28" w:rsidRPr="007D7B28" w:rsidRDefault="007D7B28" w:rsidP="007D7B28"/>
    <w:p w:rsidR="00353796" w:rsidRDefault="00353796" w:rsidP="002C7D10">
      <w:pPr>
        <w:spacing w:line="360" w:lineRule="auto"/>
        <w:jc w:val="both"/>
      </w:pPr>
      <w:r>
        <w:t xml:space="preserve">Globally </w:t>
      </w:r>
      <w:r w:rsidR="005E59C5">
        <w:t>DATCO</w:t>
      </w:r>
      <w:r>
        <w:t xml:space="preserve"> is the mostly well-known agency for manpower supply. SWORT analysis is the only way to focus on basic growth. It determines Strength, Weakness, Opportunity and Threats. Strength &amp; Weakness are the internal strategic sectors. Opportunity &amp; Threat are the external strategic sectors. SWOR</w:t>
      </w:r>
      <w:r w:rsidR="005E59C5">
        <w:t>T</w:t>
      </w:r>
      <w:r>
        <w:t xml:space="preserve"> analysis is the mostly used approach for </w:t>
      </w:r>
      <w:r w:rsidR="005E59C5">
        <w:t>DATCO</w:t>
      </w:r>
      <w:r>
        <w:t xml:space="preserve"> to make sure internal &amp; external basic growth.</w:t>
      </w:r>
    </w:p>
    <w:p w:rsidR="00E81353" w:rsidRPr="007D7B28" w:rsidRDefault="00E81353" w:rsidP="002C7D10">
      <w:pPr>
        <w:spacing w:line="360" w:lineRule="auto"/>
        <w:jc w:val="both"/>
        <w:rPr>
          <w:sz w:val="20"/>
          <w:szCs w:val="20"/>
        </w:rPr>
      </w:pPr>
    </w:p>
    <w:p w:rsidR="003D0B03" w:rsidRDefault="003D0B03" w:rsidP="00CA2E07">
      <w:pPr>
        <w:spacing w:line="360" w:lineRule="auto"/>
        <w:ind w:right="360"/>
        <w:jc w:val="both"/>
        <w:rPr>
          <w:rFonts w:eastAsia="Times New Roman"/>
          <w:b/>
          <w:bCs/>
          <w:color w:val="632423" w:themeColor="accent2" w:themeShade="80"/>
          <w:szCs w:val="24"/>
          <w:u w:val="single"/>
        </w:rPr>
      </w:pPr>
    </w:p>
    <w:p w:rsidR="003D0B03" w:rsidRDefault="003D0B03" w:rsidP="00CA2E07">
      <w:pPr>
        <w:spacing w:line="360" w:lineRule="auto"/>
        <w:ind w:right="360"/>
        <w:jc w:val="both"/>
        <w:rPr>
          <w:rFonts w:eastAsia="Times New Roman"/>
          <w:b/>
          <w:bCs/>
          <w:color w:val="632423" w:themeColor="accent2" w:themeShade="80"/>
          <w:szCs w:val="24"/>
          <w:u w:val="single"/>
        </w:rPr>
      </w:pPr>
    </w:p>
    <w:p w:rsidR="007D7B28" w:rsidRDefault="00353796" w:rsidP="00CA2E07">
      <w:pPr>
        <w:spacing w:line="360" w:lineRule="auto"/>
        <w:ind w:right="360"/>
        <w:jc w:val="both"/>
        <w:rPr>
          <w:rFonts w:eastAsia="Times New Roman"/>
          <w:b/>
          <w:bCs/>
          <w:color w:val="632423" w:themeColor="accent2" w:themeShade="80"/>
          <w:szCs w:val="24"/>
          <w:u w:val="single"/>
        </w:rPr>
      </w:pPr>
      <w:r w:rsidRPr="00970140">
        <w:rPr>
          <w:rFonts w:eastAsia="Times New Roman"/>
          <w:b/>
          <w:bCs/>
          <w:color w:val="632423" w:themeColor="accent2" w:themeShade="80"/>
          <w:szCs w:val="24"/>
          <w:u w:val="single"/>
        </w:rPr>
        <w:t>Strength</w:t>
      </w:r>
      <w:r w:rsidR="00011E52" w:rsidRPr="00970140">
        <w:rPr>
          <w:rFonts w:eastAsia="Times New Roman"/>
          <w:b/>
          <w:bCs/>
          <w:color w:val="632423" w:themeColor="accent2" w:themeShade="80"/>
          <w:szCs w:val="24"/>
          <w:u w:val="single"/>
        </w:rPr>
        <w:t>:</w:t>
      </w:r>
    </w:p>
    <w:p w:rsidR="007D7B28" w:rsidRPr="00E81353" w:rsidRDefault="00353796" w:rsidP="00E81353">
      <w:pPr>
        <w:spacing w:line="360" w:lineRule="auto"/>
        <w:ind w:right="360"/>
        <w:jc w:val="both"/>
        <w:rPr>
          <w:rFonts w:eastAsia="Times New Roman"/>
          <w:b/>
          <w:bCs/>
          <w:color w:val="632423" w:themeColor="accent2" w:themeShade="80"/>
          <w:szCs w:val="24"/>
          <w:u w:val="single"/>
        </w:rPr>
      </w:pPr>
      <w:r>
        <w:t xml:space="preserve">All powerful stability makes </w:t>
      </w:r>
      <w:r w:rsidR="005E59C5">
        <w:t>DATCO</w:t>
      </w:r>
      <w:r>
        <w:t xml:space="preserve"> different in manpower industry. Strength is the internal strategic inflation which representing current economic situation of </w:t>
      </w:r>
      <w:r w:rsidR="005E59C5">
        <w:t>DATCO</w:t>
      </w:r>
      <w:r>
        <w:t>. The major impacts are-</w:t>
      </w:r>
    </w:p>
    <w:p w:rsidR="00807E0C" w:rsidRPr="00844F2A" w:rsidRDefault="00844F2A" w:rsidP="00844F2A">
      <w:pPr>
        <w:tabs>
          <w:tab w:val="left" w:pos="720"/>
        </w:tabs>
        <w:spacing w:line="360" w:lineRule="auto"/>
        <w:jc w:val="both"/>
        <w:rPr>
          <w:rFonts w:ascii="MS PGothic" w:eastAsia="MS PGothic" w:hAnsi="MS PGothic" w:cs="MS PGothic"/>
          <w:sz w:val="48"/>
          <w:szCs w:val="48"/>
          <w:vertAlign w:val="superscript"/>
        </w:rPr>
      </w:pPr>
      <w:r w:rsidRPr="00844F2A">
        <w:rPr>
          <w:rFonts w:eastAsia="Times New Roman"/>
          <w:b/>
          <w:bCs/>
          <w:szCs w:val="24"/>
        </w:rPr>
        <w:t>1.</w:t>
      </w:r>
      <w:r>
        <w:rPr>
          <w:rFonts w:eastAsia="Times New Roman"/>
          <w:b/>
          <w:bCs/>
          <w:szCs w:val="24"/>
        </w:rPr>
        <w:t xml:space="preserve"> </w:t>
      </w:r>
      <w:r w:rsidR="00353796" w:rsidRPr="00844F2A">
        <w:rPr>
          <w:rFonts w:eastAsia="Times New Roman"/>
          <w:b/>
          <w:bCs/>
          <w:szCs w:val="24"/>
        </w:rPr>
        <w:t>Market is strong &amp; broad:</w:t>
      </w:r>
    </w:p>
    <w:p w:rsidR="00353796" w:rsidRPr="00807E0C" w:rsidRDefault="005E59C5" w:rsidP="00CA2E07">
      <w:pPr>
        <w:tabs>
          <w:tab w:val="left" w:pos="720"/>
        </w:tabs>
        <w:spacing w:line="360" w:lineRule="auto"/>
        <w:jc w:val="both"/>
        <w:rPr>
          <w:rFonts w:ascii="MS PGothic" w:eastAsia="MS PGothic" w:hAnsi="MS PGothic" w:cs="MS PGothic"/>
          <w:sz w:val="48"/>
          <w:szCs w:val="48"/>
          <w:vertAlign w:val="superscript"/>
        </w:rPr>
      </w:pPr>
      <w:r>
        <w:rPr>
          <w:rFonts w:eastAsia="Times New Roman"/>
          <w:szCs w:val="24"/>
        </w:rPr>
        <w:t>DATCO</w:t>
      </w:r>
      <w:r w:rsidR="00353796">
        <w:rPr>
          <w:rFonts w:eastAsia="Times New Roman"/>
          <w:szCs w:val="24"/>
        </w:rPr>
        <w:t xml:space="preserve"> is widely connected with Malaysia and Saudi Arabia. Because the main market for manpower supply are Malaysia &amp; Saudi Arabia. </w:t>
      </w:r>
      <w:r>
        <w:rPr>
          <w:rFonts w:eastAsia="Times New Roman"/>
          <w:szCs w:val="24"/>
        </w:rPr>
        <w:t>DATCO</w:t>
      </w:r>
      <w:r w:rsidR="00353796">
        <w:rPr>
          <w:rFonts w:eastAsia="Times New Roman"/>
          <w:szCs w:val="24"/>
        </w:rPr>
        <w:t xml:space="preserve"> is connected with all highly reputed companies within these countries. Meanwhile other countries are also keeping a big impact with </w:t>
      </w:r>
      <w:r>
        <w:rPr>
          <w:rFonts w:eastAsia="Times New Roman"/>
          <w:szCs w:val="24"/>
        </w:rPr>
        <w:t>DATCO</w:t>
      </w:r>
      <w:r w:rsidR="00353796">
        <w:rPr>
          <w:rFonts w:eastAsia="Times New Roman"/>
          <w:szCs w:val="24"/>
        </w:rPr>
        <w:t>.</w:t>
      </w:r>
    </w:p>
    <w:p w:rsidR="00353796" w:rsidRPr="00773EEB" w:rsidRDefault="00844F2A" w:rsidP="00CA2E07">
      <w:pPr>
        <w:tabs>
          <w:tab w:val="left" w:pos="720"/>
        </w:tabs>
        <w:spacing w:line="360" w:lineRule="auto"/>
        <w:jc w:val="both"/>
        <w:rPr>
          <w:rFonts w:ascii="MS PGothic" w:eastAsia="MS PGothic" w:hAnsi="MS PGothic" w:cs="MS PGothic"/>
          <w:sz w:val="48"/>
          <w:szCs w:val="48"/>
          <w:vertAlign w:val="superscript"/>
        </w:rPr>
      </w:pPr>
      <w:r>
        <w:rPr>
          <w:rFonts w:eastAsia="Times New Roman"/>
          <w:b/>
          <w:bCs/>
          <w:szCs w:val="24"/>
        </w:rPr>
        <w:t xml:space="preserve">2. </w:t>
      </w:r>
      <w:r w:rsidR="00353796" w:rsidRPr="00773EEB">
        <w:rPr>
          <w:rFonts w:eastAsia="Times New Roman"/>
          <w:b/>
          <w:bCs/>
          <w:szCs w:val="24"/>
        </w:rPr>
        <w:t>Huge investment is not required:</w:t>
      </w:r>
    </w:p>
    <w:p w:rsidR="007D7B28" w:rsidRPr="007D7B28" w:rsidRDefault="00353796" w:rsidP="007D7B28">
      <w:pPr>
        <w:spacing w:line="360" w:lineRule="auto"/>
        <w:ind w:right="20"/>
        <w:jc w:val="both"/>
        <w:rPr>
          <w:sz w:val="20"/>
          <w:szCs w:val="20"/>
        </w:rPr>
      </w:pPr>
      <w:r>
        <w:rPr>
          <w:rFonts w:eastAsia="Times New Roman"/>
          <w:szCs w:val="24"/>
        </w:rPr>
        <w:t xml:space="preserve">This is the only business where huge amount of investment is not required. Cause after collection of money from the passenger </w:t>
      </w:r>
      <w:r w:rsidR="005E59C5">
        <w:rPr>
          <w:rFonts w:eastAsia="Times New Roman"/>
          <w:szCs w:val="24"/>
        </w:rPr>
        <w:t>DATCO</w:t>
      </w:r>
      <w:r>
        <w:rPr>
          <w:rFonts w:eastAsia="Times New Roman"/>
          <w:szCs w:val="24"/>
        </w:rPr>
        <w:t xml:space="preserve"> takes followings steps for manpower supply. The process shortly called money collection and expenditure for further business. So financial requirements and capital collection is not a major issue for </w:t>
      </w:r>
      <w:r w:rsidR="005E59C5">
        <w:rPr>
          <w:rFonts w:eastAsia="Times New Roman"/>
          <w:szCs w:val="24"/>
        </w:rPr>
        <w:t>DATCO</w:t>
      </w:r>
      <w:r>
        <w:rPr>
          <w:rFonts w:eastAsia="Times New Roman"/>
          <w:szCs w:val="24"/>
        </w:rPr>
        <w:t>.</w:t>
      </w:r>
    </w:p>
    <w:p w:rsidR="00AF08F1" w:rsidRDefault="00844F2A" w:rsidP="00CA2E07">
      <w:pPr>
        <w:tabs>
          <w:tab w:val="left" w:pos="720"/>
        </w:tabs>
        <w:spacing w:line="360" w:lineRule="auto"/>
        <w:jc w:val="both"/>
        <w:rPr>
          <w:rFonts w:ascii="MS PGothic" w:eastAsia="MS PGothic" w:hAnsi="MS PGothic" w:cs="MS PGothic"/>
          <w:sz w:val="48"/>
          <w:szCs w:val="48"/>
          <w:vertAlign w:val="superscript"/>
        </w:rPr>
      </w:pPr>
      <w:r>
        <w:rPr>
          <w:rFonts w:eastAsia="Times New Roman"/>
          <w:b/>
          <w:bCs/>
          <w:szCs w:val="24"/>
        </w:rPr>
        <w:t xml:space="preserve">3. </w:t>
      </w:r>
      <w:r w:rsidR="00353796">
        <w:rPr>
          <w:rFonts w:eastAsia="Times New Roman"/>
          <w:b/>
          <w:bCs/>
          <w:szCs w:val="24"/>
        </w:rPr>
        <w:t>Brand Value:</w:t>
      </w:r>
    </w:p>
    <w:p w:rsidR="00807E0C" w:rsidRPr="00E81353" w:rsidRDefault="00353796" w:rsidP="00E81353">
      <w:pPr>
        <w:tabs>
          <w:tab w:val="left" w:pos="720"/>
        </w:tabs>
        <w:spacing w:line="360" w:lineRule="auto"/>
        <w:jc w:val="both"/>
        <w:rPr>
          <w:rFonts w:ascii="MS PGothic" w:eastAsia="MS PGothic" w:hAnsi="MS PGothic" w:cs="MS PGothic"/>
          <w:sz w:val="48"/>
          <w:szCs w:val="48"/>
          <w:vertAlign w:val="superscript"/>
        </w:rPr>
      </w:pPr>
      <w:r>
        <w:rPr>
          <w:rFonts w:eastAsia="Times New Roman"/>
          <w:szCs w:val="24"/>
        </w:rPr>
        <w:t xml:space="preserve">The chairman of </w:t>
      </w:r>
      <w:r w:rsidR="005E59C5">
        <w:rPr>
          <w:rFonts w:eastAsia="Times New Roman"/>
          <w:szCs w:val="24"/>
        </w:rPr>
        <w:t>DATCO</w:t>
      </w:r>
      <w:r>
        <w:rPr>
          <w:rFonts w:eastAsia="Times New Roman"/>
          <w:szCs w:val="24"/>
        </w:rPr>
        <w:t xml:space="preserve"> (Dr. Moosa Bin Shamsher) created the manpower market for Bangladesh. He is reputedly known as the father of manpower supply. So the reputation of </w:t>
      </w:r>
      <w:r w:rsidR="005E59C5">
        <w:rPr>
          <w:rFonts w:eastAsia="Times New Roman"/>
          <w:szCs w:val="24"/>
        </w:rPr>
        <w:t>DATCO</w:t>
      </w:r>
      <w:r>
        <w:rPr>
          <w:rFonts w:eastAsia="Times New Roman"/>
          <w:szCs w:val="24"/>
        </w:rPr>
        <w:t xml:space="preserve"> in manpower market than other agencies of BAIRA (Bangladesh Association of International Recruitment Agencies). The company is well known for its brand value and creating broad market in abroad and Middle East countries.</w:t>
      </w:r>
    </w:p>
    <w:p w:rsidR="00807E0C" w:rsidRDefault="00844F2A" w:rsidP="00CA2E07">
      <w:pPr>
        <w:tabs>
          <w:tab w:val="left" w:pos="720"/>
        </w:tabs>
        <w:spacing w:line="360" w:lineRule="auto"/>
        <w:jc w:val="both"/>
        <w:rPr>
          <w:rFonts w:ascii="MS PGothic" w:eastAsia="MS PGothic" w:hAnsi="MS PGothic" w:cs="MS PGothic"/>
          <w:sz w:val="48"/>
          <w:szCs w:val="48"/>
          <w:vertAlign w:val="superscript"/>
        </w:rPr>
      </w:pPr>
      <w:r>
        <w:rPr>
          <w:rFonts w:eastAsia="Times New Roman"/>
          <w:b/>
          <w:bCs/>
          <w:szCs w:val="24"/>
        </w:rPr>
        <w:t xml:space="preserve">4. </w:t>
      </w:r>
      <w:r w:rsidR="00353796">
        <w:rPr>
          <w:rFonts w:eastAsia="Times New Roman"/>
          <w:b/>
          <w:bCs/>
          <w:szCs w:val="24"/>
        </w:rPr>
        <w:t>Increasing Remittance Inflow:</w:t>
      </w:r>
    </w:p>
    <w:p w:rsidR="00031AB0" w:rsidRPr="004365A6" w:rsidRDefault="00353796" w:rsidP="004365A6">
      <w:pPr>
        <w:tabs>
          <w:tab w:val="left" w:pos="720"/>
        </w:tabs>
        <w:spacing w:line="360" w:lineRule="auto"/>
        <w:jc w:val="both"/>
        <w:rPr>
          <w:rFonts w:ascii="MS PGothic" w:eastAsia="MS PGothic" w:hAnsi="MS PGothic" w:cs="MS PGothic"/>
          <w:sz w:val="48"/>
          <w:szCs w:val="48"/>
          <w:vertAlign w:val="superscript"/>
        </w:rPr>
      </w:pPr>
      <w:r>
        <w:rPr>
          <w:rFonts w:eastAsia="Times New Roman"/>
          <w:szCs w:val="24"/>
        </w:rPr>
        <w:t>This is one of the sources of earning remittance in Bangladesh. All these employees are earning remittance by working abroad. This is affecting our economy in a great way. 30% of countrywide savings depends on the remittances sent by the migrant workers. In 2016 the remittance was.</w:t>
      </w:r>
    </w:p>
    <w:p w:rsidR="00011E52" w:rsidRPr="00807E0C" w:rsidRDefault="00011E52" w:rsidP="00CA2E07">
      <w:pPr>
        <w:spacing w:line="360" w:lineRule="auto"/>
        <w:jc w:val="both"/>
        <w:rPr>
          <w:color w:val="943634" w:themeColor="accent2" w:themeShade="BF"/>
          <w:sz w:val="28"/>
          <w:szCs w:val="28"/>
        </w:rPr>
      </w:pPr>
      <w:r w:rsidRPr="00970140">
        <w:rPr>
          <w:rFonts w:eastAsia="Times New Roman"/>
          <w:b/>
          <w:bCs/>
          <w:color w:val="943634" w:themeColor="accent2" w:themeShade="BF"/>
          <w:szCs w:val="24"/>
          <w:u w:val="single"/>
        </w:rPr>
        <w:t>Weakness</w:t>
      </w:r>
      <w:r w:rsidRPr="00807E0C">
        <w:rPr>
          <w:rFonts w:eastAsia="Times New Roman"/>
          <w:b/>
          <w:bCs/>
          <w:color w:val="943634" w:themeColor="accent2" w:themeShade="BF"/>
          <w:sz w:val="28"/>
          <w:szCs w:val="28"/>
          <w:u w:val="single"/>
        </w:rPr>
        <w:t>:</w:t>
      </w:r>
    </w:p>
    <w:p w:rsidR="00161F42" w:rsidRDefault="00161F42" w:rsidP="00CA2E07">
      <w:pPr>
        <w:spacing w:line="360" w:lineRule="auto"/>
        <w:ind w:right="340"/>
        <w:jc w:val="both"/>
        <w:rPr>
          <w:sz w:val="20"/>
          <w:szCs w:val="20"/>
        </w:rPr>
      </w:pPr>
      <w:r>
        <w:rPr>
          <w:rFonts w:eastAsia="Times New Roman"/>
          <w:szCs w:val="24"/>
        </w:rPr>
        <w:t>This is the second internal strategic inflation which representin</w:t>
      </w:r>
      <w:r w:rsidR="00207D18">
        <w:rPr>
          <w:rFonts w:eastAsia="Times New Roman"/>
          <w:szCs w:val="24"/>
        </w:rPr>
        <w:t xml:space="preserve">g </w:t>
      </w:r>
      <w:r w:rsidR="005E59C5">
        <w:rPr>
          <w:rFonts w:eastAsia="Times New Roman"/>
          <w:szCs w:val="24"/>
        </w:rPr>
        <w:t>DATCO</w:t>
      </w:r>
      <w:r w:rsidR="00207D18">
        <w:rPr>
          <w:rFonts w:eastAsia="Times New Roman"/>
          <w:szCs w:val="24"/>
        </w:rPr>
        <w:t>. Some major issues</w:t>
      </w:r>
      <w:r>
        <w:rPr>
          <w:rFonts w:eastAsia="Times New Roman"/>
          <w:szCs w:val="24"/>
        </w:rPr>
        <w:t xml:space="preserve"> are affecting economic strictness of </w:t>
      </w:r>
      <w:r w:rsidR="005E59C5">
        <w:rPr>
          <w:rFonts w:eastAsia="Times New Roman"/>
          <w:szCs w:val="24"/>
        </w:rPr>
        <w:t>DATCO</w:t>
      </w:r>
      <w:r>
        <w:rPr>
          <w:rFonts w:eastAsia="Times New Roman"/>
          <w:szCs w:val="24"/>
        </w:rPr>
        <w:t xml:space="preserve"> rather than other companies.</w:t>
      </w:r>
    </w:p>
    <w:p w:rsidR="008F725E" w:rsidRDefault="008F725E" w:rsidP="00844F2A">
      <w:pPr>
        <w:tabs>
          <w:tab w:val="left" w:pos="720"/>
        </w:tabs>
        <w:spacing w:after="0" w:line="360" w:lineRule="auto"/>
        <w:jc w:val="both"/>
        <w:rPr>
          <w:rFonts w:eastAsia="Times New Roman"/>
          <w:b/>
          <w:bCs/>
          <w:szCs w:val="24"/>
        </w:rPr>
      </w:pPr>
    </w:p>
    <w:p w:rsidR="00161F42" w:rsidRPr="00844F2A" w:rsidRDefault="00844F2A" w:rsidP="00844F2A">
      <w:pPr>
        <w:tabs>
          <w:tab w:val="left" w:pos="720"/>
        </w:tabs>
        <w:spacing w:after="0" w:line="360" w:lineRule="auto"/>
        <w:jc w:val="both"/>
        <w:rPr>
          <w:rFonts w:ascii="MS PGothic" w:eastAsia="MS PGothic" w:hAnsi="MS PGothic" w:cs="MS PGothic"/>
          <w:sz w:val="48"/>
          <w:szCs w:val="48"/>
          <w:vertAlign w:val="superscript"/>
        </w:rPr>
      </w:pPr>
      <w:r w:rsidRPr="00844F2A">
        <w:rPr>
          <w:rFonts w:eastAsia="Times New Roman"/>
          <w:b/>
          <w:bCs/>
          <w:szCs w:val="24"/>
        </w:rPr>
        <w:t>1.</w:t>
      </w:r>
      <w:r>
        <w:rPr>
          <w:rFonts w:eastAsia="Times New Roman"/>
          <w:b/>
          <w:bCs/>
          <w:szCs w:val="24"/>
        </w:rPr>
        <w:t xml:space="preserve"> </w:t>
      </w:r>
      <w:r w:rsidR="00161F42" w:rsidRPr="00844F2A">
        <w:rPr>
          <w:rFonts w:eastAsia="Times New Roman"/>
          <w:b/>
          <w:bCs/>
          <w:szCs w:val="24"/>
        </w:rPr>
        <w:t>Risk of Syndicate:</w:t>
      </w:r>
    </w:p>
    <w:p w:rsidR="00161F42" w:rsidRDefault="00161F42" w:rsidP="00CA2E07">
      <w:pPr>
        <w:spacing w:line="360" w:lineRule="auto"/>
        <w:ind w:right="60"/>
        <w:jc w:val="both"/>
        <w:rPr>
          <w:sz w:val="20"/>
          <w:szCs w:val="20"/>
        </w:rPr>
      </w:pPr>
      <w:r>
        <w:rPr>
          <w:rFonts w:eastAsia="Times New Roman"/>
          <w:szCs w:val="24"/>
        </w:rPr>
        <w:t xml:space="preserve">This is the most complication for </w:t>
      </w:r>
      <w:r w:rsidR="005E59C5">
        <w:rPr>
          <w:rFonts w:eastAsia="Times New Roman"/>
          <w:szCs w:val="24"/>
        </w:rPr>
        <w:t>DATCO</w:t>
      </w:r>
      <w:r>
        <w:rPr>
          <w:rFonts w:eastAsia="Times New Roman"/>
          <w:szCs w:val="24"/>
        </w:rPr>
        <w:t xml:space="preserve"> to take on any internship rather than other reputed agencies. Recently for different political issues it becomes rough and tough to make a position in all type of Syndicate. Because Govt. fixes number of agencies indifferent country internships.</w:t>
      </w:r>
    </w:p>
    <w:p w:rsidR="00161F42" w:rsidRDefault="00161F42" w:rsidP="00CA2E07">
      <w:pPr>
        <w:tabs>
          <w:tab w:val="left" w:pos="720"/>
        </w:tabs>
        <w:spacing w:after="0" w:line="360" w:lineRule="auto"/>
        <w:jc w:val="both"/>
        <w:rPr>
          <w:sz w:val="20"/>
          <w:szCs w:val="20"/>
        </w:rPr>
      </w:pPr>
    </w:p>
    <w:p w:rsidR="00161F42" w:rsidRPr="00807E0C" w:rsidRDefault="00844F2A" w:rsidP="00CA2E07">
      <w:pPr>
        <w:tabs>
          <w:tab w:val="left" w:pos="720"/>
        </w:tabs>
        <w:spacing w:after="0" w:line="360" w:lineRule="auto"/>
        <w:jc w:val="both"/>
        <w:rPr>
          <w:rFonts w:ascii="MS PGothic" w:eastAsia="MS PGothic" w:hAnsi="MS PGothic" w:cs="MS PGothic"/>
          <w:sz w:val="48"/>
          <w:szCs w:val="48"/>
          <w:vertAlign w:val="superscript"/>
        </w:rPr>
      </w:pPr>
      <w:r>
        <w:rPr>
          <w:rFonts w:eastAsia="Times New Roman"/>
          <w:b/>
          <w:bCs/>
          <w:szCs w:val="24"/>
        </w:rPr>
        <w:t xml:space="preserve">2. </w:t>
      </w:r>
      <w:r w:rsidR="00161F42">
        <w:rPr>
          <w:rFonts w:eastAsia="Times New Roman"/>
          <w:b/>
          <w:bCs/>
          <w:szCs w:val="24"/>
        </w:rPr>
        <w:t>Faulty Passengers:</w:t>
      </w:r>
    </w:p>
    <w:p w:rsidR="003D0B03" w:rsidRDefault="00161F42" w:rsidP="00CA2E07">
      <w:pPr>
        <w:spacing w:line="360" w:lineRule="auto"/>
        <w:ind w:right="60"/>
        <w:jc w:val="both"/>
        <w:rPr>
          <w:rFonts w:eastAsia="Times New Roman"/>
          <w:szCs w:val="24"/>
        </w:rPr>
      </w:pPr>
      <w:r>
        <w:rPr>
          <w:rFonts w:eastAsia="Times New Roman"/>
          <w:szCs w:val="24"/>
        </w:rPr>
        <w:t xml:space="preserve">Few numbers of passengers or employees don’t comply with the full procedure of payment. After completing some procedure of manpower they just refuse to pay the rest of fee in the </w:t>
      </w:r>
      <w:r w:rsidR="00194DD9">
        <w:rPr>
          <w:rFonts w:eastAsia="Times New Roman"/>
          <w:szCs w:val="24"/>
        </w:rPr>
        <w:t>meantime</w:t>
      </w:r>
      <w:r>
        <w:rPr>
          <w:rFonts w:eastAsia="Times New Roman"/>
          <w:szCs w:val="24"/>
        </w:rPr>
        <w:t xml:space="preserve"> of migration. After the departure when employees reach to destination countries, some of the passengers refuse to work and they want to come back to country. For these types of faulty passengers </w:t>
      </w:r>
      <w:r w:rsidR="005E59C5">
        <w:rPr>
          <w:rFonts w:eastAsia="Times New Roman"/>
          <w:szCs w:val="24"/>
        </w:rPr>
        <w:t>DATCO</w:t>
      </w:r>
      <w:r>
        <w:rPr>
          <w:rFonts w:eastAsia="Times New Roman"/>
          <w:szCs w:val="24"/>
        </w:rPr>
        <w:t xml:space="preserve"> has to take all the responsibility and bear all the cost to bring back them.</w:t>
      </w:r>
    </w:p>
    <w:p w:rsidR="004365A6" w:rsidRPr="004365A6" w:rsidRDefault="004365A6" w:rsidP="00CA2E07">
      <w:pPr>
        <w:spacing w:line="360" w:lineRule="auto"/>
        <w:ind w:right="60"/>
        <w:jc w:val="both"/>
        <w:rPr>
          <w:rFonts w:eastAsia="Times New Roman"/>
          <w:szCs w:val="24"/>
        </w:rPr>
      </w:pPr>
    </w:p>
    <w:p w:rsidR="00807E0C" w:rsidRDefault="00844F2A" w:rsidP="00CA2E07">
      <w:pPr>
        <w:spacing w:line="360" w:lineRule="auto"/>
        <w:ind w:right="60"/>
        <w:jc w:val="both"/>
        <w:rPr>
          <w:sz w:val="20"/>
          <w:szCs w:val="20"/>
        </w:rPr>
      </w:pPr>
      <w:r>
        <w:rPr>
          <w:rFonts w:eastAsia="Times New Roman"/>
          <w:b/>
          <w:bCs/>
          <w:szCs w:val="24"/>
        </w:rPr>
        <w:t xml:space="preserve">3. </w:t>
      </w:r>
      <w:r w:rsidR="00161F42">
        <w:rPr>
          <w:rFonts w:eastAsia="Times New Roman"/>
          <w:b/>
          <w:bCs/>
          <w:szCs w:val="24"/>
        </w:rPr>
        <w:t>Dependence on one branch:</w:t>
      </w:r>
    </w:p>
    <w:p w:rsidR="00807E0C" w:rsidRDefault="00161F42" w:rsidP="00CA2E07">
      <w:pPr>
        <w:spacing w:line="360" w:lineRule="auto"/>
        <w:ind w:right="60"/>
        <w:jc w:val="both"/>
        <w:rPr>
          <w:sz w:val="20"/>
          <w:szCs w:val="20"/>
        </w:rPr>
      </w:pPr>
      <w:r>
        <w:rPr>
          <w:rFonts w:eastAsia="Times New Roman"/>
          <w:szCs w:val="24"/>
        </w:rPr>
        <w:t xml:space="preserve">There is no other branch or office of </w:t>
      </w:r>
      <w:r w:rsidR="005E59C5">
        <w:rPr>
          <w:rFonts w:eastAsia="Times New Roman"/>
          <w:szCs w:val="24"/>
        </w:rPr>
        <w:t>DATCO</w:t>
      </w:r>
      <w:r>
        <w:rPr>
          <w:rFonts w:eastAsia="Times New Roman"/>
          <w:szCs w:val="24"/>
        </w:rPr>
        <w:t xml:space="preserve"> in whole country. It is the major issue of drawbacks in the sector to gather a huge number of workers. So, </w:t>
      </w:r>
      <w:r w:rsidR="005E59C5">
        <w:rPr>
          <w:rFonts w:eastAsia="Times New Roman"/>
          <w:szCs w:val="24"/>
        </w:rPr>
        <w:t>DATCO</w:t>
      </w:r>
      <w:r>
        <w:rPr>
          <w:rFonts w:eastAsia="Times New Roman"/>
          <w:szCs w:val="24"/>
        </w:rPr>
        <w:t xml:space="preserve"> has to collect Workers by agent. All these type of agent works for commission and they also collect money from the</w:t>
      </w:r>
      <w:r w:rsidR="00807E0C">
        <w:rPr>
          <w:rFonts w:eastAsia="Times New Roman"/>
          <w:szCs w:val="24"/>
        </w:rPr>
        <w:t xml:space="preserve"> workers. </w:t>
      </w:r>
      <w:r w:rsidR="005E59C5">
        <w:rPr>
          <w:rFonts w:eastAsia="Times New Roman"/>
          <w:szCs w:val="24"/>
        </w:rPr>
        <w:t>DATCO</w:t>
      </w:r>
      <w:r w:rsidR="00807E0C">
        <w:rPr>
          <w:rFonts w:eastAsia="Times New Roman"/>
          <w:szCs w:val="24"/>
        </w:rPr>
        <w:t xml:space="preserve"> has to depend on these types of agents for the collection of huge amount of employees.</w:t>
      </w:r>
    </w:p>
    <w:p w:rsidR="00031AB0" w:rsidRDefault="00031AB0" w:rsidP="00CA2E07">
      <w:pPr>
        <w:spacing w:line="360" w:lineRule="auto"/>
        <w:jc w:val="both"/>
        <w:rPr>
          <w:rFonts w:eastAsia="Times New Roman"/>
          <w:b/>
          <w:bCs/>
          <w:color w:val="0070C0"/>
          <w:sz w:val="32"/>
          <w:szCs w:val="32"/>
          <w:u w:val="single"/>
        </w:rPr>
      </w:pPr>
    </w:p>
    <w:p w:rsidR="00844F2A" w:rsidRDefault="00844F2A" w:rsidP="00CA2E07">
      <w:pPr>
        <w:spacing w:line="360" w:lineRule="auto"/>
        <w:jc w:val="both"/>
        <w:rPr>
          <w:rFonts w:eastAsia="Times New Roman"/>
          <w:b/>
          <w:bCs/>
          <w:color w:val="632423" w:themeColor="accent2" w:themeShade="80"/>
          <w:szCs w:val="24"/>
          <w:u w:val="single"/>
        </w:rPr>
      </w:pPr>
    </w:p>
    <w:p w:rsidR="00C06E5B" w:rsidRDefault="00C06E5B" w:rsidP="00CA2E07">
      <w:pPr>
        <w:spacing w:line="360" w:lineRule="auto"/>
        <w:jc w:val="both"/>
        <w:rPr>
          <w:rFonts w:eastAsia="Times New Roman"/>
          <w:b/>
          <w:bCs/>
          <w:color w:val="632423" w:themeColor="accent2" w:themeShade="80"/>
          <w:szCs w:val="24"/>
          <w:u w:val="single"/>
        </w:rPr>
      </w:pPr>
    </w:p>
    <w:p w:rsidR="00807E0C" w:rsidRPr="00970140" w:rsidRDefault="00807E0C" w:rsidP="00CA2E07">
      <w:pPr>
        <w:spacing w:line="360" w:lineRule="auto"/>
        <w:jc w:val="both"/>
        <w:rPr>
          <w:color w:val="632423" w:themeColor="accent2" w:themeShade="80"/>
          <w:szCs w:val="24"/>
        </w:rPr>
      </w:pPr>
      <w:r w:rsidRPr="00970140">
        <w:rPr>
          <w:rFonts w:eastAsia="Times New Roman"/>
          <w:b/>
          <w:bCs/>
          <w:color w:val="632423" w:themeColor="accent2" w:themeShade="80"/>
          <w:szCs w:val="24"/>
          <w:u w:val="single"/>
        </w:rPr>
        <w:t>Opportunity:</w:t>
      </w:r>
    </w:p>
    <w:p w:rsidR="00844F2A" w:rsidRDefault="00807E0C" w:rsidP="00CA2E07">
      <w:pPr>
        <w:spacing w:line="360" w:lineRule="auto"/>
        <w:ind w:right="100"/>
        <w:jc w:val="both"/>
      </w:pPr>
      <w:r w:rsidRPr="00A578F4">
        <w:t xml:space="preserve">This is the first and foremost external strategic factors for </w:t>
      </w:r>
      <w:r w:rsidR="005E59C5">
        <w:t>DATCO</w:t>
      </w:r>
      <w:r w:rsidRPr="00A578F4">
        <w:t xml:space="preserve"> to enrich its personal goal. By taking attempts to catch these types of opportunities </w:t>
      </w:r>
      <w:r w:rsidR="005E59C5">
        <w:t>DATCO</w:t>
      </w:r>
      <w:r w:rsidRPr="00A578F4">
        <w:t xml:space="preserve"> can make a big influence in the manpower market. If, </w:t>
      </w:r>
      <w:r w:rsidR="005E59C5">
        <w:t>DATCO</w:t>
      </w:r>
      <w:r w:rsidRPr="00A578F4">
        <w:t xml:space="preserve"> can make the commemoration of these opportunities, it will be the big deal in severe cases-</w:t>
      </w:r>
    </w:p>
    <w:p w:rsidR="007B6FBA" w:rsidRPr="007B6FBA" w:rsidRDefault="007B6FBA" w:rsidP="00CA2E07">
      <w:pPr>
        <w:spacing w:line="360" w:lineRule="auto"/>
        <w:ind w:right="100"/>
        <w:jc w:val="both"/>
      </w:pPr>
    </w:p>
    <w:p w:rsidR="00807E0C" w:rsidRPr="00844F2A" w:rsidRDefault="00844F2A" w:rsidP="00844F2A">
      <w:pPr>
        <w:tabs>
          <w:tab w:val="left" w:pos="720"/>
        </w:tabs>
        <w:spacing w:after="0" w:line="360" w:lineRule="auto"/>
        <w:jc w:val="both"/>
        <w:rPr>
          <w:rFonts w:ascii="MS PGothic" w:eastAsia="MS PGothic" w:hAnsi="MS PGothic" w:cs="MS PGothic"/>
          <w:sz w:val="48"/>
          <w:szCs w:val="48"/>
          <w:vertAlign w:val="superscript"/>
        </w:rPr>
      </w:pPr>
      <w:r w:rsidRPr="00844F2A">
        <w:rPr>
          <w:rFonts w:eastAsia="Times New Roman"/>
          <w:b/>
          <w:bCs/>
          <w:szCs w:val="24"/>
        </w:rPr>
        <w:t>1.</w:t>
      </w:r>
      <w:r>
        <w:rPr>
          <w:rFonts w:eastAsia="Times New Roman"/>
          <w:b/>
          <w:bCs/>
          <w:szCs w:val="24"/>
        </w:rPr>
        <w:t xml:space="preserve"> </w:t>
      </w:r>
      <w:r w:rsidR="00807E0C" w:rsidRPr="00844F2A">
        <w:rPr>
          <w:rFonts w:eastAsia="Times New Roman"/>
          <w:b/>
          <w:bCs/>
          <w:szCs w:val="24"/>
        </w:rPr>
        <w:t>Strong enough to fulfill commitments to Clients:</w:t>
      </w:r>
    </w:p>
    <w:p w:rsidR="00AF08F1" w:rsidRDefault="00807E0C" w:rsidP="007B6FBA">
      <w:pPr>
        <w:spacing w:line="360" w:lineRule="auto"/>
        <w:ind w:right="100"/>
        <w:jc w:val="both"/>
        <w:rPr>
          <w:rFonts w:eastAsia="Times New Roman"/>
          <w:szCs w:val="24"/>
        </w:rPr>
      </w:pPr>
      <w:r>
        <w:rPr>
          <w:rFonts w:eastAsia="Times New Roman"/>
          <w:szCs w:val="24"/>
        </w:rPr>
        <w:t xml:space="preserve">All the employer companies or the employee supplier companies have distant fundamental requirements. Because of reputation and strong experience from the last decades works </w:t>
      </w:r>
      <w:r w:rsidR="005E59C5">
        <w:rPr>
          <w:rFonts w:eastAsia="Times New Roman"/>
          <w:szCs w:val="24"/>
        </w:rPr>
        <w:t>DATCO</w:t>
      </w:r>
      <w:r>
        <w:rPr>
          <w:rFonts w:eastAsia="Times New Roman"/>
          <w:szCs w:val="24"/>
        </w:rPr>
        <w:t xml:space="preserve"> has the ability to bring out all the claims. This is the one of major opportunities for </w:t>
      </w:r>
      <w:r w:rsidR="005E59C5">
        <w:rPr>
          <w:rFonts w:eastAsia="Times New Roman"/>
          <w:szCs w:val="24"/>
        </w:rPr>
        <w:t>DATCO</w:t>
      </w:r>
    </w:p>
    <w:p w:rsidR="007B6FBA" w:rsidRPr="007B6FBA" w:rsidRDefault="007B6FBA" w:rsidP="007B6FBA">
      <w:pPr>
        <w:spacing w:line="360" w:lineRule="auto"/>
        <w:ind w:right="100"/>
        <w:jc w:val="both"/>
        <w:rPr>
          <w:rFonts w:eastAsia="Times New Roman"/>
          <w:szCs w:val="24"/>
        </w:rPr>
      </w:pPr>
    </w:p>
    <w:p w:rsidR="00807E0C" w:rsidRDefault="00844F2A" w:rsidP="00CA2E07">
      <w:pPr>
        <w:tabs>
          <w:tab w:val="left" w:pos="720"/>
        </w:tabs>
        <w:spacing w:after="0" w:line="360" w:lineRule="auto"/>
        <w:jc w:val="both"/>
        <w:rPr>
          <w:rFonts w:ascii="MS PGothic" w:eastAsia="MS PGothic" w:hAnsi="MS PGothic" w:cs="MS PGothic"/>
          <w:sz w:val="48"/>
          <w:szCs w:val="48"/>
          <w:vertAlign w:val="superscript"/>
        </w:rPr>
      </w:pPr>
      <w:r>
        <w:rPr>
          <w:rFonts w:eastAsia="Times New Roman"/>
          <w:b/>
          <w:bCs/>
          <w:szCs w:val="24"/>
        </w:rPr>
        <w:t xml:space="preserve">2. </w:t>
      </w:r>
      <w:r w:rsidR="00807E0C">
        <w:rPr>
          <w:rFonts w:eastAsia="Times New Roman"/>
          <w:b/>
          <w:bCs/>
          <w:szCs w:val="24"/>
        </w:rPr>
        <w:t>Raising customer persistently:</w:t>
      </w:r>
    </w:p>
    <w:p w:rsidR="00807E0C" w:rsidRDefault="005E59C5" w:rsidP="00CA2E07">
      <w:pPr>
        <w:spacing w:line="360" w:lineRule="auto"/>
        <w:ind w:right="260"/>
        <w:jc w:val="both"/>
        <w:rPr>
          <w:rFonts w:eastAsia="Times New Roman"/>
          <w:szCs w:val="24"/>
        </w:rPr>
      </w:pPr>
      <w:r>
        <w:rPr>
          <w:rFonts w:eastAsia="Times New Roman"/>
          <w:szCs w:val="24"/>
        </w:rPr>
        <w:t>DATCO</w:t>
      </w:r>
      <w:r w:rsidR="00807E0C">
        <w:rPr>
          <w:rFonts w:eastAsia="Times New Roman"/>
          <w:szCs w:val="24"/>
        </w:rPr>
        <w:t xml:space="preserve"> becomes able to create the faith in the market of manpower. The faith and fame they created in the venerable customers. It is working day by day by its venerable customers and all these customers are influencing other customers to migrate through </w:t>
      </w:r>
      <w:r>
        <w:rPr>
          <w:rFonts w:eastAsia="Times New Roman"/>
          <w:szCs w:val="24"/>
        </w:rPr>
        <w:t>DATCO</w:t>
      </w:r>
      <w:r w:rsidR="00807E0C">
        <w:rPr>
          <w:rFonts w:eastAsia="Times New Roman"/>
          <w:szCs w:val="24"/>
        </w:rPr>
        <w:t xml:space="preserve">. Not only Bangladeshi customers but also all reputed foreign clients are spreading name and fame of </w:t>
      </w:r>
      <w:r>
        <w:rPr>
          <w:rFonts w:eastAsia="Times New Roman"/>
          <w:szCs w:val="24"/>
        </w:rPr>
        <w:t>DATCO</w:t>
      </w:r>
      <w:r w:rsidR="007B6FBA">
        <w:rPr>
          <w:rFonts w:eastAsia="Times New Roman"/>
          <w:szCs w:val="24"/>
        </w:rPr>
        <w:t>.</w:t>
      </w:r>
    </w:p>
    <w:p w:rsidR="007B6FBA" w:rsidRPr="007B6FBA" w:rsidRDefault="007B6FBA" w:rsidP="00CA2E07">
      <w:pPr>
        <w:spacing w:line="360" w:lineRule="auto"/>
        <w:ind w:right="260"/>
        <w:jc w:val="both"/>
        <w:rPr>
          <w:rFonts w:eastAsia="Times New Roman"/>
          <w:szCs w:val="24"/>
        </w:rPr>
      </w:pPr>
    </w:p>
    <w:p w:rsidR="00807E0C" w:rsidRDefault="00844F2A" w:rsidP="00CA2E07">
      <w:pPr>
        <w:tabs>
          <w:tab w:val="left" w:pos="720"/>
        </w:tabs>
        <w:spacing w:after="0" w:line="360" w:lineRule="auto"/>
        <w:jc w:val="both"/>
        <w:rPr>
          <w:rFonts w:ascii="MS PGothic" w:eastAsia="MS PGothic" w:hAnsi="MS PGothic" w:cs="MS PGothic"/>
          <w:sz w:val="48"/>
          <w:szCs w:val="48"/>
          <w:vertAlign w:val="superscript"/>
        </w:rPr>
      </w:pPr>
      <w:r>
        <w:rPr>
          <w:rFonts w:eastAsia="Times New Roman"/>
          <w:b/>
          <w:bCs/>
          <w:szCs w:val="24"/>
        </w:rPr>
        <w:t xml:space="preserve">3. </w:t>
      </w:r>
      <w:r w:rsidR="00807E0C">
        <w:rPr>
          <w:rFonts w:eastAsia="Times New Roman"/>
          <w:b/>
          <w:bCs/>
          <w:szCs w:val="24"/>
        </w:rPr>
        <w:t>Catching all categories of Agents:</w:t>
      </w:r>
    </w:p>
    <w:p w:rsidR="00844F2A" w:rsidRDefault="00807E0C" w:rsidP="007B6FBA">
      <w:pPr>
        <w:spacing w:line="360" w:lineRule="auto"/>
        <w:ind w:right="120"/>
        <w:jc w:val="both"/>
        <w:rPr>
          <w:rFonts w:eastAsia="Times New Roman"/>
          <w:szCs w:val="24"/>
        </w:rPr>
      </w:pPr>
      <w:r>
        <w:rPr>
          <w:rFonts w:eastAsia="Times New Roman"/>
          <w:szCs w:val="24"/>
        </w:rPr>
        <w:t xml:space="preserve">As we know that </w:t>
      </w:r>
      <w:r w:rsidR="005E59C5">
        <w:rPr>
          <w:rFonts w:eastAsia="Times New Roman"/>
          <w:szCs w:val="24"/>
        </w:rPr>
        <w:t>DATCO</w:t>
      </w:r>
      <w:r>
        <w:rPr>
          <w:rFonts w:eastAsia="Times New Roman"/>
          <w:szCs w:val="24"/>
        </w:rPr>
        <w:t xml:space="preserve">’s business successfulness totally depends on agents. In this case, because of their ancient scope </w:t>
      </w:r>
      <w:r w:rsidR="005E59C5">
        <w:rPr>
          <w:rFonts w:eastAsia="Times New Roman"/>
          <w:szCs w:val="24"/>
        </w:rPr>
        <w:t>DATCO</w:t>
      </w:r>
      <w:r>
        <w:rPr>
          <w:rFonts w:eastAsia="Times New Roman"/>
          <w:szCs w:val="24"/>
        </w:rPr>
        <w:t xml:space="preserve"> is making a big communication with old agents to bring out other new agents. IF </w:t>
      </w:r>
      <w:r w:rsidR="005E59C5">
        <w:rPr>
          <w:rFonts w:eastAsia="Times New Roman"/>
          <w:szCs w:val="24"/>
        </w:rPr>
        <w:t>DATCO</w:t>
      </w:r>
      <w:r>
        <w:rPr>
          <w:rFonts w:eastAsia="Times New Roman"/>
          <w:szCs w:val="24"/>
        </w:rPr>
        <w:t xml:space="preserve"> become able to catch all these type of customers, it will be</w:t>
      </w:r>
      <w:r w:rsidR="00970140">
        <w:rPr>
          <w:rFonts w:eastAsia="Times New Roman"/>
          <w:szCs w:val="24"/>
        </w:rPr>
        <w:t xml:space="preserve"> the most powerful opportunity.</w:t>
      </w:r>
    </w:p>
    <w:p w:rsidR="007B6FBA" w:rsidRPr="007B6FBA" w:rsidRDefault="007B6FBA" w:rsidP="007B6FBA">
      <w:pPr>
        <w:spacing w:line="360" w:lineRule="auto"/>
        <w:ind w:right="120"/>
        <w:jc w:val="both"/>
        <w:rPr>
          <w:rFonts w:eastAsia="Times New Roman"/>
          <w:szCs w:val="24"/>
        </w:rPr>
      </w:pPr>
    </w:p>
    <w:p w:rsidR="00807E0C" w:rsidRDefault="00844F2A" w:rsidP="00CA2E07">
      <w:pPr>
        <w:tabs>
          <w:tab w:val="left" w:pos="720"/>
        </w:tabs>
        <w:spacing w:after="0" w:line="360" w:lineRule="auto"/>
        <w:jc w:val="both"/>
        <w:rPr>
          <w:rFonts w:ascii="MS PGothic" w:eastAsia="MS PGothic" w:hAnsi="MS PGothic" w:cs="MS PGothic"/>
          <w:sz w:val="48"/>
          <w:szCs w:val="48"/>
          <w:vertAlign w:val="superscript"/>
        </w:rPr>
      </w:pPr>
      <w:r>
        <w:rPr>
          <w:rFonts w:eastAsia="Times New Roman"/>
          <w:b/>
          <w:bCs/>
          <w:szCs w:val="24"/>
        </w:rPr>
        <w:t xml:space="preserve">4. </w:t>
      </w:r>
      <w:r w:rsidR="00807E0C">
        <w:rPr>
          <w:rFonts w:eastAsia="Times New Roman"/>
          <w:b/>
          <w:bCs/>
          <w:szCs w:val="24"/>
        </w:rPr>
        <w:t>Expand the market from big to mass:</w:t>
      </w:r>
    </w:p>
    <w:p w:rsidR="00031AB0" w:rsidRDefault="00807E0C" w:rsidP="00CA2E07">
      <w:pPr>
        <w:spacing w:line="360" w:lineRule="auto"/>
        <w:ind w:right="80"/>
        <w:jc w:val="both"/>
        <w:rPr>
          <w:rFonts w:eastAsia="Times New Roman"/>
          <w:szCs w:val="24"/>
        </w:rPr>
      </w:pPr>
      <w:r>
        <w:rPr>
          <w:rFonts w:eastAsia="Times New Roman"/>
          <w:szCs w:val="24"/>
        </w:rPr>
        <w:t xml:space="preserve">Since its well-known reputation in the manpower, </w:t>
      </w:r>
      <w:r w:rsidR="005E59C5">
        <w:rPr>
          <w:rFonts w:eastAsia="Times New Roman"/>
          <w:szCs w:val="24"/>
        </w:rPr>
        <w:t>DATCO</w:t>
      </w:r>
      <w:r>
        <w:rPr>
          <w:rFonts w:eastAsia="Times New Roman"/>
          <w:szCs w:val="24"/>
        </w:rPr>
        <w:t xml:space="preserve"> created a big market. If </w:t>
      </w:r>
      <w:r w:rsidR="005E59C5">
        <w:rPr>
          <w:rFonts w:eastAsia="Times New Roman"/>
          <w:szCs w:val="24"/>
        </w:rPr>
        <w:t>DATCO</w:t>
      </w:r>
      <w:r>
        <w:rPr>
          <w:rFonts w:eastAsia="Times New Roman"/>
          <w:szCs w:val="24"/>
        </w:rPr>
        <w:t xml:space="preserve"> wants to reach the reputation in the level of monopoly, </w:t>
      </w:r>
      <w:r w:rsidR="005E59C5">
        <w:rPr>
          <w:rFonts w:eastAsia="Times New Roman"/>
          <w:szCs w:val="24"/>
        </w:rPr>
        <w:t>DATCO</w:t>
      </w:r>
      <w:r>
        <w:rPr>
          <w:rFonts w:eastAsia="Times New Roman"/>
          <w:szCs w:val="24"/>
        </w:rPr>
        <w:t xml:space="preserve"> has to make the market from big to mass or rapid market. In the recent age catching the market rapidly</w:t>
      </w:r>
      <w:r w:rsidR="00970140">
        <w:rPr>
          <w:rFonts w:eastAsia="Times New Roman"/>
          <w:szCs w:val="24"/>
        </w:rPr>
        <w:t xml:space="preserve"> is the main theme of business.</w:t>
      </w:r>
    </w:p>
    <w:p w:rsidR="00970140" w:rsidRPr="00970140" w:rsidRDefault="00970140" w:rsidP="00CA2E07">
      <w:pPr>
        <w:spacing w:line="360" w:lineRule="auto"/>
        <w:ind w:right="80"/>
        <w:jc w:val="both"/>
        <w:rPr>
          <w:rFonts w:eastAsia="Times New Roman"/>
          <w:szCs w:val="24"/>
        </w:rPr>
      </w:pPr>
    </w:p>
    <w:p w:rsidR="00A578F4" w:rsidRPr="00970140" w:rsidRDefault="00A578F4" w:rsidP="00CA2E07">
      <w:pPr>
        <w:spacing w:line="360" w:lineRule="auto"/>
        <w:jc w:val="both"/>
        <w:rPr>
          <w:color w:val="632423" w:themeColor="accent2" w:themeShade="80"/>
          <w:szCs w:val="24"/>
        </w:rPr>
      </w:pPr>
      <w:r w:rsidRPr="00970140">
        <w:rPr>
          <w:rFonts w:eastAsia="Times New Roman"/>
          <w:b/>
          <w:bCs/>
          <w:color w:val="632423" w:themeColor="accent2" w:themeShade="80"/>
          <w:szCs w:val="24"/>
          <w:u w:val="single"/>
        </w:rPr>
        <w:t>Threats:</w:t>
      </w:r>
    </w:p>
    <w:p w:rsidR="00970140" w:rsidRPr="00844F2A" w:rsidRDefault="005E59C5" w:rsidP="00CA2E07">
      <w:pPr>
        <w:spacing w:line="360" w:lineRule="auto"/>
        <w:jc w:val="both"/>
      </w:pPr>
      <w:r>
        <w:t>DATCO</w:t>
      </w:r>
      <w:r w:rsidR="00A578F4">
        <w:t xml:space="preserve">’s business pursuance can be curtails by a wide range of external strategies. </w:t>
      </w:r>
      <w:r>
        <w:t>DATCO</w:t>
      </w:r>
      <w:r w:rsidR="00A578F4">
        <w:t xml:space="preserve"> must strategically protect all the threat issues by the SWORT analysis. </w:t>
      </w:r>
      <w:r>
        <w:t>DATCO</w:t>
      </w:r>
      <w:r w:rsidR="00A578F4">
        <w:t xml:space="preserve"> face different threats because of other agencies strength. Since, </w:t>
      </w:r>
      <w:r>
        <w:t>DATCO</w:t>
      </w:r>
      <w:r w:rsidR="00A578F4">
        <w:t xml:space="preserve"> is a service based organization, so it is quit tough to make difference and reduce</w:t>
      </w:r>
      <w:r w:rsidR="00844F2A">
        <w:t xml:space="preserve"> threat than other competitors.</w:t>
      </w:r>
    </w:p>
    <w:p w:rsidR="00A578F4" w:rsidRPr="00844F2A" w:rsidRDefault="00844F2A" w:rsidP="00844F2A">
      <w:pPr>
        <w:spacing w:line="360" w:lineRule="auto"/>
        <w:jc w:val="both"/>
        <w:rPr>
          <w:rFonts w:ascii="MS PGothic" w:eastAsia="MS PGothic" w:hAnsi="MS PGothic" w:cs="MS PGothic"/>
          <w:sz w:val="48"/>
          <w:szCs w:val="48"/>
          <w:vertAlign w:val="superscript"/>
        </w:rPr>
      </w:pPr>
      <w:r w:rsidRPr="00844F2A">
        <w:rPr>
          <w:b/>
          <w:bCs/>
        </w:rPr>
        <w:t>1.</w:t>
      </w:r>
      <w:r>
        <w:rPr>
          <w:b/>
          <w:bCs/>
        </w:rPr>
        <w:t xml:space="preserve"> </w:t>
      </w:r>
      <w:r w:rsidR="00A578F4" w:rsidRPr="00844F2A">
        <w:rPr>
          <w:b/>
          <w:bCs/>
        </w:rPr>
        <w:t>Not having training center for workers:</w:t>
      </w:r>
    </w:p>
    <w:p w:rsidR="00A578F4" w:rsidRDefault="00A578F4" w:rsidP="00CA2E07">
      <w:pPr>
        <w:spacing w:line="360" w:lineRule="auto"/>
        <w:jc w:val="both"/>
        <w:rPr>
          <w:sz w:val="20"/>
          <w:szCs w:val="20"/>
        </w:rPr>
      </w:pPr>
      <w:r>
        <w:t xml:space="preserve">This is the first and foremost major problem of </w:t>
      </w:r>
      <w:r w:rsidR="005E59C5">
        <w:t>DATCO</w:t>
      </w:r>
      <w:r>
        <w:t xml:space="preserve"> not having any training centers for all categories of worker. Where other reputed agencies having training centers with expert trainers. Most of the reputed agencies already created training session with experienced trainers.</w:t>
      </w:r>
    </w:p>
    <w:p w:rsidR="00EF09B2" w:rsidRDefault="00EF09B2" w:rsidP="00CA2E07">
      <w:pPr>
        <w:spacing w:line="360" w:lineRule="auto"/>
        <w:jc w:val="both"/>
        <w:rPr>
          <w:b/>
          <w:bCs/>
        </w:rPr>
      </w:pPr>
    </w:p>
    <w:p w:rsidR="00EF09B2" w:rsidRDefault="00844F2A" w:rsidP="00CA2E07">
      <w:pPr>
        <w:spacing w:line="360" w:lineRule="auto"/>
        <w:jc w:val="both"/>
        <w:rPr>
          <w:sz w:val="20"/>
          <w:szCs w:val="20"/>
        </w:rPr>
      </w:pPr>
      <w:r>
        <w:rPr>
          <w:b/>
          <w:bCs/>
        </w:rPr>
        <w:t xml:space="preserve">2. </w:t>
      </w:r>
      <w:r w:rsidR="00A578F4">
        <w:rPr>
          <w:b/>
          <w:bCs/>
        </w:rPr>
        <w:t>Political issues</w:t>
      </w:r>
    </w:p>
    <w:p w:rsidR="00A578F4" w:rsidRDefault="00A578F4" w:rsidP="00CA2E07">
      <w:pPr>
        <w:spacing w:line="360" w:lineRule="auto"/>
        <w:jc w:val="both"/>
        <w:rPr>
          <w:sz w:val="20"/>
          <w:szCs w:val="20"/>
        </w:rPr>
      </w:pPr>
      <w:r>
        <w:t xml:space="preserve">There are diverse political issues for which group of agencies create syndicate for to catch out different country internship from BMET or Ministry of Expatriate’s Welfare and Overseas Employment. This is the big issue of default for </w:t>
      </w:r>
      <w:r w:rsidR="005E59C5">
        <w:t>DATCO</w:t>
      </w:r>
      <w:r>
        <w:t>. Because of political stability some agencies making their position fix in the syndicate. Govt. is also trying best not accepting syndicate.</w:t>
      </w:r>
    </w:p>
    <w:p w:rsidR="00A578F4" w:rsidRDefault="00A578F4" w:rsidP="00CA2E07">
      <w:pPr>
        <w:spacing w:line="360" w:lineRule="auto"/>
        <w:jc w:val="both"/>
        <w:rPr>
          <w:sz w:val="20"/>
          <w:szCs w:val="20"/>
        </w:rPr>
      </w:pPr>
    </w:p>
    <w:p w:rsidR="00844F2A" w:rsidRDefault="00844F2A" w:rsidP="00CA2E07">
      <w:pPr>
        <w:spacing w:line="360" w:lineRule="auto"/>
        <w:jc w:val="both"/>
        <w:rPr>
          <w:b/>
          <w:bCs/>
        </w:rPr>
      </w:pPr>
    </w:p>
    <w:p w:rsidR="00A578F4" w:rsidRDefault="00844F2A" w:rsidP="00CA2E07">
      <w:pPr>
        <w:spacing w:line="360" w:lineRule="auto"/>
        <w:jc w:val="both"/>
        <w:rPr>
          <w:rFonts w:ascii="MS PGothic" w:eastAsia="MS PGothic" w:hAnsi="MS PGothic" w:cs="MS PGothic"/>
          <w:sz w:val="48"/>
          <w:szCs w:val="48"/>
          <w:vertAlign w:val="superscript"/>
        </w:rPr>
      </w:pPr>
      <w:r>
        <w:rPr>
          <w:b/>
          <w:bCs/>
        </w:rPr>
        <w:t xml:space="preserve">3. </w:t>
      </w:r>
      <w:r w:rsidR="00A578F4">
        <w:rPr>
          <w:b/>
          <w:bCs/>
        </w:rPr>
        <w:t>Booming idolization of Competitors:</w:t>
      </w:r>
    </w:p>
    <w:p w:rsidR="00A578F4" w:rsidRDefault="00A578F4" w:rsidP="00CA2E07">
      <w:pPr>
        <w:spacing w:line="360" w:lineRule="auto"/>
        <w:jc w:val="both"/>
        <w:rPr>
          <w:sz w:val="20"/>
          <w:szCs w:val="20"/>
        </w:rPr>
      </w:pPr>
      <w:r>
        <w:t>In this competitive market day by day other agencies are booming with large facilities. Sometimes it is too much difficult for ancient agencies to cope up with new licensed agencies. Agents who get extra facilities from other companies make supplying connection with newly born agencies. This is the major issue of losing faith from agents because of booming competitors.</w:t>
      </w:r>
    </w:p>
    <w:p w:rsidR="00A578F4" w:rsidRDefault="00A578F4" w:rsidP="00CA2E07">
      <w:pPr>
        <w:spacing w:line="200" w:lineRule="exact"/>
        <w:jc w:val="both"/>
        <w:rPr>
          <w:sz w:val="20"/>
          <w:szCs w:val="20"/>
        </w:rPr>
      </w:pPr>
    </w:p>
    <w:p w:rsidR="00970140" w:rsidRDefault="00970140" w:rsidP="00B83E9A">
      <w:pPr>
        <w:pStyle w:val="Heading2"/>
      </w:pPr>
    </w:p>
    <w:p w:rsidR="005313FC" w:rsidRPr="002C7D10" w:rsidRDefault="009D1973" w:rsidP="00B83E9A">
      <w:pPr>
        <w:pStyle w:val="Heading2"/>
      </w:pPr>
      <w:bookmarkStart w:id="24" w:name="_Toc29065061"/>
      <w:r w:rsidRPr="002C7D10">
        <w:t>2.2 Industry analysis:</w:t>
      </w:r>
      <w:bookmarkEnd w:id="24"/>
    </w:p>
    <w:p w:rsidR="00A34CFC" w:rsidRDefault="00A34CFC" w:rsidP="00CA2E07">
      <w:pPr>
        <w:jc w:val="both"/>
      </w:pPr>
    </w:p>
    <w:p w:rsidR="00A34CFC" w:rsidRPr="00A34CFC" w:rsidRDefault="00A34CFC" w:rsidP="00CA2E07">
      <w:pPr>
        <w:jc w:val="both"/>
      </w:pPr>
    </w:p>
    <w:p w:rsidR="00AF08F1" w:rsidRDefault="00AF08F1" w:rsidP="00CA2E07">
      <w:pPr>
        <w:pStyle w:val="Heading3"/>
        <w:jc w:val="both"/>
      </w:pPr>
      <w:bookmarkStart w:id="25" w:name="_Toc29065062"/>
      <w:r>
        <w:t xml:space="preserve">2.2.1 </w:t>
      </w:r>
      <w:r w:rsidRPr="00D33002">
        <w:t>Specification of the industry</w:t>
      </w:r>
      <w:r>
        <w:t>:</w:t>
      </w:r>
      <w:bookmarkEnd w:id="25"/>
    </w:p>
    <w:p w:rsidR="00A34CFC" w:rsidRPr="00A34CFC" w:rsidRDefault="00A34CFC" w:rsidP="00CA2E07">
      <w:pPr>
        <w:jc w:val="both"/>
      </w:pPr>
    </w:p>
    <w:p w:rsidR="009D1973" w:rsidRDefault="00A34CFC" w:rsidP="00CA2E07">
      <w:pPr>
        <w:spacing w:line="360" w:lineRule="auto"/>
        <w:jc w:val="both"/>
      </w:pPr>
      <w:r>
        <w:t>Manpower</w:t>
      </w:r>
      <w:r w:rsidR="005B4248">
        <w:t xml:space="preserve"> </w:t>
      </w:r>
      <w:r>
        <w:t>business is the prominent in the industrial view</w:t>
      </w:r>
      <w:r w:rsidR="005B4248">
        <w:t xml:space="preserve">. </w:t>
      </w:r>
      <w:r>
        <w:t>Because</w:t>
      </w:r>
      <w:r w:rsidR="005B4248">
        <w:t xml:space="preserve"> manpower exports totally depend on service. It</w:t>
      </w:r>
      <w:r w:rsidR="007C543E">
        <w:t xml:space="preserve"> is actually referring “Tertiary Industry” or clearly “Professional Service </w:t>
      </w:r>
      <w:r w:rsidR="005E144D">
        <w:t>Industry”. This</w:t>
      </w:r>
      <w:r w:rsidR="009A7911">
        <w:t xml:space="preserve"> service industry is also known as “spin-Off” industry. </w:t>
      </w:r>
      <w:r w:rsidR="007C543E">
        <w:t xml:space="preserve">Tertiary industry mostly focuses on providing services rather than products.  </w:t>
      </w:r>
    </w:p>
    <w:p w:rsidR="009D1973" w:rsidRDefault="00D51DD6" w:rsidP="00CA2E07">
      <w:pPr>
        <w:spacing w:line="360" w:lineRule="auto"/>
        <w:jc w:val="both"/>
      </w:pPr>
      <w:r>
        <w:t>In manpower processing service is the first and foremost requirement. So, clearly Manpower refers to the Professional service for all sectors of overseas employment. Because of by supplying manpower Bangladesh is earning remittance.</w:t>
      </w:r>
    </w:p>
    <w:p w:rsidR="009D1973" w:rsidRPr="009D1973" w:rsidRDefault="009D1973" w:rsidP="00CA2E07">
      <w:pPr>
        <w:spacing w:line="360" w:lineRule="auto"/>
        <w:jc w:val="both"/>
      </w:pPr>
    </w:p>
    <w:p w:rsidR="0005252A" w:rsidRDefault="00D33002" w:rsidP="00CA2E07">
      <w:pPr>
        <w:pStyle w:val="Heading3"/>
        <w:jc w:val="both"/>
      </w:pPr>
      <w:bookmarkStart w:id="26" w:name="_Toc29065063"/>
      <w:r>
        <w:t xml:space="preserve">2.2.2 </w:t>
      </w:r>
      <w:r w:rsidR="0005252A" w:rsidRPr="00D33002">
        <w:t>Size, trend, and maturity of the industry</w:t>
      </w:r>
      <w:r>
        <w:t>:</w:t>
      </w:r>
      <w:bookmarkEnd w:id="26"/>
    </w:p>
    <w:p w:rsidR="00A34CFC" w:rsidRPr="00A34CFC" w:rsidRDefault="00A34CFC" w:rsidP="00CA2E07">
      <w:pPr>
        <w:jc w:val="both"/>
      </w:pPr>
    </w:p>
    <w:p w:rsidR="00C42329" w:rsidRDefault="000A0FC7" w:rsidP="00CA2E07">
      <w:pPr>
        <w:spacing w:line="360" w:lineRule="auto"/>
        <w:jc w:val="both"/>
      </w:pPr>
      <w:r>
        <w:t xml:space="preserve">Primary and secondary both industries are </w:t>
      </w:r>
      <w:r w:rsidR="0001485C">
        <w:t>dependent on service industry. So this service industry is widely known. As manpower export has been increasing since 1976.  So, the industry is also growing because of its remittance inflow in Bangladesh.</w:t>
      </w:r>
    </w:p>
    <w:p w:rsidR="0001485C" w:rsidRDefault="0001485C" w:rsidP="00CA2E07">
      <w:pPr>
        <w:spacing w:line="360" w:lineRule="auto"/>
        <w:jc w:val="both"/>
      </w:pPr>
      <w:r>
        <w:t xml:space="preserve">Here the </w:t>
      </w:r>
      <w:r w:rsidR="00887281">
        <w:t>industry has been creating most attractive position in the economy. It is clear trend of earning remittance and migration of employee is increasing tremendously.</w:t>
      </w:r>
    </w:p>
    <w:p w:rsidR="006B03AA" w:rsidRDefault="006B03AA" w:rsidP="00CA2E07">
      <w:pPr>
        <w:spacing w:line="360" w:lineRule="auto"/>
        <w:jc w:val="both"/>
      </w:pPr>
      <w:r>
        <w:t xml:space="preserve">In this hike remittances sent by all the migrated labor have revel a nagging role. In the achievement of reducing </w:t>
      </w:r>
      <w:r w:rsidR="005E59C5">
        <w:t>impecuniosity</w:t>
      </w:r>
      <w:r>
        <w:t xml:space="preserve"> from the whole country the shake of overseas employment and coexistent remittance granted significantly.</w:t>
      </w:r>
    </w:p>
    <w:p w:rsidR="00AE6521" w:rsidRDefault="00AE6521" w:rsidP="00CA2E07">
      <w:pPr>
        <w:jc w:val="both"/>
      </w:pPr>
      <w:r>
        <w:t xml:space="preserve">In the table we are going to see the last 7 years growth on emigration and remittance inflow from 2013-2019. The Data is collected from BMET </w:t>
      </w:r>
    </w:p>
    <w:p w:rsidR="005B4248" w:rsidRDefault="005B4248" w:rsidP="00CA2E07">
      <w:pPr>
        <w:jc w:val="both"/>
      </w:pPr>
    </w:p>
    <w:tbl>
      <w:tblPr>
        <w:tblStyle w:val="ColorfulGrid-Accent3"/>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842"/>
        <w:gridCol w:w="3202"/>
        <w:gridCol w:w="3621"/>
      </w:tblGrid>
      <w:tr w:rsidR="00AE6521" w:rsidTr="009D78DA">
        <w:trPr>
          <w:cnfStyle w:val="100000000000" w:firstRow="1" w:lastRow="0" w:firstColumn="0" w:lastColumn="0" w:oddVBand="0" w:evenVBand="0" w:oddHBand="0" w:evenHBand="0" w:firstRowFirstColumn="0" w:firstRowLastColumn="0" w:lastRowFirstColumn="0" w:lastRowLastColumn="0"/>
          <w:trHeight w:val="916"/>
          <w:jc w:val="center"/>
        </w:trPr>
        <w:tc>
          <w:tcPr>
            <w:tcW w:w="0" w:type="auto"/>
          </w:tcPr>
          <w:p w:rsidR="00AE6521" w:rsidRDefault="00AE6521" w:rsidP="009D78DA">
            <w:r>
              <w:t>Year</w:t>
            </w:r>
          </w:p>
        </w:tc>
        <w:tc>
          <w:tcPr>
            <w:tcW w:w="3202" w:type="dxa"/>
          </w:tcPr>
          <w:p w:rsidR="00AE6521" w:rsidRDefault="009D78DA" w:rsidP="009D78DA">
            <w:r>
              <w:t xml:space="preserve">Total No. </w:t>
            </w:r>
            <w:r w:rsidR="00AE6521">
              <w:t>of Overseas employment</w:t>
            </w:r>
          </w:p>
        </w:tc>
        <w:tc>
          <w:tcPr>
            <w:tcW w:w="3621" w:type="dxa"/>
          </w:tcPr>
          <w:p w:rsidR="00AE6521" w:rsidRDefault="00AE6521" w:rsidP="009D78DA">
            <w:r>
              <w:t>Total No of Remittance</w:t>
            </w:r>
          </w:p>
        </w:tc>
      </w:tr>
      <w:tr w:rsidR="00AE6521" w:rsidTr="009D78DA">
        <w:trPr>
          <w:trHeight w:val="290"/>
          <w:jc w:val="center"/>
        </w:trPr>
        <w:tc>
          <w:tcPr>
            <w:tcW w:w="0" w:type="auto"/>
          </w:tcPr>
          <w:p w:rsidR="00AE6521" w:rsidRDefault="00AE6521" w:rsidP="00CA2E07">
            <w:pPr>
              <w:jc w:val="both"/>
            </w:pPr>
            <w:r>
              <w:t>2013</w:t>
            </w:r>
          </w:p>
        </w:tc>
        <w:tc>
          <w:tcPr>
            <w:tcW w:w="3202" w:type="dxa"/>
          </w:tcPr>
          <w:p w:rsidR="00AE6521" w:rsidRDefault="00AE6521" w:rsidP="00CA2E07">
            <w:pPr>
              <w:jc w:val="both"/>
            </w:pPr>
            <w:r>
              <w:t>409253</w:t>
            </w:r>
          </w:p>
        </w:tc>
        <w:tc>
          <w:tcPr>
            <w:tcW w:w="3621" w:type="dxa"/>
          </w:tcPr>
          <w:p w:rsidR="00AE6521" w:rsidRDefault="00AE6521" w:rsidP="00CA2E07">
            <w:pPr>
              <w:jc w:val="both"/>
            </w:pPr>
            <w:r>
              <w:t>$13,832.13</w:t>
            </w:r>
          </w:p>
        </w:tc>
      </w:tr>
      <w:tr w:rsidR="00AE6521" w:rsidTr="009D78DA">
        <w:trPr>
          <w:trHeight w:val="290"/>
          <w:jc w:val="center"/>
        </w:trPr>
        <w:tc>
          <w:tcPr>
            <w:tcW w:w="0" w:type="auto"/>
          </w:tcPr>
          <w:p w:rsidR="00AE6521" w:rsidRDefault="00AE6521" w:rsidP="00CA2E07">
            <w:pPr>
              <w:jc w:val="both"/>
            </w:pPr>
            <w:r>
              <w:t>2014</w:t>
            </w:r>
          </w:p>
        </w:tc>
        <w:tc>
          <w:tcPr>
            <w:tcW w:w="3202" w:type="dxa"/>
          </w:tcPr>
          <w:p w:rsidR="00AE6521" w:rsidRDefault="00AE6521" w:rsidP="00CA2E07">
            <w:pPr>
              <w:jc w:val="both"/>
            </w:pPr>
            <w:r>
              <w:t>425,684</w:t>
            </w:r>
          </w:p>
        </w:tc>
        <w:tc>
          <w:tcPr>
            <w:tcW w:w="3621" w:type="dxa"/>
          </w:tcPr>
          <w:p w:rsidR="00AE6521" w:rsidRDefault="00AE6521" w:rsidP="00CA2E07">
            <w:pPr>
              <w:jc w:val="both"/>
            </w:pPr>
            <w:r>
              <w:t>$14,942.57</w:t>
            </w:r>
          </w:p>
        </w:tc>
      </w:tr>
      <w:tr w:rsidR="00AE6521" w:rsidTr="009D78DA">
        <w:trPr>
          <w:trHeight w:val="313"/>
          <w:jc w:val="center"/>
        </w:trPr>
        <w:tc>
          <w:tcPr>
            <w:tcW w:w="0" w:type="auto"/>
          </w:tcPr>
          <w:p w:rsidR="00AE6521" w:rsidRDefault="00AE6521" w:rsidP="00CA2E07">
            <w:pPr>
              <w:jc w:val="both"/>
            </w:pPr>
            <w:r>
              <w:t>2015</w:t>
            </w:r>
          </w:p>
        </w:tc>
        <w:tc>
          <w:tcPr>
            <w:tcW w:w="3202" w:type="dxa"/>
          </w:tcPr>
          <w:p w:rsidR="00AE6521" w:rsidRDefault="00AE6521" w:rsidP="00CA2E07">
            <w:pPr>
              <w:jc w:val="both"/>
            </w:pPr>
            <w:r>
              <w:t>555,881</w:t>
            </w:r>
          </w:p>
        </w:tc>
        <w:tc>
          <w:tcPr>
            <w:tcW w:w="3621" w:type="dxa"/>
          </w:tcPr>
          <w:p w:rsidR="00AE6521" w:rsidRDefault="00AE6521" w:rsidP="00CA2E07">
            <w:pPr>
              <w:jc w:val="both"/>
            </w:pPr>
            <w:r>
              <w:t>$15,270.99</w:t>
            </w:r>
          </w:p>
        </w:tc>
      </w:tr>
      <w:tr w:rsidR="00AE6521" w:rsidTr="009D78DA">
        <w:trPr>
          <w:trHeight w:val="313"/>
          <w:jc w:val="center"/>
        </w:trPr>
        <w:tc>
          <w:tcPr>
            <w:tcW w:w="0" w:type="auto"/>
          </w:tcPr>
          <w:p w:rsidR="00AE6521" w:rsidRDefault="00AE6521" w:rsidP="00CA2E07">
            <w:pPr>
              <w:jc w:val="both"/>
            </w:pPr>
            <w:r>
              <w:t>2016</w:t>
            </w:r>
          </w:p>
        </w:tc>
        <w:tc>
          <w:tcPr>
            <w:tcW w:w="3202" w:type="dxa"/>
          </w:tcPr>
          <w:p w:rsidR="00AE6521" w:rsidRDefault="00AE6521" w:rsidP="00CA2E07">
            <w:pPr>
              <w:jc w:val="both"/>
            </w:pPr>
            <w:r>
              <w:t>757,731</w:t>
            </w:r>
          </w:p>
        </w:tc>
        <w:tc>
          <w:tcPr>
            <w:tcW w:w="3621" w:type="dxa"/>
          </w:tcPr>
          <w:p w:rsidR="00AE6521" w:rsidRDefault="00AE6521" w:rsidP="00CA2E07">
            <w:pPr>
              <w:jc w:val="both"/>
            </w:pPr>
            <w:r>
              <w:t>$13,609.77</w:t>
            </w:r>
          </w:p>
        </w:tc>
      </w:tr>
      <w:tr w:rsidR="00AE6521" w:rsidTr="009D78DA">
        <w:trPr>
          <w:trHeight w:val="290"/>
          <w:jc w:val="center"/>
        </w:trPr>
        <w:tc>
          <w:tcPr>
            <w:tcW w:w="0" w:type="auto"/>
          </w:tcPr>
          <w:p w:rsidR="00AE6521" w:rsidRDefault="00AE6521" w:rsidP="00CA2E07">
            <w:pPr>
              <w:jc w:val="both"/>
            </w:pPr>
            <w:r>
              <w:t>2017</w:t>
            </w:r>
          </w:p>
        </w:tc>
        <w:tc>
          <w:tcPr>
            <w:tcW w:w="3202" w:type="dxa"/>
          </w:tcPr>
          <w:p w:rsidR="00AE6521" w:rsidRDefault="00AE6521" w:rsidP="00CA2E07">
            <w:pPr>
              <w:jc w:val="both"/>
            </w:pPr>
            <w:r>
              <w:t>1,008,525</w:t>
            </w:r>
          </w:p>
        </w:tc>
        <w:tc>
          <w:tcPr>
            <w:tcW w:w="3621" w:type="dxa"/>
          </w:tcPr>
          <w:p w:rsidR="00AE6521" w:rsidRDefault="00AE6521" w:rsidP="00CA2E07">
            <w:pPr>
              <w:jc w:val="both"/>
            </w:pPr>
            <w:r>
              <w:t>$13,526.84</w:t>
            </w:r>
          </w:p>
        </w:tc>
      </w:tr>
      <w:tr w:rsidR="00AE6521" w:rsidTr="009D78DA">
        <w:trPr>
          <w:trHeight w:val="290"/>
          <w:jc w:val="center"/>
        </w:trPr>
        <w:tc>
          <w:tcPr>
            <w:tcW w:w="0" w:type="auto"/>
          </w:tcPr>
          <w:p w:rsidR="00AE6521" w:rsidRDefault="00AE6521" w:rsidP="00CA2E07">
            <w:pPr>
              <w:jc w:val="both"/>
            </w:pPr>
            <w:r>
              <w:t>2018</w:t>
            </w:r>
          </w:p>
        </w:tc>
        <w:tc>
          <w:tcPr>
            <w:tcW w:w="3202" w:type="dxa"/>
          </w:tcPr>
          <w:p w:rsidR="00AE6521" w:rsidRDefault="00AE6521" w:rsidP="00CA2E07">
            <w:pPr>
              <w:jc w:val="both"/>
            </w:pPr>
            <w:r>
              <w:t>734,181</w:t>
            </w:r>
          </w:p>
        </w:tc>
        <w:tc>
          <w:tcPr>
            <w:tcW w:w="3621" w:type="dxa"/>
          </w:tcPr>
          <w:p w:rsidR="00AE6521" w:rsidRDefault="00AE6521" w:rsidP="00CA2E07">
            <w:pPr>
              <w:jc w:val="both"/>
            </w:pPr>
            <w:r>
              <w:t>$15,544.68</w:t>
            </w:r>
          </w:p>
        </w:tc>
      </w:tr>
      <w:tr w:rsidR="00AE6521" w:rsidTr="009D78DA">
        <w:trPr>
          <w:trHeight w:val="290"/>
          <w:jc w:val="center"/>
        </w:trPr>
        <w:tc>
          <w:tcPr>
            <w:tcW w:w="0" w:type="auto"/>
          </w:tcPr>
          <w:p w:rsidR="00AE6521" w:rsidRDefault="00AE6521" w:rsidP="00CA2E07">
            <w:pPr>
              <w:jc w:val="both"/>
            </w:pPr>
            <w:r>
              <w:t>2019</w:t>
            </w:r>
          </w:p>
        </w:tc>
        <w:tc>
          <w:tcPr>
            <w:tcW w:w="3202" w:type="dxa"/>
          </w:tcPr>
          <w:p w:rsidR="00AE6521" w:rsidRDefault="00AE6521" w:rsidP="00CA2E07">
            <w:pPr>
              <w:jc w:val="both"/>
            </w:pPr>
            <w:r>
              <w:t>604,060</w:t>
            </w:r>
          </w:p>
        </w:tc>
        <w:tc>
          <w:tcPr>
            <w:tcW w:w="3621" w:type="dxa"/>
          </w:tcPr>
          <w:p w:rsidR="00AE6521" w:rsidRDefault="00AE6521" w:rsidP="00CA2E07">
            <w:pPr>
              <w:jc w:val="both"/>
            </w:pPr>
            <w:r>
              <w:t>$16,667.79</w:t>
            </w:r>
          </w:p>
        </w:tc>
      </w:tr>
    </w:tbl>
    <w:p w:rsidR="009D78DA" w:rsidRDefault="009D78DA" w:rsidP="009D78DA">
      <w:pPr>
        <w:jc w:val="center"/>
        <w:rPr>
          <w:b/>
          <w:color w:val="002060"/>
          <w:sz w:val="20"/>
          <w:szCs w:val="20"/>
        </w:rPr>
      </w:pPr>
    </w:p>
    <w:p w:rsidR="00AE6521" w:rsidRDefault="00AE6521" w:rsidP="009D78DA">
      <w:pPr>
        <w:jc w:val="center"/>
        <w:rPr>
          <w:b/>
          <w:color w:val="002060"/>
          <w:sz w:val="20"/>
          <w:szCs w:val="20"/>
        </w:rPr>
      </w:pPr>
      <w:r w:rsidRPr="004B2642">
        <w:rPr>
          <w:b/>
          <w:color w:val="002060"/>
          <w:sz w:val="20"/>
          <w:szCs w:val="20"/>
        </w:rPr>
        <w:t xml:space="preserve">Table-1: </w:t>
      </w:r>
      <w:r w:rsidR="009D78DA">
        <w:rPr>
          <w:b/>
          <w:color w:val="002060"/>
          <w:sz w:val="20"/>
          <w:szCs w:val="20"/>
        </w:rPr>
        <w:t>Flow of Emigration and R</w:t>
      </w:r>
      <w:r w:rsidRPr="004B2642">
        <w:rPr>
          <w:b/>
          <w:color w:val="002060"/>
          <w:sz w:val="20"/>
          <w:szCs w:val="20"/>
        </w:rPr>
        <w:t>emittances</w:t>
      </w:r>
    </w:p>
    <w:p w:rsidR="00CC7F4B" w:rsidRPr="00AE6521" w:rsidRDefault="00CC7F4B" w:rsidP="009D78DA">
      <w:pPr>
        <w:jc w:val="center"/>
        <w:rPr>
          <w:b/>
          <w:color w:val="002060"/>
          <w:sz w:val="20"/>
          <w:szCs w:val="20"/>
        </w:rPr>
      </w:pPr>
      <w:r>
        <w:rPr>
          <w:b/>
          <w:color w:val="002060"/>
          <w:sz w:val="20"/>
          <w:szCs w:val="20"/>
        </w:rPr>
        <w:t>Source: BMET Data</w:t>
      </w:r>
    </w:p>
    <w:p w:rsidR="006B03AA" w:rsidRDefault="006B03AA" w:rsidP="00CA2E07">
      <w:pPr>
        <w:spacing w:line="360" w:lineRule="auto"/>
        <w:jc w:val="both"/>
      </w:pPr>
    </w:p>
    <w:p w:rsidR="00507D7D" w:rsidRDefault="00507D7D" w:rsidP="00CA2E07">
      <w:pPr>
        <w:pStyle w:val="Heading3"/>
        <w:jc w:val="both"/>
      </w:pPr>
    </w:p>
    <w:p w:rsidR="00887281" w:rsidRDefault="005313FC" w:rsidP="00CA2E07">
      <w:pPr>
        <w:pStyle w:val="Heading3"/>
        <w:jc w:val="both"/>
      </w:pPr>
      <w:bookmarkStart w:id="27" w:name="_Toc29065064"/>
      <w:r>
        <w:t>2.2.3 Regulatory Authority:</w:t>
      </w:r>
      <w:bookmarkEnd w:id="27"/>
    </w:p>
    <w:p w:rsidR="00E43E05" w:rsidRPr="00E43E05" w:rsidRDefault="00E43E05" w:rsidP="00CA2E07">
      <w:pPr>
        <w:jc w:val="both"/>
      </w:pPr>
    </w:p>
    <w:p w:rsidR="005313FC" w:rsidRDefault="005313FC" w:rsidP="00CA2E07">
      <w:pPr>
        <w:jc w:val="both"/>
      </w:pPr>
      <w:r>
        <w:t xml:space="preserve">This manpower </w:t>
      </w:r>
      <w:r w:rsidR="00E43E05">
        <w:t xml:space="preserve">service </w:t>
      </w:r>
      <w:r>
        <w:t>industry is regulated by Govt.</w:t>
      </w:r>
      <w:r w:rsidR="00E43E05">
        <w:t xml:space="preserve"> authority. All the rules and regulations are derived by this authority. </w:t>
      </w:r>
      <w:r w:rsidR="00507D7D">
        <w:t>Several Regulatory authority that mainly control and regulate the manpower service industry of Bangladesh are:</w:t>
      </w:r>
    </w:p>
    <w:p w:rsidR="005313FC" w:rsidRDefault="005313FC" w:rsidP="00CA2E07">
      <w:pPr>
        <w:jc w:val="both"/>
      </w:pPr>
    </w:p>
    <w:p w:rsidR="00CC7F4B" w:rsidRDefault="00CC7F4B" w:rsidP="00CA2E07">
      <w:pPr>
        <w:jc w:val="both"/>
      </w:pPr>
    </w:p>
    <w:p w:rsidR="00CC7F4B" w:rsidRDefault="00CC7F4B" w:rsidP="00CA2E07">
      <w:pPr>
        <w:jc w:val="both"/>
      </w:pPr>
    </w:p>
    <w:tbl>
      <w:tblPr>
        <w:tblStyle w:val="MediumGrid3-Accent3"/>
        <w:tblpPr w:leftFromText="180" w:rightFromText="180" w:vertAnchor="text" w:horzAnchor="margin" w:tblpXSpec="center" w:tblpY="330"/>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60"/>
        <w:gridCol w:w="7531"/>
      </w:tblGrid>
      <w:tr w:rsidR="00CC7F4B" w:rsidRPr="00CC7F4B" w:rsidTr="00507D7D">
        <w:trPr>
          <w:cnfStyle w:val="100000000000" w:firstRow="1" w:lastRow="0" w:firstColumn="0" w:lastColumn="0" w:oddVBand="0" w:evenVBand="0" w:oddHBand="0" w:evenHBand="0" w:firstRowFirstColumn="0" w:firstRowLastColumn="0" w:lastRowFirstColumn="0" w:lastRowLastColumn="0"/>
          <w:trHeight w:val="329"/>
        </w:trPr>
        <w:tc>
          <w:tcPr>
            <w:tcW w:w="1960" w:type="dxa"/>
            <w:tcBorders>
              <w:top w:val="none" w:sz="0" w:space="0" w:color="auto"/>
              <w:left w:val="none" w:sz="0" w:space="0" w:color="auto"/>
              <w:bottom w:val="none" w:sz="0" w:space="0" w:color="auto"/>
              <w:right w:val="none" w:sz="0" w:space="0" w:color="auto"/>
            </w:tcBorders>
          </w:tcPr>
          <w:p w:rsidR="00CC7F4B" w:rsidRPr="00CC7F4B" w:rsidRDefault="00CC7F4B" w:rsidP="00CA2E07">
            <w:pPr>
              <w:spacing w:after="200" w:line="276" w:lineRule="auto"/>
              <w:jc w:val="both"/>
              <w:rPr>
                <w:color w:val="auto"/>
              </w:rPr>
            </w:pPr>
            <w:r w:rsidRPr="00CC7F4B">
              <w:rPr>
                <w:color w:val="auto"/>
              </w:rPr>
              <w:t>Number</w:t>
            </w:r>
          </w:p>
        </w:tc>
        <w:tc>
          <w:tcPr>
            <w:tcW w:w="7531" w:type="dxa"/>
            <w:tcBorders>
              <w:top w:val="none" w:sz="0" w:space="0" w:color="auto"/>
              <w:left w:val="none" w:sz="0" w:space="0" w:color="auto"/>
              <w:bottom w:val="none" w:sz="0" w:space="0" w:color="auto"/>
              <w:right w:val="none" w:sz="0" w:space="0" w:color="auto"/>
            </w:tcBorders>
          </w:tcPr>
          <w:p w:rsidR="00CC7F4B" w:rsidRPr="00CC7F4B" w:rsidRDefault="00CC7F4B" w:rsidP="00CA2E07">
            <w:pPr>
              <w:spacing w:after="200" w:line="276" w:lineRule="auto"/>
              <w:jc w:val="both"/>
              <w:rPr>
                <w:color w:val="auto"/>
              </w:rPr>
            </w:pPr>
            <w:r w:rsidRPr="00CC7F4B">
              <w:rPr>
                <w:color w:val="auto"/>
              </w:rPr>
              <w:t>Authority</w:t>
            </w:r>
          </w:p>
        </w:tc>
      </w:tr>
      <w:tr w:rsidR="00CC7F4B" w:rsidRPr="00CC7F4B" w:rsidTr="00507D7D">
        <w:trPr>
          <w:trHeight w:val="329"/>
        </w:trPr>
        <w:tc>
          <w:tcPr>
            <w:tcW w:w="1960" w:type="dxa"/>
          </w:tcPr>
          <w:p w:rsidR="00CC7F4B" w:rsidRPr="00CC7F4B" w:rsidRDefault="00CC7F4B" w:rsidP="00CA2E07">
            <w:pPr>
              <w:spacing w:after="200" w:line="276" w:lineRule="auto"/>
              <w:jc w:val="both"/>
            </w:pPr>
            <w:r w:rsidRPr="00CC7F4B">
              <w:t>1</w:t>
            </w:r>
          </w:p>
        </w:tc>
        <w:tc>
          <w:tcPr>
            <w:tcW w:w="7531" w:type="dxa"/>
          </w:tcPr>
          <w:p w:rsidR="00CC7F4B" w:rsidRPr="00CC7F4B" w:rsidRDefault="00CC7F4B" w:rsidP="00CA2E07">
            <w:pPr>
              <w:spacing w:after="200" w:line="276" w:lineRule="auto"/>
              <w:jc w:val="both"/>
            </w:pPr>
            <w:r w:rsidRPr="00CC7F4B">
              <w:t>Bureau of Manpower, Employment &amp; Training</w:t>
            </w:r>
          </w:p>
        </w:tc>
      </w:tr>
      <w:tr w:rsidR="00CC7F4B" w:rsidRPr="00CC7F4B" w:rsidTr="00507D7D">
        <w:trPr>
          <w:trHeight w:val="305"/>
        </w:trPr>
        <w:tc>
          <w:tcPr>
            <w:tcW w:w="1960" w:type="dxa"/>
          </w:tcPr>
          <w:p w:rsidR="00CC7F4B" w:rsidRPr="00CC7F4B" w:rsidRDefault="00CC7F4B" w:rsidP="00CA2E07">
            <w:pPr>
              <w:spacing w:after="200" w:line="276" w:lineRule="auto"/>
              <w:jc w:val="both"/>
            </w:pPr>
            <w:r w:rsidRPr="00CC7F4B">
              <w:t>2</w:t>
            </w:r>
          </w:p>
        </w:tc>
        <w:tc>
          <w:tcPr>
            <w:tcW w:w="7531" w:type="dxa"/>
          </w:tcPr>
          <w:p w:rsidR="00CC7F4B" w:rsidRPr="00CC7F4B" w:rsidRDefault="00CC7F4B" w:rsidP="00CA2E07">
            <w:pPr>
              <w:spacing w:after="200" w:line="276" w:lineRule="auto"/>
              <w:jc w:val="both"/>
            </w:pPr>
            <w:r w:rsidRPr="00CC7F4B">
              <w:t>Ministry of Expatriates’ Welfare and  Overseas     Employment</w:t>
            </w:r>
            <w:r w:rsidRPr="00CC7F4B">
              <w:tab/>
            </w:r>
          </w:p>
        </w:tc>
      </w:tr>
      <w:tr w:rsidR="00CC7F4B" w:rsidRPr="00CC7F4B" w:rsidTr="00507D7D">
        <w:trPr>
          <w:trHeight w:val="305"/>
        </w:trPr>
        <w:tc>
          <w:tcPr>
            <w:tcW w:w="1960" w:type="dxa"/>
          </w:tcPr>
          <w:p w:rsidR="00CC7F4B" w:rsidRPr="00CC7F4B" w:rsidRDefault="00CC7F4B" w:rsidP="00CA2E07">
            <w:pPr>
              <w:spacing w:after="200" w:line="276" w:lineRule="auto"/>
              <w:jc w:val="both"/>
            </w:pPr>
            <w:r w:rsidRPr="00CC7F4B">
              <w:t>3</w:t>
            </w:r>
          </w:p>
        </w:tc>
        <w:tc>
          <w:tcPr>
            <w:tcW w:w="7531" w:type="dxa"/>
          </w:tcPr>
          <w:p w:rsidR="00CC7F4B" w:rsidRPr="00CC7F4B" w:rsidRDefault="00CC7F4B" w:rsidP="00CA2E07">
            <w:pPr>
              <w:spacing w:after="200" w:line="276" w:lineRule="auto"/>
              <w:jc w:val="both"/>
            </w:pPr>
            <w:r w:rsidRPr="00CC7F4B">
              <w:t>Bangladesh Association of International Recruiting Agency</w:t>
            </w:r>
          </w:p>
        </w:tc>
      </w:tr>
    </w:tbl>
    <w:p w:rsidR="00507D7D" w:rsidRDefault="00507D7D" w:rsidP="00507D7D">
      <w:pPr>
        <w:jc w:val="center"/>
        <w:rPr>
          <w:b/>
          <w:color w:val="002060"/>
          <w:sz w:val="20"/>
          <w:szCs w:val="20"/>
        </w:rPr>
      </w:pPr>
    </w:p>
    <w:p w:rsidR="00CC7F4B" w:rsidRDefault="00CC7F4B" w:rsidP="00507D7D">
      <w:pPr>
        <w:jc w:val="center"/>
        <w:rPr>
          <w:b/>
          <w:color w:val="002060"/>
          <w:sz w:val="20"/>
          <w:szCs w:val="20"/>
        </w:rPr>
      </w:pPr>
      <w:r w:rsidRPr="00CC7F4B">
        <w:rPr>
          <w:b/>
          <w:color w:val="002060"/>
          <w:sz w:val="20"/>
          <w:szCs w:val="20"/>
        </w:rPr>
        <w:t>Table-2 Regulatory authority</w:t>
      </w:r>
    </w:p>
    <w:p w:rsidR="00507D7D" w:rsidRPr="00CC7F4B" w:rsidRDefault="00507D7D" w:rsidP="00507D7D">
      <w:pPr>
        <w:jc w:val="center"/>
        <w:rPr>
          <w:b/>
          <w:color w:val="002060"/>
          <w:sz w:val="20"/>
          <w:szCs w:val="20"/>
        </w:rPr>
      </w:pPr>
    </w:p>
    <w:p w:rsidR="00CC7F4B" w:rsidRDefault="006B03AA" w:rsidP="00CA2E07">
      <w:pPr>
        <w:pStyle w:val="Heading3"/>
        <w:jc w:val="both"/>
      </w:pPr>
      <w:bookmarkStart w:id="28" w:name="_Toc29065065"/>
      <w:r>
        <w:t xml:space="preserve">2.2.4 </w:t>
      </w:r>
      <w:r w:rsidRPr="00D33002">
        <w:t>External economic factors</w:t>
      </w:r>
      <w:r>
        <w:t>:</w:t>
      </w:r>
      <w:bookmarkEnd w:id="28"/>
    </w:p>
    <w:p w:rsidR="00507D7D" w:rsidRPr="00507D7D" w:rsidRDefault="00507D7D" w:rsidP="00507D7D"/>
    <w:p w:rsidR="006B03AA" w:rsidRDefault="006B03AA" w:rsidP="00CA2E07">
      <w:pPr>
        <w:spacing w:line="360" w:lineRule="auto"/>
        <w:jc w:val="both"/>
      </w:pPr>
      <w:r>
        <w:t>Service industry is entirely dependent on some major external economic factors. These economic sides are in the meantime connected in whole economy of Bangladesh.</w:t>
      </w:r>
      <w:r w:rsidR="008F5546">
        <w:t xml:space="preserve"> The external economic factors are:</w:t>
      </w:r>
    </w:p>
    <w:p w:rsidR="00047B45" w:rsidRDefault="00047B45" w:rsidP="008F5546">
      <w:pPr>
        <w:pStyle w:val="ListParagraph"/>
        <w:numPr>
          <w:ilvl w:val="0"/>
          <w:numId w:val="10"/>
        </w:numPr>
        <w:spacing w:line="360" w:lineRule="auto"/>
      </w:pPr>
      <w:r>
        <w:t>Remittance Inflow to the country</w:t>
      </w:r>
    </w:p>
    <w:p w:rsidR="00047B45" w:rsidRDefault="00047B45" w:rsidP="008F5546">
      <w:pPr>
        <w:pStyle w:val="ListParagraph"/>
        <w:numPr>
          <w:ilvl w:val="0"/>
          <w:numId w:val="10"/>
        </w:numPr>
        <w:spacing w:line="360" w:lineRule="auto"/>
      </w:pPr>
      <w:r>
        <w:t>Inflation &amp; Deflation Of Currency</w:t>
      </w:r>
    </w:p>
    <w:p w:rsidR="00047B45" w:rsidRDefault="00CA7AD9" w:rsidP="008F5546">
      <w:pPr>
        <w:pStyle w:val="ListParagraph"/>
        <w:numPr>
          <w:ilvl w:val="0"/>
          <w:numId w:val="10"/>
        </w:numPr>
        <w:spacing w:line="360" w:lineRule="auto"/>
      </w:pPr>
      <w:r>
        <w:t>Exchange rate</w:t>
      </w:r>
    </w:p>
    <w:p w:rsidR="00047B45" w:rsidRDefault="00CA7AD9" w:rsidP="008F5546">
      <w:pPr>
        <w:pStyle w:val="ListParagraph"/>
        <w:numPr>
          <w:ilvl w:val="0"/>
          <w:numId w:val="10"/>
        </w:numPr>
        <w:spacing w:line="360" w:lineRule="auto"/>
      </w:pPr>
      <w:r>
        <w:t>Recession</w:t>
      </w:r>
      <w:r w:rsidR="00CB646E">
        <w:t>s</w:t>
      </w:r>
    </w:p>
    <w:p w:rsidR="007A5F66" w:rsidRPr="00D33002" w:rsidRDefault="007A5F66" w:rsidP="00CA2E07">
      <w:pPr>
        <w:jc w:val="both"/>
      </w:pPr>
    </w:p>
    <w:p w:rsidR="0005252A" w:rsidRDefault="00E43E05" w:rsidP="00CA2E07">
      <w:pPr>
        <w:pStyle w:val="Heading3"/>
        <w:jc w:val="both"/>
      </w:pPr>
      <w:bookmarkStart w:id="29" w:name="_Toc29065066"/>
      <w:r>
        <w:t>2.2.5</w:t>
      </w:r>
      <w:r w:rsidR="0005252A" w:rsidRPr="00D33002">
        <w:t>Technological factors</w:t>
      </w:r>
      <w:r w:rsidR="00D33002">
        <w:t>:</w:t>
      </w:r>
      <w:bookmarkEnd w:id="29"/>
    </w:p>
    <w:p w:rsidR="008F5546" w:rsidRPr="008F5546" w:rsidRDefault="008F5546" w:rsidP="008F5546"/>
    <w:p w:rsidR="00CA7AD9" w:rsidRDefault="000F49DF" w:rsidP="00CA2E07">
      <w:pPr>
        <w:spacing w:line="360" w:lineRule="auto"/>
        <w:jc w:val="both"/>
      </w:pPr>
      <w:r>
        <w:t>The technological revolution is the integral part of Service I</w:t>
      </w:r>
      <w:r w:rsidR="005E144D">
        <w:t xml:space="preserve">ndustry. Cause </w:t>
      </w:r>
      <w:r w:rsidR="00BA163C">
        <w:t xml:space="preserve">day by day technology has been getting more advanced. Technological improvements reduce the need of physical labor or employee. Otherwise the service industry is also becoming more powerful in case of technology revolution. </w:t>
      </w:r>
      <w:r w:rsidR="00A540C5">
        <w:t>All the related factors are-</w:t>
      </w:r>
    </w:p>
    <w:p w:rsidR="00A540C5" w:rsidRDefault="00A540C5" w:rsidP="00CA2E07">
      <w:pPr>
        <w:pStyle w:val="ListParagraph"/>
        <w:numPr>
          <w:ilvl w:val="0"/>
          <w:numId w:val="11"/>
        </w:numPr>
        <w:spacing w:line="360" w:lineRule="auto"/>
        <w:jc w:val="both"/>
      </w:pPr>
      <w:r>
        <w:t>Easy to become skilled worker</w:t>
      </w:r>
    </w:p>
    <w:p w:rsidR="00A540C5" w:rsidRDefault="00A540C5" w:rsidP="00CA2E07">
      <w:pPr>
        <w:pStyle w:val="ListParagraph"/>
        <w:numPr>
          <w:ilvl w:val="0"/>
          <w:numId w:val="11"/>
        </w:numPr>
        <w:spacing w:line="360" w:lineRule="auto"/>
        <w:jc w:val="both"/>
      </w:pPr>
      <w:r>
        <w:t>Quick service</w:t>
      </w:r>
    </w:p>
    <w:p w:rsidR="00A540C5" w:rsidRDefault="00A540C5" w:rsidP="00CA2E07">
      <w:pPr>
        <w:pStyle w:val="ListParagraph"/>
        <w:numPr>
          <w:ilvl w:val="0"/>
          <w:numId w:val="11"/>
        </w:numPr>
        <w:spacing w:line="360" w:lineRule="auto"/>
        <w:jc w:val="both"/>
      </w:pPr>
      <w:r>
        <w:t>Most use of technology rather than employee</w:t>
      </w:r>
    </w:p>
    <w:p w:rsidR="00A540C5" w:rsidRDefault="00A540C5" w:rsidP="00CA2E07">
      <w:pPr>
        <w:pStyle w:val="ListParagraph"/>
        <w:numPr>
          <w:ilvl w:val="0"/>
          <w:numId w:val="11"/>
        </w:numPr>
        <w:spacing w:line="360" w:lineRule="auto"/>
        <w:jc w:val="both"/>
      </w:pPr>
      <w:r>
        <w:t>Work output is more specific</w:t>
      </w:r>
    </w:p>
    <w:p w:rsidR="00CA7AD9" w:rsidRPr="00D33002" w:rsidRDefault="00CA7AD9" w:rsidP="00CA2E07">
      <w:pPr>
        <w:spacing w:line="360" w:lineRule="auto"/>
        <w:jc w:val="both"/>
      </w:pPr>
    </w:p>
    <w:p w:rsidR="0005252A" w:rsidRDefault="00E43E05" w:rsidP="00CA2E07">
      <w:pPr>
        <w:pStyle w:val="Heading3"/>
        <w:jc w:val="both"/>
      </w:pPr>
      <w:bookmarkStart w:id="30" w:name="_Toc29065067"/>
      <w:r>
        <w:t>2.2.6</w:t>
      </w:r>
      <w:r w:rsidR="00D33002">
        <w:t xml:space="preserve"> </w:t>
      </w:r>
      <w:r w:rsidR="0005252A" w:rsidRPr="00D33002">
        <w:t>Barriers to entry</w:t>
      </w:r>
      <w:r w:rsidR="00D33002">
        <w:t>:</w:t>
      </w:r>
      <w:bookmarkEnd w:id="30"/>
    </w:p>
    <w:p w:rsidR="008F5546" w:rsidRPr="008F5546" w:rsidRDefault="008F5546" w:rsidP="008F5546"/>
    <w:p w:rsidR="00AD413D" w:rsidRDefault="004F23AA" w:rsidP="00CA2E07">
      <w:pPr>
        <w:spacing w:line="360" w:lineRule="auto"/>
        <w:jc w:val="both"/>
      </w:pPr>
      <w:r>
        <w:t xml:space="preserve">Here the services are provided for foreign countries directly. So, by </w:t>
      </w:r>
      <w:r w:rsidR="00AD413D">
        <w:t>enter into</w:t>
      </w:r>
      <w:r w:rsidR="004F4E36">
        <w:t xml:space="preserve"> this</w:t>
      </w:r>
      <w:r w:rsidR="00526CAB">
        <w:t xml:space="preserve"> “Professional Service Industry” is too m</w:t>
      </w:r>
      <w:r w:rsidR="004F4E36">
        <w:t>uch tough for a service agency. Every industry is basically affected by political and Governmental issues.</w:t>
      </w:r>
    </w:p>
    <w:p w:rsidR="00042936" w:rsidRDefault="00042936" w:rsidP="00CA2E07">
      <w:pPr>
        <w:pStyle w:val="ListParagraph"/>
        <w:numPr>
          <w:ilvl w:val="0"/>
          <w:numId w:val="12"/>
        </w:numPr>
        <w:spacing w:line="360" w:lineRule="auto"/>
        <w:jc w:val="both"/>
      </w:pPr>
      <w:r>
        <w:t>License Issue</w:t>
      </w:r>
    </w:p>
    <w:p w:rsidR="00A540C5" w:rsidRDefault="00042936" w:rsidP="00CA2E07">
      <w:pPr>
        <w:pStyle w:val="ListParagraph"/>
        <w:numPr>
          <w:ilvl w:val="0"/>
          <w:numId w:val="12"/>
        </w:numPr>
        <w:spacing w:line="360" w:lineRule="auto"/>
        <w:jc w:val="both"/>
      </w:pPr>
      <w:r>
        <w:t>Changes in political sectors</w:t>
      </w:r>
    </w:p>
    <w:p w:rsidR="00042936" w:rsidRDefault="00042936" w:rsidP="00CA2E07">
      <w:pPr>
        <w:pStyle w:val="ListParagraph"/>
        <w:numPr>
          <w:ilvl w:val="0"/>
          <w:numId w:val="12"/>
        </w:numPr>
        <w:spacing w:line="360" w:lineRule="auto"/>
        <w:jc w:val="both"/>
      </w:pPr>
      <w:r>
        <w:t>Govt. rules &amp; regulations</w:t>
      </w:r>
    </w:p>
    <w:p w:rsidR="00042936" w:rsidRDefault="00BD4CAE" w:rsidP="00CA2E07">
      <w:pPr>
        <w:pStyle w:val="ListParagraph"/>
        <w:numPr>
          <w:ilvl w:val="0"/>
          <w:numId w:val="12"/>
        </w:numPr>
        <w:spacing w:line="360" w:lineRule="auto"/>
        <w:jc w:val="both"/>
      </w:pPr>
      <w:r>
        <w:t>BMET entry restriction</w:t>
      </w:r>
    </w:p>
    <w:p w:rsidR="00BD4CAE" w:rsidRDefault="00BD4CAE" w:rsidP="00CA2E07">
      <w:pPr>
        <w:pStyle w:val="ListParagraph"/>
        <w:numPr>
          <w:ilvl w:val="0"/>
          <w:numId w:val="12"/>
        </w:numPr>
        <w:spacing w:line="360" w:lineRule="auto"/>
        <w:jc w:val="both"/>
      </w:pPr>
      <w:r>
        <w:t>ILO (International Labor Organization) Issues</w:t>
      </w:r>
    </w:p>
    <w:p w:rsidR="00AD413D" w:rsidRDefault="00AD413D" w:rsidP="00AD413D">
      <w:pPr>
        <w:pStyle w:val="ListParagraph"/>
        <w:spacing w:line="360" w:lineRule="auto"/>
        <w:jc w:val="both"/>
      </w:pPr>
    </w:p>
    <w:p w:rsidR="00BD4CAE" w:rsidRPr="00D33002" w:rsidRDefault="00BD4CAE" w:rsidP="00CA2E07">
      <w:pPr>
        <w:pStyle w:val="ListParagraph"/>
        <w:spacing w:line="360" w:lineRule="auto"/>
        <w:jc w:val="both"/>
      </w:pPr>
    </w:p>
    <w:p w:rsidR="0005252A" w:rsidRDefault="00E43E05" w:rsidP="00CA2E07">
      <w:pPr>
        <w:pStyle w:val="Heading3"/>
        <w:jc w:val="both"/>
      </w:pPr>
      <w:bookmarkStart w:id="31" w:name="_Toc29065068"/>
      <w:r>
        <w:t>2.2.7</w:t>
      </w:r>
      <w:r w:rsidR="00D33002">
        <w:t xml:space="preserve"> </w:t>
      </w:r>
      <w:r w:rsidR="0005252A" w:rsidRPr="00D33002">
        <w:t>Supplier Power</w:t>
      </w:r>
      <w:r w:rsidR="00D33002">
        <w:t>:</w:t>
      </w:r>
      <w:bookmarkEnd w:id="31"/>
    </w:p>
    <w:p w:rsidR="00AD413D" w:rsidRPr="00AD413D" w:rsidRDefault="00AD413D" w:rsidP="00AD413D">
      <w:pPr>
        <w:spacing w:line="360" w:lineRule="auto"/>
      </w:pPr>
    </w:p>
    <w:p w:rsidR="00E97629" w:rsidRDefault="00AA426C" w:rsidP="00AD413D">
      <w:pPr>
        <w:spacing w:line="360" w:lineRule="auto"/>
        <w:jc w:val="both"/>
      </w:pPr>
      <w:r>
        <w:t xml:space="preserve">In manpower service industry local supplier are mostly powerful. </w:t>
      </w:r>
      <w:r w:rsidR="00E97629">
        <w:t xml:space="preserve">They are mostly called agent, who supply employees from different areas of all over the country. If these agents refuse to supply required employees, then the service industry becomes immovable. </w:t>
      </w:r>
    </w:p>
    <w:p w:rsidR="00E97629" w:rsidRDefault="00E97629" w:rsidP="00AD413D">
      <w:pPr>
        <w:spacing w:line="360" w:lineRule="auto"/>
        <w:jc w:val="both"/>
      </w:pPr>
      <w:r>
        <w:t>Remarkably these supplier</w:t>
      </w:r>
      <w:r w:rsidR="00E17379">
        <w:t>s</w:t>
      </w:r>
      <w:r>
        <w:t xml:space="preserve"> are playing a v</w:t>
      </w:r>
      <w:r w:rsidR="00E17379">
        <w:t xml:space="preserve">ital role to move the industry. </w:t>
      </w:r>
      <w:r w:rsidR="00C60A62">
        <w:t>The mostly affected facts are-</w:t>
      </w:r>
    </w:p>
    <w:p w:rsidR="00C60A62" w:rsidRDefault="00C60A62" w:rsidP="00AD413D">
      <w:pPr>
        <w:pStyle w:val="ListParagraph"/>
        <w:numPr>
          <w:ilvl w:val="0"/>
          <w:numId w:val="13"/>
        </w:numPr>
        <w:spacing w:line="360" w:lineRule="auto"/>
        <w:jc w:val="both"/>
      </w:pPr>
      <w:r>
        <w:t>Initiate fabricate of employees</w:t>
      </w:r>
    </w:p>
    <w:p w:rsidR="00C60A62" w:rsidRDefault="00C60A62" w:rsidP="00AD413D">
      <w:pPr>
        <w:pStyle w:val="ListParagraph"/>
        <w:numPr>
          <w:ilvl w:val="0"/>
          <w:numId w:val="13"/>
        </w:numPr>
        <w:spacing w:line="360" w:lineRule="auto"/>
        <w:jc w:val="both"/>
      </w:pPr>
      <w:r>
        <w:t>Create barriers for remittance inflow</w:t>
      </w:r>
    </w:p>
    <w:p w:rsidR="00C60A62" w:rsidRDefault="00C60A62" w:rsidP="00AD413D">
      <w:pPr>
        <w:pStyle w:val="ListParagraph"/>
        <w:numPr>
          <w:ilvl w:val="0"/>
          <w:numId w:val="13"/>
        </w:numPr>
        <w:spacing w:line="360" w:lineRule="auto"/>
        <w:jc w:val="both"/>
      </w:pPr>
      <w:r>
        <w:t>Making fake economic crisis</w:t>
      </w:r>
    </w:p>
    <w:p w:rsidR="00AD413D" w:rsidRDefault="00AD413D" w:rsidP="00AD413D">
      <w:pPr>
        <w:spacing w:line="360" w:lineRule="auto"/>
        <w:jc w:val="both"/>
      </w:pPr>
    </w:p>
    <w:p w:rsidR="00AD413D" w:rsidRDefault="00AD413D" w:rsidP="00AD413D">
      <w:pPr>
        <w:spacing w:line="360" w:lineRule="auto"/>
        <w:jc w:val="both"/>
      </w:pPr>
    </w:p>
    <w:p w:rsidR="00AA426C" w:rsidRDefault="00AA426C" w:rsidP="00CA2E07">
      <w:pPr>
        <w:jc w:val="both"/>
      </w:pPr>
    </w:p>
    <w:p w:rsidR="00B433BA" w:rsidRDefault="00B433BA" w:rsidP="00CA2E07">
      <w:pPr>
        <w:pStyle w:val="Heading3"/>
        <w:jc w:val="both"/>
      </w:pPr>
    </w:p>
    <w:p w:rsidR="00C60A62" w:rsidRDefault="00E43E05" w:rsidP="00CA2E07">
      <w:pPr>
        <w:pStyle w:val="Heading3"/>
        <w:jc w:val="both"/>
      </w:pPr>
      <w:bookmarkStart w:id="32" w:name="_Toc29065069"/>
      <w:r>
        <w:t>2.2.8</w:t>
      </w:r>
      <w:r w:rsidR="00D33002">
        <w:t xml:space="preserve"> </w:t>
      </w:r>
      <w:r w:rsidR="0005252A" w:rsidRPr="00D33002">
        <w:t>Buyer Power</w:t>
      </w:r>
      <w:r w:rsidR="00D33002">
        <w:t>:</w:t>
      </w:r>
      <w:bookmarkEnd w:id="32"/>
    </w:p>
    <w:p w:rsidR="00AD413D" w:rsidRPr="00AD413D" w:rsidRDefault="00AD413D" w:rsidP="00AD413D"/>
    <w:p w:rsidR="00296000" w:rsidRDefault="00296000" w:rsidP="00CA2E07">
      <w:pPr>
        <w:spacing w:line="360" w:lineRule="auto"/>
        <w:jc w:val="both"/>
      </w:pPr>
      <w:r>
        <w:t xml:space="preserve">Buyers are the most </w:t>
      </w:r>
      <w:r w:rsidR="00E54B74">
        <w:t xml:space="preserve">prevalent part. Here all the buyers are foreign based. So the service is handover to them is </w:t>
      </w:r>
      <w:r w:rsidR="004C5914">
        <w:t>upholding with other countries services. Some basic sectors they</w:t>
      </w:r>
    </w:p>
    <w:p w:rsidR="004C5914" w:rsidRDefault="004C5914" w:rsidP="00CA2E07">
      <w:pPr>
        <w:pStyle w:val="ListParagraph"/>
        <w:numPr>
          <w:ilvl w:val="0"/>
          <w:numId w:val="14"/>
        </w:numPr>
        <w:spacing w:line="360" w:lineRule="auto"/>
        <w:jc w:val="both"/>
      </w:pPr>
      <w:r>
        <w:t>Analyze with substitute</w:t>
      </w:r>
    </w:p>
    <w:p w:rsidR="004C5914" w:rsidRDefault="004C5914" w:rsidP="00CA2E07">
      <w:pPr>
        <w:pStyle w:val="ListParagraph"/>
        <w:numPr>
          <w:ilvl w:val="0"/>
          <w:numId w:val="14"/>
        </w:numPr>
        <w:spacing w:line="360" w:lineRule="auto"/>
        <w:jc w:val="both"/>
      </w:pPr>
      <w:r>
        <w:t>Switch to another service</w:t>
      </w:r>
    </w:p>
    <w:p w:rsidR="004C5914" w:rsidRDefault="004C5914" w:rsidP="00CA2E07">
      <w:pPr>
        <w:pStyle w:val="ListParagraph"/>
        <w:numPr>
          <w:ilvl w:val="0"/>
          <w:numId w:val="14"/>
        </w:numPr>
        <w:spacing w:line="360" w:lineRule="auto"/>
        <w:jc w:val="both"/>
      </w:pPr>
      <w:r>
        <w:t>Loyal customer</w:t>
      </w:r>
    </w:p>
    <w:p w:rsidR="004C5914" w:rsidRDefault="004C5914" w:rsidP="00CA2E07">
      <w:pPr>
        <w:pStyle w:val="ListParagraph"/>
        <w:numPr>
          <w:ilvl w:val="0"/>
          <w:numId w:val="14"/>
        </w:numPr>
        <w:spacing w:line="360" w:lineRule="auto"/>
        <w:jc w:val="both"/>
      </w:pPr>
      <w:r>
        <w:t>Change the external economic  sectors</w:t>
      </w:r>
    </w:p>
    <w:p w:rsidR="00D33002" w:rsidRDefault="004C5914" w:rsidP="00CA2E07">
      <w:pPr>
        <w:pStyle w:val="ListParagraph"/>
        <w:numPr>
          <w:ilvl w:val="0"/>
          <w:numId w:val="14"/>
        </w:numPr>
        <w:spacing w:line="360" w:lineRule="auto"/>
        <w:jc w:val="both"/>
      </w:pPr>
      <w:r>
        <w:t xml:space="preserve">Force </w:t>
      </w:r>
      <w:r w:rsidR="009F0C77">
        <w:t>for quality service</w:t>
      </w:r>
    </w:p>
    <w:p w:rsidR="009F0C77" w:rsidRPr="00D33002" w:rsidRDefault="009F0C77" w:rsidP="00CA2E07">
      <w:pPr>
        <w:pStyle w:val="ListParagraph"/>
        <w:spacing w:line="360" w:lineRule="auto"/>
        <w:jc w:val="both"/>
      </w:pPr>
    </w:p>
    <w:p w:rsidR="0005252A" w:rsidRDefault="00E43E05" w:rsidP="00CA2E07">
      <w:pPr>
        <w:pStyle w:val="Heading3"/>
        <w:jc w:val="both"/>
      </w:pPr>
      <w:bookmarkStart w:id="33" w:name="_Toc29065070"/>
      <w:r>
        <w:t>2.2.9</w:t>
      </w:r>
      <w:r w:rsidR="00D33002">
        <w:t xml:space="preserve"> </w:t>
      </w:r>
      <w:r w:rsidR="0005252A" w:rsidRPr="00D33002">
        <w:t>Threat of Substitutes</w:t>
      </w:r>
      <w:r w:rsidR="00D33002">
        <w:t>:</w:t>
      </w:r>
      <w:bookmarkEnd w:id="33"/>
    </w:p>
    <w:p w:rsidR="00AD413D" w:rsidRPr="00AD413D" w:rsidRDefault="00AD413D" w:rsidP="00AD413D"/>
    <w:p w:rsidR="009F0C77" w:rsidRPr="009F0C77" w:rsidRDefault="00DA0B46" w:rsidP="00CA2E07">
      <w:pPr>
        <w:spacing w:line="360" w:lineRule="auto"/>
        <w:jc w:val="both"/>
      </w:pPr>
      <w:r>
        <w:t>From four types industry category, there is no other industry can become the threat of substitute for service industry.</w:t>
      </w:r>
    </w:p>
    <w:p w:rsidR="00D33002" w:rsidRPr="00D33002" w:rsidRDefault="00D33002" w:rsidP="00CA2E07">
      <w:pPr>
        <w:spacing w:line="360" w:lineRule="auto"/>
        <w:jc w:val="both"/>
      </w:pPr>
    </w:p>
    <w:p w:rsidR="0005252A" w:rsidRDefault="00E43E05" w:rsidP="00CA2E07">
      <w:pPr>
        <w:pStyle w:val="Heading3"/>
        <w:jc w:val="both"/>
      </w:pPr>
      <w:bookmarkStart w:id="34" w:name="_Toc29065071"/>
      <w:r>
        <w:t>2.2.10</w:t>
      </w:r>
      <w:r w:rsidR="00AE6521">
        <w:t xml:space="preserve"> </w:t>
      </w:r>
      <w:r w:rsidR="0005252A" w:rsidRPr="00D33002">
        <w:t>Industry rivalry</w:t>
      </w:r>
      <w:r w:rsidR="00D9726A">
        <w:t>:</w:t>
      </w:r>
      <w:bookmarkEnd w:id="34"/>
    </w:p>
    <w:p w:rsidR="00AD413D" w:rsidRPr="00AD413D" w:rsidRDefault="00AD413D" w:rsidP="00AD413D"/>
    <w:p w:rsidR="006871B4" w:rsidRDefault="00A66767" w:rsidP="00CA2E07">
      <w:pPr>
        <w:spacing w:line="360" w:lineRule="auto"/>
        <w:jc w:val="both"/>
        <w:rPr>
          <w:rFonts w:cs="Arial"/>
          <w:szCs w:val="24"/>
        </w:rPr>
      </w:pPr>
      <w:r>
        <w:rPr>
          <w:rFonts w:cs="Arial"/>
          <w:szCs w:val="24"/>
        </w:rPr>
        <w:t xml:space="preserve">It is </w:t>
      </w:r>
      <w:r w:rsidR="00B12578">
        <w:rPr>
          <w:rFonts w:cs="Arial"/>
          <w:szCs w:val="24"/>
        </w:rPr>
        <w:t>assumed that all industries</w:t>
      </w:r>
      <w:r>
        <w:rPr>
          <w:rFonts w:cs="Arial"/>
          <w:szCs w:val="24"/>
        </w:rPr>
        <w:t xml:space="preserve"> comparison like war. It is not admired for physical war but for competition war for to make the industry more powerful. Other Primary &amp; Secondary industries are obsolete without the tertiary or service industry</w:t>
      </w:r>
      <w:r w:rsidR="0031749F">
        <w:rPr>
          <w:rFonts w:cs="Arial"/>
          <w:szCs w:val="24"/>
        </w:rPr>
        <w:t xml:space="preserve">. In comparison if service industry becomes obsolete and then other two industries cannot become able to compete in </w:t>
      </w:r>
      <w:r w:rsidR="00A6508F">
        <w:rPr>
          <w:rFonts w:cs="Arial"/>
          <w:szCs w:val="24"/>
        </w:rPr>
        <w:t>rivalry. Sometimes</w:t>
      </w:r>
      <w:r w:rsidR="0031749F">
        <w:rPr>
          <w:rFonts w:cs="Arial"/>
          <w:szCs w:val="24"/>
        </w:rPr>
        <w:t xml:space="preserve"> secondary industry compose threat for service industry by conceive technological revolution. </w:t>
      </w:r>
    </w:p>
    <w:p w:rsidR="0028615A" w:rsidRDefault="0028615A" w:rsidP="00CA2E07">
      <w:pPr>
        <w:jc w:val="both"/>
        <w:rPr>
          <w:rFonts w:cs="Arial"/>
          <w:szCs w:val="24"/>
        </w:rPr>
      </w:pPr>
    </w:p>
    <w:p w:rsidR="0028615A" w:rsidRDefault="0028615A">
      <w:pPr>
        <w:rPr>
          <w:rFonts w:cs="Arial"/>
          <w:szCs w:val="24"/>
        </w:rPr>
      </w:pPr>
      <w:r>
        <w:rPr>
          <w:rFonts w:cs="Arial"/>
          <w:szCs w:val="24"/>
        </w:rPr>
        <w:br w:type="page"/>
      </w:r>
    </w:p>
    <w:p w:rsidR="0028615A" w:rsidRDefault="0028615A" w:rsidP="0028615A">
      <w:pPr>
        <w:pStyle w:val="Heading1"/>
      </w:pPr>
    </w:p>
    <w:p w:rsidR="0028615A" w:rsidRDefault="0028615A" w:rsidP="0028615A">
      <w:pPr>
        <w:pStyle w:val="Heading1"/>
      </w:pPr>
    </w:p>
    <w:p w:rsidR="0028615A" w:rsidRDefault="0028615A" w:rsidP="0028615A">
      <w:pPr>
        <w:pStyle w:val="Heading1"/>
      </w:pPr>
    </w:p>
    <w:p w:rsidR="0028615A" w:rsidRDefault="0028615A" w:rsidP="0028615A">
      <w:pPr>
        <w:pStyle w:val="Heading1"/>
      </w:pPr>
    </w:p>
    <w:p w:rsidR="0028615A" w:rsidRDefault="0028615A" w:rsidP="0028615A">
      <w:pPr>
        <w:pStyle w:val="Heading1"/>
      </w:pPr>
    </w:p>
    <w:p w:rsidR="0028615A" w:rsidRDefault="0028615A" w:rsidP="0028615A">
      <w:pPr>
        <w:pStyle w:val="Heading1"/>
      </w:pPr>
    </w:p>
    <w:p w:rsidR="0028615A" w:rsidRDefault="0028615A" w:rsidP="0028615A">
      <w:pPr>
        <w:pStyle w:val="Heading1"/>
      </w:pPr>
    </w:p>
    <w:p w:rsidR="0028615A" w:rsidRDefault="0028615A" w:rsidP="0028615A">
      <w:pPr>
        <w:pStyle w:val="Heading1"/>
      </w:pPr>
      <w:bookmarkStart w:id="35" w:name="_Toc29065072"/>
      <w:r>
        <w:t xml:space="preserve">Chapter 3: Business Process of </w:t>
      </w:r>
      <w:r w:rsidR="005E59C5">
        <w:t>DATCO</w:t>
      </w:r>
      <w:bookmarkEnd w:id="35"/>
    </w:p>
    <w:p w:rsidR="008E00B8" w:rsidRPr="005E6549" w:rsidRDefault="0028615A" w:rsidP="005E6549">
      <w:pPr>
        <w:rPr>
          <w:rFonts w:eastAsiaTheme="majorEastAsia" w:cstheme="majorBidi"/>
          <w:b/>
          <w:bCs/>
          <w:i/>
          <w:color w:val="365F91" w:themeColor="accent1" w:themeShade="BF"/>
          <w:sz w:val="32"/>
          <w:szCs w:val="28"/>
          <w:u w:val="single"/>
        </w:rPr>
      </w:pPr>
      <w:r>
        <w:br w:type="page"/>
      </w:r>
    </w:p>
    <w:p w:rsidR="0028615A" w:rsidRDefault="0028615A" w:rsidP="00B83E9A">
      <w:pPr>
        <w:pStyle w:val="Heading2"/>
      </w:pPr>
      <w:bookmarkStart w:id="36" w:name="_Toc29065073"/>
      <w:r>
        <w:t xml:space="preserve">3.1 </w:t>
      </w:r>
      <w:r w:rsidRPr="002E7722">
        <w:t>Operations</w:t>
      </w:r>
      <w:r>
        <w:t>:</w:t>
      </w:r>
      <w:bookmarkEnd w:id="36"/>
    </w:p>
    <w:p w:rsidR="0028615A" w:rsidRPr="009B7A75" w:rsidRDefault="0028615A" w:rsidP="0028615A">
      <w:pPr>
        <w:jc w:val="both"/>
      </w:pPr>
    </w:p>
    <w:p w:rsidR="0028615A" w:rsidRDefault="005E59C5" w:rsidP="0028615A">
      <w:pPr>
        <w:spacing w:line="360" w:lineRule="auto"/>
        <w:jc w:val="both"/>
      </w:pPr>
      <w:r>
        <w:t>DATCO</w:t>
      </w:r>
      <w:r w:rsidR="0028615A">
        <w:t xml:space="preserve"> pursue all business process according to BMET &amp; Ministry of (EW&amp;OE) Expatriates’ Welfare &amp; Overseas Employment. The strong operation proofs the quality work of </w:t>
      </w:r>
      <w:r>
        <w:t>DATCO</w:t>
      </w:r>
      <w:r w:rsidR="0028615A">
        <w:t>. Here we can see the procedure-</w:t>
      </w:r>
    </w:p>
    <w:p w:rsidR="0028615A" w:rsidRDefault="0028615A" w:rsidP="0028615A">
      <w:pPr>
        <w:pStyle w:val="ListParagraph"/>
        <w:numPr>
          <w:ilvl w:val="0"/>
          <w:numId w:val="3"/>
        </w:numPr>
        <w:spacing w:line="360" w:lineRule="auto"/>
        <w:jc w:val="both"/>
        <w:rPr>
          <w:b/>
          <w:color w:val="5F497A" w:themeColor="accent4" w:themeShade="BF"/>
        </w:rPr>
      </w:pPr>
      <w:r w:rsidRPr="00861BE5">
        <w:rPr>
          <w:b/>
          <w:color w:val="5F497A" w:themeColor="accent4" w:themeShade="BF"/>
        </w:rPr>
        <w:t>Proposal:</w:t>
      </w:r>
    </w:p>
    <w:p w:rsidR="0028615A" w:rsidRPr="00CB7F92" w:rsidRDefault="005E59C5" w:rsidP="0028615A">
      <w:pPr>
        <w:spacing w:line="360" w:lineRule="auto"/>
        <w:jc w:val="both"/>
        <w:rPr>
          <w:szCs w:val="24"/>
        </w:rPr>
      </w:pPr>
      <w:r>
        <w:rPr>
          <w:szCs w:val="24"/>
        </w:rPr>
        <w:t>DATCO</w:t>
      </w:r>
      <w:r w:rsidR="0028615A" w:rsidRPr="00CB7F92">
        <w:rPr>
          <w:szCs w:val="24"/>
        </w:rPr>
        <w:t xml:space="preserve"> works as the 1</w:t>
      </w:r>
      <w:r w:rsidR="0028615A" w:rsidRPr="00CB7F92">
        <w:rPr>
          <w:szCs w:val="24"/>
          <w:vertAlign w:val="superscript"/>
        </w:rPr>
        <w:t>st</w:t>
      </w:r>
      <w:r w:rsidR="0028615A" w:rsidRPr="00CB7F92">
        <w:rPr>
          <w:szCs w:val="24"/>
        </w:rPr>
        <w:t xml:space="preserve"> party as recruiting agency. The 2</w:t>
      </w:r>
      <w:r w:rsidR="0028615A" w:rsidRPr="00CB7F92">
        <w:rPr>
          <w:szCs w:val="24"/>
          <w:vertAlign w:val="superscript"/>
        </w:rPr>
        <w:t>nd</w:t>
      </w:r>
      <w:r w:rsidR="0028615A" w:rsidRPr="00CB7F92">
        <w:rPr>
          <w:szCs w:val="24"/>
        </w:rPr>
        <w:t xml:space="preserve"> party or Employer Company directly sends proposal to </w:t>
      </w:r>
      <w:r>
        <w:rPr>
          <w:szCs w:val="24"/>
        </w:rPr>
        <w:t>DATCO</w:t>
      </w:r>
      <w:r w:rsidR="0028615A" w:rsidRPr="00CB7F92">
        <w:rPr>
          <w:szCs w:val="24"/>
        </w:rPr>
        <w:t>. Sometimes some manpower supplier companies or 3</w:t>
      </w:r>
      <w:r w:rsidR="0028615A" w:rsidRPr="00CB7F92">
        <w:rPr>
          <w:szCs w:val="24"/>
          <w:vertAlign w:val="superscript"/>
        </w:rPr>
        <w:t>rd</w:t>
      </w:r>
      <w:r w:rsidR="0028615A" w:rsidRPr="00CB7F92">
        <w:rPr>
          <w:szCs w:val="24"/>
        </w:rPr>
        <w:t xml:space="preserve"> party (Delicate) send proposal to </w:t>
      </w:r>
      <w:r>
        <w:rPr>
          <w:szCs w:val="24"/>
        </w:rPr>
        <w:t>DATCO</w:t>
      </w:r>
      <w:r w:rsidR="0028615A" w:rsidRPr="00CB7F92">
        <w:rPr>
          <w:szCs w:val="24"/>
        </w:rPr>
        <w:t xml:space="preserve"> for recruiting purpose. In most cases all previous well known employers companies i.e. (Golf countries, Saudi Arabia etc.) directly send proposal to </w:t>
      </w:r>
      <w:r>
        <w:rPr>
          <w:szCs w:val="24"/>
        </w:rPr>
        <w:t>DATCO</w:t>
      </w:r>
      <w:r w:rsidR="0028615A" w:rsidRPr="00CB7F92">
        <w:rPr>
          <w:szCs w:val="24"/>
        </w:rPr>
        <w:t xml:space="preserve"> via Email.</w:t>
      </w:r>
    </w:p>
    <w:p w:rsidR="0028615A" w:rsidRPr="00A84E1E" w:rsidRDefault="0028615A" w:rsidP="0028615A">
      <w:pPr>
        <w:pStyle w:val="ListParagraph"/>
        <w:spacing w:line="360" w:lineRule="auto"/>
        <w:jc w:val="both"/>
        <w:rPr>
          <w:b/>
          <w:color w:val="5F497A" w:themeColor="accent4" w:themeShade="BF"/>
        </w:rPr>
      </w:pPr>
    </w:p>
    <w:p w:rsidR="0028615A" w:rsidRPr="00A64439" w:rsidRDefault="0028615A" w:rsidP="0028615A">
      <w:pPr>
        <w:pStyle w:val="ListParagraph"/>
        <w:numPr>
          <w:ilvl w:val="0"/>
          <w:numId w:val="3"/>
        </w:numPr>
        <w:jc w:val="both"/>
        <w:rPr>
          <w:b/>
          <w:color w:val="5F497A" w:themeColor="accent4" w:themeShade="BF"/>
        </w:rPr>
      </w:pPr>
      <w:r w:rsidRPr="00A64439">
        <w:rPr>
          <w:b/>
          <w:color w:val="5F497A" w:themeColor="accent4" w:themeShade="BF"/>
        </w:rPr>
        <w:t>Acceptance of Proposal:</w:t>
      </w:r>
    </w:p>
    <w:p w:rsidR="0028615A" w:rsidRDefault="0028615A" w:rsidP="0028615A">
      <w:pPr>
        <w:spacing w:line="360" w:lineRule="auto"/>
        <w:jc w:val="both"/>
      </w:pPr>
      <w:r w:rsidRPr="00AF60BA">
        <w:t xml:space="preserve">In this sector, </w:t>
      </w:r>
      <w:r w:rsidR="005E59C5">
        <w:t>DATCO</w:t>
      </w:r>
      <w:r w:rsidRPr="00AF60BA">
        <w:t xml:space="preserve"> finish the procedure of findings all necessary information about the proposal. If the work proposal is valid, </w:t>
      </w:r>
      <w:r w:rsidR="005E59C5">
        <w:t>DATCO</w:t>
      </w:r>
      <w:r w:rsidRPr="00AF60BA">
        <w:t xml:space="preserve"> accept the proposal and send 2</w:t>
      </w:r>
      <w:r w:rsidRPr="00AF60BA">
        <w:rPr>
          <w:vertAlign w:val="superscript"/>
        </w:rPr>
        <w:t>nd</w:t>
      </w:r>
      <w:r w:rsidRPr="00AF60BA">
        <w:t xml:space="preserve"> party request for legal documentation i.e.</w:t>
      </w:r>
    </w:p>
    <w:p w:rsidR="0028615A" w:rsidRPr="00AF60BA" w:rsidRDefault="0028615A" w:rsidP="0028615A">
      <w:pPr>
        <w:jc w:val="both"/>
      </w:pPr>
    </w:p>
    <w:p w:rsidR="0028615A" w:rsidRPr="00916713" w:rsidRDefault="0028615A" w:rsidP="0028615A">
      <w:pPr>
        <w:pStyle w:val="ListParagraph"/>
        <w:numPr>
          <w:ilvl w:val="0"/>
          <w:numId w:val="26"/>
        </w:numPr>
        <w:jc w:val="both"/>
      </w:pPr>
      <w:r w:rsidRPr="00916713">
        <w:t>Power of Attorney</w:t>
      </w:r>
    </w:p>
    <w:p w:rsidR="0028615A" w:rsidRPr="00916713" w:rsidRDefault="0028615A" w:rsidP="0028615A">
      <w:pPr>
        <w:pStyle w:val="ListParagraph"/>
        <w:numPr>
          <w:ilvl w:val="0"/>
          <w:numId w:val="26"/>
        </w:numPr>
        <w:jc w:val="both"/>
      </w:pPr>
      <w:r w:rsidRPr="00916713">
        <w:t>Demand Letter</w:t>
      </w:r>
    </w:p>
    <w:p w:rsidR="0028615A" w:rsidRPr="00916713" w:rsidRDefault="0028615A" w:rsidP="0028615A">
      <w:pPr>
        <w:pStyle w:val="ListParagraph"/>
        <w:numPr>
          <w:ilvl w:val="0"/>
          <w:numId w:val="26"/>
        </w:numPr>
        <w:jc w:val="both"/>
      </w:pPr>
      <w:r w:rsidRPr="00916713">
        <w:t>Visa Advice</w:t>
      </w:r>
    </w:p>
    <w:p w:rsidR="0028615A" w:rsidRDefault="0028615A" w:rsidP="0028615A">
      <w:pPr>
        <w:pStyle w:val="ListParagraph"/>
        <w:numPr>
          <w:ilvl w:val="0"/>
          <w:numId w:val="26"/>
        </w:numPr>
        <w:jc w:val="both"/>
      </w:pPr>
      <w:r w:rsidRPr="00916713">
        <w:t>Labor Contract/ Employment Agreement</w:t>
      </w:r>
    </w:p>
    <w:p w:rsidR="0028615A" w:rsidRDefault="0028615A" w:rsidP="0028615A">
      <w:pPr>
        <w:spacing w:line="360" w:lineRule="auto"/>
        <w:jc w:val="both"/>
        <w:rPr>
          <w:szCs w:val="24"/>
        </w:rPr>
      </w:pPr>
      <w:r w:rsidRPr="00916713">
        <w:rPr>
          <w:szCs w:val="24"/>
        </w:rPr>
        <w:t xml:space="preserve">All of these papers are the integral part </w:t>
      </w:r>
      <w:r>
        <w:rPr>
          <w:szCs w:val="24"/>
        </w:rPr>
        <w:t>for the acceptance of proposal.</w:t>
      </w:r>
    </w:p>
    <w:p w:rsidR="0028615A" w:rsidRPr="00A84E1E" w:rsidRDefault="0028615A" w:rsidP="0028615A">
      <w:pPr>
        <w:spacing w:line="360" w:lineRule="auto"/>
        <w:jc w:val="both"/>
        <w:rPr>
          <w:szCs w:val="24"/>
        </w:rPr>
      </w:pPr>
    </w:p>
    <w:p w:rsidR="0028615A" w:rsidRDefault="0028615A" w:rsidP="0028615A">
      <w:pPr>
        <w:pStyle w:val="ListParagraph"/>
        <w:numPr>
          <w:ilvl w:val="0"/>
          <w:numId w:val="3"/>
        </w:numPr>
        <w:spacing w:line="360" w:lineRule="auto"/>
        <w:jc w:val="both"/>
        <w:rPr>
          <w:b/>
          <w:color w:val="5F497A" w:themeColor="accent4" w:themeShade="BF"/>
        </w:rPr>
      </w:pPr>
      <w:r w:rsidRPr="00825588">
        <w:rPr>
          <w:b/>
          <w:color w:val="5F497A" w:themeColor="accent4" w:themeShade="BF"/>
        </w:rPr>
        <w:t>Legal Documentation &amp; Attestation:</w:t>
      </w:r>
    </w:p>
    <w:p w:rsidR="0028615A" w:rsidRPr="00E60987" w:rsidRDefault="0028615A" w:rsidP="0028615A">
      <w:pPr>
        <w:spacing w:line="360" w:lineRule="auto"/>
        <w:jc w:val="both"/>
        <w:rPr>
          <w:b/>
          <w:color w:val="5F497A" w:themeColor="accent4" w:themeShade="BF"/>
        </w:rPr>
      </w:pPr>
      <w:r w:rsidRPr="00E60987">
        <w:rPr>
          <w:szCs w:val="24"/>
        </w:rPr>
        <w:t>Legal documentation is the fundamental part for recruitment process. For legal documentation 2</w:t>
      </w:r>
      <w:r w:rsidRPr="00E60987">
        <w:rPr>
          <w:szCs w:val="24"/>
          <w:vertAlign w:val="superscript"/>
        </w:rPr>
        <w:t>nd</w:t>
      </w:r>
      <w:r w:rsidRPr="00E60987">
        <w:rPr>
          <w:szCs w:val="24"/>
        </w:rPr>
        <w:t xml:space="preserve"> party or employer’s company goes to “Bangladesh Embassy” in their own country for the attestation of Demand Letter and Power of Attorney.</w:t>
      </w:r>
    </w:p>
    <w:p w:rsidR="0028615A" w:rsidRPr="00825588" w:rsidRDefault="0028615A" w:rsidP="0028615A">
      <w:pPr>
        <w:spacing w:line="360" w:lineRule="auto"/>
        <w:jc w:val="both"/>
        <w:rPr>
          <w:szCs w:val="24"/>
        </w:rPr>
      </w:pPr>
      <w:r w:rsidRPr="00825588">
        <w:rPr>
          <w:szCs w:val="24"/>
        </w:rPr>
        <w:t>Then Bangladesh Embassy investigates about the employer company, work process and the legality of their work. Finally after the statutory proof of Employer Company, Bangladesh Embassy provides the permission or attestation.</w:t>
      </w:r>
    </w:p>
    <w:p w:rsidR="0028615A" w:rsidRPr="00825588" w:rsidRDefault="0028615A" w:rsidP="0028615A">
      <w:pPr>
        <w:spacing w:line="360" w:lineRule="auto"/>
        <w:jc w:val="both"/>
        <w:rPr>
          <w:szCs w:val="24"/>
        </w:rPr>
      </w:pPr>
      <w:r w:rsidRPr="00825588">
        <w:rPr>
          <w:szCs w:val="24"/>
        </w:rPr>
        <w:t xml:space="preserve">After attestation the employer company sends all documents to </w:t>
      </w:r>
      <w:r w:rsidR="005E59C5">
        <w:rPr>
          <w:szCs w:val="24"/>
        </w:rPr>
        <w:t>DATCO</w:t>
      </w:r>
      <w:r w:rsidRPr="00825588">
        <w:rPr>
          <w:szCs w:val="24"/>
        </w:rPr>
        <w:t>. Firstly they send all documents by email. Finally they send the attested hard copy of Demand letter, Power of Attorney and Employment Agreement by “DHL Express”.</w:t>
      </w:r>
    </w:p>
    <w:p w:rsidR="0028615A" w:rsidRDefault="0028615A" w:rsidP="0028615A">
      <w:pPr>
        <w:spacing w:line="360" w:lineRule="auto"/>
        <w:jc w:val="both"/>
        <w:rPr>
          <w:szCs w:val="24"/>
        </w:rPr>
      </w:pPr>
      <w:r w:rsidRPr="00825588">
        <w:rPr>
          <w:szCs w:val="24"/>
        </w:rPr>
        <w:t xml:space="preserve">If the number of employees is under 100, then </w:t>
      </w:r>
      <w:r w:rsidR="005E59C5">
        <w:rPr>
          <w:szCs w:val="24"/>
        </w:rPr>
        <w:t>DATCO</w:t>
      </w:r>
      <w:r w:rsidRPr="00825588">
        <w:rPr>
          <w:szCs w:val="24"/>
        </w:rPr>
        <w:t xml:space="preserve"> send all the documents to (BMET) Bureau of manpower Employment and Training. If the number exceeds 100, then </w:t>
      </w:r>
      <w:r w:rsidR="005E59C5">
        <w:rPr>
          <w:szCs w:val="24"/>
        </w:rPr>
        <w:t>DATCO</w:t>
      </w:r>
      <w:r w:rsidRPr="00825588">
        <w:rPr>
          <w:szCs w:val="24"/>
        </w:rPr>
        <w:t xml:space="preserve"> sends all documents to the “Ministry of Expatriates welfare and Overseas Employment” for the final attestation.</w:t>
      </w:r>
    </w:p>
    <w:p w:rsidR="0028615A" w:rsidRPr="00825588" w:rsidRDefault="0028615A" w:rsidP="0028615A">
      <w:pPr>
        <w:spacing w:line="360" w:lineRule="auto"/>
        <w:jc w:val="both"/>
        <w:rPr>
          <w:szCs w:val="24"/>
        </w:rPr>
      </w:pPr>
    </w:p>
    <w:p w:rsidR="0028615A" w:rsidRDefault="0028615A" w:rsidP="0028615A">
      <w:pPr>
        <w:pStyle w:val="ListParagraph"/>
        <w:numPr>
          <w:ilvl w:val="0"/>
          <w:numId w:val="3"/>
        </w:numPr>
        <w:spacing w:line="360" w:lineRule="auto"/>
        <w:jc w:val="both"/>
        <w:rPr>
          <w:b/>
          <w:color w:val="5F497A" w:themeColor="accent4" w:themeShade="BF"/>
        </w:rPr>
      </w:pPr>
      <w:r w:rsidRPr="00825588">
        <w:rPr>
          <w:b/>
          <w:color w:val="5F497A" w:themeColor="accent4" w:themeShade="BF"/>
        </w:rPr>
        <w:t>Advertising:</w:t>
      </w:r>
    </w:p>
    <w:p w:rsidR="0028615A" w:rsidRPr="00D86A70" w:rsidRDefault="0028615A" w:rsidP="0028615A">
      <w:pPr>
        <w:spacing w:line="360" w:lineRule="auto"/>
        <w:jc w:val="both"/>
        <w:rPr>
          <w:rFonts w:eastAsia="Times New Roman" w:cs="Arial"/>
          <w:szCs w:val="24"/>
        </w:rPr>
      </w:pPr>
      <w:r w:rsidRPr="00D86A70">
        <w:rPr>
          <w:rFonts w:eastAsia="Times New Roman" w:cs="Arial"/>
          <w:szCs w:val="24"/>
        </w:rPr>
        <w:t>It is then mass responsibility to assemble proper and consummate candidates for the recruitment process. After the final process of legal documentation and the receipt of duly attested demand letter, power attorney by the BANGLADESH Embassy In the country concern.</w:t>
      </w:r>
    </w:p>
    <w:p w:rsidR="0028615A" w:rsidRPr="00D86A70" w:rsidRDefault="0028615A" w:rsidP="0028615A">
      <w:pPr>
        <w:spacing w:line="360" w:lineRule="auto"/>
        <w:jc w:val="both"/>
        <w:rPr>
          <w:b/>
          <w:color w:val="5F497A" w:themeColor="accent4" w:themeShade="BF"/>
        </w:rPr>
      </w:pPr>
      <w:r w:rsidRPr="00D86A70">
        <w:rPr>
          <w:rFonts w:eastAsia="Times New Roman" w:cs="Arial"/>
          <w:szCs w:val="24"/>
        </w:rPr>
        <w:t>According to the demand letter we advertise through newspapers to concern all Bangladeshi candidates. We try to attract a huge amount of candidates for selection.</w:t>
      </w:r>
    </w:p>
    <w:p w:rsidR="0028615A" w:rsidRDefault="0028615A" w:rsidP="0028615A">
      <w:pPr>
        <w:jc w:val="both"/>
      </w:pPr>
    </w:p>
    <w:p w:rsidR="0028615A" w:rsidRDefault="0028615A" w:rsidP="0028615A">
      <w:pPr>
        <w:pStyle w:val="ListParagraph"/>
        <w:numPr>
          <w:ilvl w:val="0"/>
          <w:numId w:val="4"/>
        </w:numPr>
        <w:spacing w:line="360" w:lineRule="auto"/>
        <w:jc w:val="both"/>
        <w:rPr>
          <w:b/>
          <w:color w:val="5F497A" w:themeColor="accent4" w:themeShade="BF"/>
        </w:rPr>
      </w:pPr>
      <w:r w:rsidRPr="007A4370">
        <w:rPr>
          <w:b/>
          <w:color w:val="5F497A" w:themeColor="accent4" w:themeShade="BF"/>
        </w:rPr>
        <w:t>Selection:</w:t>
      </w:r>
    </w:p>
    <w:p w:rsidR="0028615A" w:rsidRDefault="0028615A" w:rsidP="0028615A">
      <w:pPr>
        <w:spacing w:line="360" w:lineRule="auto"/>
        <w:jc w:val="both"/>
      </w:pPr>
      <w:r w:rsidRPr="007A4370">
        <w:t xml:space="preserve">In selection process </w:t>
      </w:r>
      <w:r w:rsidR="005E59C5">
        <w:t>DATCO</w:t>
      </w:r>
      <w:r w:rsidRPr="007A4370">
        <w:t xml:space="preserve"> follow some selective procedure for the collection of consummate candidates. Here we can see the effective process-</w:t>
      </w:r>
    </w:p>
    <w:p w:rsidR="0028615A" w:rsidRDefault="0028615A" w:rsidP="0028615A">
      <w:pPr>
        <w:pStyle w:val="ListParagraph"/>
        <w:spacing w:line="360" w:lineRule="auto"/>
        <w:jc w:val="both"/>
      </w:pPr>
    </w:p>
    <w:p w:rsidR="005E6549" w:rsidRDefault="005E6549" w:rsidP="0028615A">
      <w:pPr>
        <w:pStyle w:val="ListParagraph"/>
        <w:spacing w:line="360" w:lineRule="auto"/>
        <w:jc w:val="both"/>
      </w:pPr>
    </w:p>
    <w:p w:rsidR="005E6549" w:rsidRDefault="005E6549" w:rsidP="0028615A">
      <w:pPr>
        <w:pStyle w:val="ListParagraph"/>
        <w:spacing w:line="360" w:lineRule="auto"/>
        <w:jc w:val="both"/>
      </w:pPr>
    </w:p>
    <w:p w:rsidR="0028615A" w:rsidRDefault="0028615A" w:rsidP="0028615A">
      <w:pPr>
        <w:pStyle w:val="ListParagraph"/>
        <w:spacing w:line="360" w:lineRule="auto"/>
        <w:jc w:val="both"/>
      </w:pPr>
    </w:p>
    <w:p w:rsidR="0028615A" w:rsidRPr="00D86A70" w:rsidRDefault="0028615A" w:rsidP="0028615A">
      <w:pPr>
        <w:spacing w:line="360" w:lineRule="auto"/>
        <w:jc w:val="both"/>
        <w:rPr>
          <w:b/>
          <w:color w:val="002060"/>
          <w:sz w:val="20"/>
          <w:szCs w:val="20"/>
          <w:u w:val="single"/>
        </w:rPr>
      </w:pPr>
      <w:r w:rsidRPr="00D86A70">
        <w:rPr>
          <w:b/>
          <w:color w:val="002060"/>
          <w:sz w:val="20"/>
          <w:szCs w:val="20"/>
          <w:u w:val="single"/>
        </w:rPr>
        <w:t>Figure</w:t>
      </w:r>
      <w:r w:rsidR="00263FC9" w:rsidRPr="00D86A70">
        <w:rPr>
          <w:b/>
          <w:color w:val="002060"/>
          <w:sz w:val="20"/>
          <w:szCs w:val="20"/>
          <w:u w:val="single"/>
        </w:rPr>
        <w:t>: 3</w:t>
      </w:r>
      <w:r w:rsidRPr="00D86A70">
        <w:rPr>
          <w:b/>
          <w:color w:val="002060"/>
          <w:sz w:val="20"/>
          <w:szCs w:val="20"/>
          <w:u w:val="single"/>
        </w:rPr>
        <w:t xml:space="preserve"> Selection process of Employee</w:t>
      </w:r>
    </w:p>
    <w:p w:rsidR="0028615A" w:rsidRPr="007A4370" w:rsidRDefault="0028615A" w:rsidP="0028615A">
      <w:pPr>
        <w:pStyle w:val="ListParagraph"/>
        <w:numPr>
          <w:ilvl w:val="0"/>
          <w:numId w:val="3"/>
        </w:numPr>
        <w:spacing w:line="20" w:lineRule="exact"/>
        <w:jc w:val="both"/>
        <w:rPr>
          <w:sz w:val="20"/>
          <w:szCs w:val="20"/>
        </w:rPr>
      </w:pPr>
    </w:p>
    <w:p w:rsidR="0028615A" w:rsidRPr="007A4370" w:rsidRDefault="0028615A" w:rsidP="0028615A">
      <w:pPr>
        <w:ind w:left="360"/>
        <w:jc w:val="both"/>
        <w:rPr>
          <w:b/>
          <w:color w:val="5F497A" w:themeColor="accent4" w:themeShade="BF"/>
        </w:rPr>
      </w:pPr>
      <w:r>
        <w:rPr>
          <w:b/>
          <w:noProof/>
          <w:color w:val="5F497A" w:themeColor="accent4" w:themeShade="BF"/>
        </w:rPr>
        <w:drawing>
          <wp:inline distT="0" distB="0" distL="0" distR="0" wp14:anchorId="212C2FB6" wp14:editId="372F10F1">
            <wp:extent cx="5486400" cy="1114425"/>
            <wp:effectExtent l="19050" t="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28615A" w:rsidRPr="00F73215" w:rsidRDefault="0028615A" w:rsidP="0028615A">
      <w:pPr>
        <w:pStyle w:val="Heading3"/>
        <w:ind w:left="0"/>
        <w:jc w:val="both"/>
        <w:rPr>
          <w:color w:val="000000" w:themeColor="text1"/>
        </w:rPr>
      </w:pPr>
    </w:p>
    <w:p w:rsidR="0028615A" w:rsidRDefault="0028615A" w:rsidP="0028615A">
      <w:pPr>
        <w:pStyle w:val="ListParagraph"/>
        <w:numPr>
          <w:ilvl w:val="0"/>
          <w:numId w:val="6"/>
        </w:numPr>
        <w:spacing w:line="360" w:lineRule="auto"/>
        <w:jc w:val="both"/>
        <w:rPr>
          <w:b/>
          <w:color w:val="000000" w:themeColor="text1"/>
        </w:rPr>
      </w:pPr>
      <w:r w:rsidRPr="00F73215">
        <w:rPr>
          <w:b/>
          <w:color w:val="000000" w:themeColor="text1"/>
        </w:rPr>
        <w:t>Pre-Selection Test:</w:t>
      </w:r>
    </w:p>
    <w:p w:rsidR="0028615A" w:rsidRDefault="0028615A" w:rsidP="0028615A">
      <w:pPr>
        <w:pStyle w:val="ListParagraph"/>
        <w:spacing w:line="360" w:lineRule="auto"/>
        <w:jc w:val="both"/>
      </w:pPr>
      <w:r w:rsidRPr="00EC7B48">
        <w:t>We have our pre-selection Firstly we try to find out the basic working skills and educational qualifications as required in the demand letter of Employer Company. This is the basic procedure of arranging the specific date and place with educational papers for primary selection process.</w:t>
      </w:r>
    </w:p>
    <w:p w:rsidR="0028615A" w:rsidRDefault="0028615A" w:rsidP="0028615A">
      <w:pPr>
        <w:pStyle w:val="ListParagraph"/>
        <w:spacing w:line="360" w:lineRule="auto"/>
        <w:jc w:val="both"/>
        <w:rPr>
          <w:b/>
          <w:color w:val="000000" w:themeColor="text1"/>
        </w:rPr>
      </w:pPr>
    </w:p>
    <w:p w:rsidR="0028615A" w:rsidRPr="00AF08F1" w:rsidRDefault="0028615A" w:rsidP="0028615A">
      <w:pPr>
        <w:pStyle w:val="ListParagraph"/>
        <w:spacing w:line="360" w:lineRule="auto"/>
        <w:jc w:val="both"/>
        <w:rPr>
          <w:b/>
          <w:color w:val="000000" w:themeColor="text1"/>
        </w:rPr>
      </w:pPr>
    </w:p>
    <w:p w:rsidR="0028615A" w:rsidRDefault="0028615A" w:rsidP="0028615A">
      <w:pPr>
        <w:pStyle w:val="ListParagraph"/>
        <w:numPr>
          <w:ilvl w:val="0"/>
          <w:numId w:val="6"/>
        </w:numPr>
        <w:spacing w:line="360" w:lineRule="auto"/>
        <w:jc w:val="both"/>
        <w:rPr>
          <w:color w:val="000000" w:themeColor="text1"/>
        </w:rPr>
      </w:pPr>
      <w:r w:rsidRPr="00F73215">
        <w:rPr>
          <w:b/>
          <w:color w:val="000000" w:themeColor="text1"/>
        </w:rPr>
        <w:t>Police clearance</w:t>
      </w:r>
      <w:r w:rsidRPr="00F73215">
        <w:rPr>
          <w:color w:val="000000" w:themeColor="text1"/>
        </w:rPr>
        <w:t>:</w:t>
      </w:r>
    </w:p>
    <w:p w:rsidR="0028615A" w:rsidRDefault="0028615A" w:rsidP="0028615A">
      <w:pPr>
        <w:spacing w:line="360" w:lineRule="auto"/>
        <w:jc w:val="both"/>
      </w:pPr>
      <w:r w:rsidRPr="00EC7B48">
        <w:t>It is the Obligatory factor for a selected candidate to collect his/her police clearance certificate.</w:t>
      </w:r>
    </w:p>
    <w:p w:rsidR="0028615A" w:rsidRDefault="0028615A" w:rsidP="0028615A">
      <w:pPr>
        <w:spacing w:line="360" w:lineRule="auto"/>
        <w:jc w:val="both"/>
      </w:pPr>
      <w:r w:rsidRPr="00EC7B48">
        <w:t>The employee collects police clearance from his local police.</w:t>
      </w:r>
    </w:p>
    <w:p w:rsidR="0028615A" w:rsidRPr="005003C8" w:rsidRDefault="0028615A" w:rsidP="0028615A">
      <w:pPr>
        <w:pStyle w:val="ListParagraph"/>
        <w:spacing w:line="360" w:lineRule="auto"/>
        <w:jc w:val="both"/>
        <w:rPr>
          <w:color w:val="000000" w:themeColor="text1"/>
        </w:rPr>
      </w:pPr>
    </w:p>
    <w:p w:rsidR="0028615A" w:rsidRDefault="0028615A" w:rsidP="0028615A">
      <w:pPr>
        <w:pStyle w:val="ListParagraph"/>
        <w:numPr>
          <w:ilvl w:val="0"/>
          <w:numId w:val="6"/>
        </w:numPr>
        <w:spacing w:line="360" w:lineRule="auto"/>
        <w:jc w:val="both"/>
        <w:rPr>
          <w:b/>
        </w:rPr>
      </w:pPr>
      <w:r w:rsidRPr="00F73215">
        <w:rPr>
          <w:b/>
        </w:rPr>
        <w:t>Medical Test:</w:t>
      </w:r>
    </w:p>
    <w:p w:rsidR="0028615A" w:rsidRDefault="0028615A" w:rsidP="0028615A">
      <w:pPr>
        <w:spacing w:line="360" w:lineRule="auto"/>
        <w:jc w:val="both"/>
      </w:pPr>
      <w:r w:rsidRPr="00EC7B48">
        <w:t>Candidates who’s passed previous test go to hospital for medical</w:t>
      </w:r>
      <w:r>
        <w:t xml:space="preserve"> test approved by (Ministry of EW&amp;</w:t>
      </w:r>
      <w:r w:rsidRPr="00EC7B48">
        <w:t>O</w:t>
      </w:r>
      <w:r>
        <w:t>E</w:t>
      </w:r>
      <w:r w:rsidRPr="00EC7B48">
        <w:t>). Candidates give their full body check-up for medical test. Sometimes Employer Companies require certificate from “GAMCA” members. In general Middle-East countries require for the certification of GAMCA.</w:t>
      </w:r>
    </w:p>
    <w:p w:rsidR="0028615A" w:rsidRPr="00A910C3" w:rsidRDefault="0028615A" w:rsidP="0028615A">
      <w:pPr>
        <w:pStyle w:val="ListParagraph"/>
        <w:spacing w:line="360" w:lineRule="auto"/>
        <w:jc w:val="both"/>
        <w:rPr>
          <w:b/>
        </w:rPr>
      </w:pPr>
    </w:p>
    <w:p w:rsidR="0028615A" w:rsidRDefault="0028615A" w:rsidP="0028615A">
      <w:pPr>
        <w:pStyle w:val="ListParagraph"/>
        <w:numPr>
          <w:ilvl w:val="0"/>
          <w:numId w:val="6"/>
        </w:numPr>
        <w:spacing w:line="360" w:lineRule="auto"/>
        <w:jc w:val="both"/>
        <w:rPr>
          <w:b/>
        </w:rPr>
      </w:pPr>
      <w:r w:rsidRPr="00F73215">
        <w:rPr>
          <w:b/>
        </w:rPr>
        <w:t>Trade testing:</w:t>
      </w:r>
    </w:p>
    <w:p w:rsidR="0028615A" w:rsidRDefault="0028615A" w:rsidP="0028615A">
      <w:pPr>
        <w:spacing w:line="360" w:lineRule="auto"/>
        <w:jc w:val="both"/>
      </w:pPr>
      <w:r w:rsidRPr="00EC7B48">
        <w:t xml:space="preserve">A trade taste is given to each craftsman to assess their skills in respective trades. The test includes both theoretical and practical knowledge of trades such as load handling, </w:t>
      </w:r>
      <w:r w:rsidR="008E709F">
        <w:t>I</w:t>
      </w:r>
      <w:r w:rsidRPr="00EC7B48">
        <w:t xml:space="preserve">dentification and manipulation of tools belonging to the specific trades, detailed knowledge of trade workmanship. Trade testing is undertaken in technical centers which are approved and recognized by the government. </w:t>
      </w:r>
    </w:p>
    <w:p w:rsidR="00672808" w:rsidRPr="00CA2E07" w:rsidRDefault="00672808" w:rsidP="0028615A">
      <w:pPr>
        <w:spacing w:line="360" w:lineRule="auto"/>
        <w:jc w:val="both"/>
        <w:rPr>
          <w:b/>
        </w:rPr>
      </w:pPr>
    </w:p>
    <w:p w:rsidR="0028615A" w:rsidRDefault="0028615A" w:rsidP="0028615A">
      <w:pPr>
        <w:pStyle w:val="ListParagraph"/>
        <w:numPr>
          <w:ilvl w:val="0"/>
          <w:numId w:val="6"/>
        </w:numPr>
        <w:spacing w:line="360" w:lineRule="auto"/>
        <w:jc w:val="both"/>
        <w:rPr>
          <w:b/>
        </w:rPr>
      </w:pPr>
      <w:r w:rsidRPr="00F73215">
        <w:rPr>
          <w:b/>
        </w:rPr>
        <w:t>Safety and Security Tests:</w:t>
      </w:r>
    </w:p>
    <w:p w:rsidR="0028615A" w:rsidRPr="00CA2E07" w:rsidRDefault="0028615A" w:rsidP="0028615A">
      <w:pPr>
        <w:spacing w:line="360" w:lineRule="auto"/>
        <w:jc w:val="both"/>
        <w:rPr>
          <w:b/>
        </w:rPr>
      </w:pPr>
      <w:r w:rsidRPr="00EC7B48">
        <w:t>Evaluation of candidates will be held to check their understanding of basic safety regulation as following:</w:t>
      </w:r>
    </w:p>
    <w:p w:rsidR="0028615A" w:rsidRPr="00EC7B48" w:rsidRDefault="0028615A" w:rsidP="0028615A">
      <w:pPr>
        <w:pStyle w:val="NoSpacing"/>
        <w:numPr>
          <w:ilvl w:val="0"/>
          <w:numId w:val="7"/>
        </w:numPr>
        <w:spacing w:line="360" w:lineRule="auto"/>
        <w:jc w:val="both"/>
      </w:pPr>
      <w:r w:rsidRPr="00EC7B48">
        <w:t>Protective clothing.</w:t>
      </w:r>
    </w:p>
    <w:p w:rsidR="0028615A" w:rsidRPr="00EC7B48" w:rsidRDefault="0028615A" w:rsidP="0028615A">
      <w:pPr>
        <w:pStyle w:val="NoSpacing"/>
        <w:numPr>
          <w:ilvl w:val="0"/>
          <w:numId w:val="7"/>
        </w:numPr>
        <w:spacing w:line="360" w:lineRule="auto"/>
        <w:jc w:val="both"/>
      </w:pPr>
      <w:r w:rsidRPr="00EC7B48">
        <w:t>General danger hazards(Fire danger)</w:t>
      </w:r>
    </w:p>
    <w:p w:rsidR="0028615A" w:rsidRPr="00EC7B48" w:rsidRDefault="0028615A" w:rsidP="0028615A">
      <w:pPr>
        <w:pStyle w:val="NoSpacing"/>
        <w:numPr>
          <w:ilvl w:val="0"/>
          <w:numId w:val="7"/>
        </w:numPr>
        <w:spacing w:line="360" w:lineRule="auto"/>
        <w:jc w:val="both"/>
      </w:pPr>
      <w:r w:rsidRPr="00EC7B48">
        <w:t>Basic rules &amp; procedures to follow in case of major accidents.</w:t>
      </w:r>
    </w:p>
    <w:p w:rsidR="0028615A" w:rsidRPr="00EC7B48" w:rsidRDefault="0028615A" w:rsidP="0028615A">
      <w:pPr>
        <w:pStyle w:val="NoSpacing"/>
        <w:numPr>
          <w:ilvl w:val="0"/>
          <w:numId w:val="7"/>
        </w:numPr>
        <w:spacing w:line="360" w:lineRule="auto"/>
        <w:jc w:val="both"/>
      </w:pPr>
      <w:r w:rsidRPr="00EC7B48">
        <w:t>Specific trade danger</w:t>
      </w:r>
    </w:p>
    <w:p w:rsidR="0028615A" w:rsidRPr="00EC7B48" w:rsidRDefault="0028615A" w:rsidP="0028615A">
      <w:pPr>
        <w:spacing w:line="360" w:lineRule="auto"/>
        <w:jc w:val="both"/>
        <w:rPr>
          <w:rFonts w:ascii="Times New Roman" w:hAnsi="Times New Roman"/>
          <w:szCs w:val="24"/>
        </w:rPr>
      </w:pPr>
    </w:p>
    <w:p w:rsidR="0028615A" w:rsidRDefault="0028615A" w:rsidP="0028615A">
      <w:pPr>
        <w:pStyle w:val="ListParagraph"/>
        <w:numPr>
          <w:ilvl w:val="0"/>
          <w:numId w:val="6"/>
        </w:numPr>
        <w:spacing w:line="360" w:lineRule="auto"/>
        <w:jc w:val="both"/>
        <w:rPr>
          <w:b/>
        </w:rPr>
      </w:pPr>
      <w:r w:rsidRPr="00F73215">
        <w:rPr>
          <w:b/>
        </w:rPr>
        <w:t>Final Selection:</w:t>
      </w:r>
    </w:p>
    <w:p w:rsidR="0028615A" w:rsidRPr="00242150" w:rsidRDefault="0028615A" w:rsidP="0028615A">
      <w:pPr>
        <w:spacing w:line="360" w:lineRule="auto"/>
        <w:jc w:val="both"/>
        <w:rPr>
          <w:b/>
        </w:rPr>
      </w:pPr>
      <w:r w:rsidRPr="00EC7B48">
        <w:t>The candidates having successfully passed in the tests up to this point are further screened for the final selection. When required, they are presented to the authorized officer of the client organization for the final approval. When the recruiting officer accepts a candidate, the final processing for the departure is completed.</w:t>
      </w:r>
    </w:p>
    <w:p w:rsidR="0028615A" w:rsidRPr="00EC7B48" w:rsidRDefault="0028615A" w:rsidP="0028615A">
      <w:pPr>
        <w:spacing w:line="360" w:lineRule="auto"/>
        <w:jc w:val="both"/>
        <w:rPr>
          <w:rFonts w:ascii="Times New Roman" w:hAnsi="Times New Roman"/>
          <w:szCs w:val="24"/>
        </w:rPr>
      </w:pPr>
    </w:p>
    <w:p w:rsidR="0028615A" w:rsidRDefault="0028615A" w:rsidP="0028615A">
      <w:pPr>
        <w:pStyle w:val="ListParagraph"/>
        <w:numPr>
          <w:ilvl w:val="0"/>
          <w:numId w:val="6"/>
        </w:numPr>
        <w:spacing w:line="360" w:lineRule="auto"/>
        <w:jc w:val="both"/>
        <w:rPr>
          <w:b/>
        </w:rPr>
      </w:pPr>
      <w:r w:rsidRPr="00F73215">
        <w:rPr>
          <w:b/>
        </w:rPr>
        <w:t>Orientation class:</w:t>
      </w:r>
    </w:p>
    <w:p w:rsidR="0028615A" w:rsidRPr="00242150" w:rsidRDefault="0028615A" w:rsidP="0028615A">
      <w:pPr>
        <w:spacing w:line="360" w:lineRule="auto"/>
        <w:jc w:val="both"/>
        <w:rPr>
          <w:b/>
        </w:rPr>
      </w:pPr>
      <w:r w:rsidRPr="00EC7B48">
        <w:t>An orientation course is organized for the recruits seven days before they are dispatched. In this course, the recruits are briefed through video cassettes about climatic social and working environments etc. of the countries where they will be employed. The objective is to enlighten them about their place of work and environment before their actual departure so that they can adjust to the new place quickly. The recruits are also given a short course on the language used by the employer company.</w:t>
      </w:r>
    </w:p>
    <w:p w:rsidR="0028615A" w:rsidRDefault="0028615A" w:rsidP="0028615A">
      <w:pPr>
        <w:pStyle w:val="Heading3"/>
        <w:ind w:left="0"/>
        <w:jc w:val="both"/>
      </w:pPr>
    </w:p>
    <w:p w:rsidR="0028615A" w:rsidRDefault="00263FC9" w:rsidP="00B83E9A">
      <w:pPr>
        <w:pStyle w:val="Heading2"/>
      </w:pPr>
      <w:bookmarkStart w:id="37" w:name="_Toc29065074"/>
      <w:r>
        <w:rPr>
          <w:rFonts w:eastAsia="Times New Roman"/>
          <w:szCs w:val="24"/>
        </w:rPr>
        <w:t>3.2</w:t>
      </w:r>
      <w:r w:rsidR="0028615A">
        <w:rPr>
          <w:rFonts w:eastAsia="Times New Roman"/>
          <w:szCs w:val="24"/>
        </w:rPr>
        <w:t xml:space="preserve"> </w:t>
      </w:r>
      <w:r w:rsidR="0028615A">
        <w:t>Expenditure for Manpower:</w:t>
      </w:r>
      <w:bookmarkEnd w:id="37"/>
    </w:p>
    <w:p w:rsidR="0028615A" w:rsidRDefault="0028615A" w:rsidP="0028615A"/>
    <w:p w:rsidR="0028615A" w:rsidRPr="00EC7B48" w:rsidRDefault="0028615A" w:rsidP="0028615A">
      <w:pPr>
        <w:spacing w:line="360" w:lineRule="auto"/>
      </w:pPr>
      <w:r w:rsidRPr="00EC7B48">
        <w:t xml:space="preserve">All the workers whom </w:t>
      </w:r>
      <w:r w:rsidR="005E59C5">
        <w:t>DATCO</w:t>
      </w:r>
      <w:r w:rsidRPr="00EC7B48">
        <w:t xml:space="preserve"> finally sends to abroad are the main customers of </w:t>
      </w:r>
      <w:r w:rsidR="005E59C5">
        <w:t>DATCO</w:t>
      </w:r>
      <w:r w:rsidRPr="00EC7B48">
        <w:t xml:space="preserve">. As a recruiting agency </w:t>
      </w:r>
      <w:r w:rsidR="005E59C5">
        <w:t>DATCO</w:t>
      </w:r>
      <w:r w:rsidRPr="00EC7B48">
        <w:t xml:space="preserve"> collect money/ fare or Manpower Bureau official cost from them for different aspire. </w:t>
      </w:r>
    </w:p>
    <w:p w:rsidR="0028615A" w:rsidRPr="00EC7B48" w:rsidRDefault="0028615A" w:rsidP="0028615A">
      <w:pPr>
        <w:spacing w:line="360" w:lineRule="auto"/>
      </w:pPr>
      <w:r w:rsidRPr="00EC7B48">
        <w:t>The prime sectors of official cost:</w:t>
      </w:r>
    </w:p>
    <w:p w:rsidR="0028615A" w:rsidRPr="00632282" w:rsidRDefault="0028615A" w:rsidP="0028615A">
      <w:pPr>
        <w:pStyle w:val="ListParagraph"/>
        <w:numPr>
          <w:ilvl w:val="0"/>
          <w:numId w:val="44"/>
        </w:numPr>
        <w:spacing w:line="360" w:lineRule="auto"/>
        <w:rPr>
          <w:b/>
          <w:color w:val="5F497A" w:themeColor="accent4" w:themeShade="BF"/>
        </w:rPr>
      </w:pPr>
      <w:r w:rsidRPr="00632282">
        <w:rPr>
          <w:b/>
          <w:color w:val="5F497A" w:themeColor="accent4" w:themeShade="BF"/>
        </w:rPr>
        <w:t>Manpower attestation fee for BMET:</w:t>
      </w:r>
    </w:p>
    <w:p w:rsidR="0028615A" w:rsidRPr="00EC7B48" w:rsidRDefault="0028615A" w:rsidP="0028615A">
      <w:pPr>
        <w:spacing w:line="360" w:lineRule="auto"/>
        <w:rPr>
          <w:color w:val="404040" w:themeColor="text1" w:themeTint="BF"/>
        </w:rPr>
      </w:pPr>
      <w:r w:rsidRPr="00EC7B48">
        <w:rPr>
          <w:color w:val="404040" w:themeColor="text1" w:themeTint="BF"/>
        </w:rPr>
        <w:t>This is the first and compulsory cost by Govt. rules. BMET collects 1200tk for technical and 800tk for nontechnical worker per head.</w:t>
      </w:r>
    </w:p>
    <w:p w:rsidR="0028615A" w:rsidRPr="00EC7B48" w:rsidRDefault="0028615A" w:rsidP="0028615A">
      <w:pPr>
        <w:spacing w:line="360" w:lineRule="auto"/>
        <w:rPr>
          <w:color w:val="404040" w:themeColor="text1" w:themeTint="BF"/>
        </w:rPr>
      </w:pPr>
      <w:r w:rsidRPr="00EC7B48">
        <w:rPr>
          <w:color w:val="404040" w:themeColor="text1" w:themeTint="BF"/>
        </w:rPr>
        <w:t>This is the first and foremost cost or tax for the departure of a passenger. Other regular process can be extends further completing the term.</w:t>
      </w:r>
    </w:p>
    <w:p w:rsidR="0028615A" w:rsidRPr="00EC7B48" w:rsidRDefault="0028615A" w:rsidP="0028615A">
      <w:pPr>
        <w:spacing w:line="360" w:lineRule="auto"/>
        <w:rPr>
          <w:color w:val="404040" w:themeColor="text1" w:themeTint="BF"/>
        </w:rPr>
      </w:pPr>
    </w:p>
    <w:p w:rsidR="0028615A" w:rsidRPr="00632282" w:rsidRDefault="0028615A" w:rsidP="0028615A">
      <w:pPr>
        <w:pStyle w:val="ListParagraph"/>
        <w:numPr>
          <w:ilvl w:val="0"/>
          <w:numId w:val="43"/>
        </w:numPr>
        <w:spacing w:line="360" w:lineRule="auto"/>
        <w:jc w:val="both"/>
        <w:rPr>
          <w:b/>
          <w:color w:val="5F497A" w:themeColor="accent4" w:themeShade="BF"/>
        </w:rPr>
      </w:pPr>
      <w:r w:rsidRPr="00632282">
        <w:rPr>
          <w:b/>
          <w:color w:val="5F497A" w:themeColor="accent4" w:themeShade="BF"/>
        </w:rPr>
        <w:t>Manpower Fingering cost:</w:t>
      </w:r>
    </w:p>
    <w:p w:rsidR="0028615A" w:rsidRPr="00EC7B48" w:rsidRDefault="0028615A" w:rsidP="0028615A">
      <w:pPr>
        <w:spacing w:line="360" w:lineRule="auto"/>
        <w:jc w:val="both"/>
        <w:rPr>
          <w:color w:val="0D0D0D" w:themeColor="text1" w:themeTint="F2"/>
        </w:rPr>
      </w:pPr>
      <w:r w:rsidRPr="00EC7B48">
        <w:rPr>
          <w:color w:val="0D0D0D" w:themeColor="text1" w:themeTint="F2"/>
        </w:rPr>
        <w:t xml:space="preserve">Secondly, the terms fingering comes as the second requisite which has to pay by </w:t>
      </w:r>
      <w:r w:rsidR="005E59C5">
        <w:rPr>
          <w:color w:val="0D0D0D" w:themeColor="text1" w:themeTint="F2"/>
        </w:rPr>
        <w:t>DATCO</w:t>
      </w:r>
      <w:r w:rsidRPr="00EC7B48">
        <w:rPr>
          <w:color w:val="0D0D0D" w:themeColor="text1" w:themeTint="F2"/>
        </w:rPr>
        <w:t xml:space="preserve">. Here each fingering cost is 200tk per passenger. </w:t>
      </w:r>
    </w:p>
    <w:p w:rsidR="0028615A" w:rsidRPr="00EC7B48" w:rsidRDefault="0028615A" w:rsidP="0028615A">
      <w:pPr>
        <w:spacing w:line="360" w:lineRule="auto"/>
        <w:jc w:val="both"/>
        <w:rPr>
          <w:rFonts w:ascii="Times New Roman" w:hAnsi="Times New Roman"/>
          <w:color w:val="0D0D0D" w:themeColor="text1" w:themeTint="F2"/>
          <w:szCs w:val="24"/>
        </w:rPr>
      </w:pPr>
    </w:p>
    <w:p w:rsidR="0028615A" w:rsidRPr="00632282" w:rsidRDefault="0028615A" w:rsidP="0028615A">
      <w:pPr>
        <w:pStyle w:val="ListParagraph"/>
        <w:numPr>
          <w:ilvl w:val="0"/>
          <w:numId w:val="42"/>
        </w:numPr>
        <w:spacing w:line="360" w:lineRule="auto"/>
        <w:jc w:val="both"/>
        <w:rPr>
          <w:b/>
          <w:color w:val="5F497A" w:themeColor="accent4" w:themeShade="BF"/>
        </w:rPr>
      </w:pPr>
      <w:r w:rsidRPr="00632282">
        <w:rPr>
          <w:b/>
          <w:color w:val="5F497A" w:themeColor="accent4" w:themeShade="BF"/>
        </w:rPr>
        <w:t>BAIRA membership fund cost:</w:t>
      </w:r>
    </w:p>
    <w:p w:rsidR="0028615A" w:rsidRPr="00632282" w:rsidRDefault="0028615A" w:rsidP="0028615A">
      <w:pPr>
        <w:spacing w:line="360" w:lineRule="auto"/>
        <w:jc w:val="both"/>
        <w:rPr>
          <w:color w:val="000000" w:themeColor="text1"/>
        </w:rPr>
      </w:pPr>
      <w:r w:rsidRPr="00EC7B48">
        <w:rPr>
          <w:color w:val="000000" w:themeColor="text1"/>
        </w:rPr>
        <w:t>BAIRA (Bangladesh Association of International Recruiting Agencies) yields 100tk per passenger/employee fee as it is the association of national level supported by government.</w:t>
      </w:r>
    </w:p>
    <w:p w:rsidR="0028615A" w:rsidRPr="00632282" w:rsidRDefault="0028615A" w:rsidP="0028615A">
      <w:pPr>
        <w:pStyle w:val="ListParagraph"/>
        <w:numPr>
          <w:ilvl w:val="0"/>
          <w:numId w:val="41"/>
        </w:numPr>
        <w:spacing w:line="360" w:lineRule="auto"/>
        <w:jc w:val="both"/>
        <w:rPr>
          <w:b/>
          <w:color w:val="5F497A" w:themeColor="accent4" w:themeShade="BF"/>
        </w:rPr>
      </w:pPr>
      <w:r w:rsidRPr="00632282">
        <w:rPr>
          <w:b/>
          <w:color w:val="5F497A" w:themeColor="accent4" w:themeShade="BF"/>
        </w:rPr>
        <w:t>Annual renewal fee of BAIRA:</w:t>
      </w:r>
    </w:p>
    <w:p w:rsidR="0028615A" w:rsidRDefault="0028615A" w:rsidP="0028615A">
      <w:pPr>
        <w:spacing w:line="360" w:lineRule="auto"/>
        <w:jc w:val="both"/>
        <w:rPr>
          <w:color w:val="000000" w:themeColor="text1"/>
        </w:rPr>
      </w:pPr>
      <w:r w:rsidRPr="00EC7B48">
        <w:rPr>
          <w:color w:val="000000" w:themeColor="text1"/>
        </w:rPr>
        <w:t>The annual fixed fee for the membership is 6000tk.</w:t>
      </w:r>
    </w:p>
    <w:p w:rsidR="0028615A" w:rsidRDefault="0028615A" w:rsidP="0028615A">
      <w:pPr>
        <w:spacing w:line="360" w:lineRule="auto"/>
        <w:jc w:val="both"/>
        <w:rPr>
          <w:color w:val="000000" w:themeColor="text1"/>
        </w:rPr>
      </w:pPr>
    </w:p>
    <w:p w:rsidR="0028615A" w:rsidRPr="00632282" w:rsidRDefault="0028615A" w:rsidP="0028615A">
      <w:pPr>
        <w:pStyle w:val="ListParagraph"/>
        <w:numPr>
          <w:ilvl w:val="0"/>
          <w:numId w:val="40"/>
        </w:numPr>
        <w:spacing w:after="160" w:line="360" w:lineRule="auto"/>
        <w:jc w:val="both"/>
        <w:rPr>
          <w:b/>
          <w:color w:val="5F497A" w:themeColor="accent4" w:themeShade="BF"/>
        </w:rPr>
      </w:pPr>
      <w:r w:rsidRPr="00632282">
        <w:rPr>
          <w:b/>
          <w:color w:val="5F497A" w:themeColor="accent4" w:themeShade="BF"/>
        </w:rPr>
        <w:t>Annual fee for Manpower license of BMET (Bureau of Manpower Employment &amp; Training):</w:t>
      </w:r>
    </w:p>
    <w:p w:rsidR="0028615A" w:rsidRPr="006C369E" w:rsidRDefault="0028615A" w:rsidP="0028615A">
      <w:pPr>
        <w:spacing w:line="360" w:lineRule="auto"/>
        <w:jc w:val="both"/>
        <w:rPr>
          <w:rFonts w:cstheme="minorHAnsi"/>
          <w:color w:val="000000" w:themeColor="text1"/>
        </w:rPr>
      </w:pPr>
      <w:r w:rsidRPr="006C369E">
        <w:rPr>
          <w:rFonts w:cstheme="minorHAnsi"/>
          <w:color w:val="000000" w:themeColor="text1"/>
        </w:rPr>
        <w:t>Yearly fee is 33,334tk. But BMET converge fee after 3 years &amp; the total amount of money stands for= 1, 00,000tk + 15,000tk Vat</w:t>
      </w:r>
    </w:p>
    <w:p w:rsidR="0028615A" w:rsidRDefault="0028615A" w:rsidP="0028615A">
      <w:pPr>
        <w:pStyle w:val="ListParagraph"/>
        <w:spacing w:line="360" w:lineRule="auto"/>
        <w:jc w:val="both"/>
        <w:rPr>
          <w:color w:val="404040" w:themeColor="text1" w:themeTint="BF"/>
        </w:rPr>
      </w:pPr>
    </w:p>
    <w:p w:rsidR="0028615A" w:rsidRPr="00632282" w:rsidRDefault="0028615A" w:rsidP="0028615A">
      <w:pPr>
        <w:pStyle w:val="ListParagraph"/>
        <w:numPr>
          <w:ilvl w:val="0"/>
          <w:numId w:val="40"/>
        </w:numPr>
        <w:spacing w:after="160" w:line="360" w:lineRule="auto"/>
        <w:jc w:val="both"/>
        <w:rPr>
          <w:b/>
          <w:color w:val="5F497A" w:themeColor="accent4" w:themeShade="BF"/>
        </w:rPr>
      </w:pPr>
      <w:r w:rsidRPr="00632282">
        <w:rPr>
          <w:b/>
          <w:color w:val="5F497A" w:themeColor="accent4" w:themeShade="BF"/>
        </w:rPr>
        <w:t>Other Official Cost:</w:t>
      </w:r>
    </w:p>
    <w:p w:rsidR="0028615A" w:rsidRPr="006C369E" w:rsidRDefault="0028615A" w:rsidP="0028615A">
      <w:pPr>
        <w:spacing w:line="360" w:lineRule="auto"/>
        <w:jc w:val="both"/>
        <w:rPr>
          <w:color w:val="000000" w:themeColor="text1"/>
        </w:rPr>
      </w:pPr>
      <w:r w:rsidRPr="006C369E">
        <w:rPr>
          <w:color w:val="000000" w:themeColor="text1"/>
        </w:rPr>
        <w:t xml:space="preserve">Here are some other official cost which are unrecognized are payable by </w:t>
      </w:r>
      <w:r w:rsidR="005E59C5">
        <w:rPr>
          <w:color w:val="000000" w:themeColor="text1"/>
        </w:rPr>
        <w:t>DATCO</w:t>
      </w:r>
      <w:r w:rsidRPr="006C369E">
        <w:rPr>
          <w:color w:val="000000" w:themeColor="text1"/>
        </w:rPr>
        <w:t>.</w:t>
      </w:r>
    </w:p>
    <w:p w:rsidR="0028615A" w:rsidRPr="00D9696A" w:rsidRDefault="0028615A" w:rsidP="0028615A">
      <w:pPr>
        <w:pStyle w:val="ListParagraph"/>
        <w:spacing w:line="360" w:lineRule="auto"/>
        <w:ind w:left="1440" w:hanging="720"/>
        <w:jc w:val="both"/>
        <w:rPr>
          <w:color w:val="000000" w:themeColor="text1"/>
        </w:rPr>
      </w:pPr>
    </w:p>
    <w:p w:rsidR="0028615A" w:rsidRPr="00632282" w:rsidRDefault="0028615A" w:rsidP="0028615A">
      <w:pPr>
        <w:pStyle w:val="ListParagraph"/>
        <w:numPr>
          <w:ilvl w:val="0"/>
          <w:numId w:val="40"/>
        </w:numPr>
        <w:spacing w:after="160" w:line="360" w:lineRule="auto"/>
        <w:jc w:val="both"/>
        <w:rPr>
          <w:b/>
          <w:color w:val="5F497A" w:themeColor="accent4" w:themeShade="BF"/>
        </w:rPr>
      </w:pPr>
      <w:r w:rsidRPr="00632282">
        <w:rPr>
          <w:b/>
          <w:color w:val="5F497A" w:themeColor="accent4" w:themeShade="BF"/>
        </w:rPr>
        <w:t>Air fare cost:</w:t>
      </w:r>
    </w:p>
    <w:p w:rsidR="0028615A" w:rsidRDefault="0028615A" w:rsidP="0028615A">
      <w:pPr>
        <w:spacing w:line="360" w:lineRule="auto"/>
        <w:jc w:val="both"/>
        <w:rPr>
          <w:color w:val="000000" w:themeColor="text1"/>
        </w:rPr>
      </w:pPr>
      <w:r w:rsidRPr="006C369E">
        <w:rPr>
          <w:color w:val="000000" w:themeColor="text1"/>
        </w:rPr>
        <w:t>The air fare cost is the variable cost. The cost totally depends on different countries/states/regions. For as</w:t>
      </w:r>
      <w:r w:rsidR="006F0D17">
        <w:rPr>
          <w:color w:val="000000" w:themeColor="text1"/>
        </w:rPr>
        <w:t>sumption we can depict 50,000tk</w:t>
      </w:r>
    </w:p>
    <w:p w:rsidR="006F0D17" w:rsidRPr="006F0D17" w:rsidRDefault="006F0D17" w:rsidP="0028615A">
      <w:pPr>
        <w:spacing w:line="360" w:lineRule="auto"/>
        <w:jc w:val="both"/>
        <w:rPr>
          <w:color w:val="000000" w:themeColor="text1"/>
        </w:rPr>
      </w:pPr>
    </w:p>
    <w:p w:rsidR="0028615A" w:rsidRDefault="0028615A" w:rsidP="0028615A">
      <w:pPr>
        <w:pStyle w:val="ListParagraph"/>
        <w:numPr>
          <w:ilvl w:val="0"/>
          <w:numId w:val="40"/>
        </w:numPr>
        <w:spacing w:after="160" w:line="360" w:lineRule="auto"/>
        <w:jc w:val="both"/>
        <w:rPr>
          <w:b/>
          <w:color w:val="5F497A" w:themeColor="accent4" w:themeShade="BF"/>
        </w:rPr>
      </w:pPr>
      <w:r w:rsidRPr="006C369E">
        <w:rPr>
          <w:b/>
          <w:color w:val="5F497A" w:themeColor="accent4" w:themeShade="BF"/>
        </w:rPr>
        <w:t>Distant Variable costs:</w:t>
      </w:r>
    </w:p>
    <w:p w:rsidR="0028615A" w:rsidRDefault="0028615A" w:rsidP="0028615A">
      <w:pPr>
        <w:spacing w:after="160" w:line="360" w:lineRule="auto"/>
        <w:jc w:val="both"/>
        <w:rPr>
          <w:color w:val="000000" w:themeColor="text1"/>
        </w:rPr>
      </w:pPr>
      <w:r w:rsidRPr="006C369E">
        <w:rPr>
          <w:color w:val="000000" w:themeColor="text1"/>
        </w:rPr>
        <w:t>There are some other cost which are variable like Transportation for departure, Official cost and many more things</w:t>
      </w:r>
      <w:r>
        <w:rPr>
          <w:color w:val="000000" w:themeColor="text1"/>
        </w:rPr>
        <w:t>.</w:t>
      </w:r>
    </w:p>
    <w:p w:rsidR="0028615A" w:rsidRPr="006C369E" w:rsidRDefault="0028615A" w:rsidP="0028615A">
      <w:pPr>
        <w:spacing w:after="160" w:line="360" w:lineRule="auto"/>
        <w:jc w:val="both"/>
        <w:rPr>
          <w:b/>
          <w:color w:val="5F497A" w:themeColor="accent4" w:themeShade="BF"/>
        </w:rPr>
      </w:pPr>
    </w:p>
    <w:p w:rsidR="0028615A" w:rsidRDefault="00263FC9" w:rsidP="00B83E9A">
      <w:pPr>
        <w:pStyle w:val="Heading2"/>
      </w:pPr>
      <w:bookmarkStart w:id="38" w:name="_Toc29065075"/>
      <w:r>
        <w:t>3.3</w:t>
      </w:r>
      <w:r w:rsidR="0028615A" w:rsidRPr="00706E9C">
        <w:t xml:space="preserve"> </w:t>
      </w:r>
      <w:r w:rsidR="0028615A">
        <w:t>Money collection &amp; profit making:</w:t>
      </w:r>
      <w:bookmarkEnd w:id="38"/>
      <w:r w:rsidR="0028615A">
        <w:t xml:space="preserve"> </w:t>
      </w:r>
    </w:p>
    <w:p w:rsidR="0028615A" w:rsidRPr="00EC7B48" w:rsidRDefault="005E59C5" w:rsidP="0028615A">
      <w:pPr>
        <w:spacing w:line="360" w:lineRule="auto"/>
        <w:jc w:val="both"/>
      </w:pPr>
      <w:r>
        <w:t>DATCO</w:t>
      </w:r>
      <w:r w:rsidR="0028615A" w:rsidRPr="00EC7B48">
        <w:t xml:space="preserve"> collects all the money for manpower from finally selected employees. All the workers are the only source of collecting money and making profit for </w:t>
      </w:r>
      <w:r>
        <w:t>DATCO</w:t>
      </w:r>
      <w:r w:rsidR="0028615A" w:rsidRPr="00EC7B48">
        <w:t xml:space="preserve">. </w:t>
      </w:r>
    </w:p>
    <w:p w:rsidR="0028615A" w:rsidRPr="00EC7B48" w:rsidRDefault="0028615A" w:rsidP="0028615A">
      <w:pPr>
        <w:spacing w:line="360" w:lineRule="auto"/>
        <w:jc w:val="both"/>
      </w:pPr>
      <w:r w:rsidRPr="00EC7B48">
        <w:t>Example;</w:t>
      </w:r>
    </w:p>
    <w:p w:rsidR="0028615A" w:rsidRPr="00EC7B48" w:rsidRDefault="0028615A" w:rsidP="0028615A">
      <w:pPr>
        <w:spacing w:line="360" w:lineRule="auto"/>
        <w:jc w:val="both"/>
      </w:pPr>
      <w:r w:rsidRPr="00EC7B48">
        <w:t xml:space="preserve">For Saudi Arabia, </w:t>
      </w:r>
      <w:r w:rsidR="005E59C5">
        <w:t>DATCO</w:t>
      </w:r>
      <w:r w:rsidRPr="00EC7B48">
        <w:t xml:space="preserve"> collects 2, 80,000tk from passengers</w:t>
      </w:r>
    </w:p>
    <w:p w:rsidR="0028615A" w:rsidRPr="00EC7B48" w:rsidRDefault="0028615A" w:rsidP="0028615A">
      <w:pPr>
        <w:spacing w:line="360" w:lineRule="auto"/>
        <w:jc w:val="both"/>
      </w:pPr>
      <w:r w:rsidRPr="00EC7B48">
        <w:t>Expenditure Approximately;</w:t>
      </w:r>
    </w:p>
    <w:p w:rsidR="0028615A" w:rsidRPr="00EC7B48" w:rsidRDefault="0028615A" w:rsidP="0028615A">
      <w:pPr>
        <w:spacing w:line="360" w:lineRule="auto"/>
        <w:jc w:val="both"/>
      </w:pPr>
      <w:r w:rsidRPr="00EC7B48">
        <w:t xml:space="preserve">                        Manpower cost 10000tk) + Air fare (50000tk) = 60,000tk</w:t>
      </w:r>
    </w:p>
    <w:p w:rsidR="0028615A" w:rsidRPr="00EC7B48" w:rsidRDefault="005E59C5" w:rsidP="0028615A">
      <w:pPr>
        <w:spacing w:line="360" w:lineRule="auto"/>
        <w:jc w:val="both"/>
      </w:pPr>
      <w:r>
        <w:t>DATCO</w:t>
      </w:r>
      <w:r w:rsidR="0028615A" w:rsidRPr="00EC7B48">
        <w:t xml:space="preserve"> makes profit per employees = (280000tk-60000tk) = 220,000tk</w:t>
      </w:r>
    </w:p>
    <w:p w:rsidR="008E00B8" w:rsidRDefault="008E00B8" w:rsidP="00CA2E07">
      <w:pPr>
        <w:jc w:val="both"/>
        <w:rPr>
          <w:rFonts w:cs="Arial"/>
          <w:szCs w:val="24"/>
        </w:rPr>
      </w:pPr>
    </w:p>
    <w:p w:rsidR="00263FC9" w:rsidRPr="00AF6FCD" w:rsidRDefault="00263FC9" w:rsidP="00B83E9A">
      <w:pPr>
        <w:pStyle w:val="Heading2"/>
      </w:pPr>
      <w:bookmarkStart w:id="39" w:name="_Toc28329846"/>
      <w:bookmarkStart w:id="40" w:name="_Toc29065076"/>
      <w:r w:rsidRPr="00AF6FCD">
        <w:t>3.4</w:t>
      </w:r>
      <w:r w:rsidR="00AF6FCD" w:rsidRPr="00AF6FCD">
        <w:t xml:space="preserve"> </w:t>
      </w:r>
      <w:r w:rsidRPr="00AF6FCD">
        <w:t>Customer Satisfaction:</w:t>
      </w:r>
      <w:bookmarkEnd w:id="39"/>
      <w:bookmarkEnd w:id="40"/>
    </w:p>
    <w:p w:rsidR="00263FC9" w:rsidRPr="00C9503E" w:rsidRDefault="00263FC9" w:rsidP="00263FC9"/>
    <w:p w:rsidR="00263FC9" w:rsidRDefault="00263FC9" w:rsidP="00AF6FCD">
      <w:pPr>
        <w:spacing w:line="360" w:lineRule="auto"/>
        <w:jc w:val="both"/>
        <w:rPr>
          <w:rFonts w:cs="Arial"/>
          <w:b/>
          <w:color w:val="000000" w:themeColor="text1"/>
          <w:szCs w:val="24"/>
        </w:rPr>
      </w:pPr>
      <w:r w:rsidRPr="00AF6FCD">
        <w:rPr>
          <w:rFonts w:cs="Arial"/>
          <w:szCs w:val="24"/>
        </w:rPr>
        <w:t xml:space="preserve">If any business is getting outspread and making the brand value on the topper level, then it is clear that customer satisfaction is high in that business. </w:t>
      </w:r>
      <w:r w:rsidR="005E59C5">
        <w:rPr>
          <w:rFonts w:cs="Arial"/>
          <w:szCs w:val="24"/>
        </w:rPr>
        <w:t>DATCO</w:t>
      </w:r>
      <w:r w:rsidRPr="00AF6FCD">
        <w:rPr>
          <w:rFonts w:cs="Arial"/>
          <w:szCs w:val="24"/>
        </w:rPr>
        <w:t xml:space="preserve"> one of the leading company with a great satisfaction. Though, </w:t>
      </w:r>
      <w:r w:rsidR="005E59C5">
        <w:rPr>
          <w:rFonts w:cs="Arial"/>
          <w:szCs w:val="24"/>
        </w:rPr>
        <w:t>DATCO</w:t>
      </w:r>
      <w:r w:rsidRPr="00AF6FCD">
        <w:rPr>
          <w:rFonts w:cs="Arial"/>
          <w:szCs w:val="24"/>
        </w:rPr>
        <w:t xml:space="preserve"> is providing services to satisfy two categories of customers. </w:t>
      </w:r>
      <w:r w:rsidRPr="00AF6FCD">
        <w:rPr>
          <w:rFonts w:cs="Arial"/>
          <w:color w:val="000000" w:themeColor="text1"/>
          <w:szCs w:val="24"/>
        </w:rPr>
        <w:t>But the satisfaction level is too much high for both customers.</w:t>
      </w:r>
      <w:r w:rsidR="00AF767F">
        <w:rPr>
          <w:rFonts w:cs="Arial"/>
          <w:b/>
          <w:color w:val="000000" w:themeColor="text1"/>
          <w:szCs w:val="24"/>
        </w:rPr>
        <w:t xml:space="preserve"> </w:t>
      </w:r>
    </w:p>
    <w:p w:rsidR="00AF767F" w:rsidRPr="00AF767F" w:rsidRDefault="00AF767F" w:rsidP="00AF6FCD">
      <w:pPr>
        <w:spacing w:line="360" w:lineRule="auto"/>
        <w:jc w:val="both"/>
        <w:rPr>
          <w:rFonts w:cs="Arial"/>
          <w:b/>
          <w:color w:val="000000" w:themeColor="text1"/>
          <w:szCs w:val="24"/>
        </w:rPr>
      </w:pPr>
    </w:p>
    <w:p w:rsidR="00263FC9" w:rsidRDefault="00263FC9" w:rsidP="00AF6FCD">
      <w:pPr>
        <w:spacing w:line="360" w:lineRule="auto"/>
        <w:jc w:val="both"/>
        <w:rPr>
          <w:rFonts w:cs="Arial"/>
          <w:szCs w:val="24"/>
        </w:rPr>
      </w:pPr>
      <w:r w:rsidRPr="00AF6FCD">
        <w:rPr>
          <w:rFonts w:cs="Arial"/>
          <w:szCs w:val="24"/>
        </w:rPr>
        <w:t xml:space="preserve">All the foreign clients are well known and mostly communicated with the agency. Because its business reputation in manpower with strong abilities. Usually for to catch or captivate foreign clients and manpower project, most of the agencies offer money or numerous facilities. In this case </w:t>
      </w:r>
      <w:r w:rsidR="005E59C5">
        <w:rPr>
          <w:rFonts w:cs="Arial"/>
          <w:szCs w:val="24"/>
        </w:rPr>
        <w:t>DATCO</w:t>
      </w:r>
      <w:r w:rsidRPr="00AF6FCD">
        <w:rPr>
          <w:rFonts w:cs="Arial"/>
          <w:szCs w:val="24"/>
        </w:rPr>
        <w:t xml:space="preserve"> has no needs to provide any alluring offer to catch foreign clients. In most cases Middle-East countries most reputed employer companies trust </w:t>
      </w:r>
      <w:r w:rsidR="005E59C5">
        <w:rPr>
          <w:rFonts w:cs="Arial"/>
          <w:szCs w:val="24"/>
        </w:rPr>
        <w:t>DATCO</w:t>
      </w:r>
      <w:r w:rsidRPr="00AF6FCD">
        <w:rPr>
          <w:rFonts w:cs="Arial"/>
          <w:szCs w:val="24"/>
        </w:rPr>
        <w:t xml:space="preserve"> by close their eyes. Cause in most cases the amount of labor they collected are still now providing fruitful work. Some workers who are sent through </w:t>
      </w:r>
      <w:r w:rsidR="005E59C5">
        <w:rPr>
          <w:rFonts w:cs="Arial"/>
          <w:szCs w:val="24"/>
        </w:rPr>
        <w:t>DATCO</w:t>
      </w:r>
      <w:r w:rsidRPr="00AF6FCD">
        <w:rPr>
          <w:rFonts w:cs="Arial"/>
          <w:szCs w:val="24"/>
        </w:rPr>
        <w:t xml:space="preserve"> are working for more than 23 years. Here both Employer Companies &amp; Employees are working together more than 23 years.  So the satisfaction level is higher than any other agencies. In most the cases, these employer companies wants to hire employees again through </w:t>
      </w:r>
      <w:r w:rsidR="005E59C5">
        <w:rPr>
          <w:rFonts w:cs="Arial"/>
          <w:szCs w:val="24"/>
        </w:rPr>
        <w:t>DATCO</w:t>
      </w:r>
      <w:r w:rsidRPr="00AF6FCD">
        <w:rPr>
          <w:rFonts w:cs="Arial"/>
          <w:szCs w:val="24"/>
        </w:rPr>
        <w:t xml:space="preserve">. Consistently these ancient clients directly send “Demand Letter” to </w:t>
      </w:r>
      <w:r w:rsidR="005E59C5">
        <w:rPr>
          <w:rFonts w:cs="Arial"/>
          <w:szCs w:val="24"/>
        </w:rPr>
        <w:t>DATCO</w:t>
      </w:r>
      <w:r w:rsidRPr="00AF6FCD">
        <w:rPr>
          <w:rFonts w:cs="Arial"/>
          <w:szCs w:val="24"/>
        </w:rPr>
        <w:t xml:space="preserve"> via email to send workers when they feel the needs of employees. </w:t>
      </w:r>
    </w:p>
    <w:p w:rsidR="00AF767F" w:rsidRPr="00AF6FCD" w:rsidRDefault="00AF767F" w:rsidP="00AF6FCD">
      <w:pPr>
        <w:spacing w:line="360" w:lineRule="auto"/>
        <w:jc w:val="both"/>
        <w:rPr>
          <w:rFonts w:cs="Arial"/>
          <w:szCs w:val="24"/>
        </w:rPr>
      </w:pPr>
    </w:p>
    <w:p w:rsidR="00263FC9" w:rsidRPr="00AF6FCD" w:rsidRDefault="00263FC9" w:rsidP="00AF6FCD">
      <w:pPr>
        <w:spacing w:line="360" w:lineRule="auto"/>
        <w:jc w:val="both"/>
        <w:rPr>
          <w:rFonts w:cs="Arial"/>
          <w:szCs w:val="24"/>
        </w:rPr>
      </w:pPr>
      <w:r w:rsidRPr="00AF6FCD">
        <w:rPr>
          <w:rFonts w:cs="Arial"/>
          <w:szCs w:val="24"/>
        </w:rPr>
        <w:t xml:space="preserve">Here we can the satisfaction pie-chart of previous Client who worked with </w:t>
      </w:r>
      <w:r w:rsidR="005E59C5">
        <w:rPr>
          <w:rFonts w:cs="Arial"/>
          <w:szCs w:val="24"/>
        </w:rPr>
        <w:t>DATCO</w:t>
      </w:r>
      <w:r w:rsidRPr="00AF6FCD">
        <w:rPr>
          <w:rFonts w:cs="Arial"/>
          <w:szCs w:val="24"/>
        </w:rPr>
        <w:t xml:space="preserve"> and the rest of reputed agencies.</w:t>
      </w:r>
    </w:p>
    <w:p w:rsidR="00263FC9" w:rsidRPr="00AF6FCD" w:rsidRDefault="00263FC9" w:rsidP="00AF6FCD">
      <w:pPr>
        <w:spacing w:line="360" w:lineRule="auto"/>
        <w:jc w:val="both"/>
        <w:rPr>
          <w:rFonts w:cs="Arial"/>
          <w:szCs w:val="24"/>
        </w:rPr>
      </w:pPr>
    </w:p>
    <w:p w:rsidR="00263FC9" w:rsidRPr="00AF6FCD" w:rsidRDefault="00263FC9" w:rsidP="00DE4947">
      <w:pPr>
        <w:spacing w:line="360" w:lineRule="auto"/>
        <w:jc w:val="center"/>
        <w:rPr>
          <w:rFonts w:cs="Arial"/>
          <w:szCs w:val="24"/>
        </w:rPr>
      </w:pPr>
      <w:r w:rsidRPr="00AF6FCD">
        <w:rPr>
          <w:rFonts w:cs="Arial"/>
          <w:noProof/>
          <w:szCs w:val="24"/>
        </w:rPr>
        <w:drawing>
          <wp:inline distT="0" distB="0" distL="0" distR="0" wp14:anchorId="23A9AD64" wp14:editId="3F6DA5E0">
            <wp:extent cx="5438899" cy="3265714"/>
            <wp:effectExtent l="0" t="0" r="9525"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63FC9" w:rsidRPr="00DE4947" w:rsidRDefault="00DE4947" w:rsidP="00DE4947">
      <w:pPr>
        <w:spacing w:line="360" w:lineRule="auto"/>
        <w:jc w:val="center"/>
        <w:rPr>
          <w:rFonts w:cs="Arial"/>
          <w:b/>
          <w:color w:val="002060"/>
          <w:sz w:val="20"/>
          <w:szCs w:val="24"/>
        </w:rPr>
      </w:pPr>
      <w:r w:rsidRPr="00DE4947">
        <w:rPr>
          <w:rFonts w:cs="Arial"/>
          <w:b/>
          <w:color w:val="002060"/>
          <w:sz w:val="20"/>
          <w:szCs w:val="24"/>
        </w:rPr>
        <w:t xml:space="preserve">Figure 4: </w:t>
      </w:r>
      <w:r w:rsidR="00263FC9" w:rsidRPr="00DE4947">
        <w:rPr>
          <w:rFonts w:cs="Arial"/>
          <w:b/>
          <w:color w:val="002060"/>
          <w:sz w:val="20"/>
          <w:szCs w:val="24"/>
        </w:rPr>
        <w:t>Pie-Chart of Customer’s Satisfaction</w:t>
      </w:r>
    </w:p>
    <w:p w:rsidR="00263FC9" w:rsidRPr="00AF6FCD" w:rsidRDefault="00263FC9" w:rsidP="00AF6FCD">
      <w:pPr>
        <w:spacing w:line="360" w:lineRule="auto"/>
        <w:jc w:val="both"/>
        <w:rPr>
          <w:rFonts w:cs="Arial"/>
          <w:szCs w:val="24"/>
        </w:rPr>
      </w:pPr>
    </w:p>
    <w:p w:rsidR="00263FC9" w:rsidRPr="00AF6FCD" w:rsidRDefault="00263FC9" w:rsidP="00AF6FCD">
      <w:pPr>
        <w:spacing w:line="360" w:lineRule="auto"/>
        <w:jc w:val="both"/>
        <w:rPr>
          <w:rFonts w:cs="Arial"/>
          <w:szCs w:val="24"/>
        </w:rPr>
      </w:pPr>
    </w:p>
    <w:p w:rsidR="00263FC9" w:rsidRPr="00AF6FCD" w:rsidRDefault="00263FC9" w:rsidP="00AF6FCD">
      <w:pPr>
        <w:spacing w:line="360" w:lineRule="auto"/>
        <w:jc w:val="both"/>
        <w:rPr>
          <w:rFonts w:cs="Arial"/>
          <w:szCs w:val="24"/>
        </w:rPr>
      </w:pPr>
      <w:r w:rsidRPr="00AF6FCD">
        <w:rPr>
          <w:rFonts w:cs="Arial"/>
          <w:szCs w:val="24"/>
        </w:rPr>
        <w:t xml:space="preserve">Secondly, the profit earning customers from whom </w:t>
      </w:r>
      <w:r w:rsidR="005E59C5">
        <w:rPr>
          <w:rFonts w:cs="Arial"/>
          <w:szCs w:val="24"/>
        </w:rPr>
        <w:t>DATCO</w:t>
      </w:r>
      <w:r w:rsidRPr="00AF6FCD">
        <w:rPr>
          <w:rFonts w:cs="Arial"/>
          <w:szCs w:val="24"/>
        </w:rPr>
        <w:t xml:space="preserve"> earns business profit is active workers. All these previously sent worker’s after finishing 3 years contract, come back to the home country &amp; again convey with </w:t>
      </w:r>
      <w:r w:rsidR="005E59C5">
        <w:rPr>
          <w:rFonts w:cs="Arial"/>
          <w:szCs w:val="24"/>
        </w:rPr>
        <w:t>DATCO</w:t>
      </w:r>
      <w:r w:rsidRPr="00AF6FCD">
        <w:rPr>
          <w:rFonts w:cs="Arial"/>
          <w:szCs w:val="24"/>
        </w:rPr>
        <w:t xml:space="preserve"> for further process of another country or company.</w:t>
      </w:r>
    </w:p>
    <w:p w:rsidR="00263FC9" w:rsidRPr="00AF6FCD" w:rsidRDefault="00263FC9" w:rsidP="00AF6FCD">
      <w:pPr>
        <w:spacing w:line="360" w:lineRule="auto"/>
        <w:jc w:val="both"/>
        <w:rPr>
          <w:rFonts w:cs="Arial"/>
          <w:szCs w:val="24"/>
        </w:rPr>
      </w:pPr>
    </w:p>
    <w:p w:rsidR="00263FC9" w:rsidRPr="00AF6FCD" w:rsidRDefault="00263FC9" w:rsidP="00AF6FCD">
      <w:pPr>
        <w:spacing w:line="360" w:lineRule="auto"/>
        <w:jc w:val="both"/>
        <w:rPr>
          <w:rFonts w:cs="Arial"/>
          <w:szCs w:val="24"/>
        </w:rPr>
      </w:pPr>
      <w:r w:rsidRPr="00AF6FCD">
        <w:rPr>
          <w:rFonts w:cs="Arial"/>
          <w:szCs w:val="24"/>
        </w:rPr>
        <w:t xml:space="preserve">These general employees who are collected by agents from several rural are brings new employees for </w:t>
      </w:r>
      <w:r w:rsidR="005E59C5">
        <w:rPr>
          <w:rFonts w:cs="Arial"/>
          <w:szCs w:val="24"/>
        </w:rPr>
        <w:t>DATCO</w:t>
      </w:r>
      <w:r w:rsidRPr="00AF6FCD">
        <w:rPr>
          <w:rFonts w:cs="Arial"/>
          <w:szCs w:val="24"/>
        </w:rPr>
        <w:t xml:space="preserve">. So in most cases agent’s cost reduced by previous satisfied customers. These good experienced employees bring their own relatives to </w:t>
      </w:r>
      <w:r w:rsidR="005E59C5">
        <w:rPr>
          <w:rFonts w:cs="Arial"/>
          <w:szCs w:val="24"/>
        </w:rPr>
        <w:t>DATCO</w:t>
      </w:r>
      <w:r w:rsidRPr="00AF6FCD">
        <w:rPr>
          <w:rFonts w:cs="Arial"/>
          <w:szCs w:val="24"/>
        </w:rPr>
        <w:t xml:space="preserve"> for manpower process. There is no doubt that they are happily agree to work with </w:t>
      </w:r>
      <w:r w:rsidR="005E59C5">
        <w:rPr>
          <w:rFonts w:cs="Arial"/>
          <w:szCs w:val="24"/>
        </w:rPr>
        <w:t>DATCO</w:t>
      </w:r>
      <w:r w:rsidRPr="00AF6FCD">
        <w:rPr>
          <w:rFonts w:cs="Arial"/>
          <w:szCs w:val="24"/>
        </w:rPr>
        <w:t xml:space="preserve">. </w:t>
      </w:r>
    </w:p>
    <w:p w:rsidR="008E00B8" w:rsidRPr="00AF6FCD" w:rsidRDefault="008E00B8" w:rsidP="00AF6FCD">
      <w:pPr>
        <w:spacing w:line="360" w:lineRule="auto"/>
        <w:jc w:val="both"/>
        <w:rPr>
          <w:rFonts w:cs="Arial"/>
          <w:szCs w:val="24"/>
        </w:rPr>
      </w:pPr>
    </w:p>
    <w:p w:rsidR="008E00B8" w:rsidRDefault="008E00B8" w:rsidP="00CA2E07">
      <w:pPr>
        <w:jc w:val="both"/>
        <w:rPr>
          <w:rFonts w:cs="Arial"/>
          <w:szCs w:val="24"/>
        </w:rPr>
      </w:pPr>
    </w:p>
    <w:p w:rsidR="008E00B8" w:rsidRDefault="008E00B8" w:rsidP="00CA2E07">
      <w:pPr>
        <w:jc w:val="both"/>
        <w:rPr>
          <w:rFonts w:cs="Arial"/>
          <w:szCs w:val="24"/>
        </w:rPr>
      </w:pPr>
    </w:p>
    <w:p w:rsidR="008E00B8" w:rsidRDefault="008E00B8" w:rsidP="00CA2E07">
      <w:pPr>
        <w:jc w:val="both"/>
        <w:rPr>
          <w:rFonts w:cs="Arial"/>
          <w:szCs w:val="24"/>
        </w:rPr>
      </w:pPr>
    </w:p>
    <w:p w:rsidR="008E00B8" w:rsidRDefault="008E00B8" w:rsidP="00CA2E07">
      <w:pPr>
        <w:jc w:val="both"/>
        <w:rPr>
          <w:rFonts w:cs="Arial"/>
          <w:szCs w:val="24"/>
        </w:rPr>
      </w:pPr>
    </w:p>
    <w:p w:rsidR="008E00B8" w:rsidRDefault="008E00B8" w:rsidP="00CA2E07">
      <w:pPr>
        <w:jc w:val="both"/>
        <w:rPr>
          <w:rFonts w:cs="Arial"/>
          <w:szCs w:val="24"/>
        </w:rPr>
      </w:pPr>
    </w:p>
    <w:p w:rsidR="008E00B8" w:rsidRDefault="008E00B8" w:rsidP="00CA2E07">
      <w:pPr>
        <w:jc w:val="both"/>
        <w:rPr>
          <w:rFonts w:cs="Arial"/>
          <w:szCs w:val="24"/>
        </w:rPr>
      </w:pPr>
    </w:p>
    <w:p w:rsidR="00C109C1" w:rsidRDefault="00C109C1" w:rsidP="007A3D3E">
      <w:pPr>
        <w:pStyle w:val="Heading1"/>
      </w:pPr>
    </w:p>
    <w:p w:rsidR="00C109C1" w:rsidRDefault="00C109C1" w:rsidP="00A52863">
      <w:pPr>
        <w:pStyle w:val="Heading1"/>
        <w:jc w:val="left"/>
      </w:pPr>
    </w:p>
    <w:p w:rsidR="00C109C1" w:rsidRDefault="00C109C1" w:rsidP="007A3D3E">
      <w:pPr>
        <w:pStyle w:val="Heading1"/>
      </w:pPr>
    </w:p>
    <w:p w:rsidR="008E00B8" w:rsidRPr="00C9142A" w:rsidRDefault="008E00B8" w:rsidP="00A52863">
      <w:pPr>
        <w:pStyle w:val="Heading1"/>
      </w:pPr>
      <w:bookmarkStart w:id="41" w:name="_Toc29065077"/>
      <w:r w:rsidRPr="00C9142A">
        <w:t xml:space="preserve">CHAPTER </w:t>
      </w:r>
      <w:r w:rsidR="00C109C1">
        <w:t>4</w:t>
      </w:r>
      <w:r w:rsidRPr="00C9142A">
        <w:t xml:space="preserve">: </w:t>
      </w:r>
      <w:r w:rsidR="00252BEF" w:rsidRPr="00C9142A">
        <w:t>INTERNSHIP</w:t>
      </w:r>
      <w:r w:rsidRPr="00C9142A">
        <w:t xml:space="preserve"> EXPERIECNE</w:t>
      </w:r>
      <w:bookmarkEnd w:id="41"/>
    </w:p>
    <w:p w:rsidR="008E00B8" w:rsidRDefault="008E00B8" w:rsidP="00CA2E07">
      <w:pPr>
        <w:jc w:val="both"/>
      </w:pPr>
    </w:p>
    <w:p w:rsidR="00C9142A" w:rsidRDefault="00C9142A" w:rsidP="00B83E9A">
      <w:pPr>
        <w:pStyle w:val="Heading2"/>
      </w:pPr>
    </w:p>
    <w:p w:rsidR="00C9142A" w:rsidRDefault="00C9142A" w:rsidP="00B83E9A">
      <w:pPr>
        <w:pStyle w:val="Heading2"/>
      </w:pPr>
    </w:p>
    <w:p w:rsidR="00C9142A" w:rsidRDefault="00C9142A" w:rsidP="00B83E9A">
      <w:pPr>
        <w:pStyle w:val="Heading2"/>
      </w:pPr>
    </w:p>
    <w:p w:rsidR="00C9142A" w:rsidRDefault="00C9142A" w:rsidP="00B83E9A">
      <w:pPr>
        <w:pStyle w:val="Heading2"/>
      </w:pPr>
    </w:p>
    <w:p w:rsidR="00C9142A" w:rsidRDefault="00C9142A" w:rsidP="00B83E9A">
      <w:pPr>
        <w:pStyle w:val="Heading2"/>
      </w:pPr>
    </w:p>
    <w:p w:rsidR="0005252A" w:rsidRPr="0005252A" w:rsidRDefault="0005252A" w:rsidP="00CA2E07">
      <w:pPr>
        <w:pStyle w:val="Default"/>
        <w:jc w:val="both"/>
      </w:pPr>
    </w:p>
    <w:p w:rsidR="008E00B8" w:rsidRDefault="008E00B8" w:rsidP="00CA2E07">
      <w:pPr>
        <w:jc w:val="both"/>
      </w:pPr>
    </w:p>
    <w:p w:rsidR="008E00B8" w:rsidRDefault="008E00B8" w:rsidP="00CA2E07">
      <w:pPr>
        <w:jc w:val="both"/>
      </w:pPr>
    </w:p>
    <w:p w:rsidR="008E00B8" w:rsidRDefault="008E00B8" w:rsidP="00CA2E07">
      <w:pPr>
        <w:jc w:val="both"/>
      </w:pPr>
    </w:p>
    <w:p w:rsidR="008E00B8" w:rsidRPr="002D7BD6" w:rsidRDefault="008E00B8" w:rsidP="00CA2E07">
      <w:pPr>
        <w:jc w:val="both"/>
        <w:rPr>
          <w:rFonts w:cs="Arial"/>
          <w:szCs w:val="24"/>
        </w:rPr>
      </w:pPr>
    </w:p>
    <w:p w:rsidR="005155B5" w:rsidRDefault="005155B5" w:rsidP="00CA2E07">
      <w:pPr>
        <w:jc w:val="both"/>
      </w:pPr>
    </w:p>
    <w:p w:rsidR="00C9142A" w:rsidRDefault="00C109C1" w:rsidP="00B83E9A">
      <w:pPr>
        <w:pStyle w:val="Heading2"/>
      </w:pPr>
      <w:bookmarkStart w:id="42" w:name="_Toc29065078"/>
      <w:r>
        <w:t>4</w:t>
      </w:r>
      <w:r w:rsidR="00C9142A">
        <w:t xml:space="preserve">.1 </w:t>
      </w:r>
      <w:r w:rsidR="00C9142A" w:rsidRPr="00C9142A">
        <w:t>Position, duties, and responsibilities</w:t>
      </w:r>
      <w:r w:rsidR="00C9142A">
        <w:t>:</w:t>
      </w:r>
      <w:bookmarkEnd w:id="42"/>
    </w:p>
    <w:p w:rsidR="00110322" w:rsidRPr="00110322" w:rsidRDefault="00110322" w:rsidP="00110322"/>
    <w:p w:rsidR="00C9142A" w:rsidRPr="005E2BBA" w:rsidRDefault="005E2BBA" w:rsidP="00CA2E07">
      <w:pPr>
        <w:spacing w:line="360" w:lineRule="auto"/>
        <w:jc w:val="both"/>
        <w:rPr>
          <w:b/>
          <w:color w:val="5F497A" w:themeColor="accent4" w:themeShade="BF"/>
          <w:sz w:val="28"/>
          <w:szCs w:val="28"/>
        </w:rPr>
      </w:pPr>
      <w:r w:rsidRPr="005E2BBA">
        <w:rPr>
          <w:b/>
          <w:color w:val="5F497A" w:themeColor="accent4" w:themeShade="BF"/>
          <w:sz w:val="28"/>
          <w:szCs w:val="28"/>
        </w:rPr>
        <w:t>Position</w:t>
      </w:r>
    </w:p>
    <w:p w:rsidR="00C9142A" w:rsidRDefault="005E2BBA" w:rsidP="00CA2E07">
      <w:pPr>
        <w:spacing w:line="360" w:lineRule="auto"/>
        <w:jc w:val="both"/>
      </w:pPr>
      <w:r>
        <w:t>I am working in “</w:t>
      </w:r>
      <w:r w:rsidR="005E59C5">
        <w:t>DATCO</w:t>
      </w:r>
      <w:r>
        <w:t xml:space="preserve">” as an “Administrative Officer” </w:t>
      </w:r>
    </w:p>
    <w:p w:rsidR="00110322" w:rsidRDefault="00110322" w:rsidP="00CA2E07">
      <w:pPr>
        <w:spacing w:line="360" w:lineRule="auto"/>
        <w:jc w:val="both"/>
      </w:pPr>
    </w:p>
    <w:p w:rsidR="005E2BBA" w:rsidRPr="005E2BBA" w:rsidRDefault="005E2BBA" w:rsidP="00CA2E07">
      <w:pPr>
        <w:spacing w:line="360" w:lineRule="auto"/>
        <w:jc w:val="both"/>
        <w:rPr>
          <w:b/>
          <w:color w:val="5F497A" w:themeColor="accent4" w:themeShade="BF"/>
          <w:sz w:val="28"/>
          <w:szCs w:val="28"/>
        </w:rPr>
      </w:pPr>
      <w:r w:rsidRPr="005E2BBA">
        <w:rPr>
          <w:b/>
          <w:color w:val="5F497A" w:themeColor="accent4" w:themeShade="BF"/>
          <w:sz w:val="28"/>
          <w:szCs w:val="28"/>
        </w:rPr>
        <w:t>Duties and Responsibilities:</w:t>
      </w:r>
    </w:p>
    <w:p w:rsidR="005E2BBA" w:rsidRDefault="005E2BBA" w:rsidP="00110322">
      <w:pPr>
        <w:pStyle w:val="ListParagraph"/>
        <w:numPr>
          <w:ilvl w:val="0"/>
          <w:numId w:val="39"/>
        </w:numPr>
        <w:spacing w:line="360" w:lineRule="auto"/>
        <w:jc w:val="both"/>
      </w:pPr>
      <w:r>
        <w:t xml:space="preserve">Communicate with foreign clients for manpower processing. </w:t>
      </w:r>
    </w:p>
    <w:p w:rsidR="005E2BBA" w:rsidRDefault="005E2BBA" w:rsidP="00110322">
      <w:pPr>
        <w:pStyle w:val="ListParagraph"/>
        <w:numPr>
          <w:ilvl w:val="0"/>
          <w:numId w:val="39"/>
        </w:numPr>
        <w:spacing w:line="360" w:lineRule="auto"/>
        <w:jc w:val="both"/>
      </w:pPr>
      <w:r>
        <w:t xml:space="preserve">Maintain Administrative Works of the Company. </w:t>
      </w:r>
    </w:p>
    <w:p w:rsidR="00C9142A" w:rsidRDefault="005E2BBA" w:rsidP="00110322">
      <w:pPr>
        <w:pStyle w:val="ListParagraph"/>
        <w:numPr>
          <w:ilvl w:val="0"/>
          <w:numId w:val="39"/>
        </w:numPr>
        <w:spacing w:line="360" w:lineRule="auto"/>
        <w:jc w:val="both"/>
      </w:pPr>
      <w:r>
        <w:t>Receive/Delivery of all necessary documents referred by Ministry of Expatriates Welfare and Oversees Employment.</w:t>
      </w:r>
    </w:p>
    <w:p w:rsidR="005E2BBA" w:rsidRDefault="00171463" w:rsidP="00110322">
      <w:pPr>
        <w:pStyle w:val="ListParagraph"/>
        <w:numPr>
          <w:ilvl w:val="0"/>
          <w:numId w:val="39"/>
        </w:numPr>
        <w:spacing w:line="360" w:lineRule="auto"/>
        <w:jc w:val="both"/>
      </w:pPr>
      <w:r>
        <w:t>Keep the record of country wise manpower delivery.</w:t>
      </w:r>
    </w:p>
    <w:p w:rsidR="00D445AC" w:rsidRDefault="00D445AC" w:rsidP="00110322">
      <w:pPr>
        <w:pStyle w:val="ListParagraph"/>
        <w:numPr>
          <w:ilvl w:val="0"/>
          <w:numId w:val="39"/>
        </w:numPr>
        <w:spacing w:line="360" w:lineRule="auto"/>
        <w:jc w:val="both"/>
      </w:pPr>
      <w:r>
        <w:t xml:space="preserve">Prepare joint-venture agreement </w:t>
      </w:r>
    </w:p>
    <w:p w:rsidR="00CA7805" w:rsidRDefault="00CA7805" w:rsidP="00110322">
      <w:pPr>
        <w:pStyle w:val="ListParagraph"/>
        <w:numPr>
          <w:ilvl w:val="0"/>
          <w:numId w:val="39"/>
        </w:numPr>
        <w:spacing w:line="360" w:lineRule="auto"/>
        <w:jc w:val="both"/>
      </w:pPr>
      <w:r>
        <w:t>Presentation for foreign clients for to represent our manpower process.</w:t>
      </w:r>
    </w:p>
    <w:p w:rsidR="005E2BBA" w:rsidRDefault="005E2BBA" w:rsidP="00110322">
      <w:pPr>
        <w:pStyle w:val="ListParagraph"/>
        <w:numPr>
          <w:ilvl w:val="0"/>
          <w:numId w:val="39"/>
        </w:numPr>
        <w:spacing w:line="360" w:lineRule="auto"/>
        <w:jc w:val="both"/>
      </w:pPr>
      <w:r>
        <w:t>Monitor the four basic documents of manpower process</w:t>
      </w:r>
      <w:r w:rsidR="00BA701F">
        <w:t>:</w:t>
      </w:r>
    </w:p>
    <w:p w:rsidR="005E2BBA" w:rsidRDefault="005E2BBA" w:rsidP="00CA2E07">
      <w:pPr>
        <w:pStyle w:val="ListParagraph"/>
        <w:numPr>
          <w:ilvl w:val="0"/>
          <w:numId w:val="16"/>
        </w:numPr>
        <w:spacing w:line="360" w:lineRule="auto"/>
        <w:jc w:val="both"/>
      </w:pPr>
      <w:r>
        <w:t>Demand Letter</w:t>
      </w:r>
    </w:p>
    <w:p w:rsidR="005E2BBA" w:rsidRDefault="005E2BBA" w:rsidP="00CA2E07">
      <w:pPr>
        <w:pStyle w:val="ListParagraph"/>
        <w:numPr>
          <w:ilvl w:val="0"/>
          <w:numId w:val="16"/>
        </w:numPr>
        <w:spacing w:line="360" w:lineRule="auto"/>
        <w:jc w:val="both"/>
      </w:pPr>
      <w:r>
        <w:t>Power of Attorney</w:t>
      </w:r>
    </w:p>
    <w:p w:rsidR="005E2BBA" w:rsidRDefault="005E2BBA" w:rsidP="00CA2E07">
      <w:pPr>
        <w:pStyle w:val="ListParagraph"/>
        <w:numPr>
          <w:ilvl w:val="0"/>
          <w:numId w:val="16"/>
        </w:numPr>
        <w:spacing w:line="360" w:lineRule="auto"/>
        <w:jc w:val="both"/>
      </w:pPr>
      <w:r>
        <w:t>Employment Agreement</w:t>
      </w:r>
    </w:p>
    <w:p w:rsidR="00C9142A" w:rsidRDefault="005E2BBA" w:rsidP="00CA2E07">
      <w:pPr>
        <w:pStyle w:val="ListParagraph"/>
        <w:numPr>
          <w:ilvl w:val="0"/>
          <w:numId w:val="16"/>
        </w:numPr>
        <w:spacing w:line="360" w:lineRule="auto"/>
        <w:jc w:val="both"/>
      </w:pPr>
      <w:r>
        <w:t>Visa advice</w:t>
      </w:r>
    </w:p>
    <w:p w:rsidR="00110322" w:rsidRDefault="00110322" w:rsidP="00110322">
      <w:pPr>
        <w:pStyle w:val="ListParagraph"/>
        <w:spacing w:line="360" w:lineRule="auto"/>
        <w:ind w:left="1838"/>
        <w:jc w:val="both"/>
      </w:pPr>
    </w:p>
    <w:p w:rsidR="00BA701F" w:rsidRDefault="00C109C1" w:rsidP="00B83E9A">
      <w:pPr>
        <w:pStyle w:val="Heading2"/>
      </w:pPr>
      <w:bookmarkStart w:id="43" w:name="_Toc29065079"/>
      <w:r>
        <w:t>4</w:t>
      </w:r>
      <w:r w:rsidR="00BA701F">
        <w:t xml:space="preserve">.2 </w:t>
      </w:r>
      <w:r w:rsidR="00BA701F" w:rsidRPr="0005252A">
        <w:t>Training</w:t>
      </w:r>
      <w:r w:rsidR="00BA701F">
        <w:t>:</w:t>
      </w:r>
      <w:bookmarkEnd w:id="43"/>
    </w:p>
    <w:p w:rsidR="00110322" w:rsidRPr="00110322" w:rsidRDefault="00110322" w:rsidP="00110322"/>
    <w:p w:rsidR="00C9142A" w:rsidRDefault="005E59C5" w:rsidP="00CA2E07">
      <w:pPr>
        <w:spacing w:line="360" w:lineRule="auto"/>
        <w:jc w:val="both"/>
      </w:pPr>
      <w:r>
        <w:t>DATCO</w:t>
      </w:r>
      <w:r w:rsidR="006E0B93">
        <w:t xml:space="preserve"> arranged two types of training for me to play the administrative rule properly.</w:t>
      </w:r>
    </w:p>
    <w:p w:rsidR="006E0B93" w:rsidRDefault="00C62E4F" w:rsidP="00CA2E07">
      <w:pPr>
        <w:spacing w:line="360" w:lineRule="auto"/>
        <w:jc w:val="both"/>
      </w:pPr>
      <w:r>
        <w:t>The two trainings are-</w:t>
      </w:r>
    </w:p>
    <w:p w:rsidR="00DE1C2A" w:rsidRDefault="00DE1C2A" w:rsidP="00CA2E07">
      <w:pPr>
        <w:spacing w:line="360" w:lineRule="auto"/>
        <w:jc w:val="both"/>
      </w:pPr>
    </w:p>
    <w:p w:rsidR="00110322" w:rsidRDefault="00110322" w:rsidP="00CA2E07">
      <w:pPr>
        <w:spacing w:line="360" w:lineRule="auto"/>
        <w:jc w:val="both"/>
      </w:pPr>
    </w:p>
    <w:p w:rsidR="002B0FCD" w:rsidRDefault="00C62E4F" w:rsidP="00CA2E07">
      <w:pPr>
        <w:pStyle w:val="ListParagraph"/>
        <w:numPr>
          <w:ilvl w:val="0"/>
          <w:numId w:val="17"/>
        </w:numPr>
        <w:spacing w:line="360" w:lineRule="auto"/>
        <w:jc w:val="both"/>
        <w:rPr>
          <w:b/>
          <w:color w:val="5F497A" w:themeColor="accent4" w:themeShade="BF"/>
        </w:rPr>
      </w:pPr>
      <w:r w:rsidRPr="008C1278">
        <w:rPr>
          <w:b/>
          <w:color w:val="5F497A" w:themeColor="accent4" w:themeShade="BF"/>
        </w:rPr>
        <w:t>Training on foreign client communication</w:t>
      </w:r>
      <w:r w:rsidR="008C1278" w:rsidRPr="008C1278">
        <w:rPr>
          <w:b/>
          <w:color w:val="5F497A" w:themeColor="accent4" w:themeShade="BF"/>
        </w:rPr>
        <w:t>:</w:t>
      </w:r>
    </w:p>
    <w:p w:rsidR="00C95BF0" w:rsidRDefault="00C95BF0" w:rsidP="00C95BF0">
      <w:pPr>
        <w:pStyle w:val="ListParagraph"/>
        <w:spacing w:line="360" w:lineRule="auto"/>
        <w:jc w:val="both"/>
        <w:rPr>
          <w:b/>
          <w:color w:val="5F497A" w:themeColor="accent4" w:themeShade="BF"/>
        </w:rPr>
      </w:pPr>
    </w:p>
    <w:p w:rsidR="00C62E4F" w:rsidRPr="002B0FCD" w:rsidRDefault="005E59C5" w:rsidP="00CA2E07">
      <w:pPr>
        <w:pStyle w:val="ListParagraph"/>
        <w:spacing w:line="360" w:lineRule="auto"/>
        <w:jc w:val="both"/>
        <w:rPr>
          <w:b/>
          <w:color w:val="5F497A" w:themeColor="accent4" w:themeShade="BF"/>
        </w:rPr>
      </w:pPr>
      <w:r>
        <w:t>DATCO</w:t>
      </w:r>
      <w:r w:rsidR="002B099C">
        <w:t xml:space="preserve"> arranged 3 days training for client communication. Basically all clients communicate in English via mail. In most cases </w:t>
      </w:r>
      <w:r>
        <w:t>DATCO</w:t>
      </w:r>
      <w:r w:rsidR="002B099C">
        <w:t xml:space="preserve"> arrange face to face meeting for the joint venture agreement. Administrative officer’s duty is to arrange the meeting with chairman and foreign clients according to the process of training.</w:t>
      </w:r>
    </w:p>
    <w:p w:rsidR="00FA0379" w:rsidRDefault="002B099C" w:rsidP="00CA2E07">
      <w:pPr>
        <w:pStyle w:val="ListParagraph"/>
        <w:spacing w:line="360" w:lineRule="auto"/>
        <w:jc w:val="both"/>
      </w:pPr>
      <w:r>
        <w:t>The main topics of the training are:</w:t>
      </w:r>
    </w:p>
    <w:p w:rsidR="002B0FCD" w:rsidRDefault="002B0FCD" w:rsidP="00CA2E07">
      <w:pPr>
        <w:pStyle w:val="ListParagraph"/>
        <w:spacing w:line="360" w:lineRule="auto"/>
        <w:jc w:val="both"/>
      </w:pPr>
    </w:p>
    <w:p w:rsidR="002B099C" w:rsidRDefault="002B099C" w:rsidP="00CA2E07">
      <w:pPr>
        <w:pStyle w:val="ListParagraph"/>
        <w:numPr>
          <w:ilvl w:val="0"/>
          <w:numId w:val="18"/>
        </w:numPr>
        <w:spacing w:line="360" w:lineRule="auto"/>
        <w:jc w:val="both"/>
      </w:pPr>
      <w:r>
        <w:t>Analyze Proposal Letter</w:t>
      </w:r>
      <w:r w:rsidR="00FA0379">
        <w:t xml:space="preserve"> of foreign clients</w:t>
      </w:r>
    </w:p>
    <w:p w:rsidR="002B099C" w:rsidRDefault="00FA0379" w:rsidP="00CA2E07">
      <w:pPr>
        <w:pStyle w:val="ListParagraph"/>
        <w:numPr>
          <w:ilvl w:val="0"/>
          <w:numId w:val="18"/>
        </w:numPr>
        <w:spacing w:line="360" w:lineRule="auto"/>
        <w:jc w:val="both"/>
      </w:pPr>
      <w:r>
        <w:t>Point out important topics for manpower</w:t>
      </w:r>
    </w:p>
    <w:p w:rsidR="00FA0379" w:rsidRDefault="00FA0379" w:rsidP="00CA2E07">
      <w:pPr>
        <w:pStyle w:val="ListParagraph"/>
        <w:numPr>
          <w:ilvl w:val="0"/>
          <w:numId w:val="18"/>
        </w:numPr>
        <w:spacing w:line="360" w:lineRule="auto"/>
        <w:jc w:val="both"/>
      </w:pPr>
      <w:r>
        <w:t>Offer clients for face to face meeting</w:t>
      </w:r>
    </w:p>
    <w:p w:rsidR="00FA0379" w:rsidRDefault="00FA0379" w:rsidP="00CA2E07">
      <w:pPr>
        <w:pStyle w:val="ListParagraph"/>
        <w:numPr>
          <w:ilvl w:val="0"/>
          <w:numId w:val="18"/>
        </w:numPr>
        <w:spacing w:line="360" w:lineRule="auto"/>
        <w:jc w:val="both"/>
      </w:pPr>
      <w:r>
        <w:t>Fix the date and venue</w:t>
      </w:r>
    </w:p>
    <w:p w:rsidR="00FA0379" w:rsidRDefault="00FA0379" w:rsidP="00CA2E07">
      <w:pPr>
        <w:pStyle w:val="ListParagraph"/>
        <w:numPr>
          <w:ilvl w:val="0"/>
          <w:numId w:val="18"/>
        </w:numPr>
        <w:spacing w:line="360" w:lineRule="auto"/>
        <w:jc w:val="both"/>
      </w:pPr>
      <w:r>
        <w:t>Ask for legal documents via DHL</w:t>
      </w:r>
    </w:p>
    <w:p w:rsidR="0087562F" w:rsidRDefault="0087562F" w:rsidP="00CA2E07">
      <w:pPr>
        <w:pStyle w:val="ListParagraph"/>
        <w:numPr>
          <w:ilvl w:val="0"/>
          <w:numId w:val="18"/>
        </w:numPr>
        <w:spacing w:line="360" w:lineRule="auto"/>
        <w:jc w:val="both"/>
      </w:pPr>
      <w:r>
        <w:t>Time to time report information to clients via email</w:t>
      </w:r>
    </w:p>
    <w:p w:rsidR="0087562F" w:rsidRDefault="0087562F" w:rsidP="00CA2E07">
      <w:pPr>
        <w:pStyle w:val="ListParagraph"/>
        <w:numPr>
          <w:ilvl w:val="0"/>
          <w:numId w:val="18"/>
        </w:numPr>
        <w:spacing w:line="360" w:lineRule="auto"/>
        <w:jc w:val="both"/>
      </w:pPr>
      <w:r>
        <w:t>Find out employees basic right &amp; proper salary according to ILO</w:t>
      </w:r>
    </w:p>
    <w:p w:rsidR="002B0FCD" w:rsidRDefault="002B0FCD" w:rsidP="00CA2E07">
      <w:pPr>
        <w:pStyle w:val="ListParagraph"/>
        <w:spacing w:line="360" w:lineRule="auto"/>
        <w:ind w:left="1440"/>
        <w:jc w:val="both"/>
      </w:pPr>
    </w:p>
    <w:p w:rsidR="002B0FCD" w:rsidRDefault="002B0FCD" w:rsidP="00CA2E07">
      <w:pPr>
        <w:pStyle w:val="ListParagraph"/>
        <w:spacing w:line="360" w:lineRule="auto"/>
        <w:jc w:val="both"/>
      </w:pPr>
    </w:p>
    <w:p w:rsidR="002B0FCD" w:rsidRDefault="002B099C" w:rsidP="00CA2E07">
      <w:pPr>
        <w:pStyle w:val="ListParagraph"/>
        <w:numPr>
          <w:ilvl w:val="0"/>
          <w:numId w:val="17"/>
        </w:numPr>
        <w:spacing w:line="360" w:lineRule="auto"/>
        <w:jc w:val="both"/>
        <w:rPr>
          <w:b/>
          <w:color w:val="5F497A" w:themeColor="accent4" w:themeShade="BF"/>
        </w:rPr>
      </w:pPr>
      <w:r w:rsidRPr="0087562F">
        <w:rPr>
          <w:b/>
          <w:color w:val="5F497A" w:themeColor="accent4" w:themeShade="BF"/>
        </w:rPr>
        <w:t>Training on documents monitoring</w:t>
      </w:r>
      <w:r w:rsidR="008C1278" w:rsidRPr="0087562F">
        <w:rPr>
          <w:b/>
          <w:color w:val="5F497A" w:themeColor="accent4" w:themeShade="BF"/>
        </w:rPr>
        <w:t>:</w:t>
      </w:r>
    </w:p>
    <w:p w:rsidR="00C95BF0" w:rsidRDefault="00C95BF0" w:rsidP="00C95BF0">
      <w:pPr>
        <w:pStyle w:val="ListParagraph"/>
        <w:spacing w:line="360" w:lineRule="auto"/>
        <w:jc w:val="both"/>
        <w:rPr>
          <w:b/>
          <w:color w:val="5F497A" w:themeColor="accent4" w:themeShade="BF"/>
        </w:rPr>
      </w:pPr>
    </w:p>
    <w:p w:rsidR="00AA3B35" w:rsidRPr="002B0FCD" w:rsidRDefault="005E59C5" w:rsidP="00CA2E07">
      <w:pPr>
        <w:pStyle w:val="ListParagraph"/>
        <w:spacing w:line="360" w:lineRule="auto"/>
        <w:jc w:val="both"/>
        <w:rPr>
          <w:b/>
          <w:color w:val="5F497A" w:themeColor="accent4" w:themeShade="BF"/>
        </w:rPr>
      </w:pPr>
      <w:r>
        <w:rPr>
          <w:color w:val="000000" w:themeColor="text1"/>
        </w:rPr>
        <w:t>DATCO</w:t>
      </w:r>
      <w:r w:rsidR="00261373" w:rsidRPr="002B0FCD">
        <w:rPr>
          <w:color w:val="000000" w:themeColor="text1"/>
        </w:rPr>
        <w:t xml:space="preserve"> formed 2 months weekly training for me with DGM (Deputy General Manager) for to analyze most important o</w:t>
      </w:r>
      <w:r w:rsidR="00AA3B35" w:rsidRPr="002B0FCD">
        <w:rPr>
          <w:color w:val="000000" w:themeColor="text1"/>
        </w:rPr>
        <w:t>fficial documents for manpower. The four crucial documents are called soul of manpower process. These four documents are</w:t>
      </w:r>
    </w:p>
    <w:p w:rsidR="00AA3B35" w:rsidRDefault="00AA3B35" w:rsidP="00CA2E07">
      <w:pPr>
        <w:pStyle w:val="ListParagraph"/>
        <w:spacing w:line="360" w:lineRule="auto"/>
        <w:jc w:val="both"/>
        <w:rPr>
          <w:color w:val="000000" w:themeColor="text1"/>
        </w:rPr>
      </w:pPr>
    </w:p>
    <w:p w:rsidR="00AA3B35" w:rsidRDefault="004265D0" w:rsidP="00CA2E07">
      <w:pPr>
        <w:pStyle w:val="ListParagraph"/>
        <w:numPr>
          <w:ilvl w:val="0"/>
          <w:numId w:val="19"/>
        </w:numPr>
        <w:spacing w:line="360" w:lineRule="auto"/>
        <w:jc w:val="both"/>
      </w:pPr>
      <w:r>
        <w:t>F</w:t>
      </w:r>
      <w:r w:rsidR="00AA3B35">
        <w:t>ollow the requirements of “Demand Letter”</w:t>
      </w:r>
    </w:p>
    <w:p w:rsidR="00AA3B35" w:rsidRDefault="004265D0" w:rsidP="00CA2E07">
      <w:pPr>
        <w:pStyle w:val="ListParagraph"/>
        <w:numPr>
          <w:ilvl w:val="0"/>
          <w:numId w:val="19"/>
        </w:numPr>
        <w:spacing w:line="360" w:lineRule="auto"/>
        <w:jc w:val="both"/>
      </w:pPr>
      <w:r>
        <w:t>V</w:t>
      </w:r>
      <w:r w:rsidR="00AA3B35">
        <w:t>erify “Power of Attorney”</w:t>
      </w:r>
    </w:p>
    <w:p w:rsidR="00AA3B35" w:rsidRDefault="004265D0" w:rsidP="00CA2E07">
      <w:pPr>
        <w:pStyle w:val="ListParagraph"/>
        <w:numPr>
          <w:ilvl w:val="0"/>
          <w:numId w:val="19"/>
        </w:numPr>
        <w:spacing w:line="360" w:lineRule="auto"/>
        <w:jc w:val="both"/>
      </w:pPr>
      <w:r>
        <w:t>V</w:t>
      </w:r>
      <w:r w:rsidR="00AA3B35">
        <w:t>erify “Employment Agreement’</w:t>
      </w:r>
    </w:p>
    <w:p w:rsidR="00AA3B35" w:rsidRDefault="00AA3B35" w:rsidP="00CA2E07">
      <w:pPr>
        <w:pStyle w:val="ListParagraph"/>
        <w:numPr>
          <w:ilvl w:val="0"/>
          <w:numId w:val="19"/>
        </w:numPr>
        <w:spacing w:line="360" w:lineRule="auto"/>
        <w:jc w:val="both"/>
      </w:pPr>
      <w:r>
        <w:t>Visa advice</w:t>
      </w:r>
    </w:p>
    <w:p w:rsidR="00AA3B35" w:rsidRDefault="00AA3B35" w:rsidP="00CA2E07">
      <w:pPr>
        <w:pStyle w:val="ListParagraph"/>
        <w:spacing w:line="360" w:lineRule="auto"/>
        <w:ind w:left="1440"/>
        <w:jc w:val="both"/>
        <w:rPr>
          <w:color w:val="000000" w:themeColor="text1"/>
        </w:rPr>
      </w:pPr>
    </w:p>
    <w:p w:rsidR="002A0D3D" w:rsidRDefault="00C109C1" w:rsidP="00B83E9A">
      <w:pPr>
        <w:pStyle w:val="Heading2"/>
      </w:pPr>
      <w:bookmarkStart w:id="44" w:name="_Toc29065080"/>
      <w:r>
        <w:t>4</w:t>
      </w:r>
      <w:r w:rsidR="002A0D3D" w:rsidRPr="002A0D3D">
        <w:t>.3 Contribution to departmental functions:</w:t>
      </w:r>
      <w:bookmarkEnd w:id="44"/>
    </w:p>
    <w:p w:rsidR="00C95BF0" w:rsidRPr="00C95BF0" w:rsidRDefault="00C95BF0" w:rsidP="00C95BF0"/>
    <w:p w:rsidR="00C9142A" w:rsidRDefault="004E0078" w:rsidP="00CA2E07">
      <w:pPr>
        <w:spacing w:line="360" w:lineRule="auto"/>
        <w:jc w:val="both"/>
      </w:pPr>
      <w:r>
        <w:t xml:space="preserve">As I am working as an Administrative Officer, so I am entirely handling </w:t>
      </w:r>
      <w:r w:rsidR="00E10382">
        <w:t>the “Foreign client Communication &amp; Deal Making” sectors. This is the first and the most crucial part of manpower process.</w:t>
      </w:r>
    </w:p>
    <w:p w:rsidR="00C9142A" w:rsidRDefault="00E10382" w:rsidP="00CA2E07">
      <w:pPr>
        <w:spacing w:line="360" w:lineRule="auto"/>
        <w:jc w:val="both"/>
      </w:pPr>
      <w:r>
        <w:t xml:space="preserve">In the initial stage after getting proposal from the </w:t>
      </w:r>
      <w:r w:rsidR="007E1A93">
        <w:t>employer c</w:t>
      </w:r>
      <w:r>
        <w:t>ompany</w:t>
      </w:r>
      <w:r w:rsidR="007E1A93">
        <w:t xml:space="preserve">, I make the primary communication and fix the meeting for deal and final agreement between the clients and chairman of </w:t>
      </w:r>
      <w:r w:rsidR="005E59C5">
        <w:t>DATCO</w:t>
      </w:r>
      <w:r w:rsidR="007E1A93">
        <w:t>.</w:t>
      </w:r>
    </w:p>
    <w:p w:rsidR="00E6514E" w:rsidRDefault="00753ECC" w:rsidP="00CA2E07">
      <w:pPr>
        <w:spacing w:line="360" w:lineRule="auto"/>
        <w:jc w:val="both"/>
      </w:pPr>
      <w:r>
        <w:t xml:space="preserve">In the secondary stage I require and process necessary documents. I generally ask to the employer company to send their “Demand Letter” with all necessary information about employees. After that i analyze the demand letter and the </w:t>
      </w:r>
      <w:r w:rsidR="00642F29">
        <w:t>chairman finally fixes</w:t>
      </w:r>
      <w:r>
        <w:t xml:space="preserve"> the agreement. After </w:t>
      </w:r>
      <w:r w:rsidR="00642F29">
        <w:t>these parts</w:t>
      </w:r>
      <w:r>
        <w:t xml:space="preserve"> I </w:t>
      </w:r>
      <w:r w:rsidR="00642F29">
        <w:t>ask to the employer company for the attestation of “Power of Attorney, Employment Agreement &amp; Visa Advice”.</w:t>
      </w:r>
    </w:p>
    <w:p w:rsidR="00E6514E" w:rsidRPr="00E6514E" w:rsidRDefault="00E6514E" w:rsidP="00CA2E07">
      <w:pPr>
        <w:spacing w:line="360" w:lineRule="auto"/>
        <w:jc w:val="both"/>
      </w:pPr>
    </w:p>
    <w:p w:rsidR="00C9142A" w:rsidRDefault="00C109C1" w:rsidP="00B83E9A">
      <w:pPr>
        <w:pStyle w:val="Heading2"/>
      </w:pPr>
      <w:bookmarkStart w:id="45" w:name="_Toc29065081"/>
      <w:r>
        <w:t>4</w:t>
      </w:r>
      <w:r w:rsidR="00632282">
        <w:t xml:space="preserve">.4 </w:t>
      </w:r>
      <w:r w:rsidR="00C9142A" w:rsidRPr="0005252A">
        <w:t>Skills applied</w:t>
      </w:r>
      <w:r w:rsidR="00E6514E">
        <w:t>:</w:t>
      </w:r>
      <w:bookmarkEnd w:id="45"/>
    </w:p>
    <w:p w:rsidR="00C95BF0" w:rsidRPr="00C95BF0" w:rsidRDefault="00C95BF0" w:rsidP="00C95BF0"/>
    <w:p w:rsidR="00E6514E" w:rsidRDefault="001B2A75" w:rsidP="00CA2E07">
      <w:pPr>
        <w:spacing w:line="360" w:lineRule="auto"/>
        <w:jc w:val="both"/>
      </w:pPr>
      <w:r>
        <w:t xml:space="preserve">I have applied numerous skills to handle all the responsibility given to me. Though the Manpower processing was a new term for me, but I </w:t>
      </w:r>
      <w:r w:rsidR="008F27F8">
        <w:t>proved my best by applying my skills in this sector. These skills are-</w:t>
      </w:r>
    </w:p>
    <w:p w:rsidR="008F27F8" w:rsidRDefault="008F27F8" w:rsidP="00CA2E07">
      <w:pPr>
        <w:pStyle w:val="ListParagraph"/>
        <w:numPr>
          <w:ilvl w:val="0"/>
          <w:numId w:val="20"/>
        </w:numPr>
        <w:spacing w:line="360" w:lineRule="auto"/>
        <w:jc w:val="both"/>
      </w:pPr>
      <w:r>
        <w:t>Interpersonal communication with clients</w:t>
      </w:r>
    </w:p>
    <w:p w:rsidR="008F27F8" w:rsidRDefault="008F27F8" w:rsidP="00CA2E07">
      <w:pPr>
        <w:pStyle w:val="ListParagraph"/>
        <w:numPr>
          <w:ilvl w:val="0"/>
          <w:numId w:val="20"/>
        </w:numPr>
        <w:spacing w:line="360" w:lineRule="auto"/>
        <w:jc w:val="both"/>
      </w:pPr>
      <w:r>
        <w:t xml:space="preserve">Language proficiency in English </w:t>
      </w:r>
    </w:p>
    <w:p w:rsidR="008F27F8" w:rsidRDefault="008F27F8" w:rsidP="00CA2E07">
      <w:pPr>
        <w:pStyle w:val="ListParagraph"/>
        <w:numPr>
          <w:ilvl w:val="0"/>
          <w:numId w:val="20"/>
        </w:numPr>
        <w:spacing w:line="360" w:lineRule="auto"/>
        <w:jc w:val="both"/>
      </w:pPr>
      <w:r>
        <w:t>Quic</w:t>
      </w:r>
      <w:r w:rsidR="00D3073B">
        <w:t>k analyzing the project details</w:t>
      </w:r>
    </w:p>
    <w:p w:rsidR="00494A11" w:rsidRDefault="00494A11" w:rsidP="00CA2E07">
      <w:pPr>
        <w:spacing w:line="360" w:lineRule="auto"/>
        <w:jc w:val="both"/>
      </w:pPr>
    </w:p>
    <w:p w:rsidR="00C95BF0" w:rsidRDefault="00C95BF0" w:rsidP="00CA2E07">
      <w:pPr>
        <w:spacing w:line="360" w:lineRule="auto"/>
        <w:jc w:val="both"/>
      </w:pPr>
    </w:p>
    <w:p w:rsidR="00C95BF0" w:rsidRDefault="00C95BF0" w:rsidP="00CA2E07">
      <w:pPr>
        <w:spacing w:line="360" w:lineRule="auto"/>
        <w:jc w:val="both"/>
      </w:pPr>
    </w:p>
    <w:p w:rsidR="00C95BF0" w:rsidRPr="00E6514E" w:rsidRDefault="00C95BF0" w:rsidP="00CA2E07">
      <w:pPr>
        <w:spacing w:line="360" w:lineRule="auto"/>
        <w:jc w:val="both"/>
      </w:pPr>
    </w:p>
    <w:p w:rsidR="00C9142A" w:rsidRDefault="00C109C1" w:rsidP="00B83E9A">
      <w:pPr>
        <w:pStyle w:val="Heading2"/>
      </w:pPr>
      <w:bookmarkStart w:id="46" w:name="_Toc29065082"/>
      <w:r>
        <w:t>4</w:t>
      </w:r>
      <w:r w:rsidR="00632282">
        <w:t xml:space="preserve">.5 </w:t>
      </w:r>
      <w:r w:rsidR="00C9142A" w:rsidRPr="0005252A">
        <w:t>New skills developed</w:t>
      </w:r>
      <w:r w:rsidR="00E6514E">
        <w:t>:</w:t>
      </w:r>
      <w:bookmarkEnd w:id="46"/>
    </w:p>
    <w:p w:rsidR="00C95BF0" w:rsidRPr="00C95BF0" w:rsidRDefault="00C95BF0" w:rsidP="00C95BF0"/>
    <w:p w:rsidR="008F27F8" w:rsidRDefault="008F27F8" w:rsidP="00CA2E07">
      <w:pPr>
        <w:spacing w:line="360" w:lineRule="auto"/>
        <w:jc w:val="both"/>
      </w:pPr>
      <w:r>
        <w:t xml:space="preserve">I have developed </w:t>
      </w:r>
      <w:r w:rsidR="00CA21E1">
        <w:t xml:space="preserve">some extensive skills because of work purpose. </w:t>
      </w:r>
      <w:r w:rsidR="005E59C5">
        <w:t>DATCO</w:t>
      </w:r>
      <w:r w:rsidR="00CA21E1">
        <w:t xml:space="preserve"> helped me a lot to grow new skills and to prove best than before. These skills are-</w:t>
      </w:r>
    </w:p>
    <w:p w:rsidR="00CA21E1" w:rsidRDefault="00CA21E1" w:rsidP="00CA2E07">
      <w:pPr>
        <w:pStyle w:val="ListParagraph"/>
        <w:numPr>
          <w:ilvl w:val="0"/>
          <w:numId w:val="21"/>
        </w:numPr>
        <w:spacing w:line="360" w:lineRule="auto"/>
        <w:jc w:val="both"/>
      </w:pPr>
      <w:r>
        <w:t>Analyzing manpower processing documents.</w:t>
      </w:r>
    </w:p>
    <w:p w:rsidR="00CA21E1" w:rsidRDefault="00CA21E1" w:rsidP="00CA2E07">
      <w:pPr>
        <w:pStyle w:val="ListParagraph"/>
        <w:numPr>
          <w:ilvl w:val="0"/>
          <w:numId w:val="21"/>
        </w:numPr>
        <w:spacing w:line="360" w:lineRule="auto"/>
        <w:jc w:val="both"/>
      </w:pPr>
      <w:r>
        <w:t>M</w:t>
      </w:r>
      <w:r w:rsidR="00D445AC">
        <w:t>aking</w:t>
      </w:r>
      <w:r>
        <w:t xml:space="preserve"> the proper decision with clients</w:t>
      </w:r>
      <w:r w:rsidR="00D445AC">
        <w:t>.</w:t>
      </w:r>
    </w:p>
    <w:p w:rsidR="00CA21E1" w:rsidRDefault="00D445AC" w:rsidP="00CA2E07">
      <w:pPr>
        <w:pStyle w:val="ListParagraph"/>
        <w:numPr>
          <w:ilvl w:val="0"/>
          <w:numId w:val="21"/>
        </w:numPr>
        <w:spacing w:line="360" w:lineRule="auto"/>
        <w:jc w:val="both"/>
      </w:pPr>
      <w:r>
        <w:t>Preparing Joint-Venture Agreement.</w:t>
      </w:r>
    </w:p>
    <w:p w:rsidR="00D445AC" w:rsidRDefault="00D445AC" w:rsidP="00CA2E07">
      <w:pPr>
        <w:pStyle w:val="ListParagraph"/>
        <w:numPr>
          <w:ilvl w:val="0"/>
          <w:numId w:val="21"/>
        </w:numPr>
        <w:spacing w:line="360" w:lineRule="auto"/>
        <w:jc w:val="both"/>
      </w:pPr>
      <w:r>
        <w:t>Arranging face to face meeting between clients &amp;</w:t>
      </w:r>
      <w:r w:rsidR="00D3073B">
        <w:t>the</w:t>
      </w:r>
      <w:r>
        <w:t xml:space="preserve"> chairman of </w:t>
      </w:r>
      <w:r w:rsidR="005E59C5">
        <w:t>DATCO</w:t>
      </w:r>
      <w:r>
        <w:t>.</w:t>
      </w:r>
    </w:p>
    <w:p w:rsidR="00D445AC" w:rsidRPr="008F27F8" w:rsidRDefault="00D445AC" w:rsidP="00CA2E07">
      <w:pPr>
        <w:pStyle w:val="ListParagraph"/>
        <w:spacing w:line="360" w:lineRule="auto"/>
        <w:jc w:val="both"/>
      </w:pPr>
    </w:p>
    <w:p w:rsidR="00C9142A" w:rsidRDefault="00C109C1" w:rsidP="00B83E9A">
      <w:pPr>
        <w:pStyle w:val="Heading2"/>
      </w:pPr>
      <w:bookmarkStart w:id="47" w:name="_Toc29065083"/>
      <w:r>
        <w:t>4</w:t>
      </w:r>
      <w:r w:rsidR="008137A5">
        <w:t>.6</w:t>
      </w:r>
      <w:r w:rsidR="00632282">
        <w:t xml:space="preserve"> </w:t>
      </w:r>
      <w:r w:rsidR="00C9142A" w:rsidRPr="0005252A">
        <w:t>Application of academic knowledge</w:t>
      </w:r>
      <w:r w:rsidR="00E6514E">
        <w:t>:</w:t>
      </w:r>
      <w:bookmarkEnd w:id="47"/>
    </w:p>
    <w:p w:rsidR="00421D5E" w:rsidRPr="00421D5E" w:rsidRDefault="00421D5E" w:rsidP="00421D5E"/>
    <w:p w:rsidR="002802D4" w:rsidRDefault="002802D4" w:rsidP="00CA2E07">
      <w:pPr>
        <w:spacing w:line="360" w:lineRule="auto"/>
        <w:jc w:val="both"/>
      </w:pPr>
      <w:r>
        <w:t>The academic knowledge is the core part of any type learning and skills.</w:t>
      </w:r>
      <w:r w:rsidR="002E368E">
        <w:t xml:space="preserve"> Basically academic knowledge </w:t>
      </w:r>
      <w:r w:rsidR="00E30856">
        <w:t>helps to achieve other skills and makes the base of business understanding. I have applied here-</w:t>
      </w:r>
    </w:p>
    <w:p w:rsidR="00E30856" w:rsidRDefault="00733296" w:rsidP="00CA2E07">
      <w:pPr>
        <w:pStyle w:val="ListParagraph"/>
        <w:numPr>
          <w:ilvl w:val="0"/>
          <w:numId w:val="27"/>
        </w:numPr>
        <w:jc w:val="both"/>
      </w:pPr>
      <w:r>
        <w:t>7 C’S of Business communication</w:t>
      </w:r>
    </w:p>
    <w:p w:rsidR="004D6F92" w:rsidRDefault="004D6F92" w:rsidP="00CA2E07">
      <w:pPr>
        <w:pStyle w:val="ListParagraph"/>
        <w:numPr>
          <w:ilvl w:val="0"/>
          <w:numId w:val="27"/>
        </w:numPr>
        <w:jc w:val="both"/>
      </w:pPr>
    </w:p>
    <w:p w:rsidR="000A20DE" w:rsidRPr="00BD5419" w:rsidRDefault="00BD5419" w:rsidP="00BD5419">
      <w:pPr>
        <w:rPr>
          <w:color w:val="002060"/>
        </w:rPr>
      </w:pPr>
      <w:r w:rsidRPr="00BD5419">
        <w:rPr>
          <w:b/>
          <w:color w:val="002060"/>
        </w:rPr>
        <w:t>Table-3</w:t>
      </w:r>
      <w:r>
        <w:rPr>
          <w:b/>
          <w:color w:val="002060"/>
        </w:rPr>
        <w:t>-</w:t>
      </w:r>
      <w:r w:rsidRPr="00BD5419">
        <w:rPr>
          <w:b/>
          <w:color w:val="002060"/>
        </w:rPr>
        <w:t xml:space="preserve"> 7 C’S of Business communication</w:t>
      </w:r>
      <w:r>
        <w:rPr>
          <w:b/>
          <w:color w:val="002060"/>
        </w:rPr>
        <w:t>:</w:t>
      </w:r>
    </w:p>
    <w:tbl>
      <w:tblPr>
        <w:tblStyle w:val="TableGrid"/>
        <w:tblW w:w="0" w:type="auto"/>
        <w:tblLook w:val="04A0" w:firstRow="1" w:lastRow="0" w:firstColumn="1" w:lastColumn="0" w:noHBand="0" w:noVBand="1"/>
      </w:tblPr>
      <w:tblGrid>
        <w:gridCol w:w="4766"/>
        <w:gridCol w:w="4766"/>
      </w:tblGrid>
      <w:tr w:rsidR="00857A4C" w:rsidTr="00857A4C">
        <w:trPr>
          <w:trHeight w:val="415"/>
        </w:trPr>
        <w:tc>
          <w:tcPr>
            <w:tcW w:w="4766" w:type="dxa"/>
          </w:tcPr>
          <w:p w:rsidR="00857A4C" w:rsidRPr="00857A4C" w:rsidRDefault="00857A4C" w:rsidP="00CA2E07">
            <w:pPr>
              <w:spacing w:line="360" w:lineRule="auto"/>
              <w:jc w:val="both"/>
              <w:rPr>
                <w:b/>
                <w:color w:val="76923C" w:themeColor="accent3" w:themeShade="BF"/>
                <w:sz w:val="28"/>
                <w:szCs w:val="28"/>
              </w:rPr>
            </w:pPr>
            <w:r w:rsidRPr="00857A4C">
              <w:rPr>
                <w:b/>
                <w:color w:val="76923C" w:themeColor="accent3" w:themeShade="BF"/>
                <w:sz w:val="28"/>
                <w:szCs w:val="28"/>
              </w:rPr>
              <w:t>7 C’s</w:t>
            </w:r>
          </w:p>
        </w:tc>
        <w:tc>
          <w:tcPr>
            <w:tcW w:w="4766" w:type="dxa"/>
          </w:tcPr>
          <w:p w:rsidR="00857A4C" w:rsidRPr="00857A4C" w:rsidRDefault="00857A4C" w:rsidP="00CA2E07">
            <w:pPr>
              <w:spacing w:line="360" w:lineRule="auto"/>
              <w:jc w:val="both"/>
              <w:rPr>
                <w:b/>
                <w:color w:val="76923C" w:themeColor="accent3" w:themeShade="BF"/>
                <w:sz w:val="28"/>
                <w:szCs w:val="28"/>
              </w:rPr>
            </w:pPr>
            <w:r w:rsidRPr="00857A4C">
              <w:rPr>
                <w:b/>
                <w:color w:val="76923C" w:themeColor="accent3" w:themeShade="BF"/>
                <w:sz w:val="28"/>
                <w:szCs w:val="28"/>
              </w:rPr>
              <w:t>Relevance</w:t>
            </w:r>
          </w:p>
        </w:tc>
      </w:tr>
      <w:tr w:rsidR="00857A4C" w:rsidTr="00857A4C">
        <w:trPr>
          <w:trHeight w:val="449"/>
        </w:trPr>
        <w:tc>
          <w:tcPr>
            <w:tcW w:w="4766" w:type="dxa"/>
          </w:tcPr>
          <w:p w:rsidR="00857A4C" w:rsidRPr="00D9039C" w:rsidRDefault="00857A4C" w:rsidP="00CA2E07">
            <w:pPr>
              <w:spacing w:line="360" w:lineRule="auto"/>
              <w:jc w:val="both"/>
              <w:rPr>
                <w:b/>
                <w:color w:val="000000" w:themeColor="text1"/>
              </w:rPr>
            </w:pPr>
            <w:r w:rsidRPr="00D9039C">
              <w:rPr>
                <w:b/>
              </w:rPr>
              <w:t>Clearness</w:t>
            </w:r>
          </w:p>
        </w:tc>
        <w:tc>
          <w:tcPr>
            <w:tcW w:w="4766" w:type="dxa"/>
          </w:tcPr>
          <w:p w:rsidR="00857A4C" w:rsidRDefault="00D9039C" w:rsidP="00CA2E07">
            <w:pPr>
              <w:spacing w:line="360" w:lineRule="auto"/>
              <w:jc w:val="both"/>
            </w:pPr>
            <w:r>
              <w:t>Makes Comprehension easier</w:t>
            </w:r>
          </w:p>
        </w:tc>
      </w:tr>
      <w:tr w:rsidR="00857A4C" w:rsidTr="00857A4C">
        <w:trPr>
          <w:trHeight w:val="415"/>
        </w:trPr>
        <w:tc>
          <w:tcPr>
            <w:tcW w:w="4766" w:type="dxa"/>
          </w:tcPr>
          <w:p w:rsidR="00857A4C" w:rsidRPr="00D9039C" w:rsidRDefault="00857A4C" w:rsidP="00CA2E07">
            <w:pPr>
              <w:spacing w:line="360" w:lineRule="auto"/>
              <w:jc w:val="both"/>
              <w:rPr>
                <w:b/>
              </w:rPr>
            </w:pPr>
            <w:r w:rsidRPr="00D9039C">
              <w:rPr>
                <w:b/>
              </w:rPr>
              <w:t>Courtesy</w:t>
            </w:r>
          </w:p>
        </w:tc>
        <w:tc>
          <w:tcPr>
            <w:tcW w:w="4766" w:type="dxa"/>
          </w:tcPr>
          <w:p w:rsidR="00857A4C" w:rsidRDefault="00D9039C" w:rsidP="00CA2E07">
            <w:pPr>
              <w:spacing w:line="360" w:lineRule="auto"/>
              <w:jc w:val="both"/>
            </w:pPr>
            <w:r>
              <w:t>Improves Relationship</w:t>
            </w:r>
          </w:p>
        </w:tc>
      </w:tr>
      <w:tr w:rsidR="00857A4C" w:rsidTr="00857A4C">
        <w:trPr>
          <w:trHeight w:val="415"/>
        </w:trPr>
        <w:tc>
          <w:tcPr>
            <w:tcW w:w="4766" w:type="dxa"/>
          </w:tcPr>
          <w:p w:rsidR="00857A4C" w:rsidRPr="00D9039C" w:rsidRDefault="00857A4C" w:rsidP="00CA2E07">
            <w:pPr>
              <w:spacing w:line="360" w:lineRule="auto"/>
              <w:jc w:val="both"/>
              <w:rPr>
                <w:b/>
              </w:rPr>
            </w:pPr>
            <w:r w:rsidRPr="00D9039C">
              <w:rPr>
                <w:b/>
                <w:color w:val="000000" w:themeColor="text1"/>
              </w:rPr>
              <w:t>Credibility</w:t>
            </w:r>
          </w:p>
        </w:tc>
        <w:tc>
          <w:tcPr>
            <w:tcW w:w="4766" w:type="dxa"/>
          </w:tcPr>
          <w:p w:rsidR="00857A4C" w:rsidRDefault="00D9039C" w:rsidP="00CA2E07">
            <w:pPr>
              <w:spacing w:line="360" w:lineRule="auto"/>
              <w:jc w:val="both"/>
            </w:pPr>
            <w:r>
              <w:t>Builds Trust</w:t>
            </w:r>
          </w:p>
        </w:tc>
      </w:tr>
      <w:tr w:rsidR="00857A4C" w:rsidTr="00857A4C">
        <w:trPr>
          <w:trHeight w:val="415"/>
        </w:trPr>
        <w:tc>
          <w:tcPr>
            <w:tcW w:w="4766" w:type="dxa"/>
          </w:tcPr>
          <w:p w:rsidR="00857A4C" w:rsidRPr="00D9039C" w:rsidRDefault="00857A4C" w:rsidP="00CA2E07">
            <w:pPr>
              <w:spacing w:line="360" w:lineRule="auto"/>
              <w:jc w:val="both"/>
              <w:rPr>
                <w:b/>
              </w:rPr>
            </w:pPr>
            <w:r w:rsidRPr="00D9039C">
              <w:rPr>
                <w:b/>
              </w:rPr>
              <w:t>Consistency</w:t>
            </w:r>
          </w:p>
        </w:tc>
        <w:tc>
          <w:tcPr>
            <w:tcW w:w="4766" w:type="dxa"/>
          </w:tcPr>
          <w:p w:rsidR="00857A4C" w:rsidRDefault="00D9039C" w:rsidP="00CA2E07">
            <w:pPr>
              <w:spacing w:line="360" w:lineRule="auto"/>
              <w:jc w:val="both"/>
            </w:pPr>
            <w:r>
              <w:t>Introduces Stability</w:t>
            </w:r>
          </w:p>
        </w:tc>
      </w:tr>
      <w:tr w:rsidR="00857A4C" w:rsidTr="00857A4C">
        <w:trPr>
          <w:trHeight w:val="449"/>
        </w:trPr>
        <w:tc>
          <w:tcPr>
            <w:tcW w:w="4766" w:type="dxa"/>
          </w:tcPr>
          <w:p w:rsidR="00857A4C" w:rsidRPr="00D9039C" w:rsidRDefault="00857A4C" w:rsidP="00CA2E07">
            <w:pPr>
              <w:spacing w:line="360" w:lineRule="auto"/>
              <w:jc w:val="both"/>
              <w:rPr>
                <w:b/>
              </w:rPr>
            </w:pPr>
            <w:r w:rsidRPr="00D9039C">
              <w:rPr>
                <w:b/>
              </w:rPr>
              <w:t>Conciseness</w:t>
            </w:r>
          </w:p>
        </w:tc>
        <w:tc>
          <w:tcPr>
            <w:tcW w:w="4766" w:type="dxa"/>
          </w:tcPr>
          <w:p w:rsidR="00857A4C" w:rsidRDefault="00D9039C" w:rsidP="00CA2E07">
            <w:pPr>
              <w:spacing w:line="360" w:lineRule="auto"/>
              <w:jc w:val="both"/>
            </w:pPr>
            <w:r>
              <w:t>Saves time</w:t>
            </w:r>
          </w:p>
        </w:tc>
      </w:tr>
      <w:tr w:rsidR="00857A4C" w:rsidTr="00857A4C">
        <w:trPr>
          <w:trHeight w:val="415"/>
        </w:trPr>
        <w:tc>
          <w:tcPr>
            <w:tcW w:w="4766" w:type="dxa"/>
          </w:tcPr>
          <w:p w:rsidR="00857A4C" w:rsidRPr="00D9039C" w:rsidRDefault="00857A4C" w:rsidP="00CA2E07">
            <w:pPr>
              <w:spacing w:line="360" w:lineRule="auto"/>
              <w:jc w:val="both"/>
              <w:rPr>
                <w:b/>
              </w:rPr>
            </w:pPr>
            <w:r w:rsidRPr="00D9039C">
              <w:rPr>
                <w:b/>
              </w:rPr>
              <w:t>Concreteness</w:t>
            </w:r>
          </w:p>
        </w:tc>
        <w:tc>
          <w:tcPr>
            <w:tcW w:w="4766" w:type="dxa"/>
          </w:tcPr>
          <w:p w:rsidR="00857A4C" w:rsidRDefault="00D9039C" w:rsidP="00CA2E07">
            <w:pPr>
              <w:spacing w:line="360" w:lineRule="auto"/>
              <w:jc w:val="both"/>
            </w:pPr>
            <w:r>
              <w:t>Reinforces Confidence</w:t>
            </w:r>
          </w:p>
        </w:tc>
      </w:tr>
      <w:tr w:rsidR="00857A4C" w:rsidTr="00857A4C">
        <w:trPr>
          <w:trHeight w:val="415"/>
        </w:trPr>
        <w:tc>
          <w:tcPr>
            <w:tcW w:w="4766" w:type="dxa"/>
          </w:tcPr>
          <w:p w:rsidR="00857A4C" w:rsidRPr="00D9039C" w:rsidRDefault="00D9039C" w:rsidP="00CA2E07">
            <w:pPr>
              <w:spacing w:line="360" w:lineRule="auto"/>
              <w:jc w:val="both"/>
              <w:rPr>
                <w:b/>
              </w:rPr>
            </w:pPr>
            <w:r w:rsidRPr="00D9039C">
              <w:rPr>
                <w:b/>
              </w:rPr>
              <w:t>Correctness</w:t>
            </w:r>
          </w:p>
        </w:tc>
        <w:tc>
          <w:tcPr>
            <w:tcW w:w="4766" w:type="dxa"/>
          </w:tcPr>
          <w:p w:rsidR="00857A4C" w:rsidRDefault="00D9039C" w:rsidP="00CA2E07">
            <w:pPr>
              <w:spacing w:line="360" w:lineRule="auto"/>
              <w:jc w:val="both"/>
            </w:pPr>
            <w:r>
              <w:t>Builds Confidence</w:t>
            </w:r>
          </w:p>
        </w:tc>
      </w:tr>
    </w:tbl>
    <w:p w:rsidR="00D9039C" w:rsidRDefault="00D9039C" w:rsidP="00CA2E07">
      <w:pPr>
        <w:jc w:val="both"/>
      </w:pPr>
    </w:p>
    <w:p w:rsidR="00C109C1" w:rsidRDefault="00C109C1" w:rsidP="00C109C1">
      <w:pPr>
        <w:pStyle w:val="Heading1"/>
      </w:pPr>
    </w:p>
    <w:p w:rsidR="00C109C1" w:rsidRDefault="00C109C1" w:rsidP="00C109C1">
      <w:pPr>
        <w:pStyle w:val="Heading1"/>
      </w:pPr>
    </w:p>
    <w:p w:rsidR="00C109C1" w:rsidRDefault="00C109C1" w:rsidP="00C109C1">
      <w:pPr>
        <w:pStyle w:val="Heading1"/>
      </w:pPr>
    </w:p>
    <w:p w:rsidR="00C109C1" w:rsidRDefault="00C109C1" w:rsidP="00C109C1">
      <w:pPr>
        <w:pStyle w:val="Heading1"/>
      </w:pPr>
    </w:p>
    <w:p w:rsidR="00C109C1" w:rsidRDefault="00C109C1" w:rsidP="00C109C1">
      <w:pPr>
        <w:pStyle w:val="Heading1"/>
      </w:pPr>
    </w:p>
    <w:p w:rsidR="00C109C1" w:rsidRDefault="00C109C1" w:rsidP="00C109C1">
      <w:pPr>
        <w:pStyle w:val="Heading1"/>
      </w:pPr>
    </w:p>
    <w:p w:rsidR="00C109C1" w:rsidRPr="00C109C1" w:rsidRDefault="00C109C1" w:rsidP="00C109C1">
      <w:pPr>
        <w:pStyle w:val="Heading1"/>
      </w:pPr>
      <w:bookmarkStart w:id="48" w:name="_Toc29065084"/>
      <w:r w:rsidRPr="000A20DE">
        <w:t xml:space="preserve">CHAPTER </w:t>
      </w:r>
      <w:r>
        <w:t>5</w:t>
      </w:r>
      <w:r w:rsidRPr="000A20DE">
        <w:t>: CONCLUSIONS AND KEY FACTS</w:t>
      </w:r>
      <w:bookmarkEnd w:id="48"/>
    </w:p>
    <w:p w:rsidR="008E00B8" w:rsidRDefault="008E00B8" w:rsidP="00CA2E07">
      <w:pPr>
        <w:jc w:val="both"/>
      </w:pPr>
    </w:p>
    <w:p w:rsidR="008E00B8" w:rsidRDefault="008E00B8" w:rsidP="00CA2E07">
      <w:pPr>
        <w:jc w:val="both"/>
      </w:pPr>
    </w:p>
    <w:p w:rsidR="008E00B8" w:rsidRDefault="008E00B8"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4C23F9" w:rsidRDefault="004C23F9" w:rsidP="00CA2E07">
      <w:pPr>
        <w:jc w:val="both"/>
      </w:pPr>
    </w:p>
    <w:p w:rsidR="000A20DE" w:rsidRDefault="000A20DE" w:rsidP="00CA2E07">
      <w:pPr>
        <w:pStyle w:val="Heading1"/>
        <w:jc w:val="both"/>
      </w:pPr>
    </w:p>
    <w:p w:rsidR="005B0DB1" w:rsidRDefault="005B0DB1" w:rsidP="00642EBC">
      <w:pPr>
        <w:pStyle w:val="Heading1"/>
      </w:pPr>
    </w:p>
    <w:p w:rsidR="00DE12D2" w:rsidRDefault="005B0DB1" w:rsidP="00C109C1">
      <w:pPr>
        <w:pStyle w:val="Heading1"/>
      </w:pPr>
      <w:r>
        <w:br w:type="page"/>
      </w:r>
    </w:p>
    <w:p w:rsidR="00DE12D2" w:rsidRDefault="00DE12D2" w:rsidP="00CA2E07">
      <w:pPr>
        <w:jc w:val="both"/>
      </w:pPr>
    </w:p>
    <w:p w:rsidR="008137A5" w:rsidRDefault="00C109C1" w:rsidP="00B83E9A">
      <w:pPr>
        <w:pStyle w:val="Heading2"/>
      </w:pPr>
      <w:bookmarkStart w:id="49" w:name="_Toc29065085"/>
      <w:r>
        <w:t>5</w:t>
      </w:r>
      <w:r w:rsidR="008137A5">
        <w:t xml:space="preserve">.1 </w:t>
      </w:r>
      <w:r w:rsidR="000A20DE">
        <w:t>Recommendations for improving departmental operations</w:t>
      </w:r>
      <w:r w:rsidR="008137A5">
        <w:t>:</w:t>
      </w:r>
      <w:bookmarkEnd w:id="49"/>
    </w:p>
    <w:p w:rsidR="00C201C1" w:rsidRDefault="00C201C1" w:rsidP="00CA2E07">
      <w:pPr>
        <w:spacing w:line="360" w:lineRule="auto"/>
        <w:jc w:val="both"/>
      </w:pPr>
    </w:p>
    <w:p w:rsidR="00ED75EF" w:rsidRDefault="00ED75EF" w:rsidP="00CA2E07">
      <w:pPr>
        <w:spacing w:line="360" w:lineRule="auto"/>
        <w:jc w:val="both"/>
      </w:pPr>
      <w:r>
        <w:t xml:space="preserve">Here I am dealing the client communication sector and making the final agreement and also processing all necessary documents of manpower supply .I feel numerous lacking in communication sector ,cause the authority of </w:t>
      </w:r>
      <w:r w:rsidR="005E59C5">
        <w:t>DATCO</w:t>
      </w:r>
      <w:r>
        <w:t xml:space="preserve"> is fully dependent on Online proposal. In most cases </w:t>
      </w:r>
      <w:r w:rsidR="005E59C5">
        <w:t>DATCO</w:t>
      </w:r>
      <w:r>
        <w:t xml:space="preserve"> sustain </w:t>
      </w:r>
      <w:r w:rsidR="00797C8D">
        <w:t xml:space="preserve">relationship with old customers. </w:t>
      </w:r>
      <w:r w:rsidR="005E59C5">
        <w:t>DATCO</w:t>
      </w:r>
      <w:r w:rsidR="00797C8D">
        <w:t xml:space="preserve"> is not up to date like other agencies in manpower recruiting.</w:t>
      </w:r>
    </w:p>
    <w:p w:rsidR="00797C8D" w:rsidRDefault="00797C8D" w:rsidP="00CA2E07">
      <w:pPr>
        <w:spacing w:line="360" w:lineRule="auto"/>
        <w:jc w:val="both"/>
      </w:pPr>
      <w:r>
        <w:t xml:space="preserve">I think </w:t>
      </w:r>
      <w:r w:rsidR="005E59C5">
        <w:t>DATCO</w:t>
      </w:r>
      <w:r>
        <w:t xml:space="preserve"> should be much more concise in this sector. Cause this is the first stage of manpower recruiting. </w:t>
      </w:r>
      <w:r w:rsidR="005E59C5">
        <w:t>DATCO</w:t>
      </w:r>
      <w:r>
        <w:t xml:space="preserve"> has the opportunity to catch the market </w:t>
      </w:r>
      <w:r w:rsidR="00026A5A">
        <w:t>because</w:t>
      </w:r>
      <w:r>
        <w:t xml:space="preserve"> this is the most ancient agency</w:t>
      </w:r>
      <w:r w:rsidR="00026A5A">
        <w:t xml:space="preserve"> in manpower service industry.</w:t>
      </w:r>
    </w:p>
    <w:p w:rsidR="00026A5A" w:rsidRDefault="00026A5A" w:rsidP="00CA2E07">
      <w:pPr>
        <w:spacing w:line="360" w:lineRule="auto"/>
        <w:jc w:val="both"/>
      </w:pPr>
      <w:r>
        <w:t xml:space="preserve">Some basic things </w:t>
      </w:r>
      <w:r w:rsidR="005E59C5">
        <w:t>DATCO</w:t>
      </w:r>
      <w:r>
        <w:t xml:space="preserve"> should follow-</w:t>
      </w:r>
    </w:p>
    <w:p w:rsidR="00026A5A" w:rsidRDefault="00026A5A" w:rsidP="00CA2E07">
      <w:pPr>
        <w:pStyle w:val="ListParagraph"/>
        <w:numPr>
          <w:ilvl w:val="0"/>
          <w:numId w:val="22"/>
        </w:numPr>
        <w:spacing w:line="360" w:lineRule="auto"/>
        <w:jc w:val="both"/>
      </w:pPr>
      <w:r>
        <w:t>Build a powerful relation with manpower delegator.</w:t>
      </w:r>
    </w:p>
    <w:p w:rsidR="00026A5A" w:rsidRDefault="00026A5A" w:rsidP="00CA2E07">
      <w:pPr>
        <w:pStyle w:val="ListParagraph"/>
        <w:numPr>
          <w:ilvl w:val="0"/>
          <w:numId w:val="22"/>
        </w:numPr>
        <w:spacing w:line="360" w:lineRule="auto"/>
        <w:jc w:val="both"/>
      </w:pPr>
      <w:r>
        <w:t xml:space="preserve">Change the mentality to </w:t>
      </w:r>
      <w:r w:rsidR="009C54B7">
        <w:t>prefer old clients in most cases.</w:t>
      </w:r>
    </w:p>
    <w:p w:rsidR="009C54B7" w:rsidRDefault="009C54B7" w:rsidP="00CA2E07">
      <w:pPr>
        <w:pStyle w:val="ListParagraph"/>
        <w:numPr>
          <w:ilvl w:val="0"/>
          <w:numId w:val="22"/>
        </w:numPr>
        <w:spacing w:line="360" w:lineRule="auto"/>
        <w:jc w:val="both"/>
      </w:pPr>
      <w:r>
        <w:t xml:space="preserve">Not only depending on online or old clients proposal but also </w:t>
      </w:r>
      <w:r w:rsidR="005E59C5">
        <w:t>DATCO</w:t>
      </w:r>
      <w:r>
        <w:t xml:space="preserve"> has to be more sensible to keep eye on BAIRA and GOVT issues.</w:t>
      </w:r>
    </w:p>
    <w:p w:rsidR="009C54B7" w:rsidRDefault="009C54B7" w:rsidP="00CA2E07">
      <w:pPr>
        <w:pStyle w:val="ListParagraph"/>
        <w:numPr>
          <w:ilvl w:val="0"/>
          <w:numId w:val="22"/>
        </w:numPr>
        <w:spacing w:line="360" w:lineRule="auto"/>
        <w:jc w:val="both"/>
      </w:pPr>
      <w:r>
        <w:t xml:space="preserve">Most of the clients are from Saudi Arabia &amp; UAE, so </w:t>
      </w:r>
      <w:r w:rsidR="005E59C5">
        <w:t>DATCO</w:t>
      </w:r>
      <w:r>
        <w:t xml:space="preserve"> should follow more Specific culture consciousness among all employees they are processing for send.</w:t>
      </w:r>
    </w:p>
    <w:p w:rsidR="009C54B7" w:rsidRDefault="005E59C5" w:rsidP="00CA2E07">
      <w:pPr>
        <w:pStyle w:val="ListParagraph"/>
        <w:numPr>
          <w:ilvl w:val="0"/>
          <w:numId w:val="22"/>
        </w:numPr>
        <w:spacing w:line="360" w:lineRule="auto"/>
        <w:jc w:val="both"/>
      </w:pPr>
      <w:r>
        <w:t>DATCO</w:t>
      </w:r>
      <w:r w:rsidR="009C54B7">
        <w:t xml:space="preserve">’s main motive is to work on </w:t>
      </w:r>
      <w:r w:rsidR="00F27DB9">
        <w:t>huge</w:t>
      </w:r>
      <w:r w:rsidR="009C54B7">
        <w:t xml:space="preserve"> number o</w:t>
      </w:r>
      <w:r w:rsidR="00F27DB9">
        <w:t>f manpower processing rather than</w:t>
      </w:r>
      <w:r w:rsidR="009C54B7">
        <w:t xml:space="preserve"> small requirements</w:t>
      </w:r>
      <w:r w:rsidR="00F27DB9">
        <w:t>. This is the drawbacks of go ahead with recent business trends.</w:t>
      </w:r>
    </w:p>
    <w:p w:rsidR="00F27DB9" w:rsidRDefault="00F27DB9" w:rsidP="00CA2E07">
      <w:pPr>
        <w:pStyle w:val="ListParagraph"/>
        <w:numPr>
          <w:ilvl w:val="0"/>
          <w:numId w:val="22"/>
        </w:numPr>
        <w:spacing w:line="360" w:lineRule="auto"/>
        <w:jc w:val="both"/>
      </w:pPr>
      <w:r>
        <w:t xml:space="preserve">For foreign client communication </w:t>
      </w:r>
      <w:r w:rsidR="005E59C5">
        <w:t>DATCO</w:t>
      </w:r>
      <w:r>
        <w:t xml:space="preserve"> should arrange different language training session. So that the clients can feel comfort and closer in the time of making the agreement.</w:t>
      </w:r>
    </w:p>
    <w:p w:rsidR="00F27DB9" w:rsidRDefault="00F27DB9" w:rsidP="00CA2E07">
      <w:pPr>
        <w:pStyle w:val="ListParagraph"/>
        <w:numPr>
          <w:ilvl w:val="0"/>
          <w:numId w:val="22"/>
        </w:numPr>
        <w:spacing w:line="360" w:lineRule="auto"/>
        <w:jc w:val="both"/>
      </w:pPr>
      <w:r>
        <w:t xml:space="preserve">Sometimes client company delegate hire interpreter </w:t>
      </w:r>
      <w:r w:rsidR="00A17E77">
        <w:t xml:space="preserve">because they don’t understand the international language. </w:t>
      </w:r>
      <w:r w:rsidR="005E59C5">
        <w:t>DATCO</w:t>
      </w:r>
      <w:r w:rsidR="00A17E77">
        <w:t xml:space="preserve"> should help them by arranging interpreter for business </w:t>
      </w:r>
      <w:r w:rsidR="00AF666D">
        <w:t>advancement.</w:t>
      </w:r>
    </w:p>
    <w:p w:rsidR="00AC464F" w:rsidRDefault="00AC464F" w:rsidP="00AC464F">
      <w:pPr>
        <w:pStyle w:val="ListParagraph"/>
        <w:spacing w:line="360" w:lineRule="auto"/>
        <w:jc w:val="both"/>
      </w:pPr>
    </w:p>
    <w:p w:rsidR="00A50A98" w:rsidRDefault="005E59C5" w:rsidP="00CA2E07">
      <w:pPr>
        <w:pStyle w:val="ListParagraph"/>
        <w:numPr>
          <w:ilvl w:val="0"/>
          <w:numId w:val="22"/>
        </w:numPr>
        <w:spacing w:line="360" w:lineRule="auto"/>
        <w:jc w:val="both"/>
      </w:pPr>
      <w:r>
        <w:t>DATCO</w:t>
      </w:r>
      <w:r w:rsidR="00A50A98">
        <w:t xml:space="preserve"> should make a vigorous training center with expert trainees for to skillful employees.</w:t>
      </w:r>
    </w:p>
    <w:p w:rsidR="00A50A98" w:rsidRDefault="005E59C5" w:rsidP="00CA2E07">
      <w:pPr>
        <w:pStyle w:val="ListParagraph"/>
        <w:numPr>
          <w:ilvl w:val="0"/>
          <w:numId w:val="22"/>
        </w:numPr>
        <w:spacing w:line="360" w:lineRule="auto"/>
        <w:jc w:val="both"/>
      </w:pPr>
      <w:r>
        <w:t>DATCO</w:t>
      </w:r>
      <w:r w:rsidR="00A50A98">
        <w:t xml:space="preserve"> should not only depend on agent for the supply of labor or employee. Cause it’s become costly or sometimes these agents cheat employees &amp; make bad impression for </w:t>
      </w:r>
      <w:r>
        <w:t>DATCO</w:t>
      </w:r>
    </w:p>
    <w:p w:rsidR="00A50A98" w:rsidRDefault="00A50A98" w:rsidP="00CA2E07">
      <w:pPr>
        <w:pStyle w:val="ListParagraph"/>
        <w:numPr>
          <w:ilvl w:val="0"/>
          <w:numId w:val="22"/>
        </w:numPr>
        <w:spacing w:line="360" w:lineRule="auto"/>
        <w:jc w:val="both"/>
      </w:pPr>
      <w:r>
        <w:t xml:space="preserve">In every district </w:t>
      </w:r>
      <w:r w:rsidR="005E59C5">
        <w:t>DATCO</w:t>
      </w:r>
      <w:r>
        <w:t xml:space="preserve"> should keep a recruiting branch for to collect employees.</w:t>
      </w:r>
    </w:p>
    <w:p w:rsidR="00AF666D" w:rsidRDefault="00AF666D" w:rsidP="00CA2E07">
      <w:pPr>
        <w:pStyle w:val="ListParagraph"/>
        <w:jc w:val="both"/>
      </w:pPr>
    </w:p>
    <w:p w:rsidR="00ED75EF" w:rsidRPr="00ED75EF" w:rsidRDefault="00ED75EF" w:rsidP="00CA2E07">
      <w:pPr>
        <w:jc w:val="both"/>
      </w:pPr>
    </w:p>
    <w:p w:rsidR="000A20DE" w:rsidRDefault="00C109C1" w:rsidP="00B83E9A">
      <w:pPr>
        <w:pStyle w:val="Heading2"/>
      </w:pPr>
      <w:bookmarkStart w:id="50" w:name="_Toc29065086"/>
      <w:r>
        <w:t>5</w:t>
      </w:r>
      <w:r w:rsidR="00AF666D">
        <w:t xml:space="preserve">.2 </w:t>
      </w:r>
      <w:r w:rsidR="000A20DE" w:rsidRPr="00E17A86">
        <w:t>Key understanding</w:t>
      </w:r>
      <w:r w:rsidR="00AF666D">
        <w:t>:</w:t>
      </w:r>
      <w:bookmarkEnd w:id="50"/>
    </w:p>
    <w:p w:rsidR="00AF666D" w:rsidRDefault="00AF666D" w:rsidP="00CA2E07">
      <w:pPr>
        <w:spacing w:line="360" w:lineRule="auto"/>
        <w:jc w:val="both"/>
      </w:pPr>
    </w:p>
    <w:p w:rsidR="009D6F90" w:rsidRDefault="00A50A98" w:rsidP="00CA2E07">
      <w:pPr>
        <w:spacing w:line="360" w:lineRule="auto"/>
        <w:jc w:val="both"/>
      </w:pPr>
      <w:r>
        <w:t xml:space="preserve">Manpower totally depends on </w:t>
      </w:r>
      <w:r w:rsidR="00524031">
        <w:t xml:space="preserve">service industry. </w:t>
      </w:r>
      <w:r w:rsidR="00953217">
        <w:t>This industry is not new in the industrial world. This is the most popular sector for remittance earning in Bangladesh. Agency generally makes the basic profit from the employees who are interested to go and work in abroad. So if any manpo</w:t>
      </w:r>
      <w:r w:rsidR="009D6F90">
        <w:t>wer agency can regulate the proper communication with foreign clients, it is the most obvious sector for earning money and making profit.</w:t>
      </w:r>
    </w:p>
    <w:p w:rsidR="00291D01" w:rsidRDefault="004C71C5" w:rsidP="00CA2E07">
      <w:pPr>
        <w:spacing w:line="360" w:lineRule="auto"/>
        <w:jc w:val="both"/>
      </w:pPr>
      <w:r>
        <w:t xml:space="preserve">For to survive in the competition </w:t>
      </w:r>
      <w:r w:rsidR="005E59C5">
        <w:t>DATCO</w:t>
      </w:r>
      <w:r>
        <w:t xml:space="preserve"> should be much more advancement in the communication with clients. </w:t>
      </w: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AF666D" w:rsidRDefault="00AF666D" w:rsidP="00CA2E07">
      <w:pPr>
        <w:jc w:val="both"/>
      </w:pPr>
    </w:p>
    <w:p w:rsidR="000A20DE" w:rsidRPr="00E17A86" w:rsidRDefault="00C109C1" w:rsidP="00B83E9A">
      <w:pPr>
        <w:pStyle w:val="Heading2"/>
      </w:pPr>
      <w:bookmarkStart w:id="51" w:name="_Toc29065087"/>
      <w:r>
        <w:t>5</w:t>
      </w:r>
      <w:r w:rsidR="00493E92">
        <w:t xml:space="preserve">.3 </w:t>
      </w:r>
      <w:r w:rsidR="000A20DE" w:rsidRPr="00E17A86">
        <w:t>Conclusion</w:t>
      </w:r>
      <w:r w:rsidR="00493E92">
        <w:t>:</w:t>
      </w:r>
      <w:bookmarkEnd w:id="51"/>
    </w:p>
    <w:p w:rsidR="00DE12D2" w:rsidRDefault="00DE12D2" w:rsidP="00CA2E07">
      <w:pPr>
        <w:spacing w:line="360" w:lineRule="auto"/>
        <w:jc w:val="both"/>
      </w:pPr>
    </w:p>
    <w:p w:rsidR="00B11149" w:rsidRDefault="00FC54B9" w:rsidP="00CA2E07">
      <w:pPr>
        <w:spacing w:line="360" w:lineRule="auto"/>
        <w:jc w:val="both"/>
      </w:pPr>
      <w:r>
        <w:t>Thoroughly, I can say the nine</w:t>
      </w:r>
      <w:r w:rsidR="003E0A25">
        <w:t xml:space="preserve"> month work was a useful involvement as an administrative. </w:t>
      </w:r>
      <w:r w:rsidR="006A007B">
        <w:t xml:space="preserve">The time I </w:t>
      </w:r>
      <w:r w:rsidR="00F06873">
        <w:t>spent with</w:t>
      </w:r>
      <w:r w:rsidR="006422BD">
        <w:t xml:space="preserve"> </w:t>
      </w:r>
      <w:r w:rsidR="005E59C5">
        <w:t>DATCO</w:t>
      </w:r>
      <w:r w:rsidR="006B2D8E">
        <w:t xml:space="preserve"> and the experience I gathered was really</w:t>
      </w:r>
      <w:r w:rsidR="00F06873">
        <w:t xml:space="preserve"> phenomenal. I gained not only practical skills but also got opportunity to meet some good personality. In the purpose of dealing foreign clients, I also met some fantastic foreigner personality.</w:t>
      </w:r>
    </w:p>
    <w:p w:rsidR="003E0A25" w:rsidRDefault="00F06873" w:rsidP="00CA2E07">
      <w:pPr>
        <w:spacing w:line="360" w:lineRule="auto"/>
        <w:jc w:val="both"/>
      </w:pPr>
      <w:r>
        <w:t>As it was the first experience of mine to work with an agency, so p</w:t>
      </w:r>
      <w:r w:rsidR="001D6FA4">
        <w:t xml:space="preserve">ractically I gathered the knowledge of </w:t>
      </w:r>
      <w:r w:rsidR="006422BD">
        <w:t>agency and</w:t>
      </w:r>
      <w:r w:rsidR="001D6FA4">
        <w:t xml:space="preserve"> the work </w:t>
      </w:r>
      <w:r w:rsidR="006B6B51">
        <w:t>process of agency</w:t>
      </w:r>
      <w:r w:rsidR="001D6FA4">
        <w:t xml:space="preserve">. </w:t>
      </w:r>
      <w:r w:rsidR="001628DF">
        <w:t xml:space="preserve">My academic knowledge turned into professional after the involvement with </w:t>
      </w:r>
      <w:r w:rsidR="005E59C5">
        <w:t>DATCO</w:t>
      </w:r>
      <w:r w:rsidR="001628DF">
        <w:t>.</w:t>
      </w:r>
      <w:r w:rsidR="006422BD">
        <w:t xml:space="preserve"> </w:t>
      </w:r>
      <w:r w:rsidR="00B11149">
        <w:t xml:space="preserve">After joining as an administrative the chairman of </w:t>
      </w:r>
      <w:r w:rsidR="005E59C5">
        <w:t>DATCO</w:t>
      </w:r>
      <w:r w:rsidR="00B11149">
        <w:t xml:space="preserve"> appreciated me to throw presentation each time about our company and manpower work process to our foreign clients. It was really a marvelous </w:t>
      </w:r>
      <w:r w:rsidR="005720C2">
        <w:t>experience and I got the real situation of corporate presentation.</w:t>
      </w:r>
    </w:p>
    <w:p w:rsidR="005720C2" w:rsidRDefault="005E59C5" w:rsidP="00CA2E07">
      <w:pPr>
        <w:spacing w:line="360" w:lineRule="auto"/>
        <w:jc w:val="both"/>
      </w:pPr>
      <w:r>
        <w:t>DATCO</w:t>
      </w:r>
      <w:r w:rsidR="007633AA">
        <w:t xml:space="preserve"> is recruiting employee from parent country and supply</w:t>
      </w:r>
      <w:r w:rsidR="00F96077">
        <w:t xml:space="preserve">ing manpower to the foreign county and earning remittance. After all </w:t>
      </w:r>
      <w:r>
        <w:t>DATCO</w:t>
      </w:r>
      <w:r w:rsidR="002627FB">
        <w:t xml:space="preserve"> is keeping hand on the economic development of Bangladesh.</w:t>
      </w:r>
    </w:p>
    <w:p w:rsidR="00DE12D2" w:rsidRDefault="00DE12D2"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DE12D2" w:rsidRDefault="00DE12D2" w:rsidP="00CA2E07">
      <w:pPr>
        <w:jc w:val="both"/>
      </w:pPr>
    </w:p>
    <w:p w:rsidR="00C109C1" w:rsidRDefault="00C109C1" w:rsidP="00CA2E07">
      <w:pPr>
        <w:jc w:val="both"/>
      </w:pPr>
    </w:p>
    <w:p w:rsidR="00C109C1" w:rsidRDefault="00C109C1" w:rsidP="00CA2E07">
      <w:pPr>
        <w:jc w:val="both"/>
      </w:pPr>
    </w:p>
    <w:p w:rsidR="00DE12D2" w:rsidRDefault="00DE12D2" w:rsidP="00373F01">
      <w:pPr>
        <w:pStyle w:val="Heading1"/>
      </w:pPr>
      <w:bookmarkStart w:id="52" w:name="_Toc29065088"/>
      <w:r>
        <w:t>Reference</w:t>
      </w:r>
      <w:bookmarkEnd w:id="52"/>
    </w:p>
    <w:p w:rsidR="00373F01" w:rsidRPr="00373F01" w:rsidRDefault="00373F01" w:rsidP="00373F01"/>
    <w:p w:rsidR="00DE12D2" w:rsidRDefault="00593ACD" w:rsidP="00CA2E07">
      <w:pPr>
        <w:jc w:val="both"/>
      </w:pPr>
      <w:hyperlink r:id="rId33" w:history="1">
        <w:r w:rsidR="00E122D0">
          <w:rPr>
            <w:rStyle w:val="Hyperlink"/>
          </w:rPr>
          <w:t>http://www.old.bmet.gov.bd/BMET/viewStatReport.action?reportnumber=33</w:t>
        </w:r>
      </w:hyperlink>
    </w:p>
    <w:p w:rsidR="00DE12D2" w:rsidRPr="00DE12D2" w:rsidRDefault="00593ACD" w:rsidP="00CA2E07">
      <w:pPr>
        <w:jc w:val="both"/>
      </w:pPr>
      <w:hyperlink r:id="rId34" w:history="1">
        <w:r w:rsidR="00E122D0">
          <w:rPr>
            <w:rStyle w:val="Hyperlink"/>
          </w:rPr>
          <w:t>http://www.old.bmet.gov.bd/BMET/stattisticalDataAction</w:t>
        </w:r>
      </w:hyperlink>
    </w:p>
    <w:p w:rsidR="00DE12D2" w:rsidRPr="00DE12D2" w:rsidRDefault="00DE12D2" w:rsidP="00CA2E07">
      <w:pPr>
        <w:jc w:val="both"/>
      </w:pPr>
    </w:p>
    <w:sectPr w:rsidR="00DE12D2" w:rsidRPr="00DE12D2" w:rsidSect="000546E3">
      <w:footerReference w:type="default" r:id="rId35"/>
      <w:pgSz w:w="12240" w:h="15840"/>
      <w:pgMar w:top="1440" w:right="1440" w:bottom="1440" w:left="1440" w:header="720" w:footer="720" w:gutter="0"/>
      <w:pgBorders w:offsetFrom="page">
        <w:top w:val="thinThickSmallGap" w:sz="24" w:space="24" w:color="0070C0"/>
        <w:left w:val="thinThickSmallGap" w:sz="24" w:space="24" w:color="0070C0"/>
        <w:bottom w:val="thickThinSmallGap" w:sz="24" w:space="24" w:color="0070C0"/>
        <w:right w:val="thickThinSmallGap" w:sz="24" w:space="24" w:color="0070C0"/>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ACD" w:rsidRDefault="00593ACD" w:rsidP="00CB3F74">
      <w:pPr>
        <w:spacing w:after="0" w:line="240" w:lineRule="auto"/>
      </w:pPr>
      <w:r>
        <w:separator/>
      </w:r>
    </w:p>
  </w:endnote>
  <w:endnote w:type="continuationSeparator" w:id="0">
    <w:p w:rsidR="00593ACD" w:rsidRDefault="00593ACD" w:rsidP="00CB3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549" w:rsidRDefault="005E6549">
    <w:pPr>
      <w:pStyle w:val="Footer"/>
      <w:jc w:val="right"/>
    </w:pPr>
  </w:p>
  <w:p w:rsidR="005E6549" w:rsidRDefault="005E6549">
    <w:pPr>
      <w:pStyle w:val="Footer"/>
      <w:jc w:val="right"/>
    </w:pPr>
  </w:p>
  <w:p w:rsidR="005E6549" w:rsidRDefault="005E65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715631"/>
      <w:docPartObj>
        <w:docPartGallery w:val="Page Numbers (Bottom of Page)"/>
        <w:docPartUnique/>
      </w:docPartObj>
    </w:sdtPr>
    <w:sdtEndPr>
      <w:rPr>
        <w:noProof/>
      </w:rPr>
    </w:sdtEndPr>
    <w:sdtContent>
      <w:p w:rsidR="005E6549" w:rsidRDefault="005E6549">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rsidR="005E6549" w:rsidRDefault="005E65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549" w:rsidRDefault="005E6549">
    <w:pPr>
      <w:pStyle w:val="Footer"/>
      <w:jc w:val="right"/>
    </w:pPr>
  </w:p>
  <w:p w:rsidR="005E6549" w:rsidRDefault="00593ACD">
    <w:pPr>
      <w:pStyle w:val="Footer"/>
      <w:jc w:val="right"/>
    </w:pPr>
    <w:sdt>
      <w:sdtPr>
        <w:id w:val="796346161"/>
        <w:docPartObj>
          <w:docPartGallery w:val="Page Numbers (Bottom of Page)"/>
          <w:docPartUnique/>
        </w:docPartObj>
      </w:sdtPr>
      <w:sdtEndPr>
        <w:rPr>
          <w:noProof/>
        </w:rPr>
      </w:sdtEndPr>
      <w:sdtContent>
        <w:r w:rsidR="005E6549">
          <w:fldChar w:fldCharType="begin"/>
        </w:r>
        <w:r w:rsidR="005E6549">
          <w:instrText xml:space="preserve"> PAGE   \* MERGEFORMAT </w:instrText>
        </w:r>
        <w:r w:rsidR="005E6549">
          <w:fldChar w:fldCharType="separate"/>
        </w:r>
        <w:r w:rsidR="00475503">
          <w:rPr>
            <w:noProof/>
          </w:rPr>
          <w:t>ii</w:t>
        </w:r>
        <w:r w:rsidR="005E6549">
          <w:rPr>
            <w:noProof/>
          </w:rPr>
          <w:fldChar w:fldCharType="end"/>
        </w:r>
      </w:sdtContent>
    </w:sdt>
  </w:p>
  <w:p w:rsidR="005E6549" w:rsidRDefault="005E65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549" w:rsidRDefault="005E6549">
    <w:pPr>
      <w:pStyle w:val="Footer"/>
      <w:jc w:val="right"/>
    </w:pPr>
  </w:p>
  <w:p w:rsidR="005E6549" w:rsidRDefault="00593ACD">
    <w:pPr>
      <w:pStyle w:val="Footer"/>
      <w:jc w:val="right"/>
    </w:pPr>
    <w:sdt>
      <w:sdtPr>
        <w:id w:val="-1921011536"/>
        <w:docPartObj>
          <w:docPartGallery w:val="Page Numbers (Bottom of Page)"/>
          <w:docPartUnique/>
        </w:docPartObj>
      </w:sdtPr>
      <w:sdtEndPr>
        <w:rPr>
          <w:noProof/>
        </w:rPr>
      </w:sdtEndPr>
      <w:sdtContent>
        <w:r w:rsidR="005E6549">
          <w:fldChar w:fldCharType="begin"/>
        </w:r>
        <w:r w:rsidR="005E6549">
          <w:instrText xml:space="preserve"> PAGE   \* MERGEFORMAT </w:instrText>
        </w:r>
        <w:r w:rsidR="005E6549">
          <w:fldChar w:fldCharType="separate"/>
        </w:r>
        <w:r w:rsidR="005E59C5">
          <w:rPr>
            <w:noProof/>
          </w:rPr>
          <w:t>15</w:t>
        </w:r>
        <w:r w:rsidR="005E6549">
          <w:rPr>
            <w:noProof/>
          </w:rPr>
          <w:fldChar w:fldCharType="end"/>
        </w:r>
      </w:sdtContent>
    </w:sdt>
  </w:p>
  <w:p w:rsidR="005E6549" w:rsidRDefault="005E65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ACD" w:rsidRDefault="00593ACD" w:rsidP="00CB3F74">
      <w:pPr>
        <w:spacing w:after="0" w:line="240" w:lineRule="auto"/>
      </w:pPr>
      <w:r>
        <w:separator/>
      </w:r>
    </w:p>
  </w:footnote>
  <w:footnote w:type="continuationSeparator" w:id="0">
    <w:p w:rsidR="00593ACD" w:rsidRDefault="00593ACD" w:rsidP="00CB3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549" w:rsidRDefault="005E6549">
    <w:pPr>
      <w:pStyle w:val="Header"/>
    </w:pPr>
    <w:r w:rsidRPr="00FC54B9">
      <w:rPr>
        <w:rFonts w:ascii="Bernard MT Condensed" w:hAnsi="Bernard MT Condensed"/>
      </w:rPr>
      <w:t xml:space="preserve">Business Process                                                                                                  </w:t>
    </w:r>
    <w:r w:rsidR="005E59C5">
      <w:rPr>
        <w:rFonts w:ascii="Broadway" w:hAnsi="Broadway"/>
        <w:b/>
        <w:color w:val="FF6600"/>
      </w:rPr>
      <w:t>DATCO</w:t>
    </w:r>
  </w:p>
  <w:p w:rsidR="005E6549" w:rsidRDefault="005E6549">
    <w:pPr>
      <w:pStyle w:val="Header"/>
    </w:pPr>
    <w:r>
      <w:rPr>
        <w:noProof/>
      </w:rPr>
      <mc:AlternateContent>
        <mc:Choice Requires="wps">
          <w:drawing>
            <wp:anchor distT="0" distB="0" distL="114300" distR="114300" simplePos="0" relativeHeight="251659264" behindDoc="0" locked="0" layoutInCell="1" allowOverlap="1" wp14:anchorId="6A8CFB0C" wp14:editId="3D87E203">
              <wp:simplePos x="0" y="0"/>
              <wp:positionH relativeFrom="column">
                <wp:posOffset>-491490</wp:posOffset>
              </wp:positionH>
              <wp:positionV relativeFrom="paragraph">
                <wp:posOffset>145415</wp:posOffset>
              </wp:positionV>
              <wp:extent cx="6905625" cy="13335"/>
              <wp:effectExtent l="19050" t="19050" r="9525" b="247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05625" cy="1333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45pt" to="505.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" strokecolor="#4579b8 [3044]" strokeweight="2.25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93990"/>
      <w:temporary/>
      <w:showingPlcHdr/>
    </w:sdtPr>
    <w:sdtEndPr/>
    <w:sdtContent>
      <w:p w:rsidR="005E6549" w:rsidRDefault="005E6549">
        <w:pPr>
          <w:pStyle w:val="Header"/>
        </w:pPr>
        <w:r>
          <w:t>[Type text]</w:t>
        </w:r>
      </w:p>
    </w:sdtContent>
  </w:sdt>
  <w:p w:rsidR="005E6549" w:rsidRDefault="005E65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9B2"/>
    <w:multiLevelType w:val="hybridMultilevel"/>
    <w:tmpl w:val="5F42D25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15325"/>
    <w:multiLevelType w:val="hybridMultilevel"/>
    <w:tmpl w:val="EA0669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082423"/>
    <w:multiLevelType w:val="hybridMultilevel"/>
    <w:tmpl w:val="FE7A5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B41643"/>
    <w:multiLevelType w:val="hybridMultilevel"/>
    <w:tmpl w:val="743E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D2DEC"/>
    <w:multiLevelType w:val="hybridMultilevel"/>
    <w:tmpl w:val="4E8A75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E16D03"/>
    <w:multiLevelType w:val="hybridMultilevel"/>
    <w:tmpl w:val="A10CC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6124E9"/>
    <w:multiLevelType w:val="hybridMultilevel"/>
    <w:tmpl w:val="5E3C7C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3277D4"/>
    <w:multiLevelType w:val="hybridMultilevel"/>
    <w:tmpl w:val="88D4B3FA"/>
    <w:lvl w:ilvl="0" w:tplc="0409001B">
      <w:start w:val="1"/>
      <w:numFmt w:val="lowerRoman"/>
      <w:lvlText w:val="%1."/>
      <w:lvlJc w:val="right"/>
      <w:pPr>
        <w:ind w:left="180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8BF7CC4"/>
    <w:multiLevelType w:val="hybridMultilevel"/>
    <w:tmpl w:val="D6FE4C48"/>
    <w:lvl w:ilvl="0" w:tplc="6038D668">
      <w:start w:val="1"/>
      <w:numFmt w:val="decimal"/>
      <w:lvlText w:val="%1."/>
      <w:lvlJc w:val="left"/>
      <w:pPr>
        <w:ind w:left="720" w:hanging="360"/>
      </w:pPr>
      <w:rPr>
        <w:rFonts w:ascii="Arial" w:eastAsia="Times New Roman" w:hAnsi="Arial"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37056C"/>
    <w:multiLevelType w:val="hybridMultilevel"/>
    <w:tmpl w:val="5F9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55127E"/>
    <w:multiLevelType w:val="hybridMultilevel"/>
    <w:tmpl w:val="DD4404D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5A64C1"/>
    <w:multiLevelType w:val="hybridMultilevel"/>
    <w:tmpl w:val="040A45B6"/>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755F8"/>
    <w:multiLevelType w:val="hybridMultilevel"/>
    <w:tmpl w:val="63BC8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70177B"/>
    <w:multiLevelType w:val="hybridMultilevel"/>
    <w:tmpl w:val="0D4221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45665C"/>
    <w:multiLevelType w:val="hybridMultilevel"/>
    <w:tmpl w:val="59103D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FD2118"/>
    <w:multiLevelType w:val="hybridMultilevel"/>
    <w:tmpl w:val="A572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D363B9"/>
    <w:multiLevelType w:val="hybridMultilevel"/>
    <w:tmpl w:val="F3A6B248"/>
    <w:lvl w:ilvl="0" w:tplc="785243D6">
      <w:start w:val="1"/>
      <w:numFmt w:val="decimal"/>
      <w:lvlText w:val="%1."/>
      <w:lvlJc w:val="left"/>
      <w:pPr>
        <w:ind w:left="720" w:hanging="360"/>
      </w:pPr>
      <w:rPr>
        <w:rFonts w:ascii="Arial" w:eastAsia="Times New Roman" w:hAnsi="Arial"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C1B22"/>
    <w:multiLevelType w:val="hybridMultilevel"/>
    <w:tmpl w:val="5A46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FA4CE0"/>
    <w:multiLevelType w:val="hybridMultilevel"/>
    <w:tmpl w:val="D3CCDE8C"/>
    <w:lvl w:ilvl="0" w:tplc="0409000B">
      <w:start w:val="1"/>
      <w:numFmt w:val="bullet"/>
      <w:lvlText w:val=""/>
      <w:lvlJc w:val="left"/>
      <w:pPr>
        <w:ind w:left="791" w:hanging="360"/>
      </w:pPr>
      <w:rPr>
        <w:rFonts w:ascii="Wingdings" w:hAnsi="Wingdings"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19">
    <w:nsid w:val="439D24F0"/>
    <w:multiLevelType w:val="hybridMultilevel"/>
    <w:tmpl w:val="9E60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A6573D"/>
    <w:multiLevelType w:val="hybridMultilevel"/>
    <w:tmpl w:val="0726B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AE4FE3"/>
    <w:multiLevelType w:val="hybridMultilevel"/>
    <w:tmpl w:val="DA9AD73A"/>
    <w:lvl w:ilvl="0" w:tplc="DF962F3E">
      <w:start w:val="1"/>
      <w:numFmt w:val="decimal"/>
      <w:lvlText w:val="%1."/>
      <w:lvlJc w:val="left"/>
      <w:pPr>
        <w:ind w:left="720" w:hanging="360"/>
      </w:pPr>
      <w:rPr>
        <w:rFonts w:ascii="Arial" w:eastAsia="Times New Roman" w:hAnsi="Arial"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4476F8"/>
    <w:multiLevelType w:val="hybridMultilevel"/>
    <w:tmpl w:val="A33006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974734"/>
    <w:multiLevelType w:val="hybridMultilevel"/>
    <w:tmpl w:val="38767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D677E7"/>
    <w:multiLevelType w:val="hybridMultilevel"/>
    <w:tmpl w:val="505A25CA"/>
    <w:lvl w:ilvl="0" w:tplc="C538729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CF5B7A"/>
    <w:multiLevelType w:val="hybridMultilevel"/>
    <w:tmpl w:val="63BC8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85590F"/>
    <w:multiLevelType w:val="hybridMultilevel"/>
    <w:tmpl w:val="76F8668E"/>
    <w:lvl w:ilvl="0" w:tplc="04090001">
      <w:start w:val="1"/>
      <w:numFmt w:val="bullet"/>
      <w:lvlText w:val=""/>
      <w:lvlJc w:val="left"/>
      <w:pPr>
        <w:ind w:left="1838" w:hanging="360"/>
      </w:pPr>
      <w:rPr>
        <w:rFonts w:ascii="Symbol" w:hAnsi="Symbol" w:hint="default"/>
      </w:rPr>
    </w:lvl>
    <w:lvl w:ilvl="1" w:tplc="04090003" w:tentative="1">
      <w:start w:val="1"/>
      <w:numFmt w:val="bullet"/>
      <w:lvlText w:val="o"/>
      <w:lvlJc w:val="left"/>
      <w:pPr>
        <w:ind w:left="2558" w:hanging="360"/>
      </w:pPr>
      <w:rPr>
        <w:rFonts w:ascii="Courier New" w:hAnsi="Courier New" w:cs="Courier New" w:hint="default"/>
      </w:rPr>
    </w:lvl>
    <w:lvl w:ilvl="2" w:tplc="04090005" w:tentative="1">
      <w:start w:val="1"/>
      <w:numFmt w:val="bullet"/>
      <w:lvlText w:val=""/>
      <w:lvlJc w:val="left"/>
      <w:pPr>
        <w:ind w:left="3278" w:hanging="360"/>
      </w:pPr>
      <w:rPr>
        <w:rFonts w:ascii="Wingdings" w:hAnsi="Wingdings" w:hint="default"/>
      </w:rPr>
    </w:lvl>
    <w:lvl w:ilvl="3" w:tplc="04090001" w:tentative="1">
      <w:start w:val="1"/>
      <w:numFmt w:val="bullet"/>
      <w:lvlText w:val=""/>
      <w:lvlJc w:val="left"/>
      <w:pPr>
        <w:ind w:left="3998" w:hanging="360"/>
      </w:pPr>
      <w:rPr>
        <w:rFonts w:ascii="Symbol" w:hAnsi="Symbol" w:hint="default"/>
      </w:rPr>
    </w:lvl>
    <w:lvl w:ilvl="4" w:tplc="04090003" w:tentative="1">
      <w:start w:val="1"/>
      <w:numFmt w:val="bullet"/>
      <w:lvlText w:val="o"/>
      <w:lvlJc w:val="left"/>
      <w:pPr>
        <w:ind w:left="4718" w:hanging="360"/>
      </w:pPr>
      <w:rPr>
        <w:rFonts w:ascii="Courier New" w:hAnsi="Courier New" w:cs="Courier New" w:hint="default"/>
      </w:rPr>
    </w:lvl>
    <w:lvl w:ilvl="5" w:tplc="04090005" w:tentative="1">
      <w:start w:val="1"/>
      <w:numFmt w:val="bullet"/>
      <w:lvlText w:val=""/>
      <w:lvlJc w:val="left"/>
      <w:pPr>
        <w:ind w:left="5438" w:hanging="360"/>
      </w:pPr>
      <w:rPr>
        <w:rFonts w:ascii="Wingdings" w:hAnsi="Wingdings" w:hint="default"/>
      </w:rPr>
    </w:lvl>
    <w:lvl w:ilvl="6" w:tplc="04090001" w:tentative="1">
      <w:start w:val="1"/>
      <w:numFmt w:val="bullet"/>
      <w:lvlText w:val=""/>
      <w:lvlJc w:val="left"/>
      <w:pPr>
        <w:ind w:left="6158" w:hanging="360"/>
      </w:pPr>
      <w:rPr>
        <w:rFonts w:ascii="Symbol" w:hAnsi="Symbol" w:hint="default"/>
      </w:rPr>
    </w:lvl>
    <w:lvl w:ilvl="7" w:tplc="04090003" w:tentative="1">
      <w:start w:val="1"/>
      <w:numFmt w:val="bullet"/>
      <w:lvlText w:val="o"/>
      <w:lvlJc w:val="left"/>
      <w:pPr>
        <w:ind w:left="6878" w:hanging="360"/>
      </w:pPr>
      <w:rPr>
        <w:rFonts w:ascii="Courier New" w:hAnsi="Courier New" w:cs="Courier New" w:hint="default"/>
      </w:rPr>
    </w:lvl>
    <w:lvl w:ilvl="8" w:tplc="04090005" w:tentative="1">
      <w:start w:val="1"/>
      <w:numFmt w:val="bullet"/>
      <w:lvlText w:val=""/>
      <w:lvlJc w:val="left"/>
      <w:pPr>
        <w:ind w:left="7598" w:hanging="360"/>
      </w:pPr>
      <w:rPr>
        <w:rFonts w:ascii="Wingdings" w:hAnsi="Wingdings" w:hint="default"/>
      </w:rPr>
    </w:lvl>
  </w:abstractNum>
  <w:abstractNum w:abstractNumId="27">
    <w:nsid w:val="5D0D0DB9"/>
    <w:multiLevelType w:val="hybridMultilevel"/>
    <w:tmpl w:val="60B2F3E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0653ADE"/>
    <w:multiLevelType w:val="hybridMultilevel"/>
    <w:tmpl w:val="3EB07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14E4432"/>
    <w:multiLevelType w:val="hybridMultilevel"/>
    <w:tmpl w:val="F6B6494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B91226"/>
    <w:multiLevelType w:val="hybridMultilevel"/>
    <w:tmpl w:val="EC982C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7B3C8C"/>
    <w:multiLevelType w:val="hybridMultilevel"/>
    <w:tmpl w:val="F776036A"/>
    <w:lvl w:ilvl="0" w:tplc="C538729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1B56B0"/>
    <w:multiLevelType w:val="hybridMultilevel"/>
    <w:tmpl w:val="67268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353A88"/>
    <w:multiLevelType w:val="hybridMultilevel"/>
    <w:tmpl w:val="8946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C714EA"/>
    <w:multiLevelType w:val="hybridMultilevel"/>
    <w:tmpl w:val="F260162C"/>
    <w:lvl w:ilvl="0" w:tplc="0409000B">
      <w:start w:val="1"/>
      <w:numFmt w:val="bullet"/>
      <w:lvlText w:val=""/>
      <w:lvlJc w:val="left"/>
      <w:pPr>
        <w:ind w:left="7140" w:hanging="360"/>
      </w:pPr>
      <w:rPr>
        <w:rFonts w:ascii="Wingdings" w:hAnsi="Wingdings" w:hint="default"/>
      </w:rPr>
    </w:lvl>
    <w:lvl w:ilvl="1" w:tplc="04090003" w:tentative="1">
      <w:start w:val="1"/>
      <w:numFmt w:val="bullet"/>
      <w:lvlText w:val="o"/>
      <w:lvlJc w:val="left"/>
      <w:pPr>
        <w:ind w:left="7860" w:hanging="360"/>
      </w:pPr>
      <w:rPr>
        <w:rFonts w:ascii="Courier New" w:hAnsi="Courier New" w:cs="Courier New" w:hint="default"/>
      </w:rPr>
    </w:lvl>
    <w:lvl w:ilvl="2" w:tplc="04090005" w:tentative="1">
      <w:start w:val="1"/>
      <w:numFmt w:val="bullet"/>
      <w:lvlText w:val=""/>
      <w:lvlJc w:val="left"/>
      <w:pPr>
        <w:ind w:left="8580" w:hanging="360"/>
      </w:pPr>
      <w:rPr>
        <w:rFonts w:ascii="Wingdings" w:hAnsi="Wingdings" w:hint="default"/>
      </w:rPr>
    </w:lvl>
    <w:lvl w:ilvl="3" w:tplc="04090001" w:tentative="1">
      <w:start w:val="1"/>
      <w:numFmt w:val="bullet"/>
      <w:lvlText w:val=""/>
      <w:lvlJc w:val="left"/>
      <w:pPr>
        <w:ind w:left="9300" w:hanging="360"/>
      </w:pPr>
      <w:rPr>
        <w:rFonts w:ascii="Symbol" w:hAnsi="Symbol" w:hint="default"/>
      </w:rPr>
    </w:lvl>
    <w:lvl w:ilvl="4" w:tplc="04090003" w:tentative="1">
      <w:start w:val="1"/>
      <w:numFmt w:val="bullet"/>
      <w:lvlText w:val="o"/>
      <w:lvlJc w:val="left"/>
      <w:pPr>
        <w:ind w:left="10020" w:hanging="360"/>
      </w:pPr>
      <w:rPr>
        <w:rFonts w:ascii="Courier New" w:hAnsi="Courier New" w:cs="Courier New" w:hint="default"/>
      </w:rPr>
    </w:lvl>
    <w:lvl w:ilvl="5" w:tplc="04090005" w:tentative="1">
      <w:start w:val="1"/>
      <w:numFmt w:val="bullet"/>
      <w:lvlText w:val=""/>
      <w:lvlJc w:val="left"/>
      <w:pPr>
        <w:ind w:left="10740" w:hanging="360"/>
      </w:pPr>
      <w:rPr>
        <w:rFonts w:ascii="Wingdings" w:hAnsi="Wingdings" w:hint="default"/>
      </w:rPr>
    </w:lvl>
    <w:lvl w:ilvl="6" w:tplc="04090001" w:tentative="1">
      <w:start w:val="1"/>
      <w:numFmt w:val="bullet"/>
      <w:lvlText w:val=""/>
      <w:lvlJc w:val="left"/>
      <w:pPr>
        <w:ind w:left="11460" w:hanging="360"/>
      </w:pPr>
      <w:rPr>
        <w:rFonts w:ascii="Symbol" w:hAnsi="Symbol" w:hint="default"/>
      </w:rPr>
    </w:lvl>
    <w:lvl w:ilvl="7" w:tplc="04090003" w:tentative="1">
      <w:start w:val="1"/>
      <w:numFmt w:val="bullet"/>
      <w:lvlText w:val="o"/>
      <w:lvlJc w:val="left"/>
      <w:pPr>
        <w:ind w:left="12180" w:hanging="360"/>
      </w:pPr>
      <w:rPr>
        <w:rFonts w:ascii="Courier New" w:hAnsi="Courier New" w:cs="Courier New" w:hint="default"/>
      </w:rPr>
    </w:lvl>
    <w:lvl w:ilvl="8" w:tplc="04090005" w:tentative="1">
      <w:start w:val="1"/>
      <w:numFmt w:val="bullet"/>
      <w:lvlText w:val=""/>
      <w:lvlJc w:val="left"/>
      <w:pPr>
        <w:ind w:left="12900" w:hanging="360"/>
      </w:pPr>
      <w:rPr>
        <w:rFonts w:ascii="Wingdings" w:hAnsi="Wingdings" w:hint="default"/>
      </w:rPr>
    </w:lvl>
  </w:abstractNum>
  <w:abstractNum w:abstractNumId="35">
    <w:nsid w:val="681B146A"/>
    <w:multiLevelType w:val="hybridMultilevel"/>
    <w:tmpl w:val="63BC8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386257"/>
    <w:multiLevelType w:val="hybridMultilevel"/>
    <w:tmpl w:val="C160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F34DCF"/>
    <w:multiLevelType w:val="hybridMultilevel"/>
    <w:tmpl w:val="63BC8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136554"/>
    <w:multiLevelType w:val="hybridMultilevel"/>
    <w:tmpl w:val="2B687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001D15"/>
    <w:multiLevelType w:val="hybridMultilevel"/>
    <w:tmpl w:val="C30E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CA5C53"/>
    <w:multiLevelType w:val="hybridMultilevel"/>
    <w:tmpl w:val="4B98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7614B6"/>
    <w:multiLevelType w:val="hybridMultilevel"/>
    <w:tmpl w:val="E00847B2"/>
    <w:lvl w:ilvl="0" w:tplc="3856C5EE">
      <w:start w:val="1"/>
      <w:numFmt w:val="decimal"/>
      <w:lvlText w:val="%1."/>
      <w:lvlJc w:val="left"/>
      <w:pPr>
        <w:ind w:left="720" w:hanging="360"/>
      </w:pPr>
      <w:rPr>
        <w:rFonts w:ascii="Arial" w:eastAsia="Calibri" w:hAnsi="Arial"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937F06"/>
    <w:multiLevelType w:val="hybridMultilevel"/>
    <w:tmpl w:val="0BCE4C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C6E77"/>
    <w:multiLevelType w:val="hybridMultilevel"/>
    <w:tmpl w:val="42BEFB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34"/>
  </w:num>
  <w:num w:numId="3">
    <w:abstractNumId w:val="24"/>
  </w:num>
  <w:num w:numId="4">
    <w:abstractNumId w:val="31"/>
  </w:num>
  <w:num w:numId="5">
    <w:abstractNumId w:val="22"/>
  </w:num>
  <w:num w:numId="6">
    <w:abstractNumId w:val="10"/>
  </w:num>
  <w:num w:numId="7">
    <w:abstractNumId w:val="7"/>
  </w:num>
  <w:num w:numId="8">
    <w:abstractNumId w:val="17"/>
  </w:num>
  <w:num w:numId="9">
    <w:abstractNumId w:val="36"/>
  </w:num>
  <w:num w:numId="10">
    <w:abstractNumId w:val="15"/>
  </w:num>
  <w:num w:numId="11">
    <w:abstractNumId w:val="38"/>
  </w:num>
  <w:num w:numId="12">
    <w:abstractNumId w:val="19"/>
  </w:num>
  <w:num w:numId="13">
    <w:abstractNumId w:val="40"/>
  </w:num>
  <w:num w:numId="14">
    <w:abstractNumId w:val="9"/>
  </w:num>
  <w:num w:numId="15">
    <w:abstractNumId w:val="42"/>
  </w:num>
  <w:num w:numId="16">
    <w:abstractNumId w:val="26"/>
  </w:num>
  <w:num w:numId="17">
    <w:abstractNumId w:val="0"/>
  </w:num>
  <w:num w:numId="18">
    <w:abstractNumId w:val="28"/>
  </w:num>
  <w:num w:numId="19">
    <w:abstractNumId w:val="5"/>
  </w:num>
  <w:num w:numId="20">
    <w:abstractNumId w:val="3"/>
  </w:num>
  <w:num w:numId="21">
    <w:abstractNumId w:val="33"/>
  </w:num>
  <w:num w:numId="22">
    <w:abstractNumId w:val="2"/>
  </w:num>
  <w:num w:numId="23">
    <w:abstractNumId w:val="35"/>
  </w:num>
  <w:num w:numId="24">
    <w:abstractNumId w:val="23"/>
  </w:num>
  <w:num w:numId="25">
    <w:abstractNumId w:val="13"/>
  </w:num>
  <w:num w:numId="26">
    <w:abstractNumId w:val="1"/>
  </w:num>
  <w:num w:numId="27">
    <w:abstractNumId w:val="39"/>
  </w:num>
  <w:num w:numId="28">
    <w:abstractNumId w:val="14"/>
  </w:num>
  <w:num w:numId="29">
    <w:abstractNumId w:val="27"/>
  </w:num>
  <w:num w:numId="30">
    <w:abstractNumId w:val="37"/>
  </w:num>
  <w:num w:numId="31">
    <w:abstractNumId w:val="25"/>
  </w:num>
  <w:num w:numId="32">
    <w:abstractNumId w:val="12"/>
  </w:num>
  <w:num w:numId="33">
    <w:abstractNumId w:val="43"/>
  </w:num>
  <w:num w:numId="34">
    <w:abstractNumId w:val="21"/>
  </w:num>
  <w:num w:numId="35">
    <w:abstractNumId w:val="16"/>
  </w:num>
  <w:num w:numId="36">
    <w:abstractNumId w:val="8"/>
  </w:num>
  <w:num w:numId="37">
    <w:abstractNumId w:val="41"/>
  </w:num>
  <w:num w:numId="38">
    <w:abstractNumId w:val="11"/>
  </w:num>
  <w:num w:numId="39">
    <w:abstractNumId w:val="29"/>
  </w:num>
  <w:num w:numId="40">
    <w:abstractNumId w:val="6"/>
  </w:num>
  <w:num w:numId="41">
    <w:abstractNumId w:val="4"/>
  </w:num>
  <w:num w:numId="42">
    <w:abstractNumId w:val="30"/>
  </w:num>
  <w:num w:numId="43">
    <w:abstractNumId w:val="18"/>
  </w:num>
  <w:num w:numId="44">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isplayBackgroundShape/>
  <w:defaultTabStop w:val="720"/>
  <w:drawingGridHorizontalSpacing w:val="110"/>
  <w:displayHorizontalDrawingGridEvery w:val="2"/>
  <w:characterSpacingControl w:val="doNotCompress"/>
  <w:hdrShapeDefaults>
    <o:shapedefaults v:ext="edit" spidmax="2049">
      <o:colormru v:ext="edit" colors="#ffc,#cf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31A"/>
    <w:rsid w:val="00011E52"/>
    <w:rsid w:val="00014578"/>
    <w:rsid w:val="0001485C"/>
    <w:rsid w:val="00016368"/>
    <w:rsid w:val="0002480B"/>
    <w:rsid w:val="0002487B"/>
    <w:rsid w:val="00026A5A"/>
    <w:rsid w:val="000278CE"/>
    <w:rsid w:val="00031AB0"/>
    <w:rsid w:val="00032D50"/>
    <w:rsid w:val="00034607"/>
    <w:rsid w:val="0004013E"/>
    <w:rsid w:val="00042936"/>
    <w:rsid w:val="00047B45"/>
    <w:rsid w:val="0005252A"/>
    <w:rsid w:val="000546E3"/>
    <w:rsid w:val="000547B1"/>
    <w:rsid w:val="0006650E"/>
    <w:rsid w:val="000824D7"/>
    <w:rsid w:val="00091467"/>
    <w:rsid w:val="00093521"/>
    <w:rsid w:val="000A0FC7"/>
    <w:rsid w:val="000A20DE"/>
    <w:rsid w:val="000A4D9B"/>
    <w:rsid w:val="000B0220"/>
    <w:rsid w:val="000C04D6"/>
    <w:rsid w:val="000D0C94"/>
    <w:rsid w:val="000D76F3"/>
    <w:rsid w:val="000F49DF"/>
    <w:rsid w:val="00101DA4"/>
    <w:rsid w:val="00103BD0"/>
    <w:rsid w:val="0010712F"/>
    <w:rsid w:val="00107A8B"/>
    <w:rsid w:val="00110322"/>
    <w:rsid w:val="0011076B"/>
    <w:rsid w:val="00133C2C"/>
    <w:rsid w:val="0013542E"/>
    <w:rsid w:val="00140CA7"/>
    <w:rsid w:val="001412A0"/>
    <w:rsid w:val="00147A55"/>
    <w:rsid w:val="00153696"/>
    <w:rsid w:val="001608DD"/>
    <w:rsid w:val="00161F42"/>
    <w:rsid w:val="001628DF"/>
    <w:rsid w:val="00171463"/>
    <w:rsid w:val="00172D49"/>
    <w:rsid w:val="001875AE"/>
    <w:rsid w:val="00192F0E"/>
    <w:rsid w:val="00194DD9"/>
    <w:rsid w:val="00196B6A"/>
    <w:rsid w:val="001A1A2E"/>
    <w:rsid w:val="001A4939"/>
    <w:rsid w:val="001A73DA"/>
    <w:rsid w:val="001A74FB"/>
    <w:rsid w:val="001B2A75"/>
    <w:rsid w:val="001B5296"/>
    <w:rsid w:val="001D6FA4"/>
    <w:rsid w:val="001E38E4"/>
    <w:rsid w:val="001E3C4A"/>
    <w:rsid w:val="001E3C8C"/>
    <w:rsid w:val="001E5C52"/>
    <w:rsid w:val="001F0FE4"/>
    <w:rsid w:val="001F1FA3"/>
    <w:rsid w:val="00204940"/>
    <w:rsid w:val="00207D18"/>
    <w:rsid w:val="002214D4"/>
    <w:rsid w:val="00242150"/>
    <w:rsid w:val="00244607"/>
    <w:rsid w:val="00252BEF"/>
    <w:rsid w:val="00261373"/>
    <w:rsid w:val="002627FB"/>
    <w:rsid w:val="00263FC9"/>
    <w:rsid w:val="00277D1D"/>
    <w:rsid w:val="002802D4"/>
    <w:rsid w:val="0028615A"/>
    <w:rsid w:val="00291D01"/>
    <w:rsid w:val="00296000"/>
    <w:rsid w:val="002A0D3D"/>
    <w:rsid w:val="002A1A16"/>
    <w:rsid w:val="002A285C"/>
    <w:rsid w:val="002B099C"/>
    <w:rsid w:val="002B0FCD"/>
    <w:rsid w:val="002C254D"/>
    <w:rsid w:val="002C4430"/>
    <w:rsid w:val="002C7D10"/>
    <w:rsid w:val="002D062C"/>
    <w:rsid w:val="002D6B51"/>
    <w:rsid w:val="002D7BD6"/>
    <w:rsid w:val="002E069C"/>
    <w:rsid w:val="002E2643"/>
    <w:rsid w:val="002E368E"/>
    <w:rsid w:val="002E48A1"/>
    <w:rsid w:val="002E7722"/>
    <w:rsid w:val="00315C61"/>
    <w:rsid w:val="0031749F"/>
    <w:rsid w:val="003176B8"/>
    <w:rsid w:val="00322D66"/>
    <w:rsid w:val="00333DAB"/>
    <w:rsid w:val="00344D89"/>
    <w:rsid w:val="00353796"/>
    <w:rsid w:val="00373F01"/>
    <w:rsid w:val="0037402E"/>
    <w:rsid w:val="003742F5"/>
    <w:rsid w:val="0037707D"/>
    <w:rsid w:val="00381146"/>
    <w:rsid w:val="00390760"/>
    <w:rsid w:val="00390BAE"/>
    <w:rsid w:val="0039509B"/>
    <w:rsid w:val="003A3732"/>
    <w:rsid w:val="003D0B03"/>
    <w:rsid w:val="003D1C12"/>
    <w:rsid w:val="003E059A"/>
    <w:rsid w:val="003E0A25"/>
    <w:rsid w:val="00402809"/>
    <w:rsid w:val="00421D5E"/>
    <w:rsid w:val="004265D0"/>
    <w:rsid w:val="00434DA0"/>
    <w:rsid w:val="004365A6"/>
    <w:rsid w:val="00451D2F"/>
    <w:rsid w:val="00454CED"/>
    <w:rsid w:val="00475503"/>
    <w:rsid w:val="00493636"/>
    <w:rsid w:val="00493E92"/>
    <w:rsid w:val="00494A11"/>
    <w:rsid w:val="004B2642"/>
    <w:rsid w:val="004B3457"/>
    <w:rsid w:val="004C23F9"/>
    <w:rsid w:val="004C34A3"/>
    <w:rsid w:val="004C5914"/>
    <w:rsid w:val="004C71C5"/>
    <w:rsid w:val="004D0FE5"/>
    <w:rsid w:val="004D6F92"/>
    <w:rsid w:val="004E0078"/>
    <w:rsid w:val="004F1534"/>
    <w:rsid w:val="004F23AA"/>
    <w:rsid w:val="004F4E36"/>
    <w:rsid w:val="005003C8"/>
    <w:rsid w:val="00507D7D"/>
    <w:rsid w:val="005155B5"/>
    <w:rsid w:val="005202F3"/>
    <w:rsid w:val="00523EDA"/>
    <w:rsid w:val="00524031"/>
    <w:rsid w:val="0052657E"/>
    <w:rsid w:val="00526CAB"/>
    <w:rsid w:val="00530EA7"/>
    <w:rsid w:val="005313C6"/>
    <w:rsid w:val="005313FC"/>
    <w:rsid w:val="00537117"/>
    <w:rsid w:val="005549FD"/>
    <w:rsid w:val="00560802"/>
    <w:rsid w:val="00561177"/>
    <w:rsid w:val="00561CD2"/>
    <w:rsid w:val="00562905"/>
    <w:rsid w:val="00570ACE"/>
    <w:rsid w:val="00571335"/>
    <w:rsid w:val="005720C2"/>
    <w:rsid w:val="00585878"/>
    <w:rsid w:val="00593434"/>
    <w:rsid w:val="00593ACD"/>
    <w:rsid w:val="00595F27"/>
    <w:rsid w:val="005A1613"/>
    <w:rsid w:val="005A3F50"/>
    <w:rsid w:val="005A4304"/>
    <w:rsid w:val="005B0DB1"/>
    <w:rsid w:val="005B4248"/>
    <w:rsid w:val="005B6C38"/>
    <w:rsid w:val="005C69A5"/>
    <w:rsid w:val="005E144D"/>
    <w:rsid w:val="005E1F4E"/>
    <w:rsid w:val="005E2BBA"/>
    <w:rsid w:val="005E59C5"/>
    <w:rsid w:val="005E6549"/>
    <w:rsid w:val="005E6A15"/>
    <w:rsid w:val="005F54EB"/>
    <w:rsid w:val="005F6AC7"/>
    <w:rsid w:val="006029C7"/>
    <w:rsid w:val="006128B6"/>
    <w:rsid w:val="0061350E"/>
    <w:rsid w:val="0061602E"/>
    <w:rsid w:val="00620FFA"/>
    <w:rsid w:val="00621690"/>
    <w:rsid w:val="00626F56"/>
    <w:rsid w:val="006313E9"/>
    <w:rsid w:val="00632282"/>
    <w:rsid w:val="00632551"/>
    <w:rsid w:val="006422BD"/>
    <w:rsid w:val="00642EBC"/>
    <w:rsid w:val="00642F29"/>
    <w:rsid w:val="006516A2"/>
    <w:rsid w:val="00661860"/>
    <w:rsid w:val="0066384E"/>
    <w:rsid w:val="006638CC"/>
    <w:rsid w:val="00671C4B"/>
    <w:rsid w:val="00672808"/>
    <w:rsid w:val="006820BB"/>
    <w:rsid w:val="006871B4"/>
    <w:rsid w:val="006A007B"/>
    <w:rsid w:val="006A5E2C"/>
    <w:rsid w:val="006B03AA"/>
    <w:rsid w:val="006B2D8E"/>
    <w:rsid w:val="006B6B51"/>
    <w:rsid w:val="006C2C64"/>
    <w:rsid w:val="006C369E"/>
    <w:rsid w:val="006D44F5"/>
    <w:rsid w:val="006D6108"/>
    <w:rsid w:val="006E0B93"/>
    <w:rsid w:val="006E4047"/>
    <w:rsid w:val="006F0D17"/>
    <w:rsid w:val="007063F0"/>
    <w:rsid w:val="00706E9C"/>
    <w:rsid w:val="00712827"/>
    <w:rsid w:val="0071551A"/>
    <w:rsid w:val="007177FF"/>
    <w:rsid w:val="00726516"/>
    <w:rsid w:val="00733296"/>
    <w:rsid w:val="00736595"/>
    <w:rsid w:val="00753ECC"/>
    <w:rsid w:val="007579BC"/>
    <w:rsid w:val="00760AF3"/>
    <w:rsid w:val="007633AA"/>
    <w:rsid w:val="007665F4"/>
    <w:rsid w:val="00770D78"/>
    <w:rsid w:val="00794A55"/>
    <w:rsid w:val="00797C8D"/>
    <w:rsid w:val="007A16E1"/>
    <w:rsid w:val="007A3D3E"/>
    <w:rsid w:val="007A4370"/>
    <w:rsid w:val="007A4BAD"/>
    <w:rsid w:val="007A5648"/>
    <w:rsid w:val="007A5F66"/>
    <w:rsid w:val="007A731A"/>
    <w:rsid w:val="007B0D1D"/>
    <w:rsid w:val="007B174F"/>
    <w:rsid w:val="007B6FBA"/>
    <w:rsid w:val="007C065F"/>
    <w:rsid w:val="007C543E"/>
    <w:rsid w:val="007C6CC2"/>
    <w:rsid w:val="007D14CD"/>
    <w:rsid w:val="007D7B28"/>
    <w:rsid w:val="007E1A93"/>
    <w:rsid w:val="007E252F"/>
    <w:rsid w:val="007E378A"/>
    <w:rsid w:val="007F24F6"/>
    <w:rsid w:val="007F69A0"/>
    <w:rsid w:val="00801945"/>
    <w:rsid w:val="00806A03"/>
    <w:rsid w:val="00806E42"/>
    <w:rsid w:val="00807E0C"/>
    <w:rsid w:val="00810C18"/>
    <w:rsid w:val="008137A5"/>
    <w:rsid w:val="008138E8"/>
    <w:rsid w:val="00816B39"/>
    <w:rsid w:val="00825588"/>
    <w:rsid w:val="008332E2"/>
    <w:rsid w:val="00844F2A"/>
    <w:rsid w:val="008474D8"/>
    <w:rsid w:val="00857A4C"/>
    <w:rsid w:val="00860E28"/>
    <w:rsid w:val="00861BE5"/>
    <w:rsid w:val="0087258A"/>
    <w:rsid w:val="0087562F"/>
    <w:rsid w:val="00887281"/>
    <w:rsid w:val="008B083E"/>
    <w:rsid w:val="008B0F75"/>
    <w:rsid w:val="008C1278"/>
    <w:rsid w:val="008C150F"/>
    <w:rsid w:val="008D7173"/>
    <w:rsid w:val="008E00B8"/>
    <w:rsid w:val="008E2035"/>
    <w:rsid w:val="008E709F"/>
    <w:rsid w:val="008F00CD"/>
    <w:rsid w:val="008F15E5"/>
    <w:rsid w:val="008F27F8"/>
    <w:rsid w:val="008F5221"/>
    <w:rsid w:val="008F5546"/>
    <w:rsid w:val="008F725E"/>
    <w:rsid w:val="00904D5F"/>
    <w:rsid w:val="0091072A"/>
    <w:rsid w:val="0091515C"/>
    <w:rsid w:val="0091658D"/>
    <w:rsid w:val="00916713"/>
    <w:rsid w:val="00921309"/>
    <w:rsid w:val="009277DD"/>
    <w:rsid w:val="00927AA2"/>
    <w:rsid w:val="0093112C"/>
    <w:rsid w:val="0094694D"/>
    <w:rsid w:val="009503C6"/>
    <w:rsid w:val="00953217"/>
    <w:rsid w:val="00967600"/>
    <w:rsid w:val="00970140"/>
    <w:rsid w:val="0097384B"/>
    <w:rsid w:val="00984486"/>
    <w:rsid w:val="00991060"/>
    <w:rsid w:val="009A3579"/>
    <w:rsid w:val="009A7911"/>
    <w:rsid w:val="009B06E1"/>
    <w:rsid w:val="009B52D4"/>
    <w:rsid w:val="009B7A75"/>
    <w:rsid w:val="009C54B7"/>
    <w:rsid w:val="009D1973"/>
    <w:rsid w:val="009D53AF"/>
    <w:rsid w:val="009D6CDF"/>
    <w:rsid w:val="009D6F90"/>
    <w:rsid w:val="009D78DA"/>
    <w:rsid w:val="009E13B5"/>
    <w:rsid w:val="009E7AD7"/>
    <w:rsid w:val="009F0C77"/>
    <w:rsid w:val="009F333F"/>
    <w:rsid w:val="009F4D5B"/>
    <w:rsid w:val="00A17E77"/>
    <w:rsid w:val="00A2285C"/>
    <w:rsid w:val="00A22F3C"/>
    <w:rsid w:val="00A23666"/>
    <w:rsid w:val="00A315E4"/>
    <w:rsid w:val="00A338D4"/>
    <w:rsid w:val="00A34CFC"/>
    <w:rsid w:val="00A35809"/>
    <w:rsid w:val="00A509E0"/>
    <w:rsid w:val="00A50A98"/>
    <w:rsid w:val="00A52863"/>
    <w:rsid w:val="00A540C5"/>
    <w:rsid w:val="00A578F4"/>
    <w:rsid w:val="00A64439"/>
    <w:rsid w:val="00A6508F"/>
    <w:rsid w:val="00A66767"/>
    <w:rsid w:val="00A77A21"/>
    <w:rsid w:val="00A8267B"/>
    <w:rsid w:val="00A840AB"/>
    <w:rsid w:val="00A84E1E"/>
    <w:rsid w:val="00A87691"/>
    <w:rsid w:val="00A9096A"/>
    <w:rsid w:val="00A910C3"/>
    <w:rsid w:val="00A925E0"/>
    <w:rsid w:val="00A92EF6"/>
    <w:rsid w:val="00AA3B35"/>
    <w:rsid w:val="00AA426C"/>
    <w:rsid w:val="00AB15C5"/>
    <w:rsid w:val="00AC464F"/>
    <w:rsid w:val="00AD00B0"/>
    <w:rsid w:val="00AD413D"/>
    <w:rsid w:val="00AE5505"/>
    <w:rsid w:val="00AE6521"/>
    <w:rsid w:val="00AF08F1"/>
    <w:rsid w:val="00AF60BA"/>
    <w:rsid w:val="00AF666D"/>
    <w:rsid w:val="00AF6FCD"/>
    <w:rsid w:val="00AF767F"/>
    <w:rsid w:val="00B064FD"/>
    <w:rsid w:val="00B11149"/>
    <w:rsid w:val="00B12578"/>
    <w:rsid w:val="00B127C8"/>
    <w:rsid w:val="00B3253F"/>
    <w:rsid w:val="00B433BA"/>
    <w:rsid w:val="00B57FF2"/>
    <w:rsid w:val="00B61A4D"/>
    <w:rsid w:val="00B6371F"/>
    <w:rsid w:val="00B66578"/>
    <w:rsid w:val="00B83E9A"/>
    <w:rsid w:val="00B905E4"/>
    <w:rsid w:val="00BA163C"/>
    <w:rsid w:val="00BA701F"/>
    <w:rsid w:val="00BB0822"/>
    <w:rsid w:val="00BB6F7E"/>
    <w:rsid w:val="00BC6F49"/>
    <w:rsid w:val="00BD4CAE"/>
    <w:rsid w:val="00BD5419"/>
    <w:rsid w:val="00BD7349"/>
    <w:rsid w:val="00BF4CD5"/>
    <w:rsid w:val="00C01E79"/>
    <w:rsid w:val="00C063D0"/>
    <w:rsid w:val="00C06E5B"/>
    <w:rsid w:val="00C109C1"/>
    <w:rsid w:val="00C201C1"/>
    <w:rsid w:val="00C20F35"/>
    <w:rsid w:val="00C23C20"/>
    <w:rsid w:val="00C319B8"/>
    <w:rsid w:val="00C42329"/>
    <w:rsid w:val="00C425D3"/>
    <w:rsid w:val="00C4287A"/>
    <w:rsid w:val="00C447CA"/>
    <w:rsid w:val="00C5123E"/>
    <w:rsid w:val="00C525B5"/>
    <w:rsid w:val="00C53DCC"/>
    <w:rsid w:val="00C60A62"/>
    <w:rsid w:val="00C62E4F"/>
    <w:rsid w:val="00C777F9"/>
    <w:rsid w:val="00C9142A"/>
    <w:rsid w:val="00C95BF0"/>
    <w:rsid w:val="00CA21E1"/>
    <w:rsid w:val="00CA2E07"/>
    <w:rsid w:val="00CA3385"/>
    <w:rsid w:val="00CA4BBC"/>
    <w:rsid w:val="00CA7805"/>
    <w:rsid w:val="00CA7AD9"/>
    <w:rsid w:val="00CB1DF7"/>
    <w:rsid w:val="00CB3F74"/>
    <w:rsid w:val="00CB5254"/>
    <w:rsid w:val="00CB605B"/>
    <w:rsid w:val="00CB646E"/>
    <w:rsid w:val="00CB7F92"/>
    <w:rsid w:val="00CC242D"/>
    <w:rsid w:val="00CC7F4B"/>
    <w:rsid w:val="00CD5F4B"/>
    <w:rsid w:val="00CD6E0D"/>
    <w:rsid w:val="00CE5331"/>
    <w:rsid w:val="00CF60B1"/>
    <w:rsid w:val="00D04809"/>
    <w:rsid w:val="00D154E3"/>
    <w:rsid w:val="00D2254D"/>
    <w:rsid w:val="00D25D67"/>
    <w:rsid w:val="00D302F0"/>
    <w:rsid w:val="00D3073B"/>
    <w:rsid w:val="00D33002"/>
    <w:rsid w:val="00D3673E"/>
    <w:rsid w:val="00D4423E"/>
    <w:rsid w:val="00D445AC"/>
    <w:rsid w:val="00D4723F"/>
    <w:rsid w:val="00D51DD6"/>
    <w:rsid w:val="00D57645"/>
    <w:rsid w:val="00D57A9D"/>
    <w:rsid w:val="00D67F69"/>
    <w:rsid w:val="00D7474F"/>
    <w:rsid w:val="00D86A70"/>
    <w:rsid w:val="00D9039C"/>
    <w:rsid w:val="00D9726A"/>
    <w:rsid w:val="00DA098A"/>
    <w:rsid w:val="00DA0B46"/>
    <w:rsid w:val="00DA2051"/>
    <w:rsid w:val="00DB1D04"/>
    <w:rsid w:val="00DB64DF"/>
    <w:rsid w:val="00DC6BBC"/>
    <w:rsid w:val="00DD14D7"/>
    <w:rsid w:val="00DE12D2"/>
    <w:rsid w:val="00DE1C2A"/>
    <w:rsid w:val="00DE4947"/>
    <w:rsid w:val="00DF7B71"/>
    <w:rsid w:val="00E10382"/>
    <w:rsid w:val="00E122D0"/>
    <w:rsid w:val="00E1430D"/>
    <w:rsid w:val="00E169A5"/>
    <w:rsid w:val="00E17379"/>
    <w:rsid w:val="00E17726"/>
    <w:rsid w:val="00E17A86"/>
    <w:rsid w:val="00E20003"/>
    <w:rsid w:val="00E30856"/>
    <w:rsid w:val="00E34C84"/>
    <w:rsid w:val="00E43E05"/>
    <w:rsid w:val="00E54B74"/>
    <w:rsid w:val="00E60987"/>
    <w:rsid w:val="00E626C4"/>
    <w:rsid w:val="00E64213"/>
    <w:rsid w:val="00E6514E"/>
    <w:rsid w:val="00E6775B"/>
    <w:rsid w:val="00E73B7F"/>
    <w:rsid w:val="00E81353"/>
    <w:rsid w:val="00E81777"/>
    <w:rsid w:val="00E82812"/>
    <w:rsid w:val="00E90B24"/>
    <w:rsid w:val="00E97629"/>
    <w:rsid w:val="00EA1B1A"/>
    <w:rsid w:val="00EA28F1"/>
    <w:rsid w:val="00EA6AF7"/>
    <w:rsid w:val="00ED558F"/>
    <w:rsid w:val="00ED75EF"/>
    <w:rsid w:val="00EE2B1B"/>
    <w:rsid w:val="00EF09B2"/>
    <w:rsid w:val="00F06873"/>
    <w:rsid w:val="00F14D7D"/>
    <w:rsid w:val="00F27DB9"/>
    <w:rsid w:val="00F3605E"/>
    <w:rsid w:val="00F5219A"/>
    <w:rsid w:val="00F57D7F"/>
    <w:rsid w:val="00F651B4"/>
    <w:rsid w:val="00F73215"/>
    <w:rsid w:val="00F77965"/>
    <w:rsid w:val="00F829E5"/>
    <w:rsid w:val="00F96077"/>
    <w:rsid w:val="00FA0379"/>
    <w:rsid w:val="00FA27F6"/>
    <w:rsid w:val="00FA2824"/>
    <w:rsid w:val="00FA7CB3"/>
    <w:rsid w:val="00FB3B6A"/>
    <w:rsid w:val="00FB66DD"/>
    <w:rsid w:val="00FC1CEE"/>
    <w:rsid w:val="00FC33CE"/>
    <w:rsid w:val="00FC54B9"/>
    <w:rsid w:val="00FD77C3"/>
    <w:rsid w:val="00FF008E"/>
    <w:rsid w:val="00FF241D"/>
    <w:rsid w:val="00FF244C"/>
    <w:rsid w:val="00FF4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c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D49"/>
    <w:rPr>
      <w:rFonts w:ascii="Arial" w:eastAsia="Calibri" w:hAnsi="Arial" w:cs="Times New Roman"/>
      <w:sz w:val="24"/>
    </w:rPr>
  </w:style>
  <w:style w:type="paragraph" w:styleId="Heading1">
    <w:name w:val="heading 1"/>
    <w:basedOn w:val="Normal"/>
    <w:next w:val="Normal"/>
    <w:link w:val="Heading1Char"/>
    <w:uiPriority w:val="9"/>
    <w:qFormat/>
    <w:rsid w:val="00FC1CEE"/>
    <w:pPr>
      <w:keepNext/>
      <w:keepLines/>
      <w:spacing w:before="480" w:after="0"/>
      <w:jc w:val="center"/>
      <w:outlineLvl w:val="0"/>
    </w:pPr>
    <w:rPr>
      <w:rFonts w:eastAsiaTheme="majorEastAsia" w:cstheme="majorBidi"/>
      <w:b/>
      <w:bCs/>
      <w:i/>
      <w:color w:val="365F91" w:themeColor="accent1" w:themeShade="BF"/>
      <w:sz w:val="32"/>
      <w:szCs w:val="28"/>
      <w:u w:val="single"/>
    </w:rPr>
  </w:style>
  <w:style w:type="paragraph" w:styleId="Heading2">
    <w:name w:val="heading 2"/>
    <w:basedOn w:val="Normal"/>
    <w:next w:val="Normal"/>
    <w:link w:val="Heading2Char"/>
    <w:autoRedefine/>
    <w:uiPriority w:val="9"/>
    <w:unhideWhenUsed/>
    <w:qFormat/>
    <w:rsid w:val="00B83E9A"/>
    <w:pPr>
      <w:keepNext/>
      <w:keepLines/>
      <w:spacing w:before="200" w:after="0" w:line="360" w:lineRule="auto"/>
      <w:outlineLvl w:val="1"/>
    </w:pPr>
    <w:rPr>
      <w:rFonts w:eastAsiaTheme="majorEastAsia" w:cstheme="majorBidi"/>
      <w:b/>
      <w:bCs/>
      <w:color w:val="0070C0"/>
      <w:sz w:val="28"/>
      <w:szCs w:val="26"/>
      <w:u w:val="single"/>
    </w:rPr>
  </w:style>
  <w:style w:type="paragraph" w:styleId="Heading3">
    <w:name w:val="heading 3"/>
    <w:basedOn w:val="Normal"/>
    <w:next w:val="Normal"/>
    <w:link w:val="Heading3Char"/>
    <w:uiPriority w:val="9"/>
    <w:unhideWhenUsed/>
    <w:qFormat/>
    <w:rsid w:val="00DA2051"/>
    <w:pPr>
      <w:keepNext/>
      <w:keepLines/>
      <w:spacing w:before="200" w:after="0" w:line="240" w:lineRule="auto"/>
      <w:ind w:left="720"/>
      <w:outlineLvl w:val="2"/>
    </w:pPr>
    <w:rPr>
      <w:rFonts w:eastAsiaTheme="majorEastAsia" w:cstheme="majorBidi"/>
      <w:b/>
      <w:bCs/>
      <w:color w:val="31849B" w:themeColor="accent5"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FC1CEE"/>
    <w:rPr>
      <w:rFonts w:ascii="Arial" w:eastAsiaTheme="majorEastAsia" w:hAnsi="Arial" w:cstheme="majorBidi"/>
      <w:b/>
      <w:bCs/>
      <w:i/>
      <w:color w:val="365F91" w:themeColor="accent1" w:themeShade="BF"/>
      <w:sz w:val="32"/>
      <w:szCs w:val="28"/>
      <w:u w:val="single"/>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B83E9A"/>
    <w:rPr>
      <w:rFonts w:ascii="Arial" w:eastAsiaTheme="majorEastAsia" w:hAnsi="Arial" w:cstheme="majorBidi"/>
      <w:b/>
      <w:bCs/>
      <w:color w:val="0070C0"/>
      <w:sz w:val="28"/>
      <w:szCs w:val="26"/>
      <w:u w:val="single"/>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DA2051"/>
    <w:rPr>
      <w:rFonts w:ascii="Arial" w:eastAsiaTheme="majorEastAsia" w:hAnsi="Arial" w:cstheme="majorBidi"/>
      <w:b/>
      <w:bCs/>
      <w:color w:val="31849B" w:themeColor="accent5" w:themeShade="BF"/>
      <w:sz w:val="24"/>
      <w:u w:val="single"/>
    </w:rPr>
  </w:style>
  <w:style w:type="paragraph" w:styleId="TOC3">
    <w:name w:val="toc 3"/>
    <w:basedOn w:val="Normal"/>
    <w:next w:val="Normal"/>
    <w:autoRedefine/>
    <w:uiPriority w:val="39"/>
    <w:unhideWhenUsed/>
    <w:rsid w:val="00632551"/>
    <w:pPr>
      <w:spacing w:after="100"/>
      <w:ind w:left="440"/>
    </w:pPr>
  </w:style>
  <w:style w:type="paragraph" w:styleId="NoSpacing">
    <w:name w:val="No Spacing"/>
    <w:uiPriority w:val="1"/>
    <w:qFormat/>
    <w:rsid w:val="00172D49"/>
    <w:pPr>
      <w:spacing w:after="0" w:line="240" w:lineRule="auto"/>
    </w:pPr>
    <w:rPr>
      <w:rFonts w:ascii="Arial" w:eastAsia="Calibri" w:hAnsi="Arial" w:cs="Times New Roman"/>
      <w:sz w:val="24"/>
    </w:rPr>
  </w:style>
  <w:style w:type="paragraph" w:styleId="Header">
    <w:name w:val="header"/>
    <w:basedOn w:val="Normal"/>
    <w:link w:val="HeaderChar"/>
    <w:uiPriority w:val="99"/>
    <w:unhideWhenUsed/>
    <w:rsid w:val="00CB3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F74"/>
    <w:rPr>
      <w:rFonts w:ascii="Calibri" w:eastAsia="Calibri" w:hAnsi="Calibri" w:cs="Times New Roman"/>
    </w:rPr>
  </w:style>
  <w:style w:type="paragraph" w:styleId="Footer">
    <w:name w:val="footer"/>
    <w:basedOn w:val="Normal"/>
    <w:link w:val="FooterChar"/>
    <w:uiPriority w:val="99"/>
    <w:unhideWhenUsed/>
    <w:rsid w:val="00CB3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F74"/>
    <w:rPr>
      <w:rFonts w:ascii="Calibri" w:eastAsia="Calibri" w:hAnsi="Calibri" w:cs="Times New Roman"/>
    </w:rPr>
  </w:style>
  <w:style w:type="paragraph" w:styleId="ListParagraph">
    <w:name w:val="List Paragraph"/>
    <w:basedOn w:val="Normal"/>
    <w:uiPriority w:val="34"/>
    <w:qFormat/>
    <w:rsid w:val="00091467"/>
    <w:pPr>
      <w:ind w:left="720"/>
      <w:contextualSpacing/>
    </w:pPr>
  </w:style>
  <w:style w:type="character" w:styleId="LineNumber">
    <w:name w:val="line number"/>
    <w:basedOn w:val="DefaultParagraphFont"/>
    <w:uiPriority w:val="99"/>
    <w:semiHidden/>
    <w:unhideWhenUsed/>
    <w:rsid w:val="00621690"/>
  </w:style>
  <w:style w:type="table" w:styleId="TableGrid">
    <w:name w:val="Table Grid"/>
    <w:basedOn w:val="TableNormal"/>
    <w:uiPriority w:val="59"/>
    <w:rsid w:val="00857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A840AB"/>
    <w:pPr>
      <w:spacing w:after="0" w:line="240" w:lineRule="auto"/>
    </w:pPr>
    <w:rPr>
      <w:rFonts w:eastAsiaTheme="minorEastAsia"/>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Grid-Accent3">
    <w:name w:val="Colorful Grid Accent 3"/>
    <w:basedOn w:val="TableNormal"/>
    <w:uiPriority w:val="73"/>
    <w:rsid w:val="00A840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E43E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D49"/>
    <w:rPr>
      <w:rFonts w:ascii="Arial" w:eastAsia="Calibri" w:hAnsi="Arial" w:cs="Times New Roman"/>
      <w:sz w:val="24"/>
    </w:rPr>
  </w:style>
  <w:style w:type="paragraph" w:styleId="Heading1">
    <w:name w:val="heading 1"/>
    <w:basedOn w:val="Normal"/>
    <w:next w:val="Normal"/>
    <w:link w:val="Heading1Char"/>
    <w:uiPriority w:val="9"/>
    <w:qFormat/>
    <w:rsid w:val="00FC1CEE"/>
    <w:pPr>
      <w:keepNext/>
      <w:keepLines/>
      <w:spacing w:before="480" w:after="0"/>
      <w:jc w:val="center"/>
      <w:outlineLvl w:val="0"/>
    </w:pPr>
    <w:rPr>
      <w:rFonts w:eastAsiaTheme="majorEastAsia" w:cstheme="majorBidi"/>
      <w:b/>
      <w:bCs/>
      <w:i/>
      <w:color w:val="365F91" w:themeColor="accent1" w:themeShade="BF"/>
      <w:sz w:val="32"/>
      <w:szCs w:val="28"/>
      <w:u w:val="single"/>
    </w:rPr>
  </w:style>
  <w:style w:type="paragraph" w:styleId="Heading2">
    <w:name w:val="heading 2"/>
    <w:basedOn w:val="Normal"/>
    <w:next w:val="Normal"/>
    <w:link w:val="Heading2Char"/>
    <w:autoRedefine/>
    <w:uiPriority w:val="9"/>
    <w:unhideWhenUsed/>
    <w:qFormat/>
    <w:rsid w:val="00B83E9A"/>
    <w:pPr>
      <w:keepNext/>
      <w:keepLines/>
      <w:spacing w:before="200" w:after="0" w:line="360" w:lineRule="auto"/>
      <w:outlineLvl w:val="1"/>
    </w:pPr>
    <w:rPr>
      <w:rFonts w:eastAsiaTheme="majorEastAsia" w:cstheme="majorBidi"/>
      <w:b/>
      <w:bCs/>
      <w:color w:val="0070C0"/>
      <w:sz w:val="28"/>
      <w:szCs w:val="26"/>
      <w:u w:val="single"/>
    </w:rPr>
  </w:style>
  <w:style w:type="paragraph" w:styleId="Heading3">
    <w:name w:val="heading 3"/>
    <w:basedOn w:val="Normal"/>
    <w:next w:val="Normal"/>
    <w:link w:val="Heading3Char"/>
    <w:uiPriority w:val="9"/>
    <w:unhideWhenUsed/>
    <w:qFormat/>
    <w:rsid w:val="00DA2051"/>
    <w:pPr>
      <w:keepNext/>
      <w:keepLines/>
      <w:spacing w:before="200" w:after="0" w:line="240" w:lineRule="auto"/>
      <w:ind w:left="720"/>
      <w:outlineLvl w:val="2"/>
    </w:pPr>
    <w:rPr>
      <w:rFonts w:eastAsiaTheme="majorEastAsia" w:cstheme="majorBidi"/>
      <w:b/>
      <w:bCs/>
      <w:color w:val="31849B" w:themeColor="accent5" w:themeShade="BF"/>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FC1CEE"/>
    <w:rPr>
      <w:rFonts w:ascii="Arial" w:eastAsiaTheme="majorEastAsia" w:hAnsi="Arial" w:cstheme="majorBidi"/>
      <w:b/>
      <w:bCs/>
      <w:i/>
      <w:color w:val="365F91" w:themeColor="accent1" w:themeShade="BF"/>
      <w:sz w:val="32"/>
      <w:szCs w:val="28"/>
      <w:u w:val="single"/>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B83E9A"/>
    <w:rPr>
      <w:rFonts w:ascii="Arial" w:eastAsiaTheme="majorEastAsia" w:hAnsi="Arial" w:cstheme="majorBidi"/>
      <w:b/>
      <w:bCs/>
      <w:color w:val="0070C0"/>
      <w:sz w:val="28"/>
      <w:szCs w:val="26"/>
      <w:u w:val="single"/>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DA2051"/>
    <w:rPr>
      <w:rFonts w:ascii="Arial" w:eastAsiaTheme="majorEastAsia" w:hAnsi="Arial" w:cstheme="majorBidi"/>
      <w:b/>
      <w:bCs/>
      <w:color w:val="31849B" w:themeColor="accent5" w:themeShade="BF"/>
      <w:sz w:val="24"/>
      <w:u w:val="single"/>
    </w:rPr>
  </w:style>
  <w:style w:type="paragraph" w:styleId="TOC3">
    <w:name w:val="toc 3"/>
    <w:basedOn w:val="Normal"/>
    <w:next w:val="Normal"/>
    <w:autoRedefine/>
    <w:uiPriority w:val="39"/>
    <w:unhideWhenUsed/>
    <w:rsid w:val="00632551"/>
    <w:pPr>
      <w:spacing w:after="100"/>
      <w:ind w:left="440"/>
    </w:pPr>
  </w:style>
  <w:style w:type="paragraph" w:styleId="NoSpacing">
    <w:name w:val="No Spacing"/>
    <w:uiPriority w:val="1"/>
    <w:qFormat/>
    <w:rsid w:val="00172D49"/>
    <w:pPr>
      <w:spacing w:after="0" w:line="240" w:lineRule="auto"/>
    </w:pPr>
    <w:rPr>
      <w:rFonts w:ascii="Arial" w:eastAsia="Calibri" w:hAnsi="Arial" w:cs="Times New Roman"/>
      <w:sz w:val="24"/>
    </w:rPr>
  </w:style>
  <w:style w:type="paragraph" w:styleId="Header">
    <w:name w:val="header"/>
    <w:basedOn w:val="Normal"/>
    <w:link w:val="HeaderChar"/>
    <w:uiPriority w:val="99"/>
    <w:unhideWhenUsed/>
    <w:rsid w:val="00CB3F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F74"/>
    <w:rPr>
      <w:rFonts w:ascii="Calibri" w:eastAsia="Calibri" w:hAnsi="Calibri" w:cs="Times New Roman"/>
    </w:rPr>
  </w:style>
  <w:style w:type="paragraph" w:styleId="Footer">
    <w:name w:val="footer"/>
    <w:basedOn w:val="Normal"/>
    <w:link w:val="FooterChar"/>
    <w:uiPriority w:val="99"/>
    <w:unhideWhenUsed/>
    <w:rsid w:val="00CB3F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F74"/>
    <w:rPr>
      <w:rFonts w:ascii="Calibri" w:eastAsia="Calibri" w:hAnsi="Calibri" w:cs="Times New Roman"/>
    </w:rPr>
  </w:style>
  <w:style w:type="paragraph" w:styleId="ListParagraph">
    <w:name w:val="List Paragraph"/>
    <w:basedOn w:val="Normal"/>
    <w:uiPriority w:val="34"/>
    <w:qFormat/>
    <w:rsid w:val="00091467"/>
    <w:pPr>
      <w:ind w:left="720"/>
      <w:contextualSpacing/>
    </w:pPr>
  </w:style>
  <w:style w:type="character" w:styleId="LineNumber">
    <w:name w:val="line number"/>
    <w:basedOn w:val="DefaultParagraphFont"/>
    <w:uiPriority w:val="99"/>
    <w:semiHidden/>
    <w:unhideWhenUsed/>
    <w:rsid w:val="00621690"/>
  </w:style>
  <w:style w:type="table" w:styleId="TableGrid">
    <w:name w:val="Table Grid"/>
    <w:basedOn w:val="TableNormal"/>
    <w:uiPriority w:val="59"/>
    <w:rsid w:val="00857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A840AB"/>
    <w:pPr>
      <w:spacing w:after="0" w:line="240" w:lineRule="auto"/>
    </w:pPr>
    <w:rPr>
      <w:rFonts w:eastAsiaTheme="minorEastAsia"/>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Grid-Accent3">
    <w:name w:val="Colorful Grid Accent 3"/>
    <w:basedOn w:val="TableNormal"/>
    <w:uiPriority w:val="73"/>
    <w:rsid w:val="00A840A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E43E0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www.old.bmet.gov.bd/BMET/stattisticalDataAction"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hyperlink" Target="http://www.old.bmet.gov.bd/BMET/viewStatReport.action?reportnumber=33"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diagramColors" Target="diagrams/colors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chart" Target="charts/chart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diagramQuickStyle" Target="diagrams/quickStyle1.xml"/><Relationship Id="rId31" Type="http://schemas.microsoft.com/office/2007/relationships/diagramDrawing" Target="diagrams/drawing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solidFill>
                  <a:srgbClr val="002060"/>
                </a:solidFill>
              </a:rPr>
              <a:t>Satisfation</a:t>
            </a:r>
            <a:r>
              <a:rPr lang="en-US" sz="1200" baseline="0">
                <a:solidFill>
                  <a:srgbClr val="002060"/>
                </a:solidFill>
              </a:rPr>
              <a:t> of Previous work</a:t>
            </a:r>
            <a:endParaRPr lang="en-US" sz="1200">
              <a:solidFill>
                <a:srgbClr val="002060"/>
              </a:solidFill>
            </a:endParaRPr>
          </a:p>
        </c:rich>
      </c:tx>
      <c:layout>
        <c:manualLayout>
          <c:xMode val="edge"/>
          <c:yMode val="edge"/>
          <c:x val="0.2537095363079615"/>
          <c:y val="2.777777777777777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cat>
            <c:strRef>
              <c:f>Sheet1!$A$2:$A$4</c:f>
              <c:strCache>
                <c:ptCount val="3"/>
                <c:pt idx="0">
                  <c:v>All members of BAIRA</c:v>
                </c:pt>
                <c:pt idx="1">
                  <c:v>DATCO</c:v>
                </c:pt>
                <c:pt idx="2">
                  <c:v>Top 10 reputed agencies</c:v>
                </c:pt>
              </c:strCache>
            </c:strRef>
          </c:cat>
          <c:val>
            <c:numRef>
              <c:f>Sheet1!$B$2:$B$4</c:f>
              <c:numCache>
                <c:formatCode>General</c:formatCode>
                <c:ptCount val="3"/>
                <c:pt idx="0">
                  <c:v>8.1999999999999993</c:v>
                </c:pt>
                <c:pt idx="1">
                  <c:v>3.2</c:v>
                </c:pt>
                <c:pt idx="2">
                  <c:v>1.4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49AA36-BB0C-4383-B8D1-2566D7401B0E}" type="doc">
      <dgm:prSet loTypeId="urn:microsoft.com/office/officeart/2005/8/layout/arrow2" loCatId="process" qsTypeId="urn:microsoft.com/office/officeart/2005/8/quickstyle/simple1" qsCatId="simple" csTypeId="urn:microsoft.com/office/officeart/2005/8/colors/accent3_2" csCatId="accent3" phldr="1"/>
      <dgm:spPr/>
    </dgm:pt>
    <dgm:pt modelId="{367CF5B9-1FA1-4B55-BA52-6256CDBBABCC}">
      <dgm:prSet phldrT="[Text]" custT="1"/>
      <dgm:spPr/>
      <dgm:t>
        <a:bodyPr/>
        <a:lstStyle/>
        <a:p>
          <a:pPr algn="ctr"/>
          <a:r>
            <a:rPr lang="en-US" sz="1400">
              <a:solidFill>
                <a:srgbClr val="92D050"/>
              </a:solidFill>
              <a:latin typeface="Arial Black" pitchFamily="34" charset="0"/>
            </a:rPr>
            <a:t>Employee</a:t>
          </a:r>
        </a:p>
      </dgm:t>
    </dgm:pt>
    <dgm:pt modelId="{0BB9C644-DC59-4847-A8FC-101C33850929}" type="parTrans" cxnId="{A8171258-1F7C-44AE-93FB-E5BC1AFEE2AF}">
      <dgm:prSet/>
      <dgm:spPr/>
      <dgm:t>
        <a:bodyPr/>
        <a:lstStyle/>
        <a:p>
          <a:pPr algn="ctr"/>
          <a:endParaRPr lang="en-US"/>
        </a:p>
      </dgm:t>
    </dgm:pt>
    <dgm:pt modelId="{A70B5DC0-FAEE-4EF5-BDE9-D53A4D1282CE}" type="sibTrans" cxnId="{A8171258-1F7C-44AE-93FB-E5BC1AFEE2AF}">
      <dgm:prSet/>
      <dgm:spPr/>
      <dgm:t>
        <a:bodyPr/>
        <a:lstStyle/>
        <a:p>
          <a:pPr algn="ctr"/>
          <a:endParaRPr lang="en-US"/>
        </a:p>
      </dgm:t>
    </dgm:pt>
    <dgm:pt modelId="{FF191352-CBD9-4B5E-8515-0B02D07B2130}">
      <dgm:prSet phldrT="[Text]" custT="1"/>
      <dgm:spPr/>
      <dgm:t>
        <a:bodyPr/>
        <a:lstStyle/>
        <a:p>
          <a:pPr algn="ctr"/>
          <a:r>
            <a:rPr lang="en-US" sz="1400">
              <a:solidFill>
                <a:srgbClr val="92D050"/>
              </a:solidFill>
              <a:latin typeface="Arial Black" pitchFamily="34" charset="0"/>
            </a:rPr>
            <a:t>Foreign Supplier Company</a:t>
          </a:r>
        </a:p>
      </dgm:t>
    </dgm:pt>
    <dgm:pt modelId="{126E1332-2180-4AB0-803A-E99F8A49963A}" type="parTrans" cxnId="{6CA00578-07AD-4318-8493-CB6F917B23EA}">
      <dgm:prSet/>
      <dgm:spPr/>
      <dgm:t>
        <a:bodyPr/>
        <a:lstStyle/>
        <a:p>
          <a:pPr algn="ctr"/>
          <a:endParaRPr lang="en-US"/>
        </a:p>
      </dgm:t>
    </dgm:pt>
    <dgm:pt modelId="{22388EA1-9108-4A09-886B-9D8837669D5E}" type="sibTrans" cxnId="{6CA00578-07AD-4318-8493-CB6F917B23EA}">
      <dgm:prSet/>
      <dgm:spPr/>
      <dgm:t>
        <a:bodyPr/>
        <a:lstStyle/>
        <a:p>
          <a:pPr algn="ctr"/>
          <a:endParaRPr lang="en-US"/>
        </a:p>
      </dgm:t>
    </dgm:pt>
    <dgm:pt modelId="{E9CE21AE-286E-4700-905F-E39EC96081B8}">
      <dgm:prSet phldrT="[Text]" custT="1"/>
      <dgm:spPr/>
      <dgm:t>
        <a:bodyPr/>
        <a:lstStyle/>
        <a:p>
          <a:pPr algn="ctr"/>
          <a:r>
            <a:rPr lang="en-US" sz="1400">
              <a:solidFill>
                <a:srgbClr val="92D050"/>
              </a:solidFill>
              <a:latin typeface="Arial Black" pitchFamily="34" charset="0"/>
            </a:rPr>
            <a:t>Employer Company</a:t>
          </a:r>
        </a:p>
      </dgm:t>
    </dgm:pt>
    <dgm:pt modelId="{987F2256-2718-4974-BDB8-4A27D5E6906F}" type="parTrans" cxnId="{2F58F477-1E42-4E45-8C26-F9D44CF605D5}">
      <dgm:prSet/>
      <dgm:spPr/>
      <dgm:t>
        <a:bodyPr/>
        <a:lstStyle/>
        <a:p>
          <a:pPr algn="ctr"/>
          <a:endParaRPr lang="en-US"/>
        </a:p>
      </dgm:t>
    </dgm:pt>
    <dgm:pt modelId="{D3434B38-C108-4702-B085-73BAACB37571}" type="sibTrans" cxnId="{2F58F477-1E42-4E45-8C26-F9D44CF605D5}">
      <dgm:prSet/>
      <dgm:spPr/>
      <dgm:t>
        <a:bodyPr/>
        <a:lstStyle/>
        <a:p>
          <a:pPr algn="ctr"/>
          <a:endParaRPr lang="en-US"/>
        </a:p>
      </dgm:t>
    </dgm:pt>
    <dgm:pt modelId="{6EACC224-8326-45C6-82DE-EACA97D50364}" type="pres">
      <dgm:prSet presAssocID="{AC49AA36-BB0C-4383-B8D1-2566D7401B0E}" presName="arrowDiagram" presStyleCnt="0">
        <dgm:presLayoutVars>
          <dgm:chMax val="5"/>
          <dgm:dir/>
          <dgm:resizeHandles val="exact"/>
        </dgm:presLayoutVars>
      </dgm:prSet>
      <dgm:spPr/>
    </dgm:pt>
    <dgm:pt modelId="{3B858989-E379-4728-9F6A-D15497388676}" type="pres">
      <dgm:prSet presAssocID="{AC49AA36-BB0C-4383-B8D1-2566D7401B0E}" presName="arrow" presStyleLbl="bgShp" presStyleIdx="0" presStyleCnt="1"/>
      <dgm:spPr/>
      <dgm:t>
        <a:bodyPr/>
        <a:lstStyle/>
        <a:p>
          <a:endParaRPr lang="en-US"/>
        </a:p>
      </dgm:t>
    </dgm:pt>
    <dgm:pt modelId="{EB3E3420-A7F3-4D43-9F77-65C19CBE6B3F}" type="pres">
      <dgm:prSet presAssocID="{AC49AA36-BB0C-4383-B8D1-2566D7401B0E}" presName="arrowDiagram3" presStyleCnt="0"/>
      <dgm:spPr/>
    </dgm:pt>
    <dgm:pt modelId="{87098C62-464E-4877-88D3-B5BE697F01E4}" type="pres">
      <dgm:prSet presAssocID="{367CF5B9-1FA1-4B55-BA52-6256CDBBABCC}" presName="bullet3a" presStyleLbl="node1" presStyleIdx="0" presStyleCnt="3"/>
      <dgm:spPr/>
    </dgm:pt>
    <dgm:pt modelId="{7464E9A9-4044-4D80-A5B4-3EE96D468FBA}" type="pres">
      <dgm:prSet presAssocID="{367CF5B9-1FA1-4B55-BA52-6256CDBBABCC}" presName="textBox3a" presStyleLbl="revTx" presStyleIdx="0" presStyleCnt="3">
        <dgm:presLayoutVars>
          <dgm:bulletEnabled val="1"/>
        </dgm:presLayoutVars>
      </dgm:prSet>
      <dgm:spPr/>
      <dgm:t>
        <a:bodyPr/>
        <a:lstStyle/>
        <a:p>
          <a:endParaRPr lang="en-US"/>
        </a:p>
      </dgm:t>
    </dgm:pt>
    <dgm:pt modelId="{4B719FF6-94E4-4383-822E-CA40F7612C69}" type="pres">
      <dgm:prSet presAssocID="{FF191352-CBD9-4B5E-8515-0B02D07B2130}" presName="bullet3b" presStyleLbl="node1" presStyleIdx="1" presStyleCnt="3"/>
      <dgm:spPr/>
    </dgm:pt>
    <dgm:pt modelId="{09456692-2D30-4F35-A052-77027036F785}" type="pres">
      <dgm:prSet presAssocID="{FF191352-CBD9-4B5E-8515-0B02D07B2130}" presName="textBox3b" presStyleLbl="revTx" presStyleIdx="1" presStyleCnt="3">
        <dgm:presLayoutVars>
          <dgm:bulletEnabled val="1"/>
        </dgm:presLayoutVars>
      </dgm:prSet>
      <dgm:spPr/>
      <dgm:t>
        <a:bodyPr/>
        <a:lstStyle/>
        <a:p>
          <a:endParaRPr lang="en-US"/>
        </a:p>
      </dgm:t>
    </dgm:pt>
    <dgm:pt modelId="{5742CE2E-E015-42A4-9575-0B7800601E6E}" type="pres">
      <dgm:prSet presAssocID="{E9CE21AE-286E-4700-905F-E39EC96081B8}" presName="bullet3c" presStyleLbl="node1" presStyleIdx="2" presStyleCnt="3"/>
      <dgm:spPr/>
    </dgm:pt>
    <dgm:pt modelId="{ABBB254A-B6D1-4D5E-A56B-93A63D47B4AD}" type="pres">
      <dgm:prSet presAssocID="{E9CE21AE-286E-4700-905F-E39EC96081B8}" presName="textBox3c" presStyleLbl="revTx" presStyleIdx="2" presStyleCnt="3">
        <dgm:presLayoutVars>
          <dgm:bulletEnabled val="1"/>
        </dgm:presLayoutVars>
      </dgm:prSet>
      <dgm:spPr/>
      <dgm:t>
        <a:bodyPr/>
        <a:lstStyle/>
        <a:p>
          <a:endParaRPr lang="en-US"/>
        </a:p>
      </dgm:t>
    </dgm:pt>
  </dgm:ptLst>
  <dgm:cxnLst>
    <dgm:cxn modelId="{8D213A9C-D987-4E46-8C36-025BC191E9F2}" type="presOf" srcId="{367CF5B9-1FA1-4B55-BA52-6256CDBBABCC}" destId="{7464E9A9-4044-4D80-A5B4-3EE96D468FBA}" srcOrd="0" destOrd="0" presId="urn:microsoft.com/office/officeart/2005/8/layout/arrow2"/>
    <dgm:cxn modelId="{9A27D5E8-9662-48C4-982F-32E620F1CFE8}" type="presOf" srcId="{FF191352-CBD9-4B5E-8515-0B02D07B2130}" destId="{09456692-2D30-4F35-A052-77027036F785}" srcOrd="0" destOrd="0" presId="urn:microsoft.com/office/officeart/2005/8/layout/arrow2"/>
    <dgm:cxn modelId="{2F58F477-1E42-4E45-8C26-F9D44CF605D5}" srcId="{AC49AA36-BB0C-4383-B8D1-2566D7401B0E}" destId="{E9CE21AE-286E-4700-905F-E39EC96081B8}" srcOrd="2" destOrd="0" parTransId="{987F2256-2718-4974-BDB8-4A27D5E6906F}" sibTransId="{D3434B38-C108-4702-B085-73BAACB37571}"/>
    <dgm:cxn modelId="{AB5D2670-39D6-421F-A2B9-0FFE387FFBE4}" type="presOf" srcId="{E9CE21AE-286E-4700-905F-E39EC96081B8}" destId="{ABBB254A-B6D1-4D5E-A56B-93A63D47B4AD}" srcOrd="0" destOrd="0" presId="urn:microsoft.com/office/officeart/2005/8/layout/arrow2"/>
    <dgm:cxn modelId="{A8171258-1F7C-44AE-93FB-E5BC1AFEE2AF}" srcId="{AC49AA36-BB0C-4383-B8D1-2566D7401B0E}" destId="{367CF5B9-1FA1-4B55-BA52-6256CDBBABCC}" srcOrd="0" destOrd="0" parTransId="{0BB9C644-DC59-4847-A8FC-101C33850929}" sibTransId="{A70B5DC0-FAEE-4EF5-BDE9-D53A4D1282CE}"/>
    <dgm:cxn modelId="{6CA00578-07AD-4318-8493-CB6F917B23EA}" srcId="{AC49AA36-BB0C-4383-B8D1-2566D7401B0E}" destId="{FF191352-CBD9-4B5E-8515-0B02D07B2130}" srcOrd="1" destOrd="0" parTransId="{126E1332-2180-4AB0-803A-E99F8A49963A}" sibTransId="{22388EA1-9108-4A09-886B-9D8837669D5E}"/>
    <dgm:cxn modelId="{835437A2-D5FC-46B2-9686-52B4D8DB0A20}" type="presOf" srcId="{AC49AA36-BB0C-4383-B8D1-2566D7401B0E}" destId="{6EACC224-8326-45C6-82DE-EACA97D50364}" srcOrd="0" destOrd="0" presId="urn:microsoft.com/office/officeart/2005/8/layout/arrow2"/>
    <dgm:cxn modelId="{0716714D-62C4-4D9B-BD72-90CEC147BC12}" type="presParOf" srcId="{6EACC224-8326-45C6-82DE-EACA97D50364}" destId="{3B858989-E379-4728-9F6A-D15497388676}" srcOrd="0" destOrd="0" presId="urn:microsoft.com/office/officeart/2005/8/layout/arrow2"/>
    <dgm:cxn modelId="{30EE8654-0374-439C-AD2F-C64F5CADF2D5}" type="presParOf" srcId="{6EACC224-8326-45C6-82DE-EACA97D50364}" destId="{EB3E3420-A7F3-4D43-9F77-65C19CBE6B3F}" srcOrd="1" destOrd="0" presId="urn:microsoft.com/office/officeart/2005/8/layout/arrow2"/>
    <dgm:cxn modelId="{2EAF7E8F-EAD4-4365-9BBF-5DECEE61C1B4}" type="presParOf" srcId="{EB3E3420-A7F3-4D43-9F77-65C19CBE6B3F}" destId="{87098C62-464E-4877-88D3-B5BE697F01E4}" srcOrd="0" destOrd="0" presId="urn:microsoft.com/office/officeart/2005/8/layout/arrow2"/>
    <dgm:cxn modelId="{2F4FA69F-8EE0-4945-B4AC-96A101C2516C}" type="presParOf" srcId="{EB3E3420-A7F3-4D43-9F77-65C19CBE6B3F}" destId="{7464E9A9-4044-4D80-A5B4-3EE96D468FBA}" srcOrd="1" destOrd="0" presId="urn:microsoft.com/office/officeart/2005/8/layout/arrow2"/>
    <dgm:cxn modelId="{092AD5EE-4910-49DF-93F0-224F40A1D944}" type="presParOf" srcId="{EB3E3420-A7F3-4D43-9F77-65C19CBE6B3F}" destId="{4B719FF6-94E4-4383-822E-CA40F7612C69}" srcOrd="2" destOrd="0" presId="urn:microsoft.com/office/officeart/2005/8/layout/arrow2"/>
    <dgm:cxn modelId="{EC603271-9ED6-4296-997C-5FFDD82FF1D1}" type="presParOf" srcId="{EB3E3420-A7F3-4D43-9F77-65C19CBE6B3F}" destId="{09456692-2D30-4F35-A052-77027036F785}" srcOrd="3" destOrd="0" presId="urn:microsoft.com/office/officeart/2005/8/layout/arrow2"/>
    <dgm:cxn modelId="{E23D0711-23D3-426A-9F42-58F750371FFF}" type="presParOf" srcId="{EB3E3420-A7F3-4D43-9F77-65C19CBE6B3F}" destId="{5742CE2E-E015-42A4-9575-0B7800601E6E}" srcOrd="4" destOrd="0" presId="urn:microsoft.com/office/officeart/2005/8/layout/arrow2"/>
    <dgm:cxn modelId="{4E392AFF-A096-4F2D-8F57-CCD18E64A900}" type="presParOf" srcId="{EB3E3420-A7F3-4D43-9F77-65C19CBE6B3F}" destId="{ABBB254A-B6D1-4D5E-A56B-93A63D47B4AD}" srcOrd="5" destOrd="0" presId="urn:microsoft.com/office/officeart/2005/8/layout/arrow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725686-17EE-4C87-A567-0466956A2510}" type="doc">
      <dgm:prSet loTypeId="urn:microsoft.com/office/officeart/2005/8/layout/hList9" loCatId="list" qsTypeId="urn:microsoft.com/office/officeart/2005/8/quickstyle/simple1" qsCatId="simple" csTypeId="urn:microsoft.com/office/officeart/2005/8/colors/accent3_5" csCatId="accent3" phldr="1"/>
      <dgm:spPr/>
      <dgm:t>
        <a:bodyPr/>
        <a:lstStyle/>
        <a:p>
          <a:endParaRPr lang="en-US"/>
        </a:p>
      </dgm:t>
    </dgm:pt>
    <dgm:pt modelId="{2AA48711-D817-4744-B901-CB19A0429892}">
      <dgm:prSet phldrT="[Text]" custT="1"/>
      <dgm:spPr/>
      <dgm:t>
        <a:bodyPr/>
        <a:lstStyle/>
        <a:p>
          <a:r>
            <a:rPr lang="en-US" sz="1100" b="1">
              <a:solidFill>
                <a:schemeClr val="accent3">
                  <a:lumMod val="50000"/>
                </a:schemeClr>
              </a:solidFill>
              <a:latin typeface="Arial" pitchFamily="34" charset="0"/>
              <a:cs typeface="Arial" pitchFamily="34" charset="0"/>
            </a:rPr>
            <a:t>1. Employer Company</a:t>
          </a:r>
        </a:p>
      </dgm:t>
    </dgm:pt>
    <dgm:pt modelId="{772693C7-2D0E-4F4F-BB85-E6F889F44855}" type="parTrans" cxnId="{327C3222-FACF-462B-9534-DA411CA81DFC}">
      <dgm:prSet/>
      <dgm:spPr/>
      <dgm:t>
        <a:bodyPr/>
        <a:lstStyle/>
        <a:p>
          <a:endParaRPr lang="en-US"/>
        </a:p>
      </dgm:t>
    </dgm:pt>
    <dgm:pt modelId="{14FD3D37-E387-4196-AA5D-53E4DCC5AA08}" type="sibTrans" cxnId="{327C3222-FACF-462B-9534-DA411CA81DFC}">
      <dgm:prSet/>
      <dgm:spPr/>
      <dgm:t>
        <a:bodyPr/>
        <a:lstStyle/>
        <a:p>
          <a:endParaRPr lang="en-US"/>
        </a:p>
      </dgm:t>
    </dgm:pt>
    <dgm:pt modelId="{F0864F77-3053-4D4B-97E9-72EDB635B3C0}">
      <dgm:prSet phldrT="[Text]" custT="1"/>
      <dgm:spPr/>
      <dgm:t>
        <a:bodyPr/>
        <a:lstStyle/>
        <a:p>
          <a:r>
            <a:rPr lang="en-US" sz="1100">
              <a:solidFill>
                <a:schemeClr val="tx1"/>
              </a:solidFill>
              <a:latin typeface="Arial" pitchFamily="34" charset="0"/>
              <a:cs typeface="Arial" pitchFamily="34" charset="0"/>
            </a:rPr>
            <a:t>Leave-taking</a:t>
          </a:r>
        </a:p>
      </dgm:t>
    </dgm:pt>
    <dgm:pt modelId="{9887A571-4EE0-40A1-BE90-6135F7AE4CF1}" type="parTrans" cxnId="{6A5160B0-C94C-4BE3-8F7E-F7C42CBB7797}">
      <dgm:prSet/>
      <dgm:spPr/>
      <dgm:t>
        <a:bodyPr/>
        <a:lstStyle/>
        <a:p>
          <a:endParaRPr lang="en-US"/>
        </a:p>
      </dgm:t>
    </dgm:pt>
    <dgm:pt modelId="{899FEFFC-54D2-4838-A61C-06E44FEF77F2}" type="sibTrans" cxnId="{6A5160B0-C94C-4BE3-8F7E-F7C42CBB7797}">
      <dgm:prSet/>
      <dgm:spPr/>
      <dgm:t>
        <a:bodyPr/>
        <a:lstStyle/>
        <a:p>
          <a:endParaRPr lang="en-US"/>
        </a:p>
      </dgm:t>
    </dgm:pt>
    <dgm:pt modelId="{B9D82439-8214-41FF-AB9D-72D9EC89B39E}">
      <dgm:prSet phldrT="[Text]"/>
      <dgm:spPr/>
      <dgm:t>
        <a:bodyPr/>
        <a:lstStyle/>
        <a:p>
          <a:r>
            <a:rPr lang="en-US"/>
            <a:t>faulty passenger</a:t>
          </a:r>
        </a:p>
      </dgm:t>
    </dgm:pt>
    <dgm:pt modelId="{EB592C89-FCDC-441B-B0CD-AAC4E8B208D4}" type="parTrans" cxnId="{42FB2AE0-0F38-40B5-8F41-6B193B7C0FBA}">
      <dgm:prSet/>
      <dgm:spPr/>
      <dgm:t>
        <a:bodyPr/>
        <a:lstStyle/>
        <a:p>
          <a:endParaRPr lang="en-US"/>
        </a:p>
      </dgm:t>
    </dgm:pt>
    <dgm:pt modelId="{207CBD4E-F2DA-4E24-A70E-1A23A0E3628F}" type="sibTrans" cxnId="{42FB2AE0-0F38-40B5-8F41-6B193B7C0FBA}">
      <dgm:prSet/>
      <dgm:spPr/>
      <dgm:t>
        <a:bodyPr/>
        <a:lstStyle/>
        <a:p>
          <a:endParaRPr lang="en-US"/>
        </a:p>
      </dgm:t>
    </dgm:pt>
    <dgm:pt modelId="{FAAB154C-ECB4-4C2B-BF0E-09482BA49DFA}">
      <dgm:prSet phldrT="[Text]" custT="1"/>
      <dgm:spPr/>
      <dgm:t>
        <a:bodyPr/>
        <a:lstStyle/>
        <a:p>
          <a:r>
            <a:rPr lang="en-US" sz="1100" b="1">
              <a:solidFill>
                <a:schemeClr val="accent3">
                  <a:lumMod val="50000"/>
                </a:schemeClr>
              </a:solidFill>
              <a:latin typeface="Arial" pitchFamily="34" charset="0"/>
              <a:cs typeface="Arial" pitchFamily="34" charset="0"/>
            </a:rPr>
            <a:t>2. Employee</a:t>
          </a:r>
        </a:p>
      </dgm:t>
    </dgm:pt>
    <dgm:pt modelId="{7E068AC0-BE48-4555-A5CF-3496CF640221}" type="parTrans" cxnId="{B8B881BF-BBFC-4A00-9869-AF17A0F86DE2}">
      <dgm:prSet/>
      <dgm:spPr/>
      <dgm:t>
        <a:bodyPr/>
        <a:lstStyle/>
        <a:p>
          <a:endParaRPr lang="en-US"/>
        </a:p>
      </dgm:t>
    </dgm:pt>
    <dgm:pt modelId="{1CCA6D16-5A5D-4463-8D21-8F42A2F70A19}" type="sibTrans" cxnId="{B8B881BF-BBFC-4A00-9869-AF17A0F86DE2}">
      <dgm:prSet/>
      <dgm:spPr/>
      <dgm:t>
        <a:bodyPr/>
        <a:lstStyle/>
        <a:p>
          <a:endParaRPr lang="en-US"/>
        </a:p>
      </dgm:t>
    </dgm:pt>
    <dgm:pt modelId="{9098C557-15E3-44AE-B0A2-BD368ED554A9}">
      <dgm:prSet phldrT="[Text]"/>
      <dgm:spPr/>
      <dgm:t>
        <a:bodyPr/>
        <a:lstStyle/>
        <a:p>
          <a:r>
            <a:rPr lang="en-US"/>
            <a:t>Training</a:t>
          </a:r>
        </a:p>
      </dgm:t>
    </dgm:pt>
    <dgm:pt modelId="{28C39BE7-9C70-445E-8B56-BF489F2D4E49}" type="parTrans" cxnId="{52B45CE4-043E-4995-9A98-FCDB9FF8FFF3}">
      <dgm:prSet/>
      <dgm:spPr/>
      <dgm:t>
        <a:bodyPr/>
        <a:lstStyle/>
        <a:p>
          <a:endParaRPr lang="en-US"/>
        </a:p>
      </dgm:t>
    </dgm:pt>
    <dgm:pt modelId="{518BAF9A-C6B5-44A4-8D76-0A52F098AA29}" type="sibTrans" cxnId="{52B45CE4-043E-4995-9A98-FCDB9FF8FFF3}">
      <dgm:prSet/>
      <dgm:spPr/>
      <dgm:t>
        <a:bodyPr/>
        <a:lstStyle/>
        <a:p>
          <a:endParaRPr lang="en-US"/>
        </a:p>
      </dgm:t>
    </dgm:pt>
    <dgm:pt modelId="{372FE83B-82FA-4CD3-92D7-C9B96288B94E}">
      <dgm:prSet phldrT="[Text]"/>
      <dgm:spPr/>
      <dgm:t>
        <a:bodyPr/>
        <a:lstStyle/>
        <a:p>
          <a:r>
            <a:rPr lang="en-US"/>
            <a:t>Language</a:t>
          </a:r>
        </a:p>
      </dgm:t>
    </dgm:pt>
    <dgm:pt modelId="{24ECA9D0-71E5-428F-8E85-2BF6FA833942}" type="parTrans" cxnId="{BC3494CD-57A2-48FC-AAFF-646EB3B94ED6}">
      <dgm:prSet/>
      <dgm:spPr/>
      <dgm:t>
        <a:bodyPr/>
        <a:lstStyle/>
        <a:p>
          <a:endParaRPr lang="en-US"/>
        </a:p>
      </dgm:t>
    </dgm:pt>
    <dgm:pt modelId="{BE8F935E-21C6-4713-BCDC-C7865AFE6BED}" type="sibTrans" cxnId="{BC3494CD-57A2-48FC-AAFF-646EB3B94ED6}">
      <dgm:prSet/>
      <dgm:spPr/>
      <dgm:t>
        <a:bodyPr/>
        <a:lstStyle/>
        <a:p>
          <a:endParaRPr lang="en-US"/>
        </a:p>
      </dgm:t>
    </dgm:pt>
    <dgm:pt modelId="{9FA2B268-E2BE-4601-94C2-27146400B9B7}">
      <dgm:prSet/>
      <dgm:spPr/>
      <dgm:t>
        <a:bodyPr/>
        <a:lstStyle/>
        <a:p>
          <a:r>
            <a:rPr lang="en-US"/>
            <a:t>Remittance</a:t>
          </a:r>
        </a:p>
      </dgm:t>
    </dgm:pt>
    <dgm:pt modelId="{C92FF6A6-3571-486A-83D1-5187DFCE096B}" type="parTrans" cxnId="{20D974B8-2C28-479B-8596-BB2F8F11CDE7}">
      <dgm:prSet/>
      <dgm:spPr/>
      <dgm:t>
        <a:bodyPr/>
        <a:lstStyle/>
        <a:p>
          <a:endParaRPr lang="en-US"/>
        </a:p>
      </dgm:t>
    </dgm:pt>
    <dgm:pt modelId="{496BCCD4-966F-4F3C-9530-1B8A8DEC6E2E}" type="sibTrans" cxnId="{20D974B8-2C28-479B-8596-BB2F8F11CDE7}">
      <dgm:prSet/>
      <dgm:spPr/>
      <dgm:t>
        <a:bodyPr/>
        <a:lstStyle/>
        <a:p>
          <a:endParaRPr lang="en-US"/>
        </a:p>
      </dgm:t>
    </dgm:pt>
    <dgm:pt modelId="{3688EA40-3FAC-4DF3-AC4F-E13665147D58}">
      <dgm:prSet/>
      <dgm:spPr/>
      <dgm:t>
        <a:bodyPr/>
        <a:lstStyle/>
        <a:p>
          <a:r>
            <a:rPr lang="en-US"/>
            <a:t>Insurance</a:t>
          </a:r>
        </a:p>
      </dgm:t>
    </dgm:pt>
    <dgm:pt modelId="{46B1286D-C165-4C59-85D0-5C4D4F647571}" type="parTrans" cxnId="{345B19A0-7228-47C7-A68A-EC66D7DC1F11}">
      <dgm:prSet/>
      <dgm:spPr/>
      <dgm:t>
        <a:bodyPr/>
        <a:lstStyle/>
        <a:p>
          <a:endParaRPr lang="en-US"/>
        </a:p>
      </dgm:t>
    </dgm:pt>
    <dgm:pt modelId="{E7AB4895-7724-43E4-A48A-6DC4629338CA}" type="sibTrans" cxnId="{345B19A0-7228-47C7-A68A-EC66D7DC1F11}">
      <dgm:prSet/>
      <dgm:spPr/>
      <dgm:t>
        <a:bodyPr/>
        <a:lstStyle/>
        <a:p>
          <a:endParaRPr lang="en-US"/>
        </a:p>
      </dgm:t>
    </dgm:pt>
    <dgm:pt modelId="{7D8E5716-FCE2-43FE-8A2E-128A41D60302}" type="pres">
      <dgm:prSet presAssocID="{46725686-17EE-4C87-A567-0466956A2510}" presName="list" presStyleCnt="0">
        <dgm:presLayoutVars>
          <dgm:dir/>
          <dgm:animLvl val="lvl"/>
        </dgm:presLayoutVars>
      </dgm:prSet>
      <dgm:spPr/>
      <dgm:t>
        <a:bodyPr/>
        <a:lstStyle/>
        <a:p>
          <a:endParaRPr lang="en-US"/>
        </a:p>
      </dgm:t>
    </dgm:pt>
    <dgm:pt modelId="{EC149191-2E65-4FCE-BC86-253778AC01EF}" type="pres">
      <dgm:prSet presAssocID="{2AA48711-D817-4744-B901-CB19A0429892}" presName="posSpace" presStyleCnt="0"/>
      <dgm:spPr/>
    </dgm:pt>
    <dgm:pt modelId="{B23B701A-1D24-4CA0-9624-0E29CFEE2D61}" type="pres">
      <dgm:prSet presAssocID="{2AA48711-D817-4744-B901-CB19A0429892}" presName="vertFlow" presStyleCnt="0"/>
      <dgm:spPr/>
    </dgm:pt>
    <dgm:pt modelId="{36632EFD-3476-4A0B-89E3-DA358258D1D3}" type="pres">
      <dgm:prSet presAssocID="{2AA48711-D817-4744-B901-CB19A0429892}" presName="topSpace" presStyleCnt="0"/>
      <dgm:spPr/>
    </dgm:pt>
    <dgm:pt modelId="{D587E130-5D7E-4EB2-9F49-C2EE92D49436}" type="pres">
      <dgm:prSet presAssocID="{2AA48711-D817-4744-B901-CB19A0429892}" presName="firstComp" presStyleCnt="0"/>
      <dgm:spPr/>
    </dgm:pt>
    <dgm:pt modelId="{20FB2CB9-9414-41FE-9A27-C2347B722F09}" type="pres">
      <dgm:prSet presAssocID="{2AA48711-D817-4744-B901-CB19A0429892}" presName="firstChild" presStyleLbl="bgAccFollowNode1" presStyleIdx="0" presStyleCnt="6" custLinFactNeighborX="7871" custLinFactNeighborY="6556"/>
      <dgm:spPr/>
      <dgm:t>
        <a:bodyPr/>
        <a:lstStyle/>
        <a:p>
          <a:endParaRPr lang="en-US"/>
        </a:p>
      </dgm:t>
    </dgm:pt>
    <dgm:pt modelId="{9D73854B-4294-44BA-AFA0-72B2B4D49189}" type="pres">
      <dgm:prSet presAssocID="{2AA48711-D817-4744-B901-CB19A0429892}" presName="firstChildTx" presStyleLbl="bgAccFollowNode1" presStyleIdx="0" presStyleCnt="6">
        <dgm:presLayoutVars>
          <dgm:bulletEnabled val="1"/>
        </dgm:presLayoutVars>
      </dgm:prSet>
      <dgm:spPr/>
      <dgm:t>
        <a:bodyPr/>
        <a:lstStyle/>
        <a:p>
          <a:endParaRPr lang="en-US"/>
        </a:p>
      </dgm:t>
    </dgm:pt>
    <dgm:pt modelId="{DAA16218-2860-4400-952F-C5101A0E4EC2}" type="pres">
      <dgm:prSet presAssocID="{B9D82439-8214-41FF-AB9D-72D9EC89B39E}" presName="comp" presStyleCnt="0"/>
      <dgm:spPr/>
    </dgm:pt>
    <dgm:pt modelId="{780D8F6B-16E8-493E-B276-29B5A4DE2A8A}" type="pres">
      <dgm:prSet presAssocID="{B9D82439-8214-41FF-AB9D-72D9EC89B39E}" presName="child" presStyleLbl="bgAccFollowNode1" presStyleIdx="1" presStyleCnt="6" custLinFactNeighborX="7871" custLinFactNeighborY="9180"/>
      <dgm:spPr/>
      <dgm:t>
        <a:bodyPr/>
        <a:lstStyle/>
        <a:p>
          <a:endParaRPr lang="en-US"/>
        </a:p>
      </dgm:t>
    </dgm:pt>
    <dgm:pt modelId="{E85D6776-3055-4DB9-A127-DC0957884ED2}" type="pres">
      <dgm:prSet presAssocID="{B9D82439-8214-41FF-AB9D-72D9EC89B39E}" presName="childTx" presStyleLbl="bgAccFollowNode1" presStyleIdx="1" presStyleCnt="6">
        <dgm:presLayoutVars>
          <dgm:bulletEnabled val="1"/>
        </dgm:presLayoutVars>
      </dgm:prSet>
      <dgm:spPr/>
      <dgm:t>
        <a:bodyPr/>
        <a:lstStyle/>
        <a:p>
          <a:endParaRPr lang="en-US"/>
        </a:p>
      </dgm:t>
    </dgm:pt>
    <dgm:pt modelId="{296A8629-4353-4C8A-A1BF-E1498F684D22}" type="pres">
      <dgm:prSet presAssocID="{2AA48711-D817-4744-B901-CB19A0429892}" presName="negSpace" presStyleCnt="0"/>
      <dgm:spPr/>
    </dgm:pt>
    <dgm:pt modelId="{05266528-A577-4BF8-A177-539C1724D8D9}" type="pres">
      <dgm:prSet presAssocID="{2AA48711-D817-4744-B901-CB19A0429892}" presName="circle" presStyleLbl="node1" presStyleIdx="0" presStyleCnt="2" custScaleX="132746" custLinFactNeighborX="-3938" custLinFactNeighborY="9843"/>
      <dgm:spPr/>
      <dgm:t>
        <a:bodyPr/>
        <a:lstStyle/>
        <a:p>
          <a:endParaRPr lang="en-US"/>
        </a:p>
      </dgm:t>
    </dgm:pt>
    <dgm:pt modelId="{59CCBAF6-1793-453A-BBAF-383555234CB0}" type="pres">
      <dgm:prSet presAssocID="{14FD3D37-E387-4196-AA5D-53E4DCC5AA08}" presName="transSpace" presStyleCnt="0"/>
      <dgm:spPr/>
    </dgm:pt>
    <dgm:pt modelId="{B37799D9-C66E-47F9-B1FC-4A812E67B0D9}" type="pres">
      <dgm:prSet presAssocID="{FAAB154C-ECB4-4C2B-BF0E-09482BA49DFA}" presName="posSpace" presStyleCnt="0"/>
      <dgm:spPr/>
    </dgm:pt>
    <dgm:pt modelId="{8C7C1429-BD8B-4030-A822-664BA2BB32FC}" type="pres">
      <dgm:prSet presAssocID="{FAAB154C-ECB4-4C2B-BF0E-09482BA49DFA}" presName="vertFlow" presStyleCnt="0"/>
      <dgm:spPr/>
    </dgm:pt>
    <dgm:pt modelId="{6E0E5470-A9BC-40D5-92D9-E6D7CD740D03}" type="pres">
      <dgm:prSet presAssocID="{FAAB154C-ECB4-4C2B-BF0E-09482BA49DFA}" presName="topSpace" presStyleCnt="0"/>
      <dgm:spPr/>
    </dgm:pt>
    <dgm:pt modelId="{17D483FB-DF94-4DDC-ADCC-E51FE3B4488B}" type="pres">
      <dgm:prSet presAssocID="{FAAB154C-ECB4-4C2B-BF0E-09482BA49DFA}" presName="firstComp" presStyleCnt="0"/>
      <dgm:spPr/>
    </dgm:pt>
    <dgm:pt modelId="{D0C16F3B-97E0-4F24-8DDE-1CC84CD6783E}" type="pres">
      <dgm:prSet presAssocID="{FAAB154C-ECB4-4C2B-BF0E-09482BA49DFA}" presName="firstChild" presStyleLbl="bgAccFollowNode1" presStyleIdx="2" presStyleCnt="6" custLinFactNeighborX="19137" custLinFactNeighborY="-2626"/>
      <dgm:spPr/>
      <dgm:t>
        <a:bodyPr/>
        <a:lstStyle/>
        <a:p>
          <a:endParaRPr lang="en-US"/>
        </a:p>
      </dgm:t>
    </dgm:pt>
    <dgm:pt modelId="{084F2FB4-8271-417F-BDD2-FF71E124D8BA}" type="pres">
      <dgm:prSet presAssocID="{FAAB154C-ECB4-4C2B-BF0E-09482BA49DFA}" presName="firstChildTx" presStyleLbl="bgAccFollowNode1" presStyleIdx="2" presStyleCnt="6">
        <dgm:presLayoutVars>
          <dgm:bulletEnabled val="1"/>
        </dgm:presLayoutVars>
      </dgm:prSet>
      <dgm:spPr/>
      <dgm:t>
        <a:bodyPr/>
        <a:lstStyle/>
        <a:p>
          <a:endParaRPr lang="en-US"/>
        </a:p>
      </dgm:t>
    </dgm:pt>
    <dgm:pt modelId="{6BC711E9-F88D-4394-B03C-C14676FB1E3D}" type="pres">
      <dgm:prSet presAssocID="{372FE83B-82FA-4CD3-92D7-C9B96288B94E}" presName="comp" presStyleCnt="0"/>
      <dgm:spPr/>
    </dgm:pt>
    <dgm:pt modelId="{399AEED0-23D5-4C14-B7F0-9A3E24A57714}" type="pres">
      <dgm:prSet presAssocID="{372FE83B-82FA-4CD3-92D7-C9B96288B94E}" presName="child" presStyleLbl="bgAccFollowNode1" presStyleIdx="3" presStyleCnt="6" custLinFactNeighborX="20010" custLinFactNeighborY="-7865"/>
      <dgm:spPr/>
      <dgm:t>
        <a:bodyPr/>
        <a:lstStyle/>
        <a:p>
          <a:endParaRPr lang="en-US"/>
        </a:p>
      </dgm:t>
    </dgm:pt>
    <dgm:pt modelId="{491C057B-A8FB-45B2-B709-A2E910FF0404}" type="pres">
      <dgm:prSet presAssocID="{372FE83B-82FA-4CD3-92D7-C9B96288B94E}" presName="childTx" presStyleLbl="bgAccFollowNode1" presStyleIdx="3" presStyleCnt="6">
        <dgm:presLayoutVars>
          <dgm:bulletEnabled val="1"/>
        </dgm:presLayoutVars>
      </dgm:prSet>
      <dgm:spPr/>
      <dgm:t>
        <a:bodyPr/>
        <a:lstStyle/>
        <a:p>
          <a:endParaRPr lang="en-US"/>
        </a:p>
      </dgm:t>
    </dgm:pt>
    <dgm:pt modelId="{A0CECEDE-BDA7-453A-ACD7-59EC77A67725}" type="pres">
      <dgm:prSet presAssocID="{9FA2B268-E2BE-4601-94C2-27146400B9B7}" presName="comp" presStyleCnt="0"/>
      <dgm:spPr/>
    </dgm:pt>
    <dgm:pt modelId="{247D5700-66FB-4697-B7AF-8D9378E963B3}" type="pres">
      <dgm:prSet presAssocID="{9FA2B268-E2BE-4601-94C2-27146400B9B7}" presName="child" presStyleLbl="bgAccFollowNode1" presStyleIdx="4" presStyleCnt="6" custLinFactNeighborX="20884" custLinFactNeighborY="-5242"/>
      <dgm:spPr/>
      <dgm:t>
        <a:bodyPr/>
        <a:lstStyle/>
        <a:p>
          <a:endParaRPr lang="en-US"/>
        </a:p>
      </dgm:t>
    </dgm:pt>
    <dgm:pt modelId="{B8E936FA-3E8E-4182-94A5-869DFC3D532D}" type="pres">
      <dgm:prSet presAssocID="{9FA2B268-E2BE-4601-94C2-27146400B9B7}" presName="childTx" presStyleLbl="bgAccFollowNode1" presStyleIdx="4" presStyleCnt="6">
        <dgm:presLayoutVars>
          <dgm:bulletEnabled val="1"/>
        </dgm:presLayoutVars>
      </dgm:prSet>
      <dgm:spPr/>
      <dgm:t>
        <a:bodyPr/>
        <a:lstStyle/>
        <a:p>
          <a:endParaRPr lang="en-US"/>
        </a:p>
      </dgm:t>
    </dgm:pt>
    <dgm:pt modelId="{785FDD80-9DEF-4DDB-9480-6DA85C6D661D}" type="pres">
      <dgm:prSet presAssocID="{3688EA40-3FAC-4DF3-AC4F-E13665147D58}" presName="comp" presStyleCnt="0"/>
      <dgm:spPr/>
    </dgm:pt>
    <dgm:pt modelId="{17549079-9703-477C-9194-710EBEDCE1D7}" type="pres">
      <dgm:prSet presAssocID="{3688EA40-3FAC-4DF3-AC4F-E13665147D58}" presName="child" presStyleLbl="bgAccFollowNode1" presStyleIdx="5" presStyleCnt="6" custLinFactNeighborX="20010" custLinFactNeighborY="-6452"/>
      <dgm:spPr/>
      <dgm:t>
        <a:bodyPr/>
        <a:lstStyle/>
        <a:p>
          <a:endParaRPr lang="en-US"/>
        </a:p>
      </dgm:t>
    </dgm:pt>
    <dgm:pt modelId="{FB6FEF4F-0522-4C8B-9109-24883C0E5B77}" type="pres">
      <dgm:prSet presAssocID="{3688EA40-3FAC-4DF3-AC4F-E13665147D58}" presName="childTx" presStyleLbl="bgAccFollowNode1" presStyleIdx="5" presStyleCnt="6">
        <dgm:presLayoutVars>
          <dgm:bulletEnabled val="1"/>
        </dgm:presLayoutVars>
      </dgm:prSet>
      <dgm:spPr/>
      <dgm:t>
        <a:bodyPr/>
        <a:lstStyle/>
        <a:p>
          <a:endParaRPr lang="en-US"/>
        </a:p>
      </dgm:t>
    </dgm:pt>
    <dgm:pt modelId="{25FCD0F0-4702-4B27-BABC-C618DCBF92D7}" type="pres">
      <dgm:prSet presAssocID="{FAAB154C-ECB4-4C2B-BF0E-09482BA49DFA}" presName="negSpace" presStyleCnt="0"/>
      <dgm:spPr/>
    </dgm:pt>
    <dgm:pt modelId="{8DDF478C-957C-4711-BA09-3923B188BDB7}" type="pres">
      <dgm:prSet presAssocID="{FAAB154C-ECB4-4C2B-BF0E-09482BA49DFA}" presName="circle" presStyleLbl="node1" presStyleIdx="1" presStyleCnt="2" custScaleX="143516"/>
      <dgm:spPr/>
      <dgm:t>
        <a:bodyPr/>
        <a:lstStyle/>
        <a:p>
          <a:endParaRPr lang="en-US"/>
        </a:p>
      </dgm:t>
    </dgm:pt>
  </dgm:ptLst>
  <dgm:cxnLst>
    <dgm:cxn modelId="{59868815-78B2-462A-B539-236CC2BFA411}" type="presOf" srcId="{B9D82439-8214-41FF-AB9D-72D9EC89B39E}" destId="{780D8F6B-16E8-493E-B276-29B5A4DE2A8A}" srcOrd="0" destOrd="0" presId="urn:microsoft.com/office/officeart/2005/8/layout/hList9"/>
    <dgm:cxn modelId="{89B10456-B5AC-4DAA-8D1E-E2A3E0E69DFB}" type="presOf" srcId="{9FA2B268-E2BE-4601-94C2-27146400B9B7}" destId="{B8E936FA-3E8E-4182-94A5-869DFC3D532D}" srcOrd="1" destOrd="0" presId="urn:microsoft.com/office/officeart/2005/8/layout/hList9"/>
    <dgm:cxn modelId="{8845F267-6BA6-4B29-ACC8-CA04F7CD067C}" type="presOf" srcId="{9098C557-15E3-44AE-B0A2-BD368ED554A9}" destId="{084F2FB4-8271-417F-BDD2-FF71E124D8BA}" srcOrd="1" destOrd="0" presId="urn:microsoft.com/office/officeart/2005/8/layout/hList9"/>
    <dgm:cxn modelId="{6B486C57-EBFA-442F-B9F2-79A3764F9040}" type="presOf" srcId="{B9D82439-8214-41FF-AB9D-72D9EC89B39E}" destId="{E85D6776-3055-4DB9-A127-DC0957884ED2}" srcOrd="1" destOrd="0" presId="urn:microsoft.com/office/officeart/2005/8/layout/hList9"/>
    <dgm:cxn modelId="{42FB2AE0-0F38-40B5-8F41-6B193B7C0FBA}" srcId="{2AA48711-D817-4744-B901-CB19A0429892}" destId="{B9D82439-8214-41FF-AB9D-72D9EC89B39E}" srcOrd="1" destOrd="0" parTransId="{EB592C89-FCDC-441B-B0CD-AAC4E8B208D4}" sibTransId="{207CBD4E-F2DA-4E24-A70E-1A23A0E3628F}"/>
    <dgm:cxn modelId="{20D974B8-2C28-479B-8596-BB2F8F11CDE7}" srcId="{FAAB154C-ECB4-4C2B-BF0E-09482BA49DFA}" destId="{9FA2B268-E2BE-4601-94C2-27146400B9B7}" srcOrd="2" destOrd="0" parTransId="{C92FF6A6-3571-486A-83D1-5187DFCE096B}" sibTransId="{496BCCD4-966F-4F3C-9530-1B8A8DEC6E2E}"/>
    <dgm:cxn modelId="{A980111E-F6BC-423B-8E6D-80CB0CB660D2}" type="presOf" srcId="{9FA2B268-E2BE-4601-94C2-27146400B9B7}" destId="{247D5700-66FB-4697-B7AF-8D9378E963B3}" srcOrd="0" destOrd="0" presId="urn:microsoft.com/office/officeart/2005/8/layout/hList9"/>
    <dgm:cxn modelId="{69B4EEC3-648B-449C-9583-E9529D6C0633}" type="presOf" srcId="{F0864F77-3053-4D4B-97E9-72EDB635B3C0}" destId="{9D73854B-4294-44BA-AFA0-72B2B4D49189}" srcOrd="1" destOrd="0" presId="urn:microsoft.com/office/officeart/2005/8/layout/hList9"/>
    <dgm:cxn modelId="{BC3494CD-57A2-48FC-AAFF-646EB3B94ED6}" srcId="{FAAB154C-ECB4-4C2B-BF0E-09482BA49DFA}" destId="{372FE83B-82FA-4CD3-92D7-C9B96288B94E}" srcOrd="1" destOrd="0" parTransId="{24ECA9D0-71E5-428F-8E85-2BF6FA833942}" sibTransId="{BE8F935E-21C6-4713-BCDC-C7865AFE6BED}"/>
    <dgm:cxn modelId="{7BCBF424-F9B2-4987-9663-A745358565DA}" type="presOf" srcId="{FAAB154C-ECB4-4C2B-BF0E-09482BA49DFA}" destId="{8DDF478C-957C-4711-BA09-3923B188BDB7}" srcOrd="0" destOrd="0" presId="urn:microsoft.com/office/officeart/2005/8/layout/hList9"/>
    <dgm:cxn modelId="{0E50B002-5C3A-46A2-8351-C3448F4C8398}" type="presOf" srcId="{3688EA40-3FAC-4DF3-AC4F-E13665147D58}" destId="{17549079-9703-477C-9194-710EBEDCE1D7}" srcOrd="0" destOrd="0" presId="urn:microsoft.com/office/officeart/2005/8/layout/hList9"/>
    <dgm:cxn modelId="{821F587A-A4BA-4439-A1A1-EC737C990DDB}" type="presOf" srcId="{2AA48711-D817-4744-B901-CB19A0429892}" destId="{05266528-A577-4BF8-A177-539C1724D8D9}" srcOrd="0" destOrd="0" presId="urn:microsoft.com/office/officeart/2005/8/layout/hList9"/>
    <dgm:cxn modelId="{52B45CE4-043E-4995-9A98-FCDB9FF8FFF3}" srcId="{FAAB154C-ECB4-4C2B-BF0E-09482BA49DFA}" destId="{9098C557-15E3-44AE-B0A2-BD368ED554A9}" srcOrd="0" destOrd="0" parTransId="{28C39BE7-9C70-445E-8B56-BF489F2D4E49}" sibTransId="{518BAF9A-C6B5-44A4-8D76-0A52F098AA29}"/>
    <dgm:cxn modelId="{4DA3DCB2-E973-4B65-BA92-1FC6054F0E68}" type="presOf" srcId="{9098C557-15E3-44AE-B0A2-BD368ED554A9}" destId="{D0C16F3B-97E0-4F24-8DDE-1CC84CD6783E}" srcOrd="0" destOrd="0" presId="urn:microsoft.com/office/officeart/2005/8/layout/hList9"/>
    <dgm:cxn modelId="{757A173E-322D-4022-A5B7-96E703223C10}" type="presOf" srcId="{372FE83B-82FA-4CD3-92D7-C9B96288B94E}" destId="{399AEED0-23D5-4C14-B7F0-9A3E24A57714}" srcOrd="0" destOrd="0" presId="urn:microsoft.com/office/officeart/2005/8/layout/hList9"/>
    <dgm:cxn modelId="{D4CE8B24-6120-42F4-845C-7F207BD2A781}" type="presOf" srcId="{F0864F77-3053-4D4B-97E9-72EDB635B3C0}" destId="{20FB2CB9-9414-41FE-9A27-C2347B722F09}" srcOrd="0" destOrd="0" presId="urn:microsoft.com/office/officeart/2005/8/layout/hList9"/>
    <dgm:cxn modelId="{38A3E6BC-B0C3-4541-84C2-4804B3AC5058}" type="presOf" srcId="{46725686-17EE-4C87-A567-0466956A2510}" destId="{7D8E5716-FCE2-43FE-8A2E-128A41D60302}" srcOrd="0" destOrd="0" presId="urn:microsoft.com/office/officeart/2005/8/layout/hList9"/>
    <dgm:cxn modelId="{34FDB10F-BCB2-4E46-9D14-570AF78A7EE0}" type="presOf" srcId="{3688EA40-3FAC-4DF3-AC4F-E13665147D58}" destId="{FB6FEF4F-0522-4C8B-9109-24883C0E5B77}" srcOrd="1" destOrd="0" presId="urn:microsoft.com/office/officeart/2005/8/layout/hList9"/>
    <dgm:cxn modelId="{6A5160B0-C94C-4BE3-8F7E-F7C42CBB7797}" srcId="{2AA48711-D817-4744-B901-CB19A0429892}" destId="{F0864F77-3053-4D4B-97E9-72EDB635B3C0}" srcOrd="0" destOrd="0" parTransId="{9887A571-4EE0-40A1-BE90-6135F7AE4CF1}" sibTransId="{899FEFFC-54D2-4838-A61C-06E44FEF77F2}"/>
    <dgm:cxn modelId="{345B19A0-7228-47C7-A68A-EC66D7DC1F11}" srcId="{FAAB154C-ECB4-4C2B-BF0E-09482BA49DFA}" destId="{3688EA40-3FAC-4DF3-AC4F-E13665147D58}" srcOrd="3" destOrd="0" parTransId="{46B1286D-C165-4C59-85D0-5C4D4F647571}" sibTransId="{E7AB4895-7724-43E4-A48A-6DC4629338CA}"/>
    <dgm:cxn modelId="{321FE58C-1425-45E7-9F2D-96096931F867}" type="presOf" srcId="{372FE83B-82FA-4CD3-92D7-C9B96288B94E}" destId="{491C057B-A8FB-45B2-B709-A2E910FF0404}" srcOrd="1" destOrd="0" presId="urn:microsoft.com/office/officeart/2005/8/layout/hList9"/>
    <dgm:cxn modelId="{327C3222-FACF-462B-9534-DA411CA81DFC}" srcId="{46725686-17EE-4C87-A567-0466956A2510}" destId="{2AA48711-D817-4744-B901-CB19A0429892}" srcOrd="0" destOrd="0" parTransId="{772693C7-2D0E-4F4F-BB85-E6F889F44855}" sibTransId="{14FD3D37-E387-4196-AA5D-53E4DCC5AA08}"/>
    <dgm:cxn modelId="{B8B881BF-BBFC-4A00-9869-AF17A0F86DE2}" srcId="{46725686-17EE-4C87-A567-0466956A2510}" destId="{FAAB154C-ECB4-4C2B-BF0E-09482BA49DFA}" srcOrd="1" destOrd="0" parTransId="{7E068AC0-BE48-4555-A5CF-3496CF640221}" sibTransId="{1CCA6D16-5A5D-4463-8D21-8F42A2F70A19}"/>
    <dgm:cxn modelId="{4D467F87-6EB6-447F-A18A-8885416F657E}" type="presParOf" srcId="{7D8E5716-FCE2-43FE-8A2E-128A41D60302}" destId="{EC149191-2E65-4FCE-BC86-253778AC01EF}" srcOrd="0" destOrd="0" presId="urn:microsoft.com/office/officeart/2005/8/layout/hList9"/>
    <dgm:cxn modelId="{45749FCD-6752-46BC-AC2B-DED3CCE27BC1}" type="presParOf" srcId="{7D8E5716-FCE2-43FE-8A2E-128A41D60302}" destId="{B23B701A-1D24-4CA0-9624-0E29CFEE2D61}" srcOrd="1" destOrd="0" presId="urn:microsoft.com/office/officeart/2005/8/layout/hList9"/>
    <dgm:cxn modelId="{74CE4DE1-F304-44F3-9FA6-1DB68D82F88B}" type="presParOf" srcId="{B23B701A-1D24-4CA0-9624-0E29CFEE2D61}" destId="{36632EFD-3476-4A0B-89E3-DA358258D1D3}" srcOrd="0" destOrd="0" presId="urn:microsoft.com/office/officeart/2005/8/layout/hList9"/>
    <dgm:cxn modelId="{372BE176-04C3-4657-A7A8-EE6751A5E2CD}" type="presParOf" srcId="{B23B701A-1D24-4CA0-9624-0E29CFEE2D61}" destId="{D587E130-5D7E-4EB2-9F49-C2EE92D49436}" srcOrd="1" destOrd="0" presId="urn:microsoft.com/office/officeart/2005/8/layout/hList9"/>
    <dgm:cxn modelId="{0124AC03-9BBD-43BB-AFED-1B15802E63E0}" type="presParOf" srcId="{D587E130-5D7E-4EB2-9F49-C2EE92D49436}" destId="{20FB2CB9-9414-41FE-9A27-C2347B722F09}" srcOrd="0" destOrd="0" presId="urn:microsoft.com/office/officeart/2005/8/layout/hList9"/>
    <dgm:cxn modelId="{4C725E1F-096A-41D4-A9AD-86A48BB9A30C}" type="presParOf" srcId="{D587E130-5D7E-4EB2-9F49-C2EE92D49436}" destId="{9D73854B-4294-44BA-AFA0-72B2B4D49189}" srcOrd="1" destOrd="0" presId="urn:microsoft.com/office/officeart/2005/8/layout/hList9"/>
    <dgm:cxn modelId="{4C67EF17-6FBF-4066-A47B-71C2F0DDF3DA}" type="presParOf" srcId="{B23B701A-1D24-4CA0-9624-0E29CFEE2D61}" destId="{DAA16218-2860-4400-952F-C5101A0E4EC2}" srcOrd="2" destOrd="0" presId="urn:microsoft.com/office/officeart/2005/8/layout/hList9"/>
    <dgm:cxn modelId="{C2FB2157-D512-410D-89C2-E7164E6B0923}" type="presParOf" srcId="{DAA16218-2860-4400-952F-C5101A0E4EC2}" destId="{780D8F6B-16E8-493E-B276-29B5A4DE2A8A}" srcOrd="0" destOrd="0" presId="urn:microsoft.com/office/officeart/2005/8/layout/hList9"/>
    <dgm:cxn modelId="{1FBFE64B-F6C9-4774-BC8E-F1B83C1B05D8}" type="presParOf" srcId="{DAA16218-2860-4400-952F-C5101A0E4EC2}" destId="{E85D6776-3055-4DB9-A127-DC0957884ED2}" srcOrd="1" destOrd="0" presId="urn:microsoft.com/office/officeart/2005/8/layout/hList9"/>
    <dgm:cxn modelId="{70092A60-CEC3-4772-A489-E1B83ECE5348}" type="presParOf" srcId="{7D8E5716-FCE2-43FE-8A2E-128A41D60302}" destId="{296A8629-4353-4C8A-A1BF-E1498F684D22}" srcOrd="2" destOrd="0" presId="urn:microsoft.com/office/officeart/2005/8/layout/hList9"/>
    <dgm:cxn modelId="{47BCBB5D-A2F7-4652-BCC7-7D633FA7E714}" type="presParOf" srcId="{7D8E5716-FCE2-43FE-8A2E-128A41D60302}" destId="{05266528-A577-4BF8-A177-539C1724D8D9}" srcOrd="3" destOrd="0" presId="urn:microsoft.com/office/officeart/2005/8/layout/hList9"/>
    <dgm:cxn modelId="{6528E962-E680-48E2-9665-F40535C72A10}" type="presParOf" srcId="{7D8E5716-FCE2-43FE-8A2E-128A41D60302}" destId="{59CCBAF6-1793-453A-BBAF-383555234CB0}" srcOrd="4" destOrd="0" presId="urn:microsoft.com/office/officeart/2005/8/layout/hList9"/>
    <dgm:cxn modelId="{42CABB3F-31A7-489B-BB89-FFFE6D9C707A}" type="presParOf" srcId="{7D8E5716-FCE2-43FE-8A2E-128A41D60302}" destId="{B37799D9-C66E-47F9-B1FC-4A812E67B0D9}" srcOrd="5" destOrd="0" presId="urn:microsoft.com/office/officeart/2005/8/layout/hList9"/>
    <dgm:cxn modelId="{BFC9AF7A-DD7E-4652-949C-7A95B3ED11FD}" type="presParOf" srcId="{7D8E5716-FCE2-43FE-8A2E-128A41D60302}" destId="{8C7C1429-BD8B-4030-A822-664BA2BB32FC}" srcOrd="6" destOrd="0" presId="urn:microsoft.com/office/officeart/2005/8/layout/hList9"/>
    <dgm:cxn modelId="{C74AAC95-1730-468B-A320-A61A42341A5B}" type="presParOf" srcId="{8C7C1429-BD8B-4030-A822-664BA2BB32FC}" destId="{6E0E5470-A9BC-40D5-92D9-E6D7CD740D03}" srcOrd="0" destOrd="0" presId="urn:microsoft.com/office/officeart/2005/8/layout/hList9"/>
    <dgm:cxn modelId="{3EAC2B40-5B4B-4667-BE39-188DD681038D}" type="presParOf" srcId="{8C7C1429-BD8B-4030-A822-664BA2BB32FC}" destId="{17D483FB-DF94-4DDC-ADCC-E51FE3B4488B}" srcOrd="1" destOrd="0" presId="urn:microsoft.com/office/officeart/2005/8/layout/hList9"/>
    <dgm:cxn modelId="{2D69D684-E74E-4437-857C-C6A067676313}" type="presParOf" srcId="{17D483FB-DF94-4DDC-ADCC-E51FE3B4488B}" destId="{D0C16F3B-97E0-4F24-8DDE-1CC84CD6783E}" srcOrd="0" destOrd="0" presId="urn:microsoft.com/office/officeart/2005/8/layout/hList9"/>
    <dgm:cxn modelId="{54C16A8C-75D7-4DC6-992F-EFE616F92465}" type="presParOf" srcId="{17D483FB-DF94-4DDC-ADCC-E51FE3B4488B}" destId="{084F2FB4-8271-417F-BDD2-FF71E124D8BA}" srcOrd="1" destOrd="0" presId="urn:microsoft.com/office/officeart/2005/8/layout/hList9"/>
    <dgm:cxn modelId="{7DB80CCE-28B0-48E2-9683-546C743FC23A}" type="presParOf" srcId="{8C7C1429-BD8B-4030-A822-664BA2BB32FC}" destId="{6BC711E9-F88D-4394-B03C-C14676FB1E3D}" srcOrd="2" destOrd="0" presId="urn:microsoft.com/office/officeart/2005/8/layout/hList9"/>
    <dgm:cxn modelId="{A4A240E3-11D2-4298-B74D-7DDBB1A74533}" type="presParOf" srcId="{6BC711E9-F88D-4394-B03C-C14676FB1E3D}" destId="{399AEED0-23D5-4C14-B7F0-9A3E24A57714}" srcOrd="0" destOrd="0" presId="urn:microsoft.com/office/officeart/2005/8/layout/hList9"/>
    <dgm:cxn modelId="{F63A03AB-7C46-4C9C-A96D-0128FAEA9C3A}" type="presParOf" srcId="{6BC711E9-F88D-4394-B03C-C14676FB1E3D}" destId="{491C057B-A8FB-45B2-B709-A2E910FF0404}" srcOrd="1" destOrd="0" presId="urn:microsoft.com/office/officeart/2005/8/layout/hList9"/>
    <dgm:cxn modelId="{C8B91FFE-E2A1-47F4-A45C-4FF06D248BB5}" type="presParOf" srcId="{8C7C1429-BD8B-4030-A822-664BA2BB32FC}" destId="{A0CECEDE-BDA7-453A-ACD7-59EC77A67725}" srcOrd="3" destOrd="0" presId="urn:microsoft.com/office/officeart/2005/8/layout/hList9"/>
    <dgm:cxn modelId="{36999F4A-7CE3-4ED1-9F73-D16400973767}" type="presParOf" srcId="{A0CECEDE-BDA7-453A-ACD7-59EC77A67725}" destId="{247D5700-66FB-4697-B7AF-8D9378E963B3}" srcOrd="0" destOrd="0" presId="urn:microsoft.com/office/officeart/2005/8/layout/hList9"/>
    <dgm:cxn modelId="{71419610-F943-4DF6-BD5A-96006DCAC176}" type="presParOf" srcId="{A0CECEDE-BDA7-453A-ACD7-59EC77A67725}" destId="{B8E936FA-3E8E-4182-94A5-869DFC3D532D}" srcOrd="1" destOrd="0" presId="urn:microsoft.com/office/officeart/2005/8/layout/hList9"/>
    <dgm:cxn modelId="{415F375F-3BBF-438B-9ABE-376A081FB3ED}" type="presParOf" srcId="{8C7C1429-BD8B-4030-A822-664BA2BB32FC}" destId="{785FDD80-9DEF-4DDB-9480-6DA85C6D661D}" srcOrd="4" destOrd="0" presId="urn:microsoft.com/office/officeart/2005/8/layout/hList9"/>
    <dgm:cxn modelId="{84BEE254-A085-4FC5-9EF0-5C216A9262E7}" type="presParOf" srcId="{785FDD80-9DEF-4DDB-9480-6DA85C6D661D}" destId="{17549079-9703-477C-9194-710EBEDCE1D7}" srcOrd="0" destOrd="0" presId="urn:microsoft.com/office/officeart/2005/8/layout/hList9"/>
    <dgm:cxn modelId="{A9F4F16B-9DF9-4B00-A3B8-B137534B4F42}" type="presParOf" srcId="{785FDD80-9DEF-4DDB-9480-6DA85C6D661D}" destId="{FB6FEF4F-0522-4C8B-9109-24883C0E5B77}" srcOrd="1" destOrd="0" presId="urn:microsoft.com/office/officeart/2005/8/layout/hList9"/>
    <dgm:cxn modelId="{77B667EF-D609-44FB-A012-76E19A1503D6}" type="presParOf" srcId="{7D8E5716-FCE2-43FE-8A2E-128A41D60302}" destId="{25FCD0F0-4702-4B27-BABC-C618DCBF92D7}" srcOrd="7" destOrd="0" presId="urn:microsoft.com/office/officeart/2005/8/layout/hList9"/>
    <dgm:cxn modelId="{F975B723-C325-4867-B0BD-B8AEBA4F70FE}" type="presParOf" srcId="{7D8E5716-FCE2-43FE-8A2E-128A41D60302}" destId="{8DDF478C-957C-4711-BA09-3923B188BDB7}" srcOrd="8" destOrd="0" presId="urn:microsoft.com/office/officeart/2005/8/layout/hList9"/>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3890D17-ECDD-4103-B414-774323CD8E8B}" type="doc">
      <dgm:prSet loTypeId="urn:microsoft.com/office/officeart/2005/8/layout/chevron1" loCatId="process" qsTypeId="urn:microsoft.com/office/officeart/2005/8/quickstyle/simple1" qsCatId="simple" csTypeId="urn:microsoft.com/office/officeart/2005/8/colors/accent3_4" csCatId="accent3" phldr="1"/>
      <dgm:spPr/>
    </dgm:pt>
    <dgm:pt modelId="{88ACBED4-B2D0-41FE-A9B0-C87D2B601C4D}">
      <dgm:prSet phldrT="[Text]" custT="1"/>
      <dgm:spPr/>
      <dgm:t>
        <a:bodyPr/>
        <a:lstStyle/>
        <a:p>
          <a:r>
            <a:rPr lang="en-US" sz="900" b="1">
              <a:solidFill>
                <a:srgbClr val="002060"/>
              </a:solidFill>
              <a:latin typeface="Arial" pitchFamily="34" charset="0"/>
              <a:cs typeface="Arial" pitchFamily="34" charset="0"/>
            </a:rPr>
            <a:t>Pre-selection Test</a:t>
          </a:r>
        </a:p>
      </dgm:t>
    </dgm:pt>
    <dgm:pt modelId="{E9E83D9E-3DDE-4469-B0C5-DBAA1DC5B9F8}" type="parTrans" cxnId="{2A6C233D-03E8-4EDA-A210-B1AA2967861A}">
      <dgm:prSet/>
      <dgm:spPr/>
      <dgm:t>
        <a:bodyPr/>
        <a:lstStyle/>
        <a:p>
          <a:endParaRPr lang="en-US"/>
        </a:p>
      </dgm:t>
    </dgm:pt>
    <dgm:pt modelId="{BE1A25AA-D999-4EB6-91F1-EA434995561B}" type="sibTrans" cxnId="{2A6C233D-03E8-4EDA-A210-B1AA2967861A}">
      <dgm:prSet/>
      <dgm:spPr/>
      <dgm:t>
        <a:bodyPr/>
        <a:lstStyle/>
        <a:p>
          <a:endParaRPr lang="en-US"/>
        </a:p>
      </dgm:t>
    </dgm:pt>
    <dgm:pt modelId="{9B9720C0-3D34-41D9-BBBA-E2EDA671D74E}">
      <dgm:prSet phldrT="[Text]"/>
      <dgm:spPr/>
      <dgm:t>
        <a:bodyPr/>
        <a:lstStyle/>
        <a:p>
          <a:endParaRPr lang="en-US"/>
        </a:p>
      </dgm:t>
    </dgm:pt>
    <dgm:pt modelId="{0D955801-FC67-4F90-81AA-52F04648B5A7}" type="parTrans" cxnId="{7BCF84A9-DDFA-4571-8DA8-1511D6B43955}">
      <dgm:prSet/>
      <dgm:spPr/>
      <dgm:t>
        <a:bodyPr/>
        <a:lstStyle/>
        <a:p>
          <a:endParaRPr lang="en-US"/>
        </a:p>
      </dgm:t>
    </dgm:pt>
    <dgm:pt modelId="{AEE77FDE-1771-406C-B631-15E735199D89}" type="sibTrans" cxnId="{7BCF84A9-DDFA-4571-8DA8-1511D6B43955}">
      <dgm:prSet/>
      <dgm:spPr/>
      <dgm:t>
        <a:bodyPr/>
        <a:lstStyle/>
        <a:p>
          <a:endParaRPr lang="en-US"/>
        </a:p>
      </dgm:t>
    </dgm:pt>
    <dgm:pt modelId="{90C0AE0C-41FF-45F4-8F16-F76971693D07}">
      <dgm:prSet phldrT="[Text]" custT="1"/>
      <dgm:spPr/>
      <dgm:t>
        <a:bodyPr/>
        <a:lstStyle/>
        <a:p>
          <a:r>
            <a:rPr lang="en-US" sz="900" b="1">
              <a:solidFill>
                <a:srgbClr val="002060"/>
              </a:solidFill>
              <a:latin typeface="Arial" pitchFamily="34" charset="0"/>
              <a:cs typeface="Arial" pitchFamily="34" charset="0"/>
            </a:rPr>
            <a:t>Police clearance</a:t>
          </a:r>
        </a:p>
      </dgm:t>
    </dgm:pt>
    <dgm:pt modelId="{C78A39FD-4071-43C2-93C4-311F5BC16D69}" type="parTrans" cxnId="{F284C5A8-4BDC-4A50-9097-17FD257BE06F}">
      <dgm:prSet/>
      <dgm:spPr/>
      <dgm:t>
        <a:bodyPr/>
        <a:lstStyle/>
        <a:p>
          <a:endParaRPr lang="en-US"/>
        </a:p>
      </dgm:t>
    </dgm:pt>
    <dgm:pt modelId="{7ECC4D59-DB2E-4CB8-A521-4F673357558E}" type="sibTrans" cxnId="{F284C5A8-4BDC-4A50-9097-17FD257BE06F}">
      <dgm:prSet/>
      <dgm:spPr/>
      <dgm:t>
        <a:bodyPr/>
        <a:lstStyle/>
        <a:p>
          <a:endParaRPr lang="en-US"/>
        </a:p>
      </dgm:t>
    </dgm:pt>
    <dgm:pt modelId="{E03C99B7-1DEE-41B7-BE03-A8605C1E82CD}">
      <dgm:prSet custT="1"/>
      <dgm:spPr/>
      <dgm:t>
        <a:bodyPr/>
        <a:lstStyle/>
        <a:p>
          <a:r>
            <a:rPr lang="en-US" sz="900" b="1">
              <a:solidFill>
                <a:srgbClr val="002060"/>
              </a:solidFill>
              <a:latin typeface="Arial" pitchFamily="34" charset="0"/>
              <a:cs typeface="Arial" pitchFamily="34" charset="0"/>
            </a:rPr>
            <a:t>Medical examination</a:t>
          </a:r>
        </a:p>
      </dgm:t>
    </dgm:pt>
    <dgm:pt modelId="{E8BD16DD-7B64-470D-A60D-A3B95DE22D7E}" type="parTrans" cxnId="{AD2F66AE-4C9C-4076-8C56-3D538B79673F}">
      <dgm:prSet/>
      <dgm:spPr/>
      <dgm:t>
        <a:bodyPr/>
        <a:lstStyle/>
        <a:p>
          <a:endParaRPr lang="en-US"/>
        </a:p>
      </dgm:t>
    </dgm:pt>
    <dgm:pt modelId="{AFAC1F64-FAB2-4F29-941E-8B713A32BBDB}" type="sibTrans" cxnId="{AD2F66AE-4C9C-4076-8C56-3D538B79673F}">
      <dgm:prSet/>
      <dgm:spPr/>
      <dgm:t>
        <a:bodyPr/>
        <a:lstStyle/>
        <a:p>
          <a:endParaRPr lang="en-US"/>
        </a:p>
      </dgm:t>
    </dgm:pt>
    <dgm:pt modelId="{B8A51D33-F0C5-421E-874A-E47396A482C6}">
      <dgm:prSet custT="1"/>
      <dgm:spPr/>
      <dgm:t>
        <a:bodyPr/>
        <a:lstStyle/>
        <a:p>
          <a:r>
            <a:rPr lang="en-US" sz="900" b="1">
              <a:solidFill>
                <a:srgbClr val="002060"/>
              </a:solidFill>
              <a:latin typeface="Arial" pitchFamily="34" charset="0"/>
              <a:cs typeface="Arial" pitchFamily="34" charset="0"/>
            </a:rPr>
            <a:t>Safty &amp; Security test</a:t>
          </a:r>
        </a:p>
      </dgm:t>
    </dgm:pt>
    <dgm:pt modelId="{24C3BFE3-6076-4E6F-8F65-CE805D23E9ED}" type="parTrans" cxnId="{0A661FEB-CE16-4336-9A22-AC759AE261FC}">
      <dgm:prSet/>
      <dgm:spPr/>
      <dgm:t>
        <a:bodyPr/>
        <a:lstStyle/>
        <a:p>
          <a:endParaRPr lang="en-US"/>
        </a:p>
      </dgm:t>
    </dgm:pt>
    <dgm:pt modelId="{C8370764-A1FD-42D5-AB67-62C51DE7FD69}" type="sibTrans" cxnId="{0A661FEB-CE16-4336-9A22-AC759AE261FC}">
      <dgm:prSet/>
      <dgm:spPr/>
      <dgm:t>
        <a:bodyPr/>
        <a:lstStyle/>
        <a:p>
          <a:endParaRPr lang="en-US"/>
        </a:p>
      </dgm:t>
    </dgm:pt>
    <dgm:pt modelId="{C8F555A8-4049-485B-83EA-361189539D76}">
      <dgm:prSet custT="1"/>
      <dgm:spPr/>
      <dgm:t>
        <a:bodyPr/>
        <a:lstStyle/>
        <a:p>
          <a:r>
            <a:rPr lang="en-US" sz="900" b="1">
              <a:solidFill>
                <a:srgbClr val="002060"/>
              </a:solidFill>
              <a:latin typeface="Arial" pitchFamily="34" charset="0"/>
              <a:cs typeface="Arial" pitchFamily="34" charset="0"/>
            </a:rPr>
            <a:t>Trade Testing</a:t>
          </a:r>
        </a:p>
      </dgm:t>
    </dgm:pt>
    <dgm:pt modelId="{597C7EE4-3350-449A-81CF-DAFC243E385E}" type="sibTrans" cxnId="{3C10D245-E727-4BE1-B8D0-8AC1A90A6FF9}">
      <dgm:prSet/>
      <dgm:spPr/>
      <dgm:t>
        <a:bodyPr/>
        <a:lstStyle/>
        <a:p>
          <a:endParaRPr lang="en-US"/>
        </a:p>
      </dgm:t>
    </dgm:pt>
    <dgm:pt modelId="{54D7EA89-E95C-48D3-9B3F-FC43A3613DD8}" type="parTrans" cxnId="{3C10D245-E727-4BE1-B8D0-8AC1A90A6FF9}">
      <dgm:prSet/>
      <dgm:spPr/>
      <dgm:t>
        <a:bodyPr/>
        <a:lstStyle/>
        <a:p>
          <a:endParaRPr lang="en-US"/>
        </a:p>
      </dgm:t>
    </dgm:pt>
    <dgm:pt modelId="{18E26EC9-C7CF-45F0-A466-D5629BB43AC3}">
      <dgm:prSet custT="1"/>
      <dgm:spPr/>
      <dgm:t>
        <a:bodyPr/>
        <a:lstStyle/>
        <a:p>
          <a:r>
            <a:rPr lang="en-US" sz="900">
              <a:solidFill>
                <a:srgbClr val="002060"/>
              </a:solidFill>
              <a:latin typeface="Arial" pitchFamily="34" charset="0"/>
              <a:cs typeface="Arial" pitchFamily="34" charset="0"/>
            </a:rPr>
            <a:t>Provisions of certificate</a:t>
          </a:r>
        </a:p>
      </dgm:t>
    </dgm:pt>
    <dgm:pt modelId="{D5E9FCF7-7530-455C-BCCE-044424EF0FF8}" type="parTrans" cxnId="{6C19083F-F8B9-4393-B008-47230008192A}">
      <dgm:prSet/>
      <dgm:spPr/>
      <dgm:t>
        <a:bodyPr/>
        <a:lstStyle/>
        <a:p>
          <a:endParaRPr lang="en-US"/>
        </a:p>
      </dgm:t>
    </dgm:pt>
    <dgm:pt modelId="{78EFC469-0164-4A09-8BF8-37E092632C6C}" type="sibTrans" cxnId="{6C19083F-F8B9-4393-B008-47230008192A}">
      <dgm:prSet/>
      <dgm:spPr/>
      <dgm:t>
        <a:bodyPr/>
        <a:lstStyle/>
        <a:p>
          <a:endParaRPr lang="en-US"/>
        </a:p>
      </dgm:t>
    </dgm:pt>
    <dgm:pt modelId="{A3A93453-77D4-4900-BF62-68ECBDEDF6D3}" type="pres">
      <dgm:prSet presAssocID="{63890D17-ECDD-4103-B414-774323CD8E8B}" presName="Name0" presStyleCnt="0">
        <dgm:presLayoutVars>
          <dgm:dir/>
          <dgm:animLvl val="lvl"/>
          <dgm:resizeHandles val="exact"/>
        </dgm:presLayoutVars>
      </dgm:prSet>
      <dgm:spPr/>
    </dgm:pt>
    <dgm:pt modelId="{91F2ADE3-A238-4ED7-8DBD-59B54F69F8AE}" type="pres">
      <dgm:prSet presAssocID="{88ACBED4-B2D0-41FE-A9B0-C87D2B601C4D}" presName="composite" presStyleCnt="0"/>
      <dgm:spPr/>
    </dgm:pt>
    <dgm:pt modelId="{130769D9-188F-44B2-BD4F-B4ECC913969A}" type="pres">
      <dgm:prSet presAssocID="{88ACBED4-B2D0-41FE-A9B0-C87D2B601C4D}" presName="parTx" presStyleLbl="node1" presStyleIdx="0" presStyleCnt="6">
        <dgm:presLayoutVars>
          <dgm:chMax val="0"/>
          <dgm:chPref val="0"/>
          <dgm:bulletEnabled val="1"/>
        </dgm:presLayoutVars>
      </dgm:prSet>
      <dgm:spPr/>
      <dgm:t>
        <a:bodyPr/>
        <a:lstStyle/>
        <a:p>
          <a:endParaRPr lang="en-US"/>
        </a:p>
      </dgm:t>
    </dgm:pt>
    <dgm:pt modelId="{F7DC8168-B6AE-4B56-99B4-66315E164F2A}" type="pres">
      <dgm:prSet presAssocID="{88ACBED4-B2D0-41FE-A9B0-C87D2B601C4D}" presName="desTx" presStyleLbl="revTx" presStyleIdx="0" presStyleCnt="1">
        <dgm:presLayoutVars>
          <dgm:bulletEnabled val="1"/>
        </dgm:presLayoutVars>
      </dgm:prSet>
      <dgm:spPr/>
      <dgm:t>
        <a:bodyPr/>
        <a:lstStyle/>
        <a:p>
          <a:endParaRPr lang="en-US"/>
        </a:p>
      </dgm:t>
    </dgm:pt>
    <dgm:pt modelId="{2DF94C56-C66E-45E6-A9D3-639291EA9B09}" type="pres">
      <dgm:prSet presAssocID="{BE1A25AA-D999-4EB6-91F1-EA434995561B}" presName="space" presStyleCnt="0"/>
      <dgm:spPr/>
    </dgm:pt>
    <dgm:pt modelId="{DD42275B-44AA-4E85-BA7E-F40F5AF52E34}" type="pres">
      <dgm:prSet presAssocID="{90C0AE0C-41FF-45F4-8F16-F76971693D07}" presName="composite" presStyleCnt="0"/>
      <dgm:spPr/>
    </dgm:pt>
    <dgm:pt modelId="{9784B662-C3D0-4A13-A00D-21E75F8A9377}" type="pres">
      <dgm:prSet presAssocID="{90C0AE0C-41FF-45F4-8F16-F76971693D07}" presName="parTx" presStyleLbl="node1" presStyleIdx="1" presStyleCnt="6" custLinFactNeighborX="-870">
        <dgm:presLayoutVars>
          <dgm:chMax val="0"/>
          <dgm:chPref val="0"/>
          <dgm:bulletEnabled val="1"/>
        </dgm:presLayoutVars>
      </dgm:prSet>
      <dgm:spPr/>
      <dgm:t>
        <a:bodyPr/>
        <a:lstStyle/>
        <a:p>
          <a:endParaRPr lang="en-US"/>
        </a:p>
      </dgm:t>
    </dgm:pt>
    <dgm:pt modelId="{A7C10AB7-C0C1-439F-A85B-5587D8859F67}" type="pres">
      <dgm:prSet presAssocID="{90C0AE0C-41FF-45F4-8F16-F76971693D07}" presName="desTx" presStyleLbl="revTx" presStyleIdx="0" presStyleCnt="1">
        <dgm:presLayoutVars>
          <dgm:bulletEnabled val="1"/>
        </dgm:presLayoutVars>
      </dgm:prSet>
      <dgm:spPr/>
    </dgm:pt>
    <dgm:pt modelId="{074F0CCC-5E68-4149-9D29-D7C2D237DEA2}" type="pres">
      <dgm:prSet presAssocID="{7ECC4D59-DB2E-4CB8-A521-4F673357558E}" presName="space" presStyleCnt="0"/>
      <dgm:spPr/>
    </dgm:pt>
    <dgm:pt modelId="{7F3C6F03-492C-4919-9229-19B770C246EA}" type="pres">
      <dgm:prSet presAssocID="{E03C99B7-1DEE-41B7-BE03-A8605C1E82CD}" presName="composite" presStyleCnt="0"/>
      <dgm:spPr/>
    </dgm:pt>
    <dgm:pt modelId="{BEAC82BA-D362-490A-BDE8-A761951D77E3}" type="pres">
      <dgm:prSet presAssocID="{E03C99B7-1DEE-41B7-BE03-A8605C1E82CD}" presName="parTx" presStyleLbl="node1" presStyleIdx="2" presStyleCnt="6">
        <dgm:presLayoutVars>
          <dgm:chMax val="0"/>
          <dgm:chPref val="0"/>
          <dgm:bulletEnabled val="1"/>
        </dgm:presLayoutVars>
      </dgm:prSet>
      <dgm:spPr/>
      <dgm:t>
        <a:bodyPr/>
        <a:lstStyle/>
        <a:p>
          <a:endParaRPr lang="en-US"/>
        </a:p>
      </dgm:t>
    </dgm:pt>
    <dgm:pt modelId="{B028FA42-CE80-405E-96CB-430601A2AC5A}" type="pres">
      <dgm:prSet presAssocID="{E03C99B7-1DEE-41B7-BE03-A8605C1E82CD}" presName="desTx" presStyleLbl="revTx" presStyleIdx="0" presStyleCnt="1">
        <dgm:presLayoutVars>
          <dgm:bulletEnabled val="1"/>
        </dgm:presLayoutVars>
      </dgm:prSet>
      <dgm:spPr/>
    </dgm:pt>
    <dgm:pt modelId="{20D3051F-5DBB-4769-B180-F18E26CA7E41}" type="pres">
      <dgm:prSet presAssocID="{AFAC1F64-FAB2-4F29-941E-8B713A32BBDB}" presName="space" presStyleCnt="0"/>
      <dgm:spPr/>
    </dgm:pt>
    <dgm:pt modelId="{4A306CAF-58E7-4599-B981-BB03CBDE0F51}" type="pres">
      <dgm:prSet presAssocID="{C8F555A8-4049-485B-83EA-361189539D76}" presName="composite" presStyleCnt="0"/>
      <dgm:spPr/>
    </dgm:pt>
    <dgm:pt modelId="{A74EEEB5-8246-4C6B-B06A-D3377BBBE6F8}" type="pres">
      <dgm:prSet presAssocID="{C8F555A8-4049-485B-83EA-361189539D76}" presName="parTx" presStyleLbl="node1" presStyleIdx="3" presStyleCnt="6" custLinFactNeighborX="2250" custLinFactNeighborY="-1875">
        <dgm:presLayoutVars>
          <dgm:chMax val="0"/>
          <dgm:chPref val="0"/>
          <dgm:bulletEnabled val="1"/>
        </dgm:presLayoutVars>
      </dgm:prSet>
      <dgm:spPr/>
      <dgm:t>
        <a:bodyPr/>
        <a:lstStyle/>
        <a:p>
          <a:endParaRPr lang="en-US"/>
        </a:p>
      </dgm:t>
    </dgm:pt>
    <dgm:pt modelId="{D9003C0F-5358-411A-A46C-3FF640366F39}" type="pres">
      <dgm:prSet presAssocID="{C8F555A8-4049-485B-83EA-361189539D76}" presName="desTx" presStyleLbl="revTx" presStyleIdx="0" presStyleCnt="1">
        <dgm:presLayoutVars>
          <dgm:bulletEnabled val="1"/>
        </dgm:presLayoutVars>
      </dgm:prSet>
      <dgm:spPr/>
    </dgm:pt>
    <dgm:pt modelId="{B8256F0F-3DDE-48CF-BF85-855FFE46D405}" type="pres">
      <dgm:prSet presAssocID="{597C7EE4-3350-449A-81CF-DAFC243E385E}" presName="space" presStyleCnt="0"/>
      <dgm:spPr/>
    </dgm:pt>
    <dgm:pt modelId="{1FCD0A20-6825-4DAF-B056-A3E436441684}" type="pres">
      <dgm:prSet presAssocID="{B8A51D33-F0C5-421E-874A-E47396A482C6}" presName="composite" presStyleCnt="0"/>
      <dgm:spPr/>
    </dgm:pt>
    <dgm:pt modelId="{297FB4D1-DF11-4699-BE30-BE5EB7A11CE8}" type="pres">
      <dgm:prSet presAssocID="{B8A51D33-F0C5-421E-874A-E47396A482C6}" presName="parTx" presStyleLbl="node1" presStyleIdx="4" presStyleCnt="6" custLinFactNeighborX="55" custLinFactNeighborY="-1875">
        <dgm:presLayoutVars>
          <dgm:chMax val="0"/>
          <dgm:chPref val="0"/>
          <dgm:bulletEnabled val="1"/>
        </dgm:presLayoutVars>
      </dgm:prSet>
      <dgm:spPr/>
      <dgm:t>
        <a:bodyPr/>
        <a:lstStyle/>
        <a:p>
          <a:endParaRPr lang="en-US"/>
        </a:p>
      </dgm:t>
    </dgm:pt>
    <dgm:pt modelId="{BA7B6B01-340C-4538-BF90-94F1D7DA038C}" type="pres">
      <dgm:prSet presAssocID="{B8A51D33-F0C5-421E-874A-E47396A482C6}" presName="desTx" presStyleLbl="revTx" presStyleIdx="0" presStyleCnt="1">
        <dgm:presLayoutVars>
          <dgm:bulletEnabled val="1"/>
        </dgm:presLayoutVars>
      </dgm:prSet>
      <dgm:spPr/>
    </dgm:pt>
    <dgm:pt modelId="{1A3CC95A-C419-4CBB-B446-0C350CBE83D3}" type="pres">
      <dgm:prSet presAssocID="{C8370764-A1FD-42D5-AB67-62C51DE7FD69}" presName="space" presStyleCnt="0"/>
      <dgm:spPr/>
    </dgm:pt>
    <dgm:pt modelId="{06F834F3-0314-4401-93C3-9C52E7FC27E8}" type="pres">
      <dgm:prSet presAssocID="{18E26EC9-C7CF-45F0-A466-D5629BB43AC3}" presName="composite" presStyleCnt="0"/>
      <dgm:spPr/>
    </dgm:pt>
    <dgm:pt modelId="{64BE4DB4-62D0-4754-BFA3-A2CDA97CB663}" type="pres">
      <dgm:prSet presAssocID="{18E26EC9-C7CF-45F0-A466-D5629BB43AC3}" presName="parTx" presStyleLbl="node1" presStyleIdx="5" presStyleCnt="6">
        <dgm:presLayoutVars>
          <dgm:chMax val="0"/>
          <dgm:chPref val="0"/>
          <dgm:bulletEnabled val="1"/>
        </dgm:presLayoutVars>
      </dgm:prSet>
      <dgm:spPr/>
      <dgm:t>
        <a:bodyPr/>
        <a:lstStyle/>
        <a:p>
          <a:endParaRPr lang="en-US"/>
        </a:p>
      </dgm:t>
    </dgm:pt>
    <dgm:pt modelId="{2FB480B9-DD45-4EF2-8E65-EB4A044A4260}" type="pres">
      <dgm:prSet presAssocID="{18E26EC9-C7CF-45F0-A466-D5629BB43AC3}" presName="desTx" presStyleLbl="revTx" presStyleIdx="0" presStyleCnt="1">
        <dgm:presLayoutVars>
          <dgm:bulletEnabled val="1"/>
        </dgm:presLayoutVars>
      </dgm:prSet>
      <dgm:spPr/>
    </dgm:pt>
  </dgm:ptLst>
  <dgm:cxnLst>
    <dgm:cxn modelId="{6C19083F-F8B9-4393-B008-47230008192A}" srcId="{63890D17-ECDD-4103-B414-774323CD8E8B}" destId="{18E26EC9-C7CF-45F0-A466-D5629BB43AC3}" srcOrd="5" destOrd="0" parTransId="{D5E9FCF7-7530-455C-BCCE-044424EF0FF8}" sibTransId="{78EFC469-0164-4A09-8BF8-37E092632C6C}"/>
    <dgm:cxn modelId="{387CDA94-2BD1-4BD0-BBAE-E36364D83A9A}" type="presOf" srcId="{88ACBED4-B2D0-41FE-A9B0-C87D2B601C4D}" destId="{130769D9-188F-44B2-BD4F-B4ECC913969A}" srcOrd="0" destOrd="0" presId="urn:microsoft.com/office/officeart/2005/8/layout/chevron1"/>
    <dgm:cxn modelId="{B720B607-B66B-4EC9-B665-C0EB2309EC8F}" type="presOf" srcId="{9B9720C0-3D34-41D9-BBBA-E2EDA671D74E}" destId="{F7DC8168-B6AE-4B56-99B4-66315E164F2A}" srcOrd="0" destOrd="0" presId="urn:microsoft.com/office/officeart/2005/8/layout/chevron1"/>
    <dgm:cxn modelId="{18D8BA4A-0B12-484D-93AB-AE8CDB86C391}" type="presOf" srcId="{90C0AE0C-41FF-45F4-8F16-F76971693D07}" destId="{9784B662-C3D0-4A13-A00D-21E75F8A9377}" srcOrd="0" destOrd="0" presId="urn:microsoft.com/office/officeart/2005/8/layout/chevron1"/>
    <dgm:cxn modelId="{AD2F66AE-4C9C-4076-8C56-3D538B79673F}" srcId="{63890D17-ECDD-4103-B414-774323CD8E8B}" destId="{E03C99B7-1DEE-41B7-BE03-A8605C1E82CD}" srcOrd="2" destOrd="0" parTransId="{E8BD16DD-7B64-470D-A60D-A3B95DE22D7E}" sibTransId="{AFAC1F64-FAB2-4F29-941E-8B713A32BBDB}"/>
    <dgm:cxn modelId="{7BCF84A9-DDFA-4571-8DA8-1511D6B43955}" srcId="{88ACBED4-B2D0-41FE-A9B0-C87D2B601C4D}" destId="{9B9720C0-3D34-41D9-BBBA-E2EDA671D74E}" srcOrd="0" destOrd="0" parTransId="{0D955801-FC67-4F90-81AA-52F04648B5A7}" sibTransId="{AEE77FDE-1771-406C-B631-15E735199D89}"/>
    <dgm:cxn modelId="{E359456F-A35E-4B9E-BDE8-9A4129F1B13A}" type="presOf" srcId="{C8F555A8-4049-485B-83EA-361189539D76}" destId="{A74EEEB5-8246-4C6B-B06A-D3377BBBE6F8}" srcOrd="0" destOrd="0" presId="urn:microsoft.com/office/officeart/2005/8/layout/chevron1"/>
    <dgm:cxn modelId="{BFC30322-CFE8-47DB-9190-92A112613929}" type="presOf" srcId="{B8A51D33-F0C5-421E-874A-E47396A482C6}" destId="{297FB4D1-DF11-4699-BE30-BE5EB7A11CE8}" srcOrd="0" destOrd="0" presId="urn:microsoft.com/office/officeart/2005/8/layout/chevron1"/>
    <dgm:cxn modelId="{0A661FEB-CE16-4336-9A22-AC759AE261FC}" srcId="{63890D17-ECDD-4103-B414-774323CD8E8B}" destId="{B8A51D33-F0C5-421E-874A-E47396A482C6}" srcOrd="4" destOrd="0" parTransId="{24C3BFE3-6076-4E6F-8F65-CE805D23E9ED}" sibTransId="{C8370764-A1FD-42D5-AB67-62C51DE7FD69}"/>
    <dgm:cxn modelId="{12F70451-72FC-42A0-9896-19E89EEC80A3}" type="presOf" srcId="{63890D17-ECDD-4103-B414-774323CD8E8B}" destId="{A3A93453-77D4-4900-BF62-68ECBDEDF6D3}" srcOrd="0" destOrd="0" presId="urn:microsoft.com/office/officeart/2005/8/layout/chevron1"/>
    <dgm:cxn modelId="{3C10D245-E727-4BE1-B8D0-8AC1A90A6FF9}" srcId="{63890D17-ECDD-4103-B414-774323CD8E8B}" destId="{C8F555A8-4049-485B-83EA-361189539D76}" srcOrd="3" destOrd="0" parTransId="{54D7EA89-E95C-48D3-9B3F-FC43A3613DD8}" sibTransId="{597C7EE4-3350-449A-81CF-DAFC243E385E}"/>
    <dgm:cxn modelId="{0796862F-456A-4651-904C-388E30B73FB0}" type="presOf" srcId="{E03C99B7-1DEE-41B7-BE03-A8605C1E82CD}" destId="{BEAC82BA-D362-490A-BDE8-A761951D77E3}" srcOrd="0" destOrd="0" presId="urn:microsoft.com/office/officeart/2005/8/layout/chevron1"/>
    <dgm:cxn modelId="{2A6C233D-03E8-4EDA-A210-B1AA2967861A}" srcId="{63890D17-ECDD-4103-B414-774323CD8E8B}" destId="{88ACBED4-B2D0-41FE-A9B0-C87D2B601C4D}" srcOrd="0" destOrd="0" parTransId="{E9E83D9E-3DDE-4469-B0C5-DBAA1DC5B9F8}" sibTransId="{BE1A25AA-D999-4EB6-91F1-EA434995561B}"/>
    <dgm:cxn modelId="{F284C5A8-4BDC-4A50-9097-17FD257BE06F}" srcId="{63890D17-ECDD-4103-B414-774323CD8E8B}" destId="{90C0AE0C-41FF-45F4-8F16-F76971693D07}" srcOrd="1" destOrd="0" parTransId="{C78A39FD-4071-43C2-93C4-311F5BC16D69}" sibTransId="{7ECC4D59-DB2E-4CB8-A521-4F673357558E}"/>
    <dgm:cxn modelId="{4A81E79B-CF65-462D-89B7-765A350376EC}" type="presOf" srcId="{18E26EC9-C7CF-45F0-A466-D5629BB43AC3}" destId="{64BE4DB4-62D0-4754-BFA3-A2CDA97CB663}" srcOrd="0" destOrd="0" presId="urn:microsoft.com/office/officeart/2005/8/layout/chevron1"/>
    <dgm:cxn modelId="{B176C36F-D752-451C-8A97-D9AF4C13704E}" type="presParOf" srcId="{A3A93453-77D4-4900-BF62-68ECBDEDF6D3}" destId="{91F2ADE3-A238-4ED7-8DBD-59B54F69F8AE}" srcOrd="0" destOrd="0" presId="urn:microsoft.com/office/officeart/2005/8/layout/chevron1"/>
    <dgm:cxn modelId="{31F74D26-567F-45C4-92E9-B3386A62B017}" type="presParOf" srcId="{91F2ADE3-A238-4ED7-8DBD-59B54F69F8AE}" destId="{130769D9-188F-44B2-BD4F-B4ECC913969A}" srcOrd="0" destOrd="0" presId="urn:microsoft.com/office/officeart/2005/8/layout/chevron1"/>
    <dgm:cxn modelId="{E7153BA9-B714-4ADF-BA52-0E77E33F7C38}" type="presParOf" srcId="{91F2ADE3-A238-4ED7-8DBD-59B54F69F8AE}" destId="{F7DC8168-B6AE-4B56-99B4-66315E164F2A}" srcOrd="1" destOrd="0" presId="urn:microsoft.com/office/officeart/2005/8/layout/chevron1"/>
    <dgm:cxn modelId="{C748D9FC-25D1-4937-A210-D5D40CF40E84}" type="presParOf" srcId="{A3A93453-77D4-4900-BF62-68ECBDEDF6D3}" destId="{2DF94C56-C66E-45E6-A9D3-639291EA9B09}" srcOrd="1" destOrd="0" presId="urn:microsoft.com/office/officeart/2005/8/layout/chevron1"/>
    <dgm:cxn modelId="{3E796B5D-A7B8-4D33-943F-D67E6CFB582A}" type="presParOf" srcId="{A3A93453-77D4-4900-BF62-68ECBDEDF6D3}" destId="{DD42275B-44AA-4E85-BA7E-F40F5AF52E34}" srcOrd="2" destOrd="0" presId="urn:microsoft.com/office/officeart/2005/8/layout/chevron1"/>
    <dgm:cxn modelId="{31666111-E12F-4668-BE70-933534239E47}" type="presParOf" srcId="{DD42275B-44AA-4E85-BA7E-F40F5AF52E34}" destId="{9784B662-C3D0-4A13-A00D-21E75F8A9377}" srcOrd="0" destOrd="0" presId="urn:microsoft.com/office/officeart/2005/8/layout/chevron1"/>
    <dgm:cxn modelId="{D4FCF56E-6415-4701-BEA1-88B5EA1ED6EC}" type="presParOf" srcId="{DD42275B-44AA-4E85-BA7E-F40F5AF52E34}" destId="{A7C10AB7-C0C1-439F-A85B-5587D8859F67}" srcOrd="1" destOrd="0" presId="urn:microsoft.com/office/officeart/2005/8/layout/chevron1"/>
    <dgm:cxn modelId="{0AAD0C62-C4AE-470C-9EAF-0E270E2034D1}" type="presParOf" srcId="{A3A93453-77D4-4900-BF62-68ECBDEDF6D3}" destId="{074F0CCC-5E68-4149-9D29-D7C2D237DEA2}" srcOrd="3" destOrd="0" presId="urn:microsoft.com/office/officeart/2005/8/layout/chevron1"/>
    <dgm:cxn modelId="{B26370E7-4C0E-4544-8EC9-CC43690BD7E0}" type="presParOf" srcId="{A3A93453-77D4-4900-BF62-68ECBDEDF6D3}" destId="{7F3C6F03-492C-4919-9229-19B770C246EA}" srcOrd="4" destOrd="0" presId="urn:microsoft.com/office/officeart/2005/8/layout/chevron1"/>
    <dgm:cxn modelId="{2AA3D2CB-B1EC-42AA-A5BB-410253AD5DB8}" type="presParOf" srcId="{7F3C6F03-492C-4919-9229-19B770C246EA}" destId="{BEAC82BA-D362-490A-BDE8-A761951D77E3}" srcOrd="0" destOrd="0" presId="urn:microsoft.com/office/officeart/2005/8/layout/chevron1"/>
    <dgm:cxn modelId="{A4DE2100-168C-421A-B1C2-1E234D568B76}" type="presParOf" srcId="{7F3C6F03-492C-4919-9229-19B770C246EA}" destId="{B028FA42-CE80-405E-96CB-430601A2AC5A}" srcOrd="1" destOrd="0" presId="urn:microsoft.com/office/officeart/2005/8/layout/chevron1"/>
    <dgm:cxn modelId="{5357E13A-A1FE-40DC-BBB0-8607CBB266EA}" type="presParOf" srcId="{A3A93453-77D4-4900-BF62-68ECBDEDF6D3}" destId="{20D3051F-5DBB-4769-B180-F18E26CA7E41}" srcOrd="5" destOrd="0" presId="urn:microsoft.com/office/officeart/2005/8/layout/chevron1"/>
    <dgm:cxn modelId="{93357376-A687-4D6E-BC2A-4A90919A125A}" type="presParOf" srcId="{A3A93453-77D4-4900-BF62-68ECBDEDF6D3}" destId="{4A306CAF-58E7-4599-B981-BB03CBDE0F51}" srcOrd="6" destOrd="0" presId="urn:microsoft.com/office/officeart/2005/8/layout/chevron1"/>
    <dgm:cxn modelId="{10B2175E-0579-4971-A64F-2908FA785CF9}" type="presParOf" srcId="{4A306CAF-58E7-4599-B981-BB03CBDE0F51}" destId="{A74EEEB5-8246-4C6B-B06A-D3377BBBE6F8}" srcOrd="0" destOrd="0" presId="urn:microsoft.com/office/officeart/2005/8/layout/chevron1"/>
    <dgm:cxn modelId="{2431C040-6455-4AF6-95B8-1E4F048780C8}" type="presParOf" srcId="{4A306CAF-58E7-4599-B981-BB03CBDE0F51}" destId="{D9003C0F-5358-411A-A46C-3FF640366F39}" srcOrd="1" destOrd="0" presId="urn:microsoft.com/office/officeart/2005/8/layout/chevron1"/>
    <dgm:cxn modelId="{94C60C74-6D08-4AFF-8C87-FF4C7AA3C3A5}" type="presParOf" srcId="{A3A93453-77D4-4900-BF62-68ECBDEDF6D3}" destId="{B8256F0F-3DDE-48CF-BF85-855FFE46D405}" srcOrd="7" destOrd="0" presId="urn:microsoft.com/office/officeart/2005/8/layout/chevron1"/>
    <dgm:cxn modelId="{2B4A7E51-D55A-427F-8542-E4649474914E}" type="presParOf" srcId="{A3A93453-77D4-4900-BF62-68ECBDEDF6D3}" destId="{1FCD0A20-6825-4DAF-B056-A3E436441684}" srcOrd="8" destOrd="0" presId="urn:microsoft.com/office/officeart/2005/8/layout/chevron1"/>
    <dgm:cxn modelId="{3B054F3F-7624-49E7-A259-83B750EAB17A}" type="presParOf" srcId="{1FCD0A20-6825-4DAF-B056-A3E436441684}" destId="{297FB4D1-DF11-4699-BE30-BE5EB7A11CE8}" srcOrd="0" destOrd="0" presId="urn:microsoft.com/office/officeart/2005/8/layout/chevron1"/>
    <dgm:cxn modelId="{DD8C3B17-FB42-4A7D-B056-01CCC55B53F9}" type="presParOf" srcId="{1FCD0A20-6825-4DAF-B056-A3E436441684}" destId="{BA7B6B01-340C-4538-BF90-94F1D7DA038C}" srcOrd="1" destOrd="0" presId="urn:microsoft.com/office/officeart/2005/8/layout/chevron1"/>
    <dgm:cxn modelId="{292F417C-CAE4-4EA8-AF2E-43AA66F91749}" type="presParOf" srcId="{A3A93453-77D4-4900-BF62-68ECBDEDF6D3}" destId="{1A3CC95A-C419-4CBB-B446-0C350CBE83D3}" srcOrd="9" destOrd="0" presId="urn:microsoft.com/office/officeart/2005/8/layout/chevron1"/>
    <dgm:cxn modelId="{01476047-1D6F-487C-84FE-9D803315CBB4}" type="presParOf" srcId="{A3A93453-77D4-4900-BF62-68ECBDEDF6D3}" destId="{06F834F3-0314-4401-93C3-9C52E7FC27E8}" srcOrd="10" destOrd="0" presId="urn:microsoft.com/office/officeart/2005/8/layout/chevron1"/>
    <dgm:cxn modelId="{A2B47F6A-505E-4F53-831B-3E9EB5536C82}" type="presParOf" srcId="{06F834F3-0314-4401-93C3-9C52E7FC27E8}" destId="{64BE4DB4-62D0-4754-BFA3-A2CDA97CB663}" srcOrd="0" destOrd="0" presId="urn:microsoft.com/office/officeart/2005/8/layout/chevron1"/>
    <dgm:cxn modelId="{CAF3A300-8F2F-4A2D-B698-4407D91D59CE}" type="presParOf" srcId="{06F834F3-0314-4401-93C3-9C52E7FC27E8}" destId="{2FB480B9-DD45-4EF2-8E65-EB4A044A4260}" srcOrd="1" destOrd="0" presId="urn:microsoft.com/office/officeart/2005/8/layout/chevr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58989-E379-4728-9F6A-D15497388676}">
      <dsp:nvSpPr>
        <dsp:cNvPr id="0" name=""/>
        <dsp:cNvSpPr/>
      </dsp:nvSpPr>
      <dsp:spPr>
        <a:xfrm>
          <a:off x="142504" y="0"/>
          <a:ext cx="4750129" cy="2968831"/>
        </a:xfrm>
        <a:prstGeom prst="swooshArrow">
          <a:avLst>
            <a:gd name="adj1" fmla="val 25000"/>
            <a:gd name="adj2" fmla="val 25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7098C62-464E-4877-88D3-B5BE697F01E4}">
      <dsp:nvSpPr>
        <dsp:cNvPr id="0" name=""/>
        <dsp:cNvSpPr/>
      </dsp:nvSpPr>
      <dsp:spPr>
        <a:xfrm>
          <a:off x="745770" y="2049087"/>
          <a:ext cx="123503" cy="12350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64E9A9-4044-4D80-A5B4-3EE96D468FBA}">
      <dsp:nvSpPr>
        <dsp:cNvPr id="0" name=""/>
        <dsp:cNvSpPr/>
      </dsp:nvSpPr>
      <dsp:spPr>
        <a:xfrm>
          <a:off x="807522" y="2110838"/>
          <a:ext cx="1106780" cy="8579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5442" tIns="0" rIns="0" bIns="0" numCol="1" spcCol="1270" anchor="t" anchorCtr="0">
          <a:noAutofit/>
        </a:bodyPr>
        <a:lstStyle/>
        <a:p>
          <a:pPr lvl="0" algn="ctr" defTabSz="622300">
            <a:lnSpc>
              <a:spcPct val="90000"/>
            </a:lnSpc>
            <a:spcBef>
              <a:spcPct val="0"/>
            </a:spcBef>
            <a:spcAft>
              <a:spcPct val="35000"/>
            </a:spcAft>
          </a:pPr>
          <a:r>
            <a:rPr lang="en-US" sz="1400" kern="1200">
              <a:solidFill>
                <a:srgbClr val="92D050"/>
              </a:solidFill>
              <a:latin typeface="Arial Black" pitchFamily="34" charset="0"/>
            </a:rPr>
            <a:t>Employee</a:t>
          </a:r>
        </a:p>
      </dsp:txBody>
      <dsp:txXfrm>
        <a:off x="807522" y="2110838"/>
        <a:ext cx="1106780" cy="857992"/>
      </dsp:txXfrm>
    </dsp:sp>
    <dsp:sp modelId="{4B719FF6-94E4-4383-822E-CA40F7612C69}">
      <dsp:nvSpPr>
        <dsp:cNvPr id="0" name=""/>
        <dsp:cNvSpPr/>
      </dsp:nvSpPr>
      <dsp:spPr>
        <a:xfrm>
          <a:off x="1835925" y="1242158"/>
          <a:ext cx="223256" cy="223256"/>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456692-2D30-4F35-A052-77027036F785}">
      <dsp:nvSpPr>
        <dsp:cNvPr id="0" name=""/>
        <dsp:cNvSpPr/>
      </dsp:nvSpPr>
      <dsp:spPr>
        <a:xfrm>
          <a:off x="1947553" y="1353786"/>
          <a:ext cx="1140031" cy="16150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8299" tIns="0" rIns="0" bIns="0" numCol="1" spcCol="1270" anchor="t" anchorCtr="0">
          <a:noAutofit/>
        </a:bodyPr>
        <a:lstStyle/>
        <a:p>
          <a:pPr lvl="0" algn="ctr" defTabSz="622300">
            <a:lnSpc>
              <a:spcPct val="90000"/>
            </a:lnSpc>
            <a:spcBef>
              <a:spcPct val="0"/>
            </a:spcBef>
            <a:spcAft>
              <a:spcPct val="35000"/>
            </a:spcAft>
          </a:pPr>
          <a:r>
            <a:rPr lang="en-US" sz="1400" kern="1200">
              <a:solidFill>
                <a:srgbClr val="92D050"/>
              </a:solidFill>
              <a:latin typeface="Arial Black" pitchFamily="34" charset="0"/>
            </a:rPr>
            <a:t>Foreign Supplier Company</a:t>
          </a:r>
        </a:p>
      </dsp:txBody>
      <dsp:txXfrm>
        <a:off x="1947553" y="1353786"/>
        <a:ext cx="1140031" cy="1615044"/>
      </dsp:txXfrm>
    </dsp:sp>
    <dsp:sp modelId="{5742CE2E-E015-42A4-9575-0B7800601E6E}">
      <dsp:nvSpPr>
        <dsp:cNvPr id="0" name=""/>
        <dsp:cNvSpPr/>
      </dsp:nvSpPr>
      <dsp:spPr>
        <a:xfrm>
          <a:off x="3146961" y="751114"/>
          <a:ext cx="308758" cy="30875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BB254A-B6D1-4D5E-A56B-93A63D47B4AD}">
      <dsp:nvSpPr>
        <dsp:cNvPr id="0" name=""/>
        <dsp:cNvSpPr/>
      </dsp:nvSpPr>
      <dsp:spPr>
        <a:xfrm>
          <a:off x="3301340" y="905493"/>
          <a:ext cx="1140031" cy="2063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3605" tIns="0" rIns="0" bIns="0" numCol="1" spcCol="1270" anchor="t" anchorCtr="0">
          <a:noAutofit/>
        </a:bodyPr>
        <a:lstStyle/>
        <a:p>
          <a:pPr lvl="0" algn="ctr" defTabSz="622300">
            <a:lnSpc>
              <a:spcPct val="90000"/>
            </a:lnSpc>
            <a:spcBef>
              <a:spcPct val="0"/>
            </a:spcBef>
            <a:spcAft>
              <a:spcPct val="35000"/>
            </a:spcAft>
          </a:pPr>
          <a:r>
            <a:rPr lang="en-US" sz="1400" kern="1200">
              <a:solidFill>
                <a:srgbClr val="92D050"/>
              </a:solidFill>
              <a:latin typeface="Arial Black" pitchFamily="34" charset="0"/>
            </a:rPr>
            <a:t>Employer Company</a:t>
          </a:r>
        </a:p>
      </dsp:txBody>
      <dsp:txXfrm>
        <a:off x="3301340" y="905493"/>
        <a:ext cx="1140031" cy="20633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B2CB9-9414-41FE-9A27-C2347B722F09}">
      <dsp:nvSpPr>
        <dsp:cNvPr id="0" name=""/>
        <dsp:cNvSpPr/>
      </dsp:nvSpPr>
      <dsp:spPr>
        <a:xfrm>
          <a:off x="1144768" y="283106"/>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solidFill>
                <a:schemeClr val="tx1"/>
              </a:solidFill>
              <a:latin typeface="Arial" pitchFamily="34" charset="0"/>
              <a:cs typeface="Arial" pitchFamily="34" charset="0"/>
            </a:rPr>
            <a:t>Leave-taking</a:t>
          </a:r>
        </a:p>
      </dsp:txBody>
      <dsp:txXfrm>
        <a:off x="1289554" y="283106"/>
        <a:ext cx="760127" cy="603577"/>
      </dsp:txXfrm>
    </dsp:sp>
    <dsp:sp modelId="{780D8F6B-16E8-493E-B276-29B5A4DE2A8A}">
      <dsp:nvSpPr>
        <dsp:cNvPr id="0" name=""/>
        <dsp:cNvSpPr/>
      </dsp:nvSpPr>
      <dsp:spPr>
        <a:xfrm>
          <a:off x="1144768" y="902522"/>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t>faulty passenger</a:t>
          </a:r>
        </a:p>
      </dsp:txBody>
      <dsp:txXfrm>
        <a:off x="1289554" y="902522"/>
        <a:ext cx="760127" cy="603577"/>
      </dsp:txXfrm>
    </dsp:sp>
    <dsp:sp modelId="{05266528-A577-4BF8-A177-539C1724D8D9}">
      <dsp:nvSpPr>
        <dsp:cNvPr id="0" name=""/>
        <dsp:cNvSpPr/>
      </dsp:nvSpPr>
      <dsp:spPr>
        <a:xfrm>
          <a:off x="555286" y="61606"/>
          <a:ext cx="800824" cy="603275"/>
        </a:xfrm>
        <a:prstGeom prst="ellipse">
          <a:avLst/>
        </a:prstGeom>
        <a:solidFill>
          <a:schemeClr val="accent3">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US" sz="1100" b="1" kern="1200">
              <a:solidFill>
                <a:schemeClr val="accent3">
                  <a:lumMod val="50000"/>
                </a:schemeClr>
              </a:solidFill>
              <a:latin typeface="Arial" pitchFamily="34" charset="0"/>
              <a:cs typeface="Arial" pitchFamily="34" charset="0"/>
            </a:rPr>
            <a:t>1. Employer Company</a:t>
          </a:r>
        </a:p>
      </dsp:txBody>
      <dsp:txXfrm>
        <a:off x="672564" y="149954"/>
        <a:ext cx="566268" cy="426579"/>
      </dsp:txXfrm>
    </dsp:sp>
    <dsp:sp modelId="{D0C16F3B-97E0-4F24-8DDE-1CC84CD6783E}">
      <dsp:nvSpPr>
        <dsp:cNvPr id="0" name=""/>
        <dsp:cNvSpPr/>
      </dsp:nvSpPr>
      <dsp:spPr>
        <a:xfrm>
          <a:off x="2952454" y="227686"/>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t>Training</a:t>
          </a:r>
        </a:p>
      </dsp:txBody>
      <dsp:txXfrm>
        <a:off x="3097240" y="227686"/>
        <a:ext cx="760127" cy="603577"/>
      </dsp:txXfrm>
    </dsp:sp>
    <dsp:sp modelId="{399AEED0-23D5-4C14-B7F0-9A3E24A57714}">
      <dsp:nvSpPr>
        <dsp:cNvPr id="0" name=""/>
        <dsp:cNvSpPr/>
      </dsp:nvSpPr>
      <dsp:spPr>
        <a:xfrm>
          <a:off x="2960354" y="799642"/>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t>Language</a:t>
          </a:r>
        </a:p>
      </dsp:txBody>
      <dsp:txXfrm>
        <a:off x="3105140" y="799642"/>
        <a:ext cx="760127" cy="603577"/>
      </dsp:txXfrm>
    </dsp:sp>
    <dsp:sp modelId="{247D5700-66FB-4697-B7AF-8D9378E963B3}">
      <dsp:nvSpPr>
        <dsp:cNvPr id="0" name=""/>
        <dsp:cNvSpPr/>
      </dsp:nvSpPr>
      <dsp:spPr>
        <a:xfrm>
          <a:off x="2968263" y="1419051"/>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t>Remittance</a:t>
          </a:r>
        </a:p>
      </dsp:txBody>
      <dsp:txXfrm>
        <a:off x="3113049" y="1419051"/>
        <a:ext cx="760127" cy="603577"/>
      </dsp:txXfrm>
    </dsp:sp>
    <dsp:sp modelId="{17549079-9703-477C-9194-710EBEDCE1D7}">
      <dsp:nvSpPr>
        <dsp:cNvPr id="0" name=""/>
        <dsp:cNvSpPr/>
      </dsp:nvSpPr>
      <dsp:spPr>
        <a:xfrm>
          <a:off x="2960354" y="2015325"/>
          <a:ext cx="904913" cy="603577"/>
        </a:xfrm>
        <a:prstGeom prst="rect">
          <a:avLst/>
        </a:prstGeom>
        <a:solidFill>
          <a:schemeClr val="accent3">
            <a:alpha val="90000"/>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88950">
            <a:lnSpc>
              <a:spcPct val="90000"/>
            </a:lnSpc>
            <a:spcBef>
              <a:spcPct val="0"/>
            </a:spcBef>
            <a:spcAft>
              <a:spcPct val="35000"/>
            </a:spcAft>
          </a:pPr>
          <a:r>
            <a:rPr lang="en-US" sz="1100" kern="1200"/>
            <a:t>Insurance</a:t>
          </a:r>
        </a:p>
      </dsp:txBody>
      <dsp:txXfrm>
        <a:off x="3105140" y="2015325"/>
        <a:ext cx="760127" cy="603577"/>
      </dsp:txXfrm>
    </dsp:sp>
    <dsp:sp modelId="{8DDF478C-957C-4711-BA09-3923B188BDB7}">
      <dsp:nvSpPr>
        <dsp:cNvPr id="0" name=""/>
        <dsp:cNvSpPr/>
      </dsp:nvSpPr>
      <dsp:spPr>
        <a:xfrm>
          <a:off x="2296660" y="2225"/>
          <a:ext cx="865797" cy="603275"/>
        </a:xfrm>
        <a:prstGeom prst="ellipse">
          <a:avLst/>
        </a:prstGeom>
        <a:solidFill>
          <a:schemeClr val="accent3">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US" sz="1100" b="1" kern="1200">
              <a:solidFill>
                <a:schemeClr val="accent3">
                  <a:lumMod val="50000"/>
                </a:schemeClr>
              </a:solidFill>
              <a:latin typeface="Arial" pitchFamily="34" charset="0"/>
              <a:cs typeface="Arial" pitchFamily="34" charset="0"/>
            </a:rPr>
            <a:t>2. Employee</a:t>
          </a:r>
        </a:p>
      </dsp:txBody>
      <dsp:txXfrm>
        <a:off x="2423453" y="90573"/>
        <a:ext cx="612211" cy="4265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0769D9-188F-44B2-BD4F-B4ECC913969A}">
      <dsp:nvSpPr>
        <dsp:cNvPr id="0" name=""/>
        <dsp:cNvSpPr/>
      </dsp:nvSpPr>
      <dsp:spPr>
        <a:xfrm>
          <a:off x="200" y="242212"/>
          <a:ext cx="1094333" cy="432000"/>
        </a:xfrm>
        <a:prstGeom prst="chevron">
          <a:avLst/>
        </a:prstGeom>
        <a:solidFill>
          <a:schemeClr val="accent3">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b="1" kern="1200">
              <a:solidFill>
                <a:srgbClr val="002060"/>
              </a:solidFill>
              <a:latin typeface="Arial" pitchFamily="34" charset="0"/>
              <a:cs typeface="Arial" pitchFamily="34" charset="0"/>
            </a:rPr>
            <a:t>Pre-selection Test</a:t>
          </a:r>
        </a:p>
      </dsp:txBody>
      <dsp:txXfrm>
        <a:off x="216200" y="242212"/>
        <a:ext cx="662333" cy="432000"/>
      </dsp:txXfrm>
    </dsp:sp>
    <dsp:sp modelId="{F7DC8168-B6AE-4B56-99B4-66315E164F2A}">
      <dsp:nvSpPr>
        <dsp:cNvPr id="0" name=""/>
        <dsp:cNvSpPr/>
      </dsp:nvSpPr>
      <dsp:spPr>
        <a:xfrm>
          <a:off x="200" y="728212"/>
          <a:ext cx="875466" cy="14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355600">
            <a:lnSpc>
              <a:spcPct val="90000"/>
            </a:lnSpc>
            <a:spcBef>
              <a:spcPct val="0"/>
            </a:spcBef>
            <a:spcAft>
              <a:spcPct val="15000"/>
            </a:spcAft>
            <a:buChar char="••"/>
          </a:pPr>
          <a:endParaRPr lang="en-US" sz="800" kern="1200"/>
        </a:p>
      </dsp:txBody>
      <dsp:txXfrm>
        <a:off x="200" y="728212"/>
        <a:ext cx="875466" cy="144000"/>
      </dsp:txXfrm>
    </dsp:sp>
    <dsp:sp modelId="{9784B662-C3D0-4A13-A00D-21E75F8A9377}">
      <dsp:nvSpPr>
        <dsp:cNvPr id="0" name=""/>
        <dsp:cNvSpPr/>
      </dsp:nvSpPr>
      <dsp:spPr>
        <a:xfrm>
          <a:off x="869012" y="242212"/>
          <a:ext cx="1094333" cy="432000"/>
        </a:xfrm>
        <a:prstGeom prst="chevron">
          <a:avLst/>
        </a:prstGeom>
        <a:solidFill>
          <a:schemeClr val="accent3">
            <a:shade val="50000"/>
            <a:hueOff val="89185"/>
            <a:satOff val="-1423"/>
            <a:lumOff val="137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b="1" kern="1200">
              <a:solidFill>
                <a:srgbClr val="002060"/>
              </a:solidFill>
              <a:latin typeface="Arial" pitchFamily="34" charset="0"/>
              <a:cs typeface="Arial" pitchFamily="34" charset="0"/>
            </a:rPr>
            <a:t>Police clearance</a:t>
          </a:r>
        </a:p>
      </dsp:txBody>
      <dsp:txXfrm>
        <a:off x="1085012" y="242212"/>
        <a:ext cx="662333" cy="432000"/>
      </dsp:txXfrm>
    </dsp:sp>
    <dsp:sp modelId="{BEAC82BA-D362-490A-BDE8-A761951D77E3}">
      <dsp:nvSpPr>
        <dsp:cNvPr id="0" name=""/>
        <dsp:cNvSpPr/>
      </dsp:nvSpPr>
      <dsp:spPr>
        <a:xfrm>
          <a:off x="1756866" y="242212"/>
          <a:ext cx="1094333" cy="432000"/>
        </a:xfrm>
        <a:prstGeom prst="chevron">
          <a:avLst/>
        </a:prstGeom>
        <a:solidFill>
          <a:schemeClr val="accent3">
            <a:shade val="50000"/>
            <a:hueOff val="178370"/>
            <a:satOff val="-2846"/>
            <a:lumOff val="2740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b="1" kern="1200">
              <a:solidFill>
                <a:srgbClr val="002060"/>
              </a:solidFill>
              <a:latin typeface="Arial" pitchFamily="34" charset="0"/>
              <a:cs typeface="Arial" pitchFamily="34" charset="0"/>
            </a:rPr>
            <a:t>Medical examination</a:t>
          </a:r>
        </a:p>
      </dsp:txBody>
      <dsp:txXfrm>
        <a:off x="1972866" y="242212"/>
        <a:ext cx="662333" cy="432000"/>
      </dsp:txXfrm>
    </dsp:sp>
    <dsp:sp modelId="{A74EEEB5-8246-4C6B-B06A-D3377BBBE6F8}">
      <dsp:nvSpPr>
        <dsp:cNvPr id="0" name=""/>
        <dsp:cNvSpPr/>
      </dsp:nvSpPr>
      <dsp:spPr>
        <a:xfrm>
          <a:off x="2659822" y="234112"/>
          <a:ext cx="1094333" cy="432000"/>
        </a:xfrm>
        <a:prstGeom prst="chevron">
          <a:avLst/>
        </a:prstGeom>
        <a:solidFill>
          <a:schemeClr val="accent3">
            <a:shade val="50000"/>
            <a:hueOff val="267555"/>
            <a:satOff val="-4269"/>
            <a:lumOff val="4110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b="1" kern="1200">
              <a:solidFill>
                <a:srgbClr val="002060"/>
              </a:solidFill>
              <a:latin typeface="Arial" pitchFamily="34" charset="0"/>
              <a:cs typeface="Arial" pitchFamily="34" charset="0"/>
            </a:rPr>
            <a:t>Trade Testing</a:t>
          </a:r>
        </a:p>
      </dsp:txBody>
      <dsp:txXfrm>
        <a:off x="2875822" y="234112"/>
        <a:ext cx="662333" cy="432000"/>
      </dsp:txXfrm>
    </dsp:sp>
    <dsp:sp modelId="{297FB4D1-DF11-4699-BE30-BE5EB7A11CE8}">
      <dsp:nvSpPr>
        <dsp:cNvPr id="0" name=""/>
        <dsp:cNvSpPr/>
      </dsp:nvSpPr>
      <dsp:spPr>
        <a:xfrm>
          <a:off x="3514135" y="234112"/>
          <a:ext cx="1094333" cy="432000"/>
        </a:xfrm>
        <a:prstGeom prst="chevron">
          <a:avLst/>
        </a:prstGeom>
        <a:solidFill>
          <a:schemeClr val="accent3">
            <a:shade val="50000"/>
            <a:hueOff val="178370"/>
            <a:satOff val="-2846"/>
            <a:lumOff val="2740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b="1" kern="1200">
              <a:solidFill>
                <a:srgbClr val="002060"/>
              </a:solidFill>
              <a:latin typeface="Arial" pitchFamily="34" charset="0"/>
              <a:cs typeface="Arial" pitchFamily="34" charset="0"/>
            </a:rPr>
            <a:t>Safty &amp; Security test</a:t>
          </a:r>
        </a:p>
      </dsp:txBody>
      <dsp:txXfrm>
        <a:off x="3730135" y="234112"/>
        <a:ext cx="662333" cy="432000"/>
      </dsp:txXfrm>
    </dsp:sp>
    <dsp:sp modelId="{64BE4DB4-62D0-4754-BFA3-A2CDA97CB663}">
      <dsp:nvSpPr>
        <dsp:cNvPr id="0" name=""/>
        <dsp:cNvSpPr/>
      </dsp:nvSpPr>
      <dsp:spPr>
        <a:xfrm>
          <a:off x="4391866" y="242212"/>
          <a:ext cx="1094333" cy="432000"/>
        </a:xfrm>
        <a:prstGeom prst="chevron">
          <a:avLst/>
        </a:prstGeom>
        <a:solidFill>
          <a:schemeClr val="accent3">
            <a:shade val="50000"/>
            <a:hueOff val="89185"/>
            <a:satOff val="-1423"/>
            <a:lumOff val="137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US" sz="900" kern="1200">
              <a:solidFill>
                <a:srgbClr val="002060"/>
              </a:solidFill>
              <a:latin typeface="Arial" pitchFamily="34" charset="0"/>
              <a:cs typeface="Arial" pitchFamily="34" charset="0"/>
            </a:rPr>
            <a:t>Provisions of certificate</a:t>
          </a:r>
        </a:p>
      </dsp:txBody>
      <dsp:txXfrm>
        <a:off x="4607866" y="242212"/>
        <a:ext cx="662333" cy="432000"/>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C1057-D841-4C62-B0E3-7A1F2E64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6730</Words>
  <Characters>38367</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45007</CharactersWithSpaces>
  <SharedDoc>false</SharedDoc>
  <HLinks>
    <vt:vector size="288" baseType="variant">
      <vt:variant>
        <vt:i4>1507382</vt:i4>
      </vt:variant>
      <vt:variant>
        <vt:i4>284</vt:i4>
      </vt:variant>
      <vt:variant>
        <vt:i4>0</vt:i4>
      </vt:variant>
      <vt:variant>
        <vt:i4>5</vt:i4>
      </vt:variant>
      <vt:variant>
        <vt:lpwstr/>
      </vt:variant>
      <vt:variant>
        <vt:lpwstr>_Toc20301565</vt:lpwstr>
      </vt:variant>
      <vt:variant>
        <vt:i4>1441846</vt:i4>
      </vt:variant>
      <vt:variant>
        <vt:i4>278</vt:i4>
      </vt:variant>
      <vt:variant>
        <vt:i4>0</vt:i4>
      </vt:variant>
      <vt:variant>
        <vt:i4>5</vt:i4>
      </vt:variant>
      <vt:variant>
        <vt:lpwstr/>
      </vt:variant>
      <vt:variant>
        <vt:lpwstr>_Toc20301564</vt:lpwstr>
      </vt:variant>
      <vt:variant>
        <vt:i4>1114166</vt:i4>
      </vt:variant>
      <vt:variant>
        <vt:i4>272</vt:i4>
      </vt:variant>
      <vt:variant>
        <vt:i4>0</vt:i4>
      </vt:variant>
      <vt:variant>
        <vt:i4>5</vt:i4>
      </vt:variant>
      <vt:variant>
        <vt:lpwstr/>
      </vt:variant>
      <vt:variant>
        <vt:lpwstr>_Toc20301563</vt:lpwstr>
      </vt:variant>
      <vt:variant>
        <vt:i4>1048630</vt:i4>
      </vt:variant>
      <vt:variant>
        <vt:i4>266</vt:i4>
      </vt:variant>
      <vt:variant>
        <vt:i4>0</vt:i4>
      </vt:variant>
      <vt:variant>
        <vt:i4>5</vt:i4>
      </vt:variant>
      <vt:variant>
        <vt:lpwstr/>
      </vt:variant>
      <vt:variant>
        <vt:lpwstr>_Toc20301562</vt:lpwstr>
      </vt:variant>
      <vt:variant>
        <vt:i4>1245238</vt:i4>
      </vt:variant>
      <vt:variant>
        <vt:i4>260</vt:i4>
      </vt:variant>
      <vt:variant>
        <vt:i4>0</vt:i4>
      </vt:variant>
      <vt:variant>
        <vt:i4>5</vt:i4>
      </vt:variant>
      <vt:variant>
        <vt:lpwstr/>
      </vt:variant>
      <vt:variant>
        <vt:lpwstr>_Toc20301561</vt:lpwstr>
      </vt:variant>
      <vt:variant>
        <vt:i4>1179702</vt:i4>
      </vt:variant>
      <vt:variant>
        <vt:i4>254</vt:i4>
      </vt:variant>
      <vt:variant>
        <vt:i4>0</vt:i4>
      </vt:variant>
      <vt:variant>
        <vt:i4>5</vt:i4>
      </vt:variant>
      <vt:variant>
        <vt:lpwstr/>
      </vt:variant>
      <vt:variant>
        <vt:lpwstr>_Toc20301560</vt:lpwstr>
      </vt:variant>
      <vt:variant>
        <vt:i4>1769525</vt:i4>
      </vt:variant>
      <vt:variant>
        <vt:i4>248</vt:i4>
      </vt:variant>
      <vt:variant>
        <vt:i4>0</vt:i4>
      </vt:variant>
      <vt:variant>
        <vt:i4>5</vt:i4>
      </vt:variant>
      <vt:variant>
        <vt:lpwstr/>
      </vt:variant>
      <vt:variant>
        <vt:lpwstr>_Toc20301559</vt:lpwstr>
      </vt:variant>
      <vt:variant>
        <vt:i4>1703989</vt:i4>
      </vt:variant>
      <vt:variant>
        <vt:i4>242</vt:i4>
      </vt:variant>
      <vt:variant>
        <vt:i4>0</vt:i4>
      </vt:variant>
      <vt:variant>
        <vt:i4>5</vt:i4>
      </vt:variant>
      <vt:variant>
        <vt:lpwstr/>
      </vt:variant>
      <vt:variant>
        <vt:lpwstr>_Toc20301558</vt:lpwstr>
      </vt:variant>
      <vt:variant>
        <vt:i4>1376309</vt:i4>
      </vt:variant>
      <vt:variant>
        <vt:i4>236</vt:i4>
      </vt:variant>
      <vt:variant>
        <vt:i4>0</vt:i4>
      </vt:variant>
      <vt:variant>
        <vt:i4>5</vt:i4>
      </vt:variant>
      <vt:variant>
        <vt:lpwstr/>
      </vt:variant>
      <vt:variant>
        <vt:lpwstr>_Toc20301557</vt:lpwstr>
      </vt:variant>
      <vt:variant>
        <vt:i4>1310773</vt:i4>
      </vt:variant>
      <vt:variant>
        <vt:i4>230</vt:i4>
      </vt:variant>
      <vt:variant>
        <vt:i4>0</vt:i4>
      </vt:variant>
      <vt:variant>
        <vt:i4>5</vt:i4>
      </vt:variant>
      <vt:variant>
        <vt:lpwstr/>
      </vt:variant>
      <vt:variant>
        <vt:lpwstr>_Toc20301556</vt:lpwstr>
      </vt:variant>
      <vt:variant>
        <vt:i4>1507381</vt:i4>
      </vt:variant>
      <vt:variant>
        <vt:i4>224</vt:i4>
      </vt:variant>
      <vt:variant>
        <vt:i4>0</vt:i4>
      </vt:variant>
      <vt:variant>
        <vt:i4>5</vt:i4>
      </vt:variant>
      <vt:variant>
        <vt:lpwstr/>
      </vt:variant>
      <vt:variant>
        <vt:lpwstr>_Toc20301555</vt:lpwstr>
      </vt:variant>
      <vt:variant>
        <vt:i4>1441845</vt:i4>
      </vt:variant>
      <vt:variant>
        <vt:i4>218</vt:i4>
      </vt:variant>
      <vt:variant>
        <vt:i4>0</vt:i4>
      </vt:variant>
      <vt:variant>
        <vt:i4>5</vt:i4>
      </vt:variant>
      <vt:variant>
        <vt:lpwstr/>
      </vt:variant>
      <vt:variant>
        <vt:lpwstr>_Toc20301554</vt:lpwstr>
      </vt:variant>
      <vt:variant>
        <vt:i4>1114165</vt:i4>
      </vt:variant>
      <vt:variant>
        <vt:i4>212</vt:i4>
      </vt:variant>
      <vt:variant>
        <vt:i4>0</vt:i4>
      </vt:variant>
      <vt:variant>
        <vt:i4>5</vt:i4>
      </vt:variant>
      <vt:variant>
        <vt:lpwstr/>
      </vt:variant>
      <vt:variant>
        <vt:lpwstr>_Toc20301553</vt:lpwstr>
      </vt:variant>
      <vt:variant>
        <vt:i4>1048629</vt:i4>
      </vt:variant>
      <vt:variant>
        <vt:i4>206</vt:i4>
      </vt:variant>
      <vt:variant>
        <vt:i4>0</vt:i4>
      </vt:variant>
      <vt:variant>
        <vt:i4>5</vt:i4>
      </vt:variant>
      <vt:variant>
        <vt:lpwstr/>
      </vt:variant>
      <vt:variant>
        <vt:lpwstr>_Toc20301552</vt:lpwstr>
      </vt:variant>
      <vt:variant>
        <vt:i4>1245237</vt:i4>
      </vt:variant>
      <vt:variant>
        <vt:i4>200</vt:i4>
      </vt:variant>
      <vt:variant>
        <vt:i4>0</vt:i4>
      </vt:variant>
      <vt:variant>
        <vt:i4>5</vt:i4>
      </vt:variant>
      <vt:variant>
        <vt:lpwstr/>
      </vt:variant>
      <vt:variant>
        <vt:lpwstr>_Toc20301551</vt:lpwstr>
      </vt:variant>
      <vt:variant>
        <vt:i4>1179701</vt:i4>
      </vt:variant>
      <vt:variant>
        <vt:i4>194</vt:i4>
      </vt:variant>
      <vt:variant>
        <vt:i4>0</vt:i4>
      </vt:variant>
      <vt:variant>
        <vt:i4>5</vt:i4>
      </vt:variant>
      <vt:variant>
        <vt:lpwstr/>
      </vt:variant>
      <vt:variant>
        <vt:lpwstr>_Toc20301550</vt:lpwstr>
      </vt:variant>
      <vt:variant>
        <vt:i4>1769524</vt:i4>
      </vt:variant>
      <vt:variant>
        <vt:i4>188</vt:i4>
      </vt:variant>
      <vt:variant>
        <vt:i4>0</vt:i4>
      </vt:variant>
      <vt:variant>
        <vt:i4>5</vt:i4>
      </vt:variant>
      <vt:variant>
        <vt:lpwstr/>
      </vt:variant>
      <vt:variant>
        <vt:lpwstr>_Toc20301549</vt:lpwstr>
      </vt:variant>
      <vt:variant>
        <vt:i4>1703988</vt:i4>
      </vt:variant>
      <vt:variant>
        <vt:i4>182</vt:i4>
      </vt:variant>
      <vt:variant>
        <vt:i4>0</vt:i4>
      </vt:variant>
      <vt:variant>
        <vt:i4>5</vt:i4>
      </vt:variant>
      <vt:variant>
        <vt:lpwstr/>
      </vt:variant>
      <vt:variant>
        <vt:lpwstr>_Toc20301548</vt:lpwstr>
      </vt:variant>
      <vt:variant>
        <vt:i4>1376308</vt:i4>
      </vt:variant>
      <vt:variant>
        <vt:i4>176</vt:i4>
      </vt:variant>
      <vt:variant>
        <vt:i4>0</vt:i4>
      </vt:variant>
      <vt:variant>
        <vt:i4>5</vt:i4>
      </vt:variant>
      <vt:variant>
        <vt:lpwstr/>
      </vt:variant>
      <vt:variant>
        <vt:lpwstr>_Toc20301547</vt:lpwstr>
      </vt:variant>
      <vt:variant>
        <vt:i4>1310772</vt:i4>
      </vt:variant>
      <vt:variant>
        <vt:i4>170</vt:i4>
      </vt:variant>
      <vt:variant>
        <vt:i4>0</vt:i4>
      </vt:variant>
      <vt:variant>
        <vt:i4>5</vt:i4>
      </vt:variant>
      <vt:variant>
        <vt:lpwstr/>
      </vt:variant>
      <vt:variant>
        <vt:lpwstr>_Toc20301546</vt:lpwstr>
      </vt:variant>
      <vt:variant>
        <vt:i4>1507380</vt:i4>
      </vt:variant>
      <vt:variant>
        <vt:i4>164</vt:i4>
      </vt:variant>
      <vt:variant>
        <vt:i4>0</vt:i4>
      </vt:variant>
      <vt:variant>
        <vt:i4>5</vt:i4>
      </vt:variant>
      <vt:variant>
        <vt:lpwstr/>
      </vt:variant>
      <vt:variant>
        <vt:lpwstr>_Toc20301545</vt:lpwstr>
      </vt:variant>
      <vt:variant>
        <vt:i4>1441844</vt:i4>
      </vt:variant>
      <vt:variant>
        <vt:i4>158</vt:i4>
      </vt:variant>
      <vt:variant>
        <vt:i4>0</vt:i4>
      </vt:variant>
      <vt:variant>
        <vt:i4>5</vt:i4>
      </vt:variant>
      <vt:variant>
        <vt:lpwstr/>
      </vt:variant>
      <vt:variant>
        <vt:lpwstr>_Toc20301544</vt:lpwstr>
      </vt:variant>
      <vt:variant>
        <vt:i4>1114164</vt:i4>
      </vt:variant>
      <vt:variant>
        <vt:i4>152</vt:i4>
      </vt:variant>
      <vt:variant>
        <vt:i4>0</vt:i4>
      </vt:variant>
      <vt:variant>
        <vt:i4>5</vt:i4>
      </vt:variant>
      <vt:variant>
        <vt:lpwstr/>
      </vt:variant>
      <vt:variant>
        <vt:lpwstr>_Toc20301543</vt:lpwstr>
      </vt:variant>
      <vt:variant>
        <vt:i4>1048628</vt:i4>
      </vt:variant>
      <vt:variant>
        <vt:i4>146</vt:i4>
      </vt:variant>
      <vt:variant>
        <vt:i4>0</vt:i4>
      </vt:variant>
      <vt:variant>
        <vt:i4>5</vt:i4>
      </vt:variant>
      <vt:variant>
        <vt:lpwstr/>
      </vt:variant>
      <vt:variant>
        <vt:lpwstr>_Toc20301542</vt:lpwstr>
      </vt:variant>
      <vt:variant>
        <vt:i4>1245236</vt:i4>
      </vt:variant>
      <vt:variant>
        <vt:i4>140</vt:i4>
      </vt:variant>
      <vt:variant>
        <vt:i4>0</vt:i4>
      </vt:variant>
      <vt:variant>
        <vt:i4>5</vt:i4>
      </vt:variant>
      <vt:variant>
        <vt:lpwstr/>
      </vt:variant>
      <vt:variant>
        <vt:lpwstr>_Toc20301541</vt:lpwstr>
      </vt:variant>
      <vt:variant>
        <vt:i4>1179700</vt:i4>
      </vt:variant>
      <vt:variant>
        <vt:i4>134</vt:i4>
      </vt:variant>
      <vt:variant>
        <vt:i4>0</vt:i4>
      </vt:variant>
      <vt:variant>
        <vt:i4>5</vt:i4>
      </vt:variant>
      <vt:variant>
        <vt:lpwstr/>
      </vt:variant>
      <vt:variant>
        <vt:lpwstr>_Toc20301540</vt:lpwstr>
      </vt:variant>
      <vt:variant>
        <vt:i4>1769523</vt:i4>
      </vt:variant>
      <vt:variant>
        <vt:i4>128</vt:i4>
      </vt:variant>
      <vt:variant>
        <vt:i4>0</vt:i4>
      </vt:variant>
      <vt:variant>
        <vt:i4>5</vt:i4>
      </vt:variant>
      <vt:variant>
        <vt:lpwstr/>
      </vt:variant>
      <vt:variant>
        <vt:lpwstr>_Toc20301539</vt:lpwstr>
      </vt:variant>
      <vt:variant>
        <vt:i4>1703987</vt:i4>
      </vt:variant>
      <vt:variant>
        <vt:i4>122</vt:i4>
      </vt:variant>
      <vt:variant>
        <vt:i4>0</vt:i4>
      </vt:variant>
      <vt:variant>
        <vt:i4>5</vt:i4>
      </vt:variant>
      <vt:variant>
        <vt:lpwstr/>
      </vt:variant>
      <vt:variant>
        <vt:lpwstr>_Toc20301538</vt:lpwstr>
      </vt:variant>
      <vt:variant>
        <vt:i4>1376307</vt:i4>
      </vt:variant>
      <vt:variant>
        <vt:i4>116</vt:i4>
      </vt:variant>
      <vt:variant>
        <vt:i4>0</vt:i4>
      </vt:variant>
      <vt:variant>
        <vt:i4>5</vt:i4>
      </vt:variant>
      <vt:variant>
        <vt:lpwstr/>
      </vt:variant>
      <vt:variant>
        <vt:lpwstr>_Toc20301537</vt:lpwstr>
      </vt:variant>
      <vt:variant>
        <vt:i4>1310771</vt:i4>
      </vt:variant>
      <vt:variant>
        <vt:i4>110</vt:i4>
      </vt:variant>
      <vt:variant>
        <vt:i4>0</vt:i4>
      </vt:variant>
      <vt:variant>
        <vt:i4>5</vt:i4>
      </vt:variant>
      <vt:variant>
        <vt:lpwstr/>
      </vt:variant>
      <vt:variant>
        <vt:lpwstr>_Toc20301536</vt:lpwstr>
      </vt:variant>
      <vt:variant>
        <vt:i4>1507379</vt:i4>
      </vt:variant>
      <vt:variant>
        <vt:i4>104</vt:i4>
      </vt:variant>
      <vt:variant>
        <vt:i4>0</vt:i4>
      </vt:variant>
      <vt:variant>
        <vt:i4>5</vt:i4>
      </vt:variant>
      <vt:variant>
        <vt:lpwstr/>
      </vt:variant>
      <vt:variant>
        <vt:lpwstr>_Toc20301535</vt:lpwstr>
      </vt:variant>
      <vt:variant>
        <vt:i4>1441843</vt:i4>
      </vt:variant>
      <vt:variant>
        <vt:i4>98</vt:i4>
      </vt:variant>
      <vt:variant>
        <vt:i4>0</vt:i4>
      </vt:variant>
      <vt:variant>
        <vt:i4>5</vt:i4>
      </vt:variant>
      <vt:variant>
        <vt:lpwstr/>
      </vt:variant>
      <vt:variant>
        <vt:lpwstr>_Toc20301534</vt:lpwstr>
      </vt:variant>
      <vt:variant>
        <vt:i4>1114163</vt:i4>
      </vt:variant>
      <vt:variant>
        <vt:i4>92</vt:i4>
      </vt:variant>
      <vt:variant>
        <vt:i4>0</vt:i4>
      </vt:variant>
      <vt:variant>
        <vt:i4>5</vt:i4>
      </vt:variant>
      <vt:variant>
        <vt:lpwstr/>
      </vt:variant>
      <vt:variant>
        <vt:lpwstr>_Toc20301533</vt:lpwstr>
      </vt:variant>
      <vt:variant>
        <vt:i4>1048627</vt:i4>
      </vt:variant>
      <vt:variant>
        <vt:i4>86</vt:i4>
      </vt:variant>
      <vt:variant>
        <vt:i4>0</vt:i4>
      </vt:variant>
      <vt:variant>
        <vt:i4>5</vt:i4>
      </vt:variant>
      <vt:variant>
        <vt:lpwstr/>
      </vt:variant>
      <vt:variant>
        <vt:lpwstr>_Toc20301532</vt:lpwstr>
      </vt:variant>
      <vt:variant>
        <vt:i4>1245235</vt:i4>
      </vt:variant>
      <vt:variant>
        <vt:i4>80</vt:i4>
      </vt:variant>
      <vt:variant>
        <vt:i4>0</vt:i4>
      </vt:variant>
      <vt:variant>
        <vt:i4>5</vt:i4>
      </vt:variant>
      <vt:variant>
        <vt:lpwstr/>
      </vt:variant>
      <vt:variant>
        <vt:lpwstr>_Toc20301531</vt:lpwstr>
      </vt:variant>
      <vt:variant>
        <vt:i4>1179699</vt:i4>
      </vt:variant>
      <vt:variant>
        <vt:i4>74</vt:i4>
      </vt:variant>
      <vt:variant>
        <vt:i4>0</vt:i4>
      </vt:variant>
      <vt:variant>
        <vt:i4>5</vt:i4>
      </vt:variant>
      <vt:variant>
        <vt:lpwstr/>
      </vt:variant>
      <vt:variant>
        <vt:lpwstr>_Toc20301530</vt:lpwstr>
      </vt:variant>
      <vt:variant>
        <vt:i4>1769522</vt:i4>
      </vt:variant>
      <vt:variant>
        <vt:i4>68</vt:i4>
      </vt:variant>
      <vt:variant>
        <vt:i4>0</vt:i4>
      </vt:variant>
      <vt:variant>
        <vt:i4>5</vt:i4>
      </vt:variant>
      <vt:variant>
        <vt:lpwstr/>
      </vt:variant>
      <vt:variant>
        <vt:lpwstr>_Toc20301529</vt:lpwstr>
      </vt:variant>
      <vt:variant>
        <vt:i4>1703986</vt:i4>
      </vt:variant>
      <vt:variant>
        <vt:i4>62</vt:i4>
      </vt:variant>
      <vt:variant>
        <vt:i4>0</vt:i4>
      </vt:variant>
      <vt:variant>
        <vt:i4>5</vt:i4>
      </vt:variant>
      <vt:variant>
        <vt:lpwstr/>
      </vt:variant>
      <vt:variant>
        <vt:lpwstr>_Toc20301528</vt:lpwstr>
      </vt:variant>
      <vt:variant>
        <vt:i4>1376306</vt:i4>
      </vt:variant>
      <vt:variant>
        <vt:i4>56</vt:i4>
      </vt:variant>
      <vt:variant>
        <vt:i4>0</vt:i4>
      </vt:variant>
      <vt:variant>
        <vt:i4>5</vt:i4>
      </vt:variant>
      <vt:variant>
        <vt:lpwstr/>
      </vt:variant>
      <vt:variant>
        <vt:lpwstr>_Toc20301527</vt:lpwstr>
      </vt:variant>
      <vt:variant>
        <vt:i4>1310770</vt:i4>
      </vt:variant>
      <vt:variant>
        <vt:i4>50</vt:i4>
      </vt:variant>
      <vt:variant>
        <vt:i4>0</vt:i4>
      </vt:variant>
      <vt:variant>
        <vt:i4>5</vt:i4>
      </vt:variant>
      <vt:variant>
        <vt:lpwstr/>
      </vt:variant>
      <vt:variant>
        <vt:lpwstr>_Toc20301526</vt:lpwstr>
      </vt:variant>
      <vt:variant>
        <vt:i4>1507378</vt:i4>
      </vt:variant>
      <vt:variant>
        <vt:i4>44</vt:i4>
      </vt:variant>
      <vt:variant>
        <vt:i4>0</vt:i4>
      </vt:variant>
      <vt:variant>
        <vt:i4>5</vt:i4>
      </vt:variant>
      <vt:variant>
        <vt:lpwstr/>
      </vt:variant>
      <vt:variant>
        <vt:lpwstr>_Toc20301525</vt:lpwstr>
      </vt:variant>
      <vt:variant>
        <vt:i4>1441842</vt:i4>
      </vt:variant>
      <vt:variant>
        <vt:i4>38</vt:i4>
      </vt:variant>
      <vt:variant>
        <vt:i4>0</vt:i4>
      </vt:variant>
      <vt:variant>
        <vt:i4>5</vt:i4>
      </vt:variant>
      <vt:variant>
        <vt:lpwstr/>
      </vt:variant>
      <vt:variant>
        <vt:lpwstr>_Toc20301524</vt:lpwstr>
      </vt:variant>
      <vt:variant>
        <vt:i4>1114162</vt:i4>
      </vt:variant>
      <vt:variant>
        <vt:i4>32</vt:i4>
      </vt:variant>
      <vt:variant>
        <vt:i4>0</vt:i4>
      </vt:variant>
      <vt:variant>
        <vt:i4>5</vt:i4>
      </vt:variant>
      <vt:variant>
        <vt:lpwstr/>
      </vt:variant>
      <vt:variant>
        <vt:lpwstr>_Toc20301523</vt:lpwstr>
      </vt:variant>
      <vt:variant>
        <vt:i4>1048626</vt:i4>
      </vt:variant>
      <vt:variant>
        <vt:i4>26</vt:i4>
      </vt:variant>
      <vt:variant>
        <vt:i4>0</vt:i4>
      </vt:variant>
      <vt:variant>
        <vt:i4>5</vt:i4>
      </vt:variant>
      <vt:variant>
        <vt:lpwstr/>
      </vt:variant>
      <vt:variant>
        <vt:lpwstr>_Toc20301522</vt:lpwstr>
      </vt:variant>
      <vt:variant>
        <vt:i4>1245234</vt:i4>
      </vt:variant>
      <vt:variant>
        <vt:i4>20</vt:i4>
      </vt:variant>
      <vt:variant>
        <vt:i4>0</vt:i4>
      </vt:variant>
      <vt:variant>
        <vt:i4>5</vt:i4>
      </vt:variant>
      <vt:variant>
        <vt:lpwstr/>
      </vt:variant>
      <vt:variant>
        <vt:lpwstr>_Toc20301521</vt:lpwstr>
      </vt:variant>
      <vt:variant>
        <vt:i4>1179698</vt:i4>
      </vt:variant>
      <vt:variant>
        <vt:i4>14</vt:i4>
      </vt:variant>
      <vt:variant>
        <vt:i4>0</vt:i4>
      </vt:variant>
      <vt:variant>
        <vt:i4>5</vt:i4>
      </vt:variant>
      <vt:variant>
        <vt:lpwstr/>
      </vt:variant>
      <vt:variant>
        <vt:lpwstr>_Toc20301520</vt:lpwstr>
      </vt:variant>
      <vt:variant>
        <vt:i4>1769521</vt:i4>
      </vt:variant>
      <vt:variant>
        <vt:i4>8</vt:i4>
      </vt:variant>
      <vt:variant>
        <vt:i4>0</vt:i4>
      </vt:variant>
      <vt:variant>
        <vt:i4>5</vt:i4>
      </vt:variant>
      <vt:variant>
        <vt:lpwstr/>
      </vt:variant>
      <vt:variant>
        <vt:lpwstr>_Toc20301519</vt:lpwstr>
      </vt:variant>
      <vt:variant>
        <vt:i4>1703985</vt:i4>
      </vt:variant>
      <vt:variant>
        <vt:i4>2</vt:i4>
      </vt:variant>
      <vt:variant>
        <vt:i4>0</vt:i4>
      </vt:variant>
      <vt:variant>
        <vt:i4>5</vt:i4>
      </vt:variant>
      <vt:variant>
        <vt:lpwstr/>
      </vt:variant>
      <vt:variant>
        <vt:lpwstr>_Toc20301518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shakila</cp:lastModifiedBy>
  <cp:revision>2</cp:revision>
  <cp:lastPrinted>2019-09-11T07:50:00Z</cp:lastPrinted>
  <dcterms:created xsi:type="dcterms:W3CDTF">2020-01-05T06:50:00Z</dcterms:created>
  <dcterms:modified xsi:type="dcterms:W3CDTF">2020-01-05T06:50:00Z</dcterms:modified>
</cp:coreProperties>
</file>