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1AE5" w:rsidRDefault="00D71AE5">
      <w:pPr>
        <w:pStyle w:val="BodyText"/>
        <w:ind w:left="3696"/>
        <w:rPr>
          <w:sz w:val="20"/>
        </w:rPr>
      </w:pPr>
    </w:p>
    <w:p w:rsidR="00D71AE5" w:rsidRDefault="00D71AE5">
      <w:pPr>
        <w:pStyle w:val="BodyText"/>
        <w:ind w:left="3696"/>
        <w:rPr>
          <w:sz w:val="20"/>
        </w:rPr>
      </w:pPr>
    </w:p>
    <w:p w:rsidR="00D71AE5" w:rsidRDefault="00D71AE5">
      <w:pPr>
        <w:pStyle w:val="BodyText"/>
        <w:ind w:left="3696"/>
        <w:rPr>
          <w:sz w:val="20"/>
        </w:rPr>
      </w:pPr>
    </w:p>
    <w:p w:rsidR="00CF0117" w:rsidRDefault="00DB7EA3">
      <w:pPr>
        <w:pStyle w:val="BodyText"/>
        <w:ind w:left="3696"/>
        <w:rPr>
          <w:sz w:val="20"/>
        </w:rPr>
      </w:pPr>
      <w:r>
        <w:rPr>
          <w:noProof/>
          <w:sz w:val="20"/>
        </w:rPr>
        <w:drawing>
          <wp:inline distT="0" distB="0" distL="0" distR="0">
            <wp:extent cx="1419225" cy="123645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1420860" cy="1237880"/>
                    </a:xfrm>
                    <a:prstGeom prst="rect">
                      <a:avLst/>
                    </a:prstGeom>
                  </pic:spPr>
                </pic:pic>
              </a:graphicData>
            </a:graphic>
          </wp:inline>
        </w:drawing>
      </w:r>
    </w:p>
    <w:p w:rsidR="00CF0117" w:rsidRDefault="00CF0117">
      <w:pPr>
        <w:pStyle w:val="BodyText"/>
        <w:spacing w:before="3"/>
        <w:rPr>
          <w:sz w:val="19"/>
        </w:rPr>
      </w:pPr>
    </w:p>
    <w:p w:rsidR="00CF0117" w:rsidRDefault="00D71AE5">
      <w:pPr>
        <w:pStyle w:val="Heading1"/>
        <w:spacing w:before="86"/>
        <w:ind w:left="468"/>
        <w:rPr>
          <w:rFonts w:ascii="Times New Roman"/>
        </w:rPr>
      </w:pPr>
      <w:r>
        <w:rPr>
          <w:rFonts w:ascii="Times New Roman"/>
          <w:color w:val="E26C09"/>
        </w:rPr>
        <w:t xml:space="preserve">    </w:t>
      </w:r>
      <w:r w:rsidR="00DB7EA3">
        <w:rPr>
          <w:rFonts w:ascii="Times New Roman"/>
          <w:color w:val="E26C09"/>
        </w:rPr>
        <w:t>UNITED INTERNATIONAL UNIVERSITY</w:t>
      </w:r>
    </w:p>
    <w:p w:rsidR="00CF0117" w:rsidRDefault="00DB7EA3">
      <w:pPr>
        <w:pStyle w:val="Title"/>
        <w:spacing w:before="252"/>
      </w:pPr>
      <w:r>
        <w:t>Internship Report on</w:t>
      </w:r>
    </w:p>
    <w:p w:rsidR="00CF0117" w:rsidRDefault="00DB7EA3">
      <w:pPr>
        <w:pStyle w:val="Title"/>
        <w:spacing w:line="276" w:lineRule="auto"/>
        <w:ind w:left="479"/>
      </w:pPr>
      <w:r>
        <w:t>Talent Acquisition an</w:t>
      </w:r>
      <w:r w:rsidR="002E0249">
        <w:t>d Talent Management Practices at</w:t>
      </w:r>
      <w:r>
        <w:t xml:space="preserve"> </w:t>
      </w:r>
      <w:proofErr w:type="spellStart"/>
      <w:r>
        <w:t>Akij</w:t>
      </w:r>
      <w:proofErr w:type="spellEnd"/>
      <w:r>
        <w:t xml:space="preserve"> Resources Limited</w:t>
      </w:r>
    </w:p>
    <w:p w:rsidR="007B47A1" w:rsidRDefault="007B47A1">
      <w:pPr>
        <w:pStyle w:val="Title"/>
        <w:spacing w:line="276" w:lineRule="auto"/>
        <w:ind w:left="479"/>
      </w:pPr>
    </w:p>
    <w:p w:rsidR="00CF0117" w:rsidRPr="007B47A1" w:rsidRDefault="00DB7EA3">
      <w:pPr>
        <w:spacing w:before="200" w:line="388" w:lineRule="auto"/>
        <w:ind w:left="3396" w:right="3913" w:hanging="2"/>
        <w:jc w:val="center"/>
        <w:rPr>
          <w:sz w:val="32"/>
          <w:szCs w:val="32"/>
        </w:rPr>
      </w:pPr>
      <w:r>
        <w:rPr>
          <w:b/>
          <w:sz w:val="36"/>
          <w:u w:val="thick"/>
        </w:rPr>
        <w:t>Submitted To</w:t>
      </w:r>
      <w:r>
        <w:rPr>
          <w:b/>
          <w:sz w:val="36"/>
        </w:rPr>
        <w:t xml:space="preserve"> </w:t>
      </w:r>
      <w:proofErr w:type="spellStart"/>
      <w:r w:rsidRPr="007B47A1">
        <w:rPr>
          <w:sz w:val="32"/>
          <w:szCs w:val="32"/>
        </w:rPr>
        <w:t>Ishrat</w:t>
      </w:r>
      <w:proofErr w:type="spellEnd"/>
      <w:r w:rsidRPr="007B47A1">
        <w:rPr>
          <w:sz w:val="32"/>
          <w:szCs w:val="32"/>
        </w:rPr>
        <w:t xml:space="preserve"> Sultana Assistant Professor</w:t>
      </w:r>
    </w:p>
    <w:p w:rsidR="00CF0117" w:rsidRDefault="00DB7EA3">
      <w:pPr>
        <w:spacing w:before="9" w:line="393" w:lineRule="auto"/>
        <w:ind w:left="2370" w:right="2888"/>
        <w:jc w:val="center"/>
        <w:rPr>
          <w:b/>
          <w:sz w:val="36"/>
        </w:rPr>
      </w:pPr>
      <w:r w:rsidRPr="007B47A1">
        <w:rPr>
          <w:sz w:val="32"/>
          <w:szCs w:val="32"/>
        </w:rPr>
        <w:t>School of Business &amp; Economics United International University</w:t>
      </w:r>
      <w:r>
        <w:rPr>
          <w:sz w:val="36"/>
        </w:rPr>
        <w:t xml:space="preserve"> </w:t>
      </w:r>
      <w:r>
        <w:rPr>
          <w:b/>
          <w:sz w:val="36"/>
          <w:u w:val="thick"/>
        </w:rPr>
        <w:t>Submitted By</w:t>
      </w:r>
    </w:p>
    <w:p w:rsidR="00CF0117" w:rsidRPr="007B47A1" w:rsidRDefault="00DB7EA3">
      <w:pPr>
        <w:spacing w:line="391" w:lineRule="auto"/>
        <w:ind w:left="3494" w:right="4014"/>
        <w:jc w:val="center"/>
        <w:rPr>
          <w:sz w:val="32"/>
          <w:szCs w:val="32"/>
        </w:rPr>
      </w:pPr>
      <w:proofErr w:type="spellStart"/>
      <w:r w:rsidRPr="007B47A1">
        <w:rPr>
          <w:sz w:val="32"/>
          <w:szCs w:val="32"/>
        </w:rPr>
        <w:t>Mehreen</w:t>
      </w:r>
      <w:proofErr w:type="spellEnd"/>
      <w:r w:rsidRPr="007B47A1">
        <w:rPr>
          <w:sz w:val="32"/>
          <w:szCs w:val="32"/>
        </w:rPr>
        <w:t xml:space="preserve"> </w:t>
      </w:r>
      <w:proofErr w:type="spellStart"/>
      <w:r w:rsidRPr="007B47A1">
        <w:rPr>
          <w:sz w:val="32"/>
          <w:szCs w:val="32"/>
        </w:rPr>
        <w:t>Rahman</w:t>
      </w:r>
      <w:proofErr w:type="spellEnd"/>
      <w:r w:rsidRPr="007B47A1">
        <w:rPr>
          <w:sz w:val="32"/>
          <w:szCs w:val="32"/>
        </w:rPr>
        <w:t xml:space="preserve"> ID: 111 172 056</w:t>
      </w:r>
    </w:p>
    <w:p w:rsidR="00CF0117" w:rsidRDefault="00CF0117">
      <w:pPr>
        <w:pStyle w:val="BodyText"/>
        <w:spacing w:before="4"/>
        <w:rPr>
          <w:sz w:val="58"/>
        </w:rPr>
      </w:pPr>
    </w:p>
    <w:p w:rsidR="00CF0117" w:rsidRDefault="00654C68">
      <w:pPr>
        <w:ind w:left="476" w:right="992"/>
        <w:jc w:val="center"/>
        <w:rPr>
          <w:sz w:val="36"/>
        </w:rPr>
      </w:pPr>
      <w:r>
        <w:rPr>
          <w:sz w:val="36"/>
        </w:rPr>
        <w:t>Date of submission: 10</w:t>
      </w:r>
      <w:r>
        <w:rPr>
          <w:sz w:val="36"/>
          <w:vertAlign w:val="superscript"/>
        </w:rPr>
        <w:t>th</w:t>
      </w:r>
      <w:r w:rsidR="00DB7EA3">
        <w:rPr>
          <w:sz w:val="36"/>
        </w:rPr>
        <w:t xml:space="preserve"> </w:t>
      </w:r>
      <w:r>
        <w:rPr>
          <w:sz w:val="36"/>
        </w:rPr>
        <w:t>June</w:t>
      </w:r>
      <w:r w:rsidR="00DB7EA3">
        <w:rPr>
          <w:sz w:val="36"/>
        </w:rPr>
        <w:t>, 2022</w:t>
      </w:r>
    </w:p>
    <w:p w:rsidR="00CF0117" w:rsidRDefault="00CF0117">
      <w:pPr>
        <w:jc w:val="center"/>
        <w:rPr>
          <w:sz w:val="36"/>
        </w:rPr>
        <w:sectPr w:rsidR="00CF0117" w:rsidSect="005404E3">
          <w:footerReference w:type="default" r:id="rId10"/>
          <w:type w:val="continuous"/>
          <w:pgSz w:w="12240" w:h="15840"/>
          <w:pgMar w:top="1160" w:right="820" w:bottom="2140" w:left="1340" w:header="720" w:footer="1952" w:gutter="0"/>
          <w:pgNumType w:fmt="lowerRoman" w:start="1"/>
          <w:cols w:space="720"/>
        </w:sectPr>
      </w:pPr>
    </w:p>
    <w:p w:rsidR="00CF0117" w:rsidRDefault="00CF0117">
      <w:pPr>
        <w:pStyle w:val="BodyText"/>
        <w:rPr>
          <w:sz w:val="20"/>
        </w:rPr>
      </w:pPr>
    </w:p>
    <w:p w:rsidR="00CF0117" w:rsidRDefault="00CF0117">
      <w:pPr>
        <w:pStyle w:val="BodyText"/>
        <w:spacing w:before="6"/>
        <w:rPr>
          <w:sz w:val="16"/>
        </w:rPr>
      </w:pPr>
    </w:p>
    <w:p w:rsidR="00CF0117" w:rsidRDefault="00DB7EA3">
      <w:pPr>
        <w:pStyle w:val="Heading1"/>
        <w:spacing w:before="85"/>
        <w:ind w:left="470"/>
        <w:rPr>
          <w:rFonts w:ascii="Times New Roman"/>
        </w:rPr>
      </w:pPr>
      <w:r>
        <w:rPr>
          <w:rFonts w:ascii="Times New Roman"/>
          <w:color w:val="234060"/>
        </w:rPr>
        <w:t>Letter of Transmittal</w:t>
      </w:r>
    </w:p>
    <w:p w:rsidR="00CF0117" w:rsidRDefault="00CF0117">
      <w:pPr>
        <w:pStyle w:val="BodyText"/>
        <w:rPr>
          <w:b/>
          <w:sz w:val="20"/>
        </w:rPr>
      </w:pPr>
    </w:p>
    <w:p w:rsidR="00CF0117" w:rsidRDefault="00CF0117">
      <w:pPr>
        <w:pStyle w:val="BodyText"/>
        <w:rPr>
          <w:b/>
          <w:sz w:val="20"/>
        </w:rPr>
      </w:pPr>
    </w:p>
    <w:p w:rsidR="00CF0117" w:rsidRDefault="00CF0117">
      <w:pPr>
        <w:pStyle w:val="BodyText"/>
        <w:spacing w:before="8"/>
        <w:rPr>
          <w:b/>
        </w:rPr>
      </w:pPr>
    </w:p>
    <w:p w:rsidR="00CF0117" w:rsidRDefault="004F0F75">
      <w:pPr>
        <w:pStyle w:val="BodyText"/>
        <w:spacing w:before="130" w:line="552" w:lineRule="auto"/>
        <w:ind w:left="100" w:right="8113"/>
      </w:pPr>
      <w:r>
        <w:t>10</w:t>
      </w:r>
      <w:r w:rsidRPr="004F0F75">
        <w:rPr>
          <w:vertAlign w:val="superscript"/>
        </w:rPr>
        <w:t>th</w:t>
      </w:r>
      <w:r w:rsidR="00DB7EA3">
        <w:t xml:space="preserve"> </w:t>
      </w:r>
      <w:r>
        <w:t>June</w:t>
      </w:r>
      <w:r w:rsidR="00DB7EA3">
        <w:t xml:space="preserve">, 2022 </w:t>
      </w:r>
      <w:proofErr w:type="spellStart"/>
      <w:r w:rsidR="00DB7EA3">
        <w:t>Ishrat</w:t>
      </w:r>
      <w:proofErr w:type="spellEnd"/>
      <w:r w:rsidR="00DB7EA3">
        <w:t xml:space="preserve"> Sultana Assistant Professor</w:t>
      </w:r>
    </w:p>
    <w:p w:rsidR="00CF0117" w:rsidRDefault="00DB7EA3">
      <w:pPr>
        <w:pStyle w:val="BodyText"/>
        <w:spacing w:before="18" w:line="568" w:lineRule="auto"/>
        <w:ind w:left="100" w:right="6587"/>
      </w:pPr>
      <w:r>
        <w:t>School of Business and Economics United International University</w:t>
      </w:r>
    </w:p>
    <w:p w:rsidR="00CF0117" w:rsidRDefault="00DB7EA3">
      <w:pPr>
        <w:spacing w:line="360" w:lineRule="auto"/>
        <w:ind w:left="100" w:right="761"/>
        <w:rPr>
          <w:sz w:val="24"/>
        </w:rPr>
      </w:pPr>
      <w:r>
        <w:rPr>
          <w:b/>
          <w:sz w:val="24"/>
        </w:rPr>
        <w:t xml:space="preserve">Subject: </w:t>
      </w:r>
      <w:r>
        <w:rPr>
          <w:sz w:val="24"/>
        </w:rPr>
        <w:t xml:space="preserve">Submission of internship report on </w:t>
      </w:r>
      <w:r>
        <w:rPr>
          <w:b/>
          <w:sz w:val="24"/>
        </w:rPr>
        <w:t xml:space="preserve">‘Talent Acquisition and Talent Management practices’ </w:t>
      </w:r>
      <w:r w:rsidR="003034BC">
        <w:rPr>
          <w:sz w:val="24"/>
        </w:rPr>
        <w:t>at</w:t>
      </w:r>
      <w:r>
        <w:rPr>
          <w:sz w:val="24"/>
        </w:rPr>
        <w:t xml:space="preserve"> </w:t>
      </w:r>
      <w:proofErr w:type="spellStart"/>
      <w:r>
        <w:rPr>
          <w:sz w:val="24"/>
        </w:rPr>
        <w:t>Akij</w:t>
      </w:r>
      <w:proofErr w:type="spellEnd"/>
      <w:r>
        <w:rPr>
          <w:sz w:val="24"/>
        </w:rPr>
        <w:t xml:space="preserve"> Resources Limited.</w:t>
      </w:r>
    </w:p>
    <w:p w:rsidR="00CF0117" w:rsidRDefault="00CF0117">
      <w:pPr>
        <w:pStyle w:val="BodyText"/>
        <w:spacing w:before="10"/>
        <w:rPr>
          <w:sz w:val="20"/>
        </w:rPr>
      </w:pPr>
    </w:p>
    <w:p w:rsidR="00CF0117" w:rsidRDefault="007B47A1">
      <w:pPr>
        <w:pStyle w:val="BodyText"/>
        <w:ind w:left="100"/>
      </w:pPr>
      <w:r>
        <w:t>Dear Ma’</w:t>
      </w:r>
      <w:r w:rsidR="00DB7EA3">
        <w:t>am,</w:t>
      </w:r>
    </w:p>
    <w:p w:rsidR="00CF0117" w:rsidRDefault="00CF0117">
      <w:pPr>
        <w:pStyle w:val="BodyText"/>
        <w:spacing w:before="9"/>
        <w:rPr>
          <w:sz w:val="32"/>
        </w:rPr>
      </w:pPr>
    </w:p>
    <w:p w:rsidR="00CF0117" w:rsidRDefault="00DB7EA3">
      <w:pPr>
        <w:pStyle w:val="BodyText"/>
        <w:spacing w:before="1" w:line="360" w:lineRule="auto"/>
        <w:ind w:left="100" w:right="616"/>
        <w:jc w:val="both"/>
      </w:pPr>
      <w:r>
        <w:t>It is an immense pleasure for me to able to submit my internship report on “</w:t>
      </w:r>
      <w:proofErr w:type="spellStart"/>
      <w:r>
        <w:t>Akij</w:t>
      </w:r>
      <w:proofErr w:type="spellEnd"/>
      <w:r>
        <w:t xml:space="preserve"> Resources Limited”. This report was assigned to me as a requirement of my internship program. I have completed my 3 months internship program at </w:t>
      </w:r>
      <w:proofErr w:type="spellStart"/>
      <w:r>
        <w:t>Akij</w:t>
      </w:r>
      <w:proofErr w:type="spellEnd"/>
      <w:r>
        <w:t xml:space="preserve"> House. This program helped me gain real life experience of corporate world as well as Human Resources Management field.</w:t>
      </w:r>
    </w:p>
    <w:p w:rsidR="00CF0117" w:rsidRDefault="00DB7EA3" w:rsidP="00712781">
      <w:pPr>
        <w:pStyle w:val="BodyText"/>
        <w:spacing w:before="201" w:line="360" w:lineRule="auto"/>
        <w:ind w:left="100" w:right="621"/>
        <w:jc w:val="both"/>
        <w:rPr>
          <w:sz w:val="26"/>
        </w:rPr>
      </w:pPr>
      <w:r>
        <w:t xml:space="preserve">I sincerely hope that you will be pleased with my work. </w:t>
      </w:r>
      <w:r w:rsidR="00712781">
        <w:t xml:space="preserve">I am </w:t>
      </w:r>
      <w:r w:rsidR="00712781" w:rsidRPr="00712781">
        <w:t>open to any clarification on the report.</w:t>
      </w:r>
    </w:p>
    <w:p w:rsidR="00CF0117" w:rsidRDefault="00CF0117">
      <w:pPr>
        <w:pStyle w:val="BodyText"/>
        <w:rPr>
          <w:sz w:val="26"/>
        </w:rPr>
      </w:pPr>
    </w:p>
    <w:p w:rsidR="00CF0117" w:rsidRDefault="00DB7EA3">
      <w:pPr>
        <w:pStyle w:val="BodyText"/>
        <w:spacing w:before="217" w:line="360" w:lineRule="auto"/>
        <w:ind w:left="100" w:right="8247"/>
      </w:pPr>
      <w:r>
        <w:t xml:space="preserve">Thanking you, </w:t>
      </w:r>
      <w:proofErr w:type="spellStart"/>
      <w:r>
        <w:t>Mehreen</w:t>
      </w:r>
      <w:proofErr w:type="spellEnd"/>
      <w:r>
        <w:t xml:space="preserve"> </w:t>
      </w:r>
      <w:proofErr w:type="spellStart"/>
      <w:r>
        <w:t>Rahman</w:t>
      </w:r>
      <w:proofErr w:type="spellEnd"/>
      <w:r>
        <w:t xml:space="preserve"> 111 172 056</w:t>
      </w:r>
    </w:p>
    <w:p w:rsidR="00CF0117" w:rsidRDefault="00CF0117">
      <w:pPr>
        <w:spacing w:line="360" w:lineRule="auto"/>
        <w:sectPr w:rsidR="00CF0117" w:rsidSect="005404E3">
          <w:pgSz w:w="12240" w:h="15840"/>
          <w:pgMar w:top="1500" w:right="820" w:bottom="2220" w:left="1340" w:header="0" w:footer="1952" w:gutter="0"/>
          <w:pgNumType w:fmt="lowerRoman"/>
          <w:cols w:space="720"/>
        </w:sectPr>
      </w:pPr>
    </w:p>
    <w:p w:rsidR="00CF0117" w:rsidRDefault="00CF0117">
      <w:pPr>
        <w:pStyle w:val="BodyText"/>
        <w:rPr>
          <w:sz w:val="20"/>
        </w:rPr>
      </w:pPr>
    </w:p>
    <w:p w:rsidR="00CF0117" w:rsidRDefault="00CF0117">
      <w:pPr>
        <w:pStyle w:val="BodyText"/>
        <w:spacing w:before="6"/>
        <w:rPr>
          <w:sz w:val="16"/>
        </w:rPr>
      </w:pPr>
    </w:p>
    <w:p w:rsidR="00CF0117" w:rsidRDefault="00DB7EA3">
      <w:pPr>
        <w:pStyle w:val="Heading1"/>
        <w:spacing w:before="85"/>
        <w:ind w:left="473"/>
        <w:rPr>
          <w:rFonts w:ascii="Times New Roman"/>
        </w:rPr>
      </w:pPr>
      <w:r>
        <w:rPr>
          <w:rFonts w:ascii="Times New Roman"/>
          <w:color w:val="234060"/>
        </w:rPr>
        <w:t>Acknowledgement</w:t>
      </w:r>
    </w:p>
    <w:p w:rsidR="00CF0117" w:rsidRDefault="00CF0117">
      <w:pPr>
        <w:pStyle w:val="BodyText"/>
        <w:rPr>
          <w:b/>
          <w:sz w:val="34"/>
        </w:rPr>
      </w:pPr>
    </w:p>
    <w:p w:rsidR="00CF0117" w:rsidRDefault="00CF0117">
      <w:pPr>
        <w:pStyle w:val="BodyText"/>
        <w:spacing w:before="11"/>
        <w:rPr>
          <w:b/>
          <w:sz w:val="41"/>
        </w:rPr>
      </w:pPr>
    </w:p>
    <w:p w:rsidR="00CF0117" w:rsidRDefault="00DB7EA3">
      <w:pPr>
        <w:pStyle w:val="BodyText"/>
        <w:spacing w:line="360" w:lineRule="auto"/>
        <w:ind w:left="100" w:right="617"/>
        <w:jc w:val="both"/>
      </w:pPr>
      <w:r>
        <w:t xml:space="preserve">While preparing this report, I have been benefited from a number of sources. At first, I want to express my humble gratitude to my honorable faculty, Mrs. </w:t>
      </w:r>
      <w:proofErr w:type="spellStart"/>
      <w:r>
        <w:t>Ishrat</w:t>
      </w:r>
      <w:proofErr w:type="spellEnd"/>
      <w:r>
        <w:t xml:space="preserve"> </w:t>
      </w:r>
      <w:r>
        <w:rPr>
          <w:spacing w:val="2"/>
        </w:rPr>
        <w:t xml:space="preserve">Sultana. </w:t>
      </w:r>
      <w:r>
        <w:t>I am grateful to her for learning a lot of valuable insights regarding this report. Without her proper guidelines, supervision</w:t>
      </w:r>
      <w:r>
        <w:rPr>
          <w:spacing w:val="-6"/>
        </w:rPr>
        <w:t xml:space="preserve"> </w:t>
      </w:r>
      <w:r>
        <w:t>and</w:t>
      </w:r>
      <w:r>
        <w:rPr>
          <w:spacing w:val="-5"/>
        </w:rPr>
        <w:t xml:space="preserve"> </w:t>
      </w:r>
      <w:r>
        <w:t>valuable</w:t>
      </w:r>
      <w:r>
        <w:rPr>
          <w:spacing w:val="-5"/>
        </w:rPr>
        <w:t xml:space="preserve"> </w:t>
      </w:r>
      <w:r>
        <w:t>suggestions</w:t>
      </w:r>
      <w:r>
        <w:rPr>
          <w:spacing w:val="-3"/>
        </w:rPr>
        <w:t xml:space="preserve"> </w:t>
      </w:r>
      <w:r>
        <w:t>I</w:t>
      </w:r>
      <w:r>
        <w:rPr>
          <w:spacing w:val="-9"/>
        </w:rPr>
        <w:t xml:space="preserve"> </w:t>
      </w:r>
      <w:r w:rsidR="00D71AE5">
        <w:t>couldn’</w:t>
      </w:r>
      <w:r>
        <w:t>t</w:t>
      </w:r>
      <w:r>
        <w:rPr>
          <w:spacing w:val="-5"/>
        </w:rPr>
        <w:t xml:space="preserve"> </w:t>
      </w:r>
      <w:r>
        <w:t>be</w:t>
      </w:r>
      <w:r>
        <w:rPr>
          <w:spacing w:val="-6"/>
        </w:rPr>
        <w:t xml:space="preserve"> </w:t>
      </w:r>
      <w:r>
        <w:t>able</w:t>
      </w:r>
      <w:r>
        <w:rPr>
          <w:spacing w:val="-5"/>
        </w:rPr>
        <w:t xml:space="preserve"> </w:t>
      </w:r>
      <w:r>
        <w:t>to</w:t>
      </w:r>
      <w:r>
        <w:rPr>
          <w:spacing w:val="-5"/>
        </w:rPr>
        <w:t xml:space="preserve"> </w:t>
      </w:r>
      <w:r>
        <w:t>prepare</w:t>
      </w:r>
      <w:r>
        <w:rPr>
          <w:spacing w:val="-7"/>
        </w:rPr>
        <w:t xml:space="preserve"> </w:t>
      </w:r>
      <w:r>
        <w:t>this</w:t>
      </w:r>
      <w:r>
        <w:rPr>
          <w:spacing w:val="-7"/>
        </w:rPr>
        <w:t xml:space="preserve"> </w:t>
      </w:r>
      <w:r>
        <w:t>report</w:t>
      </w:r>
      <w:r>
        <w:rPr>
          <w:spacing w:val="-5"/>
        </w:rPr>
        <w:t xml:space="preserve"> </w:t>
      </w:r>
      <w:r>
        <w:t>fruitfully.</w:t>
      </w:r>
    </w:p>
    <w:p w:rsidR="00CF0117" w:rsidRDefault="00CF0117">
      <w:pPr>
        <w:pStyle w:val="BodyText"/>
        <w:rPr>
          <w:sz w:val="26"/>
        </w:rPr>
      </w:pPr>
    </w:p>
    <w:p w:rsidR="00CF0117" w:rsidRDefault="00DB7EA3">
      <w:pPr>
        <w:pStyle w:val="BodyText"/>
        <w:spacing w:before="211" w:line="360" w:lineRule="auto"/>
        <w:ind w:left="100" w:right="616"/>
        <w:jc w:val="both"/>
      </w:pPr>
      <w:r>
        <w:t xml:space="preserve">Second, I want to express my gratitude to my mentors during my internship S.M </w:t>
      </w:r>
      <w:proofErr w:type="spellStart"/>
      <w:r>
        <w:t>Akramuzzaman</w:t>
      </w:r>
      <w:proofErr w:type="spellEnd"/>
      <w:r>
        <w:t xml:space="preserve"> (Senior Officer, HR) and </w:t>
      </w:r>
      <w:proofErr w:type="spellStart"/>
      <w:r>
        <w:t>Kazi</w:t>
      </w:r>
      <w:proofErr w:type="spellEnd"/>
      <w:r>
        <w:t xml:space="preserve"> </w:t>
      </w:r>
      <w:proofErr w:type="spellStart"/>
      <w:r>
        <w:t>Sumaiya</w:t>
      </w:r>
      <w:proofErr w:type="spellEnd"/>
      <w:r>
        <w:t xml:space="preserve"> </w:t>
      </w:r>
      <w:proofErr w:type="spellStart"/>
      <w:r>
        <w:t>Hossain</w:t>
      </w:r>
      <w:proofErr w:type="spellEnd"/>
      <w:r>
        <w:t xml:space="preserve"> (Senior Office</w:t>
      </w:r>
      <w:r w:rsidR="007B47A1">
        <w:t>r, HR). They helped me provide</w:t>
      </w:r>
      <w:r>
        <w:t xml:space="preserve"> all the necessary information I needed to prepare this report.</w:t>
      </w:r>
    </w:p>
    <w:p w:rsidR="00CF0117" w:rsidRDefault="00CF0117">
      <w:pPr>
        <w:pStyle w:val="BodyText"/>
        <w:rPr>
          <w:sz w:val="26"/>
        </w:rPr>
      </w:pPr>
    </w:p>
    <w:p w:rsidR="00CF0117" w:rsidRDefault="00CF0117">
      <w:pPr>
        <w:pStyle w:val="BodyText"/>
        <w:rPr>
          <w:sz w:val="26"/>
        </w:rPr>
      </w:pPr>
    </w:p>
    <w:p w:rsidR="00CF0117" w:rsidRDefault="00DB7EA3">
      <w:pPr>
        <w:pStyle w:val="BodyText"/>
        <w:spacing w:before="217" w:line="360" w:lineRule="auto"/>
        <w:ind w:left="100" w:right="626"/>
        <w:jc w:val="both"/>
      </w:pPr>
      <w:r>
        <w:t>Third, I want to express my gratitude to my office colleagues who cooperated and helped me throughout the time to learn.</w:t>
      </w:r>
    </w:p>
    <w:p w:rsidR="00CF0117" w:rsidRDefault="00CF0117">
      <w:pPr>
        <w:spacing w:line="360" w:lineRule="auto"/>
        <w:jc w:val="both"/>
        <w:sectPr w:rsidR="00CF0117" w:rsidSect="005404E3">
          <w:pgSz w:w="12240" w:h="15840"/>
          <w:pgMar w:top="1500" w:right="820" w:bottom="2220" w:left="1340" w:header="0" w:footer="1952" w:gutter="0"/>
          <w:pgNumType w:fmt="lowerRoman"/>
          <w:cols w:space="720"/>
        </w:sectPr>
      </w:pPr>
    </w:p>
    <w:p w:rsidR="00CF0117" w:rsidRDefault="00CF0117">
      <w:pPr>
        <w:pStyle w:val="BodyText"/>
        <w:rPr>
          <w:sz w:val="20"/>
        </w:rPr>
      </w:pPr>
    </w:p>
    <w:p w:rsidR="00CF0117" w:rsidRDefault="00DB7EA3">
      <w:pPr>
        <w:pStyle w:val="Heading1"/>
      </w:pPr>
      <w:bookmarkStart w:id="0" w:name="_bookmark0"/>
      <w:bookmarkEnd w:id="0"/>
      <w:r>
        <w:rPr>
          <w:color w:val="234060"/>
        </w:rPr>
        <w:t>Executive Summary</w:t>
      </w:r>
    </w:p>
    <w:p w:rsidR="00CF0117" w:rsidRDefault="00CF0117">
      <w:pPr>
        <w:pStyle w:val="BodyText"/>
        <w:spacing w:before="2"/>
        <w:rPr>
          <w:rFonts w:ascii="Caladea"/>
          <w:b/>
          <w:sz w:val="43"/>
        </w:rPr>
      </w:pPr>
    </w:p>
    <w:p w:rsidR="00CF0117" w:rsidRDefault="00DB7EA3">
      <w:pPr>
        <w:pStyle w:val="BodyText"/>
        <w:spacing w:line="360" w:lineRule="auto"/>
        <w:ind w:left="100" w:right="618"/>
        <w:jc w:val="both"/>
      </w:pPr>
      <w:r>
        <w:rPr>
          <w:color w:val="212121"/>
        </w:rPr>
        <w:t xml:space="preserve">This report is the outcome of my three months internship program at </w:t>
      </w:r>
      <w:proofErr w:type="spellStart"/>
      <w:r>
        <w:rPr>
          <w:color w:val="212121"/>
        </w:rPr>
        <w:t>Akij</w:t>
      </w:r>
      <w:proofErr w:type="spellEnd"/>
      <w:r>
        <w:rPr>
          <w:color w:val="212121"/>
        </w:rPr>
        <w:t xml:space="preserve"> Resources Limited, Head Office. Throughout these three months, I have gained a lot of practical knowledge about corporate world besides Human Resource related activities.</w:t>
      </w:r>
    </w:p>
    <w:p w:rsidR="00CF0117" w:rsidRDefault="00DB7EA3">
      <w:pPr>
        <w:pStyle w:val="BodyText"/>
        <w:spacing w:before="1" w:line="360" w:lineRule="auto"/>
        <w:ind w:left="100" w:right="614"/>
        <w:jc w:val="both"/>
      </w:pPr>
      <w:r>
        <w:rPr>
          <w:color w:val="212121"/>
        </w:rPr>
        <w:t xml:space="preserve">The main objective of this report is to include a study of Talent Acquisition and Talent Management practices in </w:t>
      </w:r>
      <w:proofErr w:type="spellStart"/>
      <w:r>
        <w:rPr>
          <w:color w:val="212121"/>
        </w:rPr>
        <w:t>Akij</w:t>
      </w:r>
      <w:proofErr w:type="spellEnd"/>
      <w:r>
        <w:rPr>
          <w:color w:val="212121"/>
        </w:rPr>
        <w:t xml:space="preserve"> Resources Limited- </w:t>
      </w:r>
      <w:proofErr w:type="spellStart"/>
      <w:r>
        <w:rPr>
          <w:color w:val="212121"/>
        </w:rPr>
        <w:t>Akij</w:t>
      </w:r>
      <w:proofErr w:type="spellEnd"/>
      <w:r>
        <w:rPr>
          <w:color w:val="212121"/>
        </w:rPr>
        <w:t xml:space="preserve"> Group. Both primary and secondary sources have been used to accompany this study and prepare the report.</w:t>
      </w:r>
    </w:p>
    <w:p w:rsidR="00CF0117" w:rsidRDefault="00DB7EA3">
      <w:pPr>
        <w:pStyle w:val="BodyText"/>
        <w:spacing w:line="360" w:lineRule="auto"/>
        <w:ind w:left="100" w:right="620"/>
        <w:jc w:val="both"/>
      </w:pPr>
      <w:r>
        <w:rPr>
          <w:color w:val="212121"/>
        </w:rPr>
        <w:t>In the first part of this report, I have discussed some mainstream topics such as background, methodology, objective and limitations of the report.</w:t>
      </w:r>
    </w:p>
    <w:p w:rsidR="00CF0117" w:rsidRDefault="00DB7EA3">
      <w:pPr>
        <w:pStyle w:val="BodyText"/>
        <w:spacing w:line="360" w:lineRule="auto"/>
        <w:ind w:left="100" w:right="622"/>
        <w:jc w:val="both"/>
      </w:pPr>
      <w:r>
        <w:rPr>
          <w:color w:val="212121"/>
        </w:rPr>
        <w:t>In the second part, I have summarized many journals and articles regarding HRM functions and importance in my own language</w:t>
      </w:r>
    </w:p>
    <w:p w:rsidR="00CF0117" w:rsidRDefault="00DB7EA3">
      <w:pPr>
        <w:pStyle w:val="BodyText"/>
        <w:spacing w:line="360" w:lineRule="auto"/>
        <w:ind w:left="100" w:right="616"/>
        <w:jc w:val="both"/>
      </w:pPr>
      <w:r>
        <w:rPr>
          <w:color w:val="212121"/>
        </w:rPr>
        <w:t xml:space="preserve">In the third part, we have discussed the history, mission-vision, product-service details, values, core competencies of the company. From this part a person can easily get an idea about </w:t>
      </w:r>
      <w:proofErr w:type="spellStart"/>
      <w:r>
        <w:rPr>
          <w:color w:val="212121"/>
        </w:rPr>
        <w:t>Akij</w:t>
      </w:r>
      <w:proofErr w:type="spellEnd"/>
      <w:r>
        <w:rPr>
          <w:color w:val="212121"/>
        </w:rPr>
        <w:t xml:space="preserve"> Resources Ltd.</w:t>
      </w:r>
    </w:p>
    <w:p w:rsidR="00CF0117" w:rsidRDefault="00DB7EA3">
      <w:pPr>
        <w:pStyle w:val="BodyText"/>
        <w:spacing w:before="2" w:line="360" w:lineRule="auto"/>
        <w:ind w:left="100" w:right="617"/>
        <w:jc w:val="both"/>
      </w:pPr>
      <w:r>
        <w:rPr>
          <w:color w:val="212121"/>
        </w:rPr>
        <w:t xml:space="preserve">In the fourth part, I have discussed about the practices of Talent Acquisition (TA) and Talent Management (TM) and other HR functions of the company. TA team does one year manpower planning following the five years strategic business plan of the company. They follow two types evaluation while recruiting new employees. One is behavioral based evaluation and other is competency based evaluation. TM team </w:t>
      </w:r>
      <w:r>
        <w:t>evaluates its employees on a regular basis to determine which employees are the best. To find outstanding talent, follow these three steps- Talent mapping, Success profiling and Performance monitoring.</w:t>
      </w:r>
    </w:p>
    <w:p w:rsidR="00CF0117" w:rsidRDefault="00DB7EA3">
      <w:pPr>
        <w:pStyle w:val="BodyText"/>
        <w:spacing w:line="360" w:lineRule="auto"/>
        <w:ind w:left="100" w:right="637"/>
      </w:pPr>
      <w:r>
        <w:t>In the fifth part, I have analyzed the overall Talent Acquisition and Talent Management practices of the company. Thy follow a long-term HR strategy focused at meeting organizational obje</w:t>
      </w:r>
      <w:r w:rsidR="004B3C96">
        <w:t>ctives by attracting top talent</w:t>
      </w:r>
      <w:r w:rsidR="00EE4E6C">
        <w:t xml:space="preserve"> and motivating them to </w:t>
      </w:r>
      <w:r>
        <w:t xml:space="preserve">contribute their unique abilities </w:t>
      </w:r>
      <w:proofErr w:type="gramStart"/>
      <w:r>
        <w:t>to  the</w:t>
      </w:r>
      <w:proofErr w:type="gramEnd"/>
      <w:r>
        <w:t xml:space="preserve"> company. Their strategy is very structured and effective. Lastly, in sixth part, I have tried to draw a conclusion and give my recommendation for the</w:t>
      </w:r>
      <w:r>
        <w:rPr>
          <w:spacing w:val="-7"/>
        </w:rPr>
        <w:t xml:space="preserve"> </w:t>
      </w:r>
      <w:r>
        <w:t>company.</w:t>
      </w:r>
    </w:p>
    <w:p w:rsidR="00CF0117" w:rsidRDefault="00CF0117">
      <w:pPr>
        <w:spacing w:line="360" w:lineRule="auto"/>
        <w:sectPr w:rsidR="00CF0117" w:rsidSect="005404E3">
          <w:pgSz w:w="12240" w:h="15840"/>
          <w:pgMar w:top="1500" w:right="820" w:bottom="2220" w:left="1340" w:header="0" w:footer="1952" w:gutter="0"/>
          <w:pgNumType w:fmt="lowerRoman"/>
          <w:cols w:space="720"/>
        </w:sectPr>
      </w:pPr>
      <w:bookmarkStart w:id="1" w:name="_GoBack"/>
      <w:bookmarkEnd w:id="1"/>
    </w:p>
    <w:p w:rsidR="00CF0117" w:rsidRDefault="00CF0117">
      <w:pPr>
        <w:pStyle w:val="BodyText"/>
        <w:rPr>
          <w:sz w:val="20"/>
        </w:rPr>
      </w:pPr>
    </w:p>
    <w:p w:rsidR="00CF0117" w:rsidRDefault="00DB7EA3">
      <w:pPr>
        <w:pStyle w:val="Heading2"/>
        <w:spacing w:before="275"/>
        <w:ind w:left="474" w:right="992"/>
        <w:jc w:val="center"/>
        <w:rPr>
          <w:rFonts w:ascii="Caladea"/>
        </w:rPr>
      </w:pPr>
      <w:r>
        <w:rPr>
          <w:rFonts w:ascii="Caladea"/>
          <w:color w:val="365F91"/>
        </w:rPr>
        <w:t>Table of Contents</w:t>
      </w:r>
    </w:p>
    <w:p w:rsidR="00CF0117" w:rsidRDefault="00CF0117">
      <w:pPr>
        <w:jc w:val="center"/>
        <w:rPr>
          <w:rFonts w:ascii="Caladea"/>
        </w:rPr>
      </w:pPr>
    </w:p>
    <w:p w:rsidR="005404E3" w:rsidRDefault="005404E3">
      <w:pPr>
        <w:jc w:val="center"/>
        <w:rPr>
          <w:rFonts w:ascii="Caladea"/>
        </w:rPr>
        <w:sectPr w:rsidR="005404E3" w:rsidSect="005404E3">
          <w:pgSz w:w="12240" w:h="15840"/>
          <w:pgMar w:top="1500" w:right="820" w:bottom="2539" w:left="1340" w:header="0" w:footer="1952" w:gutter="0"/>
          <w:pgNumType w:fmt="lowerRoman"/>
          <w:cols w:space="720"/>
        </w:sectPr>
      </w:pPr>
    </w:p>
    <w:sdt>
      <w:sdtPr>
        <w:id w:val="-2078893984"/>
        <w:docPartObj>
          <w:docPartGallery w:val="Table of Contents"/>
          <w:docPartUnique/>
        </w:docPartObj>
      </w:sdtPr>
      <w:sdtEndPr/>
      <w:sdtContent>
        <w:p w:rsidR="00CF0117" w:rsidRDefault="005404E3" w:rsidP="005404E3">
          <w:pPr>
            <w:pStyle w:val="TOC1"/>
            <w:tabs>
              <w:tab w:val="right" w:leader="dot" w:pos="9453"/>
            </w:tabs>
            <w:spacing w:before="47"/>
            <w:ind w:left="0"/>
            <w:rPr>
              <w:b w:val="0"/>
            </w:rPr>
          </w:pPr>
          <w:r>
            <w:rPr>
              <w:b w:val="0"/>
            </w:rPr>
            <w:t xml:space="preserve">  </w:t>
          </w:r>
          <w:hyperlink w:anchor="_bookmark1" w:history="1">
            <w:r w:rsidR="00DB7EA3">
              <w:t>Chapter</w:t>
            </w:r>
            <w:r w:rsidR="00DB7EA3">
              <w:rPr>
                <w:spacing w:val="-1"/>
              </w:rPr>
              <w:t xml:space="preserve"> </w:t>
            </w:r>
            <w:r w:rsidR="00DB7EA3">
              <w:t>1.0:</w:t>
            </w:r>
            <w:r w:rsidR="00DB7EA3">
              <w:rPr>
                <w:spacing w:val="-3"/>
              </w:rPr>
              <w:t xml:space="preserve"> </w:t>
            </w:r>
            <w:r w:rsidR="00DB7EA3">
              <w:t>Introduction</w:t>
            </w:r>
            <w:r w:rsidR="00DB7EA3">
              <w:tab/>
            </w:r>
            <w:r w:rsidR="00DB7EA3">
              <w:rPr>
                <w:b w:val="0"/>
              </w:rPr>
              <w:t>7</w:t>
            </w:r>
          </w:hyperlink>
        </w:p>
        <w:p w:rsidR="00CF0117" w:rsidRDefault="0063620A">
          <w:pPr>
            <w:pStyle w:val="TOC3"/>
            <w:numPr>
              <w:ilvl w:val="1"/>
              <w:numId w:val="18"/>
            </w:numPr>
            <w:tabs>
              <w:tab w:val="left" w:pos="650"/>
              <w:tab w:val="right" w:leader="dot" w:pos="9453"/>
            </w:tabs>
          </w:pPr>
          <w:hyperlink w:anchor="_bookmark3" w:history="1">
            <w:r w:rsidR="00DB7EA3">
              <w:t>Objective of</w:t>
            </w:r>
            <w:r w:rsidR="00DB7EA3">
              <w:rPr>
                <w:spacing w:val="-5"/>
              </w:rPr>
              <w:t xml:space="preserve"> </w:t>
            </w:r>
            <w:r w:rsidR="00DB7EA3">
              <w:t>the Study</w:t>
            </w:r>
            <w:r w:rsidR="00DB7EA3">
              <w:tab/>
              <w:t>8</w:t>
            </w:r>
          </w:hyperlink>
        </w:p>
        <w:p w:rsidR="00CF0117" w:rsidRDefault="0063620A">
          <w:pPr>
            <w:pStyle w:val="TOC4"/>
            <w:numPr>
              <w:ilvl w:val="2"/>
              <w:numId w:val="18"/>
            </w:numPr>
            <w:tabs>
              <w:tab w:val="left" w:pos="1036"/>
              <w:tab w:val="right" w:leader="dot" w:pos="9453"/>
            </w:tabs>
            <w:spacing w:before="142"/>
            <w:ind w:hanging="497"/>
          </w:pPr>
          <w:hyperlink w:anchor="_bookmark4" w:history="1">
            <w:r w:rsidR="00DB7EA3">
              <w:t>Broad</w:t>
            </w:r>
            <w:r w:rsidR="00DB7EA3">
              <w:rPr>
                <w:spacing w:val="-2"/>
              </w:rPr>
              <w:t xml:space="preserve"> </w:t>
            </w:r>
            <w:r w:rsidR="00DB7EA3">
              <w:t>Objective</w:t>
            </w:r>
            <w:r w:rsidR="00DB7EA3">
              <w:tab/>
              <w:t>8</w:t>
            </w:r>
          </w:hyperlink>
        </w:p>
        <w:p w:rsidR="00CF0117" w:rsidRDefault="0063620A">
          <w:pPr>
            <w:pStyle w:val="TOC4"/>
            <w:numPr>
              <w:ilvl w:val="2"/>
              <w:numId w:val="18"/>
            </w:numPr>
            <w:tabs>
              <w:tab w:val="left" w:pos="1036"/>
              <w:tab w:val="right" w:leader="dot" w:pos="9453"/>
            </w:tabs>
            <w:spacing w:before="139"/>
            <w:ind w:hanging="497"/>
          </w:pPr>
          <w:hyperlink w:anchor="_bookmark5" w:history="1">
            <w:r w:rsidR="00DB7EA3">
              <w:t>Specific</w:t>
            </w:r>
            <w:r w:rsidR="00DB7EA3">
              <w:rPr>
                <w:spacing w:val="-3"/>
              </w:rPr>
              <w:t xml:space="preserve"> </w:t>
            </w:r>
            <w:r w:rsidR="00DB7EA3">
              <w:t>Objectives</w:t>
            </w:r>
            <w:r w:rsidR="00DB7EA3">
              <w:tab/>
              <w:t>8</w:t>
            </w:r>
          </w:hyperlink>
        </w:p>
        <w:p w:rsidR="00CF0117" w:rsidRDefault="0063620A">
          <w:pPr>
            <w:pStyle w:val="TOC3"/>
            <w:numPr>
              <w:ilvl w:val="1"/>
              <w:numId w:val="18"/>
            </w:numPr>
            <w:tabs>
              <w:tab w:val="left" w:pos="650"/>
              <w:tab w:val="right" w:leader="dot" w:pos="9453"/>
            </w:tabs>
          </w:pPr>
          <w:hyperlink w:anchor="_bookmark6" w:history="1">
            <w:r w:rsidR="00DB7EA3">
              <w:t>Methodology of</w:t>
            </w:r>
            <w:r w:rsidR="00DB7EA3">
              <w:rPr>
                <w:spacing w:val="-6"/>
              </w:rPr>
              <w:t xml:space="preserve"> </w:t>
            </w:r>
            <w:r w:rsidR="00DB7EA3">
              <w:t>the</w:t>
            </w:r>
            <w:r w:rsidR="00DB7EA3">
              <w:rPr>
                <w:spacing w:val="1"/>
              </w:rPr>
              <w:t xml:space="preserve"> </w:t>
            </w:r>
            <w:r w:rsidR="00DB7EA3">
              <w:t>Study</w:t>
            </w:r>
            <w:r w:rsidR="00DB7EA3">
              <w:tab/>
              <w:t>9</w:t>
            </w:r>
          </w:hyperlink>
        </w:p>
        <w:p w:rsidR="00CF0117" w:rsidRDefault="0063620A">
          <w:pPr>
            <w:pStyle w:val="TOC2"/>
            <w:numPr>
              <w:ilvl w:val="1"/>
              <w:numId w:val="18"/>
            </w:numPr>
            <w:tabs>
              <w:tab w:val="left" w:pos="636"/>
              <w:tab w:val="right" w:leader="dot" w:pos="9453"/>
            </w:tabs>
            <w:ind w:left="635" w:hanging="337"/>
          </w:pPr>
          <w:hyperlink w:anchor="_bookmark7" w:history="1">
            <w:r w:rsidR="00DB7EA3">
              <w:t>Scopes and Limitations of</w:t>
            </w:r>
            <w:r w:rsidR="00DB7EA3">
              <w:rPr>
                <w:spacing w:val="-6"/>
              </w:rPr>
              <w:t xml:space="preserve"> </w:t>
            </w:r>
            <w:r w:rsidR="00DB7EA3">
              <w:t>the Study</w:t>
            </w:r>
            <w:r w:rsidR="00DB7EA3">
              <w:tab/>
              <w:t>9</w:t>
            </w:r>
          </w:hyperlink>
        </w:p>
        <w:p w:rsidR="00CF0117" w:rsidRDefault="0063620A">
          <w:pPr>
            <w:pStyle w:val="TOC1"/>
            <w:tabs>
              <w:tab w:val="right" w:leader="dot" w:pos="9454"/>
            </w:tabs>
            <w:spacing w:before="139"/>
            <w:rPr>
              <w:b w:val="0"/>
            </w:rPr>
          </w:pPr>
          <w:hyperlink w:anchor="_bookmark8" w:history="1">
            <w:r w:rsidR="00DB7EA3">
              <w:t>Chapter 2.0:</w:t>
            </w:r>
            <w:r w:rsidR="00DB7EA3">
              <w:rPr>
                <w:spacing w:val="-2"/>
              </w:rPr>
              <w:t xml:space="preserve"> </w:t>
            </w:r>
            <w:r w:rsidR="00DB7EA3">
              <w:t>Literature</w:t>
            </w:r>
            <w:r w:rsidR="00DB7EA3">
              <w:rPr>
                <w:spacing w:val="-1"/>
              </w:rPr>
              <w:t xml:space="preserve"> </w:t>
            </w:r>
            <w:r w:rsidR="00DB7EA3">
              <w:t>Review</w:t>
            </w:r>
            <w:r w:rsidR="00DB7EA3">
              <w:tab/>
            </w:r>
            <w:r w:rsidR="00DB7EA3">
              <w:rPr>
                <w:b w:val="0"/>
              </w:rPr>
              <w:t>10</w:t>
            </w:r>
          </w:hyperlink>
        </w:p>
        <w:p w:rsidR="00CF0117" w:rsidRDefault="0063620A">
          <w:pPr>
            <w:pStyle w:val="TOC1"/>
            <w:tabs>
              <w:tab w:val="right" w:leader="dot" w:pos="9454"/>
            </w:tabs>
            <w:rPr>
              <w:b w:val="0"/>
            </w:rPr>
          </w:pPr>
          <w:hyperlink w:anchor="_bookmark9" w:history="1">
            <w:r w:rsidR="00DB7EA3">
              <w:t>Chapter 3.0:</w:t>
            </w:r>
            <w:r w:rsidR="00DB7EA3">
              <w:rPr>
                <w:spacing w:val="-4"/>
              </w:rPr>
              <w:t xml:space="preserve"> </w:t>
            </w:r>
            <w:r w:rsidR="00DB7EA3">
              <w:t>Company Overview</w:t>
            </w:r>
            <w:r w:rsidR="00DB7EA3">
              <w:tab/>
            </w:r>
            <w:r w:rsidR="00DB7EA3">
              <w:rPr>
                <w:b w:val="0"/>
              </w:rPr>
              <w:t>18</w:t>
            </w:r>
          </w:hyperlink>
        </w:p>
        <w:p w:rsidR="00CF0117" w:rsidRDefault="0063620A">
          <w:pPr>
            <w:pStyle w:val="TOC3"/>
            <w:numPr>
              <w:ilvl w:val="1"/>
              <w:numId w:val="17"/>
            </w:numPr>
            <w:tabs>
              <w:tab w:val="left" w:pos="652"/>
              <w:tab w:val="right" w:leader="dot" w:pos="9454"/>
            </w:tabs>
            <w:spacing w:before="142"/>
          </w:pPr>
          <w:hyperlink w:anchor="_bookmark10" w:history="1">
            <w:proofErr w:type="spellStart"/>
            <w:r w:rsidR="00DB7EA3">
              <w:t>Akij</w:t>
            </w:r>
            <w:proofErr w:type="spellEnd"/>
            <w:r w:rsidR="00DB7EA3">
              <w:t xml:space="preserve"> Group at</w:t>
            </w:r>
            <w:r w:rsidR="00DB7EA3">
              <w:rPr>
                <w:spacing w:val="-2"/>
              </w:rPr>
              <w:t xml:space="preserve"> </w:t>
            </w:r>
            <w:r w:rsidR="00DB7EA3">
              <w:t>a</w:t>
            </w:r>
            <w:r w:rsidR="00DB7EA3">
              <w:rPr>
                <w:spacing w:val="-2"/>
              </w:rPr>
              <w:t xml:space="preserve"> </w:t>
            </w:r>
            <w:r w:rsidR="00DB7EA3">
              <w:t>glance</w:t>
            </w:r>
            <w:r w:rsidR="00DB7EA3">
              <w:tab/>
              <w:t>18</w:t>
            </w:r>
          </w:hyperlink>
        </w:p>
        <w:p w:rsidR="00CF0117" w:rsidRDefault="0063620A">
          <w:pPr>
            <w:pStyle w:val="TOC3"/>
            <w:numPr>
              <w:ilvl w:val="1"/>
              <w:numId w:val="17"/>
            </w:numPr>
            <w:tabs>
              <w:tab w:val="left" w:pos="650"/>
              <w:tab w:val="right" w:leader="dot" w:pos="9454"/>
            </w:tabs>
            <w:spacing w:before="139"/>
            <w:ind w:left="649" w:hanging="329"/>
          </w:pPr>
          <w:hyperlink w:anchor="_bookmark11" w:history="1">
            <w:r w:rsidR="00DB7EA3">
              <w:t>Product and</w:t>
            </w:r>
            <w:r w:rsidR="00DB7EA3">
              <w:rPr>
                <w:spacing w:val="-1"/>
              </w:rPr>
              <w:t xml:space="preserve"> </w:t>
            </w:r>
            <w:r w:rsidR="00DB7EA3">
              <w:t>Service</w:t>
            </w:r>
            <w:r w:rsidR="00DB7EA3">
              <w:tab/>
              <w:t>19</w:t>
            </w:r>
          </w:hyperlink>
        </w:p>
        <w:p w:rsidR="00CF0117" w:rsidRDefault="0063620A">
          <w:pPr>
            <w:pStyle w:val="TOC3"/>
            <w:numPr>
              <w:ilvl w:val="1"/>
              <w:numId w:val="17"/>
            </w:numPr>
            <w:tabs>
              <w:tab w:val="left" w:pos="650"/>
              <w:tab w:val="right" w:leader="dot" w:pos="9454"/>
            </w:tabs>
            <w:ind w:left="649" w:hanging="329"/>
          </w:pPr>
          <w:hyperlink w:anchor="_bookmark12" w:history="1">
            <w:r w:rsidR="00DB7EA3">
              <w:t>Mission</w:t>
            </w:r>
            <w:r w:rsidR="00DB7EA3">
              <w:rPr>
                <w:spacing w:val="-2"/>
              </w:rPr>
              <w:t xml:space="preserve"> </w:t>
            </w:r>
            <w:r w:rsidR="00DB7EA3">
              <w:t>Statement</w:t>
            </w:r>
            <w:r w:rsidR="00DB7EA3">
              <w:tab/>
              <w:t>23</w:t>
            </w:r>
          </w:hyperlink>
        </w:p>
        <w:p w:rsidR="00CF0117" w:rsidRDefault="0063620A">
          <w:pPr>
            <w:pStyle w:val="TOC3"/>
            <w:numPr>
              <w:ilvl w:val="1"/>
              <w:numId w:val="17"/>
            </w:numPr>
            <w:tabs>
              <w:tab w:val="left" w:pos="652"/>
              <w:tab w:val="right" w:leader="dot" w:pos="9454"/>
            </w:tabs>
            <w:spacing w:before="141"/>
          </w:pPr>
          <w:hyperlink w:anchor="_bookmark13" w:history="1">
            <w:r w:rsidR="00DB7EA3">
              <w:t>Vision</w:t>
            </w:r>
            <w:r w:rsidR="00DB7EA3">
              <w:rPr>
                <w:spacing w:val="-2"/>
              </w:rPr>
              <w:t xml:space="preserve"> </w:t>
            </w:r>
            <w:r w:rsidR="00DB7EA3">
              <w:t>Statement</w:t>
            </w:r>
            <w:r w:rsidR="00DB7EA3">
              <w:tab/>
              <w:t>23</w:t>
            </w:r>
          </w:hyperlink>
        </w:p>
        <w:p w:rsidR="00CF0117" w:rsidRDefault="0063620A">
          <w:pPr>
            <w:pStyle w:val="TOC3"/>
            <w:numPr>
              <w:ilvl w:val="1"/>
              <w:numId w:val="17"/>
            </w:numPr>
            <w:tabs>
              <w:tab w:val="left" w:pos="652"/>
              <w:tab w:val="right" w:leader="dot" w:pos="9454"/>
            </w:tabs>
          </w:pPr>
          <w:hyperlink w:anchor="_bookmark14" w:history="1">
            <w:r w:rsidR="00DB7EA3">
              <w:t>Values</w:t>
            </w:r>
            <w:r w:rsidR="00DB7EA3">
              <w:tab/>
              <w:t>23</w:t>
            </w:r>
          </w:hyperlink>
        </w:p>
        <w:p w:rsidR="00CF0117" w:rsidRDefault="0063620A">
          <w:pPr>
            <w:pStyle w:val="TOC3"/>
            <w:numPr>
              <w:ilvl w:val="1"/>
              <w:numId w:val="17"/>
            </w:numPr>
            <w:tabs>
              <w:tab w:val="left" w:pos="652"/>
              <w:tab w:val="right" w:leader="dot" w:pos="9454"/>
            </w:tabs>
          </w:pPr>
          <w:hyperlink w:anchor="_bookmark15" w:history="1">
            <w:r w:rsidR="00DB7EA3">
              <w:t>Core</w:t>
            </w:r>
            <w:r w:rsidR="00DB7EA3">
              <w:rPr>
                <w:spacing w:val="-3"/>
              </w:rPr>
              <w:t xml:space="preserve"> </w:t>
            </w:r>
            <w:r w:rsidR="00DB7EA3">
              <w:t>Competencies</w:t>
            </w:r>
            <w:r w:rsidR="00DB7EA3">
              <w:tab/>
              <w:t>23</w:t>
            </w:r>
          </w:hyperlink>
        </w:p>
        <w:p w:rsidR="00CF0117" w:rsidRDefault="0063620A">
          <w:pPr>
            <w:pStyle w:val="TOC3"/>
            <w:numPr>
              <w:ilvl w:val="1"/>
              <w:numId w:val="17"/>
            </w:numPr>
            <w:tabs>
              <w:tab w:val="left" w:pos="652"/>
              <w:tab w:val="right" w:leader="dot" w:pos="9454"/>
            </w:tabs>
            <w:spacing w:before="142"/>
          </w:pPr>
          <w:hyperlink w:anchor="_bookmark16" w:history="1">
            <w:proofErr w:type="spellStart"/>
            <w:r w:rsidR="00DB7EA3">
              <w:t>Akij</w:t>
            </w:r>
            <w:proofErr w:type="spellEnd"/>
            <w:r w:rsidR="00DB7EA3">
              <w:t xml:space="preserve"> Brand</w:t>
            </w:r>
            <w:r w:rsidR="00DB7EA3">
              <w:tab/>
              <w:t>23</w:t>
            </w:r>
          </w:hyperlink>
        </w:p>
        <w:p w:rsidR="00CF0117" w:rsidRDefault="0063620A">
          <w:pPr>
            <w:pStyle w:val="TOC3"/>
            <w:numPr>
              <w:ilvl w:val="1"/>
              <w:numId w:val="17"/>
            </w:numPr>
            <w:tabs>
              <w:tab w:val="left" w:pos="652"/>
              <w:tab w:val="right" w:leader="dot" w:pos="9454"/>
            </w:tabs>
            <w:spacing w:before="139"/>
          </w:pPr>
          <w:hyperlink w:anchor="_bookmark17" w:history="1">
            <w:proofErr w:type="spellStart"/>
            <w:r w:rsidR="00DB7EA3">
              <w:t>Akij</w:t>
            </w:r>
            <w:proofErr w:type="spellEnd"/>
            <w:r w:rsidR="00DB7EA3">
              <w:t xml:space="preserve"> Resources Limited's</w:t>
            </w:r>
            <w:r w:rsidR="00DB7EA3">
              <w:rPr>
                <w:spacing w:val="-2"/>
              </w:rPr>
              <w:t xml:space="preserve"> </w:t>
            </w:r>
            <w:r w:rsidR="00DB7EA3">
              <w:t>Management Process</w:t>
            </w:r>
            <w:r w:rsidR="00DB7EA3">
              <w:tab/>
              <w:t>24</w:t>
            </w:r>
          </w:hyperlink>
        </w:p>
        <w:p w:rsidR="00CF0117" w:rsidRDefault="0063620A">
          <w:pPr>
            <w:pStyle w:val="TOC3"/>
            <w:numPr>
              <w:ilvl w:val="1"/>
              <w:numId w:val="17"/>
            </w:numPr>
            <w:tabs>
              <w:tab w:val="left" w:pos="650"/>
              <w:tab w:val="right" w:leader="dot" w:pos="9453"/>
            </w:tabs>
            <w:spacing w:before="142"/>
            <w:ind w:left="649" w:hanging="329"/>
          </w:pPr>
          <w:hyperlink w:anchor="_TOC_250000" w:history="1">
            <w:r w:rsidR="00DB7EA3">
              <w:t>Organogram</w:t>
            </w:r>
            <w:r w:rsidR="00DB7EA3">
              <w:tab/>
              <w:t>25</w:t>
            </w:r>
          </w:hyperlink>
        </w:p>
        <w:p w:rsidR="00CF0117" w:rsidRDefault="0063620A">
          <w:pPr>
            <w:pStyle w:val="TOC1"/>
            <w:tabs>
              <w:tab w:val="right" w:leader="dot" w:pos="9454"/>
            </w:tabs>
            <w:spacing w:before="139"/>
            <w:rPr>
              <w:b w:val="0"/>
            </w:rPr>
          </w:pPr>
          <w:hyperlink w:anchor="_bookmark18" w:history="1">
            <w:r w:rsidR="00DB7EA3">
              <w:t xml:space="preserve">Chapter 4.0: Talent Acquisition and Talent Management practices in </w:t>
            </w:r>
            <w:proofErr w:type="spellStart"/>
            <w:r w:rsidR="00DB7EA3">
              <w:t>Akij</w:t>
            </w:r>
            <w:proofErr w:type="spellEnd"/>
            <w:r w:rsidR="00DB7EA3">
              <w:rPr>
                <w:spacing w:val="-18"/>
              </w:rPr>
              <w:t xml:space="preserve"> </w:t>
            </w:r>
            <w:r w:rsidR="00DB7EA3">
              <w:t>Resources</w:t>
            </w:r>
            <w:r w:rsidR="00DB7EA3">
              <w:rPr>
                <w:spacing w:val="-3"/>
              </w:rPr>
              <w:t xml:space="preserve"> </w:t>
            </w:r>
            <w:r w:rsidR="00DB7EA3">
              <w:t>Limited</w:t>
            </w:r>
            <w:r w:rsidR="00DB7EA3">
              <w:tab/>
            </w:r>
            <w:r w:rsidR="00DB7EA3">
              <w:rPr>
                <w:b w:val="0"/>
              </w:rPr>
              <w:t>26</w:t>
            </w:r>
          </w:hyperlink>
        </w:p>
        <w:p w:rsidR="00CF0117" w:rsidRDefault="0063620A">
          <w:pPr>
            <w:pStyle w:val="TOC3"/>
            <w:numPr>
              <w:ilvl w:val="1"/>
              <w:numId w:val="16"/>
            </w:numPr>
            <w:tabs>
              <w:tab w:val="left" w:pos="650"/>
              <w:tab w:val="right" w:leader="dot" w:pos="9454"/>
            </w:tabs>
          </w:pPr>
          <w:hyperlink w:anchor="_bookmark19" w:history="1">
            <w:r w:rsidR="00DB7EA3">
              <w:t>Talent</w:t>
            </w:r>
            <w:r w:rsidR="00DB7EA3">
              <w:rPr>
                <w:spacing w:val="-1"/>
              </w:rPr>
              <w:t xml:space="preserve"> </w:t>
            </w:r>
            <w:r w:rsidR="00DB7EA3">
              <w:t>Acquisition</w:t>
            </w:r>
            <w:r w:rsidR="00DB7EA3">
              <w:tab/>
              <w:t>26</w:t>
            </w:r>
          </w:hyperlink>
        </w:p>
        <w:p w:rsidR="00CF0117" w:rsidRDefault="0063620A">
          <w:pPr>
            <w:pStyle w:val="TOC4"/>
            <w:numPr>
              <w:ilvl w:val="2"/>
              <w:numId w:val="16"/>
            </w:numPr>
            <w:tabs>
              <w:tab w:val="left" w:pos="1036"/>
              <w:tab w:val="right" w:leader="dot" w:pos="9454"/>
            </w:tabs>
            <w:spacing w:before="142"/>
            <w:ind w:hanging="497"/>
          </w:pPr>
          <w:hyperlink w:anchor="_bookmark20" w:history="1">
            <w:r w:rsidR="00DB7EA3">
              <w:t>Strategic</w:t>
            </w:r>
            <w:r w:rsidR="00DB7EA3">
              <w:rPr>
                <w:spacing w:val="-1"/>
              </w:rPr>
              <w:t xml:space="preserve"> </w:t>
            </w:r>
            <w:r w:rsidR="00DB7EA3">
              <w:t>Business</w:t>
            </w:r>
            <w:r w:rsidR="00DB7EA3">
              <w:rPr>
                <w:spacing w:val="-2"/>
              </w:rPr>
              <w:t xml:space="preserve"> </w:t>
            </w:r>
            <w:r w:rsidR="00DB7EA3">
              <w:t>Planning</w:t>
            </w:r>
            <w:r w:rsidR="00DB7EA3">
              <w:tab/>
              <w:t>26</w:t>
            </w:r>
          </w:hyperlink>
        </w:p>
        <w:p w:rsidR="00CF0117" w:rsidRDefault="0063620A">
          <w:pPr>
            <w:pStyle w:val="TOC4"/>
            <w:numPr>
              <w:ilvl w:val="2"/>
              <w:numId w:val="16"/>
            </w:numPr>
            <w:tabs>
              <w:tab w:val="left" w:pos="1036"/>
              <w:tab w:val="right" w:leader="dot" w:pos="9454"/>
            </w:tabs>
            <w:spacing w:before="139"/>
            <w:ind w:hanging="497"/>
          </w:pPr>
          <w:hyperlink w:anchor="_bookmark21" w:history="1">
            <w:r w:rsidR="00DB7EA3">
              <w:t>Manpower Planning</w:t>
            </w:r>
            <w:r w:rsidR="00DB7EA3">
              <w:tab/>
              <w:t>26</w:t>
            </w:r>
          </w:hyperlink>
        </w:p>
        <w:p w:rsidR="0022549A" w:rsidRDefault="00A73181">
          <w:pPr>
            <w:pStyle w:val="TOC4"/>
            <w:numPr>
              <w:ilvl w:val="2"/>
              <w:numId w:val="16"/>
            </w:numPr>
            <w:tabs>
              <w:tab w:val="left" w:pos="1036"/>
              <w:tab w:val="right" w:leader="dot" w:pos="9454"/>
            </w:tabs>
            <w:spacing w:before="139"/>
            <w:ind w:hanging="497"/>
          </w:pPr>
          <w:r>
            <w:t xml:space="preserve"> Recruitment and Selection ……………………………………………………………….. 27</w:t>
          </w:r>
        </w:p>
        <w:p w:rsidR="00CF0117" w:rsidRDefault="00A73181">
          <w:pPr>
            <w:pStyle w:val="TOC4"/>
            <w:numPr>
              <w:ilvl w:val="2"/>
              <w:numId w:val="16"/>
            </w:numPr>
            <w:tabs>
              <w:tab w:val="left" w:pos="1036"/>
              <w:tab w:val="right" w:leader="dot" w:pos="9454"/>
            </w:tabs>
            <w:ind w:hanging="497"/>
          </w:pPr>
          <w:r>
            <w:t xml:space="preserve"> </w:t>
          </w:r>
          <w:hyperlink w:anchor="_bookmark22" w:history="1">
            <w:r w:rsidR="00DB7EA3">
              <w:t>Induction</w:t>
            </w:r>
            <w:r w:rsidR="00DB7EA3">
              <w:tab/>
              <w:t>32</w:t>
            </w:r>
          </w:hyperlink>
        </w:p>
        <w:p w:rsidR="00CF0117" w:rsidRDefault="0063620A">
          <w:pPr>
            <w:pStyle w:val="TOC4"/>
            <w:numPr>
              <w:ilvl w:val="2"/>
              <w:numId w:val="16"/>
            </w:numPr>
            <w:tabs>
              <w:tab w:val="left" w:pos="1036"/>
              <w:tab w:val="right" w:leader="dot" w:pos="9454"/>
            </w:tabs>
            <w:spacing w:before="142"/>
            <w:ind w:hanging="497"/>
          </w:pPr>
          <w:hyperlink w:anchor="_bookmark23" w:history="1">
            <w:r w:rsidR="00DB7EA3">
              <w:t>Management Trainee Officer</w:t>
            </w:r>
            <w:r w:rsidR="00DB7EA3">
              <w:rPr>
                <w:spacing w:val="-5"/>
              </w:rPr>
              <w:t xml:space="preserve"> </w:t>
            </w:r>
            <w:r w:rsidR="00DB7EA3">
              <w:t>Program</w:t>
            </w:r>
            <w:r w:rsidR="00DB7EA3">
              <w:rPr>
                <w:spacing w:val="1"/>
              </w:rPr>
              <w:t xml:space="preserve"> </w:t>
            </w:r>
            <w:r w:rsidR="00DB7EA3">
              <w:t>(MTO)</w:t>
            </w:r>
            <w:r w:rsidR="00DB7EA3">
              <w:tab/>
              <w:t>37</w:t>
            </w:r>
          </w:hyperlink>
        </w:p>
        <w:p w:rsidR="00CF0117" w:rsidRDefault="0063620A">
          <w:pPr>
            <w:pStyle w:val="TOC3"/>
            <w:numPr>
              <w:ilvl w:val="1"/>
              <w:numId w:val="16"/>
            </w:numPr>
            <w:tabs>
              <w:tab w:val="left" w:pos="650"/>
              <w:tab w:val="right" w:leader="dot" w:pos="9454"/>
            </w:tabs>
            <w:spacing w:before="139"/>
          </w:pPr>
          <w:hyperlink w:anchor="_bookmark24" w:history="1">
            <w:r w:rsidR="00DB7EA3">
              <w:t>Talent</w:t>
            </w:r>
            <w:r w:rsidR="00DB7EA3">
              <w:rPr>
                <w:spacing w:val="-3"/>
              </w:rPr>
              <w:t xml:space="preserve"> </w:t>
            </w:r>
            <w:r w:rsidR="00DB7EA3">
              <w:t>Management</w:t>
            </w:r>
            <w:r w:rsidR="00DB7EA3">
              <w:tab/>
              <w:t>37</w:t>
            </w:r>
          </w:hyperlink>
        </w:p>
        <w:p w:rsidR="004C7C64" w:rsidRDefault="0063620A" w:rsidP="004C7C64">
          <w:pPr>
            <w:pStyle w:val="TOC4"/>
            <w:numPr>
              <w:ilvl w:val="2"/>
              <w:numId w:val="16"/>
            </w:numPr>
            <w:tabs>
              <w:tab w:val="left" w:pos="1036"/>
              <w:tab w:val="right" w:leader="dot" w:pos="9454"/>
            </w:tabs>
            <w:spacing w:before="0" w:after="20" w:line="276" w:lineRule="auto"/>
            <w:ind w:hanging="497"/>
          </w:pPr>
          <w:hyperlink w:anchor="_bookmark25" w:history="1">
            <w:r w:rsidR="00DB7EA3">
              <w:t>Training &amp; Development Programs for</w:t>
            </w:r>
            <w:r w:rsidR="00DB7EA3">
              <w:rPr>
                <w:spacing w:val="-6"/>
              </w:rPr>
              <w:t xml:space="preserve"> </w:t>
            </w:r>
            <w:r w:rsidR="00DB7EA3">
              <w:t>Talent</w:t>
            </w:r>
            <w:r w:rsidR="00DB7EA3">
              <w:rPr>
                <w:spacing w:val="-2"/>
              </w:rPr>
              <w:t xml:space="preserve"> </w:t>
            </w:r>
            <w:r w:rsidR="00DB7EA3">
              <w:t>Management</w:t>
            </w:r>
            <w:r w:rsidR="00DB7EA3">
              <w:tab/>
              <w:t>38</w:t>
            </w:r>
          </w:hyperlink>
        </w:p>
        <w:p w:rsidR="00CF0117" w:rsidRDefault="0063620A" w:rsidP="004C7C64">
          <w:pPr>
            <w:pStyle w:val="TOC3"/>
            <w:numPr>
              <w:ilvl w:val="1"/>
              <w:numId w:val="16"/>
            </w:numPr>
            <w:tabs>
              <w:tab w:val="left" w:pos="650"/>
              <w:tab w:val="right" w:leader="dot" w:pos="9454"/>
            </w:tabs>
            <w:spacing w:before="0" w:line="276" w:lineRule="auto"/>
          </w:pPr>
          <w:hyperlink w:anchor="_bookmark26" w:history="1">
            <w:bookmarkStart w:id="2" w:name="_bookmark1"/>
            <w:bookmarkEnd w:id="2"/>
            <w:r w:rsidR="00DB7EA3">
              <w:t xml:space="preserve">Other functions of HR of </w:t>
            </w:r>
            <w:proofErr w:type="spellStart"/>
            <w:r w:rsidR="00DB7EA3">
              <w:t>Akij</w:t>
            </w:r>
            <w:proofErr w:type="spellEnd"/>
            <w:r w:rsidR="00DB7EA3">
              <w:rPr>
                <w:spacing w:val="-6"/>
              </w:rPr>
              <w:t xml:space="preserve"> </w:t>
            </w:r>
            <w:r w:rsidR="00DB7EA3">
              <w:t>Resources</w:t>
            </w:r>
            <w:r w:rsidR="00DB7EA3">
              <w:rPr>
                <w:spacing w:val="-1"/>
              </w:rPr>
              <w:t xml:space="preserve"> </w:t>
            </w:r>
            <w:r w:rsidR="00DB7EA3">
              <w:t>Limited</w:t>
            </w:r>
            <w:r w:rsidR="00DB7EA3">
              <w:tab/>
              <w:t>38</w:t>
            </w:r>
          </w:hyperlink>
        </w:p>
        <w:p w:rsidR="00CF0117" w:rsidRDefault="0063620A">
          <w:pPr>
            <w:pStyle w:val="TOC4"/>
            <w:numPr>
              <w:ilvl w:val="2"/>
              <w:numId w:val="16"/>
            </w:numPr>
            <w:tabs>
              <w:tab w:val="left" w:pos="1036"/>
              <w:tab w:val="right" w:leader="dot" w:pos="9454"/>
            </w:tabs>
            <w:ind w:hanging="497"/>
          </w:pPr>
          <w:hyperlink w:anchor="_bookmark27" w:history="1">
            <w:r w:rsidR="00DB7EA3">
              <w:t>Training</w:t>
            </w:r>
            <w:r w:rsidR="00DB7EA3">
              <w:rPr>
                <w:spacing w:val="-1"/>
              </w:rPr>
              <w:t xml:space="preserve"> </w:t>
            </w:r>
            <w:r w:rsidR="00DB7EA3">
              <w:t>and</w:t>
            </w:r>
            <w:r w:rsidR="00DB7EA3">
              <w:rPr>
                <w:spacing w:val="-1"/>
              </w:rPr>
              <w:t xml:space="preserve"> </w:t>
            </w:r>
            <w:r w:rsidR="00DB7EA3">
              <w:t>Development</w:t>
            </w:r>
            <w:r w:rsidR="00DB7EA3">
              <w:tab/>
              <w:t>38</w:t>
            </w:r>
          </w:hyperlink>
        </w:p>
        <w:p w:rsidR="00CF0117" w:rsidRDefault="0063620A">
          <w:pPr>
            <w:pStyle w:val="TOC4"/>
            <w:numPr>
              <w:ilvl w:val="2"/>
              <w:numId w:val="16"/>
            </w:numPr>
            <w:tabs>
              <w:tab w:val="left" w:pos="1036"/>
              <w:tab w:val="right" w:leader="dot" w:pos="9454"/>
            </w:tabs>
            <w:spacing w:before="142"/>
            <w:ind w:hanging="497"/>
          </w:pPr>
          <w:hyperlink w:anchor="_bookmark28" w:history="1">
            <w:r w:rsidR="00DB7EA3">
              <w:t>Performance</w:t>
            </w:r>
            <w:r w:rsidR="00DB7EA3">
              <w:rPr>
                <w:spacing w:val="-3"/>
              </w:rPr>
              <w:t xml:space="preserve"> </w:t>
            </w:r>
            <w:r w:rsidR="00DB7EA3">
              <w:t>Management</w:t>
            </w:r>
            <w:r w:rsidR="00DB7EA3">
              <w:rPr>
                <w:spacing w:val="-2"/>
              </w:rPr>
              <w:t xml:space="preserve"> </w:t>
            </w:r>
            <w:r w:rsidR="00DB7EA3">
              <w:t>System</w:t>
            </w:r>
            <w:r w:rsidR="00DB7EA3">
              <w:tab/>
              <w:t>41</w:t>
            </w:r>
          </w:hyperlink>
        </w:p>
        <w:p w:rsidR="00CF0117" w:rsidRDefault="0063620A">
          <w:pPr>
            <w:pStyle w:val="TOC4"/>
            <w:numPr>
              <w:ilvl w:val="2"/>
              <w:numId w:val="16"/>
            </w:numPr>
            <w:tabs>
              <w:tab w:val="left" w:pos="1036"/>
              <w:tab w:val="right" w:leader="dot" w:pos="9454"/>
            </w:tabs>
            <w:spacing w:before="139"/>
            <w:ind w:hanging="497"/>
          </w:pPr>
          <w:hyperlink w:anchor="_bookmark29" w:history="1">
            <w:r w:rsidR="00DB7EA3">
              <w:t>Compensation</w:t>
            </w:r>
            <w:r w:rsidR="00DB7EA3">
              <w:rPr>
                <w:spacing w:val="-4"/>
              </w:rPr>
              <w:t xml:space="preserve"> </w:t>
            </w:r>
            <w:r w:rsidR="00DB7EA3">
              <w:t>and</w:t>
            </w:r>
            <w:r w:rsidR="00DB7EA3">
              <w:rPr>
                <w:spacing w:val="-1"/>
              </w:rPr>
              <w:t xml:space="preserve"> </w:t>
            </w:r>
            <w:r w:rsidR="00DB7EA3">
              <w:t>benefits</w:t>
            </w:r>
            <w:r w:rsidR="00DB7EA3">
              <w:tab/>
              <w:t>41</w:t>
            </w:r>
          </w:hyperlink>
        </w:p>
        <w:p w:rsidR="00CF0117" w:rsidRDefault="0063620A">
          <w:pPr>
            <w:pStyle w:val="TOC4"/>
            <w:numPr>
              <w:ilvl w:val="2"/>
              <w:numId w:val="16"/>
            </w:numPr>
            <w:tabs>
              <w:tab w:val="left" w:pos="1036"/>
              <w:tab w:val="right" w:leader="dot" w:pos="9454"/>
            </w:tabs>
            <w:ind w:hanging="497"/>
          </w:pPr>
          <w:hyperlink w:anchor="_bookmark30" w:history="1">
            <w:r w:rsidR="00DB7EA3">
              <w:t>Compliance and</w:t>
            </w:r>
            <w:r w:rsidR="00DB7EA3">
              <w:rPr>
                <w:spacing w:val="-4"/>
              </w:rPr>
              <w:t xml:space="preserve"> </w:t>
            </w:r>
            <w:r w:rsidR="00DB7EA3">
              <w:t>Safety Management</w:t>
            </w:r>
            <w:r w:rsidR="00DB7EA3">
              <w:tab/>
              <w:t>42</w:t>
            </w:r>
          </w:hyperlink>
        </w:p>
        <w:p w:rsidR="00CF0117" w:rsidRDefault="0063620A">
          <w:pPr>
            <w:pStyle w:val="TOC3"/>
            <w:numPr>
              <w:ilvl w:val="1"/>
              <w:numId w:val="16"/>
            </w:numPr>
            <w:tabs>
              <w:tab w:val="left" w:pos="652"/>
              <w:tab w:val="right" w:leader="dot" w:pos="9454"/>
            </w:tabs>
            <w:spacing w:before="141"/>
            <w:ind w:left="651" w:hanging="331"/>
          </w:pPr>
          <w:hyperlink w:anchor="_bookmark31" w:history="1">
            <w:r w:rsidR="00DB7EA3">
              <w:t>HRM practice during</w:t>
            </w:r>
            <w:r w:rsidR="00DB7EA3">
              <w:rPr>
                <w:spacing w:val="-4"/>
              </w:rPr>
              <w:t xml:space="preserve"> </w:t>
            </w:r>
            <w:r w:rsidR="00DB7EA3">
              <w:t>Covid-19</w:t>
            </w:r>
            <w:r w:rsidR="00DB7EA3">
              <w:rPr>
                <w:spacing w:val="-2"/>
              </w:rPr>
              <w:t xml:space="preserve"> </w:t>
            </w:r>
            <w:r w:rsidR="00DB7EA3">
              <w:t>pandemic</w:t>
            </w:r>
            <w:r w:rsidR="00DB7EA3">
              <w:tab/>
              <w:t>43</w:t>
            </w:r>
          </w:hyperlink>
        </w:p>
        <w:p w:rsidR="00CF0117" w:rsidRDefault="0063620A">
          <w:pPr>
            <w:pStyle w:val="TOC1"/>
            <w:tabs>
              <w:tab w:val="right" w:leader="dot" w:pos="9454"/>
            </w:tabs>
            <w:rPr>
              <w:b w:val="0"/>
            </w:rPr>
          </w:pPr>
          <w:hyperlink w:anchor="_bookmark32" w:history="1">
            <w:r w:rsidR="00DB7EA3">
              <w:t>Chapter 5.0: Findings</w:t>
            </w:r>
            <w:r w:rsidR="00DB7EA3">
              <w:rPr>
                <w:spacing w:val="-4"/>
              </w:rPr>
              <w:t xml:space="preserve"> </w:t>
            </w:r>
            <w:r w:rsidR="00DB7EA3">
              <w:t>and</w:t>
            </w:r>
            <w:r w:rsidR="00DB7EA3">
              <w:rPr>
                <w:spacing w:val="-1"/>
              </w:rPr>
              <w:t xml:space="preserve"> </w:t>
            </w:r>
            <w:r w:rsidR="00DB7EA3">
              <w:t>Analysis</w:t>
            </w:r>
            <w:r w:rsidR="00DB7EA3">
              <w:tab/>
            </w:r>
            <w:r w:rsidR="00DB7EA3">
              <w:rPr>
                <w:b w:val="0"/>
              </w:rPr>
              <w:t>4</w:t>
            </w:r>
            <w:r w:rsidR="00D71AE5">
              <w:rPr>
                <w:b w:val="0"/>
              </w:rPr>
              <w:t>5</w:t>
            </w:r>
          </w:hyperlink>
        </w:p>
        <w:p w:rsidR="00CF0117" w:rsidRDefault="0063620A">
          <w:pPr>
            <w:pStyle w:val="TOC1"/>
            <w:tabs>
              <w:tab w:val="right" w:leader="dot" w:pos="9454"/>
            </w:tabs>
            <w:rPr>
              <w:b w:val="0"/>
            </w:rPr>
          </w:pPr>
          <w:hyperlink w:anchor="_bookmark33" w:history="1">
            <w:r w:rsidR="00DB7EA3">
              <w:t>Chapter 6.0: Recommendation</w:t>
            </w:r>
            <w:r w:rsidR="00DB7EA3">
              <w:rPr>
                <w:spacing w:val="-5"/>
              </w:rPr>
              <w:t xml:space="preserve"> </w:t>
            </w:r>
            <w:r w:rsidR="00DB7EA3">
              <w:t>and</w:t>
            </w:r>
            <w:r w:rsidR="00DB7EA3">
              <w:rPr>
                <w:spacing w:val="-1"/>
              </w:rPr>
              <w:t xml:space="preserve"> </w:t>
            </w:r>
            <w:r w:rsidR="00DB7EA3">
              <w:t>Conclusion</w:t>
            </w:r>
            <w:r w:rsidR="00DB7EA3">
              <w:tab/>
            </w:r>
            <w:r w:rsidR="00DB7EA3">
              <w:rPr>
                <w:b w:val="0"/>
              </w:rPr>
              <w:t>4</w:t>
            </w:r>
            <w:r w:rsidR="00D71AE5">
              <w:rPr>
                <w:b w:val="0"/>
              </w:rPr>
              <w:t>7</w:t>
            </w:r>
          </w:hyperlink>
        </w:p>
        <w:p w:rsidR="00CF0117" w:rsidRDefault="0063620A">
          <w:pPr>
            <w:pStyle w:val="TOC3"/>
            <w:numPr>
              <w:ilvl w:val="1"/>
              <w:numId w:val="15"/>
            </w:numPr>
            <w:tabs>
              <w:tab w:val="left" w:pos="652"/>
              <w:tab w:val="right" w:leader="dot" w:pos="9454"/>
            </w:tabs>
            <w:spacing w:before="142"/>
          </w:pPr>
          <w:hyperlink w:anchor="_bookmark34" w:history="1">
            <w:r w:rsidR="00DB7EA3">
              <w:t>Recommendation</w:t>
            </w:r>
            <w:r w:rsidR="00DB7EA3">
              <w:tab/>
              <w:t>4</w:t>
            </w:r>
            <w:r w:rsidR="00D71AE5">
              <w:t>7</w:t>
            </w:r>
          </w:hyperlink>
        </w:p>
        <w:p w:rsidR="00CF0117" w:rsidRDefault="0063620A">
          <w:pPr>
            <w:pStyle w:val="TOC3"/>
            <w:numPr>
              <w:ilvl w:val="1"/>
              <w:numId w:val="15"/>
            </w:numPr>
            <w:tabs>
              <w:tab w:val="left" w:pos="652"/>
              <w:tab w:val="right" w:leader="dot" w:pos="9454"/>
            </w:tabs>
            <w:spacing w:before="139"/>
          </w:pPr>
          <w:hyperlink w:anchor="_bookmark35" w:history="1">
            <w:r w:rsidR="00DB7EA3">
              <w:t>Conclusion</w:t>
            </w:r>
            <w:r w:rsidR="00DB7EA3">
              <w:tab/>
              <w:t>4</w:t>
            </w:r>
            <w:r w:rsidR="00D71AE5">
              <w:t>8</w:t>
            </w:r>
          </w:hyperlink>
        </w:p>
        <w:p w:rsidR="00CF0117" w:rsidRDefault="0063620A">
          <w:pPr>
            <w:pStyle w:val="TOC1"/>
            <w:tabs>
              <w:tab w:val="right" w:leader="dot" w:pos="9454"/>
            </w:tabs>
            <w:rPr>
              <w:b w:val="0"/>
            </w:rPr>
          </w:pPr>
          <w:hyperlink w:anchor="_bookmark36" w:history="1">
            <w:r w:rsidR="00DB7EA3">
              <w:t>Bibliography</w:t>
            </w:r>
            <w:r w:rsidR="00DB7EA3">
              <w:tab/>
            </w:r>
            <w:r w:rsidR="00DB7EA3">
              <w:rPr>
                <w:b w:val="0"/>
              </w:rPr>
              <w:t>4</w:t>
            </w:r>
            <w:r w:rsidR="00D71AE5">
              <w:rPr>
                <w:b w:val="0"/>
              </w:rPr>
              <w:t>9</w:t>
            </w:r>
          </w:hyperlink>
        </w:p>
        <w:p w:rsidR="00B451EA" w:rsidRPr="00B451EA" w:rsidRDefault="0063620A" w:rsidP="00B451EA">
          <w:pPr>
            <w:pStyle w:val="TOC1"/>
            <w:tabs>
              <w:tab w:val="right" w:leader="dot" w:pos="9454"/>
            </w:tabs>
            <w:spacing w:before="142"/>
            <w:rPr>
              <w:b w:val="0"/>
            </w:rPr>
            <w:sectPr w:rsidR="00B451EA" w:rsidRPr="00B451EA" w:rsidSect="005404E3">
              <w:type w:val="continuous"/>
              <w:pgSz w:w="12240" w:h="15840"/>
              <w:pgMar w:top="1500" w:right="820" w:bottom="2539" w:left="1340" w:header="720" w:footer="720" w:gutter="0"/>
              <w:pgNumType w:fmt="lowerRoman"/>
              <w:cols w:space="720"/>
            </w:sectPr>
          </w:pPr>
          <w:hyperlink w:anchor="_bookmark37" w:history="1">
            <w:r w:rsidR="00DB7EA3">
              <w:t>Appendix</w:t>
            </w:r>
            <w:r w:rsidR="00DB7EA3">
              <w:tab/>
            </w:r>
            <w:r w:rsidR="00D71AE5">
              <w:rPr>
                <w:b w:val="0"/>
              </w:rPr>
              <w:t>50</w:t>
            </w:r>
          </w:hyperlink>
        </w:p>
      </w:sdtContent>
    </w:sdt>
    <w:p w:rsidR="00CF0117" w:rsidRDefault="00CF0117">
      <w:pPr>
        <w:pStyle w:val="BodyText"/>
        <w:spacing w:before="2"/>
        <w:rPr>
          <w:rFonts w:ascii="Carlito"/>
          <w:sz w:val="41"/>
        </w:rPr>
      </w:pPr>
    </w:p>
    <w:p w:rsidR="00CF0117" w:rsidRPr="004C7C64" w:rsidRDefault="00DB7EA3">
      <w:pPr>
        <w:pStyle w:val="Heading1"/>
        <w:spacing w:before="0"/>
        <w:ind w:left="471"/>
        <w:rPr>
          <w:rFonts w:ascii="Times New Roman" w:hAnsi="Times New Roman" w:cs="Times New Roman"/>
        </w:rPr>
      </w:pPr>
      <w:r w:rsidRPr="004C7C64">
        <w:rPr>
          <w:rFonts w:ascii="Times New Roman" w:hAnsi="Times New Roman" w:cs="Times New Roman"/>
          <w:color w:val="365F91"/>
        </w:rPr>
        <w:t>Chapter 1.0: Introduction</w:t>
      </w:r>
    </w:p>
    <w:p w:rsidR="00CF0117" w:rsidRDefault="00CF0117">
      <w:pPr>
        <w:pStyle w:val="BodyText"/>
        <w:spacing w:before="2"/>
        <w:rPr>
          <w:rFonts w:ascii="Caladea"/>
          <w:b/>
          <w:sz w:val="43"/>
        </w:rPr>
      </w:pPr>
    </w:p>
    <w:p w:rsidR="00CF0117" w:rsidRDefault="008E696A">
      <w:pPr>
        <w:pStyle w:val="BodyText"/>
        <w:spacing w:before="1" w:line="360" w:lineRule="auto"/>
        <w:ind w:left="100" w:right="616"/>
        <w:jc w:val="both"/>
      </w:pPr>
      <w:r>
        <w:rPr>
          <w:b/>
          <w:bCs/>
          <w:noProof/>
          <w:sz w:val="28"/>
          <w:szCs w:val="28"/>
        </w:rPr>
        <w:drawing>
          <wp:anchor distT="0" distB="0" distL="114300" distR="114300" simplePos="0" relativeHeight="251661312" behindDoc="1" locked="0" layoutInCell="0" allowOverlap="1" wp14:anchorId="068D4C07" wp14:editId="75AA581F">
            <wp:simplePos x="0" y="0"/>
            <wp:positionH relativeFrom="margin">
              <wp:posOffset>1617345</wp:posOffset>
            </wp:positionH>
            <wp:positionV relativeFrom="margin">
              <wp:posOffset>2442210</wp:posOffset>
            </wp:positionV>
            <wp:extent cx="2804160" cy="280416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14255636"/>
                    <pic:cNvPicPr>
                      <a:picLocks noChangeAspect="1" noChangeArrowheads="1"/>
                    </pic:cNvPicPr>
                  </pic:nvPicPr>
                  <pic:blipFill>
                    <a:blip r:embed="rId11" cstate="print">
                      <a:lum bright="70000" contrast="-70000"/>
                      <a:extLst>
                        <a:ext uri="{28A0092B-C50C-407E-A947-70E740481C1C}">
                          <a14:useLocalDpi xmlns:a14="http://schemas.microsoft.com/office/drawing/2010/main" val="0"/>
                        </a:ext>
                      </a:extLst>
                    </a:blip>
                    <a:srcRect/>
                    <a:stretch>
                      <a:fillRect/>
                    </a:stretch>
                  </pic:blipFill>
                  <pic:spPr bwMode="auto">
                    <a:xfrm>
                      <a:off x="0" y="0"/>
                      <a:ext cx="2804160" cy="2804160"/>
                    </a:xfrm>
                    <a:prstGeom prst="rect">
                      <a:avLst/>
                    </a:prstGeom>
                    <a:noFill/>
                    <a:ln>
                      <a:noFill/>
                    </a:ln>
                  </pic:spPr>
                </pic:pic>
              </a:graphicData>
            </a:graphic>
            <wp14:sizeRelH relativeFrom="page">
              <wp14:pctWidth>0</wp14:pctWidth>
            </wp14:sizeRelH>
            <wp14:sizeRelV relativeFrom="page">
              <wp14:pctHeight>0</wp14:pctHeight>
            </wp14:sizeRelV>
          </wp:anchor>
        </w:drawing>
      </w:r>
      <w:r w:rsidR="00DB7EA3">
        <w:t xml:space="preserve">These days, education is now not only limited to books and classrooms. </w:t>
      </w:r>
      <w:r w:rsidR="00DB7EA3">
        <w:rPr>
          <w:spacing w:val="-3"/>
        </w:rPr>
        <w:t xml:space="preserve">In </w:t>
      </w:r>
      <w:r w:rsidR="00DB7EA3">
        <w:t>today's world, education is the instrument for understanding the real world and applying knowledge to the improvement of both society and business. From education, the theoretical information is gained from courses of study, which is just half of the subject matter. Practical awareness has no substitute. Therefore, the Department of Business Administration of United International University provides an opportunity for its prospective BBA degree holders to obtain at least 3 months of practical experience, known as Internship Program. And a report is expected to be prepared to summarize the analysis, findings, and knowledge gained from this program by the intern.</w:t>
      </w:r>
      <w:r w:rsidRPr="008E696A">
        <w:rPr>
          <w:b/>
          <w:bCs/>
          <w:noProof/>
          <w:sz w:val="28"/>
          <w:szCs w:val="28"/>
        </w:rPr>
        <w:t xml:space="preserve"> </w:t>
      </w:r>
    </w:p>
    <w:p w:rsidR="00CF0117" w:rsidRDefault="00DB7EA3">
      <w:pPr>
        <w:pStyle w:val="BodyText"/>
        <w:spacing w:before="201" w:line="360" w:lineRule="auto"/>
        <w:ind w:left="100" w:right="617"/>
        <w:jc w:val="both"/>
      </w:pPr>
      <w:r>
        <w:t>This internship report is, therefore, a fundamental academic prerequisite for the completion of the BBA Program in the major area of Human Resources Management under the Department of Business</w:t>
      </w:r>
      <w:r>
        <w:rPr>
          <w:spacing w:val="-6"/>
        </w:rPr>
        <w:t xml:space="preserve"> </w:t>
      </w:r>
      <w:r>
        <w:t>Administration,</w:t>
      </w:r>
      <w:r>
        <w:rPr>
          <w:spacing w:val="-5"/>
        </w:rPr>
        <w:t xml:space="preserve"> </w:t>
      </w:r>
      <w:r>
        <w:t>United</w:t>
      </w:r>
      <w:r>
        <w:rPr>
          <w:spacing w:val="-4"/>
        </w:rPr>
        <w:t xml:space="preserve"> </w:t>
      </w:r>
      <w:r>
        <w:t>International</w:t>
      </w:r>
      <w:r>
        <w:rPr>
          <w:spacing w:val="-5"/>
        </w:rPr>
        <w:t xml:space="preserve"> </w:t>
      </w:r>
      <w:r>
        <w:t>University.</w:t>
      </w:r>
      <w:r>
        <w:rPr>
          <w:spacing w:val="-5"/>
        </w:rPr>
        <w:t xml:space="preserve"> </w:t>
      </w:r>
      <w:r>
        <w:t>The</w:t>
      </w:r>
      <w:r>
        <w:rPr>
          <w:spacing w:val="-6"/>
        </w:rPr>
        <w:t xml:space="preserve"> </w:t>
      </w:r>
      <w:r>
        <w:t>report</w:t>
      </w:r>
      <w:r>
        <w:rPr>
          <w:spacing w:val="-5"/>
        </w:rPr>
        <w:t xml:space="preserve"> </w:t>
      </w:r>
      <w:r>
        <w:t>title</w:t>
      </w:r>
      <w:r>
        <w:rPr>
          <w:spacing w:val="-6"/>
        </w:rPr>
        <w:t xml:space="preserve"> </w:t>
      </w:r>
      <w:r w:rsidR="00922485" w:rsidRPr="00922485">
        <w:rPr>
          <w:b/>
        </w:rPr>
        <w:t>‘</w:t>
      </w:r>
      <w:r>
        <w:rPr>
          <w:b/>
        </w:rPr>
        <w:t>Talent</w:t>
      </w:r>
      <w:r>
        <w:rPr>
          <w:b/>
          <w:spacing w:val="-5"/>
        </w:rPr>
        <w:t xml:space="preserve"> </w:t>
      </w:r>
      <w:r>
        <w:rPr>
          <w:b/>
        </w:rPr>
        <w:t>Acquisition</w:t>
      </w:r>
      <w:r>
        <w:rPr>
          <w:b/>
          <w:spacing w:val="-5"/>
        </w:rPr>
        <w:t xml:space="preserve"> </w:t>
      </w:r>
      <w:r>
        <w:rPr>
          <w:b/>
        </w:rPr>
        <w:t xml:space="preserve">&amp; Talent Management Practices in </w:t>
      </w:r>
      <w:proofErr w:type="spellStart"/>
      <w:r>
        <w:rPr>
          <w:b/>
        </w:rPr>
        <w:t>Akij</w:t>
      </w:r>
      <w:proofErr w:type="spellEnd"/>
      <w:r>
        <w:rPr>
          <w:b/>
        </w:rPr>
        <w:t xml:space="preserve"> Resources Limited’ </w:t>
      </w:r>
      <w:r>
        <w:t xml:space="preserve">is based on a study conducted at </w:t>
      </w:r>
      <w:proofErr w:type="spellStart"/>
      <w:r>
        <w:t>Akij</w:t>
      </w:r>
      <w:proofErr w:type="spellEnd"/>
      <w:r>
        <w:t xml:space="preserve"> House, Head office, during the internship time. </w:t>
      </w:r>
      <w:r>
        <w:rPr>
          <w:spacing w:val="-3"/>
        </w:rPr>
        <w:t xml:space="preserve">It </w:t>
      </w:r>
      <w:r>
        <w:t>includes, from the general corporate viewpoint, a concrete idea of the overall Talent Acquisition &amp; Talent Management Practices. This topic is assigned by my supervisor and has to be submitted to both the department and the office.</w:t>
      </w:r>
    </w:p>
    <w:p w:rsidR="00CF0117" w:rsidRDefault="00DB7EA3">
      <w:pPr>
        <w:pStyle w:val="BodyText"/>
        <w:spacing w:before="200" w:line="360" w:lineRule="auto"/>
        <w:ind w:left="100" w:right="618"/>
        <w:jc w:val="both"/>
      </w:pPr>
      <w:r>
        <w:t xml:space="preserve">The internship program is a partial graduation prerequisite. It offers a fantastic opportunity for every student to get some great and brilliant ideas about the practice field. The preparation of an Internship Report that improves academic skills as a successful graduate is also a daunting experience. As the corporate sector has emerged as the most important player in our economy and also provides a passionate career growth climate, it has been </w:t>
      </w:r>
      <w:r>
        <w:rPr>
          <w:spacing w:val="2"/>
        </w:rPr>
        <w:t xml:space="preserve">my </w:t>
      </w:r>
      <w:r>
        <w:t>primary aim to complete internships in this type of business institution since the very beginning of the BBA</w:t>
      </w:r>
      <w:r>
        <w:rPr>
          <w:spacing w:val="-18"/>
        </w:rPr>
        <w:t xml:space="preserve"> </w:t>
      </w:r>
      <w:r>
        <w:t>program.</w:t>
      </w:r>
    </w:p>
    <w:p w:rsidR="00CF0117" w:rsidRDefault="00CF0117">
      <w:pPr>
        <w:spacing w:line="360" w:lineRule="auto"/>
        <w:jc w:val="both"/>
        <w:sectPr w:rsidR="00CF0117" w:rsidSect="00B451EA">
          <w:footerReference w:type="default" r:id="rId12"/>
          <w:pgSz w:w="12240" w:h="15840"/>
          <w:pgMar w:top="1500" w:right="820" w:bottom="2220" w:left="1340" w:header="0" w:footer="1952" w:gutter="0"/>
          <w:pgNumType w:start="1"/>
          <w:cols w:space="720"/>
        </w:sectPr>
      </w:pPr>
    </w:p>
    <w:p w:rsidR="00CF0117" w:rsidRDefault="00CF0117">
      <w:pPr>
        <w:pStyle w:val="BodyText"/>
        <w:rPr>
          <w:sz w:val="20"/>
        </w:rPr>
      </w:pPr>
    </w:p>
    <w:p w:rsidR="00CF0117" w:rsidRDefault="00CF0117">
      <w:pPr>
        <w:pStyle w:val="BodyText"/>
        <w:spacing w:before="6"/>
        <w:rPr>
          <w:sz w:val="23"/>
        </w:rPr>
      </w:pPr>
    </w:p>
    <w:p w:rsidR="00075996" w:rsidRDefault="00075996">
      <w:pPr>
        <w:pStyle w:val="BodyText"/>
        <w:spacing w:line="360" w:lineRule="auto"/>
        <w:ind w:left="100" w:right="616"/>
        <w:jc w:val="both"/>
      </w:pPr>
    </w:p>
    <w:p w:rsidR="00075996" w:rsidRDefault="00075996">
      <w:pPr>
        <w:pStyle w:val="BodyText"/>
        <w:spacing w:line="360" w:lineRule="auto"/>
        <w:ind w:left="100" w:right="616"/>
        <w:jc w:val="both"/>
      </w:pPr>
    </w:p>
    <w:p w:rsidR="00CF0117" w:rsidRDefault="00DB7EA3">
      <w:pPr>
        <w:pStyle w:val="BodyText"/>
        <w:spacing w:line="360" w:lineRule="auto"/>
        <w:ind w:left="100" w:right="616"/>
        <w:jc w:val="both"/>
      </w:pPr>
      <w:r>
        <w:t xml:space="preserve">I have worked as an intern at </w:t>
      </w:r>
      <w:proofErr w:type="spellStart"/>
      <w:r>
        <w:t>Akij</w:t>
      </w:r>
      <w:proofErr w:type="spellEnd"/>
      <w:r>
        <w:t xml:space="preserve"> Resources Limited (</w:t>
      </w:r>
      <w:proofErr w:type="spellStart"/>
      <w:r>
        <w:t>Akij</w:t>
      </w:r>
      <w:proofErr w:type="spellEnd"/>
      <w:r>
        <w:t xml:space="preserve"> House) for thirteen weeks from 1</w:t>
      </w:r>
      <w:r>
        <w:rPr>
          <w:vertAlign w:val="superscript"/>
        </w:rPr>
        <w:t>st</w:t>
      </w:r>
      <w:r>
        <w:t xml:space="preserve"> November 2021 to 6</w:t>
      </w:r>
      <w:r>
        <w:rPr>
          <w:vertAlign w:val="superscript"/>
        </w:rPr>
        <w:t>th</w:t>
      </w:r>
      <w:r>
        <w:t xml:space="preserve"> January 2022 in different wings of Human Resources Department according to their requirements.</w:t>
      </w:r>
    </w:p>
    <w:p w:rsidR="00CF0117" w:rsidRPr="004C7C64" w:rsidRDefault="004B3C96" w:rsidP="004C7C64">
      <w:pPr>
        <w:pStyle w:val="Heading2"/>
        <w:rPr>
          <w:color w:val="4F81BD" w:themeColor="accent1"/>
        </w:rPr>
      </w:pPr>
      <w:bookmarkStart w:id="3" w:name="_bookmark2"/>
      <w:bookmarkStart w:id="4" w:name="_bookmark3"/>
      <w:bookmarkEnd w:id="3"/>
      <w:bookmarkEnd w:id="4"/>
      <w:r>
        <w:rPr>
          <w:color w:val="4F81BD" w:themeColor="accent1"/>
        </w:rPr>
        <w:t>1.1</w:t>
      </w:r>
      <w:r w:rsidR="004C7C64">
        <w:rPr>
          <w:color w:val="4F81BD" w:themeColor="accent1"/>
        </w:rPr>
        <w:t xml:space="preserve"> </w:t>
      </w:r>
      <w:r w:rsidR="00DB7EA3" w:rsidRPr="004C7C64">
        <w:rPr>
          <w:color w:val="4F81BD" w:themeColor="accent1"/>
        </w:rPr>
        <w:t>Objective of the</w:t>
      </w:r>
      <w:r w:rsidR="00DB7EA3" w:rsidRPr="004C7C64">
        <w:rPr>
          <w:color w:val="4F81BD" w:themeColor="accent1"/>
          <w:spacing w:val="3"/>
        </w:rPr>
        <w:t xml:space="preserve"> </w:t>
      </w:r>
      <w:r w:rsidR="00DB7EA3" w:rsidRPr="004C7C64">
        <w:rPr>
          <w:color w:val="4F81BD" w:themeColor="accent1"/>
        </w:rPr>
        <w:t>Study</w:t>
      </w:r>
    </w:p>
    <w:p w:rsidR="00CF0117" w:rsidRPr="004C7C64" w:rsidRDefault="00CF0117" w:rsidP="004C7C64">
      <w:pPr>
        <w:pStyle w:val="Heading2"/>
        <w:rPr>
          <w:rFonts w:ascii="Caladea"/>
          <w:color w:val="4F81BD" w:themeColor="accent1"/>
          <w:sz w:val="30"/>
        </w:rPr>
      </w:pPr>
    </w:p>
    <w:p w:rsidR="00CF0117" w:rsidRPr="004C7C64" w:rsidRDefault="004B3C96" w:rsidP="004C7C64">
      <w:pPr>
        <w:pStyle w:val="Heading3"/>
        <w:rPr>
          <w:rFonts w:ascii="Times New Roman" w:hAnsi="Times New Roman" w:cs="Times New Roman"/>
          <w:color w:val="4F81BD" w:themeColor="accent1"/>
          <w:sz w:val="24"/>
          <w:szCs w:val="24"/>
        </w:rPr>
      </w:pPr>
      <w:bookmarkStart w:id="5" w:name="_bookmark4"/>
      <w:bookmarkEnd w:id="5"/>
      <w:r>
        <w:rPr>
          <w:rFonts w:ascii="Times New Roman" w:hAnsi="Times New Roman" w:cs="Times New Roman"/>
          <w:color w:val="4F81BD" w:themeColor="accent1"/>
          <w:sz w:val="24"/>
          <w:szCs w:val="24"/>
        </w:rPr>
        <w:t>1.1</w:t>
      </w:r>
      <w:r w:rsidR="004C7C64">
        <w:rPr>
          <w:rFonts w:ascii="Times New Roman" w:hAnsi="Times New Roman" w:cs="Times New Roman"/>
          <w:color w:val="4F81BD" w:themeColor="accent1"/>
          <w:sz w:val="24"/>
          <w:szCs w:val="24"/>
        </w:rPr>
        <w:t xml:space="preserve">.1 </w:t>
      </w:r>
      <w:r w:rsidR="00DB7EA3" w:rsidRPr="004C7C64">
        <w:rPr>
          <w:rFonts w:ascii="Times New Roman" w:hAnsi="Times New Roman" w:cs="Times New Roman"/>
          <w:color w:val="4F81BD" w:themeColor="accent1"/>
          <w:sz w:val="24"/>
          <w:szCs w:val="24"/>
        </w:rPr>
        <w:t>Broad</w:t>
      </w:r>
      <w:r w:rsidR="00DB7EA3" w:rsidRPr="004C7C64">
        <w:rPr>
          <w:rFonts w:ascii="Times New Roman" w:hAnsi="Times New Roman" w:cs="Times New Roman"/>
          <w:color w:val="4F81BD" w:themeColor="accent1"/>
          <w:spacing w:val="-2"/>
          <w:sz w:val="24"/>
          <w:szCs w:val="24"/>
        </w:rPr>
        <w:t xml:space="preserve"> </w:t>
      </w:r>
      <w:r w:rsidR="00DB7EA3" w:rsidRPr="004C7C64">
        <w:rPr>
          <w:rFonts w:ascii="Times New Roman" w:hAnsi="Times New Roman" w:cs="Times New Roman"/>
          <w:color w:val="4F81BD" w:themeColor="accent1"/>
          <w:sz w:val="24"/>
          <w:szCs w:val="24"/>
        </w:rPr>
        <w:t>Objective</w:t>
      </w:r>
    </w:p>
    <w:p w:rsidR="00CF0117" w:rsidRDefault="007143D3">
      <w:pPr>
        <w:pStyle w:val="BodyText"/>
        <w:spacing w:before="40" w:line="360" w:lineRule="auto"/>
        <w:ind w:left="100" w:right="619"/>
        <w:jc w:val="both"/>
      </w:pPr>
      <w:r>
        <w:rPr>
          <w:b/>
          <w:bCs/>
          <w:noProof/>
          <w:sz w:val="28"/>
          <w:szCs w:val="28"/>
        </w:rPr>
        <w:drawing>
          <wp:anchor distT="0" distB="0" distL="114300" distR="114300" simplePos="0" relativeHeight="251673600" behindDoc="1" locked="0" layoutInCell="0" allowOverlap="1" wp14:anchorId="79CA4393" wp14:editId="5F8F5C21">
            <wp:simplePos x="0" y="0"/>
            <wp:positionH relativeFrom="margin">
              <wp:posOffset>1769745</wp:posOffset>
            </wp:positionH>
            <wp:positionV relativeFrom="margin">
              <wp:posOffset>2503170</wp:posOffset>
            </wp:positionV>
            <wp:extent cx="2804160" cy="280416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14255636"/>
                    <pic:cNvPicPr>
                      <a:picLocks noChangeAspect="1" noChangeArrowheads="1"/>
                    </pic:cNvPicPr>
                  </pic:nvPicPr>
                  <pic:blipFill>
                    <a:blip r:embed="rId11" cstate="print">
                      <a:lum bright="70000" contrast="-70000"/>
                      <a:extLst>
                        <a:ext uri="{28A0092B-C50C-407E-A947-70E740481C1C}">
                          <a14:useLocalDpi xmlns:a14="http://schemas.microsoft.com/office/drawing/2010/main" val="0"/>
                        </a:ext>
                      </a:extLst>
                    </a:blip>
                    <a:srcRect/>
                    <a:stretch>
                      <a:fillRect/>
                    </a:stretch>
                  </pic:blipFill>
                  <pic:spPr bwMode="auto">
                    <a:xfrm>
                      <a:off x="0" y="0"/>
                      <a:ext cx="2804160" cy="2804160"/>
                    </a:xfrm>
                    <a:prstGeom prst="rect">
                      <a:avLst/>
                    </a:prstGeom>
                    <a:noFill/>
                    <a:ln>
                      <a:noFill/>
                    </a:ln>
                  </pic:spPr>
                </pic:pic>
              </a:graphicData>
            </a:graphic>
            <wp14:sizeRelH relativeFrom="page">
              <wp14:pctWidth>0</wp14:pctWidth>
            </wp14:sizeRelH>
            <wp14:sizeRelV relativeFrom="page">
              <wp14:pctHeight>0</wp14:pctHeight>
            </wp14:sizeRelV>
          </wp:anchor>
        </w:drawing>
      </w:r>
      <w:r w:rsidR="00DB7EA3">
        <w:t xml:space="preserve">The main objective of this report is to analyze the Talent Acquisition &amp; Talent Management Practices in </w:t>
      </w:r>
      <w:proofErr w:type="spellStart"/>
      <w:r w:rsidR="00DB7EA3">
        <w:t>Akij</w:t>
      </w:r>
      <w:proofErr w:type="spellEnd"/>
      <w:r w:rsidR="00DB7EA3">
        <w:t xml:space="preserve"> Resources Limited besides other Human Resources Functions.</w:t>
      </w:r>
    </w:p>
    <w:p w:rsidR="004B3C96" w:rsidRDefault="004B3C96">
      <w:pPr>
        <w:pStyle w:val="BodyText"/>
        <w:spacing w:before="40" w:line="360" w:lineRule="auto"/>
        <w:ind w:left="100" w:right="619"/>
        <w:jc w:val="both"/>
      </w:pPr>
    </w:p>
    <w:p w:rsidR="00CF0117" w:rsidRPr="004C7C64" w:rsidRDefault="004B3C96" w:rsidP="004C7C64">
      <w:pPr>
        <w:pStyle w:val="Heading3"/>
        <w:rPr>
          <w:rFonts w:ascii="Times New Roman" w:hAnsi="Times New Roman" w:cs="Times New Roman"/>
          <w:color w:val="4F81BD" w:themeColor="accent1"/>
          <w:sz w:val="24"/>
          <w:szCs w:val="24"/>
        </w:rPr>
      </w:pPr>
      <w:bookmarkStart w:id="6" w:name="_bookmark5"/>
      <w:bookmarkEnd w:id="6"/>
      <w:r>
        <w:rPr>
          <w:rFonts w:ascii="Times New Roman" w:hAnsi="Times New Roman" w:cs="Times New Roman"/>
          <w:color w:val="4F81BD" w:themeColor="accent1"/>
          <w:sz w:val="24"/>
          <w:szCs w:val="24"/>
        </w:rPr>
        <w:t>1.1</w:t>
      </w:r>
      <w:r w:rsidR="004C7C64">
        <w:rPr>
          <w:rFonts w:ascii="Times New Roman" w:hAnsi="Times New Roman" w:cs="Times New Roman"/>
          <w:color w:val="4F81BD" w:themeColor="accent1"/>
          <w:sz w:val="24"/>
          <w:szCs w:val="24"/>
        </w:rPr>
        <w:t xml:space="preserve">.2 </w:t>
      </w:r>
      <w:r w:rsidR="00DB7EA3" w:rsidRPr="004C7C64">
        <w:rPr>
          <w:rFonts w:ascii="Times New Roman" w:hAnsi="Times New Roman" w:cs="Times New Roman"/>
          <w:color w:val="4F81BD" w:themeColor="accent1"/>
          <w:sz w:val="24"/>
          <w:szCs w:val="24"/>
        </w:rPr>
        <w:t>Specific</w:t>
      </w:r>
      <w:r w:rsidR="00DB7EA3" w:rsidRPr="004C7C64">
        <w:rPr>
          <w:rFonts w:ascii="Times New Roman" w:hAnsi="Times New Roman" w:cs="Times New Roman"/>
          <w:color w:val="4F81BD" w:themeColor="accent1"/>
          <w:spacing w:val="-1"/>
          <w:sz w:val="24"/>
          <w:szCs w:val="24"/>
        </w:rPr>
        <w:t xml:space="preserve"> </w:t>
      </w:r>
      <w:r w:rsidR="00DB7EA3" w:rsidRPr="004C7C64">
        <w:rPr>
          <w:rFonts w:ascii="Times New Roman" w:hAnsi="Times New Roman" w:cs="Times New Roman"/>
          <w:color w:val="4F81BD" w:themeColor="accent1"/>
          <w:sz w:val="24"/>
          <w:szCs w:val="24"/>
        </w:rPr>
        <w:t>Objectives</w:t>
      </w:r>
    </w:p>
    <w:p w:rsidR="00CF0117" w:rsidRDefault="00DB7EA3">
      <w:pPr>
        <w:pStyle w:val="ListParagraph"/>
        <w:numPr>
          <w:ilvl w:val="3"/>
          <w:numId w:val="13"/>
        </w:numPr>
        <w:tabs>
          <w:tab w:val="left" w:pos="820"/>
          <w:tab w:val="left" w:pos="821"/>
        </w:tabs>
        <w:spacing w:before="38"/>
        <w:ind w:hanging="361"/>
        <w:rPr>
          <w:sz w:val="24"/>
        </w:rPr>
      </w:pPr>
      <w:r>
        <w:rPr>
          <w:sz w:val="24"/>
        </w:rPr>
        <w:t>To assess overall HRM functions of the</w:t>
      </w:r>
      <w:r>
        <w:rPr>
          <w:spacing w:val="-2"/>
          <w:sz w:val="24"/>
        </w:rPr>
        <w:t xml:space="preserve"> </w:t>
      </w:r>
      <w:r>
        <w:rPr>
          <w:sz w:val="24"/>
        </w:rPr>
        <w:t>company.</w:t>
      </w:r>
    </w:p>
    <w:p w:rsidR="00CF0117" w:rsidRDefault="00DB7EA3">
      <w:pPr>
        <w:pStyle w:val="ListParagraph"/>
        <w:numPr>
          <w:ilvl w:val="3"/>
          <w:numId w:val="13"/>
        </w:numPr>
        <w:tabs>
          <w:tab w:val="left" w:pos="820"/>
          <w:tab w:val="left" w:pos="821"/>
        </w:tabs>
        <w:spacing w:before="139"/>
        <w:ind w:hanging="361"/>
        <w:rPr>
          <w:sz w:val="24"/>
        </w:rPr>
      </w:pPr>
      <w:r>
        <w:rPr>
          <w:sz w:val="24"/>
        </w:rPr>
        <w:t>To assess the effectiveness of Talent Acquisition process in the</w:t>
      </w:r>
      <w:r>
        <w:rPr>
          <w:spacing w:val="-3"/>
          <w:sz w:val="24"/>
        </w:rPr>
        <w:t xml:space="preserve"> </w:t>
      </w:r>
      <w:r>
        <w:rPr>
          <w:sz w:val="24"/>
        </w:rPr>
        <w:t>Company.</w:t>
      </w:r>
    </w:p>
    <w:p w:rsidR="00CF0117" w:rsidRDefault="00DB7EA3">
      <w:pPr>
        <w:pStyle w:val="ListParagraph"/>
        <w:numPr>
          <w:ilvl w:val="3"/>
          <w:numId w:val="13"/>
        </w:numPr>
        <w:tabs>
          <w:tab w:val="left" w:pos="820"/>
          <w:tab w:val="left" w:pos="821"/>
        </w:tabs>
        <w:spacing w:before="137"/>
        <w:ind w:hanging="361"/>
        <w:rPr>
          <w:sz w:val="24"/>
        </w:rPr>
      </w:pPr>
      <w:r>
        <w:rPr>
          <w:sz w:val="24"/>
        </w:rPr>
        <w:t>To assess the effectiveness of Talent Management process in the</w:t>
      </w:r>
      <w:r>
        <w:rPr>
          <w:spacing w:val="-1"/>
          <w:sz w:val="24"/>
        </w:rPr>
        <w:t xml:space="preserve"> </w:t>
      </w:r>
      <w:r>
        <w:rPr>
          <w:sz w:val="24"/>
        </w:rPr>
        <w:t>Company</w:t>
      </w:r>
      <w:r w:rsidR="004B3C96">
        <w:rPr>
          <w:sz w:val="24"/>
        </w:rPr>
        <w:t>.</w:t>
      </w:r>
    </w:p>
    <w:p w:rsidR="00CF0117" w:rsidRPr="004C7C64" w:rsidRDefault="004B3C96" w:rsidP="004C7C64">
      <w:pPr>
        <w:pStyle w:val="ListParagraph"/>
        <w:numPr>
          <w:ilvl w:val="3"/>
          <w:numId w:val="13"/>
        </w:numPr>
        <w:tabs>
          <w:tab w:val="left" w:pos="820"/>
          <w:tab w:val="left" w:pos="821"/>
        </w:tabs>
        <w:spacing w:before="139" w:line="360" w:lineRule="auto"/>
        <w:ind w:right="618"/>
        <w:rPr>
          <w:sz w:val="24"/>
        </w:rPr>
        <w:sectPr w:rsidR="00CF0117" w:rsidRPr="004C7C64">
          <w:pgSz w:w="12240" w:h="15840"/>
          <w:pgMar w:top="1500" w:right="820" w:bottom="2220" w:left="1340" w:header="0" w:footer="1952" w:gutter="0"/>
          <w:cols w:space="720"/>
        </w:sectPr>
      </w:pPr>
      <w:r>
        <w:rPr>
          <w:sz w:val="24"/>
        </w:rPr>
        <w:t>To evaluate how company’</w:t>
      </w:r>
      <w:r w:rsidR="00DB7EA3">
        <w:rPr>
          <w:sz w:val="24"/>
        </w:rPr>
        <w:t xml:space="preserve">s success is affected by the Talent Acquisition and </w:t>
      </w:r>
      <w:r w:rsidR="00DB7EA3">
        <w:rPr>
          <w:spacing w:val="-7"/>
          <w:sz w:val="24"/>
        </w:rPr>
        <w:t xml:space="preserve">Talent </w:t>
      </w:r>
      <w:r w:rsidR="00DB7EA3">
        <w:rPr>
          <w:sz w:val="24"/>
        </w:rPr>
        <w:t xml:space="preserve">Management practices in </w:t>
      </w:r>
      <w:proofErr w:type="spellStart"/>
      <w:r w:rsidR="00DB7EA3">
        <w:rPr>
          <w:sz w:val="24"/>
        </w:rPr>
        <w:t>Akij</w:t>
      </w:r>
      <w:proofErr w:type="spellEnd"/>
      <w:r w:rsidR="00DB7EA3">
        <w:rPr>
          <w:sz w:val="24"/>
        </w:rPr>
        <w:t xml:space="preserve"> Resources</w:t>
      </w:r>
      <w:r w:rsidR="00DB7EA3">
        <w:rPr>
          <w:spacing w:val="3"/>
          <w:sz w:val="24"/>
        </w:rPr>
        <w:t xml:space="preserve"> </w:t>
      </w:r>
      <w:r>
        <w:rPr>
          <w:sz w:val="24"/>
        </w:rPr>
        <w:t>Limited.</w:t>
      </w:r>
    </w:p>
    <w:p w:rsidR="00CF0117" w:rsidRDefault="00CF0117">
      <w:pPr>
        <w:pStyle w:val="BodyText"/>
        <w:rPr>
          <w:sz w:val="20"/>
        </w:rPr>
      </w:pPr>
    </w:p>
    <w:p w:rsidR="00CF0117" w:rsidRDefault="00CF0117" w:rsidP="004C7C64">
      <w:pPr>
        <w:pStyle w:val="Heading2"/>
      </w:pPr>
    </w:p>
    <w:p w:rsidR="00CF0117" w:rsidRDefault="00EE4E6C" w:rsidP="004C7C64">
      <w:pPr>
        <w:pStyle w:val="Heading2"/>
      </w:pPr>
      <w:bookmarkStart w:id="7" w:name="_bookmark6"/>
      <w:bookmarkEnd w:id="7"/>
      <w:r>
        <w:rPr>
          <w:color w:val="4F81BC"/>
        </w:rPr>
        <w:t>1.2</w:t>
      </w:r>
      <w:r w:rsidR="004C7C64">
        <w:rPr>
          <w:color w:val="4F81BC"/>
        </w:rPr>
        <w:t xml:space="preserve"> </w:t>
      </w:r>
      <w:r w:rsidR="00DB7EA3">
        <w:rPr>
          <w:color w:val="4F81BC"/>
        </w:rPr>
        <w:t>Methodology of the</w:t>
      </w:r>
      <w:r w:rsidR="00DB7EA3">
        <w:rPr>
          <w:color w:val="4F81BC"/>
          <w:spacing w:val="-2"/>
        </w:rPr>
        <w:t xml:space="preserve"> </w:t>
      </w:r>
      <w:r w:rsidR="00DB7EA3">
        <w:rPr>
          <w:color w:val="4F81BC"/>
        </w:rPr>
        <w:t>Study</w:t>
      </w:r>
    </w:p>
    <w:p w:rsidR="00CF0117" w:rsidRDefault="00CF0117">
      <w:pPr>
        <w:pStyle w:val="BodyText"/>
        <w:rPr>
          <w:rFonts w:ascii="Caladea"/>
          <w:b/>
          <w:sz w:val="30"/>
        </w:rPr>
      </w:pPr>
    </w:p>
    <w:p w:rsidR="00CF0117" w:rsidRDefault="00DB7EA3">
      <w:pPr>
        <w:pStyle w:val="BodyText"/>
        <w:spacing w:before="197" w:line="360" w:lineRule="auto"/>
        <w:ind w:left="100" w:right="761"/>
      </w:pPr>
      <w:r>
        <w:t>To complete my report, I used two types of data sources. One is primary data &amp; the other is secondary data.</w:t>
      </w:r>
    </w:p>
    <w:p w:rsidR="00CF0117" w:rsidRDefault="00DB7EA3">
      <w:pPr>
        <w:pStyle w:val="BodyText"/>
        <w:spacing w:before="199" w:line="360" w:lineRule="auto"/>
        <w:ind w:left="100" w:right="761"/>
      </w:pPr>
      <w:r>
        <w:t xml:space="preserve">For primary data, I haven a taken a detailed interview of one of my mentors at </w:t>
      </w:r>
      <w:proofErr w:type="spellStart"/>
      <w:r>
        <w:t>Akij</w:t>
      </w:r>
      <w:proofErr w:type="spellEnd"/>
      <w:r>
        <w:t xml:space="preserve"> Resources Ltd and collected all the necessary data I needed to prepare this report.</w:t>
      </w:r>
    </w:p>
    <w:p w:rsidR="00CF0117" w:rsidRDefault="007143D3">
      <w:pPr>
        <w:pStyle w:val="BodyText"/>
        <w:spacing w:before="202" w:line="360" w:lineRule="auto"/>
        <w:ind w:left="100"/>
      </w:pPr>
      <w:r>
        <w:rPr>
          <w:b/>
          <w:bCs/>
          <w:noProof/>
          <w:sz w:val="28"/>
          <w:szCs w:val="28"/>
        </w:rPr>
        <w:drawing>
          <wp:anchor distT="0" distB="0" distL="114300" distR="114300" simplePos="0" relativeHeight="251675648" behindDoc="1" locked="0" layoutInCell="0" allowOverlap="1" wp14:anchorId="0ECD1677" wp14:editId="6CE381E9">
            <wp:simplePos x="0" y="0"/>
            <wp:positionH relativeFrom="margin">
              <wp:posOffset>1861185</wp:posOffset>
            </wp:positionH>
            <wp:positionV relativeFrom="margin">
              <wp:posOffset>2484755</wp:posOffset>
            </wp:positionV>
            <wp:extent cx="2804160" cy="280416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14255636"/>
                    <pic:cNvPicPr>
                      <a:picLocks noChangeAspect="1" noChangeArrowheads="1"/>
                    </pic:cNvPicPr>
                  </pic:nvPicPr>
                  <pic:blipFill>
                    <a:blip r:embed="rId11" cstate="print">
                      <a:lum bright="70000" contrast="-70000"/>
                      <a:extLst>
                        <a:ext uri="{28A0092B-C50C-407E-A947-70E740481C1C}">
                          <a14:useLocalDpi xmlns:a14="http://schemas.microsoft.com/office/drawing/2010/main" val="0"/>
                        </a:ext>
                      </a:extLst>
                    </a:blip>
                    <a:srcRect/>
                    <a:stretch>
                      <a:fillRect/>
                    </a:stretch>
                  </pic:blipFill>
                  <pic:spPr bwMode="auto">
                    <a:xfrm>
                      <a:off x="0" y="0"/>
                      <a:ext cx="2804160" cy="2804160"/>
                    </a:xfrm>
                    <a:prstGeom prst="rect">
                      <a:avLst/>
                    </a:prstGeom>
                    <a:noFill/>
                    <a:ln>
                      <a:noFill/>
                    </a:ln>
                  </pic:spPr>
                </pic:pic>
              </a:graphicData>
            </a:graphic>
            <wp14:sizeRelH relativeFrom="page">
              <wp14:pctWidth>0</wp14:pctWidth>
            </wp14:sizeRelH>
            <wp14:sizeRelV relativeFrom="page">
              <wp14:pctHeight>0</wp14:pctHeight>
            </wp14:sizeRelV>
          </wp:anchor>
        </w:drawing>
      </w:r>
      <w:r w:rsidR="00DB7EA3">
        <w:t xml:space="preserve">For secondary data, I have gone through the official website of </w:t>
      </w:r>
      <w:proofErr w:type="spellStart"/>
      <w:r w:rsidR="00DB7EA3">
        <w:t>Akij</w:t>
      </w:r>
      <w:proofErr w:type="spellEnd"/>
      <w:r w:rsidR="00DB7EA3">
        <w:t xml:space="preserve"> Resources Limited, previous research reports/articles/journals, different textbooks, and different data from internet.</w:t>
      </w:r>
    </w:p>
    <w:p w:rsidR="00CF0117" w:rsidRDefault="00CF0117">
      <w:pPr>
        <w:pStyle w:val="BodyText"/>
        <w:spacing w:before="2"/>
        <w:rPr>
          <w:sz w:val="21"/>
        </w:rPr>
      </w:pPr>
    </w:p>
    <w:p w:rsidR="00CF0117" w:rsidRPr="004C7C64" w:rsidRDefault="00EE4E6C" w:rsidP="004C7C64">
      <w:pPr>
        <w:pStyle w:val="Heading2"/>
        <w:rPr>
          <w:color w:val="4F81BD" w:themeColor="accent1"/>
        </w:rPr>
      </w:pPr>
      <w:bookmarkStart w:id="8" w:name="_bookmark7"/>
      <w:bookmarkEnd w:id="8"/>
      <w:r>
        <w:rPr>
          <w:color w:val="4F81BD" w:themeColor="accent1"/>
        </w:rPr>
        <w:t>1.3</w:t>
      </w:r>
      <w:r w:rsidR="004C7C64">
        <w:rPr>
          <w:color w:val="4F81BD" w:themeColor="accent1"/>
        </w:rPr>
        <w:t xml:space="preserve"> </w:t>
      </w:r>
      <w:r w:rsidR="00DB7EA3" w:rsidRPr="004C7C64">
        <w:rPr>
          <w:color w:val="4F81BD" w:themeColor="accent1"/>
        </w:rPr>
        <w:t>Scopes and Limitations of the</w:t>
      </w:r>
      <w:r w:rsidR="00DB7EA3" w:rsidRPr="004C7C64">
        <w:rPr>
          <w:color w:val="4F81BD" w:themeColor="accent1"/>
          <w:spacing w:val="-2"/>
        </w:rPr>
        <w:t xml:space="preserve"> </w:t>
      </w:r>
      <w:r w:rsidR="00DB7EA3" w:rsidRPr="004C7C64">
        <w:rPr>
          <w:color w:val="4F81BD" w:themeColor="accent1"/>
        </w:rPr>
        <w:t>Study</w:t>
      </w:r>
    </w:p>
    <w:p w:rsidR="00CF0117" w:rsidRDefault="00DB7EA3">
      <w:pPr>
        <w:pStyle w:val="BodyText"/>
        <w:spacing w:before="148" w:line="360" w:lineRule="auto"/>
        <w:ind w:left="100" w:right="616"/>
        <w:jc w:val="both"/>
      </w:pPr>
      <w:r>
        <w:t xml:space="preserve">The analysis was carried out from start to finish making it a complete and true one. Other colleagues and interns were also helpful in this regard. Most importantly, </w:t>
      </w:r>
      <w:r>
        <w:rPr>
          <w:spacing w:val="2"/>
        </w:rPr>
        <w:t xml:space="preserve">my </w:t>
      </w:r>
      <w:r>
        <w:t>reporting supervisor supported me in every possible</w:t>
      </w:r>
      <w:r>
        <w:rPr>
          <w:spacing w:val="-4"/>
        </w:rPr>
        <w:t xml:space="preserve"> </w:t>
      </w:r>
      <w:r>
        <w:t>way.</w:t>
      </w:r>
    </w:p>
    <w:p w:rsidR="00CF0117" w:rsidRDefault="00DB7EA3">
      <w:pPr>
        <w:pStyle w:val="BodyText"/>
        <w:spacing w:before="201" w:line="360" w:lineRule="auto"/>
        <w:ind w:left="100" w:right="617"/>
        <w:jc w:val="both"/>
      </w:pPr>
      <w:r>
        <w:t>However, in the way of performing the analysis, several problems arose. The following limitations included in the study:</w:t>
      </w:r>
    </w:p>
    <w:p w:rsidR="00CF0117" w:rsidRDefault="00DB7EA3">
      <w:pPr>
        <w:pStyle w:val="ListParagraph"/>
        <w:numPr>
          <w:ilvl w:val="2"/>
          <w:numId w:val="14"/>
        </w:numPr>
        <w:tabs>
          <w:tab w:val="left" w:pos="820"/>
          <w:tab w:val="left" w:pos="821"/>
        </w:tabs>
        <w:spacing w:before="199" w:line="360" w:lineRule="auto"/>
        <w:ind w:right="620"/>
        <w:rPr>
          <w:sz w:val="24"/>
        </w:rPr>
      </w:pPr>
      <w:r>
        <w:rPr>
          <w:sz w:val="24"/>
        </w:rPr>
        <w:t>Information needed for a much more in-depth examination could not be acquired due to time</w:t>
      </w:r>
      <w:r>
        <w:rPr>
          <w:spacing w:val="-1"/>
          <w:sz w:val="24"/>
        </w:rPr>
        <w:t xml:space="preserve"> </w:t>
      </w:r>
      <w:r>
        <w:rPr>
          <w:sz w:val="24"/>
        </w:rPr>
        <w:t>constraints.</w:t>
      </w:r>
    </w:p>
    <w:p w:rsidR="00CF0117" w:rsidRDefault="00DB7EA3">
      <w:pPr>
        <w:pStyle w:val="ListParagraph"/>
        <w:numPr>
          <w:ilvl w:val="2"/>
          <w:numId w:val="14"/>
        </w:numPr>
        <w:tabs>
          <w:tab w:val="left" w:pos="820"/>
          <w:tab w:val="left" w:pos="821"/>
        </w:tabs>
        <w:spacing w:line="360" w:lineRule="auto"/>
        <w:ind w:right="620"/>
        <w:rPr>
          <w:sz w:val="24"/>
        </w:rPr>
      </w:pPr>
      <w:r>
        <w:rPr>
          <w:sz w:val="24"/>
        </w:rPr>
        <w:t xml:space="preserve">Organizations limit themselves to sharing their internal information much of the time. </w:t>
      </w:r>
      <w:r>
        <w:rPr>
          <w:spacing w:val="-3"/>
          <w:sz w:val="24"/>
        </w:rPr>
        <w:t xml:space="preserve">It </w:t>
      </w:r>
      <w:r>
        <w:rPr>
          <w:sz w:val="24"/>
        </w:rPr>
        <w:t>was difficult to get all the necessary details to prepare the</w:t>
      </w:r>
      <w:r>
        <w:rPr>
          <w:spacing w:val="-9"/>
          <w:sz w:val="24"/>
        </w:rPr>
        <w:t xml:space="preserve"> </w:t>
      </w:r>
      <w:r>
        <w:rPr>
          <w:sz w:val="24"/>
        </w:rPr>
        <w:t>report.</w:t>
      </w:r>
    </w:p>
    <w:p w:rsidR="00CF0117" w:rsidRDefault="00DB7EA3">
      <w:pPr>
        <w:pStyle w:val="ListParagraph"/>
        <w:numPr>
          <w:ilvl w:val="2"/>
          <w:numId w:val="14"/>
        </w:numPr>
        <w:tabs>
          <w:tab w:val="left" w:pos="820"/>
          <w:tab w:val="left" w:pos="821"/>
        </w:tabs>
        <w:ind w:hanging="361"/>
        <w:rPr>
          <w:sz w:val="24"/>
        </w:rPr>
      </w:pPr>
      <w:r>
        <w:rPr>
          <w:sz w:val="24"/>
        </w:rPr>
        <w:t>Lack of experience in corporate</w:t>
      </w:r>
      <w:r>
        <w:rPr>
          <w:spacing w:val="-1"/>
          <w:sz w:val="24"/>
        </w:rPr>
        <w:t xml:space="preserve"> </w:t>
      </w:r>
      <w:r>
        <w:rPr>
          <w:sz w:val="24"/>
        </w:rPr>
        <w:t>life.</w:t>
      </w:r>
    </w:p>
    <w:p w:rsidR="00CF0117" w:rsidRDefault="00CF0117">
      <w:pPr>
        <w:rPr>
          <w:sz w:val="24"/>
        </w:rPr>
        <w:sectPr w:rsidR="00CF0117">
          <w:pgSz w:w="12240" w:h="15840"/>
          <w:pgMar w:top="1500" w:right="820" w:bottom="2220" w:left="1340" w:header="0" w:footer="1952" w:gutter="0"/>
          <w:cols w:space="720"/>
        </w:sectPr>
      </w:pPr>
    </w:p>
    <w:p w:rsidR="00CF0117" w:rsidRDefault="00CF0117">
      <w:pPr>
        <w:pStyle w:val="BodyText"/>
        <w:rPr>
          <w:sz w:val="20"/>
        </w:rPr>
      </w:pPr>
    </w:p>
    <w:p w:rsidR="00CF0117" w:rsidRPr="004C7C64" w:rsidRDefault="00DB7EA3">
      <w:pPr>
        <w:pStyle w:val="Heading1"/>
        <w:ind w:left="470"/>
        <w:rPr>
          <w:rFonts w:ascii="Times New Roman" w:hAnsi="Times New Roman" w:cs="Times New Roman"/>
        </w:rPr>
      </w:pPr>
      <w:bookmarkStart w:id="9" w:name="_bookmark8"/>
      <w:bookmarkEnd w:id="9"/>
      <w:r w:rsidRPr="004C7C64">
        <w:rPr>
          <w:rFonts w:ascii="Times New Roman" w:hAnsi="Times New Roman" w:cs="Times New Roman"/>
          <w:color w:val="234060"/>
        </w:rPr>
        <w:t>Chapter 2.0: Literature Review</w:t>
      </w:r>
    </w:p>
    <w:p w:rsidR="00CF0117" w:rsidRDefault="00CF0117">
      <w:pPr>
        <w:pStyle w:val="BodyText"/>
        <w:rPr>
          <w:rFonts w:ascii="Caladea"/>
          <w:b/>
          <w:sz w:val="36"/>
        </w:rPr>
      </w:pPr>
    </w:p>
    <w:p w:rsidR="00CF0117" w:rsidRDefault="007143D3">
      <w:pPr>
        <w:pStyle w:val="BodyText"/>
        <w:spacing w:before="230" w:line="360" w:lineRule="auto"/>
        <w:ind w:left="100" w:right="617"/>
        <w:jc w:val="both"/>
      </w:pPr>
      <w:r>
        <w:rPr>
          <w:b/>
          <w:bCs/>
          <w:noProof/>
          <w:sz w:val="28"/>
          <w:szCs w:val="28"/>
        </w:rPr>
        <w:drawing>
          <wp:anchor distT="0" distB="0" distL="114300" distR="114300" simplePos="0" relativeHeight="251683840" behindDoc="1" locked="0" layoutInCell="0" allowOverlap="1" wp14:anchorId="7682808F" wp14:editId="078ADA13">
            <wp:simplePos x="0" y="0"/>
            <wp:positionH relativeFrom="margin">
              <wp:posOffset>1769745</wp:posOffset>
            </wp:positionH>
            <wp:positionV relativeFrom="margin">
              <wp:posOffset>2374900</wp:posOffset>
            </wp:positionV>
            <wp:extent cx="2804160" cy="280416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14255636"/>
                    <pic:cNvPicPr>
                      <a:picLocks noChangeAspect="1" noChangeArrowheads="1"/>
                    </pic:cNvPicPr>
                  </pic:nvPicPr>
                  <pic:blipFill>
                    <a:blip r:embed="rId11" cstate="print">
                      <a:lum bright="70000" contrast="-70000"/>
                      <a:extLst>
                        <a:ext uri="{28A0092B-C50C-407E-A947-70E740481C1C}">
                          <a14:useLocalDpi xmlns:a14="http://schemas.microsoft.com/office/drawing/2010/main" val="0"/>
                        </a:ext>
                      </a:extLst>
                    </a:blip>
                    <a:srcRect/>
                    <a:stretch>
                      <a:fillRect/>
                    </a:stretch>
                  </pic:blipFill>
                  <pic:spPr bwMode="auto">
                    <a:xfrm>
                      <a:off x="0" y="0"/>
                      <a:ext cx="2804160" cy="2804160"/>
                    </a:xfrm>
                    <a:prstGeom prst="rect">
                      <a:avLst/>
                    </a:prstGeom>
                    <a:noFill/>
                    <a:ln>
                      <a:noFill/>
                    </a:ln>
                  </pic:spPr>
                </pic:pic>
              </a:graphicData>
            </a:graphic>
            <wp14:sizeRelH relativeFrom="page">
              <wp14:pctWidth>0</wp14:pctWidth>
            </wp14:sizeRelH>
            <wp14:sizeRelV relativeFrom="page">
              <wp14:pctHeight>0</wp14:pctHeight>
            </wp14:sizeRelV>
          </wp:anchor>
        </w:drawing>
      </w:r>
      <w:r w:rsidR="00DB7EA3">
        <w:t>Human resource management (HRM) is a set of organizational operations aimed at attracting, training, and retaining a productive workforce. Human resource management operates in a dynamic and constantly changing environment. The Human Resources Management (HRM) department does a variety of duties, including determining hiring needs and whether to go for contract employees or hire new employees to satisfy these needs, recruiting and training talents, assuring they are top performers and ensuring human and management procedures comply with various standards. Duties also involve managing approach to employee compensation and benefits, employee information, and recruitment policy. HRM is about managing an organization's people and processes in order to meet the organization's goals and strategies, along with the goals and demands of employees. An HR manager's primary responsibility is to properly delegate work among Human resource professionals and line management while integrating corporate operations and strategy across a wide range of cultures, products, and ideas. HRM must include the following roles and consequences of diverse workforce, legal constraints, performance appraisal, training, and professional growth of the organization, in addition to local employee</w:t>
      </w:r>
      <w:r w:rsidR="00DB7EA3">
        <w:rPr>
          <w:spacing w:val="-2"/>
        </w:rPr>
        <w:t xml:space="preserve"> </w:t>
      </w:r>
      <w:r w:rsidR="00DB7EA3">
        <w:t>difficulties.</w:t>
      </w:r>
    </w:p>
    <w:p w:rsidR="00CF0117" w:rsidRDefault="00DB7EA3">
      <w:pPr>
        <w:pStyle w:val="BodyText"/>
        <w:spacing w:before="1" w:line="360" w:lineRule="auto"/>
        <w:ind w:left="100" w:right="617"/>
        <w:jc w:val="both"/>
      </w:pPr>
      <w:r>
        <w:t xml:space="preserve">HRM in the twenty-first century, according to Monody &amp; </w:t>
      </w:r>
      <w:proofErr w:type="spellStart"/>
      <w:r>
        <w:t>Noe</w:t>
      </w:r>
      <w:proofErr w:type="spellEnd"/>
      <w:r>
        <w:t xml:space="preserve"> (2005), is a method that employs employees' abilities and expertise to accomplish organizational objectives. Similarly, </w:t>
      </w:r>
      <w:proofErr w:type="spellStart"/>
      <w:r>
        <w:t>Tzafrir</w:t>
      </w:r>
      <w:proofErr w:type="spellEnd"/>
      <w:r>
        <w:t xml:space="preserve"> et al. (2004) stated that it is the HR department's obligation to be more focused on employees' benefits and issues because they play a vital role in any organization's performance. HRM, according to </w:t>
      </w:r>
      <w:proofErr w:type="spellStart"/>
      <w:r>
        <w:t>Beardwell</w:t>
      </w:r>
      <w:proofErr w:type="spellEnd"/>
      <w:r>
        <w:t xml:space="preserve">, </w:t>
      </w:r>
      <w:proofErr w:type="spellStart"/>
      <w:r>
        <w:t>Halden</w:t>
      </w:r>
      <w:proofErr w:type="spellEnd"/>
      <w:r>
        <w:t xml:space="preserve">, and </w:t>
      </w:r>
      <w:proofErr w:type="spellStart"/>
      <w:r>
        <w:t>Claydon</w:t>
      </w:r>
      <w:proofErr w:type="spellEnd"/>
      <w:r>
        <w:t xml:space="preserve"> (2004), is described as the rules, regulations, and procedures that govern the level of employee engagement inside a company. The HRM section was known as "Personnel" in the 1970s, but as time passed and it grew to be known as "Personnel Management" between 1945 and 1979, it had an impact on employee legislation and administration.</w:t>
      </w:r>
    </w:p>
    <w:p w:rsidR="00CF0117" w:rsidRDefault="00CF0117">
      <w:pPr>
        <w:spacing w:line="360" w:lineRule="auto"/>
        <w:jc w:val="both"/>
        <w:sectPr w:rsidR="00CF0117">
          <w:pgSz w:w="12240" w:h="15840"/>
          <w:pgMar w:top="1500" w:right="820" w:bottom="2220" w:left="1340" w:header="0" w:footer="1952" w:gutter="0"/>
          <w:cols w:space="720"/>
        </w:sectPr>
      </w:pPr>
    </w:p>
    <w:p w:rsidR="00CF0117" w:rsidRDefault="00CF0117">
      <w:pPr>
        <w:pStyle w:val="BodyText"/>
        <w:rPr>
          <w:sz w:val="20"/>
        </w:rPr>
      </w:pPr>
    </w:p>
    <w:p w:rsidR="00CF0117" w:rsidRDefault="00CF0117">
      <w:pPr>
        <w:pStyle w:val="BodyText"/>
        <w:spacing w:before="8"/>
        <w:rPr>
          <w:sz w:val="15"/>
        </w:rPr>
      </w:pPr>
    </w:p>
    <w:p w:rsidR="00CF0117" w:rsidRDefault="00DB7EA3">
      <w:pPr>
        <w:pStyle w:val="BodyText"/>
        <w:spacing w:before="90" w:line="360" w:lineRule="auto"/>
        <w:ind w:left="100" w:right="619"/>
        <w:jc w:val="both"/>
      </w:pPr>
      <w:r>
        <w:t xml:space="preserve">Stephen Bach (2005:3) argues Managing Human Resources: Recruitment </w:t>
      </w:r>
      <w:proofErr w:type="gramStart"/>
      <w:r>
        <w:t>And</w:t>
      </w:r>
      <w:proofErr w:type="gramEnd"/>
      <w:r>
        <w:t xml:space="preserve"> selection in Transition that, compared to a decade earlier, much of the debate about the concept of HRM has faded away. He believes that this is due in part to the employment of a larger and more inclusive</w:t>
      </w:r>
    </w:p>
    <w:p w:rsidR="00CF0117" w:rsidRDefault="00DB7EA3">
      <w:pPr>
        <w:pStyle w:val="BodyText"/>
        <w:spacing w:before="201" w:line="360" w:lineRule="auto"/>
        <w:ind w:left="100" w:right="622"/>
        <w:jc w:val="both"/>
      </w:pPr>
      <w:proofErr w:type="gramStart"/>
      <w:r>
        <w:t>definition</w:t>
      </w:r>
      <w:proofErr w:type="gramEnd"/>
      <w:r>
        <w:t xml:space="preserve"> of HRM. Bach (p.4), on the other hand, illustrates that the discussion is still going on by disputing with </w:t>
      </w:r>
      <w:proofErr w:type="spellStart"/>
      <w:r>
        <w:t>Boxall</w:t>
      </w:r>
      <w:proofErr w:type="spellEnd"/>
      <w:r>
        <w:t xml:space="preserve"> and Purcell's (2003:1) assertion that HRM refers to:</w:t>
      </w:r>
    </w:p>
    <w:p w:rsidR="00CF0117" w:rsidRDefault="007143D3">
      <w:pPr>
        <w:pStyle w:val="BodyText"/>
        <w:spacing w:before="199" w:line="362" w:lineRule="auto"/>
        <w:ind w:left="100" w:right="623"/>
        <w:jc w:val="both"/>
      </w:pPr>
      <w:r>
        <w:rPr>
          <w:b/>
          <w:bCs/>
          <w:noProof/>
          <w:sz w:val="28"/>
          <w:szCs w:val="28"/>
        </w:rPr>
        <w:drawing>
          <wp:anchor distT="0" distB="0" distL="114300" distR="114300" simplePos="0" relativeHeight="251685888" behindDoc="1" locked="0" layoutInCell="0" allowOverlap="1" wp14:anchorId="3941A480" wp14:editId="26508689">
            <wp:simplePos x="0" y="0"/>
            <wp:positionH relativeFrom="margin">
              <wp:posOffset>1769745</wp:posOffset>
            </wp:positionH>
            <wp:positionV relativeFrom="margin">
              <wp:posOffset>2228850</wp:posOffset>
            </wp:positionV>
            <wp:extent cx="2804160" cy="280416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14255636"/>
                    <pic:cNvPicPr>
                      <a:picLocks noChangeAspect="1" noChangeArrowheads="1"/>
                    </pic:cNvPicPr>
                  </pic:nvPicPr>
                  <pic:blipFill>
                    <a:blip r:embed="rId11" cstate="print">
                      <a:lum bright="70000" contrast="-70000"/>
                      <a:extLst>
                        <a:ext uri="{28A0092B-C50C-407E-A947-70E740481C1C}">
                          <a14:useLocalDpi xmlns:a14="http://schemas.microsoft.com/office/drawing/2010/main" val="0"/>
                        </a:ext>
                      </a:extLst>
                    </a:blip>
                    <a:srcRect/>
                    <a:stretch>
                      <a:fillRect/>
                    </a:stretch>
                  </pic:blipFill>
                  <pic:spPr bwMode="auto">
                    <a:xfrm>
                      <a:off x="0" y="0"/>
                      <a:ext cx="2804160" cy="2804160"/>
                    </a:xfrm>
                    <a:prstGeom prst="rect">
                      <a:avLst/>
                    </a:prstGeom>
                    <a:noFill/>
                    <a:ln>
                      <a:noFill/>
                    </a:ln>
                  </pic:spPr>
                </pic:pic>
              </a:graphicData>
            </a:graphic>
            <wp14:sizeRelH relativeFrom="page">
              <wp14:pctWidth>0</wp14:pctWidth>
            </wp14:sizeRelH>
            <wp14:sizeRelV relativeFrom="page">
              <wp14:pctHeight>0</wp14:pctHeight>
            </wp14:sizeRelV>
          </wp:anchor>
        </w:drawing>
      </w:r>
      <w:r w:rsidR="00DB7EA3">
        <w:t xml:space="preserve">"... </w:t>
      </w:r>
      <w:proofErr w:type="gramStart"/>
      <w:r w:rsidR="00DB7EA3">
        <w:t>all</w:t>
      </w:r>
      <w:proofErr w:type="gramEnd"/>
      <w:r w:rsidR="00DB7EA3">
        <w:t xml:space="preserve"> operations related to the administration of the firm's employee relationship." Both the phrases 'employee relations' and 'labor management' shall be used</w:t>
      </w:r>
      <w:r w:rsidR="00DB7EA3">
        <w:rPr>
          <w:spacing w:val="-7"/>
        </w:rPr>
        <w:t xml:space="preserve"> </w:t>
      </w:r>
      <w:r w:rsidR="00DB7EA3">
        <w:t>interchangeably."</w:t>
      </w:r>
    </w:p>
    <w:p w:rsidR="00CF0117" w:rsidRDefault="00DB7EA3">
      <w:pPr>
        <w:pStyle w:val="BodyText"/>
        <w:spacing w:before="194"/>
        <w:ind w:left="100"/>
        <w:jc w:val="both"/>
      </w:pPr>
      <w:r>
        <w:t>Bach claims that this description is "a little too wide," claiming that it is difficult</w:t>
      </w:r>
      <w:r>
        <w:rPr>
          <w:spacing w:val="-16"/>
        </w:rPr>
        <w:t xml:space="preserve"> </w:t>
      </w:r>
      <w:r>
        <w:t>to:</w:t>
      </w:r>
    </w:p>
    <w:p w:rsidR="00CF0117" w:rsidRDefault="00CF0117">
      <w:pPr>
        <w:pStyle w:val="BodyText"/>
        <w:spacing w:before="5"/>
        <w:rPr>
          <w:sz w:val="29"/>
        </w:rPr>
      </w:pPr>
    </w:p>
    <w:p w:rsidR="00CF0117" w:rsidRDefault="00DB7EA3">
      <w:pPr>
        <w:pStyle w:val="ListParagraph"/>
        <w:numPr>
          <w:ilvl w:val="0"/>
          <w:numId w:val="12"/>
        </w:numPr>
        <w:tabs>
          <w:tab w:val="left" w:pos="820"/>
          <w:tab w:val="left" w:pos="821"/>
        </w:tabs>
        <w:ind w:hanging="361"/>
        <w:rPr>
          <w:sz w:val="24"/>
        </w:rPr>
      </w:pPr>
      <w:r>
        <w:rPr>
          <w:sz w:val="24"/>
        </w:rPr>
        <w:t>Highlight any distinguishing characteristics or ideals that underpin</w:t>
      </w:r>
      <w:r>
        <w:rPr>
          <w:spacing w:val="-14"/>
          <w:sz w:val="24"/>
        </w:rPr>
        <w:t xml:space="preserve"> </w:t>
      </w:r>
      <w:r>
        <w:rPr>
          <w:sz w:val="24"/>
        </w:rPr>
        <w:t>HRM</w:t>
      </w:r>
    </w:p>
    <w:p w:rsidR="00CF0117" w:rsidRDefault="00DB7EA3">
      <w:pPr>
        <w:pStyle w:val="ListParagraph"/>
        <w:numPr>
          <w:ilvl w:val="0"/>
          <w:numId w:val="12"/>
        </w:numPr>
        <w:tabs>
          <w:tab w:val="left" w:pos="820"/>
          <w:tab w:val="left" w:pos="821"/>
        </w:tabs>
        <w:spacing w:before="138"/>
        <w:ind w:hanging="361"/>
        <w:rPr>
          <w:sz w:val="24"/>
        </w:rPr>
      </w:pPr>
      <w:r>
        <w:rPr>
          <w:sz w:val="24"/>
        </w:rPr>
        <w:t>Highlight any distinguishing characteristics or ideals that underpin</w:t>
      </w:r>
      <w:r>
        <w:rPr>
          <w:spacing w:val="-11"/>
          <w:sz w:val="24"/>
        </w:rPr>
        <w:t xml:space="preserve"> </w:t>
      </w:r>
      <w:r>
        <w:rPr>
          <w:sz w:val="24"/>
        </w:rPr>
        <w:t>HRM</w:t>
      </w:r>
    </w:p>
    <w:p w:rsidR="00CF0117" w:rsidRDefault="00DB7EA3">
      <w:pPr>
        <w:pStyle w:val="ListParagraph"/>
        <w:numPr>
          <w:ilvl w:val="0"/>
          <w:numId w:val="12"/>
        </w:numPr>
        <w:tabs>
          <w:tab w:val="left" w:pos="820"/>
          <w:tab w:val="left" w:pos="821"/>
        </w:tabs>
        <w:spacing w:before="136"/>
        <w:ind w:hanging="361"/>
        <w:rPr>
          <w:sz w:val="24"/>
        </w:rPr>
      </w:pPr>
      <w:r>
        <w:rPr>
          <w:sz w:val="24"/>
        </w:rPr>
        <w:t>Recognize the debate over human resource</w:t>
      </w:r>
      <w:r>
        <w:rPr>
          <w:spacing w:val="-3"/>
          <w:sz w:val="24"/>
        </w:rPr>
        <w:t xml:space="preserve"> </w:t>
      </w:r>
      <w:r>
        <w:rPr>
          <w:sz w:val="24"/>
        </w:rPr>
        <w:t>management.</w:t>
      </w:r>
    </w:p>
    <w:p w:rsidR="00CF0117" w:rsidRDefault="00CF0117">
      <w:pPr>
        <w:pStyle w:val="BodyText"/>
        <w:spacing w:before="4"/>
        <w:rPr>
          <w:sz w:val="29"/>
        </w:rPr>
      </w:pPr>
    </w:p>
    <w:p w:rsidR="00CF0117" w:rsidRDefault="00DB7EA3">
      <w:pPr>
        <w:pStyle w:val="BodyText"/>
        <w:spacing w:line="360" w:lineRule="auto"/>
        <w:ind w:left="100" w:right="615"/>
        <w:jc w:val="both"/>
      </w:pPr>
      <w:r>
        <w:t>HRM, according to Bach, varies from employee relations in that it focuses on management procedures and has a propensity to overlook employee interests. In fact, he maintains a number of 'hard' viewpoints on</w:t>
      </w:r>
      <w:r>
        <w:rPr>
          <w:spacing w:val="-5"/>
        </w:rPr>
        <w:t xml:space="preserve"> </w:t>
      </w:r>
      <w:r>
        <w:t>HRM:</w:t>
      </w:r>
    </w:p>
    <w:p w:rsidR="00CF0117" w:rsidRDefault="00DB7EA3">
      <w:pPr>
        <w:pStyle w:val="BodyText"/>
        <w:spacing w:before="201" w:line="360" w:lineRule="auto"/>
        <w:ind w:left="100" w:right="615"/>
        <w:jc w:val="both"/>
      </w:pPr>
      <w:r>
        <w:t xml:space="preserve">HRM is focused on organizational effectiveness and is unitary (employer and employee interest must be aligned). Other stakeholders' interests, such as employees', are ignored. There is a strong focus on individual job satisfaction and motivation in the particular firm – specifically, </w:t>
      </w:r>
      <w:proofErr w:type="gramStart"/>
      <w:r>
        <w:t>within  the</w:t>
      </w:r>
      <w:proofErr w:type="gramEnd"/>
      <w:r>
        <w:t xml:space="preserve"> company. As a result, external and collective (unionization) issues are downplayed. HRM in a Business Framework, 2nd Edition, examines the meaning and application of the word "human resource management," presents a variety of textbook definitions, and offers a proper definition for the</w:t>
      </w:r>
      <w:r>
        <w:rPr>
          <w:spacing w:val="-3"/>
        </w:rPr>
        <w:t xml:space="preserve"> </w:t>
      </w:r>
      <w:r>
        <w:t>journal:</w:t>
      </w:r>
    </w:p>
    <w:p w:rsidR="00CF0117" w:rsidRDefault="00DB7EA3">
      <w:pPr>
        <w:pStyle w:val="BodyText"/>
        <w:spacing w:before="201" w:line="360" w:lineRule="auto"/>
        <w:ind w:left="100" w:right="615"/>
        <w:jc w:val="both"/>
      </w:pPr>
      <w:r>
        <w:t xml:space="preserve">'A people management philosophy based on the premise that human resources management </w:t>
      </w:r>
      <w:proofErr w:type="gramStart"/>
      <w:r>
        <w:t>are</w:t>
      </w:r>
      <w:proofErr w:type="gramEnd"/>
      <w:r>
        <w:t xml:space="preserve"> the most significant factor in long-term corporate performance. A business achieves a competitive</w:t>
      </w:r>
      <w:r>
        <w:rPr>
          <w:spacing w:val="11"/>
        </w:rPr>
        <w:t xml:space="preserve"> </w:t>
      </w:r>
      <w:r>
        <w:t>advantage</w:t>
      </w:r>
      <w:r>
        <w:rPr>
          <w:spacing w:val="10"/>
        </w:rPr>
        <w:t xml:space="preserve"> </w:t>
      </w:r>
      <w:r>
        <w:t>by</w:t>
      </w:r>
      <w:r>
        <w:rPr>
          <w:spacing w:val="9"/>
        </w:rPr>
        <w:t xml:space="preserve"> </w:t>
      </w:r>
      <w:r>
        <w:t>successfully</w:t>
      </w:r>
      <w:r>
        <w:rPr>
          <w:spacing w:val="9"/>
        </w:rPr>
        <w:t xml:space="preserve"> </w:t>
      </w:r>
      <w:r>
        <w:t>utilizing</w:t>
      </w:r>
      <w:r>
        <w:rPr>
          <w:spacing w:val="10"/>
        </w:rPr>
        <w:t xml:space="preserve"> </w:t>
      </w:r>
      <w:r>
        <w:t>its</w:t>
      </w:r>
      <w:r>
        <w:rPr>
          <w:spacing w:val="12"/>
        </w:rPr>
        <w:t xml:space="preserve"> </w:t>
      </w:r>
      <w:r>
        <w:t>people,</w:t>
      </w:r>
      <w:r>
        <w:rPr>
          <w:spacing w:val="13"/>
        </w:rPr>
        <w:t xml:space="preserve"> </w:t>
      </w:r>
      <w:r>
        <w:t>relying</w:t>
      </w:r>
      <w:r>
        <w:rPr>
          <w:spacing w:val="9"/>
        </w:rPr>
        <w:t xml:space="preserve"> </w:t>
      </w:r>
      <w:r>
        <w:t>on</w:t>
      </w:r>
      <w:r>
        <w:rPr>
          <w:spacing w:val="11"/>
        </w:rPr>
        <w:t xml:space="preserve"> </w:t>
      </w:r>
      <w:r>
        <w:t>their</w:t>
      </w:r>
      <w:r>
        <w:rPr>
          <w:spacing w:val="14"/>
        </w:rPr>
        <w:t xml:space="preserve"> </w:t>
      </w:r>
      <w:r>
        <w:t>skills</w:t>
      </w:r>
      <w:r>
        <w:rPr>
          <w:spacing w:val="12"/>
        </w:rPr>
        <w:t xml:space="preserve"> </w:t>
      </w:r>
      <w:r>
        <w:t>and</w:t>
      </w:r>
      <w:r>
        <w:rPr>
          <w:spacing w:val="11"/>
        </w:rPr>
        <w:t xml:space="preserve"> </w:t>
      </w:r>
      <w:r>
        <w:t>innovation</w:t>
      </w:r>
    </w:p>
    <w:p w:rsidR="00CF0117" w:rsidRDefault="00CF0117">
      <w:pPr>
        <w:spacing w:line="360" w:lineRule="auto"/>
        <w:jc w:val="both"/>
        <w:sectPr w:rsidR="00CF0117">
          <w:pgSz w:w="12240" w:h="15840"/>
          <w:pgMar w:top="1500" w:right="820" w:bottom="2220" w:left="1340" w:header="0" w:footer="1952" w:gutter="0"/>
          <w:cols w:space="720"/>
        </w:sectPr>
      </w:pPr>
    </w:p>
    <w:p w:rsidR="00CF0117" w:rsidRDefault="00CF0117">
      <w:pPr>
        <w:pStyle w:val="BodyText"/>
        <w:rPr>
          <w:sz w:val="20"/>
        </w:rPr>
      </w:pPr>
    </w:p>
    <w:p w:rsidR="00CF0117" w:rsidRDefault="00CF0117">
      <w:pPr>
        <w:pStyle w:val="BodyText"/>
        <w:spacing w:before="8"/>
        <w:rPr>
          <w:sz w:val="15"/>
        </w:rPr>
      </w:pPr>
    </w:p>
    <w:p w:rsidR="00CF0117" w:rsidRDefault="00DB7EA3">
      <w:pPr>
        <w:pStyle w:val="BodyText"/>
        <w:spacing w:before="90" w:line="360" w:lineRule="auto"/>
        <w:ind w:left="100" w:right="622"/>
        <w:jc w:val="both"/>
      </w:pPr>
      <w:proofErr w:type="gramStart"/>
      <w:r>
        <w:t>to</w:t>
      </w:r>
      <w:proofErr w:type="gramEnd"/>
      <w:r>
        <w:t xml:space="preserve"> achieve well defined goals. HRM aims to find and hire skilled, flexible, and devoted employees, as well as manage and reward their performance and build critical competencies.'</w:t>
      </w:r>
    </w:p>
    <w:p w:rsidR="00CF0117" w:rsidRDefault="007143D3">
      <w:pPr>
        <w:pStyle w:val="BodyText"/>
        <w:spacing w:before="200" w:line="360" w:lineRule="auto"/>
        <w:ind w:left="100" w:right="618"/>
        <w:jc w:val="both"/>
      </w:pPr>
      <w:r>
        <w:rPr>
          <w:b/>
          <w:bCs/>
          <w:noProof/>
          <w:sz w:val="28"/>
          <w:szCs w:val="28"/>
        </w:rPr>
        <w:drawing>
          <wp:anchor distT="0" distB="0" distL="114300" distR="114300" simplePos="0" relativeHeight="251687936" behindDoc="1" locked="0" layoutInCell="0" allowOverlap="1" wp14:anchorId="0E188063" wp14:editId="5D020DC9">
            <wp:simplePos x="0" y="0"/>
            <wp:positionH relativeFrom="margin">
              <wp:posOffset>1769745</wp:posOffset>
            </wp:positionH>
            <wp:positionV relativeFrom="margin">
              <wp:posOffset>2100580</wp:posOffset>
            </wp:positionV>
            <wp:extent cx="2804160" cy="280416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14255636"/>
                    <pic:cNvPicPr>
                      <a:picLocks noChangeAspect="1" noChangeArrowheads="1"/>
                    </pic:cNvPicPr>
                  </pic:nvPicPr>
                  <pic:blipFill>
                    <a:blip r:embed="rId11" cstate="print">
                      <a:lum bright="70000" contrast="-70000"/>
                      <a:extLst>
                        <a:ext uri="{28A0092B-C50C-407E-A947-70E740481C1C}">
                          <a14:useLocalDpi xmlns:a14="http://schemas.microsoft.com/office/drawing/2010/main" val="0"/>
                        </a:ext>
                      </a:extLst>
                    </a:blip>
                    <a:srcRect/>
                    <a:stretch>
                      <a:fillRect/>
                    </a:stretch>
                  </pic:blipFill>
                  <pic:spPr bwMode="auto">
                    <a:xfrm>
                      <a:off x="0" y="0"/>
                      <a:ext cx="2804160" cy="2804160"/>
                    </a:xfrm>
                    <a:prstGeom prst="rect">
                      <a:avLst/>
                    </a:prstGeom>
                    <a:noFill/>
                    <a:ln>
                      <a:noFill/>
                    </a:ln>
                  </pic:spPr>
                </pic:pic>
              </a:graphicData>
            </a:graphic>
            <wp14:sizeRelH relativeFrom="page">
              <wp14:pctWidth>0</wp14:pctWidth>
            </wp14:sizeRelH>
            <wp14:sizeRelV relativeFrom="page">
              <wp14:pctHeight>0</wp14:pctHeight>
            </wp14:sizeRelV>
          </wp:anchor>
        </w:drawing>
      </w:r>
      <w:r w:rsidR="00DB7EA3">
        <w:t>Human resource management has indeed been offered as a revolutionary replacement to people management consists of new, cutting-edge ideas that would replace personnel management's outdated and ineffective policies. The transformation, in reality, has been weak. The market for talented and qualified employees is fiercely competitive and costly. Adding new employees can cause problems for current employees. It also takes time for new employees to gain 'cultural awareness,' product/process/organization expertise, and experience.</w:t>
      </w:r>
    </w:p>
    <w:p w:rsidR="00CF0117" w:rsidRDefault="00DB7EA3">
      <w:pPr>
        <w:pStyle w:val="BodyText"/>
        <w:spacing w:before="200" w:line="360" w:lineRule="auto"/>
        <w:ind w:left="100" w:right="619"/>
        <w:jc w:val="both"/>
      </w:pPr>
      <w:r>
        <w:rPr>
          <w:b/>
        </w:rPr>
        <w:t xml:space="preserve">HRM Impact: </w:t>
      </w:r>
      <w:r>
        <w:t>Then again, this is the argument provided by HRM models for prioritizing human resources over other resources. As probable explanations, the following were</w:t>
      </w:r>
      <w:r>
        <w:rPr>
          <w:spacing w:val="-11"/>
        </w:rPr>
        <w:t xml:space="preserve"> </w:t>
      </w:r>
      <w:r>
        <w:t>suggested:</w:t>
      </w:r>
    </w:p>
    <w:p w:rsidR="00CF0117" w:rsidRDefault="00DB7EA3">
      <w:pPr>
        <w:pStyle w:val="ListParagraph"/>
        <w:numPr>
          <w:ilvl w:val="0"/>
          <w:numId w:val="12"/>
        </w:numPr>
        <w:tabs>
          <w:tab w:val="left" w:pos="821"/>
        </w:tabs>
        <w:spacing w:before="201" w:line="355" w:lineRule="auto"/>
        <w:ind w:right="624"/>
        <w:jc w:val="both"/>
        <w:rPr>
          <w:sz w:val="24"/>
        </w:rPr>
      </w:pPr>
      <w:r>
        <w:rPr>
          <w:sz w:val="24"/>
        </w:rPr>
        <w:t>Inadequate research. Not due to a lack of effort, but rather due to a lack of defined, agreed-upon frameworks in which to do comparison analysis. The fundamental problem was thought to be HRM's own</w:t>
      </w:r>
      <w:r>
        <w:rPr>
          <w:spacing w:val="2"/>
          <w:sz w:val="24"/>
        </w:rPr>
        <w:t xml:space="preserve"> </w:t>
      </w:r>
      <w:r>
        <w:rPr>
          <w:sz w:val="24"/>
        </w:rPr>
        <w:t>uncertainty.</w:t>
      </w:r>
    </w:p>
    <w:p w:rsidR="00CF0117" w:rsidRDefault="00DB7EA3">
      <w:pPr>
        <w:pStyle w:val="ListParagraph"/>
        <w:numPr>
          <w:ilvl w:val="0"/>
          <w:numId w:val="12"/>
        </w:numPr>
        <w:tabs>
          <w:tab w:val="left" w:pos="821"/>
        </w:tabs>
        <w:spacing w:before="5" w:line="352" w:lineRule="auto"/>
        <w:ind w:right="620"/>
        <w:jc w:val="both"/>
        <w:rPr>
          <w:sz w:val="24"/>
        </w:rPr>
      </w:pPr>
      <w:r>
        <w:rPr>
          <w:sz w:val="24"/>
        </w:rPr>
        <w:t>Intangibility. If humans are "intangible resource," we face an enormous obstacle: intangibles are, by definition,</w:t>
      </w:r>
      <w:r>
        <w:rPr>
          <w:spacing w:val="-6"/>
          <w:sz w:val="24"/>
        </w:rPr>
        <w:t xml:space="preserve"> </w:t>
      </w:r>
      <w:r>
        <w:rPr>
          <w:sz w:val="24"/>
        </w:rPr>
        <w:t>unquantifiable!</w:t>
      </w:r>
    </w:p>
    <w:p w:rsidR="00CF0117" w:rsidRDefault="00DB7EA3">
      <w:pPr>
        <w:pStyle w:val="BodyText"/>
        <w:spacing w:before="11" w:line="360" w:lineRule="auto"/>
        <w:ind w:left="820" w:right="618"/>
        <w:jc w:val="both"/>
      </w:pPr>
      <w:r>
        <w:t>Since then, progress has been achieved in terms of defining the problem and assessing the outcomes. Short-term contracts, a lack of company commitment to job security, poor levels of training, and unskilled human resource practices, for example, were found to be negatively connected with corporate performance. They discovered a link between good business performance and 'high-road' work practices – 'high commitment' organizations or 'transformed' workplaces – in contrast. They also discovered that when HR practices are provided as a whole package, or 'bundle,' of practices, they are more likely to contribute to competitive</w:t>
      </w:r>
      <w:r>
        <w:rPr>
          <w:spacing w:val="-3"/>
        </w:rPr>
        <w:t xml:space="preserve"> </w:t>
      </w:r>
      <w:r>
        <w:t>success.</w:t>
      </w:r>
    </w:p>
    <w:p w:rsidR="00CF0117" w:rsidRDefault="00DB7EA3">
      <w:pPr>
        <w:pStyle w:val="ListParagraph"/>
        <w:numPr>
          <w:ilvl w:val="0"/>
          <w:numId w:val="11"/>
        </w:numPr>
        <w:tabs>
          <w:tab w:val="left" w:pos="1061"/>
        </w:tabs>
        <w:spacing w:line="274" w:lineRule="exact"/>
        <w:ind w:hanging="241"/>
        <w:jc w:val="both"/>
        <w:rPr>
          <w:sz w:val="24"/>
        </w:rPr>
      </w:pPr>
      <w:r>
        <w:rPr>
          <w:sz w:val="24"/>
        </w:rPr>
        <w:t>Communication with employees via technology.</w:t>
      </w:r>
    </w:p>
    <w:p w:rsidR="00CF0117" w:rsidRDefault="00DB7EA3">
      <w:pPr>
        <w:pStyle w:val="ListParagraph"/>
        <w:numPr>
          <w:ilvl w:val="0"/>
          <w:numId w:val="11"/>
        </w:numPr>
        <w:tabs>
          <w:tab w:val="left" w:pos="1061"/>
        </w:tabs>
        <w:spacing w:before="139"/>
        <w:ind w:hanging="241"/>
        <w:jc w:val="both"/>
        <w:rPr>
          <w:sz w:val="24"/>
        </w:rPr>
      </w:pPr>
      <w:r>
        <w:rPr>
          <w:sz w:val="24"/>
        </w:rPr>
        <w:t>Health-care costs are on the</w:t>
      </w:r>
      <w:r>
        <w:rPr>
          <w:spacing w:val="-3"/>
          <w:sz w:val="24"/>
        </w:rPr>
        <w:t xml:space="preserve"> </w:t>
      </w:r>
      <w:r>
        <w:rPr>
          <w:sz w:val="24"/>
        </w:rPr>
        <w:t>rise.</w:t>
      </w:r>
    </w:p>
    <w:p w:rsidR="00CF0117" w:rsidRDefault="00DB7EA3">
      <w:pPr>
        <w:pStyle w:val="ListParagraph"/>
        <w:numPr>
          <w:ilvl w:val="0"/>
          <w:numId w:val="11"/>
        </w:numPr>
        <w:tabs>
          <w:tab w:val="left" w:pos="1063"/>
        </w:tabs>
        <w:spacing w:before="137"/>
        <w:ind w:left="1062" w:hanging="243"/>
        <w:jc w:val="both"/>
        <w:rPr>
          <w:sz w:val="24"/>
        </w:rPr>
      </w:pPr>
      <w:r>
        <w:rPr>
          <w:sz w:val="24"/>
        </w:rPr>
        <w:t>Increased intellectual property</w:t>
      </w:r>
      <w:r>
        <w:rPr>
          <w:spacing w:val="-6"/>
          <w:sz w:val="24"/>
        </w:rPr>
        <w:t xml:space="preserve"> </w:t>
      </w:r>
      <w:r>
        <w:rPr>
          <w:sz w:val="24"/>
        </w:rPr>
        <w:t>vulnerability.</w:t>
      </w:r>
    </w:p>
    <w:p w:rsidR="00CF0117" w:rsidRDefault="00CF0117">
      <w:pPr>
        <w:jc w:val="both"/>
        <w:rPr>
          <w:sz w:val="24"/>
        </w:rPr>
        <w:sectPr w:rsidR="00CF0117">
          <w:pgSz w:w="12240" w:h="15840"/>
          <w:pgMar w:top="1500" w:right="820" w:bottom="2220" w:left="1340" w:header="0" w:footer="1952" w:gutter="0"/>
          <w:cols w:space="720"/>
        </w:sectPr>
      </w:pPr>
    </w:p>
    <w:p w:rsidR="00CF0117" w:rsidRDefault="00CF0117">
      <w:pPr>
        <w:pStyle w:val="BodyText"/>
        <w:rPr>
          <w:sz w:val="20"/>
        </w:rPr>
      </w:pPr>
    </w:p>
    <w:p w:rsidR="00CF0117" w:rsidRDefault="00CF0117">
      <w:pPr>
        <w:pStyle w:val="BodyText"/>
        <w:spacing w:before="8"/>
        <w:rPr>
          <w:sz w:val="15"/>
        </w:rPr>
      </w:pPr>
    </w:p>
    <w:p w:rsidR="00CF0117" w:rsidRDefault="00DB7EA3">
      <w:pPr>
        <w:pStyle w:val="ListParagraph"/>
        <w:numPr>
          <w:ilvl w:val="0"/>
          <w:numId w:val="11"/>
        </w:numPr>
        <w:tabs>
          <w:tab w:val="left" w:pos="341"/>
        </w:tabs>
        <w:spacing w:before="90"/>
        <w:ind w:left="340" w:hanging="241"/>
        <w:jc w:val="left"/>
        <w:rPr>
          <w:sz w:val="24"/>
        </w:rPr>
      </w:pPr>
      <w:r>
        <w:rPr>
          <w:sz w:val="24"/>
        </w:rPr>
        <w:t>Talent</w:t>
      </w:r>
      <w:r>
        <w:rPr>
          <w:spacing w:val="-1"/>
          <w:sz w:val="24"/>
        </w:rPr>
        <w:t xml:space="preserve"> </w:t>
      </w:r>
      <w:r>
        <w:rPr>
          <w:sz w:val="24"/>
        </w:rPr>
        <w:t>management.</w:t>
      </w:r>
    </w:p>
    <w:p w:rsidR="00CF0117" w:rsidRDefault="00CF0117">
      <w:pPr>
        <w:pStyle w:val="BodyText"/>
        <w:spacing w:before="5"/>
        <w:rPr>
          <w:sz w:val="29"/>
        </w:rPr>
      </w:pPr>
    </w:p>
    <w:p w:rsidR="00CF0117" w:rsidRDefault="00DB7EA3">
      <w:pPr>
        <w:pStyle w:val="ListParagraph"/>
        <w:numPr>
          <w:ilvl w:val="0"/>
          <w:numId w:val="11"/>
        </w:numPr>
        <w:tabs>
          <w:tab w:val="left" w:pos="341"/>
        </w:tabs>
        <w:ind w:left="340" w:hanging="241"/>
        <w:jc w:val="left"/>
        <w:rPr>
          <w:sz w:val="24"/>
        </w:rPr>
      </w:pPr>
      <w:r>
        <w:rPr>
          <w:sz w:val="24"/>
        </w:rPr>
        <w:t>High-skilled workers are in higher demand than low-skilled</w:t>
      </w:r>
      <w:r>
        <w:rPr>
          <w:spacing w:val="-2"/>
          <w:sz w:val="24"/>
        </w:rPr>
        <w:t xml:space="preserve"> </w:t>
      </w:r>
      <w:r>
        <w:rPr>
          <w:sz w:val="24"/>
        </w:rPr>
        <w:t>workers.</w:t>
      </w:r>
    </w:p>
    <w:p w:rsidR="00CF0117" w:rsidRDefault="00CF0117">
      <w:pPr>
        <w:pStyle w:val="BodyText"/>
        <w:spacing w:before="5"/>
        <w:rPr>
          <w:sz w:val="29"/>
        </w:rPr>
      </w:pPr>
    </w:p>
    <w:p w:rsidR="00CF0117" w:rsidRDefault="00DB7EA3">
      <w:pPr>
        <w:pStyle w:val="ListParagraph"/>
        <w:numPr>
          <w:ilvl w:val="0"/>
          <w:numId w:val="11"/>
        </w:numPr>
        <w:tabs>
          <w:tab w:val="left" w:pos="341"/>
        </w:tabs>
        <w:ind w:left="340" w:hanging="241"/>
        <w:jc w:val="left"/>
        <w:rPr>
          <w:sz w:val="24"/>
        </w:rPr>
      </w:pPr>
      <w:r>
        <w:rPr>
          <w:sz w:val="24"/>
        </w:rPr>
        <w:t>A labor shortage</w:t>
      </w:r>
      <w:r>
        <w:rPr>
          <w:spacing w:val="-2"/>
          <w:sz w:val="24"/>
        </w:rPr>
        <w:t xml:space="preserve"> </w:t>
      </w:r>
      <w:r>
        <w:rPr>
          <w:sz w:val="24"/>
        </w:rPr>
        <w:t>exists.</w:t>
      </w:r>
    </w:p>
    <w:p w:rsidR="00CF0117" w:rsidRDefault="00CF0117">
      <w:pPr>
        <w:pStyle w:val="BodyText"/>
        <w:spacing w:before="3"/>
        <w:rPr>
          <w:sz w:val="29"/>
        </w:rPr>
      </w:pPr>
    </w:p>
    <w:p w:rsidR="00CF0117" w:rsidRDefault="00DB7EA3">
      <w:pPr>
        <w:pStyle w:val="ListParagraph"/>
        <w:numPr>
          <w:ilvl w:val="0"/>
          <w:numId w:val="11"/>
        </w:numPr>
        <w:tabs>
          <w:tab w:val="left" w:pos="341"/>
        </w:tabs>
        <w:ind w:left="340" w:hanging="241"/>
        <w:jc w:val="left"/>
        <w:rPr>
          <w:sz w:val="24"/>
        </w:rPr>
      </w:pPr>
      <w:r>
        <w:rPr>
          <w:sz w:val="24"/>
        </w:rPr>
        <w:t>Transition from a manufacturing-based economy to a service-based</w:t>
      </w:r>
      <w:r>
        <w:rPr>
          <w:spacing w:val="-4"/>
          <w:sz w:val="24"/>
        </w:rPr>
        <w:t xml:space="preserve"> </w:t>
      </w:r>
      <w:r>
        <w:rPr>
          <w:sz w:val="24"/>
        </w:rPr>
        <w:t>economy.</w:t>
      </w:r>
    </w:p>
    <w:p w:rsidR="00CF0117" w:rsidRDefault="00CF0117">
      <w:pPr>
        <w:pStyle w:val="BodyText"/>
        <w:spacing w:before="5"/>
        <w:rPr>
          <w:sz w:val="29"/>
        </w:rPr>
      </w:pPr>
    </w:p>
    <w:p w:rsidR="00CF0117" w:rsidRDefault="00DB7EA3">
      <w:pPr>
        <w:pStyle w:val="ListParagraph"/>
        <w:numPr>
          <w:ilvl w:val="0"/>
          <w:numId w:val="11"/>
        </w:numPr>
        <w:tabs>
          <w:tab w:val="left" w:pos="341"/>
        </w:tabs>
        <w:ind w:left="340" w:hanging="241"/>
        <w:jc w:val="left"/>
        <w:rPr>
          <w:sz w:val="24"/>
        </w:rPr>
      </w:pPr>
      <w:r>
        <w:rPr>
          <w:sz w:val="24"/>
        </w:rPr>
        <w:t>The government's employment-related laws are becoming more</w:t>
      </w:r>
      <w:r>
        <w:rPr>
          <w:spacing w:val="-7"/>
          <w:sz w:val="24"/>
        </w:rPr>
        <w:t xml:space="preserve"> </w:t>
      </w:r>
      <w:r>
        <w:rPr>
          <w:sz w:val="24"/>
        </w:rPr>
        <w:t>stringent.</w:t>
      </w:r>
    </w:p>
    <w:p w:rsidR="00CF0117" w:rsidRDefault="007143D3">
      <w:pPr>
        <w:pStyle w:val="BodyText"/>
        <w:spacing w:before="5"/>
        <w:rPr>
          <w:sz w:val="29"/>
        </w:rPr>
      </w:pPr>
      <w:r>
        <w:rPr>
          <w:b/>
          <w:bCs/>
          <w:noProof/>
          <w:sz w:val="28"/>
          <w:szCs w:val="28"/>
        </w:rPr>
        <w:drawing>
          <wp:anchor distT="0" distB="0" distL="114300" distR="114300" simplePos="0" relativeHeight="251677696" behindDoc="1" locked="0" layoutInCell="0" allowOverlap="1" wp14:anchorId="218BF0CC" wp14:editId="10A17AD5">
            <wp:simplePos x="0" y="0"/>
            <wp:positionH relativeFrom="margin">
              <wp:posOffset>1610995</wp:posOffset>
            </wp:positionH>
            <wp:positionV relativeFrom="margin">
              <wp:posOffset>2216150</wp:posOffset>
            </wp:positionV>
            <wp:extent cx="2804160" cy="280416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14255636"/>
                    <pic:cNvPicPr>
                      <a:picLocks noChangeAspect="1" noChangeArrowheads="1"/>
                    </pic:cNvPicPr>
                  </pic:nvPicPr>
                  <pic:blipFill>
                    <a:blip r:embed="rId11" cstate="print">
                      <a:lum bright="70000" contrast="-70000"/>
                      <a:extLst>
                        <a:ext uri="{28A0092B-C50C-407E-A947-70E740481C1C}">
                          <a14:useLocalDpi xmlns:a14="http://schemas.microsoft.com/office/drawing/2010/main" val="0"/>
                        </a:ext>
                      </a:extLst>
                    </a:blip>
                    <a:srcRect/>
                    <a:stretch>
                      <a:fillRect/>
                    </a:stretch>
                  </pic:blipFill>
                  <pic:spPr bwMode="auto">
                    <a:xfrm>
                      <a:off x="0" y="0"/>
                      <a:ext cx="2804160" cy="2804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F0117" w:rsidRDefault="00DB7EA3">
      <w:pPr>
        <w:pStyle w:val="ListParagraph"/>
        <w:numPr>
          <w:ilvl w:val="0"/>
          <w:numId w:val="11"/>
        </w:numPr>
        <w:tabs>
          <w:tab w:val="left" w:pos="341"/>
        </w:tabs>
        <w:ind w:left="340" w:hanging="241"/>
        <w:jc w:val="left"/>
        <w:rPr>
          <w:sz w:val="24"/>
        </w:rPr>
      </w:pPr>
      <w:r>
        <w:rPr>
          <w:sz w:val="24"/>
        </w:rPr>
        <w:t>Pay special attention to domestic safety and</w:t>
      </w:r>
      <w:r>
        <w:rPr>
          <w:spacing w:val="-12"/>
          <w:sz w:val="24"/>
        </w:rPr>
        <w:t xml:space="preserve"> </w:t>
      </w:r>
      <w:r>
        <w:rPr>
          <w:sz w:val="24"/>
        </w:rPr>
        <w:t>security.</w:t>
      </w:r>
    </w:p>
    <w:p w:rsidR="00CF0117" w:rsidRDefault="00CF0117">
      <w:pPr>
        <w:pStyle w:val="BodyText"/>
        <w:spacing w:before="5"/>
        <w:rPr>
          <w:sz w:val="29"/>
        </w:rPr>
      </w:pPr>
    </w:p>
    <w:p w:rsidR="00CF0117" w:rsidRDefault="00DB7EA3">
      <w:pPr>
        <w:pStyle w:val="ListParagraph"/>
        <w:numPr>
          <w:ilvl w:val="0"/>
          <w:numId w:val="11"/>
        </w:numPr>
        <w:tabs>
          <w:tab w:val="left" w:pos="461"/>
        </w:tabs>
        <w:ind w:left="460" w:hanging="361"/>
        <w:jc w:val="left"/>
        <w:rPr>
          <w:sz w:val="24"/>
        </w:rPr>
      </w:pPr>
      <w:r>
        <w:rPr>
          <w:sz w:val="24"/>
        </w:rPr>
        <w:t>The ability to use technology to keep a better eye on</w:t>
      </w:r>
      <w:r>
        <w:rPr>
          <w:spacing w:val="-11"/>
          <w:sz w:val="24"/>
        </w:rPr>
        <w:t xml:space="preserve"> </w:t>
      </w:r>
      <w:r>
        <w:rPr>
          <w:sz w:val="24"/>
        </w:rPr>
        <w:t>staff.</w:t>
      </w:r>
    </w:p>
    <w:p w:rsidR="00CF0117" w:rsidRDefault="00CF0117">
      <w:pPr>
        <w:pStyle w:val="BodyText"/>
        <w:spacing w:before="5"/>
        <w:rPr>
          <w:sz w:val="29"/>
        </w:rPr>
      </w:pPr>
    </w:p>
    <w:p w:rsidR="00CF0117" w:rsidRDefault="00DB7EA3">
      <w:pPr>
        <w:pStyle w:val="BodyText"/>
        <w:spacing w:line="360" w:lineRule="auto"/>
        <w:ind w:left="100" w:right="618"/>
        <w:jc w:val="both"/>
      </w:pPr>
      <w:r>
        <w:t xml:space="preserve">These are American perspectives, although many of these phenomena are likely to resonate with practitioners in other nations. Although the HR function is obviously transitioning from "service provider" to "business partner," the demands and expectations of this new position can also be satisfied by line supervisors or contractors. As a result, for human resource managers, changing positions is both a huge opportunity and a huge threat. Although the HR function is obviously transitioning from "service provider" to "business partner," the requirements and needs of this new position can be handled by line managers or external providers. As a result, for human resource managers, the shift in responsibilities is both an opportunity and a threat. </w:t>
      </w:r>
      <w:r w:rsidR="00075996">
        <w:t>T</w:t>
      </w:r>
      <w:r>
        <w:t>he future</w:t>
      </w:r>
      <w:r w:rsidR="00075996">
        <w:t xml:space="preserve"> HR role</w:t>
      </w:r>
      <w:r>
        <w:t xml:space="preserve"> will be very different from that of the past, and that organizations must realize this in order to maximize the value of intellectual workers and professionals. According to and strategic literature, intellectual capital, learning processes, and organizational agility are becoming more important. HRM specialists, they suggest, might play a key role since issues such as how to attract, engage, and develop individuals with scarce but vital skills, as well as building effective work organization processes, are critical in knowledge-based</w:t>
      </w:r>
      <w:r>
        <w:rPr>
          <w:spacing w:val="-12"/>
        </w:rPr>
        <w:t xml:space="preserve"> </w:t>
      </w:r>
      <w:r>
        <w:t>competitiveness.</w:t>
      </w:r>
    </w:p>
    <w:p w:rsidR="00CF0117" w:rsidRDefault="00CF0117">
      <w:pPr>
        <w:spacing w:line="360" w:lineRule="auto"/>
        <w:jc w:val="both"/>
        <w:sectPr w:rsidR="00CF0117">
          <w:pgSz w:w="12240" w:h="15840"/>
          <w:pgMar w:top="1500" w:right="820" w:bottom="2220" w:left="1340" w:header="0" w:footer="1952" w:gutter="0"/>
          <w:cols w:space="720"/>
        </w:sectPr>
      </w:pPr>
    </w:p>
    <w:p w:rsidR="00CF0117" w:rsidRDefault="00CF0117">
      <w:pPr>
        <w:pStyle w:val="BodyText"/>
        <w:rPr>
          <w:sz w:val="20"/>
        </w:rPr>
      </w:pPr>
    </w:p>
    <w:p w:rsidR="00CF0117" w:rsidRDefault="00CF0117">
      <w:pPr>
        <w:pStyle w:val="BodyText"/>
        <w:spacing w:before="2"/>
        <w:rPr>
          <w:sz w:val="16"/>
        </w:rPr>
      </w:pPr>
    </w:p>
    <w:p w:rsidR="00CF0117" w:rsidRDefault="00DB7EA3">
      <w:pPr>
        <w:pStyle w:val="Heading4"/>
        <w:spacing w:before="90"/>
        <w:jc w:val="both"/>
      </w:pPr>
      <w:r>
        <w:t>Importance of Human Resource Management:</w:t>
      </w:r>
    </w:p>
    <w:p w:rsidR="00CF0117" w:rsidRDefault="00CF0117">
      <w:pPr>
        <w:pStyle w:val="BodyText"/>
        <w:rPr>
          <w:b/>
          <w:sz w:val="29"/>
        </w:rPr>
      </w:pPr>
    </w:p>
    <w:p w:rsidR="00CF0117" w:rsidRDefault="007143D3">
      <w:pPr>
        <w:pStyle w:val="BodyText"/>
        <w:spacing w:line="360" w:lineRule="auto"/>
        <w:ind w:left="100" w:right="617"/>
        <w:jc w:val="both"/>
      </w:pPr>
      <w:r>
        <w:rPr>
          <w:b/>
          <w:bCs/>
          <w:noProof/>
          <w:sz w:val="28"/>
          <w:szCs w:val="28"/>
        </w:rPr>
        <w:drawing>
          <wp:anchor distT="0" distB="0" distL="114300" distR="114300" simplePos="0" relativeHeight="251679744" behindDoc="1" locked="0" layoutInCell="0" allowOverlap="1" wp14:anchorId="3613503D" wp14:editId="1DFA168B">
            <wp:simplePos x="0" y="0"/>
            <wp:positionH relativeFrom="margin">
              <wp:posOffset>1793875</wp:posOffset>
            </wp:positionH>
            <wp:positionV relativeFrom="margin">
              <wp:posOffset>2252980</wp:posOffset>
            </wp:positionV>
            <wp:extent cx="2804160" cy="280416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14255636"/>
                    <pic:cNvPicPr>
                      <a:picLocks noChangeAspect="1" noChangeArrowheads="1"/>
                    </pic:cNvPicPr>
                  </pic:nvPicPr>
                  <pic:blipFill>
                    <a:blip r:embed="rId11" cstate="print">
                      <a:lum bright="70000" contrast="-70000"/>
                      <a:extLst>
                        <a:ext uri="{28A0092B-C50C-407E-A947-70E740481C1C}">
                          <a14:useLocalDpi xmlns:a14="http://schemas.microsoft.com/office/drawing/2010/main" val="0"/>
                        </a:ext>
                      </a:extLst>
                    </a:blip>
                    <a:srcRect/>
                    <a:stretch>
                      <a:fillRect/>
                    </a:stretch>
                  </pic:blipFill>
                  <pic:spPr bwMode="auto">
                    <a:xfrm>
                      <a:off x="0" y="0"/>
                      <a:ext cx="2804160" cy="2804160"/>
                    </a:xfrm>
                    <a:prstGeom prst="rect">
                      <a:avLst/>
                    </a:prstGeom>
                    <a:noFill/>
                    <a:ln>
                      <a:noFill/>
                    </a:ln>
                  </pic:spPr>
                </pic:pic>
              </a:graphicData>
            </a:graphic>
            <wp14:sizeRelH relativeFrom="page">
              <wp14:pctWidth>0</wp14:pctWidth>
            </wp14:sizeRelH>
            <wp14:sizeRelV relativeFrom="page">
              <wp14:pctHeight>0</wp14:pctHeight>
            </wp14:sizeRelV>
          </wp:anchor>
        </w:drawing>
      </w:r>
      <w:r w:rsidR="00DB7EA3">
        <w:t>Prior to the mid-1960s, personnel departments were frequently seen as "health and happiness" staff in corporations. Prepare business picnics, schedule vacations, enroll employees in health- care coverage, and plan retirement celebrations were among their key responsibilities. During the last three decades, that has surely chanted. Employees must now comply with several new federal and state laws involving hiring and employment practices. Jobs have altered as well. They've become more technological, necessitating personnel with more skids. Furthermore, the lines between jobs are getting increasingly blurred. Previously, a person would work in a certain department, on specific fob risks with those who handled comparable fobs. Today's workers, on the other hand, are just as likely to find themselves on project teams among people from all throughout the company. Others may work from home for the majority of the day, rarely seeing their coworkers. Global competition has raised the necessity of organizations enhancing the efficiency of their workforce and searching the globe for the best-</w:t>
      </w:r>
      <w:proofErr w:type="gramStart"/>
      <w:r w:rsidR="00DB7EA3">
        <w:t>qualified  workers</w:t>
      </w:r>
      <w:proofErr w:type="gramEnd"/>
      <w:r w:rsidR="00DB7EA3">
        <w:t>, necessitating the hiring of HRM specialists with backgrounds in psychology, sociology, organizational and work design, and</w:t>
      </w:r>
      <w:r w:rsidR="00DB7EA3">
        <w:rPr>
          <w:spacing w:val="1"/>
        </w:rPr>
        <w:t xml:space="preserve"> </w:t>
      </w:r>
      <w:r w:rsidR="00DB7EA3">
        <w:t>law.</w:t>
      </w:r>
    </w:p>
    <w:p w:rsidR="00CF0117" w:rsidRDefault="00DB7EA3">
      <w:pPr>
        <w:pStyle w:val="BodyText"/>
        <w:spacing w:before="201" w:line="360" w:lineRule="auto"/>
        <w:ind w:left="100" w:right="619"/>
        <w:jc w:val="both"/>
      </w:pPr>
      <w:r>
        <w:t>Organizations must hire eligible candidates regardless of race, religion</w:t>
      </w:r>
      <w:proofErr w:type="gramStart"/>
      <w:r>
        <w:t>,  sex</w:t>
      </w:r>
      <w:proofErr w:type="gramEnd"/>
      <w:r>
        <w:t xml:space="preserve">, disability, color     or origin, according to federal law, and someone must guarantee that this is done. Employees must be trained in order to function effectively inside the organization, and this must be overseen by someone. Furthermore, once an employee has been employed and trained, the company must provide for the individual's ongoing </w:t>
      </w:r>
      <w:r w:rsidR="008E696A">
        <w:t xml:space="preserve">personal growth.  Practices </w:t>
      </w:r>
      <w:proofErr w:type="gramStart"/>
      <w:r>
        <w:t>are  required</w:t>
      </w:r>
      <w:proofErr w:type="gramEnd"/>
      <w:r>
        <w:t xml:space="preserve">  to  make  sure  that these personnel continue to contribute to the organization's success. The work atmosphere must be designed to encourage employees to stay with the company while also attracting new applicatio</w:t>
      </w:r>
      <w:r w:rsidR="008E696A">
        <w:t>ns. Of course, the "</w:t>
      </w:r>
      <w:proofErr w:type="spellStart"/>
      <w:r w:rsidR="008E696A">
        <w:t>someones</w:t>
      </w:r>
      <w:proofErr w:type="spellEnd"/>
      <w:r>
        <w:t xml:space="preserve">" we allude to </w:t>
      </w:r>
      <w:r w:rsidR="008E696A">
        <w:t xml:space="preserve">are </w:t>
      </w:r>
      <w:r>
        <w:t>human resource specialists who are in charge of carting our activities around. Human resource experts are critical components of every organization's success today. A different level of understanding is required. Human resource management and employee personal development courses are based on workplace psychology ideas. Some courses are competency-based, and they teach practitioners how to assess</w:t>
      </w:r>
      <w:r>
        <w:rPr>
          <w:spacing w:val="3"/>
        </w:rPr>
        <w:t xml:space="preserve"> </w:t>
      </w:r>
      <w:r>
        <w:t>and</w:t>
      </w:r>
    </w:p>
    <w:p w:rsidR="00CF0117" w:rsidRDefault="00CF0117">
      <w:pPr>
        <w:spacing w:line="360" w:lineRule="auto"/>
        <w:jc w:val="both"/>
        <w:sectPr w:rsidR="00CF0117">
          <w:pgSz w:w="12240" w:h="15840"/>
          <w:pgMar w:top="1500" w:right="820" w:bottom="2220" w:left="1340" w:header="0" w:footer="1952" w:gutter="0"/>
          <w:cols w:space="720"/>
        </w:sectPr>
      </w:pPr>
    </w:p>
    <w:p w:rsidR="00CF0117" w:rsidRDefault="00CF0117">
      <w:pPr>
        <w:pStyle w:val="BodyText"/>
        <w:rPr>
          <w:sz w:val="20"/>
        </w:rPr>
      </w:pPr>
    </w:p>
    <w:p w:rsidR="00CF0117" w:rsidRDefault="00CF0117">
      <w:pPr>
        <w:pStyle w:val="BodyText"/>
        <w:spacing w:before="8"/>
        <w:rPr>
          <w:sz w:val="15"/>
        </w:rPr>
      </w:pPr>
    </w:p>
    <w:p w:rsidR="00CF0117" w:rsidRDefault="00DB7EA3" w:rsidP="00854607">
      <w:pPr>
        <w:pStyle w:val="BodyText"/>
        <w:spacing w:before="90" w:line="360" w:lineRule="auto"/>
        <w:ind w:left="100" w:right="613"/>
        <w:jc w:val="both"/>
      </w:pPr>
      <w:proofErr w:type="gramStart"/>
      <w:r>
        <w:t>develop</w:t>
      </w:r>
      <w:proofErr w:type="gramEnd"/>
      <w:r>
        <w:t xml:space="preserve"> individuals in the workplace. Courses like Time Management, Conflict Resolution and Stress Management to aid in the development of all employees. They also participate in team- building and motivational events, as well as skill development for people looking for work.</w:t>
      </w:r>
    </w:p>
    <w:p w:rsidR="00CF0117" w:rsidRDefault="007143D3" w:rsidP="003D77CD">
      <w:pPr>
        <w:pStyle w:val="BodyText"/>
        <w:spacing w:before="201" w:line="360" w:lineRule="auto"/>
        <w:ind w:left="100" w:right="621"/>
        <w:jc w:val="both"/>
      </w:pPr>
      <w:r>
        <w:rPr>
          <w:b/>
          <w:bCs/>
          <w:noProof/>
          <w:sz w:val="28"/>
          <w:szCs w:val="28"/>
        </w:rPr>
        <w:drawing>
          <wp:anchor distT="0" distB="0" distL="114300" distR="114300" simplePos="0" relativeHeight="251681792" behindDoc="1" locked="0" layoutInCell="0" allowOverlap="1" wp14:anchorId="66869014" wp14:editId="53523DC9">
            <wp:simplePos x="0" y="0"/>
            <wp:positionH relativeFrom="margin">
              <wp:posOffset>1647825</wp:posOffset>
            </wp:positionH>
            <wp:positionV relativeFrom="margin">
              <wp:posOffset>2289810</wp:posOffset>
            </wp:positionV>
            <wp:extent cx="2804160" cy="280416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14255636"/>
                    <pic:cNvPicPr>
                      <a:picLocks noChangeAspect="1" noChangeArrowheads="1"/>
                    </pic:cNvPicPr>
                  </pic:nvPicPr>
                  <pic:blipFill>
                    <a:blip r:embed="rId11" cstate="print">
                      <a:lum bright="70000" contrast="-70000"/>
                      <a:extLst>
                        <a:ext uri="{28A0092B-C50C-407E-A947-70E740481C1C}">
                          <a14:useLocalDpi xmlns:a14="http://schemas.microsoft.com/office/drawing/2010/main" val="0"/>
                        </a:ext>
                      </a:extLst>
                    </a:blip>
                    <a:srcRect/>
                    <a:stretch>
                      <a:fillRect/>
                    </a:stretch>
                  </pic:blipFill>
                  <pic:spPr bwMode="auto">
                    <a:xfrm>
                      <a:off x="0" y="0"/>
                      <a:ext cx="2804160" cy="2804160"/>
                    </a:xfrm>
                    <a:prstGeom prst="rect">
                      <a:avLst/>
                    </a:prstGeom>
                    <a:noFill/>
                    <a:ln>
                      <a:noFill/>
                    </a:ln>
                  </pic:spPr>
                </pic:pic>
              </a:graphicData>
            </a:graphic>
            <wp14:sizeRelH relativeFrom="page">
              <wp14:pctWidth>0</wp14:pctWidth>
            </wp14:sizeRelH>
            <wp14:sizeRelV relativeFrom="page">
              <wp14:pctHeight>0</wp14:pctHeight>
            </wp14:sizeRelV>
          </wp:anchor>
        </w:drawing>
      </w:r>
      <w:r w:rsidR="00DB7EA3">
        <w:t>However, it also provides a new challenge for managers and supervisors, as they must comprehend and implement the new HR Management model, as well as acquire the required distinctions between traditional management and the emerging empowering style. This course is aimed to give any Manager or Supervisor some "real life skills" and "ideas" for becoming an empowered leader and establishing their credibility as a successful supervisor.</w:t>
      </w:r>
    </w:p>
    <w:p w:rsidR="003D77CD" w:rsidRPr="003D77CD" w:rsidRDefault="003D77CD" w:rsidP="003D77CD">
      <w:pPr>
        <w:pStyle w:val="BodyText"/>
        <w:spacing w:before="201"/>
        <w:ind w:left="100" w:right="621"/>
        <w:rPr>
          <w:b/>
        </w:rPr>
      </w:pPr>
      <w:r w:rsidRPr="003D77CD">
        <w:rPr>
          <w:b/>
        </w:rPr>
        <w:t xml:space="preserve">HR Planning </w:t>
      </w:r>
    </w:p>
    <w:p w:rsidR="00CB6472" w:rsidRPr="00CB6472" w:rsidRDefault="003D77CD" w:rsidP="00CB6472">
      <w:pPr>
        <w:pStyle w:val="BodyText"/>
        <w:spacing w:before="201" w:line="360" w:lineRule="auto"/>
        <w:ind w:left="100" w:right="621"/>
        <w:jc w:val="both"/>
      </w:pPr>
      <w:r w:rsidRPr="003D77CD">
        <w:t xml:space="preserve">Human resource planning (HRP) is a continual process of systematic planning ahead to ensure that an organization's most important asset—best employees—is used to its full potential. Human resource planning guarantees the optimum fit between employees and employment while preventing human shortages and surpluses. HR Planning is a crucial strategy because it indicates capability gaps which might hamper successful execution. HR planning has been considered as a significant help in determining the areas where it should improve in order to become successful, as well as a means of developing a sharper focus of the function on the organization's business. </w:t>
      </w:r>
      <w:r w:rsidR="00CB6472" w:rsidRPr="00CB6472">
        <w:rPr>
          <w:color w:val="000000" w:themeColor="text1"/>
        </w:rPr>
        <w:t>HR planning is also riddled with inconsistencies in terms of employee rights. Manpower planning – as well as </w:t>
      </w:r>
      <w:r w:rsidR="00CB6472">
        <w:rPr>
          <w:color w:val="000000" w:themeColor="text1"/>
        </w:rPr>
        <w:t xml:space="preserve">other long </w:t>
      </w:r>
      <w:r w:rsidR="00CB6472" w:rsidRPr="00CB6472">
        <w:rPr>
          <w:color w:val="000000" w:themeColor="text1"/>
        </w:rPr>
        <w:t>term methods for monitoring and adjusting the rise and fall o</w:t>
      </w:r>
      <w:r w:rsidR="00CB6472">
        <w:rPr>
          <w:color w:val="000000" w:themeColor="text1"/>
        </w:rPr>
        <w:t xml:space="preserve">f an organization's employees </w:t>
      </w:r>
      <w:r w:rsidR="00CB6472" w:rsidRPr="00CB6472">
        <w:rPr>
          <w:color w:val="000000" w:themeColor="text1"/>
        </w:rPr>
        <w:t>gave the employment contract more predictability and reduced transaction costs (cf. Marsden 1999 ).</w:t>
      </w:r>
      <w:r w:rsidR="00CB6472">
        <w:rPr>
          <w:color w:val="000000" w:themeColor="text1"/>
        </w:rPr>
        <w:t xml:space="preserve"> </w:t>
      </w:r>
    </w:p>
    <w:p w:rsidR="00CB6472" w:rsidRPr="00CB6472" w:rsidRDefault="00CB6472" w:rsidP="00CB6472">
      <w:pPr>
        <w:pStyle w:val="BodyText"/>
        <w:rPr>
          <w:color w:val="000000" w:themeColor="text1"/>
        </w:rPr>
      </w:pPr>
    </w:p>
    <w:p w:rsidR="00CF0117" w:rsidRDefault="00CF0117" w:rsidP="003D77CD">
      <w:pPr>
        <w:pStyle w:val="BodyText"/>
        <w:spacing w:before="2"/>
        <w:jc w:val="both"/>
        <w:rPr>
          <w:sz w:val="16"/>
        </w:rPr>
      </w:pPr>
    </w:p>
    <w:p w:rsidR="00CF0117" w:rsidRDefault="003D77CD" w:rsidP="003D77CD">
      <w:pPr>
        <w:pStyle w:val="Heading4"/>
        <w:spacing w:before="90"/>
        <w:ind w:left="0"/>
        <w:jc w:val="both"/>
      </w:pPr>
      <w:r>
        <w:t xml:space="preserve"> </w:t>
      </w:r>
      <w:r w:rsidR="00DB7EA3">
        <w:t>Recruitment and Selection</w:t>
      </w:r>
    </w:p>
    <w:p w:rsidR="00CF0117" w:rsidRDefault="00CF0117" w:rsidP="003D77CD">
      <w:pPr>
        <w:pStyle w:val="BodyText"/>
        <w:jc w:val="both"/>
        <w:rPr>
          <w:b/>
          <w:sz w:val="29"/>
        </w:rPr>
      </w:pPr>
    </w:p>
    <w:p w:rsidR="002120BD" w:rsidRDefault="00DB7EA3" w:rsidP="003D77CD">
      <w:pPr>
        <w:pStyle w:val="BodyText"/>
        <w:spacing w:line="360" w:lineRule="auto"/>
        <w:ind w:left="100" w:right="615"/>
        <w:jc w:val="both"/>
      </w:pPr>
      <w:r>
        <w:t xml:space="preserve">The process of putting the right person in the right place at the right time is known as recruitment. It is vital to the success of an organization. Not only for the HR department, as well as for line managers that are becoming more involved in the hiring process, recruitment is a key task. Everyone involved in the recruitment process should be well-versed in the necessary skills </w:t>
      </w:r>
      <w:r>
        <w:lastRenderedPageBreak/>
        <w:t>and information (CIPD, 2014). Attracting, hiring, and keeping a skilled, devoted, and well- motivated workforce demands a significant amount of thought and resources. This is, without a doubt, one of the most essential HR tasks. Developing a job description, advertising job openings, screening applications, holding interview, making offers, and negotiating salary and benefits are all necessary steps in this</w:t>
      </w:r>
      <w:r>
        <w:rPr>
          <w:spacing w:val="-5"/>
        </w:rPr>
        <w:t xml:space="preserve"> </w:t>
      </w:r>
      <w:r>
        <w:t>process.</w:t>
      </w:r>
    </w:p>
    <w:p w:rsidR="002120BD" w:rsidRDefault="002120BD" w:rsidP="00854607">
      <w:pPr>
        <w:pStyle w:val="Heading4"/>
        <w:spacing w:before="203"/>
        <w:jc w:val="both"/>
      </w:pPr>
      <w:r>
        <w:t>Training and Development</w:t>
      </w:r>
    </w:p>
    <w:p w:rsidR="002120BD" w:rsidRDefault="002120BD" w:rsidP="00854607">
      <w:pPr>
        <w:pStyle w:val="BodyText"/>
        <w:jc w:val="both"/>
        <w:rPr>
          <w:b/>
          <w:sz w:val="29"/>
        </w:rPr>
      </w:pPr>
    </w:p>
    <w:p w:rsidR="002120BD" w:rsidRDefault="007143D3" w:rsidP="00854607">
      <w:pPr>
        <w:pStyle w:val="BodyText"/>
        <w:spacing w:before="1" w:line="360" w:lineRule="auto"/>
        <w:ind w:left="100" w:right="616"/>
        <w:jc w:val="both"/>
      </w:pPr>
      <w:r>
        <w:rPr>
          <w:b/>
          <w:bCs/>
          <w:noProof/>
          <w:sz w:val="28"/>
          <w:szCs w:val="28"/>
        </w:rPr>
        <w:drawing>
          <wp:anchor distT="0" distB="0" distL="114300" distR="114300" simplePos="0" relativeHeight="251689984" behindDoc="1" locked="0" layoutInCell="0" allowOverlap="1" wp14:anchorId="0C06EEE8" wp14:editId="0107F70D">
            <wp:simplePos x="0" y="0"/>
            <wp:positionH relativeFrom="margin">
              <wp:posOffset>1684020</wp:posOffset>
            </wp:positionH>
            <wp:positionV relativeFrom="margin">
              <wp:posOffset>2399030</wp:posOffset>
            </wp:positionV>
            <wp:extent cx="2804160" cy="280416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14255636"/>
                    <pic:cNvPicPr>
                      <a:picLocks noChangeAspect="1" noChangeArrowheads="1"/>
                    </pic:cNvPicPr>
                  </pic:nvPicPr>
                  <pic:blipFill>
                    <a:blip r:embed="rId11" cstate="print">
                      <a:lum bright="70000" contrast="-70000"/>
                      <a:extLst>
                        <a:ext uri="{28A0092B-C50C-407E-A947-70E740481C1C}">
                          <a14:useLocalDpi xmlns:a14="http://schemas.microsoft.com/office/drawing/2010/main" val="0"/>
                        </a:ext>
                      </a:extLst>
                    </a:blip>
                    <a:srcRect/>
                    <a:stretch>
                      <a:fillRect/>
                    </a:stretch>
                  </pic:blipFill>
                  <pic:spPr bwMode="auto">
                    <a:xfrm>
                      <a:off x="0" y="0"/>
                      <a:ext cx="2804160" cy="2804160"/>
                    </a:xfrm>
                    <a:prstGeom prst="rect">
                      <a:avLst/>
                    </a:prstGeom>
                    <a:noFill/>
                    <a:ln>
                      <a:noFill/>
                    </a:ln>
                  </pic:spPr>
                </pic:pic>
              </a:graphicData>
            </a:graphic>
            <wp14:sizeRelH relativeFrom="page">
              <wp14:pctWidth>0</wp14:pctWidth>
            </wp14:sizeRelH>
            <wp14:sizeRelV relativeFrom="page">
              <wp14:pctHeight>0</wp14:pctHeight>
            </wp14:sizeRelV>
          </wp:anchor>
        </w:drawing>
      </w:r>
      <w:r w:rsidR="002120BD">
        <w:t>A learning and development strategy is an organizational strategy that identifies the workforce capabilities, competencies, or skills needed to ensure a long-term, successful business, as well as the methods for enhancing these capabilities (CIPD, 2014). Learning is a biological process that results in the ability to change performance and is linked to experience instead of development (</w:t>
      </w:r>
      <w:proofErr w:type="spellStart"/>
      <w:r w:rsidR="002120BD">
        <w:t>Ribeaux</w:t>
      </w:r>
      <w:proofErr w:type="spellEnd"/>
      <w:r w:rsidR="002120BD">
        <w:t xml:space="preserve"> &amp; </w:t>
      </w:r>
      <w:proofErr w:type="spellStart"/>
      <w:r w:rsidR="002120BD">
        <w:t>Poppleton</w:t>
      </w:r>
      <w:proofErr w:type="spellEnd"/>
      <w:r w:rsidR="002120BD">
        <w:t>, 1978). Intelligence is now commonly recognized as more than just a cognitive ability (see the hypothesis of multiple intelligences) (Gardner, 1985), and Emotional intelligence has gotten a lot of attention recently (Pickard, 1999). Learning is thus not only a cognitive process involving the symbolic integration of knowledge (just like in academic knowledge), but also an emotive and bodily activity (</w:t>
      </w:r>
      <w:proofErr w:type="spellStart"/>
      <w:r w:rsidR="002120BD">
        <w:t>Binsted</w:t>
      </w:r>
      <w:proofErr w:type="spellEnd"/>
      <w:r w:rsidR="002120BD">
        <w:t>, 1980). Emotion, nerves, and muscle all play a role in the process.</w:t>
      </w:r>
    </w:p>
    <w:p w:rsidR="002120BD" w:rsidRDefault="002120BD">
      <w:pPr>
        <w:pStyle w:val="BodyText"/>
        <w:spacing w:line="360" w:lineRule="auto"/>
        <w:ind w:left="100" w:right="615"/>
        <w:jc w:val="both"/>
      </w:pPr>
    </w:p>
    <w:p w:rsidR="00CF0117" w:rsidRDefault="00DB7EA3">
      <w:pPr>
        <w:pStyle w:val="Heading4"/>
        <w:spacing w:before="204"/>
        <w:jc w:val="both"/>
      </w:pPr>
      <w:r>
        <w:t>Performance Appraisal Management</w:t>
      </w:r>
    </w:p>
    <w:p w:rsidR="00CF0117" w:rsidRDefault="00CF0117">
      <w:pPr>
        <w:pStyle w:val="BodyText"/>
        <w:spacing w:before="11"/>
        <w:rPr>
          <w:b/>
          <w:sz w:val="28"/>
        </w:rPr>
      </w:pPr>
    </w:p>
    <w:p w:rsidR="00CF0117" w:rsidRDefault="00DB7EA3">
      <w:pPr>
        <w:pStyle w:val="BodyText"/>
        <w:spacing w:line="360" w:lineRule="auto"/>
        <w:ind w:left="100" w:right="614"/>
        <w:jc w:val="both"/>
      </w:pPr>
      <w:r>
        <w:t>Performance evaluation is a procedure in which employees and those concerned with their performance, often line managers, participate in a discourse regarding their performance and development, as well as the support they require in their role. It's utilized to evaluate recent performance as well as focus on future goals, opportunities, and resources (CIPD, 2014). The performance evaluation is a discussion and evaluation of an employee's performance on specified tasks and responsibilities. The appraisal is based on the employee's performance in his job, not on the employee's personality traits. This procedure, also known as an annual review, performance appraisal, career development session, is used to document an employee's job performance.</w:t>
      </w:r>
    </w:p>
    <w:p w:rsidR="00CF0117" w:rsidRDefault="00CF0117">
      <w:pPr>
        <w:spacing w:line="360" w:lineRule="auto"/>
        <w:jc w:val="both"/>
        <w:sectPr w:rsidR="00CF0117">
          <w:pgSz w:w="12240" w:h="15840"/>
          <w:pgMar w:top="1500" w:right="820" w:bottom="2220" w:left="1340" w:header="0" w:footer="1952" w:gutter="0"/>
          <w:cols w:space="720"/>
        </w:sectPr>
      </w:pPr>
    </w:p>
    <w:p w:rsidR="00CF0117" w:rsidRDefault="00CF0117">
      <w:pPr>
        <w:pStyle w:val="BodyText"/>
        <w:rPr>
          <w:sz w:val="20"/>
        </w:rPr>
      </w:pPr>
    </w:p>
    <w:p w:rsidR="00CF0117" w:rsidRDefault="00CF0117">
      <w:pPr>
        <w:pStyle w:val="BodyText"/>
        <w:spacing w:before="2"/>
        <w:rPr>
          <w:sz w:val="16"/>
        </w:rPr>
      </w:pPr>
    </w:p>
    <w:p w:rsidR="00CF0117" w:rsidRDefault="00DB7EA3">
      <w:pPr>
        <w:pStyle w:val="Heading4"/>
        <w:spacing w:before="90"/>
      </w:pPr>
      <w:r>
        <w:t>Compensation and Benefits</w:t>
      </w:r>
    </w:p>
    <w:p w:rsidR="00CF0117" w:rsidRDefault="00CF0117">
      <w:pPr>
        <w:pStyle w:val="BodyText"/>
        <w:rPr>
          <w:b/>
          <w:sz w:val="29"/>
        </w:rPr>
      </w:pPr>
    </w:p>
    <w:p w:rsidR="00CF0117" w:rsidRDefault="00DB7EA3">
      <w:pPr>
        <w:pStyle w:val="BodyText"/>
        <w:spacing w:line="360" w:lineRule="auto"/>
        <w:ind w:left="100" w:right="617"/>
        <w:jc w:val="both"/>
      </w:pPr>
      <w:r>
        <w:t>If the company adapts innovative ways of giving benefits to employees, it is much more likely to succeed. Non-traditional incentives that might attract and keep new skilled workers include: (1) Flexible work schedules or workdays; (2) Prolonged paid holidays; (3) Paternity leaves; (4) Tuition assistance plan; and (5) Award and acknowledgement programs, (6) Training courses;</w:t>
      </w:r>
    </w:p>
    <w:p w:rsidR="00CF0117" w:rsidRDefault="007143D3">
      <w:pPr>
        <w:pStyle w:val="BodyText"/>
        <w:spacing w:line="360" w:lineRule="auto"/>
        <w:ind w:left="100" w:right="616"/>
        <w:jc w:val="both"/>
      </w:pPr>
      <w:r>
        <w:rPr>
          <w:b/>
          <w:bCs/>
          <w:noProof/>
          <w:sz w:val="28"/>
          <w:szCs w:val="28"/>
        </w:rPr>
        <w:drawing>
          <wp:anchor distT="0" distB="0" distL="114300" distR="114300" simplePos="0" relativeHeight="251692032" behindDoc="1" locked="0" layoutInCell="0" allowOverlap="1" wp14:anchorId="3D523A69" wp14:editId="1697A0A5">
            <wp:simplePos x="0" y="0"/>
            <wp:positionH relativeFrom="margin">
              <wp:posOffset>1757045</wp:posOffset>
            </wp:positionH>
            <wp:positionV relativeFrom="margin">
              <wp:posOffset>2417445</wp:posOffset>
            </wp:positionV>
            <wp:extent cx="2804160" cy="280416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14255636"/>
                    <pic:cNvPicPr>
                      <a:picLocks noChangeAspect="1" noChangeArrowheads="1"/>
                    </pic:cNvPicPr>
                  </pic:nvPicPr>
                  <pic:blipFill>
                    <a:blip r:embed="rId11" cstate="print">
                      <a:lum bright="70000" contrast="-70000"/>
                      <a:extLst>
                        <a:ext uri="{28A0092B-C50C-407E-A947-70E740481C1C}">
                          <a14:useLocalDpi xmlns:a14="http://schemas.microsoft.com/office/drawing/2010/main" val="0"/>
                        </a:ext>
                      </a:extLst>
                    </a:blip>
                    <a:srcRect/>
                    <a:stretch>
                      <a:fillRect/>
                    </a:stretch>
                  </pic:blipFill>
                  <pic:spPr bwMode="auto">
                    <a:xfrm>
                      <a:off x="0" y="0"/>
                      <a:ext cx="2804160" cy="2804160"/>
                    </a:xfrm>
                    <a:prstGeom prst="rect">
                      <a:avLst/>
                    </a:prstGeom>
                    <a:noFill/>
                    <a:ln>
                      <a:noFill/>
                    </a:ln>
                  </pic:spPr>
                </pic:pic>
              </a:graphicData>
            </a:graphic>
            <wp14:sizeRelH relativeFrom="page">
              <wp14:pctWidth>0</wp14:pctWidth>
            </wp14:sizeRelH>
            <wp14:sizeRelV relativeFrom="page">
              <wp14:pctHeight>0</wp14:pctHeight>
            </wp14:sizeRelV>
          </wp:anchor>
        </w:drawing>
      </w:r>
      <w:r w:rsidR="00DB7EA3">
        <w:t xml:space="preserve">(7) </w:t>
      </w:r>
      <w:proofErr w:type="gramStart"/>
      <w:r w:rsidR="00DB7EA3">
        <w:t>corporate</w:t>
      </w:r>
      <w:proofErr w:type="gramEnd"/>
      <w:r w:rsidR="00DB7EA3">
        <w:t xml:space="preserve"> gymnasium membership discount; (8) Healthcare insurance; 9) Life insurance; 10) Disability insurance; (11) Pension; (12) Dismemberment insurance; (13) Leave transfer; (14) Healthcare coverage.</w:t>
      </w:r>
    </w:p>
    <w:p w:rsidR="00CF0117" w:rsidRDefault="00DB7EA3">
      <w:pPr>
        <w:pStyle w:val="Heading4"/>
        <w:spacing w:before="203"/>
      </w:pPr>
      <w:r>
        <w:t>Compliance</w:t>
      </w:r>
    </w:p>
    <w:p w:rsidR="00CF0117" w:rsidRDefault="00CF0117">
      <w:pPr>
        <w:pStyle w:val="BodyText"/>
        <w:rPr>
          <w:b/>
          <w:sz w:val="29"/>
        </w:rPr>
      </w:pPr>
    </w:p>
    <w:p w:rsidR="00CF0117" w:rsidRDefault="00DB7EA3">
      <w:pPr>
        <w:pStyle w:val="BodyText"/>
        <w:spacing w:before="1" w:line="360" w:lineRule="auto"/>
        <w:ind w:left="100" w:right="620"/>
        <w:jc w:val="both"/>
      </w:pPr>
      <w:r>
        <w:t xml:space="preserve">HRM ensures that the organization complies with all labor, tax, and employment rules, which is critical to its survival. Noncompliance with hiring practices, workplace conditions, tax allowance, mandatory working hours, overtime, breaks, minimum </w:t>
      </w:r>
      <w:r>
        <w:rPr>
          <w:spacing w:val="-3"/>
        </w:rPr>
        <w:t xml:space="preserve">pay, </w:t>
      </w:r>
      <w:r>
        <w:t>and discriminatory legislation can influence productivity and, eventually profitability of the</w:t>
      </w:r>
      <w:r>
        <w:rPr>
          <w:spacing w:val="-15"/>
        </w:rPr>
        <w:t xml:space="preserve"> </w:t>
      </w:r>
      <w:r>
        <w:t>company.</w:t>
      </w:r>
    </w:p>
    <w:p w:rsidR="00CF0117" w:rsidRDefault="00DB7EA3">
      <w:pPr>
        <w:pStyle w:val="BodyText"/>
        <w:spacing w:before="202" w:line="360" w:lineRule="auto"/>
        <w:ind w:left="100" w:right="615"/>
        <w:jc w:val="both"/>
      </w:pPr>
      <w:r>
        <w:t>HRM's emergence in the twenty-first century has made it a priority to build excellent working relationships. It will boost HR productivity and performance while also assisting in the development of successful interpersonal interactions. Organizations gain a competitive advantage when they focus on HRM practices. These methods involve staff recruiting, selection, and encouragement in order to promote workplace diversity, manage knowledge and creativity, and put a greater emphasis on employee development and engagement. Solutions could be given by focusing on HR aspects that influence human resource in the twenty-first century. Competitive advantage can be gained and organizational productivity increased as a result of the dedicated and thoughtful approach utilized in HR management. Organizations are being encouraged to employ a variety of techniques in the framework of HRM, which, it is said, would increase company global competitiveness. As a result, organizational reform projects follow sequentially. Although practitioners and academics seem to agree that assessment is an important phase</w:t>
      </w:r>
      <w:r>
        <w:rPr>
          <w:spacing w:val="10"/>
        </w:rPr>
        <w:t xml:space="preserve"> </w:t>
      </w:r>
      <w:r>
        <w:t>in</w:t>
      </w:r>
      <w:r>
        <w:rPr>
          <w:spacing w:val="12"/>
        </w:rPr>
        <w:t xml:space="preserve"> </w:t>
      </w:r>
      <w:r>
        <w:t>any</w:t>
      </w:r>
      <w:r>
        <w:rPr>
          <w:spacing w:val="5"/>
        </w:rPr>
        <w:t xml:space="preserve"> </w:t>
      </w:r>
      <w:r>
        <w:t>process</w:t>
      </w:r>
      <w:r>
        <w:rPr>
          <w:spacing w:val="12"/>
        </w:rPr>
        <w:t xml:space="preserve"> </w:t>
      </w:r>
      <w:r>
        <w:t>of</w:t>
      </w:r>
      <w:r>
        <w:rPr>
          <w:spacing w:val="12"/>
        </w:rPr>
        <w:t xml:space="preserve"> </w:t>
      </w:r>
      <w:r>
        <w:t>continuous</w:t>
      </w:r>
      <w:r>
        <w:rPr>
          <w:spacing w:val="12"/>
        </w:rPr>
        <w:t xml:space="preserve"> </w:t>
      </w:r>
      <w:r>
        <w:t>improvement,</w:t>
      </w:r>
      <w:r>
        <w:rPr>
          <w:spacing w:val="10"/>
        </w:rPr>
        <w:t xml:space="preserve"> </w:t>
      </w:r>
      <w:r>
        <w:t>the</w:t>
      </w:r>
      <w:r>
        <w:rPr>
          <w:spacing w:val="11"/>
        </w:rPr>
        <w:t xml:space="preserve"> </w:t>
      </w:r>
      <w:r>
        <w:t>reality</w:t>
      </w:r>
      <w:r>
        <w:rPr>
          <w:spacing w:val="6"/>
        </w:rPr>
        <w:t xml:space="preserve"> </w:t>
      </w:r>
      <w:r>
        <w:t>is</w:t>
      </w:r>
      <w:r>
        <w:rPr>
          <w:spacing w:val="11"/>
        </w:rPr>
        <w:t xml:space="preserve"> </w:t>
      </w:r>
      <w:r>
        <w:t>that</w:t>
      </w:r>
      <w:r>
        <w:rPr>
          <w:spacing w:val="11"/>
        </w:rPr>
        <w:t xml:space="preserve"> </w:t>
      </w:r>
      <w:r>
        <w:t>little</w:t>
      </w:r>
      <w:r>
        <w:rPr>
          <w:spacing w:val="10"/>
        </w:rPr>
        <w:t xml:space="preserve"> </w:t>
      </w:r>
      <w:r>
        <w:t>has</w:t>
      </w:r>
      <w:r>
        <w:rPr>
          <w:spacing w:val="12"/>
        </w:rPr>
        <w:t xml:space="preserve"> </w:t>
      </w:r>
      <w:r>
        <w:t>been</w:t>
      </w:r>
      <w:r>
        <w:rPr>
          <w:spacing w:val="13"/>
        </w:rPr>
        <w:t xml:space="preserve"> </w:t>
      </w:r>
      <w:r>
        <w:t>accomplished</w:t>
      </w:r>
    </w:p>
    <w:p w:rsidR="00CF0117" w:rsidRDefault="00CF0117">
      <w:pPr>
        <w:spacing w:line="360" w:lineRule="auto"/>
        <w:jc w:val="both"/>
        <w:sectPr w:rsidR="00CF0117">
          <w:pgSz w:w="12240" w:h="15840"/>
          <w:pgMar w:top="1500" w:right="820" w:bottom="2220" w:left="1340" w:header="0" w:footer="1952" w:gutter="0"/>
          <w:cols w:space="720"/>
        </w:sectPr>
      </w:pPr>
    </w:p>
    <w:p w:rsidR="00CF0117" w:rsidRDefault="00CF0117">
      <w:pPr>
        <w:pStyle w:val="BodyText"/>
        <w:rPr>
          <w:sz w:val="20"/>
        </w:rPr>
      </w:pPr>
    </w:p>
    <w:p w:rsidR="00CF0117" w:rsidRDefault="00CF0117">
      <w:pPr>
        <w:pStyle w:val="BodyText"/>
        <w:spacing w:before="8"/>
        <w:rPr>
          <w:sz w:val="15"/>
        </w:rPr>
      </w:pPr>
    </w:p>
    <w:p w:rsidR="00CF0117" w:rsidRDefault="00DB7EA3">
      <w:pPr>
        <w:pStyle w:val="BodyText"/>
        <w:spacing w:before="90" w:line="360" w:lineRule="auto"/>
        <w:ind w:left="100" w:right="620"/>
        <w:jc w:val="both"/>
      </w:pPr>
      <w:bookmarkStart w:id="10" w:name="_bookmark11"/>
      <w:bookmarkEnd w:id="10"/>
      <w:proofErr w:type="gramStart"/>
      <w:r>
        <w:t>to</w:t>
      </w:r>
      <w:proofErr w:type="gramEnd"/>
      <w:r>
        <w:t xml:space="preserve"> examine the impact and level of success of each effort before organizations move forward. HRM today expects to add value to the strategic application for individuals, as well as the fact that employee initiatives have a measurable influence on the business. As a result, HRM's expanded position includes a variety of activities, strategic direction, and measurements to assess value.</w:t>
      </w:r>
    </w:p>
    <w:p w:rsidR="00CF0117" w:rsidRDefault="00CF0117">
      <w:pPr>
        <w:pStyle w:val="BodyText"/>
        <w:spacing w:before="2"/>
        <w:rPr>
          <w:sz w:val="21"/>
        </w:rPr>
      </w:pPr>
    </w:p>
    <w:p w:rsidR="00CF0117" w:rsidRPr="009C17CF" w:rsidRDefault="00DB7EA3">
      <w:pPr>
        <w:pStyle w:val="Heading1"/>
        <w:spacing w:before="0"/>
        <w:ind w:left="472"/>
        <w:rPr>
          <w:rFonts w:ascii="Times New Roman" w:hAnsi="Times New Roman" w:cs="Times New Roman"/>
        </w:rPr>
      </w:pPr>
      <w:bookmarkStart w:id="11" w:name="_bookmark9"/>
      <w:bookmarkEnd w:id="11"/>
      <w:r w:rsidRPr="009C17CF">
        <w:rPr>
          <w:rFonts w:ascii="Times New Roman" w:hAnsi="Times New Roman" w:cs="Times New Roman"/>
          <w:color w:val="365F91"/>
        </w:rPr>
        <w:t>Chapter 3.0: Company Overview</w:t>
      </w:r>
    </w:p>
    <w:p w:rsidR="00CF0117" w:rsidRDefault="00CF0117">
      <w:pPr>
        <w:pStyle w:val="BodyText"/>
        <w:rPr>
          <w:rFonts w:ascii="Caladea"/>
          <w:b/>
          <w:sz w:val="36"/>
        </w:rPr>
      </w:pPr>
    </w:p>
    <w:p w:rsidR="00CF0117" w:rsidRDefault="007143D3">
      <w:pPr>
        <w:pStyle w:val="BodyText"/>
        <w:spacing w:before="3"/>
        <w:rPr>
          <w:rFonts w:ascii="Caladea"/>
          <w:b/>
          <w:sz w:val="28"/>
        </w:rPr>
      </w:pPr>
      <w:r>
        <w:rPr>
          <w:b/>
          <w:bCs/>
          <w:noProof/>
          <w:sz w:val="28"/>
          <w:szCs w:val="28"/>
        </w:rPr>
        <w:drawing>
          <wp:anchor distT="0" distB="0" distL="114300" distR="114300" simplePos="0" relativeHeight="251694080" behindDoc="1" locked="0" layoutInCell="0" allowOverlap="1" wp14:anchorId="6C6CF655" wp14:editId="2B330AFA">
            <wp:simplePos x="0" y="0"/>
            <wp:positionH relativeFrom="margin">
              <wp:posOffset>1720596</wp:posOffset>
            </wp:positionH>
            <wp:positionV relativeFrom="margin">
              <wp:posOffset>2381250</wp:posOffset>
            </wp:positionV>
            <wp:extent cx="2804160" cy="280416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14255636"/>
                    <pic:cNvPicPr>
                      <a:picLocks noChangeAspect="1" noChangeArrowheads="1"/>
                    </pic:cNvPicPr>
                  </pic:nvPicPr>
                  <pic:blipFill>
                    <a:blip r:embed="rId11" cstate="print">
                      <a:lum bright="70000" contrast="-70000"/>
                      <a:extLst>
                        <a:ext uri="{28A0092B-C50C-407E-A947-70E740481C1C}">
                          <a14:useLocalDpi xmlns:a14="http://schemas.microsoft.com/office/drawing/2010/main" val="0"/>
                        </a:ext>
                      </a:extLst>
                    </a:blip>
                    <a:srcRect/>
                    <a:stretch>
                      <a:fillRect/>
                    </a:stretch>
                  </pic:blipFill>
                  <pic:spPr bwMode="auto">
                    <a:xfrm>
                      <a:off x="0" y="0"/>
                      <a:ext cx="2804160" cy="2804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F0117" w:rsidRPr="009C17CF" w:rsidRDefault="009C17CF" w:rsidP="009C17CF">
      <w:pPr>
        <w:pStyle w:val="Heading2"/>
        <w:rPr>
          <w:color w:val="4F81BD" w:themeColor="accent1"/>
        </w:rPr>
      </w:pPr>
      <w:bookmarkStart w:id="12" w:name="_bookmark10"/>
      <w:bookmarkEnd w:id="12"/>
      <w:r>
        <w:rPr>
          <w:color w:val="4F81BD" w:themeColor="accent1"/>
        </w:rPr>
        <w:t xml:space="preserve">3.1 </w:t>
      </w:r>
      <w:proofErr w:type="spellStart"/>
      <w:r w:rsidR="00DB7EA3" w:rsidRPr="009C17CF">
        <w:rPr>
          <w:color w:val="4F81BD" w:themeColor="accent1"/>
        </w:rPr>
        <w:t>Akij</w:t>
      </w:r>
      <w:proofErr w:type="spellEnd"/>
      <w:r w:rsidR="00DB7EA3" w:rsidRPr="009C17CF">
        <w:rPr>
          <w:color w:val="4F81BD" w:themeColor="accent1"/>
        </w:rPr>
        <w:t xml:space="preserve"> Group at a</w:t>
      </w:r>
      <w:r w:rsidR="00DB7EA3" w:rsidRPr="009C17CF">
        <w:rPr>
          <w:color w:val="4F81BD" w:themeColor="accent1"/>
          <w:spacing w:val="-5"/>
        </w:rPr>
        <w:t xml:space="preserve"> </w:t>
      </w:r>
      <w:r w:rsidR="00DB7EA3" w:rsidRPr="009C17CF">
        <w:rPr>
          <w:color w:val="4F81BD" w:themeColor="accent1"/>
        </w:rPr>
        <w:t>glance</w:t>
      </w:r>
    </w:p>
    <w:p w:rsidR="00CF0117" w:rsidRDefault="00DB7EA3">
      <w:pPr>
        <w:pStyle w:val="BodyText"/>
        <w:spacing w:before="40" w:line="360" w:lineRule="auto"/>
        <w:ind w:left="100" w:right="614"/>
        <w:jc w:val="both"/>
      </w:pPr>
      <w:proofErr w:type="spellStart"/>
      <w:r>
        <w:rPr>
          <w:color w:val="212121"/>
        </w:rPr>
        <w:t>Akij</w:t>
      </w:r>
      <w:proofErr w:type="spellEnd"/>
      <w:r>
        <w:rPr>
          <w:color w:val="212121"/>
        </w:rPr>
        <w:t xml:space="preserve"> Group is Bangladesh's one of the leading group of companies in Bangladesh. Textiles, tobacco, food and beverage, cement, ceramics, printing and packaging, medicines, consumer items, and other businesses are all part of this conglomerate.</w:t>
      </w:r>
    </w:p>
    <w:p w:rsidR="00CF0117" w:rsidRDefault="00DB7EA3">
      <w:pPr>
        <w:pStyle w:val="BodyText"/>
        <w:spacing w:before="200" w:line="360" w:lineRule="auto"/>
        <w:ind w:left="100" w:right="621"/>
        <w:jc w:val="both"/>
      </w:pPr>
      <w:proofErr w:type="spellStart"/>
      <w:r>
        <w:t>Akij</w:t>
      </w:r>
      <w:proofErr w:type="spellEnd"/>
      <w:r>
        <w:t xml:space="preserve"> Group has five main business clusters. Those are </w:t>
      </w:r>
      <w:proofErr w:type="spellStart"/>
      <w:r>
        <w:t>Akij</w:t>
      </w:r>
      <w:proofErr w:type="spellEnd"/>
      <w:r>
        <w:t xml:space="preserve"> Holdings limited, </w:t>
      </w:r>
      <w:proofErr w:type="spellStart"/>
      <w:r>
        <w:t>Akij</w:t>
      </w:r>
      <w:proofErr w:type="spellEnd"/>
      <w:r>
        <w:t xml:space="preserve"> Assets Limited, </w:t>
      </w:r>
      <w:proofErr w:type="spellStart"/>
      <w:r>
        <w:t>Akij</w:t>
      </w:r>
      <w:proofErr w:type="spellEnd"/>
      <w:r>
        <w:t xml:space="preserve"> </w:t>
      </w:r>
      <w:proofErr w:type="spellStart"/>
      <w:r>
        <w:t>Insaf</w:t>
      </w:r>
      <w:proofErr w:type="spellEnd"/>
      <w:r>
        <w:t xml:space="preserve"> Limited, </w:t>
      </w:r>
      <w:proofErr w:type="spellStart"/>
      <w:r>
        <w:t>Akij</w:t>
      </w:r>
      <w:proofErr w:type="spellEnd"/>
      <w:r>
        <w:t xml:space="preserve"> Venture Limited, </w:t>
      </w:r>
      <w:proofErr w:type="spellStart"/>
      <w:proofErr w:type="gramStart"/>
      <w:r>
        <w:t>Akij</w:t>
      </w:r>
      <w:proofErr w:type="spellEnd"/>
      <w:proofErr w:type="gramEnd"/>
      <w:r>
        <w:t xml:space="preserve"> Resources Limited. The main focus point of this report is </w:t>
      </w:r>
      <w:proofErr w:type="spellStart"/>
      <w:r>
        <w:t>Akij</w:t>
      </w:r>
      <w:proofErr w:type="spellEnd"/>
      <w:r>
        <w:t xml:space="preserve"> Resources Limited.</w:t>
      </w:r>
    </w:p>
    <w:p w:rsidR="00CF0117" w:rsidRDefault="00DB7EA3">
      <w:pPr>
        <w:pStyle w:val="BodyText"/>
        <w:spacing w:before="201" w:line="360" w:lineRule="auto"/>
        <w:ind w:left="100" w:right="618"/>
        <w:jc w:val="both"/>
      </w:pPr>
      <w:proofErr w:type="spellStart"/>
      <w:r>
        <w:rPr>
          <w:color w:val="212121"/>
        </w:rPr>
        <w:t>Akij</w:t>
      </w:r>
      <w:proofErr w:type="spellEnd"/>
      <w:r>
        <w:rPr>
          <w:color w:val="212121"/>
        </w:rPr>
        <w:t xml:space="preserve"> Resources Limited. ARL is a brand-new business cluster that began operations in 2020 under the leadership of Sheikh </w:t>
      </w:r>
      <w:proofErr w:type="spellStart"/>
      <w:r>
        <w:rPr>
          <w:color w:val="212121"/>
        </w:rPr>
        <w:t>Jashim</w:t>
      </w:r>
      <w:proofErr w:type="spellEnd"/>
      <w:r>
        <w:rPr>
          <w:color w:val="212121"/>
        </w:rPr>
        <w:t xml:space="preserve"> </w:t>
      </w:r>
      <w:proofErr w:type="spellStart"/>
      <w:r>
        <w:rPr>
          <w:color w:val="212121"/>
        </w:rPr>
        <w:t>Uddin</w:t>
      </w:r>
      <w:proofErr w:type="spellEnd"/>
      <w:r>
        <w:rPr>
          <w:color w:val="212121"/>
        </w:rPr>
        <w:t xml:space="preserve">, managing director of </w:t>
      </w:r>
      <w:proofErr w:type="spellStart"/>
      <w:r>
        <w:rPr>
          <w:color w:val="212121"/>
        </w:rPr>
        <w:t>Akij</w:t>
      </w:r>
      <w:proofErr w:type="spellEnd"/>
      <w:r>
        <w:rPr>
          <w:color w:val="212121"/>
        </w:rPr>
        <w:t xml:space="preserve"> Group. </w:t>
      </w:r>
      <w:proofErr w:type="spellStart"/>
      <w:r>
        <w:rPr>
          <w:color w:val="212121"/>
        </w:rPr>
        <w:t>Akij</w:t>
      </w:r>
      <w:proofErr w:type="spellEnd"/>
      <w:r>
        <w:rPr>
          <w:color w:val="212121"/>
        </w:rPr>
        <w:t xml:space="preserve"> Resources Limited is made up of five core business units: </w:t>
      </w:r>
      <w:proofErr w:type="spellStart"/>
      <w:r>
        <w:rPr>
          <w:color w:val="212121"/>
        </w:rPr>
        <w:t>Akij</w:t>
      </w:r>
      <w:proofErr w:type="spellEnd"/>
      <w:r>
        <w:rPr>
          <w:color w:val="212121"/>
        </w:rPr>
        <w:t xml:space="preserve"> Cement Company Ltd, </w:t>
      </w:r>
      <w:proofErr w:type="spellStart"/>
      <w:r>
        <w:rPr>
          <w:color w:val="212121"/>
        </w:rPr>
        <w:t>Akij</w:t>
      </w:r>
      <w:proofErr w:type="spellEnd"/>
      <w:r>
        <w:rPr>
          <w:color w:val="212121"/>
        </w:rPr>
        <w:t xml:space="preserve"> Shipping Lines Ltd, </w:t>
      </w:r>
      <w:proofErr w:type="spellStart"/>
      <w:r>
        <w:rPr>
          <w:color w:val="212121"/>
        </w:rPr>
        <w:t>Bluepill</w:t>
      </w:r>
      <w:proofErr w:type="spellEnd"/>
      <w:r>
        <w:rPr>
          <w:color w:val="212121"/>
        </w:rPr>
        <w:t xml:space="preserve"> Ltd., </w:t>
      </w:r>
      <w:proofErr w:type="spellStart"/>
      <w:proofErr w:type="gramStart"/>
      <w:r>
        <w:rPr>
          <w:color w:val="212121"/>
        </w:rPr>
        <w:t>iBos</w:t>
      </w:r>
      <w:proofErr w:type="spellEnd"/>
      <w:proofErr w:type="gramEnd"/>
      <w:r>
        <w:rPr>
          <w:color w:val="212121"/>
        </w:rPr>
        <w:t>, and Magnum Steel Industries Ltd, with a total workforce of over 3300 workers.</w:t>
      </w:r>
    </w:p>
    <w:p w:rsidR="00CF0117" w:rsidRDefault="00CF0117">
      <w:pPr>
        <w:spacing w:line="360" w:lineRule="auto"/>
        <w:jc w:val="both"/>
        <w:sectPr w:rsidR="00CF0117">
          <w:pgSz w:w="12240" w:h="15840"/>
          <w:pgMar w:top="1500" w:right="820" w:bottom="2220" w:left="1340" w:header="0" w:footer="1952" w:gutter="0"/>
          <w:cols w:space="720"/>
        </w:sectPr>
      </w:pPr>
    </w:p>
    <w:p w:rsidR="00CF0117" w:rsidRDefault="00CF0117">
      <w:pPr>
        <w:pStyle w:val="BodyText"/>
        <w:rPr>
          <w:sz w:val="20"/>
        </w:rPr>
      </w:pPr>
    </w:p>
    <w:p w:rsidR="00CF0117" w:rsidRDefault="00CF0117">
      <w:pPr>
        <w:pStyle w:val="BodyText"/>
        <w:spacing w:before="1"/>
      </w:pPr>
    </w:p>
    <w:p w:rsidR="00CF0117" w:rsidRPr="009C17CF" w:rsidRDefault="009C17CF" w:rsidP="009C17CF">
      <w:pPr>
        <w:pStyle w:val="Heading2"/>
        <w:rPr>
          <w:color w:val="4F81BD" w:themeColor="accent1"/>
        </w:rPr>
      </w:pPr>
      <w:r>
        <w:rPr>
          <w:color w:val="4F81BD" w:themeColor="accent1"/>
        </w:rPr>
        <w:t xml:space="preserve">3.2 </w:t>
      </w:r>
      <w:r w:rsidR="00DB7EA3" w:rsidRPr="009C17CF">
        <w:rPr>
          <w:color w:val="4F81BD" w:themeColor="accent1"/>
        </w:rPr>
        <w:t>Product and</w:t>
      </w:r>
      <w:r w:rsidR="00DB7EA3" w:rsidRPr="009C17CF">
        <w:rPr>
          <w:color w:val="4F81BD" w:themeColor="accent1"/>
          <w:spacing w:val="-2"/>
        </w:rPr>
        <w:t xml:space="preserve"> </w:t>
      </w:r>
      <w:r w:rsidR="00DB7EA3" w:rsidRPr="009C17CF">
        <w:rPr>
          <w:color w:val="4F81BD" w:themeColor="accent1"/>
        </w:rPr>
        <w:t>Service</w:t>
      </w:r>
    </w:p>
    <w:p w:rsidR="00CF0117" w:rsidRDefault="00CF0117">
      <w:pPr>
        <w:pStyle w:val="BodyText"/>
        <w:rPr>
          <w:rFonts w:ascii="Caladea"/>
          <w:b/>
          <w:sz w:val="30"/>
        </w:rPr>
      </w:pPr>
    </w:p>
    <w:p w:rsidR="00CF0117" w:rsidRDefault="00DB7EA3">
      <w:pPr>
        <w:pStyle w:val="Heading4"/>
        <w:spacing w:before="202"/>
        <w:jc w:val="both"/>
      </w:pPr>
      <w:proofErr w:type="spellStart"/>
      <w:r>
        <w:rPr>
          <w:color w:val="212121"/>
        </w:rPr>
        <w:t>Akij</w:t>
      </w:r>
      <w:proofErr w:type="spellEnd"/>
      <w:r>
        <w:rPr>
          <w:color w:val="212121"/>
        </w:rPr>
        <w:t xml:space="preserve"> Cement Company Limited</w:t>
      </w:r>
    </w:p>
    <w:p w:rsidR="00CF0117" w:rsidRDefault="00CF0117">
      <w:pPr>
        <w:pStyle w:val="BodyText"/>
        <w:rPr>
          <w:b/>
          <w:sz w:val="29"/>
        </w:rPr>
      </w:pPr>
    </w:p>
    <w:p w:rsidR="00CF0117" w:rsidRDefault="00DB7EA3">
      <w:pPr>
        <w:pStyle w:val="BodyText"/>
        <w:spacing w:line="360" w:lineRule="auto"/>
        <w:ind w:left="100" w:right="619"/>
        <w:jc w:val="both"/>
      </w:pPr>
      <w:proofErr w:type="spellStart"/>
      <w:r>
        <w:rPr>
          <w:color w:val="212121"/>
        </w:rPr>
        <w:t>Akij</w:t>
      </w:r>
      <w:proofErr w:type="spellEnd"/>
      <w:r>
        <w:rPr>
          <w:color w:val="212121"/>
        </w:rPr>
        <w:t xml:space="preserve"> Cement Company Limited is a company that manufactures cement. It was founded on November 3rd, 2002 by late Sheikh </w:t>
      </w:r>
      <w:proofErr w:type="spellStart"/>
      <w:r>
        <w:rPr>
          <w:color w:val="212121"/>
        </w:rPr>
        <w:t>Akij</w:t>
      </w:r>
      <w:proofErr w:type="spellEnd"/>
      <w:r>
        <w:rPr>
          <w:color w:val="212121"/>
        </w:rPr>
        <w:t xml:space="preserve"> </w:t>
      </w:r>
      <w:proofErr w:type="spellStart"/>
      <w:r>
        <w:rPr>
          <w:color w:val="212121"/>
        </w:rPr>
        <w:t>Uddin</w:t>
      </w:r>
      <w:proofErr w:type="spellEnd"/>
      <w:r>
        <w:rPr>
          <w:color w:val="212121"/>
        </w:rPr>
        <w:t xml:space="preserve">, has gone a long way since then. ACCL employs over 1000 employees. They have factories in </w:t>
      </w:r>
      <w:proofErr w:type="spellStart"/>
      <w:r>
        <w:rPr>
          <w:color w:val="212121"/>
        </w:rPr>
        <w:t>Nabigonj</w:t>
      </w:r>
      <w:proofErr w:type="spellEnd"/>
      <w:r>
        <w:rPr>
          <w:color w:val="212121"/>
        </w:rPr>
        <w:t xml:space="preserve">, </w:t>
      </w:r>
      <w:proofErr w:type="spellStart"/>
      <w:r>
        <w:rPr>
          <w:color w:val="212121"/>
        </w:rPr>
        <w:t>Kadam</w:t>
      </w:r>
      <w:proofErr w:type="spellEnd"/>
      <w:r>
        <w:rPr>
          <w:color w:val="212121"/>
        </w:rPr>
        <w:t xml:space="preserve"> </w:t>
      </w:r>
      <w:proofErr w:type="spellStart"/>
      <w:r>
        <w:rPr>
          <w:color w:val="212121"/>
        </w:rPr>
        <w:t>Rasul</w:t>
      </w:r>
      <w:proofErr w:type="spellEnd"/>
      <w:r>
        <w:rPr>
          <w:color w:val="212121"/>
        </w:rPr>
        <w:t xml:space="preserve">, Bandar, and </w:t>
      </w:r>
      <w:proofErr w:type="spellStart"/>
      <w:r>
        <w:rPr>
          <w:color w:val="212121"/>
        </w:rPr>
        <w:t>Narayangonj</w:t>
      </w:r>
      <w:proofErr w:type="spellEnd"/>
      <w:r>
        <w:rPr>
          <w:color w:val="212121"/>
        </w:rPr>
        <w:t xml:space="preserve">. </w:t>
      </w:r>
      <w:proofErr w:type="spellStart"/>
      <w:r>
        <w:rPr>
          <w:color w:val="212121"/>
        </w:rPr>
        <w:t>Akij</w:t>
      </w:r>
      <w:proofErr w:type="spellEnd"/>
      <w:r>
        <w:rPr>
          <w:color w:val="212121"/>
        </w:rPr>
        <w:t xml:space="preserve"> Cement Company can produce 9280 tons of cement per day.</w:t>
      </w:r>
    </w:p>
    <w:p w:rsidR="00CF0117" w:rsidRDefault="007143D3">
      <w:pPr>
        <w:pStyle w:val="ListParagraph"/>
        <w:numPr>
          <w:ilvl w:val="2"/>
          <w:numId w:val="10"/>
        </w:numPr>
        <w:tabs>
          <w:tab w:val="left" w:pos="881"/>
        </w:tabs>
        <w:spacing w:before="199" w:line="355" w:lineRule="auto"/>
        <w:ind w:right="613"/>
        <w:jc w:val="both"/>
        <w:rPr>
          <w:sz w:val="24"/>
        </w:rPr>
      </w:pPr>
      <w:r>
        <w:rPr>
          <w:b/>
          <w:bCs/>
          <w:noProof/>
          <w:sz w:val="28"/>
          <w:szCs w:val="28"/>
        </w:rPr>
        <w:drawing>
          <wp:anchor distT="0" distB="0" distL="114300" distR="114300" simplePos="0" relativeHeight="251696128" behindDoc="1" locked="0" layoutInCell="0" allowOverlap="1" wp14:anchorId="1E828CCB" wp14:editId="1160021E">
            <wp:simplePos x="0" y="0"/>
            <wp:positionH relativeFrom="margin">
              <wp:posOffset>1818005</wp:posOffset>
            </wp:positionH>
            <wp:positionV relativeFrom="margin">
              <wp:posOffset>2569845</wp:posOffset>
            </wp:positionV>
            <wp:extent cx="2804160" cy="280416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14255636"/>
                    <pic:cNvPicPr>
                      <a:picLocks noChangeAspect="1" noChangeArrowheads="1"/>
                    </pic:cNvPicPr>
                  </pic:nvPicPr>
                  <pic:blipFill>
                    <a:blip r:embed="rId11" cstate="print">
                      <a:lum bright="70000" contrast="-70000"/>
                      <a:extLst>
                        <a:ext uri="{28A0092B-C50C-407E-A947-70E740481C1C}">
                          <a14:useLocalDpi xmlns:a14="http://schemas.microsoft.com/office/drawing/2010/main" val="0"/>
                        </a:ext>
                      </a:extLst>
                    </a:blip>
                    <a:srcRect/>
                    <a:stretch>
                      <a:fillRect/>
                    </a:stretch>
                  </pic:blipFill>
                  <pic:spPr bwMode="auto">
                    <a:xfrm>
                      <a:off x="0" y="0"/>
                      <a:ext cx="2804160" cy="2804160"/>
                    </a:xfrm>
                    <a:prstGeom prst="rect">
                      <a:avLst/>
                    </a:prstGeom>
                    <a:noFill/>
                    <a:ln>
                      <a:noFill/>
                    </a:ln>
                  </pic:spPr>
                </pic:pic>
              </a:graphicData>
            </a:graphic>
            <wp14:sizeRelH relativeFrom="page">
              <wp14:pctWidth>0</wp14:pctWidth>
            </wp14:sizeRelH>
            <wp14:sizeRelV relativeFrom="page">
              <wp14:pctHeight>0</wp14:pctHeight>
            </wp14:sizeRelV>
          </wp:anchor>
        </w:drawing>
      </w:r>
      <w:r w:rsidR="00DB7EA3">
        <w:rPr>
          <w:color w:val="212121"/>
          <w:sz w:val="24"/>
        </w:rPr>
        <w:t>Portland Composite Cement (PCC) CEM II/B-M: Superior grade cement based on fly ash free blast furnace iron slag, especially for strong and durable concrete in hostile environments.</w:t>
      </w:r>
    </w:p>
    <w:p w:rsidR="00CF0117" w:rsidRDefault="00DB7EA3">
      <w:pPr>
        <w:pStyle w:val="ListParagraph"/>
        <w:numPr>
          <w:ilvl w:val="2"/>
          <w:numId w:val="10"/>
        </w:numPr>
        <w:tabs>
          <w:tab w:val="left" w:pos="881"/>
        </w:tabs>
        <w:spacing w:before="8" w:line="355" w:lineRule="auto"/>
        <w:ind w:right="618"/>
        <w:jc w:val="both"/>
        <w:rPr>
          <w:sz w:val="24"/>
        </w:rPr>
      </w:pPr>
      <w:r>
        <w:rPr>
          <w:color w:val="212121"/>
          <w:sz w:val="24"/>
        </w:rPr>
        <w:t>Portland Composite Cement (PCC) CEM II/A-M: This type of cement is utilized in mass constructions such as huge piers, hefty abutments, and retaining walls because it contains more clinker and blast furnace iron</w:t>
      </w:r>
      <w:r>
        <w:rPr>
          <w:color w:val="212121"/>
          <w:spacing w:val="-3"/>
          <w:sz w:val="24"/>
        </w:rPr>
        <w:t xml:space="preserve"> </w:t>
      </w:r>
      <w:r>
        <w:rPr>
          <w:color w:val="212121"/>
          <w:sz w:val="24"/>
        </w:rPr>
        <w:t>slag.</w:t>
      </w:r>
    </w:p>
    <w:p w:rsidR="00CF0117" w:rsidRDefault="00DB7EA3">
      <w:pPr>
        <w:pStyle w:val="ListParagraph"/>
        <w:numPr>
          <w:ilvl w:val="2"/>
          <w:numId w:val="10"/>
        </w:numPr>
        <w:tabs>
          <w:tab w:val="left" w:pos="881"/>
        </w:tabs>
        <w:spacing w:before="6" w:line="357" w:lineRule="auto"/>
        <w:ind w:right="616"/>
        <w:jc w:val="both"/>
        <w:rPr>
          <w:sz w:val="24"/>
        </w:rPr>
      </w:pPr>
      <w:r>
        <w:rPr>
          <w:color w:val="212121"/>
          <w:sz w:val="24"/>
        </w:rPr>
        <w:t xml:space="preserve">Portland Cement (PC) CEM </w:t>
      </w:r>
      <w:r>
        <w:rPr>
          <w:color w:val="212121"/>
          <w:spacing w:val="-3"/>
          <w:sz w:val="24"/>
        </w:rPr>
        <w:t xml:space="preserve">I: </w:t>
      </w:r>
      <w:r>
        <w:rPr>
          <w:color w:val="212121"/>
          <w:sz w:val="24"/>
        </w:rPr>
        <w:t>Portland cement is a general-purpose cement that contains more than 95 percent high-quality clinker and is utilized in a variety of applications such as high-rise buildings and</w:t>
      </w:r>
      <w:r>
        <w:rPr>
          <w:color w:val="212121"/>
          <w:spacing w:val="-2"/>
          <w:sz w:val="24"/>
        </w:rPr>
        <w:t xml:space="preserve"> </w:t>
      </w:r>
      <w:r>
        <w:rPr>
          <w:color w:val="212121"/>
          <w:sz w:val="24"/>
        </w:rPr>
        <w:t>bridges.</w:t>
      </w:r>
      <w:r w:rsidR="007143D3" w:rsidRPr="007143D3">
        <w:rPr>
          <w:b/>
          <w:bCs/>
          <w:noProof/>
          <w:sz w:val="28"/>
          <w:szCs w:val="28"/>
        </w:rPr>
        <w:t xml:space="preserve"> </w:t>
      </w:r>
    </w:p>
    <w:p w:rsidR="00CF0117" w:rsidRDefault="00DB7EA3">
      <w:pPr>
        <w:pStyle w:val="ListParagraph"/>
        <w:numPr>
          <w:ilvl w:val="2"/>
          <w:numId w:val="10"/>
        </w:numPr>
        <w:tabs>
          <w:tab w:val="left" w:pos="880"/>
          <w:tab w:val="left" w:pos="881"/>
        </w:tabs>
        <w:spacing w:line="355" w:lineRule="auto"/>
        <w:ind w:right="617"/>
        <w:rPr>
          <w:sz w:val="24"/>
        </w:rPr>
      </w:pPr>
      <w:proofErr w:type="spellStart"/>
      <w:r>
        <w:rPr>
          <w:color w:val="212121"/>
          <w:sz w:val="24"/>
        </w:rPr>
        <w:t>Akij</w:t>
      </w:r>
      <w:proofErr w:type="spellEnd"/>
      <w:r>
        <w:rPr>
          <w:color w:val="212121"/>
          <w:sz w:val="24"/>
        </w:rPr>
        <w:t xml:space="preserve"> Cement produces ready-mix concrete. Ready-mix concrete is made using the highest-quality raw ingredients, which are thoroughly evaluated in the plant's own laboratory before being allowed for</w:t>
      </w:r>
      <w:r>
        <w:rPr>
          <w:color w:val="212121"/>
          <w:spacing w:val="-11"/>
          <w:sz w:val="24"/>
        </w:rPr>
        <w:t xml:space="preserve"> </w:t>
      </w:r>
      <w:r>
        <w:rPr>
          <w:color w:val="212121"/>
          <w:sz w:val="24"/>
        </w:rPr>
        <w:t>usage.</w:t>
      </w:r>
    </w:p>
    <w:p w:rsidR="00CF0117" w:rsidRDefault="00CF0117">
      <w:pPr>
        <w:pStyle w:val="BodyText"/>
        <w:rPr>
          <w:sz w:val="26"/>
        </w:rPr>
      </w:pPr>
    </w:p>
    <w:p w:rsidR="00CF0117" w:rsidRDefault="00CF0117">
      <w:pPr>
        <w:pStyle w:val="BodyText"/>
        <w:spacing w:before="4"/>
        <w:rPr>
          <w:sz w:val="28"/>
        </w:rPr>
      </w:pPr>
    </w:p>
    <w:p w:rsidR="00CF0117" w:rsidRDefault="00DB7EA3">
      <w:pPr>
        <w:pStyle w:val="Heading4"/>
        <w:jc w:val="both"/>
      </w:pPr>
      <w:proofErr w:type="spellStart"/>
      <w:r>
        <w:rPr>
          <w:color w:val="212121"/>
        </w:rPr>
        <w:t>Akij</w:t>
      </w:r>
      <w:proofErr w:type="spellEnd"/>
      <w:r>
        <w:rPr>
          <w:color w:val="212121"/>
        </w:rPr>
        <w:t xml:space="preserve"> Shipping Lines Limited</w:t>
      </w:r>
    </w:p>
    <w:p w:rsidR="00CF0117" w:rsidRDefault="00CF0117">
      <w:pPr>
        <w:pStyle w:val="BodyText"/>
        <w:rPr>
          <w:b/>
          <w:sz w:val="29"/>
        </w:rPr>
      </w:pPr>
    </w:p>
    <w:p w:rsidR="00CF0117" w:rsidRDefault="00DB7EA3">
      <w:pPr>
        <w:pStyle w:val="BodyText"/>
        <w:spacing w:before="1" w:line="360" w:lineRule="auto"/>
        <w:ind w:left="100" w:right="621"/>
        <w:jc w:val="both"/>
      </w:pPr>
      <w:proofErr w:type="spellStart"/>
      <w:r>
        <w:rPr>
          <w:color w:val="212121"/>
        </w:rPr>
        <w:t>Akij</w:t>
      </w:r>
      <w:proofErr w:type="spellEnd"/>
      <w:r>
        <w:rPr>
          <w:color w:val="212121"/>
        </w:rPr>
        <w:t xml:space="preserve"> Shipping Line Limited was founded on September 9th, 2010, with a major concentration on dry bulk cargo transportation. ASLL has a total of ten active boats and about 750 employees. </w:t>
      </w:r>
      <w:proofErr w:type="spellStart"/>
      <w:r>
        <w:rPr>
          <w:color w:val="212121"/>
        </w:rPr>
        <w:t>Akij</w:t>
      </w:r>
      <w:proofErr w:type="spellEnd"/>
      <w:r>
        <w:rPr>
          <w:color w:val="212121"/>
        </w:rPr>
        <w:t xml:space="preserve"> Shipping Line Limited also has a branch in Singapore where they provide</w:t>
      </w:r>
      <w:r>
        <w:rPr>
          <w:color w:val="212121"/>
          <w:spacing w:val="-12"/>
        </w:rPr>
        <w:t xml:space="preserve"> </w:t>
      </w:r>
      <w:r>
        <w:rPr>
          <w:color w:val="212121"/>
        </w:rPr>
        <w:t>services.</w:t>
      </w:r>
    </w:p>
    <w:p w:rsidR="00CF0117" w:rsidRDefault="00DB7EA3">
      <w:pPr>
        <w:pStyle w:val="ListParagraph"/>
        <w:numPr>
          <w:ilvl w:val="2"/>
          <w:numId w:val="10"/>
        </w:numPr>
        <w:tabs>
          <w:tab w:val="left" w:pos="820"/>
          <w:tab w:val="left" w:pos="821"/>
        </w:tabs>
        <w:spacing w:before="200"/>
        <w:ind w:left="820" w:hanging="361"/>
        <w:rPr>
          <w:sz w:val="24"/>
        </w:rPr>
      </w:pPr>
      <w:r>
        <w:rPr>
          <w:color w:val="212121"/>
          <w:sz w:val="24"/>
        </w:rPr>
        <w:t>SHIP</w:t>
      </w:r>
      <w:r>
        <w:rPr>
          <w:color w:val="212121"/>
          <w:spacing w:val="-1"/>
          <w:sz w:val="24"/>
        </w:rPr>
        <w:t xml:space="preserve"> </w:t>
      </w:r>
      <w:r>
        <w:rPr>
          <w:color w:val="212121"/>
          <w:sz w:val="24"/>
        </w:rPr>
        <w:t>OWNERS</w:t>
      </w:r>
    </w:p>
    <w:p w:rsidR="00CF0117" w:rsidRDefault="00CF0117">
      <w:pPr>
        <w:rPr>
          <w:sz w:val="24"/>
        </w:rPr>
        <w:sectPr w:rsidR="00CF0117">
          <w:pgSz w:w="12240" w:h="15840"/>
          <w:pgMar w:top="1500" w:right="820" w:bottom="2220" w:left="1340" w:header="0" w:footer="1952" w:gutter="0"/>
          <w:cols w:space="720"/>
        </w:sectPr>
      </w:pPr>
    </w:p>
    <w:p w:rsidR="00CF0117" w:rsidRDefault="00CF0117">
      <w:pPr>
        <w:pStyle w:val="BodyText"/>
        <w:rPr>
          <w:sz w:val="20"/>
        </w:rPr>
      </w:pPr>
    </w:p>
    <w:p w:rsidR="00CF0117" w:rsidRDefault="00CF0117">
      <w:pPr>
        <w:pStyle w:val="BodyText"/>
        <w:spacing w:before="6"/>
        <w:rPr>
          <w:sz w:val="23"/>
        </w:rPr>
      </w:pPr>
    </w:p>
    <w:p w:rsidR="00CF0117" w:rsidRDefault="00DB7EA3">
      <w:pPr>
        <w:pStyle w:val="ListParagraph"/>
        <w:numPr>
          <w:ilvl w:val="2"/>
          <w:numId w:val="10"/>
        </w:numPr>
        <w:tabs>
          <w:tab w:val="left" w:pos="820"/>
          <w:tab w:val="left" w:pos="821"/>
        </w:tabs>
        <w:ind w:left="820" w:hanging="361"/>
        <w:rPr>
          <w:sz w:val="24"/>
        </w:rPr>
      </w:pPr>
      <w:r>
        <w:rPr>
          <w:color w:val="212121"/>
          <w:sz w:val="24"/>
        </w:rPr>
        <w:t>CHARTERING</w:t>
      </w:r>
    </w:p>
    <w:p w:rsidR="00CF0117" w:rsidRDefault="00DB7EA3">
      <w:pPr>
        <w:pStyle w:val="ListParagraph"/>
        <w:numPr>
          <w:ilvl w:val="2"/>
          <w:numId w:val="10"/>
        </w:numPr>
        <w:tabs>
          <w:tab w:val="left" w:pos="820"/>
          <w:tab w:val="left" w:pos="821"/>
        </w:tabs>
        <w:spacing w:before="138"/>
        <w:ind w:left="820" w:hanging="361"/>
        <w:rPr>
          <w:sz w:val="24"/>
        </w:rPr>
      </w:pPr>
      <w:r>
        <w:rPr>
          <w:color w:val="212121"/>
          <w:sz w:val="24"/>
        </w:rPr>
        <w:t>TECHNICAL</w:t>
      </w:r>
      <w:r>
        <w:rPr>
          <w:color w:val="212121"/>
          <w:spacing w:val="-4"/>
          <w:sz w:val="24"/>
        </w:rPr>
        <w:t xml:space="preserve"> </w:t>
      </w:r>
      <w:r>
        <w:rPr>
          <w:color w:val="212121"/>
          <w:sz w:val="24"/>
        </w:rPr>
        <w:t>MANAGEMENT</w:t>
      </w:r>
    </w:p>
    <w:p w:rsidR="00CF0117" w:rsidRDefault="00DB7EA3">
      <w:pPr>
        <w:pStyle w:val="ListParagraph"/>
        <w:numPr>
          <w:ilvl w:val="2"/>
          <w:numId w:val="10"/>
        </w:numPr>
        <w:tabs>
          <w:tab w:val="left" w:pos="820"/>
          <w:tab w:val="left" w:pos="821"/>
        </w:tabs>
        <w:spacing w:before="136"/>
        <w:ind w:left="820" w:hanging="361"/>
        <w:rPr>
          <w:sz w:val="24"/>
        </w:rPr>
      </w:pPr>
      <w:r>
        <w:rPr>
          <w:color w:val="212121"/>
          <w:sz w:val="24"/>
        </w:rPr>
        <w:t>CREW</w:t>
      </w:r>
      <w:r>
        <w:rPr>
          <w:color w:val="212121"/>
          <w:spacing w:val="-1"/>
          <w:sz w:val="24"/>
        </w:rPr>
        <w:t xml:space="preserve"> </w:t>
      </w:r>
      <w:r>
        <w:rPr>
          <w:color w:val="212121"/>
          <w:sz w:val="24"/>
        </w:rPr>
        <w:t>MANAGEMENT</w:t>
      </w:r>
    </w:p>
    <w:p w:rsidR="00CF0117" w:rsidRDefault="00DB7EA3">
      <w:pPr>
        <w:pStyle w:val="ListParagraph"/>
        <w:numPr>
          <w:ilvl w:val="2"/>
          <w:numId w:val="10"/>
        </w:numPr>
        <w:tabs>
          <w:tab w:val="left" w:pos="820"/>
          <w:tab w:val="left" w:pos="821"/>
        </w:tabs>
        <w:spacing w:before="137"/>
        <w:ind w:left="820" w:hanging="361"/>
        <w:rPr>
          <w:sz w:val="24"/>
        </w:rPr>
      </w:pPr>
      <w:r>
        <w:rPr>
          <w:color w:val="212121"/>
          <w:sz w:val="24"/>
        </w:rPr>
        <w:t>SHIP</w:t>
      </w:r>
      <w:r>
        <w:rPr>
          <w:color w:val="212121"/>
          <w:spacing w:val="-1"/>
          <w:sz w:val="24"/>
        </w:rPr>
        <w:t xml:space="preserve"> </w:t>
      </w:r>
      <w:r>
        <w:rPr>
          <w:color w:val="212121"/>
          <w:sz w:val="24"/>
        </w:rPr>
        <w:t>BROKERS</w:t>
      </w:r>
    </w:p>
    <w:p w:rsidR="00CF0117" w:rsidRDefault="00DB7EA3">
      <w:pPr>
        <w:pStyle w:val="ListParagraph"/>
        <w:numPr>
          <w:ilvl w:val="2"/>
          <w:numId w:val="10"/>
        </w:numPr>
        <w:tabs>
          <w:tab w:val="left" w:pos="820"/>
          <w:tab w:val="left" w:pos="821"/>
        </w:tabs>
        <w:spacing w:before="138"/>
        <w:ind w:left="820" w:hanging="361"/>
        <w:rPr>
          <w:sz w:val="24"/>
        </w:rPr>
      </w:pPr>
      <w:r>
        <w:rPr>
          <w:color w:val="212121"/>
          <w:sz w:val="24"/>
        </w:rPr>
        <w:t>TRADING</w:t>
      </w:r>
    </w:p>
    <w:p w:rsidR="00CF0117" w:rsidRDefault="00DB7EA3">
      <w:pPr>
        <w:pStyle w:val="ListParagraph"/>
        <w:numPr>
          <w:ilvl w:val="2"/>
          <w:numId w:val="10"/>
        </w:numPr>
        <w:tabs>
          <w:tab w:val="left" w:pos="820"/>
          <w:tab w:val="left" w:pos="821"/>
        </w:tabs>
        <w:spacing w:before="136"/>
        <w:ind w:left="820" w:hanging="361"/>
        <w:rPr>
          <w:sz w:val="24"/>
        </w:rPr>
      </w:pPr>
      <w:r>
        <w:rPr>
          <w:color w:val="212121"/>
          <w:sz w:val="24"/>
        </w:rPr>
        <w:t>SHIP</w:t>
      </w:r>
      <w:r>
        <w:rPr>
          <w:color w:val="212121"/>
          <w:spacing w:val="-1"/>
          <w:sz w:val="24"/>
        </w:rPr>
        <w:t xml:space="preserve"> </w:t>
      </w:r>
      <w:r>
        <w:rPr>
          <w:color w:val="212121"/>
          <w:sz w:val="24"/>
        </w:rPr>
        <w:t>AGENCY</w:t>
      </w:r>
    </w:p>
    <w:p w:rsidR="00CF0117" w:rsidRDefault="00DB7EA3">
      <w:pPr>
        <w:pStyle w:val="ListParagraph"/>
        <w:numPr>
          <w:ilvl w:val="2"/>
          <w:numId w:val="10"/>
        </w:numPr>
        <w:tabs>
          <w:tab w:val="left" w:pos="820"/>
          <w:tab w:val="left" w:pos="821"/>
        </w:tabs>
        <w:spacing w:before="138"/>
        <w:ind w:left="820" w:hanging="361"/>
        <w:rPr>
          <w:sz w:val="24"/>
        </w:rPr>
      </w:pPr>
      <w:r>
        <w:rPr>
          <w:color w:val="212121"/>
          <w:sz w:val="24"/>
        </w:rPr>
        <w:t>COASTAL</w:t>
      </w:r>
      <w:r>
        <w:rPr>
          <w:color w:val="212121"/>
          <w:spacing w:val="-6"/>
          <w:sz w:val="24"/>
        </w:rPr>
        <w:t xml:space="preserve"> </w:t>
      </w:r>
      <w:r>
        <w:rPr>
          <w:color w:val="212121"/>
          <w:sz w:val="24"/>
        </w:rPr>
        <w:t>VESSEL</w:t>
      </w:r>
    </w:p>
    <w:p w:rsidR="00CF0117" w:rsidRDefault="00CF0117">
      <w:pPr>
        <w:pStyle w:val="BodyText"/>
        <w:rPr>
          <w:sz w:val="28"/>
        </w:rPr>
      </w:pPr>
    </w:p>
    <w:p w:rsidR="00CF0117" w:rsidRDefault="007143D3">
      <w:pPr>
        <w:pStyle w:val="Heading4"/>
        <w:spacing w:before="235"/>
        <w:jc w:val="both"/>
      </w:pPr>
      <w:r>
        <w:rPr>
          <w:b w:val="0"/>
          <w:bCs w:val="0"/>
          <w:noProof/>
          <w:sz w:val="28"/>
          <w:szCs w:val="28"/>
        </w:rPr>
        <w:drawing>
          <wp:anchor distT="0" distB="0" distL="114300" distR="114300" simplePos="0" relativeHeight="251698176" behindDoc="1" locked="0" layoutInCell="0" allowOverlap="1" wp14:anchorId="638BC766" wp14:editId="046D6DBF">
            <wp:simplePos x="0" y="0"/>
            <wp:positionH relativeFrom="margin">
              <wp:posOffset>1897380</wp:posOffset>
            </wp:positionH>
            <wp:positionV relativeFrom="margin">
              <wp:posOffset>2539365</wp:posOffset>
            </wp:positionV>
            <wp:extent cx="2804160" cy="280416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14255636"/>
                    <pic:cNvPicPr>
                      <a:picLocks noChangeAspect="1" noChangeArrowheads="1"/>
                    </pic:cNvPicPr>
                  </pic:nvPicPr>
                  <pic:blipFill>
                    <a:blip r:embed="rId11" cstate="print">
                      <a:lum bright="70000" contrast="-70000"/>
                      <a:extLst>
                        <a:ext uri="{28A0092B-C50C-407E-A947-70E740481C1C}">
                          <a14:useLocalDpi xmlns:a14="http://schemas.microsoft.com/office/drawing/2010/main" val="0"/>
                        </a:ext>
                      </a:extLst>
                    </a:blip>
                    <a:srcRect/>
                    <a:stretch>
                      <a:fillRect/>
                    </a:stretch>
                  </pic:blipFill>
                  <pic:spPr bwMode="auto">
                    <a:xfrm>
                      <a:off x="0" y="0"/>
                      <a:ext cx="2804160" cy="2804160"/>
                    </a:xfrm>
                    <a:prstGeom prst="rect">
                      <a:avLst/>
                    </a:prstGeom>
                    <a:noFill/>
                    <a:ln>
                      <a:noFill/>
                    </a:ln>
                  </pic:spPr>
                </pic:pic>
              </a:graphicData>
            </a:graphic>
            <wp14:sizeRelH relativeFrom="page">
              <wp14:pctWidth>0</wp14:pctWidth>
            </wp14:sizeRelH>
            <wp14:sizeRelV relativeFrom="page">
              <wp14:pctHeight>0</wp14:pctHeight>
            </wp14:sizeRelV>
          </wp:anchor>
        </w:drawing>
      </w:r>
      <w:r w:rsidR="00DB7EA3">
        <w:rPr>
          <w:color w:val="212121"/>
        </w:rPr>
        <w:t>Magnum Steel Industries Limited</w:t>
      </w:r>
    </w:p>
    <w:p w:rsidR="00CF0117" w:rsidRDefault="00CF0117">
      <w:pPr>
        <w:pStyle w:val="BodyText"/>
        <w:rPr>
          <w:b/>
          <w:sz w:val="29"/>
        </w:rPr>
      </w:pPr>
    </w:p>
    <w:p w:rsidR="00CF0117" w:rsidRDefault="00DB7EA3">
      <w:pPr>
        <w:pStyle w:val="BodyText"/>
        <w:spacing w:line="360" w:lineRule="auto"/>
        <w:ind w:left="100" w:right="622"/>
        <w:jc w:val="both"/>
      </w:pPr>
      <w:r>
        <w:rPr>
          <w:color w:val="212121"/>
        </w:rPr>
        <w:t xml:space="preserve">Magnum was founded in 2007 and specializes on three product segments. Magnum is now proudly affiliated with the </w:t>
      </w:r>
      <w:proofErr w:type="spellStart"/>
      <w:r>
        <w:rPr>
          <w:color w:val="212121"/>
        </w:rPr>
        <w:t>Akij</w:t>
      </w:r>
      <w:proofErr w:type="spellEnd"/>
      <w:r>
        <w:rPr>
          <w:color w:val="212121"/>
        </w:rPr>
        <w:t xml:space="preserve"> Group.</w:t>
      </w:r>
    </w:p>
    <w:p w:rsidR="00CF0117" w:rsidRDefault="00DB7EA3">
      <w:pPr>
        <w:pStyle w:val="ListParagraph"/>
        <w:numPr>
          <w:ilvl w:val="2"/>
          <w:numId w:val="10"/>
        </w:numPr>
        <w:tabs>
          <w:tab w:val="left" w:pos="821"/>
        </w:tabs>
        <w:spacing w:before="199" w:line="352" w:lineRule="auto"/>
        <w:ind w:left="820" w:right="615"/>
        <w:jc w:val="both"/>
        <w:rPr>
          <w:sz w:val="24"/>
        </w:rPr>
      </w:pPr>
      <w:r>
        <w:rPr>
          <w:color w:val="212121"/>
          <w:sz w:val="24"/>
        </w:rPr>
        <w:t>Mild Steel Billet: Magnum has its own world-class melting factory that produces high- quality, low-carbon Mild Steel Billets.</w:t>
      </w:r>
      <w:r w:rsidR="007143D3" w:rsidRPr="007143D3">
        <w:rPr>
          <w:b/>
          <w:bCs/>
          <w:noProof/>
          <w:sz w:val="28"/>
          <w:szCs w:val="28"/>
        </w:rPr>
        <w:t xml:space="preserve"> </w:t>
      </w:r>
    </w:p>
    <w:p w:rsidR="00CF0117" w:rsidRDefault="00DB7EA3">
      <w:pPr>
        <w:pStyle w:val="ListParagraph"/>
        <w:numPr>
          <w:ilvl w:val="2"/>
          <w:numId w:val="10"/>
        </w:numPr>
        <w:tabs>
          <w:tab w:val="left" w:pos="821"/>
        </w:tabs>
        <w:spacing w:before="7" w:line="355" w:lineRule="auto"/>
        <w:ind w:left="820" w:right="623"/>
        <w:jc w:val="both"/>
        <w:rPr>
          <w:sz w:val="24"/>
        </w:rPr>
      </w:pPr>
      <w:r>
        <w:rPr>
          <w:color w:val="212121"/>
          <w:sz w:val="24"/>
        </w:rPr>
        <w:t>Magnum Supreme 500W: Magnum Steel offers its Supreme 500W, the highest grade of steel bars included in the Bangladesh Standards and Testing Institution's standards for steel bars for concrete reinforcement</w:t>
      </w:r>
      <w:r>
        <w:rPr>
          <w:color w:val="212121"/>
          <w:spacing w:val="-1"/>
          <w:sz w:val="24"/>
        </w:rPr>
        <w:t xml:space="preserve"> </w:t>
      </w:r>
      <w:r>
        <w:rPr>
          <w:color w:val="212121"/>
          <w:sz w:val="24"/>
        </w:rPr>
        <w:t>(BSTI).</w:t>
      </w:r>
    </w:p>
    <w:p w:rsidR="00CF0117" w:rsidRDefault="00DB7EA3">
      <w:pPr>
        <w:pStyle w:val="ListParagraph"/>
        <w:numPr>
          <w:ilvl w:val="2"/>
          <w:numId w:val="10"/>
        </w:numPr>
        <w:tabs>
          <w:tab w:val="left" w:pos="821"/>
        </w:tabs>
        <w:spacing w:before="8" w:line="352" w:lineRule="auto"/>
        <w:ind w:left="820" w:right="616"/>
        <w:jc w:val="both"/>
        <w:rPr>
          <w:sz w:val="24"/>
        </w:rPr>
      </w:pPr>
      <w:r>
        <w:rPr>
          <w:color w:val="212121"/>
          <w:sz w:val="24"/>
        </w:rPr>
        <w:t xml:space="preserve">Magnum 400: Magnum Steel also manufactures Magnum 400, which has minimum yield strength of 415 </w:t>
      </w:r>
      <w:proofErr w:type="spellStart"/>
      <w:r>
        <w:rPr>
          <w:color w:val="212121"/>
          <w:sz w:val="24"/>
        </w:rPr>
        <w:t>MPa</w:t>
      </w:r>
      <w:proofErr w:type="spellEnd"/>
      <w:r>
        <w:rPr>
          <w:color w:val="212121"/>
          <w:sz w:val="24"/>
        </w:rPr>
        <w:t xml:space="preserve"> (equivalent to 60,000</w:t>
      </w:r>
      <w:r>
        <w:rPr>
          <w:color w:val="212121"/>
          <w:spacing w:val="-3"/>
          <w:sz w:val="24"/>
        </w:rPr>
        <w:t xml:space="preserve"> </w:t>
      </w:r>
      <w:r>
        <w:rPr>
          <w:color w:val="212121"/>
          <w:sz w:val="24"/>
        </w:rPr>
        <w:t>psi)</w:t>
      </w:r>
    </w:p>
    <w:p w:rsidR="00CF0117" w:rsidRDefault="00CF0117">
      <w:pPr>
        <w:pStyle w:val="BodyText"/>
        <w:rPr>
          <w:sz w:val="26"/>
        </w:rPr>
      </w:pPr>
    </w:p>
    <w:p w:rsidR="00CF0117" w:rsidRDefault="00CF0117">
      <w:pPr>
        <w:pStyle w:val="BodyText"/>
        <w:spacing w:before="5"/>
        <w:rPr>
          <w:sz w:val="28"/>
        </w:rPr>
      </w:pPr>
    </w:p>
    <w:p w:rsidR="00CF0117" w:rsidRDefault="00DB7EA3">
      <w:pPr>
        <w:pStyle w:val="Heading4"/>
        <w:jc w:val="both"/>
      </w:pPr>
      <w:r>
        <w:rPr>
          <w:color w:val="212121"/>
        </w:rPr>
        <w:t>Blue Pill Limited</w:t>
      </w:r>
    </w:p>
    <w:p w:rsidR="00CF0117" w:rsidRDefault="00CF0117">
      <w:pPr>
        <w:pStyle w:val="BodyText"/>
        <w:rPr>
          <w:b/>
          <w:sz w:val="29"/>
        </w:rPr>
      </w:pPr>
    </w:p>
    <w:p w:rsidR="00CF0117" w:rsidRDefault="00DB7EA3">
      <w:pPr>
        <w:pStyle w:val="BodyText"/>
        <w:spacing w:before="1" w:line="360" w:lineRule="auto"/>
        <w:ind w:left="100" w:right="615"/>
        <w:jc w:val="both"/>
      </w:pPr>
      <w:r>
        <w:rPr>
          <w:color w:val="212121"/>
        </w:rPr>
        <w:t>BLUE PILL LIMITED provides a wide range of services, including information technology, consulting, customer service and support and business process outsourcing. BPL's industry experience and well-cultivated offshore liaison(s) enables them to remain devot</w:t>
      </w:r>
      <w:r w:rsidR="0006797E">
        <w:rPr>
          <w:color w:val="212121"/>
        </w:rPr>
        <w:t xml:space="preserve">ed to providing maximum value, </w:t>
      </w:r>
      <w:proofErr w:type="gramStart"/>
      <w:r>
        <w:rPr>
          <w:color w:val="212121"/>
        </w:rPr>
        <w:t>high  quality</w:t>
      </w:r>
      <w:proofErr w:type="gramEnd"/>
      <w:r>
        <w:rPr>
          <w:color w:val="212121"/>
        </w:rPr>
        <w:t xml:space="preserve">,  and  low-cost  Business  Processing   and   </w:t>
      </w:r>
      <w:r>
        <w:rPr>
          <w:color w:val="212121"/>
          <w:spacing w:val="-3"/>
        </w:rPr>
        <w:t xml:space="preserve">IT   </w:t>
      </w:r>
      <w:r>
        <w:rPr>
          <w:color w:val="212121"/>
        </w:rPr>
        <w:t>services   to  their</w:t>
      </w:r>
      <w:r>
        <w:rPr>
          <w:color w:val="212121"/>
          <w:spacing w:val="-2"/>
        </w:rPr>
        <w:t xml:space="preserve"> </w:t>
      </w:r>
      <w:r>
        <w:rPr>
          <w:color w:val="212121"/>
        </w:rPr>
        <w:t>potential</w:t>
      </w:r>
      <w:r>
        <w:rPr>
          <w:color w:val="212121"/>
          <w:spacing w:val="25"/>
        </w:rPr>
        <w:t xml:space="preserve"> </w:t>
      </w:r>
      <w:r>
        <w:rPr>
          <w:color w:val="212121"/>
        </w:rPr>
        <w:t>clients.</w:t>
      </w:r>
      <w:r>
        <w:rPr>
          <w:color w:val="212121"/>
          <w:spacing w:val="24"/>
        </w:rPr>
        <w:t xml:space="preserve"> </w:t>
      </w:r>
      <w:r>
        <w:rPr>
          <w:color w:val="212121"/>
        </w:rPr>
        <w:t>They</w:t>
      </w:r>
      <w:r>
        <w:rPr>
          <w:color w:val="212121"/>
          <w:spacing w:val="-4"/>
        </w:rPr>
        <w:t xml:space="preserve"> </w:t>
      </w:r>
      <w:r>
        <w:rPr>
          <w:color w:val="212121"/>
        </w:rPr>
        <w:t>have</w:t>
      </w:r>
      <w:r>
        <w:rPr>
          <w:color w:val="212121"/>
          <w:spacing w:val="24"/>
        </w:rPr>
        <w:t xml:space="preserve"> </w:t>
      </w:r>
      <w:r>
        <w:rPr>
          <w:color w:val="212121"/>
        </w:rPr>
        <w:t>provided</w:t>
      </w:r>
      <w:r>
        <w:rPr>
          <w:color w:val="212121"/>
          <w:spacing w:val="23"/>
        </w:rPr>
        <w:t xml:space="preserve"> </w:t>
      </w:r>
      <w:r>
        <w:rPr>
          <w:color w:val="212121"/>
        </w:rPr>
        <w:t>a</w:t>
      </w:r>
      <w:r>
        <w:rPr>
          <w:color w:val="212121"/>
          <w:spacing w:val="26"/>
        </w:rPr>
        <w:t xml:space="preserve"> </w:t>
      </w:r>
      <w:r>
        <w:rPr>
          <w:color w:val="212121"/>
        </w:rPr>
        <w:t>broad</w:t>
      </w:r>
      <w:r>
        <w:rPr>
          <w:color w:val="212121"/>
          <w:spacing w:val="25"/>
        </w:rPr>
        <w:t xml:space="preserve"> </w:t>
      </w:r>
      <w:r>
        <w:rPr>
          <w:color w:val="212121"/>
        </w:rPr>
        <w:t>spectrum</w:t>
      </w:r>
      <w:r>
        <w:rPr>
          <w:color w:val="212121"/>
          <w:spacing w:val="24"/>
        </w:rPr>
        <w:t xml:space="preserve"> </w:t>
      </w:r>
      <w:r>
        <w:rPr>
          <w:color w:val="212121"/>
        </w:rPr>
        <w:t>of</w:t>
      </w:r>
      <w:r>
        <w:rPr>
          <w:color w:val="212121"/>
          <w:spacing w:val="24"/>
        </w:rPr>
        <w:t xml:space="preserve"> </w:t>
      </w:r>
      <w:r>
        <w:rPr>
          <w:color w:val="212121"/>
        </w:rPr>
        <w:t>Outsourcing</w:t>
      </w:r>
      <w:r>
        <w:rPr>
          <w:color w:val="212121"/>
          <w:spacing w:val="23"/>
        </w:rPr>
        <w:t xml:space="preserve"> </w:t>
      </w:r>
      <w:r>
        <w:rPr>
          <w:color w:val="212121"/>
        </w:rPr>
        <w:t>Services,</w:t>
      </w:r>
      <w:r>
        <w:rPr>
          <w:color w:val="212121"/>
          <w:spacing w:val="26"/>
        </w:rPr>
        <w:t xml:space="preserve"> </w:t>
      </w:r>
      <w:r>
        <w:rPr>
          <w:color w:val="212121"/>
        </w:rPr>
        <w:t>IT</w:t>
      </w:r>
    </w:p>
    <w:p w:rsidR="00CF0117" w:rsidRDefault="00CF0117">
      <w:pPr>
        <w:spacing w:line="360" w:lineRule="auto"/>
        <w:jc w:val="both"/>
        <w:sectPr w:rsidR="00CF0117">
          <w:pgSz w:w="12240" w:h="15840"/>
          <w:pgMar w:top="1500" w:right="820" w:bottom="2220" w:left="1340" w:header="0" w:footer="1952" w:gutter="0"/>
          <w:cols w:space="720"/>
        </w:sectPr>
      </w:pPr>
    </w:p>
    <w:p w:rsidR="00CF0117" w:rsidRDefault="00CF0117">
      <w:pPr>
        <w:pStyle w:val="BodyText"/>
        <w:rPr>
          <w:sz w:val="20"/>
        </w:rPr>
      </w:pPr>
    </w:p>
    <w:p w:rsidR="00CF0117" w:rsidRDefault="00CF0117">
      <w:pPr>
        <w:pStyle w:val="BodyText"/>
        <w:spacing w:before="8"/>
        <w:rPr>
          <w:sz w:val="15"/>
        </w:rPr>
      </w:pPr>
    </w:p>
    <w:p w:rsidR="00CF0117" w:rsidRDefault="00DB7EA3">
      <w:pPr>
        <w:pStyle w:val="BodyText"/>
        <w:spacing w:before="90" w:line="360" w:lineRule="auto"/>
        <w:ind w:left="100" w:right="616"/>
        <w:jc w:val="both"/>
      </w:pPr>
      <w:proofErr w:type="gramStart"/>
      <w:r>
        <w:rPr>
          <w:color w:val="212121"/>
        </w:rPr>
        <w:t>Services,</w:t>
      </w:r>
      <w:proofErr w:type="gramEnd"/>
      <w:r>
        <w:rPr>
          <w:color w:val="212121"/>
        </w:rPr>
        <w:t xml:space="preserve"> and Solutions to businesses and industry leaders, both large and small, since their establishment in 2014. They provide the finest solutions for every department in their business. End-to-end solutions are part of the Business Process Outsourcing offering. They provide it all, and they do it in a way that is both customer-friendly and customizable.</w:t>
      </w:r>
    </w:p>
    <w:p w:rsidR="00CF0117" w:rsidRDefault="00DB7EA3">
      <w:pPr>
        <w:pStyle w:val="ListParagraph"/>
        <w:numPr>
          <w:ilvl w:val="2"/>
          <w:numId w:val="10"/>
        </w:numPr>
        <w:tabs>
          <w:tab w:val="left" w:pos="820"/>
          <w:tab w:val="left" w:pos="821"/>
        </w:tabs>
        <w:spacing w:before="199"/>
        <w:ind w:left="820" w:hanging="361"/>
        <w:rPr>
          <w:sz w:val="24"/>
        </w:rPr>
      </w:pPr>
      <w:r>
        <w:rPr>
          <w:color w:val="212121"/>
          <w:sz w:val="24"/>
        </w:rPr>
        <w:t>Consulting</w:t>
      </w:r>
    </w:p>
    <w:p w:rsidR="00CF0117" w:rsidRDefault="00DB7EA3">
      <w:pPr>
        <w:pStyle w:val="ListParagraph"/>
        <w:numPr>
          <w:ilvl w:val="2"/>
          <w:numId w:val="10"/>
        </w:numPr>
        <w:tabs>
          <w:tab w:val="left" w:pos="820"/>
          <w:tab w:val="left" w:pos="821"/>
        </w:tabs>
        <w:spacing w:before="138"/>
        <w:ind w:left="820" w:hanging="361"/>
        <w:rPr>
          <w:sz w:val="24"/>
        </w:rPr>
      </w:pPr>
      <w:r>
        <w:rPr>
          <w:color w:val="212121"/>
          <w:sz w:val="24"/>
        </w:rPr>
        <w:t>Analysis &amp;</w:t>
      </w:r>
      <w:r>
        <w:rPr>
          <w:color w:val="212121"/>
          <w:spacing w:val="-1"/>
          <w:sz w:val="24"/>
        </w:rPr>
        <w:t xml:space="preserve"> </w:t>
      </w:r>
      <w:r>
        <w:rPr>
          <w:color w:val="212121"/>
          <w:sz w:val="24"/>
        </w:rPr>
        <w:t>Analytics</w:t>
      </w:r>
    </w:p>
    <w:p w:rsidR="00CF0117" w:rsidRDefault="00DB7EA3">
      <w:pPr>
        <w:pStyle w:val="ListParagraph"/>
        <w:numPr>
          <w:ilvl w:val="2"/>
          <w:numId w:val="10"/>
        </w:numPr>
        <w:tabs>
          <w:tab w:val="left" w:pos="820"/>
          <w:tab w:val="left" w:pos="821"/>
        </w:tabs>
        <w:spacing w:before="138"/>
        <w:ind w:left="820" w:hanging="361"/>
        <w:rPr>
          <w:sz w:val="24"/>
        </w:rPr>
      </w:pPr>
      <w:r>
        <w:rPr>
          <w:color w:val="212121"/>
          <w:sz w:val="24"/>
        </w:rPr>
        <w:t>Cloud</w:t>
      </w:r>
      <w:r>
        <w:rPr>
          <w:color w:val="212121"/>
          <w:spacing w:val="1"/>
          <w:sz w:val="24"/>
        </w:rPr>
        <w:t xml:space="preserve"> </w:t>
      </w:r>
      <w:r>
        <w:rPr>
          <w:color w:val="212121"/>
          <w:sz w:val="24"/>
        </w:rPr>
        <w:t>Infrastructure</w:t>
      </w:r>
    </w:p>
    <w:p w:rsidR="00CF0117" w:rsidRDefault="007143D3">
      <w:pPr>
        <w:pStyle w:val="ListParagraph"/>
        <w:numPr>
          <w:ilvl w:val="2"/>
          <w:numId w:val="10"/>
        </w:numPr>
        <w:tabs>
          <w:tab w:val="left" w:pos="820"/>
          <w:tab w:val="left" w:pos="821"/>
        </w:tabs>
        <w:spacing w:before="136"/>
        <w:ind w:left="820" w:hanging="361"/>
        <w:rPr>
          <w:sz w:val="24"/>
        </w:rPr>
      </w:pPr>
      <w:r>
        <w:rPr>
          <w:b/>
          <w:bCs/>
          <w:noProof/>
          <w:sz w:val="28"/>
          <w:szCs w:val="28"/>
        </w:rPr>
        <w:drawing>
          <wp:anchor distT="0" distB="0" distL="114300" distR="114300" simplePos="0" relativeHeight="251700224" behindDoc="1" locked="0" layoutInCell="0" allowOverlap="1" wp14:anchorId="5B9E27B6" wp14:editId="5D665EBC">
            <wp:simplePos x="0" y="0"/>
            <wp:positionH relativeFrom="margin">
              <wp:posOffset>1860550</wp:posOffset>
            </wp:positionH>
            <wp:positionV relativeFrom="margin">
              <wp:posOffset>2393315</wp:posOffset>
            </wp:positionV>
            <wp:extent cx="2804160" cy="280416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14255636"/>
                    <pic:cNvPicPr>
                      <a:picLocks noChangeAspect="1" noChangeArrowheads="1"/>
                    </pic:cNvPicPr>
                  </pic:nvPicPr>
                  <pic:blipFill>
                    <a:blip r:embed="rId11" cstate="print">
                      <a:lum bright="70000" contrast="-70000"/>
                      <a:extLst>
                        <a:ext uri="{28A0092B-C50C-407E-A947-70E740481C1C}">
                          <a14:useLocalDpi xmlns:a14="http://schemas.microsoft.com/office/drawing/2010/main" val="0"/>
                        </a:ext>
                      </a:extLst>
                    </a:blip>
                    <a:srcRect/>
                    <a:stretch>
                      <a:fillRect/>
                    </a:stretch>
                  </pic:blipFill>
                  <pic:spPr bwMode="auto">
                    <a:xfrm>
                      <a:off x="0" y="0"/>
                      <a:ext cx="2804160" cy="2804160"/>
                    </a:xfrm>
                    <a:prstGeom prst="rect">
                      <a:avLst/>
                    </a:prstGeom>
                    <a:noFill/>
                    <a:ln>
                      <a:noFill/>
                    </a:ln>
                  </pic:spPr>
                </pic:pic>
              </a:graphicData>
            </a:graphic>
            <wp14:sizeRelH relativeFrom="page">
              <wp14:pctWidth>0</wp14:pctWidth>
            </wp14:sizeRelH>
            <wp14:sizeRelV relativeFrom="page">
              <wp14:pctHeight>0</wp14:pctHeight>
            </wp14:sizeRelV>
          </wp:anchor>
        </w:drawing>
      </w:r>
      <w:r w:rsidR="00DB7EA3">
        <w:rPr>
          <w:color w:val="212121"/>
          <w:sz w:val="24"/>
        </w:rPr>
        <w:t>Enterprise</w:t>
      </w:r>
      <w:r w:rsidR="00DB7EA3">
        <w:rPr>
          <w:color w:val="212121"/>
          <w:spacing w:val="-1"/>
          <w:sz w:val="24"/>
        </w:rPr>
        <w:t xml:space="preserve"> </w:t>
      </w:r>
      <w:r w:rsidR="00DB7EA3">
        <w:rPr>
          <w:color w:val="212121"/>
          <w:sz w:val="24"/>
        </w:rPr>
        <w:t>Application</w:t>
      </w:r>
    </w:p>
    <w:p w:rsidR="00CF0117" w:rsidRDefault="00DB7EA3">
      <w:pPr>
        <w:pStyle w:val="ListParagraph"/>
        <w:numPr>
          <w:ilvl w:val="2"/>
          <w:numId w:val="10"/>
        </w:numPr>
        <w:tabs>
          <w:tab w:val="left" w:pos="820"/>
          <w:tab w:val="left" w:pos="821"/>
        </w:tabs>
        <w:spacing w:before="138"/>
        <w:ind w:left="820" w:hanging="361"/>
        <w:rPr>
          <w:sz w:val="24"/>
        </w:rPr>
      </w:pPr>
      <w:r>
        <w:rPr>
          <w:color w:val="212121"/>
          <w:sz w:val="24"/>
        </w:rPr>
        <w:t>Microsoft</w:t>
      </w:r>
    </w:p>
    <w:p w:rsidR="00CF0117" w:rsidRDefault="00DB7EA3">
      <w:pPr>
        <w:pStyle w:val="ListParagraph"/>
        <w:numPr>
          <w:ilvl w:val="2"/>
          <w:numId w:val="10"/>
        </w:numPr>
        <w:tabs>
          <w:tab w:val="left" w:pos="820"/>
          <w:tab w:val="left" w:pos="821"/>
        </w:tabs>
        <w:spacing w:before="138"/>
        <w:ind w:left="820" w:hanging="361"/>
        <w:rPr>
          <w:sz w:val="24"/>
        </w:rPr>
      </w:pPr>
      <w:r>
        <w:rPr>
          <w:color w:val="212121"/>
          <w:sz w:val="24"/>
        </w:rPr>
        <w:t>Cognitive Business</w:t>
      </w:r>
      <w:r>
        <w:rPr>
          <w:color w:val="212121"/>
          <w:spacing w:val="-1"/>
          <w:sz w:val="24"/>
        </w:rPr>
        <w:t xml:space="preserve"> </w:t>
      </w:r>
      <w:r>
        <w:rPr>
          <w:color w:val="212121"/>
          <w:sz w:val="24"/>
        </w:rPr>
        <w:t>Operation</w:t>
      </w:r>
    </w:p>
    <w:p w:rsidR="00CF0117" w:rsidRDefault="00DB7EA3">
      <w:pPr>
        <w:pStyle w:val="ListParagraph"/>
        <w:numPr>
          <w:ilvl w:val="2"/>
          <w:numId w:val="10"/>
        </w:numPr>
        <w:tabs>
          <w:tab w:val="left" w:pos="820"/>
          <w:tab w:val="left" w:pos="821"/>
        </w:tabs>
        <w:spacing w:before="136"/>
        <w:ind w:left="820" w:hanging="361"/>
        <w:rPr>
          <w:sz w:val="24"/>
        </w:rPr>
      </w:pPr>
      <w:r>
        <w:rPr>
          <w:color w:val="212121"/>
          <w:sz w:val="24"/>
        </w:rPr>
        <w:t>Automation &amp; Industrial</w:t>
      </w:r>
      <w:r>
        <w:rPr>
          <w:color w:val="212121"/>
          <w:spacing w:val="1"/>
          <w:sz w:val="24"/>
        </w:rPr>
        <w:t xml:space="preserve"> </w:t>
      </w:r>
      <w:r>
        <w:rPr>
          <w:color w:val="212121"/>
          <w:sz w:val="24"/>
        </w:rPr>
        <w:t>Engineering</w:t>
      </w:r>
    </w:p>
    <w:p w:rsidR="00CF0117" w:rsidRDefault="00DB7EA3">
      <w:pPr>
        <w:pStyle w:val="ListParagraph"/>
        <w:numPr>
          <w:ilvl w:val="2"/>
          <w:numId w:val="10"/>
        </w:numPr>
        <w:tabs>
          <w:tab w:val="left" w:pos="820"/>
          <w:tab w:val="left" w:pos="821"/>
        </w:tabs>
        <w:spacing w:before="138"/>
        <w:ind w:left="820" w:hanging="361"/>
        <w:rPr>
          <w:sz w:val="24"/>
        </w:rPr>
      </w:pPr>
      <w:r>
        <w:rPr>
          <w:color w:val="212121"/>
          <w:sz w:val="24"/>
        </w:rPr>
        <w:t xml:space="preserve">Cloud app, </w:t>
      </w:r>
      <w:proofErr w:type="spellStart"/>
      <w:r>
        <w:rPr>
          <w:color w:val="212121"/>
          <w:sz w:val="24"/>
        </w:rPr>
        <w:t>Microservices</w:t>
      </w:r>
      <w:proofErr w:type="spellEnd"/>
      <w:r>
        <w:rPr>
          <w:color w:val="212121"/>
          <w:sz w:val="24"/>
        </w:rPr>
        <w:t>,</w:t>
      </w:r>
      <w:r>
        <w:rPr>
          <w:color w:val="212121"/>
          <w:spacing w:val="-1"/>
          <w:sz w:val="24"/>
        </w:rPr>
        <w:t xml:space="preserve"> </w:t>
      </w:r>
      <w:r>
        <w:rPr>
          <w:color w:val="212121"/>
          <w:sz w:val="24"/>
        </w:rPr>
        <w:t>API</w:t>
      </w:r>
    </w:p>
    <w:p w:rsidR="00CF0117" w:rsidRDefault="00DB7EA3">
      <w:pPr>
        <w:pStyle w:val="ListParagraph"/>
        <w:numPr>
          <w:ilvl w:val="2"/>
          <w:numId w:val="10"/>
        </w:numPr>
        <w:tabs>
          <w:tab w:val="left" w:pos="820"/>
          <w:tab w:val="left" w:pos="821"/>
        </w:tabs>
        <w:spacing w:before="138"/>
        <w:ind w:left="820" w:hanging="361"/>
        <w:rPr>
          <w:sz w:val="24"/>
        </w:rPr>
      </w:pPr>
      <w:r>
        <w:rPr>
          <w:color w:val="212121"/>
          <w:sz w:val="24"/>
        </w:rPr>
        <w:t>Cyber Security</w:t>
      </w:r>
    </w:p>
    <w:p w:rsidR="00CF0117" w:rsidRDefault="00DB7EA3">
      <w:pPr>
        <w:pStyle w:val="ListParagraph"/>
        <w:numPr>
          <w:ilvl w:val="2"/>
          <w:numId w:val="10"/>
        </w:numPr>
        <w:tabs>
          <w:tab w:val="left" w:pos="820"/>
          <w:tab w:val="left" w:pos="821"/>
        </w:tabs>
        <w:spacing w:before="135"/>
        <w:ind w:left="820" w:hanging="361"/>
        <w:rPr>
          <w:sz w:val="24"/>
        </w:rPr>
      </w:pPr>
      <w:r>
        <w:rPr>
          <w:color w:val="212121"/>
          <w:sz w:val="24"/>
        </w:rPr>
        <w:t>Manage IT Service</w:t>
      </w:r>
    </w:p>
    <w:p w:rsidR="00CF0117" w:rsidRDefault="00DB7EA3">
      <w:pPr>
        <w:pStyle w:val="ListParagraph"/>
        <w:numPr>
          <w:ilvl w:val="2"/>
          <w:numId w:val="10"/>
        </w:numPr>
        <w:tabs>
          <w:tab w:val="left" w:pos="820"/>
          <w:tab w:val="left" w:pos="821"/>
        </w:tabs>
        <w:spacing w:before="139"/>
        <w:ind w:left="820" w:hanging="361"/>
        <w:rPr>
          <w:sz w:val="24"/>
        </w:rPr>
      </w:pPr>
      <w:r>
        <w:rPr>
          <w:color w:val="212121"/>
          <w:sz w:val="24"/>
        </w:rPr>
        <w:t>Contact Center</w:t>
      </w:r>
      <w:r>
        <w:rPr>
          <w:color w:val="212121"/>
          <w:spacing w:val="-3"/>
          <w:sz w:val="24"/>
        </w:rPr>
        <w:t xml:space="preserve"> </w:t>
      </w:r>
      <w:r>
        <w:rPr>
          <w:color w:val="212121"/>
          <w:sz w:val="24"/>
        </w:rPr>
        <w:t>Services</w:t>
      </w:r>
    </w:p>
    <w:p w:rsidR="00CF0117" w:rsidRDefault="00DB7EA3">
      <w:pPr>
        <w:pStyle w:val="ListParagraph"/>
        <w:numPr>
          <w:ilvl w:val="2"/>
          <w:numId w:val="10"/>
        </w:numPr>
        <w:tabs>
          <w:tab w:val="left" w:pos="820"/>
          <w:tab w:val="left" w:pos="821"/>
        </w:tabs>
        <w:spacing w:before="135"/>
        <w:ind w:left="820" w:hanging="361"/>
        <w:rPr>
          <w:sz w:val="24"/>
        </w:rPr>
      </w:pPr>
      <w:r>
        <w:rPr>
          <w:color w:val="212121"/>
          <w:sz w:val="24"/>
        </w:rPr>
        <w:t>Document Management</w:t>
      </w:r>
      <w:r>
        <w:rPr>
          <w:color w:val="212121"/>
          <w:spacing w:val="1"/>
          <w:sz w:val="24"/>
        </w:rPr>
        <w:t xml:space="preserve"> </w:t>
      </w:r>
      <w:r>
        <w:rPr>
          <w:color w:val="212121"/>
          <w:sz w:val="24"/>
        </w:rPr>
        <w:t>Services</w:t>
      </w:r>
    </w:p>
    <w:p w:rsidR="00CF0117" w:rsidRDefault="00DB7EA3">
      <w:pPr>
        <w:pStyle w:val="ListParagraph"/>
        <w:numPr>
          <w:ilvl w:val="2"/>
          <w:numId w:val="10"/>
        </w:numPr>
        <w:tabs>
          <w:tab w:val="left" w:pos="820"/>
          <w:tab w:val="left" w:pos="821"/>
        </w:tabs>
        <w:spacing w:before="138"/>
        <w:ind w:left="820" w:hanging="361"/>
        <w:rPr>
          <w:sz w:val="24"/>
        </w:rPr>
      </w:pPr>
      <w:r>
        <w:rPr>
          <w:color w:val="212121"/>
          <w:sz w:val="24"/>
        </w:rPr>
        <w:t>Digital</w:t>
      </w:r>
      <w:r>
        <w:rPr>
          <w:color w:val="212121"/>
          <w:spacing w:val="-1"/>
          <w:sz w:val="24"/>
        </w:rPr>
        <w:t xml:space="preserve"> </w:t>
      </w:r>
      <w:r>
        <w:rPr>
          <w:color w:val="212121"/>
          <w:sz w:val="24"/>
        </w:rPr>
        <w:t>Marketing</w:t>
      </w:r>
    </w:p>
    <w:p w:rsidR="00CF0117" w:rsidRDefault="00DB7EA3">
      <w:pPr>
        <w:pStyle w:val="ListParagraph"/>
        <w:numPr>
          <w:ilvl w:val="2"/>
          <w:numId w:val="10"/>
        </w:numPr>
        <w:tabs>
          <w:tab w:val="left" w:pos="820"/>
          <w:tab w:val="left" w:pos="821"/>
        </w:tabs>
        <w:spacing w:before="138"/>
        <w:ind w:left="820" w:hanging="361"/>
        <w:rPr>
          <w:sz w:val="24"/>
        </w:rPr>
      </w:pPr>
      <w:r>
        <w:rPr>
          <w:color w:val="212121"/>
          <w:sz w:val="24"/>
        </w:rPr>
        <w:t>Reference</w:t>
      </w:r>
      <w:r>
        <w:rPr>
          <w:color w:val="212121"/>
          <w:spacing w:val="-2"/>
          <w:sz w:val="24"/>
        </w:rPr>
        <w:t xml:space="preserve"> </w:t>
      </w:r>
      <w:r>
        <w:rPr>
          <w:color w:val="212121"/>
          <w:sz w:val="24"/>
        </w:rPr>
        <w:t>Verification</w:t>
      </w:r>
    </w:p>
    <w:p w:rsidR="00CF0117" w:rsidRDefault="00CF0117">
      <w:pPr>
        <w:pStyle w:val="BodyText"/>
        <w:rPr>
          <w:sz w:val="28"/>
        </w:rPr>
      </w:pPr>
    </w:p>
    <w:p w:rsidR="00CF0117" w:rsidRDefault="00DB7EA3">
      <w:pPr>
        <w:pStyle w:val="Heading4"/>
        <w:spacing w:before="234"/>
        <w:jc w:val="both"/>
      </w:pPr>
      <w:proofErr w:type="spellStart"/>
      <w:proofErr w:type="gramStart"/>
      <w:r>
        <w:rPr>
          <w:color w:val="212121"/>
        </w:rPr>
        <w:t>iBOS</w:t>
      </w:r>
      <w:proofErr w:type="spellEnd"/>
      <w:proofErr w:type="gramEnd"/>
      <w:r>
        <w:rPr>
          <w:color w:val="212121"/>
        </w:rPr>
        <w:t xml:space="preserve"> Limited</w:t>
      </w:r>
    </w:p>
    <w:p w:rsidR="00CF0117" w:rsidRDefault="00CF0117">
      <w:pPr>
        <w:pStyle w:val="BodyText"/>
        <w:rPr>
          <w:b/>
          <w:sz w:val="29"/>
        </w:rPr>
      </w:pPr>
    </w:p>
    <w:p w:rsidR="00CF0117" w:rsidRDefault="00DB7EA3">
      <w:pPr>
        <w:pStyle w:val="BodyText"/>
        <w:spacing w:before="1" w:line="360" w:lineRule="auto"/>
        <w:ind w:left="100" w:right="617"/>
        <w:jc w:val="both"/>
      </w:pPr>
      <w:proofErr w:type="spellStart"/>
      <w:proofErr w:type="gramStart"/>
      <w:r>
        <w:rPr>
          <w:color w:val="212121"/>
        </w:rPr>
        <w:t>iBOS</w:t>
      </w:r>
      <w:proofErr w:type="spellEnd"/>
      <w:proofErr w:type="gramEnd"/>
      <w:r>
        <w:rPr>
          <w:color w:val="212121"/>
        </w:rPr>
        <w:t xml:space="preserve"> Limited is a software firm and a subsidiary of AKIJ with extensive expertise in manufacturing ERP solutions, business process optimization, and web development. They identify themselves as issue solvers in the business world, providing comprehensive, integrated, and intelligent industry-specific business solutions.</w:t>
      </w:r>
    </w:p>
    <w:p w:rsidR="00CF0117" w:rsidRDefault="00DB7EA3">
      <w:pPr>
        <w:pStyle w:val="ListParagraph"/>
        <w:numPr>
          <w:ilvl w:val="2"/>
          <w:numId w:val="10"/>
        </w:numPr>
        <w:tabs>
          <w:tab w:val="left" w:pos="820"/>
          <w:tab w:val="left" w:pos="821"/>
        </w:tabs>
        <w:spacing w:before="199"/>
        <w:ind w:left="820" w:hanging="361"/>
        <w:rPr>
          <w:sz w:val="24"/>
        </w:rPr>
      </w:pPr>
      <w:proofErr w:type="spellStart"/>
      <w:r>
        <w:rPr>
          <w:color w:val="212121"/>
          <w:sz w:val="24"/>
        </w:rPr>
        <w:t>iBOS</w:t>
      </w:r>
      <w:proofErr w:type="spellEnd"/>
      <w:r>
        <w:rPr>
          <w:color w:val="212121"/>
          <w:spacing w:val="-1"/>
          <w:sz w:val="24"/>
        </w:rPr>
        <w:t xml:space="preserve"> </w:t>
      </w:r>
      <w:r>
        <w:rPr>
          <w:color w:val="212121"/>
          <w:sz w:val="24"/>
        </w:rPr>
        <w:t>HRM</w:t>
      </w:r>
    </w:p>
    <w:p w:rsidR="00CF0117" w:rsidRDefault="00DB7EA3">
      <w:pPr>
        <w:pStyle w:val="ListParagraph"/>
        <w:numPr>
          <w:ilvl w:val="2"/>
          <w:numId w:val="10"/>
        </w:numPr>
        <w:tabs>
          <w:tab w:val="left" w:pos="820"/>
          <w:tab w:val="left" w:pos="821"/>
        </w:tabs>
        <w:spacing w:before="138"/>
        <w:ind w:left="820" w:hanging="361"/>
        <w:rPr>
          <w:sz w:val="24"/>
        </w:rPr>
      </w:pPr>
      <w:proofErr w:type="spellStart"/>
      <w:r>
        <w:rPr>
          <w:color w:val="212121"/>
          <w:sz w:val="24"/>
        </w:rPr>
        <w:t>iBOS</w:t>
      </w:r>
      <w:proofErr w:type="spellEnd"/>
      <w:r>
        <w:rPr>
          <w:color w:val="212121"/>
          <w:spacing w:val="-1"/>
          <w:sz w:val="24"/>
        </w:rPr>
        <w:t xml:space="preserve"> </w:t>
      </w:r>
      <w:r>
        <w:rPr>
          <w:color w:val="212121"/>
          <w:sz w:val="24"/>
        </w:rPr>
        <w:t>Accounting</w:t>
      </w:r>
    </w:p>
    <w:p w:rsidR="00CF0117" w:rsidRDefault="00CF0117">
      <w:pPr>
        <w:rPr>
          <w:sz w:val="24"/>
        </w:rPr>
        <w:sectPr w:rsidR="00CF0117">
          <w:pgSz w:w="12240" w:h="15840"/>
          <w:pgMar w:top="1500" w:right="820" w:bottom="2220" w:left="1340" w:header="0" w:footer="1952" w:gutter="0"/>
          <w:cols w:space="720"/>
        </w:sectPr>
      </w:pPr>
    </w:p>
    <w:p w:rsidR="00CF0117" w:rsidRDefault="00CF0117">
      <w:pPr>
        <w:pStyle w:val="BodyText"/>
        <w:rPr>
          <w:sz w:val="20"/>
        </w:rPr>
      </w:pPr>
    </w:p>
    <w:p w:rsidR="00CF0117" w:rsidRDefault="00CF0117">
      <w:pPr>
        <w:pStyle w:val="BodyText"/>
        <w:spacing w:before="6"/>
        <w:rPr>
          <w:sz w:val="23"/>
        </w:rPr>
      </w:pPr>
    </w:p>
    <w:p w:rsidR="00CF0117" w:rsidRDefault="00DB7EA3">
      <w:pPr>
        <w:pStyle w:val="ListParagraph"/>
        <w:numPr>
          <w:ilvl w:val="2"/>
          <w:numId w:val="10"/>
        </w:numPr>
        <w:tabs>
          <w:tab w:val="left" w:pos="820"/>
          <w:tab w:val="left" w:pos="821"/>
        </w:tabs>
        <w:ind w:left="820" w:hanging="361"/>
        <w:rPr>
          <w:sz w:val="24"/>
        </w:rPr>
      </w:pPr>
      <w:bookmarkStart w:id="13" w:name="_bookmark12"/>
      <w:bookmarkEnd w:id="13"/>
      <w:proofErr w:type="spellStart"/>
      <w:r>
        <w:rPr>
          <w:color w:val="212121"/>
          <w:sz w:val="24"/>
        </w:rPr>
        <w:t>iBOS</w:t>
      </w:r>
      <w:proofErr w:type="spellEnd"/>
      <w:r>
        <w:rPr>
          <w:color w:val="212121"/>
          <w:spacing w:val="-3"/>
          <w:sz w:val="24"/>
        </w:rPr>
        <w:t xml:space="preserve"> </w:t>
      </w:r>
      <w:r>
        <w:rPr>
          <w:color w:val="212121"/>
          <w:sz w:val="24"/>
        </w:rPr>
        <w:t>RTM</w:t>
      </w:r>
    </w:p>
    <w:p w:rsidR="00CF0117" w:rsidRDefault="00DB7EA3">
      <w:pPr>
        <w:pStyle w:val="ListParagraph"/>
        <w:numPr>
          <w:ilvl w:val="2"/>
          <w:numId w:val="10"/>
        </w:numPr>
        <w:tabs>
          <w:tab w:val="left" w:pos="820"/>
          <w:tab w:val="left" w:pos="821"/>
        </w:tabs>
        <w:spacing w:before="138"/>
        <w:ind w:left="820" w:hanging="361"/>
        <w:rPr>
          <w:sz w:val="24"/>
        </w:rPr>
      </w:pPr>
      <w:proofErr w:type="spellStart"/>
      <w:r>
        <w:rPr>
          <w:color w:val="212121"/>
          <w:sz w:val="24"/>
        </w:rPr>
        <w:t>iBOS</w:t>
      </w:r>
      <w:proofErr w:type="spellEnd"/>
      <w:r>
        <w:rPr>
          <w:color w:val="212121"/>
          <w:spacing w:val="-2"/>
          <w:sz w:val="24"/>
        </w:rPr>
        <w:t xml:space="preserve"> </w:t>
      </w:r>
      <w:r>
        <w:rPr>
          <w:color w:val="212121"/>
          <w:sz w:val="24"/>
        </w:rPr>
        <w:t>SME</w:t>
      </w:r>
    </w:p>
    <w:p w:rsidR="00CF0117" w:rsidRDefault="00DB7EA3">
      <w:pPr>
        <w:pStyle w:val="ListParagraph"/>
        <w:numPr>
          <w:ilvl w:val="2"/>
          <w:numId w:val="10"/>
        </w:numPr>
        <w:tabs>
          <w:tab w:val="left" w:pos="820"/>
          <w:tab w:val="left" w:pos="821"/>
        </w:tabs>
        <w:spacing w:before="136"/>
        <w:ind w:left="820" w:hanging="361"/>
        <w:rPr>
          <w:sz w:val="24"/>
        </w:rPr>
      </w:pPr>
      <w:proofErr w:type="spellStart"/>
      <w:r>
        <w:rPr>
          <w:color w:val="212121"/>
          <w:sz w:val="24"/>
        </w:rPr>
        <w:t>iBOS</w:t>
      </w:r>
      <w:proofErr w:type="spellEnd"/>
      <w:r>
        <w:rPr>
          <w:color w:val="212121"/>
          <w:spacing w:val="-1"/>
          <w:sz w:val="24"/>
        </w:rPr>
        <w:t xml:space="preserve"> </w:t>
      </w:r>
      <w:r>
        <w:rPr>
          <w:color w:val="212121"/>
          <w:sz w:val="24"/>
        </w:rPr>
        <w:t>Enterprise</w:t>
      </w:r>
    </w:p>
    <w:p w:rsidR="00CF0117" w:rsidRDefault="00CF0117">
      <w:pPr>
        <w:pStyle w:val="BodyText"/>
        <w:spacing w:before="8"/>
        <w:rPr>
          <w:sz w:val="29"/>
        </w:rPr>
      </w:pPr>
    </w:p>
    <w:p w:rsidR="00CF0117" w:rsidRDefault="00DB7EA3">
      <w:pPr>
        <w:pStyle w:val="Heading4"/>
      </w:pPr>
      <w:proofErr w:type="spellStart"/>
      <w:r>
        <w:rPr>
          <w:color w:val="212121"/>
        </w:rPr>
        <w:t>Akij</w:t>
      </w:r>
      <w:proofErr w:type="spellEnd"/>
      <w:r>
        <w:rPr>
          <w:color w:val="212121"/>
        </w:rPr>
        <w:t xml:space="preserve"> Essentials Limited</w:t>
      </w:r>
    </w:p>
    <w:p w:rsidR="00CF0117" w:rsidRDefault="00CF0117">
      <w:pPr>
        <w:pStyle w:val="BodyText"/>
        <w:rPr>
          <w:b/>
          <w:sz w:val="29"/>
        </w:rPr>
      </w:pPr>
    </w:p>
    <w:p w:rsidR="00CF0117" w:rsidRDefault="00DB7EA3">
      <w:pPr>
        <w:pStyle w:val="BodyText"/>
        <w:spacing w:before="1" w:line="360" w:lineRule="auto"/>
        <w:ind w:left="100" w:right="761"/>
      </w:pPr>
      <w:proofErr w:type="spellStart"/>
      <w:r>
        <w:rPr>
          <w:color w:val="212121"/>
        </w:rPr>
        <w:t>Akij</w:t>
      </w:r>
      <w:proofErr w:type="spellEnd"/>
      <w:r>
        <w:rPr>
          <w:color w:val="212121"/>
        </w:rPr>
        <w:t xml:space="preserve"> Essentials Limited is a new business unit of </w:t>
      </w:r>
      <w:proofErr w:type="spellStart"/>
      <w:r>
        <w:rPr>
          <w:color w:val="212121"/>
        </w:rPr>
        <w:t>Akij</w:t>
      </w:r>
      <w:proofErr w:type="spellEnd"/>
      <w:r>
        <w:rPr>
          <w:color w:val="212121"/>
        </w:rPr>
        <w:t xml:space="preserve"> Resources Limited. AEL has food commodities such sugar, salt. </w:t>
      </w:r>
      <w:proofErr w:type="gramStart"/>
      <w:r>
        <w:rPr>
          <w:color w:val="212121"/>
        </w:rPr>
        <w:t>oil</w:t>
      </w:r>
      <w:proofErr w:type="gramEnd"/>
      <w:r>
        <w:rPr>
          <w:color w:val="212121"/>
        </w:rPr>
        <w:t xml:space="preserve">, rice, </w:t>
      </w:r>
      <w:proofErr w:type="spellStart"/>
      <w:r>
        <w:rPr>
          <w:color w:val="212121"/>
        </w:rPr>
        <w:t>atta</w:t>
      </w:r>
      <w:proofErr w:type="spellEnd"/>
      <w:r>
        <w:rPr>
          <w:color w:val="212121"/>
        </w:rPr>
        <w:t xml:space="preserve">, </w:t>
      </w:r>
      <w:proofErr w:type="spellStart"/>
      <w:r>
        <w:rPr>
          <w:color w:val="212121"/>
        </w:rPr>
        <w:t>maida</w:t>
      </w:r>
      <w:proofErr w:type="spellEnd"/>
      <w:r>
        <w:rPr>
          <w:color w:val="212121"/>
        </w:rPr>
        <w:t xml:space="preserve"> etc.</w:t>
      </w:r>
    </w:p>
    <w:p w:rsidR="00CF0117" w:rsidRDefault="00DB7EA3">
      <w:pPr>
        <w:pStyle w:val="BodyText"/>
        <w:spacing w:before="5"/>
        <w:rPr>
          <w:sz w:val="14"/>
        </w:rPr>
      </w:pPr>
      <w:r>
        <w:rPr>
          <w:noProof/>
        </w:rPr>
        <w:drawing>
          <wp:anchor distT="0" distB="0" distL="0" distR="0" simplePos="0" relativeHeight="251658240" behindDoc="0" locked="0" layoutInCell="1" allowOverlap="1">
            <wp:simplePos x="0" y="0"/>
            <wp:positionH relativeFrom="page">
              <wp:posOffset>941705</wp:posOffset>
            </wp:positionH>
            <wp:positionV relativeFrom="paragraph">
              <wp:posOffset>130443</wp:posOffset>
            </wp:positionV>
            <wp:extent cx="5842838" cy="3537204"/>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3" cstate="print"/>
                    <a:stretch>
                      <a:fillRect/>
                    </a:stretch>
                  </pic:blipFill>
                  <pic:spPr>
                    <a:xfrm>
                      <a:off x="0" y="0"/>
                      <a:ext cx="5842838" cy="3537204"/>
                    </a:xfrm>
                    <a:prstGeom prst="rect">
                      <a:avLst/>
                    </a:prstGeom>
                  </pic:spPr>
                </pic:pic>
              </a:graphicData>
            </a:graphic>
          </wp:anchor>
        </w:drawing>
      </w:r>
    </w:p>
    <w:p w:rsidR="00CF0117" w:rsidRDefault="00CF0117">
      <w:pPr>
        <w:rPr>
          <w:sz w:val="14"/>
        </w:rPr>
        <w:sectPr w:rsidR="00CF0117">
          <w:pgSz w:w="12240" w:h="15840"/>
          <w:pgMar w:top="1500" w:right="820" w:bottom="2220" w:left="1340" w:header="0" w:footer="1952" w:gutter="0"/>
          <w:cols w:space="720"/>
        </w:sectPr>
      </w:pPr>
    </w:p>
    <w:p w:rsidR="00CF0117" w:rsidRDefault="00CF0117">
      <w:pPr>
        <w:pStyle w:val="BodyText"/>
        <w:rPr>
          <w:sz w:val="20"/>
        </w:rPr>
      </w:pPr>
    </w:p>
    <w:p w:rsidR="00CF0117" w:rsidRDefault="00CF0117">
      <w:pPr>
        <w:pStyle w:val="BodyText"/>
        <w:spacing w:before="1"/>
      </w:pPr>
    </w:p>
    <w:p w:rsidR="00CF0117" w:rsidRPr="009C17CF" w:rsidRDefault="009C17CF" w:rsidP="009C17CF">
      <w:pPr>
        <w:pStyle w:val="Heading2"/>
        <w:rPr>
          <w:color w:val="4F81BD" w:themeColor="accent1"/>
        </w:rPr>
      </w:pPr>
      <w:r>
        <w:rPr>
          <w:color w:val="4F81BD" w:themeColor="accent1"/>
        </w:rPr>
        <w:t xml:space="preserve">3.3 </w:t>
      </w:r>
      <w:r w:rsidR="00DB7EA3" w:rsidRPr="009C17CF">
        <w:rPr>
          <w:color w:val="4F81BD" w:themeColor="accent1"/>
        </w:rPr>
        <w:t>Mission</w:t>
      </w:r>
      <w:r w:rsidR="00DB7EA3" w:rsidRPr="009C17CF">
        <w:rPr>
          <w:color w:val="4F81BD" w:themeColor="accent1"/>
          <w:spacing w:val="-1"/>
        </w:rPr>
        <w:t xml:space="preserve"> </w:t>
      </w:r>
      <w:r w:rsidR="00DB7EA3" w:rsidRPr="009C17CF">
        <w:rPr>
          <w:color w:val="4F81BD" w:themeColor="accent1"/>
        </w:rPr>
        <w:t>Statement</w:t>
      </w:r>
    </w:p>
    <w:p w:rsidR="00CF0117" w:rsidRDefault="00DB7EA3">
      <w:pPr>
        <w:pStyle w:val="BodyText"/>
        <w:spacing w:before="40" w:line="360" w:lineRule="auto"/>
        <w:ind w:left="100" w:right="620"/>
        <w:jc w:val="both"/>
      </w:pPr>
      <w:r>
        <w:t>„Ensure best quality products and services through continuous improvement that benefits society and environment‟</w:t>
      </w:r>
    </w:p>
    <w:p w:rsidR="00CF0117" w:rsidRPr="009C17CF" w:rsidRDefault="009C17CF" w:rsidP="009C17CF">
      <w:pPr>
        <w:pStyle w:val="Heading2"/>
        <w:rPr>
          <w:color w:val="4F81BD" w:themeColor="accent1"/>
        </w:rPr>
      </w:pPr>
      <w:bookmarkStart w:id="14" w:name="_bookmark13"/>
      <w:bookmarkEnd w:id="14"/>
      <w:r>
        <w:rPr>
          <w:color w:val="4F81BD" w:themeColor="accent1"/>
        </w:rPr>
        <w:t xml:space="preserve">3.4 </w:t>
      </w:r>
      <w:r w:rsidR="00DB7EA3" w:rsidRPr="009C17CF">
        <w:rPr>
          <w:color w:val="4F81BD" w:themeColor="accent1"/>
        </w:rPr>
        <w:t>Vision</w:t>
      </w:r>
      <w:r w:rsidR="00DB7EA3" w:rsidRPr="009C17CF">
        <w:rPr>
          <w:color w:val="4F81BD" w:themeColor="accent1"/>
          <w:spacing w:val="-1"/>
        </w:rPr>
        <w:t xml:space="preserve"> </w:t>
      </w:r>
      <w:r w:rsidR="00DB7EA3" w:rsidRPr="009C17CF">
        <w:rPr>
          <w:color w:val="4F81BD" w:themeColor="accent1"/>
        </w:rPr>
        <w:t>Statement</w:t>
      </w:r>
    </w:p>
    <w:p w:rsidR="00CF0117" w:rsidRDefault="00DB7EA3">
      <w:pPr>
        <w:pStyle w:val="BodyText"/>
        <w:spacing w:before="40"/>
        <w:ind w:left="100"/>
        <w:jc w:val="both"/>
      </w:pPr>
      <w:r>
        <w:rPr>
          <w:w w:val="90"/>
        </w:rPr>
        <w:t>„</w:t>
      </w:r>
      <w:r>
        <w:rPr>
          <w:spacing w:val="-3"/>
          <w:w w:val="90"/>
        </w:rPr>
        <w:t>B</w:t>
      </w:r>
      <w:r>
        <w:t>e</w:t>
      </w:r>
      <w:r>
        <w:rPr>
          <w:spacing w:val="-1"/>
        </w:rPr>
        <w:t xml:space="preserve"> </w:t>
      </w:r>
      <w:r>
        <w:t>t</w:t>
      </w:r>
      <w:r>
        <w:rPr>
          <w:spacing w:val="2"/>
        </w:rPr>
        <w:t>h</w:t>
      </w:r>
      <w:r>
        <w:t>e</w:t>
      </w:r>
      <w:r>
        <w:rPr>
          <w:spacing w:val="-1"/>
        </w:rPr>
        <w:t xml:space="preserve"> </w:t>
      </w:r>
      <w:r>
        <w:t>b</w:t>
      </w:r>
      <w:r>
        <w:rPr>
          <w:spacing w:val="-1"/>
        </w:rPr>
        <w:t>e</w:t>
      </w:r>
      <w:r>
        <w:t>n</w:t>
      </w:r>
      <w:r>
        <w:rPr>
          <w:spacing w:val="-1"/>
        </w:rPr>
        <w:t>c</w:t>
      </w:r>
      <w:r>
        <w:t>h</w:t>
      </w:r>
      <w:r>
        <w:rPr>
          <w:spacing w:val="2"/>
        </w:rPr>
        <w:t>m</w:t>
      </w:r>
      <w:r>
        <w:rPr>
          <w:spacing w:val="-1"/>
        </w:rPr>
        <w:t>a</w:t>
      </w:r>
      <w:r>
        <w:t xml:space="preserve">rk of </w:t>
      </w:r>
      <w:proofErr w:type="spellStart"/>
      <w:r>
        <w:rPr>
          <w:spacing w:val="-1"/>
        </w:rPr>
        <w:t>c</w:t>
      </w:r>
      <w:r>
        <w:rPr>
          <w:spacing w:val="2"/>
        </w:rPr>
        <w:t>u</w:t>
      </w:r>
      <w:r>
        <w:rPr>
          <w:spacing w:val="-1"/>
        </w:rPr>
        <w:t>sto</w:t>
      </w:r>
      <w:r>
        <w:t>m</w:t>
      </w:r>
      <w:r>
        <w:rPr>
          <w:spacing w:val="-1"/>
        </w:rPr>
        <w:t>e</w:t>
      </w:r>
      <w:r>
        <w:rPr>
          <w:w w:val="59"/>
        </w:rPr>
        <w:t>r</w:t>
      </w:r>
      <w:r>
        <w:rPr>
          <w:spacing w:val="-2"/>
          <w:w w:val="59"/>
        </w:rPr>
        <w:t>‟</w:t>
      </w:r>
      <w:r>
        <w:t>s</w:t>
      </w:r>
      <w:proofErr w:type="spellEnd"/>
      <w:r>
        <w:rPr>
          <w:spacing w:val="-1"/>
        </w:rPr>
        <w:t xml:space="preserve"> </w:t>
      </w:r>
      <w:r>
        <w:t>ch</w:t>
      </w:r>
      <w:r>
        <w:rPr>
          <w:spacing w:val="-1"/>
        </w:rPr>
        <w:t>o</w:t>
      </w:r>
      <w:r>
        <w:t>ice</w:t>
      </w:r>
      <w:r>
        <w:rPr>
          <w:w w:val="42"/>
        </w:rPr>
        <w:t>‟</w:t>
      </w:r>
    </w:p>
    <w:p w:rsidR="00CF0117" w:rsidRDefault="00CF0117">
      <w:pPr>
        <w:pStyle w:val="BodyText"/>
        <w:spacing w:before="10"/>
        <w:rPr>
          <w:sz w:val="29"/>
        </w:rPr>
      </w:pPr>
    </w:p>
    <w:p w:rsidR="00CF0117" w:rsidRPr="009C17CF" w:rsidRDefault="009C17CF" w:rsidP="009C17CF">
      <w:pPr>
        <w:pStyle w:val="Heading2"/>
        <w:rPr>
          <w:color w:val="4F81BD" w:themeColor="accent1"/>
        </w:rPr>
      </w:pPr>
      <w:bookmarkStart w:id="15" w:name="_bookmark14"/>
      <w:bookmarkEnd w:id="15"/>
      <w:r>
        <w:rPr>
          <w:color w:val="4F81BD" w:themeColor="accent1"/>
        </w:rPr>
        <w:t xml:space="preserve">3.5 </w:t>
      </w:r>
      <w:r w:rsidR="00DB7EA3" w:rsidRPr="009C17CF">
        <w:rPr>
          <w:color w:val="4F81BD" w:themeColor="accent1"/>
        </w:rPr>
        <w:t>Values</w:t>
      </w:r>
    </w:p>
    <w:p w:rsidR="00CF0117" w:rsidRDefault="00DB7EA3">
      <w:pPr>
        <w:pStyle w:val="ListParagraph"/>
        <w:numPr>
          <w:ilvl w:val="0"/>
          <w:numId w:val="9"/>
        </w:numPr>
        <w:tabs>
          <w:tab w:val="left" w:pos="820"/>
          <w:tab w:val="left" w:pos="821"/>
        </w:tabs>
        <w:spacing w:before="40"/>
        <w:ind w:hanging="361"/>
        <w:rPr>
          <w:sz w:val="24"/>
        </w:rPr>
      </w:pPr>
      <w:r>
        <w:rPr>
          <w:sz w:val="24"/>
        </w:rPr>
        <w:t>Customer</w:t>
      </w:r>
      <w:r>
        <w:rPr>
          <w:spacing w:val="-1"/>
          <w:sz w:val="24"/>
        </w:rPr>
        <w:t xml:space="preserve"> </w:t>
      </w:r>
      <w:r>
        <w:rPr>
          <w:sz w:val="24"/>
        </w:rPr>
        <w:t>Centric</w:t>
      </w:r>
    </w:p>
    <w:p w:rsidR="00CF0117" w:rsidRDefault="00DB7EA3">
      <w:pPr>
        <w:pStyle w:val="ListParagraph"/>
        <w:numPr>
          <w:ilvl w:val="0"/>
          <w:numId w:val="9"/>
        </w:numPr>
        <w:tabs>
          <w:tab w:val="left" w:pos="820"/>
          <w:tab w:val="left" w:pos="821"/>
        </w:tabs>
        <w:spacing w:before="140"/>
        <w:ind w:hanging="361"/>
        <w:rPr>
          <w:sz w:val="24"/>
        </w:rPr>
      </w:pPr>
      <w:r>
        <w:rPr>
          <w:sz w:val="24"/>
        </w:rPr>
        <w:t>Positivity</w:t>
      </w:r>
    </w:p>
    <w:p w:rsidR="00CF0117" w:rsidRDefault="007143D3">
      <w:pPr>
        <w:pStyle w:val="ListParagraph"/>
        <w:numPr>
          <w:ilvl w:val="0"/>
          <w:numId w:val="9"/>
        </w:numPr>
        <w:tabs>
          <w:tab w:val="left" w:pos="820"/>
          <w:tab w:val="left" w:pos="821"/>
        </w:tabs>
        <w:spacing w:before="137"/>
        <w:ind w:hanging="361"/>
        <w:rPr>
          <w:sz w:val="24"/>
        </w:rPr>
      </w:pPr>
      <w:r>
        <w:rPr>
          <w:b/>
          <w:bCs/>
          <w:noProof/>
          <w:sz w:val="28"/>
          <w:szCs w:val="28"/>
        </w:rPr>
        <w:drawing>
          <wp:anchor distT="0" distB="0" distL="114300" distR="114300" simplePos="0" relativeHeight="251702272" behindDoc="1" locked="0" layoutInCell="0" allowOverlap="1" wp14:anchorId="5C5592E7" wp14:editId="59F189C6">
            <wp:simplePos x="0" y="0"/>
            <wp:positionH relativeFrom="margin">
              <wp:posOffset>1678305</wp:posOffset>
            </wp:positionH>
            <wp:positionV relativeFrom="margin">
              <wp:posOffset>2612390</wp:posOffset>
            </wp:positionV>
            <wp:extent cx="2804160" cy="280416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14255636"/>
                    <pic:cNvPicPr>
                      <a:picLocks noChangeAspect="1" noChangeArrowheads="1"/>
                    </pic:cNvPicPr>
                  </pic:nvPicPr>
                  <pic:blipFill>
                    <a:blip r:embed="rId11" cstate="print">
                      <a:lum bright="70000" contrast="-70000"/>
                      <a:extLst>
                        <a:ext uri="{28A0092B-C50C-407E-A947-70E740481C1C}">
                          <a14:useLocalDpi xmlns:a14="http://schemas.microsoft.com/office/drawing/2010/main" val="0"/>
                        </a:ext>
                      </a:extLst>
                    </a:blip>
                    <a:srcRect/>
                    <a:stretch>
                      <a:fillRect/>
                    </a:stretch>
                  </pic:blipFill>
                  <pic:spPr bwMode="auto">
                    <a:xfrm>
                      <a:off x="0" y="0"/>
                      <a:ext cx="2804160" cy="2804160"/>
                    </a:xfrm>
                    <a:prstGeom prst="rect">
                      <a:avLst/>
                    </a:prstGeom>
                    <a:noFill/>
                    <a:ln>
                      <a:noFill/>
                    </a:ln>
                  </pic:spPr>
                </pic:pic>
              </a:graphicData>
            </a:graphic>
            <wp14:sizeRelH relativeFrom="page">
              <wp14:pctWidth>0</wp14:pctWidth>
            </wp14:sizeRelH>
            <wp14:sizeRelV relativeFrom="page">
              <wp14:pctHeight>0</wp14:pctHeight>
            </wp14:sizeRelV>
          </wp:anchor>
        </w:drawing>
      </w:r>
      <w:r w:rsidR="00DB7EA3">
        <w:rPr>
          <w:sz w:val="24"/>
        </w:rPr>
        <w:t>Ownership</w:t>
      </w:r>
    </w:p>
    <w:p w:rsidR="00CF0117" w:rsidRDefault="00DB7EA3">
      <w:pPr>
        <w:pStyle w:val="ListParagraph"/>
        <w:numPr>
          <w:ilvl w:val="0"/>
          <w:numId w:val="9"/>
        </w:numPr>
        <w:tabs>
          <w:tab w:val="left" w:pos="820"/>
          <w:tab w:val="left" w:pos="821"/>
        </w:tabs>
        <w:spacing w:before="139"/>
        <w:ind w:hanging="361"/>
        <w:rPr>
          <w:sz w:val="24"/>
        </w:rPr>
      </w:pPr>
      <w:r>
        <w:rPr>
          <w:sz w:val="24"/>
        </w:rPr>
        <w:t>Innovative</w:t>
      </w:r>
    </w:p>
    <w:p w:rsidR="00CF0117" w:rsidRDefault="00DB7EA3">
      <w:pPr>
        <w:pStyle w:val="ListParagraph"/>
        <w:numPr>
          <w:ilvl w:val="0"/>
          <w:numId w:val="9"/>
        </w:numPr>
        <w:tabs>
          <w:tab w:val="left" w:pos="820"/>
          <w:tab w:val="left" w:pos="821"/>
        </w:tabs>
        <w:spacing w:before="137"/>
        <w:ind w:hanging="361"/>
        <w:rPr>
          <w:sz w:val="24"/>
        </w:rPr>
      </w:pPr>
      <w:r>
        <w:rPr>
          <w:sz w:val="24"/>
        </w:rPr>
        <w:t>Teamwork</w:t>
      </w:r>
    </w:p>
    <w:p w:rsidR="00CF0117" w:rsidRDefault="00CF0117">
      <w:pPr>
        <w:pStyle w:val="BodyText"/>
        <w:spacing w:before="10"/>
        <w:rPr>
          <w:sz w:val="29"/>
        </w:rPr>
      </w:pPr>
    </w:p>
    <w:p w:rsidR="00CF0117" w:rsidRPr="009C17CF" w:rsidRDefault="009C17CF" w:rsidP="009C17CF">
      <w:pPr>
        <w:pStyle w:val="Heading2"/>
        <w:rPr>
          <w:color w:val="4F81BD" w:themeColor="accent1"/>
        </w:rPr>
      </w:pPr>
      <w:bookmarkStart w:id="16" w:name="_bookmark15"/>
      <w:bookmarkEnd w:id="16"/>
      <w:r>
        <w:rPr>
          <w:color w:val="4F81BD" w:themeColor="accent1"/>
        </w:rPr>
        <w:t xml:space="preserve">3.6 </w:t>
      </w:r>
      <w:r w:rsidR="00DB7EA3" w:rsidRPr="009C17CF">
        <w:rPr>
          <w:color w:val="4F81BD" w:themeColor="accent1"/>
        </w:rPr>
        <w:t>Core</w:t>
      </w:r>
      <w:r w:rsidR="00DB7EA3" w:rsidRPr="009C17CF">
        <w:rPr>
          <w:color w:val="4F81BD" w:themeColor="accent1"/>
          <w:spacing w:val="-2"/>
        </w:rPr>
        <w:t xml:space="preserve"> </w:t>
      </w:r>
      <w:r w:rsidR="00DB7EA3" w:rsidRPr="009C17CF">
        <w:rPr>
          <w:color w:val="4F81BD" w:themeColor="accent1"/>
        </w:rPr>
        <w:t>Competencies</w:t>
      </w:r>
    </w:p>
    <w:p w:rsidR="00CF0117" w:rsidRDefault="00DB7EA3">
      <w:pPr>
        <w:pStyle w:val="ListParagraph"/>
        <w:numPr>
          <w:ilvl w:val="0"/>
          <w:numId w:val="8"/>
        </w:numPr>
        <w:tabs>
          <w:tab w:val="left" w:pos="820"/>
          <w:tab w:val="left" w:pos="821"/>
        </w:tabs>
        <w:spacing w:before="39"/>
        <w:ind w:hanging="361"/>
        <w:rPr>
          <w:sz w:val="24"/>
        </w:rPr>
      </w:pPr>
      <w:r>
        <w:rPr>
          <w:sz w:val="24"/>
        </w:rPr>
        <w:t>Process</w:t>
      </w:r>
      <w:r>
        <w:rPr>
          <w:spacing w:val="-1"/>
          <w:sz w:val="24"/>
        </w:rPr>
        <w:t xml:space="preserve"> </w:t>
      </w:r>
      <w:r>
        <w:rPr>
          <w:sz w:val="24"/>
        </w:rPr>
        <w:t>Orient</w:t>
      </w:r>
    </w:p>
    <w:p w:rsidR="00CF0117" w:rsidRDefault="00DB7EA3">
      <w:pPr>
        <w:pStyle w:val="ListParagraph"/>
        <w:numPr>
          <w:ilvl w:val="0"/>
          <w:numId w:val="8"/>
        </w:numPr>
        <w:tabs>
          <w:tab w:val="left" w:pos="820"/>
          <w:tab w:val="left" w:pos="821"/>
        </w:tabs>
        <w:spacing w:before="140"/>
        <w:ind w:hanging="361"/>
        <w:rPr>
          <w:sz w:val="24"/>
        </w:rPr>
      </w:pPr>
      <w:r>
        <w:rPr>
          <w:sz w:val="24"/>
        </w:rPr>
        <w:t>Quality</w:t>
      </w:r>
      <w:r>
        <w:rPr>
          <w:spacing w:val="-4"/>
          <w:sz w:val="24"/>
        </w:rPr>
        <w:t xml:space="preserve"> </w:t>
      </w:r>
      <w:r>
        <w:rPr>
          <w:sz w:val="24"/>
        </w:rPr>
        <w:t>Focused</w:t>
      </w:r>
    </w:p>
    <w:p w:rsidR="00CF0117" w:rsidRDefault="00DB7EA3">
      <w:pPr>
        <w:pStyle w:val="ListParagraph"/>
        <w:numPr>
          <w:ilvl w:val="0"/>
          <w:numId w:val="8"/>
        </w:numPr>
        <w:tabs>
          <w:tab w:val="left" w:pos="820"/>
          <w:tab w:val="left" w:pos="821"/>
        </w:tabs>
        <w:spacing w:before="137"/>
        <w:ind w:hanging="361"/>
        <w:rPr>
          <w:sz w:val="24"/>
        </w:rPr>
      </w:pPr>
      <w:r>
        <w:rPr>
          <w:sz w:val="24"/>
        </w:rPr>
        <w:t>Compliance</w:t>
      </w:r>
    </w:p>
    <w:p w:rsidR="00CF0117" w:rsidRDefault="00DB7EA3">
      <w:pPr>
        <w:pStyle w:val="ListParagraph"/>
        <w:numPr>
          <w:ilvl w:val="0"/>
          <w:numId w:val="8"/>
        </w:numPr>
        <w:tabs>
          <w:tab w:val="left" w:pos="820"/>
          <w:tab w:val="left" w:pos="821"/>
        </w:tabs>
        <w:spacing w:before="137"/>
        <w:ind w:hanging="361"/>
        <w:rPr>
          <w:sz w:val="24"/>
        </w:rPr>
      </w:pPr>
      <w:r>
        <w:rPr>
          <w:sz w:val="24"/>
        </w:rPr>
        <w:t>Cost Efficiency</w:t>
      </w:r>
    </w:p>
    <w:p w:rsidR="00CF0117" w:rsidRDefault="00DB7EA3">
      <w:pPr>
        <w:pStyle w:val="ListParagraph"/>
        <w:numPr>
          <w:ilvl w:val="0"/>
          <w:numId w:val="8"/>
        </w:numPr>
        <w:tabs>
          <w:tab w:val="left" w:pos="820"/>
          <w:tab w:val="left" w:pos="821"/>
        </w:tabs>
        <w:spacing w:before="139"/>
        <w:ind w:hanging="361"/>
        <w:rPr>
          <w:sz w:val="24"/>
        </w:rPr>
      </w:pPr>
      <w:r>
        <w:rPr>
          <w:sz w:val="24"/>
        </w:rPr>
        <w:t>Innovative</w:t>
      </w:r>
    </w:p>
    <w:p w:rsidR="00CF0117" w:rsidRDefault="00CF0117">
      <w:pPr>
        <w:pStyle w:val="BodyText"/>
        <w:spacing w:before="8"/>
        <w:rPr>
          <w:sz w:val="29"/>
        </w:rPr>
      </w:pPr>
    </w:p>
    <w:p w:rsidR="00CF0117" w:rsidRPr="009C17CF" w:rsidRDefault="009C17CF" w:rsidP="009C17CF">
      <w:pPr>
        <w:pStyle w:val="Heading2"/>
        <w:rPr>
          <w:color w:val="4F81BD" w:themeColor="accent1"/>
        </w:rPr>
      </w:pPr>
      <w:bookmarkStart w:id="17" w:name="_bookmark16"/>
      <w:bookmarkEnd w:id="17"/>
      <w:r>
        <w:rPr>
          <w:color w:val="4F81BD" w:themeColor="accent1"/>
        </w:rPr>
        <w:t xml:space="preserve">3.7 </w:t>
      </w:r>
      <w:proofErr w:type="spellStart"/>
      <w:r w:rsidR="00DB7EA3" w:rsidRPr="009C17CF">
        <w:rPr>
          <w:color w:val="4F81BD" w:themeColor="accent1"/>
        </w:rPr>
        <w:t>Akij</w:t>
      </w:r>
      <w:proofErr w:type="spellEnd"/>
      <w:r w:rsidR="00DB7EA3" w:rsidRPr="009C17CF">
        <w:rPr>
          <w:color w:val="4F81BD" w:themeColor="accent1"/>
          <w:spacing w:val="-1"/>
        </w:rPr>
        <w:t xml:space="preserve"> </w:t>
      </w:r>
      <w:r w:rsidR="00DB7EA3" w:rsidRPr="009C17CF">
        <w:rPr>
          <w:color w:val="4F81BD" w:themeColor="accent1"/>
        </w:rPr>
        <w:t>Brand</w:t>
      </w:r>
    </w:p>
    <w:p w:rsidR="00CF0117" w:rsidRDefault="00CF0117">
      <w:pPr>
        <w:pStyle w:val="BodyText"/>
        <w:rPr>
          <w:rFonts w:ascii="Caladea"/>
          <w:b/>
          <w:sz w:val="30"/>
        </w:rPr>
      </w:pPr>
    </w:p>
    <w:p w:rsidR="00CF0117" w:rsidRDefault="00DB7EA3">
      <w:pPr>
        <w:pStyle w:val="BodyText"/>
        <w:spacing w:before="200" w:line="360" w:lineRule="auto"/>
        <w:ind w:left="100" w:right="616"/>
        <w:jc w:val="both"/>
      </w:pPr>
      <w:r>
        <w:rPr>
          <w:color w:val="212121"/>
        </w:rPr>
        <w:t xml:space="preserve">Over the years, </w:t>
      </w:r>
      <w:proofErr w:type="spellStart"/>
      <w:r>
        <w:rPr>
          <w:color w:val="212121"/>
        </w:rPr>
        <w:t>Akij</w:t>
      </w:r>
      <w:proofErr w:type="spellEnd"/>
      <w:r>
        <w:rPr>
          <w:color w:val="212121"/>
        </w:rPr>
        <w:t xml:space="preserve"> has developed a strong brand image in the market. In this competitive era, when it is difficult to stand out with only one product, </w:t>
      </w:r>
      <w:proofErr w:type="spellStart"/>
      <w:r>
        <w:rPr>
          <w:color w:val="212121"/>
        </w:rPr>
        <w:t>Akij</w:t>
      </w:r>
      <w:proofErr w:type="spellEnd"/>
      <w:r>
        <w:rPr>
          <w:color w:val="212121"/>
        </w:rPr>
        <w:t xml:space="preserve"> focuses in producing the best in all fields. All of these businesses are consistently putting the brand in the lead. A company's vision is essentially a dream that the company seeks to achieve, whether it is practical or not. </w:t>
      </w:r>
      <w:proofErr w:type="spellStart"/>
      <w:r>
        <w:rPr>
          <w:color w:val="212121"/>
        </w:rPr>
        <w:t>Akij</w:t>
      </w:r>
      <w:proofErr w:type="spellEnd"/>
      <w:r>
        <w:rPr>
          <w:color w:val="212121"/>
        </w:rPr>
        <w:t xml:space="preserve"> is </w:t>
      </w:r>
      <w:proofErr w:type="spellStart"/>
      <w:r>
        <w:rPr>
          <w:color w:val="212121"/>
        </w:rPr>
        <w:t>focussed</w:t>
      </w:r>
      <w:proofErr w:type="spellEnd"/>
      <w:r>
        <w:rPr>
          <w:color w:val="212121"/>
        </w:rPr>
        <w:t xml:space="preserve"> on e </w:t>
      </w:r>
      <w:proofErr w:type="spellStart"/>
      <w:r>
        <w:rPr>
          <w:color w:val="212121"/>
        </w:rPr>
        <w:t>xpanding</w:t>
      </w:r>
      <w:proofErr w:type="spellEnd"/>
      <w:r>
        <w:rPr>
          <w:color w:val="212121"/>
        </w:rPr>
        <w:t xml:space="preserve"> the business internationally and becoming one of the </w:t>
      </w:r>
      <w:proofErr w:type="spellStart"/>
      <w:r>
        <w:rPr>
          <w:color w:val="212121"/>
        </w:rPr>
        <w:t>worlds</w:t>
      </w:r>
      <w:proofErr w:type="spellEnd"/>
      <w:r>
        <w:rPr>
          <w:color w:val="212121"/>
        </w:rPr>
        <w:t xml:space="preserve"> largest market</w:t>
      </w:r>
      <w:r>
        <w:rPr>
          <w:color w:val="212121"/>
          <w:spacing w:val="-1"/>
        </w:rPr>
        <w:t xml:space="preserve"> </w:t>
      </w:r>
      <w:r>
        <w:rPr>
          <w:color w:val="212121"/>
        </w:rPr>
        <w:t>leade</w:t>
      </w:r>
      <w:bookmarkStart w:id="18" w:name="_bookmark17"/>
      <w:bookmarkEnd w:id="18"/>
      <w:r>
        <w:rPr>
          <w:color w:val="212121"/>
        </w:rPr>
        <w:t>rs.</w:t>
      </w:r>
    </w:p>
    <w:p w:rsidR="00CF0117" w:rsidRDefault="00CF0117">
      <w:pPr>
        <w:spacing w:line="360" w:lineRule="auto"/>
        <w:jc w:val="both"/>
        <w:sectPr w:rsidR="00CF0117">
          <w:pgSz w:w="12240" w:h="15840"/>
          <w:pgMar w:top="1500" w:right="820" w:bottom="2220" w:left="1340" w:header="0" w:footer="1952" w:gutter="0"/>
          <w:cols w:space="720"/>
        </w:sectPr>
      </w:pPr>
    </w:p>
    <w:p w:rsidR="00CF0117" w:rsidRDefault="00CF0117">
      <w:pPr>
        <w:pStyle w:val="BodyText"/>
        <w:rPr>
          <w:sz w:val="20"/>
        </w:rPr>
      </w:pPr>
    </w:p>
    <w:p w:rsidR="00CF0117" w:rsidRDefault="00CF0117">
      <w:pPr>
        <w:pStyle w:val="BodyText"/>
        <w:spacing w:before="1"/>
      </w:pPr>
    </w:p>
    <w:p w:rsidR="00CF0117" w:rsidRPr="009C17CF" w:rsidRDefault="009C17CF" w:rsidP="009C17CF">
      <w:pPr>
        <w:pStyle w:val="Heading2"/>
        <w:rPr>
          <w:color w:val="4F81BD" w:themeColor="accent1"/>
        </w:rPr>
      </w:pPr>
      <w:r>
        <w:rPr>
          <w:color w:val="4F81BD" w:themeColor="accent1"/>
        </w:rPr>
        <w:t xml:space="preserve">3.8 </w:t>
      </w:r>
      <w:proofErr w:type="spellStart"/>
      <w:r w:rsidR="00DB7EA3" w:rsidRPr="009C17CF">
        <w:rPr>
          <w:color w:val="4F81BD" w:themeColor="accent1"/>
        </w:rPr>
        <w:t>Akij</w:t>
      </w:r>
      <w:proofErr w:type="spellEnd"/>
      <w:r w:rsidR="00DB7EA3" w:rsidRPr="009C17CF">
        <w:rPr>
          <w:color w:val="4F81BD" w:themeColor="accent1"/>
        </w:rPr>
        <w:t xml:space="preserve"> Resources Limited's Management Process</w:t>
      </w:r>
    </w:p>
    <w:p w:rsidR="00CF0117" w:rsidRDefault="00CF0117">
      <w:pPr>
        <w:pStyle w:val="BodyText"/>
        <w:rPr>
          <w:rFonts w:ascii="Caladea"/>
          <w:b/>
          <w:sz w:val="30"/>
        </w:rPr>
      </w:pPr>
    </w:p>
    <w:p w:rsidR="00CF0117" w:rsidRDefault="007143D3">
      <w:pPr>
        <w:pStyle w:val="BodyText"/>
        <w:spacing w:before="197" w:line="360" w:lineRule="auto"/>
        <w:ind w:left="100" w:right="615"/>
        <w:jc w:val="both"/>
      </w:pPr>
      <w:r>
        <w:rPr>
          <w:b/>
          <w:bCs/>
          <w:noProof/>
          <w:sz w:val="28"/>
          <w:szCs w:val="28"/>
        </w:rPr>
        <w:drawing>
          <wp:anchor distT="0" distB="0" distL="114300" distR="114300" simplePos="0" relativeHeight="251704320" behindDoc="1" locked="0" layoutInCell="0" allowOverlap="1" wp14:anchorId="5510C82C" wp14:editId="7FDC18B2">
            <wp:simplePos x="0" y="0"/>
            <wp:positionH relativeFrom="margin">
              <wp:posOffset>1805940</wp:posOffset>
            </wp:positionH>
            <wp:positionV relativeFrom="margin">
              <wp:posOffset>2612136</wp:posOffset>
            </wp:positionV>
            <wp:extent cx="2804160" cy="2804160"/>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14255636"/>
                    <pic:cNvPicPr>
                      <a:picLocks noChangeAspect="1" noChangeArrowheads="1"/>
                    </pic:cNvPicPr>
                  </pic:nvPicPr>
                  <pic:blipFill>
                    <a:blip r:embed="rId11" cstate="print">
                      <a:lum bright="70000" contrast="-70000"/>
                      <a:extLst>
                        <a:ext uri="{28A0092B-C50C-407E-A947-70E740481C1C}">
                          <a14:useLocalDpi xmlns:a14="http://schemas.microsoft.com/office/drawing/2010/main" val="0"/>
                        </a:ext>
                      </a:extLst>
                    </a:blip>
                    <a:srcRect/>
                    <a:stretch>
                      <a:fillRect/>
                    </a:stretch>
                  </pic:blipFill>
                  <pic:spPr bwMode="auto">
                    <a:xfrm>
                      <a:off x="0" y="0"/>
                      <a:ext cx="2804160" cy="2804160"/>
                    </a:xfrm>
                    <a:prstGeom prst="rect">
                      <a:avLst/>
                    </a:prstGeom>
                    <a:noFill/>
                    <a:ln>
                      <a:noFill/>
                    </a:ln>
                  </pic:spPr>
                </pic:pic>
              </a:graphicData>
            </a:graphic>
            <wp14:sizeRelH relativeFrom="page">
              <wp14:pctWidth>0</wp14:pctWidth>
            </wp14:sizeRelH>
            <wp14:sizeRelV relativeFrom="page">
              <wp14:pctHeight>0</wp14:pctHeight>
            </wp14:sizeRelV>
          </wp:anchor>
        </w:drawing>
      </w:r>
      <w:r w:rsidR="00DB7EA3">
        <w:rPr>
          <w:color w:val="212121"/>
        </w:rPr>
        <w:t xml:space="preserve">In </w:t>
      </w:r>
      <w:proofErr w:type="spellStart"/>
      <w:r w:rsidR="00DB7EA3">
        <w:rPr>
          <w:color w:val="212121"/>
        </w:rPr>
        <w:t>Akij</w:t>
      </w:r>
      <w:proofErr w:type="spellEnd"/>
      <w:r w:rsidR="00DB7EA3">
        <w:rPr>
          <w:color w:val="212121"/>
        </w:rPr>
        <w:t xml:space="preserve"> Resources ltd, management is extremely centralized. Each employee reports to his/her immediate supervisor. Supervisors are supposed to lead and make decisions for them. All decisions are reviewed by the company's top management. </w:t>
      </w:r>
      <w:proofErr w:type="spellStart"/>
      <w:r w:rsidR="00DB7EA3">
        <w:rPr>
          <w:color w:val="212121"/>
        </w:rPr>
        <w:t>Akij</w:t>
      </w:r>
      <w:proofErr w:type="spellEnd"/>
      <w:r w:rsidR="00DB7EA3">
        <w:rPr>
          <w:color w:val="212121"/>
        </w:rPr>
        <w:t xml:space="preserve"> Group uses a multi-channel, cross-communication approach. The company's management normally conducts a conference every two months or on a fixed day to thoroughly analyze the current and near future scenario of the organization and its operations. To make quick decisions, all sister companies remain connected to the head office through the internet.</w:t>
      </w:r>
    </w:p>
    <w:p w:rsidR="00CF0117" w:rsidRDefault="00CF0117">
      <w:pPr>
        <w:spacing w:line="360" w:lineRule="auto"/>
        <w:jc w:val="both"/>
        <w:sectPr w:rsidR="00CF0117">
          <w:pgSz w:w="12240" w:h="15840"/>
          <w:pgMar w:top="1500" w:right="820" w:bottom="2220" w:left="1340" w:header="0" w:footer="1952" w:gutter="0"/>
          <w:cols w:space="720"/>
        </w:sectPr>
      </w:pPr>
    </w:p>
    <w:p w:rsidR="00E253BA" w:rsidRPr="00E253BA" w:rsidRDefault="00E253BA">
      <w:pPr>
        <w:pStyle w:val="BodyText"/>
        <w:rPr>
          <w:sz w:val="20"/>
        </w:rPr>
      </w:pPr>
      <w:r>
        <w:rPr>
          <w:rFonts w:ascii="Caladea"/>
          <w:b/>
          <w:noProof/>
          <w:sz w:val="20"/>
        </w:rPr>
        <w:lastRenderedPageBreak/>
        <w:drawing>
          <wp:inline distT="0" distB="0" distL="0" distR="0" wp14:anchorId="23467C2F" wp14:editId="6216E11A">
            <wp:extent cx="5664819" cy="772779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2-03-24 021124.png"/>
                    <pic:cNvPicPr/>
                  </pic:nvPicPr>
                  <pic:blipFill>
                    <a:blip r:embed="rId14">
                      <a:extLst>
                        <a:ext uri="{28A0092B-C50C-407E-A947-70E740481C1C}">
                          <a14:useLocalDpi xmlns:a14="http://schemas.microsoft.com/office/drawing/2010/main" val="0"/>
                        </a:ext>
                      </a:extLst>
                    </a:blip>
                    <a:stretch>
                      <a:fillRect/>
                    </a:stretch>
                  </pic:blipFill>
                  <pic:spPr>
                    <a:xfrm>
                      <a:off x="0" y="0"/>
                      <a:ext cx="5666188" cy="7729663"/>
                    </a:xfrm>
                    <a:prstGeom prst="rect">
                      <a:avLst/>
                    </a:prstGeom>
                  </pic:spPr>
                </pic:pic>
              </a:graphicData>
            </a:graphic>
          </wp:inline>
        </w:drawing>
      </w:r>
    </w:p>
    <w:p w:rsidR="00CF0117" w:rsidRPr="009C17CF" w:rsidRDefault="00DB7EA3">
      <w:pPr>
        <w:pStyle w:val="Heading1"/>
        <w:spacing w:before="268"/>
        <w:ind w:left="2193" w:right="761" w:hanging="1508"/>
        <w:jc w:val="left"/>
        <w:rPr>
          <w:rFonts w:ascii="Times New Roman" w:hAnsi="Times New Roman" w:cs="Times New Roman"/>
        </w:rPr>
      </w:pPr>
      <w:bookmarkStart w:id="19" w:name="_bookmark18"/>
      <w:bookmarkEnd w:id="19"/>
      <w:r w:rsidRPr="009C17CF">
        <w:rPr>
          <w:rFonts w:ascii="Times New Roman" w:hAnsi="Times New Roman" w:cs="Times New Roman"/>
          <w:color w:val="365F91"/>
        </w:rPr>
        <w:lastRenderedPageBreak/>
        <w:t xml:space="preserve">Chapter 4.0: Talent Acquisition and Talent Management practices in </w:t>
      </w:r>
      <w:proofErr w:type="spellStart"/>
      <w:r w:rsidRPr="009C17CF">
        <w:rPr>
          <w:rFonts w:ascii="Times New Roman" w:hAnsi="Times New Roman" w:cs="Times New Roman"/>
          <w:color w:val="365F91"/>
        </w:rPr>
        <w:t>Akij</w:t>
      </w:r>
      <w:proofErr w:type="spellEnd"/>
      <w:r w:rsidRPr="009C17CF">
        <w:rPr>
          <w:rFonts w:ascii="Times New Roman" w:hAnsi="Times New Roman" w:cs="Times New Roman"/>
          <w:color w:val="365F91"/>
        </w:rPr>
        <w:t xml:space="preserve"> Resources Limited</w:t>
      </w:r>
    </w:p>
    <w:p w:rsidR="00CF0117" w:rsidRPr="009C17CF" w:rsidRDefault="00CF0117">
      <w:pPr>
        <w:pStyle w:val="BodyText"/>
        <w:spacing w:before="10"/>
        <w:rPr>
          <w:b/>
          <w:sz w:val="43"/>
        </w:rPr>
      </w:pPr>
    </w:p>
    <w:p w:rsidR="00CF0117" w:rsidRPr="00DB7EA3" w:rsidRDefault="00DB7EA3" w:rsidP="00DB7EA3">
      <w:pPr>
        <w:pStyle w:val="Heading2"/>
        <w:rPr>
          <w:color w:val="4F81BD" w:themeColor="accent1"/>
        </w:rPr>
      </w:pPr>
      <w:bookmarkStart w:id="20" w:name="_bookmark19"/>
      <w:bookmarkEnd w:id="20"/>
      <w:r w:rsidRPr="00DB7EA3">
        <w:rPr>
          <w:color w:val="4F81BD" w:themeColor="accent1"/>
        </w:rPr>
        <w:t>4.1 Talent</w:t>
      </w:r>
      <w:r w:rsidRPr="00DB7EA3">
        <w:rPr>
          <w:color w:val="4F81BD" w:themeColor="accent1"/>
          <w:spacing w:val="-1"/>
        </w:rPr>
        <w:t xml:space="preserve"> </w:t>
      </w:r>
      <w:r w:rsidRPr="00DB7EA3">
        <w:rPr>
          <w:color w:val="4F81BD" w:themeColor="accent1"/>
        </w:rPr>
        <w:t>Acquisition</w:t>
      </w:r>
    </w:p>
    <w:p w:rsidR="00CF0117" w:rsidRPr="00DB7EA3" w:rsidRDefault="00CF0117">
      <w:pPr>
        <w:pStyle w:val="BodyText"/>
        <w:rPr>
          <w:rFonts w:ascii="Caladea"/>
          <w:b/>
          <w:color w:val="4F81BD" w:themeColor="accent1"/>
          <w:sz w:val="30"/>
        </w:rPr>
      </w:pPr>
    </w:p>
    <w:p w:rsidR="00DB7EA3" w:rsidRDefault="007143D3" w:rsidP="00DB7EA3">
      <w:pPr>
        <w:pStyle w:val="BodyText"/>
        <w:spacing w:before="197" w:line="360" w:lineRule="auto"/>
        <w:ind w:left="100" w:right="617"/>
        <w:jc w:val="both"/>
      </w:pPr>
      <w:r>
        <w:rPr>
          <w:b/>
          <w:bCs/>
          <w:noProof/>
          <w:sz w:val="28"/>
          <w:szCs w:val="28"/>
        </w:rPr>
        <w:drawing>
          <wp:anchor distT="0" distB="0" distL="114300" distR="114300" simplePos="0" relativeHeight="251706368" behindDoc="1" locked="0" layoutInCell="0" allowOverlap="1" wp14:anchorId="5CBFED41" wp14:editId="49FDCF8C">
            <wp:simplePos x="0" y="0"/>
            <wp:positionH relativeFrom="margin">
              <wp:posOffset>1665605</wp:posOffset>
            </wp:positionH>
            <wp:positionV relativeFrom="margin">
              <wp:posOffset>2764790</wp:posOffset>
            </wp:positionV>
            <wp:extent cx="2804160" cy="2804160"/>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14255636"/>
                    <pic:cNvPicPr>
                      <a:picLocks noChangeAspect="1" noChangeArrowheads="1"/>
                    </pic:cNvPicPr>
                  </pic:nvPicPr>
                  <pic:blipFill>
                    <a:blip r:embed="rId11" cstate="print">
                      <a:lum bright="70000" contrast="-70000"/>
                      <a:extLst>
                        <a:ext uri="{28A0092B-C50C-407E-A947-70E740481C1C}">
                          <a14:useLocalDpi xmlns:a14="http://schemas.microsoft.com/office/drawing/2010/main" val="0"/>
                        </a:ext>
                      </a:extLst>
                    </a:blip>
                    <a:srcRect/>
                    <a:stretch>
                      <a:fillRect/>
                    </a:stretch>
                  </pic:blipFill>
                  <pic:spPr bwMode="auto">
                    <a:xfrm>
                      <a:off x="0" y="0"/>
                      <a:ext cx="2804160" cy="2804160"/>
                    </a:xfrm>
                    <a:prstGeom prst="rect">
                      <a:avLst/>
                    </a:prstGeom>
                    <a:noFill/>
                    <a:ln>
                      <a:noFill/>
                    </a:ln>
                  </pic:spPr>
                </pic:pic>
              </a:graphicData>
            </a:graphic>
            <wp14:sizeRelH relativeFrom="page">
              <wp14:pctWidth>0</wp14:pctWidth>
            </wp14:sizeRelH>
            <wp14:sizeRelV relativeFrom="page">
              <wp14:pctHeight>0</wp14:pctHeight>
            </wp14:sizeRelV>
          </wp:anchor>
        </w:drawing>
      </w:r>
      <w:r w:rsidR="00DB7EA3">
        <w:t xml:space="preserve">Employers use talent acquisition to recruit, track, and interview job prospects, as well as onboard and train new workers. </w:t>
      </w:r>
      <w:r w:rsidR="00712781" w:rsidRPr="00712781">
        <w:t>This is usually handled by the human resources department.</w:t>
      </w:r>
      <w:r w:rsidR="00712781">
        <w:t xml:space="preserve"> </w:t>
      </w:r>
      <w:r w:rsidR="00DB7EA3">
        <w:t>Talent acquisition is generally considered as a strategic approach to the early phases of talent management, which is the process through which employers hire, deploy, train, and evaluate employees' performance and compensation. Finding and recruiting the right people is a vital part of a company's business plan, and it has a direct impact on its future performance. A company's productivity, decision-making, and motivation are all likely to suffer if it doesn't hire the right people. In a competitive market, such factors make it difficult for a company to remain sustainable.</w:t>
      </w:r>
    </w:p>
    <w:p w:rsidR="00CF0117" w:rsidRPr="00DB7EA3" w:rsidRDefault="00DB7EA3" w:rsidP="00DB7EA3">
      <w:pPr>
        <w:pStyle w:val="Heading3"/>
        <w:rPr>
          <w:rFonts w:ascii="Times New Roman" w:hAnsi="Times New Roman" w:cs="Times New Roman"/>
          <w:color w:val="4F81BD" w:themeColor="accent1"/>
          <w:sz w:val="24"/>
          <w:szCs w:val="24"/>
        </w:rPr>
      </w:pPr>
      <w:bookmarkStart w:id="21" w:name="_bookmark20"/>
      <w:bookmarkEnd w:id="21"/>
      <w:r w:rsidRPr="00DB7EA3">
        <w:rPr>
          <w:rFonts w:ascii="Times New Roman" w:hAnsi="Times New Roman" w:cs="Times New Roman"/>
          <w:color w:val="4F81BD" w:themeColor="accent1"/>
          <w:sz w:val="24"/>
          <w:szCs w:val="24"/>
        </w:rPr>
        <w:t>4.1.1 Strategic Business</w:t>
      </w:r>
      <w:r w:rsidRPr="00DB7EA3">
        <w:rPr>
          <w:rFonts w:ascii="Times New Roman" w:hAnsi="Times New Roman" w:cs="Times New Roman"/>
          <w:color w:val="4F81BD" w:themeColor="accent1"/>
          <w:spacing w:val="-1"/>
          <w:sz w:val="24"/>
          <w:szCs w:val="24"/>
        </w:rPr>
        <w:t xml:space="preserve"> </w:t>
      </w:r>
      <w:r w:rsidRPr="00DB7EA3">
        <w:rPr>
          <w:rFonts w:ascii="Times New Roman" w:hAnsi="Times New Roman" w:cs="Times New Roman"/>
          <w:color w:val="4F81BD" w:themeColor="accent1"/>
          <w:sz w:val="24"/>
          <w:szCs w:val="24"/>
        </w:rPr>
        <w:t>Planning</w:t>
      </w:r>
    </w:p>
    <w:p w:rsidR="00CF0117" w:rsidRPr="00DB7EA3" w:rsidRDefault="00CF0117">
      <w:pPr>
        <w:pStyle w:val="BodyText"/>
        <w:rPr>
          <w:rFonts w:ascii="Caladea"/>
          <w:b/>
          <w:color w:val="4F81BD" w:themeColor="accent1"/>
          <w:sz w:val="28"/>
        </w:rPr>
      </w:pPr>
    </w:p>
    <w:p w:rsidR="00CF0117" w:rsidRDefault="00DB7EA3">
      <w:pPr>
        <w:pStyle w:val="BodyText"/>
        <w:spacing w:before="221" w:line="360" w:lineRule="auto"/>
        <w:ind w:left="100" w:right="618"/>
        <w:jc w:val="both"/>
      </w:pPr>
      <w:r>
        <w:t xml:space="preserve">Since </w:t>
      </w:r>
      <w:proofErr w:type="spellStart"/>
      <w:r>
        <w:t>Akij</w:t>
      </w:r>
      <w:proofErr w:type="spellEnd"/>
      <w:r>
        <w:t xml:space="preserve"> Group is divided into 5 business clusters so it has several units under each business clusters. Every unit strategy to conduct business is different. So each unit does long term strategic business planning. </w:t>
      </w:r>
      <w:proofErr w:type="spellStart"/>
      <w:r>
        <w:t>Akij</w:t>
      </w:r>
      <w:proofErr w:type="spellEnd"/>
      <w:r>
        <w:t xml:space="preserve"> Group does 5 years strategic business unit planning first. This includes what and how the strategies will be conducted within the next 5</w:t>
      </w:r>
      <w:r>
        <w:rPr>
          <w:spacing w:val="-5"/>
        </w:rPr>
        <w:t xml:space="preserve"> </w:t>
      </w:r>
      <w:r>
        <w:t>years.</w:t>
      </w:r>
    </w:p>
    <w:p w:rsidR="00CF0117" w:rsidRPr="0022549A" w:rsidRDefault="00DB7EA3" w:rsidP="00DB7EA3">
      <w:pPr>
        <w:pStyle w:val="Heading3"/>
        <w:rPr>
          <w:rFonts w:ascii="Times New Roman" w:hAnsi="Times New Roman" w:cs="Times New Roman"/>
          <w:color w:val="4F81BD" w:themeColor="accent1"/>
          <w:sz w:val="24"/>
          <w:szCs w:val="24"/>
        </w:rPr>
      </w:pPr>
      <w:bookmarkStart w:id="22" w:name="_bookmark21"/>
      <w:bookmarkEnd w:id="22"/>
      <w:r w:rsidRPr="00DB7EA3">
        <w:rPr>
          <w:rFonts w:ascii="Times New Roman" w:hAnsi="Times New Roman" w:cs="Times New Roman"/>
          <w:color w:val="4F81BD" w:themeColor="accent1"/>
          <w:sz w:val="24"/>
          <w:szCs w:val="24"/>
        </w:rPr>
        <w:t xml:space="preserve">4.1.2 </w:t>
      </w:r>
      <w:r w:rsidRPr="0022549A">
        <w:rPr>
          <w:rFonts w:ascii="Times New Roman" w:hAnsi="Times New Roman" w:cs="Times New Roman"/>
          <w:color w:val="4F81BD" w:themeColor="accent1"/>
          <w:sz w:val="24"/>
          <w:szCs w:val="24"/>
        </w:rPr>
        <w:t>Manpower</w:t>
      </w:r>
      <w:r w:rsidRPr="0022549A">
        <w:rPr>
          <w:rFonts w:ascii="Times New Roman" w:hAnsi="Times New Roman" w:cs="Times New Roman"/>
          <w:color w:val="4F81BD" w:themeColor="accent1"/>
          <w:spacing w:val="-2"/>
          <w:sz w:val="24"/>
          <w:szCs w:val="24"/>
        </w:rPr>
        <w:t xml:space="preserve"> </w:t>
      </w:r>
      <w:r w:rsidRPr="0022549A">
        <w:rPr>
          <w:rFonts w:ascii="Times New Roman" w:hAnsi="Times New Roman" w:cs="Times New Roman"/>
          <w:color w:val="4F81BD" w:themeColor="accent1"/>
          <w:sz w:val="24"/>
          <w:szCs w:val="24"/>
        </w:rPr>
        <w:t>Planning</w:t>
      </w:r>
    </w:p>
    <w:p w:rsidR="00CF0117" w:rsidRPr="0022549A" w:rsidRDefault="00CF0117">
      <w:pPr>
        <w:pStyle w:val="BodyText"/>
        <w:spacing w:before="5"/>
        <w:rPr>
          <w:rFonts w:ascii="Caladea"/>
          <w:b/>
          <w:color w:val="4F81BD" w:themeColor="accent1"/>
        </w:rPr>
      </w:pPr>
    </w:p>
    <w:p w:rsidR="00CF0117" w:rsidRDefault="00DB7EA3">
      <w:pPr>
        <w:pStyle w:val="BodyText"/>
        <w:spacing w:line="360" w:lineRule="auto"/>
        <w:ind w:left="100" w:right="617"/>
        <w:jc w:val="both"/>
      </w:pPr>
      <w:r>
        <w:t>After reviewing the strategic planning for each business unit, Human Resource department does the manpower planning to meet the shortage of employees and replace an existing employee. When a department needs employees, they issue a Recruitment Requisition Form (RRF). The RRF needs to be signed by Head of HR and Chief Operating Officer. Then it gets updated at vacancy. HR department</w:t>
      </w:r>
      <w:r>
        <w:rPr>
          <w:spacing w:val="52"/>
        </w:rPr>
        <w:t xml:space="preserve"> </w:t>
      </w:r>
      <w:r>
        <w:t>receives the recruitment</w:t>
      </w:r>
      <w:r>
        <w:rPr>
          <w:spacing w:val="52"/>
        </w:rPr>
        <w:t xml:space="preserve"> </w:t>
      </w:r>
      <w:r>
        <w:t>requisition form</w:t>
      </w:r>
      <w:r>
        <w:rPr>
          <w:spacing w:val="52"/>
        </w:rPr>
        <w:t xml:space="preserve"> </w:t>
      </w:r>
      <w:r>
        <w:t>from</w:t>
      </w:r>
      <w:r>
        <w:rPr>
          <w:spacing w:val="51"/>
        </w:rPr>
        <w:t xml:space="preserve"> </w:t>
      </w:r>
      <w:r>
        <w:t>the department</w:t>
      </w:r>
      <w:r>
        <w:rPr>
          <w:spacing w:val="52"/>
        </w:rPr>
        <w:t xml:space="preserve"> </w:t>
      </w:r>
      <w:r>
        <w:t>and</w:t>
      </w:r>
    </w:p>
    <w:p w:rsidR="00CF0117" w:rsidRDefault="00CF0117">
      <w:pPr>
        <w:spacing w:line="360" w:lineRule="auto"/>
        <w:jc w:val="both"/>
        <w:sectPr w:rsidR="00CF0117">
          <w:pgSz w:w="12240" w:h="15840"/>
          <w:pgMar w:top="1500" w:right="820" w:bottom="2220" w:left="1340" w:header="0" w:footer="1952" w:gutter="0"/>
          <w:cols w:space="720"/>
        </w:sectPr>
      </w:pPr>
    </w:p>
    <w:p w:rsidR="00CF0117" w:rsidRDefault="00CF0117">
      <w:pPr>
        <w:pStyle w:val="BodyText"/>
        <w:rPr>
          <w:sz w:val="20"/>
        </w:rPr>
      </w:pPr>
    </w:p>
    <w:p w:rsidR="00CF0117" w:rsidRDefault="00CF0117">
      <w:pPr>
        <w:pStyle w:val="BodyText"/>
        <w:spacing w:before="8"/>
        <w:rPr>
          <w:sz w:val="15"/>
        </w:rPr>
      </w:pPr>
    </w:p>
    <w:p w:rsidR="00CF0117" w:rsidRDefault="00DB7EA3">
      <w:pPr>
        <w:pStyle w:val="BodyText"/>
        <w:spacing w:before="90" w:line="360" w:lineRule="auto"/>
        <w:ind w:left="100" w:right="615"/>
        <w:jc w:val="both"/>
      </w:pPr>
      <w:proofErr w:type="gramStart"/>
      <w:r>
        <w:t>function</w:t>
      </w:r>
      <w:proofErr w:type="gramEnd"/>
      <w:r>
        <w:t xml:space="preserve"> head with proper job description and job specification. They prepare primary Job Advertisement based on Job Description and Job Specification. Then they send it to Organization Development to revise and finalize it with concerned department representative. After finalization, TA team posts the Job Ad on BD Jobs, </w:t>
      </w:r>
      <w:proofErr w:type="spellStart"/>
      <w:r>
        <w:t>Linkedin</w:t>
      </w:r>
      <w:proofErr w:type="spellEnd"/>
      <w:r>
        <w:t>, Newspapers.</w:t>
      </w:r>
    </w:p>
    <w:p w:rsidR="00E253BA" w:rsidRDefault="00E253BA">
      <w:pPr>
        <w:pStyle w:val="BodyText"/>
        <w:spacing w:before="90" w:line="360" w:lineRule="auto"/>
        <w:ind w:left="100" w:right="615"/>
        <w:jc w:val="both"/>
      </w:pPr>
    </w:p>
    <w:p w:rsidR="00DB7EA3" w:rsidRPr="0022549A" w:rsidRDefault="0022549A" w:rsidP="0022549A">
      <w:pPr>
        <w:pStyle w:val="Heading3"/>
        <w:rPr>
          <w:rFonts w:ascii="Times New Roman" w:hAnsi="Times New Roman" w:cs="Times New Roman"/>
          <w:color w:val="4F81BD" w:themeColor="accent1"/>
          <w:sz w:val="24"/>
          <w:szCs w:val="24"/>
        </w:rPr>
      </w:pPr>
      <w:r>
        <w:rPr>
          <w:rFonts w:ascii="Times New Roman" w:hAnsi="Times New Roman" w:cs="Times New Roman"/>
          <w:color w:val="4F81BD" w:themeColor="accent1"/>
          <w:sz w:val="24"/>
          <w:szCs w:val="24"/>
        </w:rPr>
        <w:t xml:space="preserve">4.1.3 </w:t>
      </w:r>
      <w:r w:rsidR="00DB7EA3" w:rsidRPr="0022549A">
        <w:rPr>
          <w:rFonts w:ascii="Times New Roman" w:hAnsi="Times New Roman" w:cs="Times New Roman"/>
          <w:color w:val="4F81BD" w:themeColor="accent1"/>
          <w:sz w:val="24"/>
          <w:szCs w:val="24"/>
        </w:rPr>
        <w:t>Recruitment and Selection</w:t>
      </w:r>
    </w:p>
    <w:p w:rsidR="00CF0117" w:rsidRDefault="007143D3" w:rsidP="00DB7EA3">
      <w:pPr>
        <w:pStyle w:val="BodyText"/>
        <w:spacing w:before="200" w:line="360" w:lineRule="auto"/>
        <w:ind w:left="100" w:right="616"/>
        <w:jc w:val="both"/>
      </w:pPr>
      <w:r>
        <w:rPr>
          <w:b/>
          <w:bCs/>
          <w:noProof/>
          <w:sz w:val="28"/>
          <w:szCs w:val="28"/>
        </w:rPr>
        <w:drawing>
          <wp:anchor distT="0" distB="0" distL="114300" distR="114300" simplePos="0" relativeHeight="251708416" behindDoc="1" locked="0" layoutInCell="0" allowOverlap="1" wp14:anchorId="18D059B1" wp14:editId="0C0DAD33">
            <wp:simplePos x="0" y="0"/>
            <wp:positionH relativeFrom="margin">
              <wp:posOffset>1848485</wp:posOffset>
            </wp:positionH>
            <wp:positionV relativeFrom="margin">
              <wp:posOffset>2673350</wp:posOffset>
            </wp:positionV>
            <wp:extent cx="2804160" cy="280416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14255636"/>
                    <pic:cNvPicPr>
                      <a:picLocks noChangeAspect="1" noChangeArrowheads="1"/>
                    </pic:cNvPicPr>
                  </pic:nvPicPr>
                  <pic:blipFill>
                    <a:blip r:embed="rId11" cstate="print">
                      <a:lum bright="70000" contrast="-70000"/>
                      <a:extLst>
                        <a:ext uri="{28A0092B-C50C-407E-A947-70E740481C1C}">
                          <a14:useLocalDpi xmlns:a14="http://schemas.microsoft.com/office/drawing/2010/main" val="0"/>
                        </a:ext>
                      </a:extLst>
                    </a:blip>
                    <a:srcRect/>
                    <a:stretch>
                      <a:fillRect/>
                    </a:stretch>
                  </pic:blipFill>
                  <pic:spPr bwMode="auto">
                    <a:xfrm>
                      <a:off x="0" y="0"/>
                      <a:ext cx="2804160" cy="2804160"/>
                    </a:xfrm>
                    <a:prstGeom prst="rect">
                      <a:avLst/>
                    </a:prstGeom>
                    <a:noFill/>
                    <a:ln>
                      <a:noFill/>
                    </a:ln>
                  </pic:spPr>
                </pic:pic>
              </a:graphicData>
            </a:graphic>
            <wp14:sizeRelH relativeFrom="page">
              <wp14:pctWidth>0</wp14:pctWidth>
            </wp14:sizeRelH>
            <wp14:sizeRelV relativeFrom="page">
              <wp14:pctHeight>0</wp14:pctHeight>
            </wp14:sizeRelV>
          </wp:anchor>
        </w:drawing>
      </w:r>
      <w:r w:rsidR="00DB7EA3">
        <w:t>They receive a massive number of CVs after posting the job ad. TA team does initial CV screening from BD Jobs and career mail based on job requirements. Then they send the CVs to the department head for second screening. After the second screening by department head, TA team of HR department receives the CVs for final reviewing.</w:t>
      </w:r>
    </w:p>
    <w:p w:rsidR="00CF0117" w:rsidRDefault="00DB7EA3">
      <w:pPr>
        <w:pStyle w:val="BodyText"/>
        <w:spacing w:before="200" w:line="360" w:lineRule="auto"/>
        <w:ind w:left="100" w:right="615"/>
        <w:jc w:val="both"/>
      </w:pPr>
      <w:r>
        <w:t xml:space="preserve">The finally selected CVs get interview call and message via phone. TA team arranges the interview session for the confirmed candidates and sends refreshment requisition mail to Admin department for candidates. Candidates (up to senior officer) have to sit for a written test first. TA team collects subject related questionnaire for written test from department head. They print questionnaire, </w:t>
      </w:r>
      <w:proofErr w:type="gramStart"/>
      <w:r>
        <w:t>cv</w:t>
      </w:r>
      <w:proofErr w:type="gramEnd"/>
      <w:r>
        <w:t xml:space="preserve"> and evaluation form.</w:t>
      </w:r>
    </w:p>
    <w:p w:rsidR="00CF0117" w:rsidRDefault="00DB7EA3">
      <w:pPr>
        <w:pStyle w:val="BodyText"/>
        <w:spacing w:before="200"/>
        <w:ind w:left="100"/>
        <w:jc w:val="both"/>
      </w:pPr>
      <w:r>
        <w:t xml:space="preserve">There are two types of evaluation form. One is </w:t>
      </w:r>
      <w:r>
        <w:rPr>
          <w:b/>
        </w:rPr>
        <w:t xml:space="preserve">Behavioral-based </w:t>
      </w:r>
      <w:r>
        <w:t>evaluation form another is</w:t>
      </w:r>
    </w:p>
    <w:p w:rsidR="00CF0117" w:rsidRDefault="00DB7EA3">
      <w:pPr>
        <w:spacing w:before="140"/>
        <w:ind w:left="100"/>
        <w:jc w:val="both"/>
        <w:rPr>
          <w:sz w:val="24"/>
        </w:rPr>
      </w:pPr>
      <w:proofErr w:type="gramStart"/>
      <w:r>
        <w:rPr>
          <w:b/>
          <w:sz w:val="24"/>
        </w:rPr>
        <w:t xml:space="preserve">Competency-based </w:t>
      </w:r>
      <w:r>
        <w:rPr>
          <w:sz w:val="24"/>
        </w:rPr>
        <w:t>evaluation form.</w:t>
      </w:r>
      <w:proofErr w:type="gramEnd"/>
    </w:p>
    <w:p w:rsidR="00CF0117" w:rsidRDefault="00CF0117">
      <w:pPr>
        <w:pStyle w:val="BodyText"/>
        <w:spacing w:before="3"/>
        <w:rPr>
          <w:sz w:val="29"/>
        </w:rPr>
      </w:pPr>
    </w:p>
    <w:p w:rsidR="00CF0117" w:rsidRDefault="00DB7EA3">
      <w:pPr>
        <w:pStyle w:val="BodyText"/>
        <w:spacing w:line="360" w:lineRule="auto"/>
        <w:ind w:left="100" w:right="615"/>
        <w:jc w:val="both"/>
      </w:pPr>
      <w:r>
        <w:rPr>
          <w:rFonts w:ascii="Caladea" w:hAnsi="Caladea"/>
          <w:b/>
        </w:rPr>
        <w:t xml:space="preserve">Behavioral based evaluation form: </w:t>
      </w:r>
      <w:proofErr w:type="spellStart"/>
      <w:r>
        <w:t>Akij</w:t>
      </w:r>
      <w:proofErr w:type="spellEnd"/>
      <w:r>
        <w:t xml:space="preserve"> Group uses a behavioral-based interviewing approach to examine candidates' previous behavior in various situations in order to anticipate their future performance. It's simpler to forecast performance based on a candidate's prior performance than it is to assume. They use this technique for candidates up to senior officer position. They rate candidates from Poor(1) to Superior(5) based on customer centric, service orientation, ownership, pro-activeness, team work, job knowledge, positivity rating criteria. They note down </w:t>
      </w:r>
      <w:proofErr w:type="spellStart"/>
      <w:r>
        <w:t>candidate‟s</w:t>
      </w:r>
      <w:proofErr w:type="spellEnd"/>
      <w:r>
        <w:t xml:space="preserve"> strength area and area of improvement.</w:t>
      </w:r>
    </w:p>
    <w:p w:rsidR="00CF0117" w:rsidRDefault="00CF0117">
      <w:pPr>
        <w:spacing w:line="360" w:lineRule="auto"/>
        <w:jc w:val="both"/>
        <w:sectPr w:rsidR="00CF0117">
          <w:pgSz w:w="12240" w:h="15840"/>
          <w:pgMar w:top="1500" w:right="820" w:bottom="2220" w:left="1340" w:header="0" w:footer="1952" w:gutter="0"/>
          <w:cols w:space="720"/>
        </w:sectPr>
      </w:pPr>
    </w:p>
    <w:p w:rsidR="00CF0117" w:rsidRDefault="00CF0117">
      <w:pPr>
        <w:pStyle w:val="BodyText"/>
        <w:rPr>
          <w:sz w:val="20"/>
        </w:rPr>
      </w:pPr>
    </w:p>
    <w:p w:rsidR="00CF0117" w:rsidRDefault="00CF0117">
      <w:pPr>
        <w:pStyle w:val="BodyText"/>
        <w:rPr>
          <w:sz w:val="20"/>
        </w:rPr>
      </w:pPr>
    </w:p>
    <w:p w:rsidR="00CF0117" w:rsidRDefault="00CF0117">
      <w:pPr>
        <w:pStyle w:val="BodyText"/>
        <w:spacing w:before="6"/>
        <w:rPr>
          <w:sz w:val="13"/>
        </w:rPr>
      </w:pPr>
    </w:p>
    <w:p w:rsidR="00CF0117" w:rsidRDefault="00DB7EA3">
      <w:pPr>
        <w:pStyle w:val="BodyText"/>
        <w:ind w:left="261"/>
        <w:rPr>
          <w:sz w:val="20"/>
        </w:rPr>
      </w:pPr>
      <w:r>
        <w:rPr>
          <w:noProof/>
          <w:sz w:val="20"/>
        </w:rPr>
        <w:drawing>
          <wp:inline distT="0" distB="0" distL="0" distR="0">
            <wp:extent cx="5378949" cy="6789419"/>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5" cstate="print"/>
                    <a:stretch>
                      <a:fillRect/>
                    </a:stretch>
                  </pic:blipFill>
                  <pic:spPr>
                    <a:xfrm>
                      <a:off x="0" y="0"/>
                      <a:ext cx="5378949" cy="6789419"/>
                    </a:xfrm>
                    <a:prstGeom prst="rect">
                      <a:avLst/>
                    </a:prstGeom>
                  </pic:spPr>
                </pic:pic>
              </a:graphicData>
            </a:graphic>
          </wp:inline>
        </w:drawing>
      </w:r>
    </w:p>
    <w:p w:rsidR="00CF0117" w:rsidRDefault="00CF0117">
      <w:pPr>
        <w:rPr>
          <w:sz w:val="20"/>
        </w:rPr>
        <w:sectPr w:rsidR="00CF0117">
          <w:pgSz w:w="12240" w:h="15840"/>
          <w:pgMar w:top="1500" w:right="820" w:bottom="2140" w:left="1340" w:header="0" w:footer="1952" w:gutter="0"/>
          <w:cols w:space="720"/>
        </w:sectPr>
      </w:pPr>
    </w:p>
    <w:p w:rsidR="00CF0117" w:rsidRDefault="00CF0117">
      <w:pPr>
        <w:pStyle w:val="BodyText"/>
        <w:rPr>
          <w:sz w:val="20"/>
        </w:rPr>
      </w:pPr>
    </w:p>
    <w:p w:rsidR="00CF0117" w:rsidRDefault="00CF0117">
      <w:pPr>
        <w:pStyle w:val="BodyText"/>
        <w:spacing w:before="5"/>
        <w:rPr>
          <w:sz w:val="23"/>
        </w:rPr>
      </w:pPr>
    </w:p>
    <w:p w:rsidR="00CF0117" w:rsidRDefault="00DB7EA3">
      <w:pPr>
        <w:pStyle w:val="BodyText"/>
        <w:spacing w:line="360" w:lineRule="auto"/>
        <w:ind w:left="100" w:right="617"/>
        <w:jc w:val="both"/>
      </w:pPr>
      <w:r>
        <w:rPr>
          <w:rFonts w:ascii="Caladea"/>
          <w:b/>
        </w:rPr>
        <w:t xml:space="preserve">Competency based evaluation form: </w:t>
      </w:r>
      <w:r>
        <w:t xml:space="preserve">For candidates from Assistant Manager to above </w:t>
      </w:r>
      <w:proofErr w:type="spellStart"/>
      <w:r>
        <w:t>Akij</w:t>
      </w:r>
      <w:proofErr w:type="spellEnd"/>
      <w:r>
        <w:t xml:space="preserve"> Group uses competency-based evaluation approach. Competency interviews are conducted based on the abilities necessary to do the job. The notion here is that if you've used these talents previo</w:t>
      </w:r>
      <w:r w:rsidR="00385EAE">
        <w:t>usly, you'll be able to repeat them to</w:t>
      </w:r>
      <w:r>
        <w:t xml:space="preserve"> the required standard. </w:t>
      </w:r>
      <w:r w:rsidR="00385EAE">
        <w:t>The interviewers look</w:t>
      </w:r>
      <w:r>
        <w:t xml:space="preserve"> </w:t>
      </w:r>
      <w:proofErr w:type="gramStart"/>
      <w:r>
        <w:t>for  the</w:t>
      </w:r>
      <w:proofErr w:type="gramEnd"/>
      <w:r>
        <w:t xml:space="preserve"> key indicators that indicate the competency's</w:t>
      </w:r>
      <w:r>
        <w:rPr>
          <w:spacing w:val="-6"/>
        </w:rPr>
        <w:t xml:space="preserve"> </w:t>
      </w:r>
      <w:r>
        <w:t>needs.</w:t>
      </w:r>
    </w:p>
    <w:p w:rsidR="00CF0117" w:rsidRDefault="00DB7EA3">
      <w:pPr>
        <w:pStyle w:val="BodyText"/>
        <w:spacing w:before="201"/>
        <w:ind w:left="100"/>
        <w:jc w:val="both"/>
      </w:pPr>
      <w:r>
        <w:t>These are some examples of competency questions:</w:t>
      </w:r>
    </w:p>
    <w:p w:rsidR="00CF0117" w:rsidRDefault="00DB7EA3">
      <w:pPr>
        <w:pStyle w:val="BodyText"/>
        <w:spacing w:before="139"/>
        <w:ind w:left="100"/>
        <w:jc w:val="both"/>
      </w:pPr>
      <w:r>
        <w:t>-Tell me about a moment when you helped a coworker who was having difficulty with a task.</w:t>
      </w:r>
    </w:p>
    <w:p w:rsidR="00CF0117" w:rsidRDefault="007143D3" w:rsidP="00712781">
      <w:pPr>
        <w:pStyle w:val="BodyText"/>
        <w:spacing w:before="138" w:line="360" w:lineRule="auto"/>
        <w:ind w:left="100"/>
        <w:jc w:val="both"/>
      </w:pPr>
      <w:r>
        <w:rPr>
          <w:b/>
          <w:bCs/>
          <w:noProof/>
          <w:sz w:val="28"/>
          <w:szCs w:val="28"/>
        </w:rPr>
        <w:drawing>
          <wp:anchor distT="0" distB="0" distL="114300" distR="114300" simplePos="0" relativeHeight="251710464" behindDoc="1" locked="0" layoutInCell="0" allowOverlap="1" wp14:anchorId="678CF1FA" wp14:editId="252BF736">
            <wp:simplePos x="0" y="0"/>
            <wp:positionH relativeFrom="margin">
              <wp:posOffset>1683893</wp:posOffset>
            </wp:positionH>
            <wp:positionV relativeFrom="margin">
              <wp:posOffset>2472690</wp:posOffset>
            </wp:positionV>
            <wp:extent cx="2804160" cy="2804160"/>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14255636"/>
                    <pic:cNvPicPr>
                      <a:picLocks noChangeAspect="1" noChangeArrowheads="1"/>
                    </pic:cNvPicPr>
                  </pic:nvPicPr>
                  <pic:blipFill>
                    <a:blip r:embed="rId11" cstate="print">
                      <a:lum bright="70000" contrast="-70000"/>
                      <a:extLst>
                        <a:ext uri="{28A0092B-C50C-407E-A947-70E740481C1C}">
                          <a14:useLocalDpi xmlns:a14="http://schemas.microsoft.com/office/drawing/2010/main" val="0"/>
                        </a:ext>
                      </a:extLst>
                    </a:blip>
                    <a:srcRect/>
                    <a:stretch>
                      <a:fillRect/>
                    </a:stretch>
                  </pic:blipFill>
                  <pic:spPr bwMode="auto">
                    <a:xfrm>
                      <a:off x="0" y="0"/>
                      <a:ext cx="2804160" cy="2804160"/>
                    </a:xfrm>
                    <a:prstGeom prst="rect">
                      <a:avLst/>
                    </a:prstGeom>
                    <a:noFill/>
                    <a:ln>
                      <a:noFill/>
                    </a:ln>
                  </pic:spPr>
                </pic:pic>
              </a:graphicData>
            </a:graphic>
            <wp14:sizeRelH relativeFrom="page">
              <wp14:pctWidth>0</wp14:pctWidth>
            </wp14:sizeRelH>
            <wp14:sizeRelV relativeFrom="page">
              <wp14:pctHeight>0</wp14:pctHeight>
            </wp14:sizeRelV>
          </wp:anchor>
        </w:drawing>
      </w:r>
      <w:r w:rsidR="00DB7EA3">
        <w:t>-Please explain how you guarantee that you provide the finest possible customer service.</w:t>
      </w:r>
    </w:p>
    <w:p w:rsidR="00CF0117" w:rsidRDefault="00712781" w:rsidP="00712781">
      <w:pPr>
        <w:pStyle w:val="BodyText"/>
        <w:spacing w:before="9" w:line="360" w:lineRule="auto"/>
        <w:rPr>
          <w:sz w:val="21"/>
        </w:rPr>
      </w:pPr>
      <w:r>
        <w:t xml:space="preserve"> -</w:t>
      </w:r>
      <w:r w:rsidRPr="00712781">
        <w:t>Tell me about a time when you had to adjust to a change in your work environment.</w:t>
      </w:r>
    </w:p>
    <w:p w:rsidR="00CF0117" w:rsidRDefault="00DB7EA3" w:rsidP="00712781">
      <w:pPr>
        <w:pStyle w:val="BodyText"/>
        <w:spacing w:line="360" w:lineRule="auto"/>
        <w:ind w:left="100" w:right="618"/>
        <w:jc w:val="both"/>
      </w:pPr>
      <w:r>
        <w:t>In competency assessment, interviewees are being assessed based on some behavioral competencies such customer centric, service orientation, ownership, proactive-ness, team work, job knowledge, positivity, leadership abilities, achievement orientation, clarity of thoughts, analytical ability.</w:t>
      </w:r>
    </w:p>
    <w:p w:rsidR="00CF0117" w:rsidRDefault="00CF0117">
      <w:pPr>
        <w:spacing w:line="360" w:lineRule="auto"/>
        <w:jc w:val="both"/>
        <w:sectPr w:rsidR="00CF0117">
          <w:pgSz w:w="12240" w:h="15840"/>
          <w:pgMar w:top="1500" w:right="820" w:bottom="2140" w:left="1340" w:header="0" w:footer="1952" w:gutter="0"/>
          <w:cols w:space="720"/>
        </w:sectPr>
      </w:pPr>
    </w:p>
    <w:p w:rsidR="00CF0117" w:rsidRDefault="00CF0117">
      <w:pPr>
        <w:pStyle w:val="BodyText"/>
        <w:rPr>
          <w:sz w:val="20"/>
        </w:rPr>
      </w:pPr>
    </w:p>
    <w:p w:rsidR="00CF0117" w:rsidRDefault="00CF0117">
      <w:pPr>
        <w:pStyle w:val="BodyText"/>
        <w:rPr>
          <w:sz w:val="20"/>
        </w:rPr>
      </w:pPr>
    </w:p>
    <w:p w:rsidR="00CF0117" w:rsidRDefault="00CF0117">
      <w:pPr>
        <w:pStyle w:val="BodyText"/>
        <w:spacing w:before="1" w:after="1"/>
        <w:rPr>
          <w:sz w:val="13"/>
        </w:rPr>
      </w:pPr>
    </w:p>
    <w:p w:rsidR="00CF0117" w:rsidRDefault="00DB7EA3">
      <w:pPr>
        <w:pStyle w:val="BodyText"/>
        <w:ind w:left="814"/>
        <w:rPr>
          <w:sz w:val="20"/>
        </w:rPr>
      </w:pPr>
      <w:r>
        <w:rPr>
          <w:noProof/>
          <w:sz w:val="20"/>
        </w:rPr>
        <w:drawing>
          <wp:inline distT="0" distB="0" distL="0" distR="0">
            <wp:extent cx="5013290" cy="6276975"/>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6" cstate="print"/>
                    <a:stretch>
                      <a:fillRect/>
                    </a:stretch>
                  </pic:blipFill>
                  <pic:spPr>
                    <a:xfrm>
                      <a:off x="0" y="0"/>
                      <a:ext cx="5013290" cy="6276975"/>
                    </a:xfrm>
                    <a:prstGeom prst="rect">
                      <a:avLst/>
                    </a:prstGeom>
                  </pic:spPr>
                </pic:pic>
              </a:graphicData>
            </a:graphic>
          </wp:inline>
        </w:drawing>
      </w:r>
    </w:p>
    <w:p w:rsidR="00CF0117" w:rsidRDefault="00CF0117">
      <w:pPr>
        <w:rPr>
          <w:sz w:val="20"/>
        </w:rPr>
        <w:sectPr w:rsidR="00CF0117">
          <w:pgSz w:w="12240" w:h="15840"/>
          <w:pgMar w:top="1500" w:right="820" w:bottom="2140" w:left="1340" w:header="0" w:footer="1952" w:gutter="0"/>
          <w:cols w:space="720"/>
        </w:sectPr>
      </w:pPr>
    </w:p>
    <w:p w:rsidR="00CF0117" w:rsidRDefault="00CF0117">
      <w:pPr>
        <w:pStyle w:val="BodyText"/>
        <w:rPr>
          <w:sz w:val="20"/>
        </w:rPr>
      </w:pPr>
    </w:p>
    <w:p w:rsidR="00CF0117" w:rsidRDefault="00CF0117">
      <w:pPr>
        <w:pStyle w:val="BodyText"/>
        <w:spacing w:before="7"/>
        <w:rPr>
          <w:sz w:val="26"/>
        </w:rPr>
      </w:pPr>
    </w:p>
    <w:p w:rsidR="00CF0117" w:rsidRDefault="00DB7EA3">
      <w:pPr>
        <w:pStyle w:val="BodyText"/>
        <w:ind w:left="1007"/>
        <w:rPr>
          <w:sz w:val="20"/>
        </w:rPr>
      </w:pPr>
      <w:r>
        <w:rPr>
          <w:noProof/>
          <w:sz w:val="20"/>
        </w:rPr>
        <w:drawing>
          <wp:inline distT="0" distB="0" distL="0" distR="0">
            <wp:extent cx="4775315" cy="6391275"/>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7" cstate="print"/>
                    <a:stretch>
                      <a:fillRect/>
                    </a:stretch>
                  </pic:blipFill>
                  <pic:spPr>
                    <a:xfrm>
                      <a:off x="0" y="0"/>
                      <a:ext cx="4775315" cy="6391275"/>
                    </a:xfrm>
                    <a:prstGeom prst="rect">
                      <a:avLst/>
                    </a:prstGeom>
                  </pic:spPr>
                </pic:pic>
              </a:graphicData>
            </a:graphic>
          </wp:inline>
        </w:drawing>
      </w:r>
    </w:p>
    <w:p w:rsidR="00CF0117" w:rsidRDefault="00CF0117">
      <w:pPr>
        <w:rPr>
          <w:sz w:val="20"/>
        </w:rPr>
        <w:sectPr w:rsidR="00CF0117">
          <w:pgSz w:w="12240" w:h="15840"/>
          <w:pgMar w:top="1500" w:right="820" w:bottom="2140" w:left="1340" w:header="0" w:footer="1952" w:gutter="0"/>
          <w:cols w:space="720"/>
        </w:sectPr>
      </w:pPr>
    </w:p>
    <w:p w:rsidR="00CF0117" w:rsidRDefault="00CF0117">
      <w:pPr>
        <w:pStyle w:val="BodyText"/>
        <w:rPr>
          <w:sz w:val="20"/>
        </w:rPr>
      </w:pPr>
    </w:p>
    <w:p w:rsidR="00CF0117" w:rsidRDefault="00CF0117">
      <w:pPr>
        <w:pStyle w:val="BodyText"/>
        <w:spacing w:before="8"/>
        <w:rPr>
          <w:sz w:val="15"/>
        </w:rPr>
      </w:pPr>
    </w:p>
    <w:p w:rsidR="00CF0117" w:rsidRDefault="00DB7EA3">
      <w:pPr>
        <w:pStyle w:val="BodyText"/>
        <w:spacing w:before="90" w:line="360" w:lineRule="auto"/>
        <w:ind w:left="100" w:right="619"/>
        <w:jc w:val="both"/>
      </w:pPr>
      <w:r>
        <w:t>The selected candidates from first level interview get call and text for second level interview. TA team organize everything for interview board according to interview board matrix such as calling candidates, sending email to board members, preparing attendance sheet, booking room, printing out all the necessary documents. When the interview is done, they take sign and comment on evaluation form and finalize candidates for final interview.</w:t>
      </w:r>
    </w:p>
    <w:p w:rsidR="00CF0117" w:rsidRDefault="007143D3">
      <w:pPr>
        <w:pStyle w:val="BodyText"/>
        <w:spacing w:before="201" w:line="360" w:lineRule="auto"/>
        <w:ind w:left="100" w:right="617"/>
        <w:jc w:val="both"/>
      </w:pPr>
      <w:r>
        <w:rPr>
          <w:b/>
          <w:bCs/>
          <w:noProof/>
          <w:sz w:val="28"/>
          <w:szCs w:val="28"/>
        </w:rPr>
        <w:drawing>
          <wp:anchor distT="0" distB="0" distL="114300" distR="114300" simplePos="0" relativeHeight="251712512" behindDoc="1" locked="0" layoutInCell="0" allowOverlap="1" wp14:anchorId="1CC485E6" wp14:editId="3A518F96">
            <wp:simplePos x="0" y="0"/>
            <wp:positionH relativeFrom="margin">
              <wp:posOffset>1635125</wp:posOffset>
            </wp:positionH>
            <wp:positionV relativeFrom="margin">
              <wp:posOffset>2259330</wp:posOffset>
            </wp:positionV>
            <wp:extent cx="2804160" cy="2804160"/>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14255636"/>
                    <pic:cNvPicPr>
                      <a:picLocks noChangeAspect="1" noChangeArrowheads="1"/>
                    </pic:cNvPicPr>
                  </pic:nvPicPr>
                  <pic:blipFill>
                    <a:blip r:embed="rId11" cstate="print">
                      <a:lum bright="70000" contrast="-70000"/>
                      <a:extLst>
                        <a:ext uri="{28A0092B-C50C-407E-A947-70E740481C1C}">
                          <a14:useLocalDpi xmlns:a14="http://schemas.microsoft.com/office/drawing/2010/main" val="0"/>
                        </a:ext>
                      </a:extLst>
                    </a:blip>
                    <a:srcRect/>
                    <a:stretch>
                      <a:fillRect/>
                    </a:stretch>
                  </pic:blipFill>
                  <pic:spPr bwMode="auto">
                    <a:xfrm>
                      <a:off x="0" y="0"/>
                      <a:ext cx="2804160" cy="2804160"/>
                    </a:xfrm>
                    <a:prstGeom prst="rect">
                      <a:avLst/>
                    </a:prstGeom>
                    <a:noFill/>
                    <a:ln>
                      <a:noFill/>
                    </a:ln>
                  </pic:spPr>
                </pic:pic>
              </a:graphicData>
            </a:graphic>
            <wp14:sizeRelH relativeFrom="page">
              <wp14:pctWidth>0</wp14:pctWidth>
            </wp14:sizeRelH>
            <wp14:sizeRelV relativeFrom="page">
              <wp14:pctHeight>0</wp14:pctHeight>
            </wp14:sizeRelV>
          </wp:anchor>
        </w:drawing>
      </w:r>
      <w:r w:rsidR="00DB7EA3">
        <w:t xml:space="preserve">Confirmed candidates from second level interview get call and text for final interview within one week. TA team confirms final interview schedule with </w:t>
      </w:r>
      <w:proofErr w:type="gramStart"/>
      <w:r w:rsidR="00DB7EA3">
        <w:t>COO,</w:t>
      </w:r>
      <w:proofErr w:type="gramEnd"/>
      <w:r w:rsidR="00DB7EA3">
        <w:t xml:space="preserve"> sends an interview invitation email to him and locks the time and date in calendar. On the day of final interview, they book room, arrange interview </w:t>
      </w:r>
      <w:proofErr w:type="gramStart"/>
      <w:r w:rsidR="00DB7EA3">
        <w:t>board,</w:t>
      </w:r>
      <w:proofErr w:type="gramEnd"/>
      <w:r w:rsidR="00DB7EA3">
        <w:t xml:space="preserve"> take signature from interview board members. The interview session gets closed when they select the final candidates for the vacant positions.</w:t>
      </w:r>
    </w:p>
    <w:p w:rsidR="00CF0117" w:rsidRDefault="00DB7EA3">
      <w:pPr>
        <w:pStyle w:val="BodyText"/>
        <w:spacing w:before="199" w:line="360" w:lineRule="auto"/>
        <w:ind w:left="100" w:right="617"/>
        <w:jc w:val="both"/>
      </w:pPr>
      <w:r>
        <w:t>TA team collects salary information from concerned department for payroll. Then they call the finally selected candidates to negotiate within a week. If they agree, TA team sends offer letter via email. Then they take the evaluation form of the final candidates to the Head of HR to get signed. Before the date of joining of new employees, they prepare appointment letter and get it signed by the DGM of HR department.</w:t>
      </w:r>
    </w:p>
    <w:p w:rsidR="00E253BA" w:rsidRDefault="00E253BA">
      <w:pPr>
        <w:pStyle w:val="BodyText"/>
        <w:spacing w:before="199" w:line="360" w:lineRule="auto"/>
        <w:ind w:left="100" w:right="617"/>
        <w:jc w:val="both"/>
      </w:pPr>
    </w:p>
    <w:p w:rsidR="00CF0117" w:rsidRPr="0022549A" w:rsidRDefault="0022549A" w:rsidP="0022549A">
      <w:pPr>
        <w:pStyle w:val="Heading3"/>
        <w:rPr>
          <w:rFonts w:ascii="Times New Roman" w:hAnsi="Times New Roman" w:cs="Times New Roman"/>
          <w:color w:val="4F81BD" w:themeColor="accent1"/>
          <w:sz w:val="24"/>
          <w:szCs w:val="24"/>
        </w:rPr>
      </w:pPr>
      <w:bookmarkStart w:id="23" w:name="_bookmark22"/>
      <w:bookmarkEnd w:id="23"/>
      <w:r>
        <w:rPr>
          <w:rFonts w:ascii="Times New Roman" w:hAnsi="Times New Roman" w:cs="Times New Roman"/>
          <w:color w:val="4F81BD" w:themeColor="accent1"/>
          <w:sz w:val="24"/>
          <w:szCs w:val="24"/>
        </w:rPr>
        <w:t xml:space="preserve">4.1.4 </w:t>
      </w:r>
      <w:r w:rsidR="00DB7EA3" w:rsidRPr="0022549A">
        <w:rPr>
          <w:rFonts w:ascii="Times New Roman" w:hAnsi="Times New Roman" w:cs="Times New Roman"/>
          <w:color w:val="4F81BD" w:themeColor="accent1"/>
          <w:sz w:val="24"/>
          <w:szCs w:val="24"/>
        </w:rPr>
        <w:t>Induction</w:t>
      </w:r>
    </w:p>
    <w:p w:rsidR="00CF0117" w:rsidRDefault="00CF0117">
      <w:pPr>
        <w:pStyle w:val="BodyText"/>
        <w:rPr>
          <w:rFonts w:ascii="Caladea"/>
          <w:b/>
          <w:sz w:val="28"/>
        </w:rPr>
      </w:pPr>
    </w:p>
    <w:p w:rsidR="00CF0117" w:rsidRDefault="00DB7EA3">
      <w:pPr>
        <w:pStyle w:val="BodyText"/>
        <w:spacing w:before="220" w:line="360" w:lineRule="auto"/>
        <w:ind w:left="100" w:right="618"/>
        <w:jc w:val="both"/>
      </w:pPr>
      <w:r>
        <w:t>On the day of induction, they prepare an induction list on excel sheet. When the new employees arrive at office, they take sign from them on the list. After that, they receive required documents from candidates with offer acceptance letter, verify all the documents (NID, Certificates, Clearance letter) to keep a personal file for each employee and finally handover them their appointment letter.</w:t>
      </w:r>
    </w:p>
    <w:p w:rsidR="00CF0117" w:rsidRDefault="00DB7EA3">
      <w:pPr>
        <w:pStyle w:val="BodyText"/>
        <w:spacing w:before="201" w:line="360" w:lineRule="auto"/>
        <w:ind w:left="100" w:right="617"/>
        <w:jc w:val="both"/>
      </w:pPr>
      <w:r>
        <w:t>After all the formalities, a manager from training and development wing, give them a brief overview of the company and its rules and regulations.</w:t>
      </w:r>
    </w:p>
    <w:p w:rsidR="00CF0117" w:rsidRDefault="00CF0117">
      <w:pPr>
        <w:spacing w:line="360" w:lineRule="auto"/>
        <w:jc w:val="both"/>
        <w:sectPr w:rsidR="00CF0117">
          <w:pgSz w:w="12240" w:h="15840"/>
          <w:pgMar w:top="1500" w:right="820" w:bottom="2140" w:left="1340" w:header="0" w:footer="1952" w:gutter="0"/>
          <w:cols w:space="720"/>
        </w:sectPr>
      </w:pPr>
    </w:p>
    <w:p w:rsidR="00CF0117" w:rsidRDefault="00CF0117">
      <w:pPr>
        <w:pStyle w:val="BodyText"/>
        <w:rPr>
          <w:sz w:val="20"/>
        </w:rPr>
      </w:pPr>
    </w:p>
    <w:p w:rsidR="00CF0117" w:rsidRDefault="00CF0117">
      <w:pPr>
        <w:pStyle w:val="BodyText"/>
      </w:pPr>
    </w:p>
    <w:p w:rsidR="00CF0117" w:rsidRDefault="00DB7EA3">
      <w:pPr>
        <w:pStyle w:val="BodyText"/>
        <w:ind w:left="100"/>
        <w:rPr>
          <w:sz w:val="20"/>
        </w:rPr>
      </w:pPr>
      <w:r>
        <w:rPr>
          <w:noProof/>
          <w:sz w:val="20"/>
        </w:rPr>
        <w:drawing>
          <wp:inline distT="0" distB="0" distL="0" distR="0" wp14:anchorId="01E14114" wp14:editId="398A3B70">
            <wp:extent cx="6209162" cy="6815137"/>
            <wp:effectExtent l="0" t="0" r="0" b="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8" cstate="print"/>
                    <a:stretch>
                      <a:fillRect/>
                    </a:stretch>
                  </pic:blipFill>
                  <pic:spPr>
                    <a:xfrm>
                      <a:off x="0" y="0"/>
                      <a:ext cx="6209162" cy="6815137"/>
                    </a:xfrm>
                    <a:prstGeom prst="rect">
                      <a:avLst/>
                    </a:prstGeom>
                  </pic:spPr>
                </pic:pic>
              </a:graphicData>
            </a:graphic>
          </wp:inline>
        </w:drawing>
      </w:r>
    </w:p>
    <w:p w:rsidR="00CF0117" w:rsidRDefault="00CF0117">
      <w:pPr>
        <w:rPr>
          <w:sz w:val="20"/>
        </w:rPr>
        <w:sectPr w:rsidR="00CF0117">
          <w:pgSz w:w="12240" w:h="15840"/>
          <w:pgMar w:top="1500" w:right="820" w:bottom="2140" w:left="1340" w:header="0" w:footer="1952" w:gutter="0"/>
          <w:cols w:space="720"/>
        </w:sectPr>
      </w:pPr>
    </w:p>
    <w:p w:rsidR="00CF0117" w:rsidRDefault="00CF0117">
      <w:pPr>
        <w:pStyle w:val="BodyText"/>
        <w:rPr>
          <w:sz w:val="20"/>
        </w:rPr>
      </w:pPr>
    </w:p>
    <w:p w:rsidR="00CF0117" w:rsidRDefault="00CF0117">
      <w:pPr>
        <w:pStyle w:val="BodyText"/>
      </w:pPr>
    </w:p>
    <w:p w:rsidR="00CF0117" w:rsidRDefault="00DB7EA3">
      <w:pPr>
        <w:pStyle w:val="BodyText"/>
        <w:ind w:left="100"/>
        <w:rPr>
          <w:sz w:val="20"/>
        </w:rPr>
      </w:pPr>
      <w:r>
        <w:rPr>
          <w:noProof/>
          <w:sz w:val="20"/>
        </w:rPr>
        <w:drawing>
          <wp:inline distT="0" distB="0" distL="0" distR="0" wp14:anchorId="071700C0" wp14:editId="18846DB1">
            <wp:extent cx="6050024" cy="6604825"/>
            <wp:effectExtent l="0" t="0" r="0" b="0"/>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9" cstate="print"/>
                    <a:stretch>
                      <a:fillRect/>
                    </a:stretch>
                  </pic:blipFill>
                  <pic:spPr>
                    <a:xfrm>
                      <a:off x="0" y="0"/>
                      <a:ext cx="6050024" cy="6604825"/>
                    </a:xfrm>
                    <a:prstGeom prst="rect">
                      <a:avLst/>
                    </a:prstGeom>
                  </pic:spPr>
                </pic:pic>
              </a:graphicData>
            </a:graphic>
          </wp:inline>
        </w:drawing>
      </w:r>
    </w:p>
    <w:p w:rsidR="00CF0117" w:rsidRDefault="00CF0117">
      <w:pPr>
        <w:rPr>
          <w:sz w:val="20"/>
        </w:rPr>
        <w:sectPr w:rsidR="00CF0117">
          <w:pgSz w:w="12240" w:h="15840"/>
          <w:pgMar w:top="1500" w:right="820" w:bottom="2140" w:left="1340" w:header="0" w:footer="1952" w:gutter="0"/>
          <w:cols w:space="720"/>
        </w:sectPr>
      </w:pPr>
    </w:p>
    <w:p w:rsidR="00CF0117" w:rsidRDefault="00CF0117">
      <w:pPr>
        <w:pStyle w:val="BodyText"/>
        <w:rPr>
          <w:sz w:val="20"/>
        </w:rPr>
      </w:pPr>
    </w:p>
    <w:p w:rsidR="00CF0117" w:rsidRDefault="00CF0117">
      <w:pPr>
        <w:pStyle w:val="BodyText"/>
      </w:pPr>
    </w:p>
    <w:p w:rsidR="00CF0117" w:rsidRDefault="00DB7EA3">
      <w:pPr>
        <w:pStyle w:val="BodyText"/>
        <w:ind w:left="100"/>
        <w:rPr>
          <w:sz w:val="20"/>
        </w:rPr>
      </w:pPr>
      <w:r>
        <w:rPr>
          <w:noProof/>
          <w:sz w:val="20"/>
        </w:rPr>
        <w:drawing>
          <wp:inline distT="0" distB="0" distL="0" distR="0" wp14:anchorId="2B70CBA9" wp14:editId="2141DA41">
            <wp:extent cx="5908638" cy="6817233"/>
            <wp:effectExtent l="0" t="0" r="0" b="0"/>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20" cstate="print"/>
                    <a:stretch>
                      <a:fillRect/>
                    </a:stretch>
                  </pic:blipFill>
                  <pic:spPr>
                    <a:xfrm>
                      <a:off x="0" y="0"/>
                      <a:ext cx="5908638" cy="6817233"/>
                    </a:xfrm>
                    <a:prstGeom prst="rect">
                      <a:avLst/>
                    </a:prstGeom>
                  </pic:spPr>
                </pic:pic>
              </a:graphicData>
            </a:graphic>
          </wp:inline>
        </w:drawing>
      </w:r>
    </w:p>
    <w:p w:rsidR="00CF0117" w:rsidRDefault="00CF0117">
      <w:pPr>
        <w:rPr>
          <w:sz w:val="20"/>
        </w:rPr>
        <w:sectPr w:rsidR="00CF0117">
          <w:pgSz w:w="12240" w:h="15840"/>
          <w:pgMar w:top="1500" w:right="820" w:bottom="2140" w:left="1340" w:header="0" w:footer="1952" w:gutter="0"/>
          <w:cols w:space="720"/>
        </w:sectPr>
      </w:pPr>
    </w:p>
    <w:p w:rsidR="00CF0117" w:rsidRDefault="00CF0117">
      <w:pPr>
        <w:pStyle w:val="BodyText"/>
        <w:rPr>
          <w:sz w:val="20"/>
        </w:rPr>
      </w:pPr>
    </w:p>
    <w:p w:rsidR="00CF0117" w:rsidRDefault="00CF0117">
      <w:pPr>
        <w:pStyle w:val="BodyText"/>
        <w:rPr>
          <w:sz w:val="20"/>
        </w:rPr>
      </w:pPr>
    </w:p>
    <w:p w:rsidR="00CF0117" w:rsidRDefault="00CF0117">
      <w:pPr>
        <w:pStyle w:val="BodyText"/>
        <w:rPr>
          <w:sz w:val="20"/>
        </w:rPr>
      </w:pPr>
    </w:p>
    <w:p w:rsidR="00CF0117" w:rsidRDefault="00CF0117">
      <w:pPr>
        <w:pStyle w:val="BodyText"/>
        <w:rPr>
          <w:sz w:val="20"/>
        </w:rPr>
      </w:pPr>
    </w:p>
    <w:p w:rsidR="00CF0117" w:rsidRDefault="00CF0117">
      <w:pPr>
        <w:pStyle w:val="BodyText"/>
        <w:rPr>
          <w:sz w:val="20"/>
        </w:rPr>
      </w:pPr>
    </w:p>
    <w:p w:rsidR="00CF0117" w:rsidRDefault="00CF0117">
      <w:pPr>
        <w:pStyle w:val="BodyText"/>
        <w:rPr>
          <w:sz w:val="20"/>
        </w:rPr>
      </w:pPr>
    </w:p>
    <w:p w:rsidR="00CF0117" w:rsidRDefault="00CF0117">
      <w:pPr>
        <w:pStyle w:val="BodyText"/>
        <w:rPr>
          <w:sz w:val="20"/>
        </w:rPr>
      </w:pPr>
    </w:p>
    <w:p w:rsidR="00CF0117" w:rsidRDefault="00CF0117">
      <w:pPr>
        <w:pStyle w:val="BodyText"/>
        <w:rPr>
          <w:sz w:val="20"/>
        </w:rPr>
      </w:pPr>
    </w:p>
    <w:p w:rsidR="00CF0117" w:rsidRDefault="00CF0117">
      <w:pPr>
        <w:pStyle w:val="BodyText"/>
        <w:spacing w:before="5"/>
        <w:rPr>
          <w:sz w:val="10"/>
        </w:rPr>
      </w:pPr>
    </w:p>
    <w:p w:rsidR="00CF0117" w:rsidRDefault="00DB7EA3">
      <w:pPr>
        <w:pStyle w:val="BodyText"/>
        <w:ind w:left="308"/>
        <w:rPr>
          <w:sz w:val="20"/>
        </w:rPr>
      </w:pPr>
      <w:bookmarkStart w:id="24" w:name="_bookmark23"/>
      <w:bookmarkEnd w:id="24"/>
      <w:r>
        <w:rPr>
          <w:noProof/>
          <w:sz w:val="20"/>
        </w:rPr>
        <w:drawing>
          <wp:inline distT="0" distB="0" distL="0" distR="0" wp14:anchorId="765EAA81" wp14:editId="28C00E3A">
            <wp:extent cx="5622681" cy="5963411"/>
            <wp:effectExtent l="0" t="0" r="0" b="0"/>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21" cstate="print"/>
                    <a:stretch>
                      <a:fillRect/>
                    </a:stretch>
                  </pic:blipFill>
                  <pic:spPr>
                    <a:xfrm>
                      <a:off x="0" y="0"/>
                      <a:ext cx="5622681" cy="5963411"/>
                    </a:xfrm>
                    <a:prstGeom prst="rect">
                      <a:avLst/>
                    </a:prstGeom>
                  </pic:spPr>
                </pic:pic>
              </a:graphicData>
            </a:graphic>
          </wp:inline>
        </w:drawing>
      </w:r>
    </w:p>
    <w:p w:rsidR="00CF0117" w:rsidRDefault="00CF0117">
      <w:pPr>
        <w:rPr>
          <w:sz w:val="20"/>
        </w:rPr>
        <w:sectPr w:rsidR="00CF0117">
          <w:pgSz w:w="12240" w:h="15840"/>
          <w:pgMar w:top="1500" w:right="820" w:bottom="2140" w:left="1340" w:header="0" w:footer="1952" w:gutter="0"/>
          <w:cols w:space="720"/>
        </w:sectPr>
      </w:pPr>
    </w:p>
    <w:p w:rsidR="00CF0117" w:rsidRDefault="00CF0117">
      <w:pPr>
        <w:pStyle w:val="BodyText"/>
        <w:rPr>
          <w:sz w:val="20"/>
        </w:rPr>
      </w:pPr>
    </w:p>
    <w:p w:rsidR="00CF0117" w:rsidRDefault="00CF0117">
      <w:pPr>
        <w:pStyle w:val="BodyText"/>
        <w:spacing w:before="9"/>
        <w:rPr>
          <w:sz w:val="23"/>
        </w:rPr>
      </w:pPr>
    </w:p>
    <w:p w:rsidR="00CF0117" w:rsidRPr="0022549A" w:rsidRDefault="0022549A" w:rsidP="0022549A">
      <w:pPr>
        <w:pStyle w:val="Heading3"/>
        <w:rPr>
          <w:rFonts w:ascii="Times New Roman" w:hAnsi="Times New Roman" w:cs="Times New Roman"/>
          <w:color w:val="4F81BD" w:themeColor="accent1"/>
          <w:sz w:val="24"/>
          <w:szCs w:val="24"/>
        </w:rPr>
      </w:pPr>
      <w:r>
        <w:rPr>
          <w:rFonts w:ascii="Times New Roman" w:hAnsi="Times New Roman" w:cs="Times New Roman"/>
          <w:color w:val="4F81BD" w:themeColor="accent1"/>
          <w:sz w:val="24"/>
          <w:szCs w:val="24"/>
        </w:rPr>
        <w:t xml:space="preserve">4.1.5 </w:t>
      </w:r>
      <w:r w:rsidR="00DB7EA3" w:rsidRPr="0022549A">
        <w:rPr>
          <w:rFonts w:ascii="Times New Roman" w:hAnsi="Times New Roman" w:cs="Times New Roman"/>
          <w:color w:val="4F81BD" w:themeColor="accent1"/>
          <w:sz w:val="24"/>
          <w:szCs w:val="24"/>
        </w:rPr>
        <w:t>Management Trainee Officer Program</w:t>
      </w:r>
      <w:r w:rsidR="00DB7EA3" w:rsidRPr="0022549A">
        <w:rPr>
          <w:rFonts w:ascii="Times New Roman" w:hAnsi="Times New Roman" w:cs="Times New Roman"/>
          <w:color w:val="4F81BD" w:themeColor="accent1"/>
          <w:spacing w:val="-2"/>
          <w:sz w:val="24"/>
          <w:szCs w:val="24"/>
        </w:rPr>
        <w:t xml:space="preserve"> </w:t>
      </w:r>
      <w:r w:rsidR="00DB7EA3" w:rsidRPr="0022549A">
        <w:rPr>
          <w:rFonts w:ascii="Times New Roman" w:hAnsi="Times New Roman" w:cs="Times New Roman"/>
          <w:color w:val="4F81BD" w:themeColor="accent1"/>
          <w:sz w:val="24"/>
          <w:szCs w:val="24"/>
        </w:rPr>
        <w:t>(MTO)</w:t>
      </w:r>
    </w:p>
    <w:p w:rsidR="00CF0117" w:rsidRDefault="00DB7EA3">
      <w:pPr>
        <w:pStyle w:val="BodyText"/>
        <w:spacing w:before="220" w:line="276" w:lineRule="auto"/>
        <w:ind w:left="100" w:right="782"/>
        <w:jc w:val="both"/>
      </w:pPr>
      <w:r>
        <w:t>The upcoming plan for hunting fresh talents is Management Trainee Program. They are looking for fresh graduates from different universities and departments for this MTO program. First one year will be probationary year. After that they will be assigned under a particular function.</w:t>
      </w:r>
    </w:p>
    <w:p w:rsidR="00CF0117" w:rsidRDefault="00DB7EA3">
      <w:pPr>
        <w:pStyle w:val="BodyText"/>
        <w:spacing w:line="274" w:lineRule="exact"/>
        <w:ind w:left="100"/>
        <w:jc w:val="both"/>
      </w:pPr>
      <w:r>
        <w:t>The candidates will go through 3 levels of assessments:</w:t>
      </w:r>
    </w:p>
    <w:p w:rsidR="00CF0117" w:rsidRDefault="00DB7EA3">
      <w:pPr>
        <w:pStyle w:val="ListParagraph"/>
        <w:numPr>
          <w:ilvl w:val="0"/>
          <w:numId w:val="6"/>
        </w:numPr>
        <w:tabs>
          <w:tab w:val="left" w:pos="240"/>
        </w:tabs>
        <w:spacing w:before="43"/>
        <w:rPr>
          <w:sz w:val="24"/>
        </w:rPr>
      </w:pPr>
      <w:r>
        <w:rPr>
          <w:color w:val="212121"/>
          <w:sz w:val="24"/>
        </w:rPr>
        <w:t>Written test</w:t>
      </w:r>
    </w:p>
    <w:p w:rsidR="00CF0117" w:rsidRDefault="00DB7EA3">
      <w:pPr>
        <w:pStyle w:val="ListParagraph"/>
        <w:numPr>
          <w:ilvl w:val="0"/>
          <w:numId w:val="6"/>
        </w:numPr>
        <w:tabs>
          <w:tab w:val="left" w:pos="240"/>
        </w:tabs>
        <w:spacing w:before="41"/>
        <w:rPr>
          <w:sz w:val="24"/>
        </w:rPr>
      </w:pPr>
      <w:r>
        <w:rPr>
          <w:color w:val="212121"/>
          <w:sz w:val="24"/>
        </w:rPr>
        <w:t>Case solving and</w:t>
      </w:r>
      <w:r>
        <w:rPr>
          <w:color w:val="212121"/>
          <w:spacing w:val="-2"/>
          <w:sz w:val="24"/>
        </w:rPr>
        <w:t xml:space="preserve"> </w:t>
      </w:r>
      <w:r>
        <w:rPr>
          <w:color w:val="212121"/>
          <w:sz w:val="24"/>
        </w:rPr>
        <w:t>Presentation</w:t>
      </w:r>
    </w:p>
    <w:p w:rsidR="00CF0117" w:rsidRDefault="00DB7EA3">
      <w:pPr>
        <w:pStyle w:val="ListParagraph"/>
        <w:numPr>
          <w:ilvl w:val="0"/>
          <w:numId w:val="6"/>
        </w:numPr>
        <w:tabs>
          <w:tab w:val="left" w:pos="243"/>
        </w:tabs>
        <w:spacing w:before="41"/>
        <w:ind w:left="242" w:hanging="143"/>
        <w:rPr>
          <w:sz w:val="24"/>
        </w:rPr>
      </w:pPr>
      <w:r>
        <w:rPr>
          <w:color w:val="212121"/>
          <w:sz w:val="24"/>
        </w:rPr>
        <w:t>Interview</w:t>
      </w:r>
    </w:p>
    <w:p w:rsidR="00CF0117" w:rsidRDefault="00CF0117">
      <w:pPr>
        <w:pStyle w:val="BodyText"/>
        <w:rPr>
          <w:sz w:val="26"/>
        </w:rPr>
      </w:pPr>
    </w:p>
    <w:p w:rsidR="00CF0117" w:rsidRDefault="00CF0117">
      <w:pPr>
        <w:pStyle w:val="BodyText"/>
        <w:rPr>
          <w:sz w:val="26"/>
        </w:rPr>
      </w:pPr>
    </w:p>
    <w:p w:rsidR="00CF0117" w:rsidRPr="0022549A" w:rsidRDefault="0022549A" w:rsidP="0022549A">
      <w:pPr>
        <w:pStyle w:val="Heading2"/>
        <w:rPr>
          <w:color w:val="4F81BD" w:themeColor="accent1"/>
        </w:rPr>
      </w:pPr>
      <w:bookmarkStart w:id="25" w:name="_bookmark24"/>
      <w:bookmarkEnd w:id="25"/>
      <w:r>
        <w:rPr>
          <w:color w:val="4F81BD" w:themeColor="accent1"/>
        </w:rPr>
        <w:t xml:space="preserve">4.2 </w:t>
      </w:r>
      <w:r w:rsidR="00DB7EA3" w:rsidRPr="0022549A">
        <w:rPr>
          <w:color w:val="4F81BD" w:themeColor="accent1"/>
        </w:rPr>
        <w:t>Talent</w:t>
      </w:r>
      <w:r w:rsidR="00DB7EA3" w:rsidRPr="0022549A">
        <w:rPr>
          <w:color w:val="4F81BD" w:themeColor="accent1"/>
          <w:spacing w:val="-9"/>
        </w:rPr>
        <w:t xml:space="preserve"> </w:t>
      </w:r>
      <w:r w:rsidR="00DB7EA3" w:rsidRPr="0022549A">
        <w:rPr>
          <w:color w:val="4F81BD" w:themeColor="accent1"/>
        </w:rPr>
        <w:t>Management</w:t>
      </w:r>
    </w:p>
    <w:p w:rsidR="00CF0117" w:rsidRDefault="00CF0117">
      <w:pPr>
        <w:pStyle w:val="BodyText"/>
        <w:rPr>
          <w:rFonts w:ascii="Caladea"/>
          <w:b/>
          <w:sz w:val="30"/>
        </w:rPr>
      </w:pPr>
    </w:p>
    <w:p w:rsidR="00CF0117" w:rsidRDefault="007143D3">
      <w:pPr>
        <w:pStyle w:val="BodyText"/>
        <w:spacing w:before="197" w:line="360" w:lineRule="auto"/>
        <w:ind w:left="100" w:right="619"/>
        <w:jc w:val="both"/>
      </w:pPr>
      <w:r>
        <w:rPr>
          <w:b/>
          <w:bCs/>
          <w:noProof/>
          <w:sz w:val="28"/>
          <w:szCs w:val="28"/>
        </w:rPr>
        <w:drawing>
          <wp:anchor distT="0" distB="0" distL="114300" distR="114300" simplePos="0" relativeHeight="251714560" behindDoc="1" locked="0" layoutInCell="0" allowOverlap="1" wp14:anchorId="0333A7FC" wp14:editId="6FC01A9A">
            <wp:simplePos x="0" y="0"/>
            <wp:positionH relativeFrom="margin">
              <wp:posOffset>1842770</wp:posOffset>
            </wp:positionH>
            <wp:positionV relativeFrom="margin">
              <wp:posOffset>2978150</wp:posOffset>
            </wp:positionV>
            <wp:extent cx="2804160" cy="2804160"/>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14255636"/>
                    <pic:cNvPicPr>
                      <a:picLocks noChangeAspect="1" noChangeArrowheads="1"/>
                    </pic:cNvPicPr>
                  </pic:nvPicPr>
                  <pic:blipFill>
                    <a:blip r:embed="rId11" cstate="print">
                      <a:lum bright="70000" contrast="-70000"/>
                      <a:extLst>
                        <a:ext uri="{28A0092B-C50C-407E-A947-70E740481C1C}">
                          <a14:useLocalDpi xmlns:a14="http://schemas.microsoft.com/office/drawing/2010/main" val="0"/>
                        </a:ext>
                      </a:extLst>
                    </a:blip>
                    <a:srcRect/>
                    <a:stretch>
                      <a:fillRect/>
                    </a:stretch>
                  </pic:blipFill>
                  <pic:spPr bwMode="auto">
                    <a:xfrm>
                      <a:off x="0" y="0"/>
                      <a:ext cx="2804160" cy="2804160"/>
                    </a:xfrm>
                    <a:prstGeom prst="rect">
                      <a:avLst/>
                    </a:prstGeom>
                    <a:noFill/>
                    <a:ln>
                      <a:noFill/>
                    </a:ln>
                  </pic:spPr>
                </pic:pic>
              </a:graphicData>
            </a:graphic>
            <wp14:sizeRelH relativeFrom="page">
              <wp14:pctWidth>0</wp14:pctWidth>
            </wp14:sizeRelH>
            <wp14:sizeRelV relativeFrom="page">
              <wp14:pctHeight>0</wp14:pctHeight>
            </wp14:sizeRelV>
          </wp:anchor>
        </w:drawing>
      </w:r>
      <w:r w:rsidR="00DB7EA3">
        <w:t xml:space="preserve">According to </w:t>
      </w:r>
      <w:proofErr w:type="spellStart"/>
      <w:r w:rsidR="00DB7EA3">
        <w:t>Akij</w:t>
      </w:r>
      <w:proofErr w:type="spellEnd"/>
      <w:r w:rsidR="00DB7EA3">
        <w:t xml:space="preserve"> Group, Talent management is the process of developing, inspiring, and engaging people to help them become better employees. It's all about human capital management. Every employee is seen as a potential talent. The goal of talent management adaptation is to aid the company's growth and achievement of its strategic goals and objectives. </w:t>
      </w:r>
      <w:proofErr w:type="spellStart"/>
      <w:r w:rsidR="00DB7EA3">
        <w:t>Akij</w:t>
      </w:r>
      <w:proofErr w:type="spellEnd"/>
      <w:r w:rsidR="00DB7EA3">
        <w:t xml:space="preserve"> Group also believes that this is necessary for the company's long-term sustainability and will aid the company in meeting future challenges. The goal also includes the capacity to cultivate the right people and drive the business in the long run. Its purpose is to maintain business continuity and</w:t>
      </w:r>
      <w:r w:rsidR="00DB7EA3">
        <w:rPr>
          <w:spacing w:val="-7"/>
        </w:rPr>
        <w:t xml:space="preserve"> </w:t>
      </w:r>
      <w:r w:rsidR="00DB7EA3">
        <w:t>leadership.</w:t>
      </w:r>
    </w:p>
    <w:p w:rsidR="00CF0117" w:rsidRDefault="00DB7EA3">
      <w:pPr>
        <w:pStyle w:val="BodyText"/>
        <w:spacing w:before="200" w:line="360" w:lineRule="auto"/>
        <w:ind w:left="100" w:right="616"/>
        <w:jc w:val="both"/>
      </w:pPr>
      <w:r>
        <w:t xml:space="preserve">The talent management process, according to </w:t>
      </w:r>
      <w:proofErr w:type="spellStart"/>
      <w:r>
        <w:t>Akij</w:t>
      </w:r>
      <w:proofErr w:type="spellEnd"/>
      <w:r>
        <w:t xml:space="preserve"> Group, must be structured and organized and management support is a critical success component in managing talent. They're attempting to institutionalize the correct procedure, governance, structure, and technology throughout the organization. As a result, no matter who manages the organization, the talent management process may continue. </w:t>
      </w:r>
      <w:proofErr w:type="spellStart"/>
      <w:r>
        <w:t>Akij</w:t>
      </w:r>
      <w:proofErr w:type="spellEnd"/>
      <w:r>
        <w:t xml:space="preserve"> Group evaluates its employees on a regular basis to determine which employees are the best. To find outstanding talent, follow these three steps. The top 5% of the company's talent pool is considered high talent. Those with high capabilities, potential, and performance are considered top talents. The first 20% will have their potential and performance</w:t>
      </w:r>
    </w:p>
    <w:p w:rsidR="00CF0117" w:rsidRDefault="00CF0117">
      <w:pPr>
        <w:spacing w:line="360" w:lineRule="auto"/>
        <w:jc w:val="both"/>
        <w:sectPr w:rsidR="00CF0117">
          <w:pgSz w:w="12240" w:h="15840"/>
          <w:pgMar w:top="1500" w:right="820" w:bottom="2140" w:left="1340" w:header="0" w:footer="1952" w:gutter="0"/>
          <w:cols w:space="720"/>
        </w:sectPr>
      </w:pPr>
    </w:p>
    <w:p w:rsidR="00CF0117" w:rsidRDefault="00CF0117">
      <w:pPr>
        <w:pStyle w:val="BodyText"/>
        <w:rPr>
          <w:sz w:val="20"/>
        </w:rPr>
      </w:pPr>
    </w:p>
    <w:p w:rsidR="00CF0117" w:rsidRDefault="00CF0117">
      <w:pPr>
        <w:pStyle w:val="BodyText"/>
        <w:spacing w:before="8"/>
        <w:rPr>
          <w:sz w:val="15"/>
        </w:rPr>
      </w:pPr>
    </w:p>
    <w:p w:rsidR="00CF0117" w:rsidRDefault="00DB7EA3">
      <w:pPr>
        <w:pStyle w:val="BodyText"/>
        <w:spacing w:before="90" w:line="360" w:lineRule="auto"/>
        <w:ind w:left="100" w:right="616"/>
        <w:jc w:val="both"/>
      </w:pPr>
      <w:proofErr w:type="gramStart"/>
      <w:r>
        <w:t>evaluated</w:t>
      </w:r>
      <w:proofErr w:type="gramEnd"/>
      <w:r>
        <w:t xml:space="preserve"> before their numbers are reduced to 5% for all levels. The top 5% of the company's total talent pool are the top performers. High capabilities, high potential, and high performance are the characteristics of elite talents. Before their numbers are shaved down to 5% for the whole tiers, the first 20% will go through a potential and performance review. They created a success profile for significant positions in the organization, which includes the</w:t>
      </w:r>
      <w:r w:rsidR="00C610BE">
        <w:t xml:space="preserve"> competences, experience, skill</w:t>
      </w:r>
      <w:r>
        <w:t xml:space="preserve"> and knowledge that make a person competent in the job. Those who fit this profile among the top 5% will be recommended for the elite talent pool or succession planning pool. The growth of those who have been designated as outstanding performers is continuously</w:t>
      </w:r>
      <w:r>
        <w:rPr>
          <w:spacing w:val="-17"/>
        </w:rPr>
        <w:t xml:space="preserve"> </w:t>
      </w:r>
      <w:r>
        <w:t>monitored.</w:t>
      </w:r>
    </w:p>
    <w:p w:rsidR="0022549A" w:rsidRDefault="0022549A">
      <w:pPr>
        <w:pStyle w:val="BodyText"/>
        <w:spacing w:before="90" w:line="360" w:lineRule="auto"/>
        <w:ind w:left="100" w:right="616"/>
        <w:jc w:val="both"/>
      </w:pPr>
    </w:p>
    <w:p w:rsidR="00CF0117" w:rsidRPr="0022549A" w:rsidRDefault="0022549A" w:rsidP="0022549A">
      <w:pPr>
        <w:pStyle w:val="Heading3"/>
        <w:rPr>
          <w:rFonts w:ascii="Times New Roman" w:hAnsi="Times New Roman" w:cs="Times New Roman"/>
          <w:color w:val="4F81BD" w:themeColor="accent1"/>
          <w:sz w:val="24"/>
          <w:szCs w:val="24"/>
        </w:rPr>
      </w:pPr>
      <w:bookmarkStart w:id="26" w:name="_bookmark25"/>
      <w:bookmarkEnd w:id="26"/>
      <w:r w:rsidRPr="0022549A">
        <w:rPr>
          <w:rFonts w:ascii="Times New Roman" w:hAnsi="Times New Roman" w:cs="Times New Roman"/>
          <w:color w:val="4F81BD" w:themeColor="accent1"/>
          <w:sz w:val="24"/>
          <w:szCs w:val="24"/>
        </w:rPr>
        <w:t xml:space="preserve">4.2.1 </w:t>
      </w:r>
      <w:r w:rsidR="00DB7EA3" w:rsidRPr="0022549A">
        <w:rPr>
          <w:rFonts w:ascii="Times New Roman" w:hAnsi="Times New Roman" w:cs="Times New Roman"/>
          <w:color w:val="4F81BD" w:themeColor="accent1"/>
          <w:sz w:val="24"/>
          <w:szCs w:val="24"/>
        </w:rPr>
        <w:t>Training &amp; Development Programs for Talent</w:t>
      </w:r>
      <w:r w:rsidR="00DB7EA3" w:rsidRPr="0022549A">
        <w:rPr>
          <w:rFonts w:ascii="Times New Roman" w:hAnsi="Times New Roman" w:cs="Times New Roman"/>
          <w:color w:val="4F81BD" w:themeColor="accent1"/>
          <w:spacing w:val="-6"/>
          <w:sz w:val="24"/>
          <w:szCs w:val="24"/>
        </w:rPr>
        <w:t xml:space="preserve"> </w:t>
      </w:r>
      <w:r w:rsidR="00DB7EA3" w:rsidRPr="0022549A">
        <w:rPr>
          <w:rFonts w:ascii="Times New Roman" w:hAnsi="Times New Roman" w:cs="Times New Roman"/>
          <w:color w:val="4F81BD" w:themeColor="accent1"/>
          <w:sz w:val="24"/>
          <w:szCs w:val="24"/>
        </w:rPr>
        <w:t>Management</w:t>
      </w:r>
    </w:p>
    <w:p w:rsidR="00CF0117" w:rsidRDefault="007143D3">
      <w:pPr>
        <w:pStyle w:val="BodyText"/>
        <w:rPr>
          <w:rFonts w:ascii="Caladea"/>
          <w:b/>
          <w:sz w:val="28"/>
        </w:rPr>
      </w:pPr>
      <w:r>
        <w:rPr>
          <w:b/>
          <w:bCs/>
          <w:noProof/>
          <w:sz w:val="28"/>
          <w:szCs w:val="28"/>
        </w:rPr>
        <w:drawing>
          <wp:anchor distT="0" distB="0" distL="114300" distR="114300" simplePos="0" relativeHeight="251716608" behindDoc="1" locked="0" layoutInCell="0" allowOverlap="1" wp14:anchorId="22F6A451" wp14:editId="6B0A6CD9">
            <wp:simplePos x="0" y="0"/>
            <wp:positionH relativeFrom="margin">
              <wp:posOffset>1677924</wp:posOffset>
            </wp:positionH>
            <wp:positionV relativeFrom="margin">
              <wp:posOffset>2923540</wp:posOffset>
            </wp:positionV>
            <wp:extent cx="2804160" cy="280416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14255636"/>
                    <pic:cNvPicPr>
                      <a:picLocks noChangeAspect="1" noChangeArrowheads="1"/>
                    </pic:cNvPicPr>
                  </pic:nvPicPr>
                  <pic:blipFill>
                    <a:blip r:embed="rId11" cstate="print">
                      <a:lum bright="70000" contrast="-70000"/>
                      <a:extLst>
                        <a:ext uri="{28A0092B-C50C-407E-A947-70E740481C1C}">
                          <a14:useLocalDpi xmlns:a14="http://schemas.microsoft.com/office/drawing/2010/main" val="0"/>
                        </a:ext>
                      </a:extLst>
                    </a:blip>
                    <a:srcRect/>
                    <a:stretch>
                      <a:fillRect/>
                    </a:stretch>
                  </pic:blipFill>
                  <pic:spPr bwMode="auto">
                    <a:xfrm>
                      <a:off x="0" y="0"/>
                      <a:ext cx="2804160" cy="2804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F0117" w:rsidRDefault="00DB7EA3">
      <w:pPr>
        <w:pStyle w:val="BodyText"/>
        <w:spacing w:before="220" w:line="360" w:lineRule="auto"/>
        <w:ind w:left="100" w:right="616"/>
        <w:jc w:val="both"/>
      </w:pPr>
      <w:r>
        <w:t xml:space="preserve">Job rotation, role enhancement and mentoring are all part of </w:t>
      </w:r>
      <w:proofErr w:type="spellStart"/>
      <w:r>
        <w:t>Akij</w:t>
      </w:r>
      <w:proofErr w:type="spellEnd"/>
      <w:r>
        <w:t xml:space="preserve"> Group's talent management training and development program. Talents are alternated in terms of their roles, exposing them to different duties and allowing them to learn new things. They are also being taught by a coach who is in charge of their development, and their responsibility is being expanded in terms of teaching them new skills and</w:t>
      </w:r>
      <w:r>
        <w:rPr>
          <w:spacing w:val="-2"/>
        </w:rPr>
        <w:t xml:space="preserve"> </w:t>
      </w:r>
      <w:r>
        <w:t>knowledge.</w:t>
      </w:r>
    </w:p>
    <w:p w:rsidR="00E253BA" w:rsidRDefault="00E253BA">
      <w:pPr>
        <w:pStyle w:val="BodyText"/>
        <w:spacing w:before="220" w:line="360" w:lineRule="auto"/>
        <w:ind w:left="100" w:right="616"/>
        <w:jc w:val="both"/>
      </w:pPr>
    </w:p>
    <w:p w:rsidR="00CF0117" w:rsidRPr="0022549A" w:rsidRDefault="0022549A" w:rsidP="0022549A">
      <w:pPr>
        <w:pStyle w:val="Heading2"/>
        <w:rPr>
          <w:color w:val="4F81BD" w:themeColor="accent1"/>
        </w:rPr>
      </w:pPr>
      <w:bookmarkStart w:id="27" w:name="_bookmark26"/>
      <w:bookmarkEnd w:id="27"/>
      <w:r>
        <w:rPr>
          <w:color w:val="4F81BD" w:themeColor="accent1"/>
        </w:rPr>
        <w:t xml:space="preserve">4.3 </w:t>
      </w:r>
      <w:r w:rsidR="00DB7EA3" w:rsidRPr="0022549A">
        <w:rPr>
          <w:color w:val="4F81BD" w:themeColor="accent1"/>
        </w:rPr>
        <w:t xml:space="preserve">Other functions of HR of </w:t>
      </w:r>
      <w:proofErr w:type="spellStart"/>
      <w:r w:rsidR="00DB7EA3" w:rsidRPr="0022549A">
        <w:rPr>
          <w:color w:val="4F81BD" w:themeColor="accent1"/>
        </w:rPr>
        <w:t>Akij</w:t>
      </w:r>
      <w:proofErr w:type="spellEnd"/>
      <w:r w:rsidR="00DB7EA3" w:rsidRPr="0022549A">
        <w:rPr>
          <w:color w:val="4F81BD" w:themeColor="accent1"/>
        </w:rPr>
        <w:t xml:space="preserve"> Resources</w:t>
      </w:r>
      <w:r w:rsidR="00DB7EA3" w:rsidRPr="0022549A">
        <w:rPr>
          <w:color w:val="4F81BD" w:themeColor="accent1"/>
          <w:spacing w:val="1"/>
        </w:rPr>
        <w:t xml:space="preserve"> </w:t>
      </w:r>
      <w:r w:rsidR="00DB7EA3" w:rsidRPr="0022549A">
        <w:rPr>
          <w:color w:val="4F81BD" w:themeColor="accent1"/>
        </w:rPr>
        <w:t>Limited</w:t>
      </w:r>
    </w:p>
    <w:p w:rsidR="00CF0117" w:rsidRDefault="00CF0117">
      <w:pPr>
        <w:pStyle w:val="BodyText"/>
        <w:rPr>
          <w:rFonts w:ascii="Caladea"/>
          <w:b/>
          <w:sz w:val="30"/>
        </w:rPr>
      </w:pPr>
    </w:p>
    <w:p w:rsidR="00CF0117" w:rsidRPr="0022549A" w:rsidRDefault="0022549A" w:rsidP="0022549A">
      <w:pPr>
        <w:pStyle w:val="Heading3"/>
        <w:rPr>
          <w:rFonts w:ascii="Times New Roman" w:hAnsi="Times New Roman" w:cs="Times New Roman"/>
          <w:color w:val="4F81BD" w:themeColor="accent1"/>
          <w:sz w:val="24"/>
          <w:szCs w:val="24"/>
        </w:rPr>
      </w:pPr>
      <w:bookmarkStart w:id="28" w:name="_bookmark27"/>
      <w:bookmarkEnd w:id="28"/>
      <w:r w:rsidRPr="0022549A">
        <w:rPr>
          <w:rFonts w:ascii="Times New Roman" w:hAnsi="Times New Roman" w:cs="Times New Roman"/>
          <w:color w:val="4F81BD" w:themeColor="accent1"/>
          <w:sz w:val="24"/>
          <w:szCs w:val="24"/>
        </w:rPr>
        <w:t xml:space="preserve">4.3.1 </w:t>
      </w:r>
      <w:r w:rsidR="00DB7EA3" w:rsidRPr="0022549A">
        <w:rPr>
          <w:rFonts w:ascii="Times New Roman" w:hAnsi="Times New Roman" w:cs="Times New Roman"/>
          <w:color w:val="4F81BD" w:themeColor="accent1"/>
          <w:sz w:val="24"/>
          <w:szCs w:val="24"/>
        </w:rPr>
        <w:t>Training and</w:t>
      </w:r>
      <w:r w:rsidR="00DB7EA3" w:rsidRPr="0022549A">
        <w:rPr>
          <w:rFonts w:ascii="Times New Roman" w:hAnsi="Times New Roman" w:cs="Times New Roman"/>
          <w:color w:val="4F81BD" w:themeColor="accent1"/>
          <w:spacing w:val="-2"/>
          <w:sz w:val="24"/>
          <w:szCs w:val="24"/>
        </w:rPr>
        <w:t xml:space="preserve"> </w:t>
      </w:r>
      <w:r w:rsidR="00DB7EA3" w:rsidRPr="0022549A">
        <w:rPr>
          <w:rFonts w:ascii="Times New Roman" w:hAnsi="Times New Roman" w:cs="Times New Roman"/>
          <w:color w:val="4F81BD" w:themeColor="accent1"/>
          <w:sz w:val="24"/>
          <w:szCs w:val="24"/>
        </w:rPr>
        <w:t>Development</w:t>
      </w:r>
    </w:p>
    <w:p w:rsidR="00CF0117" w:rsidRDefault="00DB7EA3">
      <w:pPr>
        <w:pStyle w:val="BodyText"/>
        <w:spacing w:before="39" w:line="360" w:lineRule="auto"/>
        <w:ind w:left="100" w:right="618"/>
        <w:jc w:val="both"/>
      </w:pPr>
      <w:r>
        <w:t xml:space="preserve">The transmission of particular skills, abilities, and knowledge to an employee is referred to as training and development. As a result, Training and Development may be defined as an effort to improve present and future employee performance by boosting an employee's ability to perform through learning, typically by improving an employee's attitude or growing his or her skills and knowledge. </w:t>
      </w:r>
      <w:proofErr w:type="spellStart"/>
      <w:r>
        <w:t>Akij</w:t>
      </w:r>
      <w:proofErr w:type="spellEnd"/>
      <w:r>
        <w:t xml:space="preserve"> Resources Limited invests a significant amount of money on training and development. Each ARL employee goes through these training sessions in order to improve their performance on the job. Both new and existing employees participate in these training and development programs.</w:t>
      </w:r>
    </w:p>
    <w:p w:rsidR="00CF0117" w:rsidRDefault="00CF0117">
      <w:pPr>
        <w:spacing w:line="360" w:lineRule="auto"/>
        <w:jc w:val="both"/>
        <w:sectPr w:rsidR="00CF0117">
          <w:pgSz w:w="12240" w:h="15840"/>
          <w:pgMar w:top="1500" w:right="820" w:bottom="2220" w:left="1340" w:header="0" w:footer="1952" w:gutter="0"/>
          <w:cols w:space="720"/>
        </w:sectPr>
      </w:pPr>
    </w:p>
    <w:p w:rsidR="00CF0117" w:rsidRDefault="00CF0117">
      <w:pPr>
        <w:pStyle w:val="BodyText"/>
        <w:rPr>
          <w:sz w:val="20"/>
        </w:rPr>
      </w:pPr>
    </w:p>
    <w:p w:rsidR="00CF0117" w:rsidRDefault="00CF0117">
      <w:pPr>
        <w:pStyle w:val="BodyText"/>
        <w:spacing w:before="8"/>
        <w:rPr>
          <w:sz w:val="15"/>
        </w:rPr>
      </w:pPr>
    </w:p>
    <w:p w:rsidR="00CF0117" w:rsidRDefault="00DB7EA3">
      <w:pPr>
        <w:pStyle w:val="BodyText"/>
        <w:spacing w:before="90" w:line="360" w:lineRule="auto"/>
        <w:ind w:left="100" w:right="616"/>
        <w:jc w:val="both"/>
      </w:pPr>
      <w:r>
        <w:rPr>
          <w:b/>
        </w:rPr>
        <w:t xml:space="preserve">In-house Training: </w:t>
      </w:r>
      <w:r>
        <w:t xml:space="preserve">In-house training is done by </w:t>
      </w:r>
      <w:proofErr w:type="spellStart"/>
      <w:r>
        <w:t>Akij</w:t>
      </w:r>
      <w:proofErr w:type="spellEnd"/>
      <w:r>
        <w:t xml:space="preserve"> Resources </w:t>
      </w:r>
      <w:proofErr w:type="spellStart"/>
      <w:r>
        <w:t>Ltd's</w:t>
      </w:r>
      <w:proofErr w:type="spellEnd"/>
      <w:r>
        <w:t xml:space="preserve"> own trainer. This program includes job-specific as well as need-based training. It also includes an orientation program. This program is designed for both new and existing employees.</w:t>
      </w:r>
    </w:p>
    <w:p w:rsidR="00CF0117" w:rsidRDefault="00DB7EA3">
      <w:pPr>
        <w:pStyle w:val="BodyText"/>
        <w:spacing w:before="201" w:line="360" w:lineRule="auto"/>
        <w:ind w:left="100" w:right="621"/>
        <w:jc w:val="both"/>
      </w:pPr>
      <w:r>
        <w:rPr>
          <w:b/>
        </w:rPr>
        <w:t xml:space="preserve">Induction Training: </w:t>
      </w:r>
      <w:r>
        <w:t>For new workers, ARL organizes an induction training session. This training program gives new employees a quick and accurate overview of the organization and familiarizes them with the company's culture. It also encourages communication between supervisors and newly recruited, as well as making new employees more adaptable and comfortable in their roles.</w:t>
      </w:r>
    </w:p>
    <w:p w:rsidR="00CF0117" w:rsidRDefault="007143D3">
      <w:pPr>
        <w:pStyle w:val="BodyText"/>
        <w:spacing w:before="199" w:line="360" w:lineRule="auto"/>
        <w:ind w:left="100" w:right="624"/>
        <w:jc w:val="both"/>
      </w:pPr>
      <w:r>
        <w:rPr>
          <w:b/>
          <w:bCs/>
          <w:noProof/>
          <w:sz w:val="28"/>
          <w:szCs w:val="28"/>
        </w:rPr>
        <w:drawing>
          <wp:anchor distT="0" distB="0" distL="114300" distR="114300" simplePos="0" relativeHeight="251718656" behindDoc="1" locked="0" layoutInCell="0" allowOverlap="1" wp14:anchorId="31E0AA39" wp14:editId="12EF0B20">
            <wp:simplePos x="0" y="0"/>
            <wp:positionH relativeFrom="margin">
              <wp:posOffset>1842389</wp:posOffset>
            </wp:positionH>
            <wp:positionV relativeFrom="margin">
              <wp:posOffset>2832100</wp:posOffset>
            </wp:positionV>
            <wp:extent cx="2804160" cy="2804160"/>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14255636"/>
                    <pic:cNvPicPr>
                      <a:picLocks noChangeAspect="1" noChangeArrowheads="1"/>
                    </pic:cNvPicPr>
                  </pic:nvPicPr>
                  <pic:blipFill>
                    <a:blip r:embed="rId11" cstate="print">
                      <a:lum bright="70000" contrast="-70000"/>
                      <a:extLst>
                        <a:ext uri="{28A0092B-C50C-407E-A947-70E740481C1C}">
                          <a14:useLocalDpi xmlns:a14="http://schemas.microsoft.com/office/drawing/2010/main" val="0"/>
                        </a:ext>
                      </a:extLst>
                    </a:blip>
                    <a:srcRect/>
                    <a:stretch>
                      <a:fillRect/>
                    </a:stretch>
                  </pic:blipFill>
                  <pic:spPr bwMode="auto">
                    <a:xfrm>
                      <a:off x="0" y="0"/>
                      <a:ext cx="2804160" cy="2804160"/>
                    </a:xfrm>
                    <a:prstGeom prst="rect">
                      <a:avLst/>
                    </a:prstGeom>
                    <a:noFill/>
                    <a:ln>
                      <a:noFill/>
                    </a:ln>
                  </pic:spPr>
                </pic:pic>
              </a:graphicData>
            </a:graphic>
            <wp14:sizeRelH relativeFrom="page">
              <wp14:pctWidth>0</wp14:pctWidth>
            </wp14:sizeRelH>
            <wp14:sizeRelV relativeFrom="page">
              <wp14:pctHeight>0</wp14:pctHeight>
            </wp14:sizeRelV>
          </wp:anchor>
        </w:drawing>
      </w:r>
      <w:r w:rsidR="00DB7EA3">
        <w:rPr>
          <w:b/>
        </w:rPr>
        <w:t xml:space="preserve">Evaluation: </w:t>
      </w:r>
      <w:r w:rsidR="00DB7EA3">
        <w:t>Evaluation after a training program is an important step. There are two types of evaluations:</w:t>
      </w:r>
    </w:p>
    <w:p w:rsidR="00CF0117" w:rsidRDefault="00DB7EA3">
      <w:pPr>
        <w:pStyle w:val="ListParagraph"/>
        <w:numPr>
          <w:ilvl w:val="0"/>
          <w:numId w:val="5"/>
        </w:numPr>
        <w:tabs>
          <w:tab w:val="left" w:pos="401"/>
        </w:tabs>
        <w:spacing w:line="360" w:lineRule="auto"/>
        <w:ind w:right="615" w:firstLine="0"/>
        <w:jc w:val="both"/>
        <w:rPr>
          <w:sz w:val="24"/>
        </w:rPr>
      </w:pPr>
      <w:r>
        <w:rPr>
          <w:b/>
          <w:sz w:val="24"/>
        </w:rPr>
        <w:t xml:space="preserve">Training program evaluation: </w:t>
      </w:r>
      <w:proofErr w:type="spellStart"/>
      <w:r>
        <w:rPr>
          <w:sz w:val="24"/>
        </w:rPr>
        <w:t>Akij</w:t>
      </w:r>
      <w:proofErr w:type="spellEnd"/>
      <w:r>
        <w:rPr>
          <w:sz w:val="24"/>
        </w:rPr>
        <w:t xml:space="preserve"> Resources Limited's L&amp;D division conducts training program evaluations to see if the training has had the desired result. It also assures if the participants are able to fully understand and apply what they have learned in the</w:t>
      </w:r>
      <w:r>
        <w:rPr>
          <w:spacing w:val="-16"/>
          <w:sz w:val="24"/>
        </w:rPr>
        <w:t xml:space="preserve"> </w:t>
      </w:r>
      <w:r>
        <w:rPr>
          <w:sz w:val="24"/>
        </w:rPr>
        <w:t>program</w:t>
      </w:r>
    </w:p>
    <w:p w:rsidR="00CF0117" w:rsidRDefault="00DB7EA3">
      <w:pPr>
        <w:pStyle w:val="BodyText"/>
        <w:spacing w:before="1"/>
        <w:ind w:left="100"/>
        <w:jc w:val="both"/>
      </w:pPr>
      <w:r>
        <w:t>ARL uses the following six criteria to assess their training program:</w:t>
      </w:r>
    </w:p>
    <w:p w:rsidR="00CF0117" w:rsidRDefault="00DB7EA3">
      <w:pPr>
        <w:pStyle w:val="ListParagraph"/>
        <w:numPr>
          <w:ilvl w:val="1"/>
          <w:numId w:val="5"/>
        </w:numPr>
        <w:tabs>
          <w:tab w:val="left" w:pos="821"/>
        </w:tabs>
        <w:spacing w:before="137"/>
        <w:ind w:hanging="361"/>
        <w:jc w:val="both"/>
        <w:rPr>
          <w:sz w:val="24"/>
        </w:rPr>
      </w:pPr>
      <w:r>
        <w:rPr>
          <w:sz w:val="24"/>
        </w:rPr>
        <w:t xml:space="preserve">The training helped me in carrying out </w:t>
      </w:r>
      <w:r>
        <w:rPr>
          <w:spacing w:val="2"/>
          <w:sz w:val="24"/>
        </w:rPr>
        <w:t>my</w:t>
      </w:r>
      <w:r>
        <w:rPr>
          <w:spacing w:val="-15"/>
          <w:sz w:val="24"/>
        </w:rPr>
        <w:t xml:space="preserve"> </w:t>
      </w:r>
      <w:r>
        <w:rPr>
          <w:sz w:val="24"/>
        </w:rPr>
        <w:t>responsibilities.</w:t>
      </w:r>
    </w:p>
    <w:p w:rsidR="00CF0117" w:rsidRDefault="00DB7EA3">
      <w:pPr>
        <w:pStyle w:val="ListParagraph"/>
        <w:numPr>
          <w:ilvl w:val="1"/>
          <w:numId w:val="5"/>
        </w:numPr>
        <w:tabs>
          <w:tab w:val="left" w:pos="821"/>
        </w:tabs>
        <w:spacing w:before="139"/>
        <w:ind w:hanging="361"/>
        <w:jc w:val="both"/>
        <w:rPr>
          <w:sz w:val="24"/>
        </w:rPr>
      </w:pPr>
      <w:r>
        <w:rPr>
          <w:sz w:val="24"/>
        </w:rPr>
        <w:t>Course material description, arrangement, and</w:t>
      </w:r>
      <w:r>
        <w:rPr>
          <w:spacing w:val="-3"/>
          <w:sz w:val="24"/>
        </w:rPr>
        <w:t xml:space="preserve"> </w:t>
      </w:r>
      <w:r>
        <w:rPr>
          <w:sz w:val="24"/>
        </w:rPr>
        <w:t>sequencing</w:t>
      </w:r>
    </w:p>
    <w:p w:rsidR="00CF0117" w:rsidRDefault="00DB7EA3">
      <w:pPr>
        <w:pStyle w:val="ListParagraph"/>
        <w:numPr>
          <w:ilvl w:val="1"/>
          <w:numId w:val="5"/>
        </w:numPr>
        <w:tabs>
          <w:tab w:val="left" w:pos="820"/>
          <w:tab w:val="left" w:pos="821"/>
        </w:tabs>
        <w:spacing w:before="137"/>
        <w:ind w:hanging="361"/>
        <w:rPr>
          <w:sz w:val="24"/>
        </w:rPr>
      </w:pPr>
      <w:r>
        <w:rPr>
          <w:sz w:val="24"/>
        </w:rPr>
        <w:t>The trainer's approach and training method were easy to</w:t>
      </w:r>
      <w:r>
        <w:rPr>
          <w:spacing w:val="-7"/>
          <w:sz w:val="24"/>
        </w:rPr>
        <w:t xml:space="preserve"> </w:t>
      </w:r>
      <w:r>
        <w:rPr>
          <w:sz w:val="24"/>
        </w:rPr>
        <w:t>understand.</w:t>
      </w:r>
    </w:p>
    <w:p w:rsidR="00CF0117" w:rsidRDefault="00DB7EA3">
      <w:pPr>
        <w:pStyle w:val="ListParagraph"/>
        <w:numPr>
          <w:ilvl w:val="1"/>
          <w:numId w:val="5"/>
        </w:numPr>
        <w:tabs>
          <w:tab w:val="left" w:pos="820"/>
          <w:tab w:val="left" w:pos="821"/>
        </w:tabs>
        <w:spacing w:before="140"/>
        <w:ind w:hanging="361"/>
        <w:rPr>
          <w:sz w:val="24"/>
        </w:rPr>
      </w:pPr>
      <w:r>
        <w:rPr>
          <w:sz w:val="24"/>
        </w:rPr>
        <w:t>Knowledge, presenting skills, and punctuality of the</w:t>
      </w:r>
      <w:r>
        <w:rPr>
          <w:spacing w:val="-9"/>
          <w:sz w:val="24"/>
        </w:rPr>
        <w:t xml:space="preserve"> </w:t>
      </w:r>
      <w:r>
        <w:rPr>
          <w:sz w:val="24"/>
        </w:rPr>
        <w:t>trainer</w:t>
      </w:r>
    </w:p>
    <w:p w:rsidR="00CF0117" w:rsidRDefault="00DB7EA3">
      <w:pPr>
        <w:pStyle w:val="ListParagraph"/>
        <w:numPr>
          <w:ilvl w:val="1"/>
          <w:numId w:val="5"/>
        </w:numPr>
        <w:tabs>
          <w:tab w:val="left" w:pos="820"/>
          <w:tab w:val="left" w:pos="821"/>
        </w:tabs>
        <w:spacing w:before="136"/>
        <w:ind w:hanging="361"/>
        <w:rPr>
          <w:sz w:val="24"/>
        </w:rPr>
      </w:pPr>
      <w:r>
        <w:rPr>
          <w:sz w:val="24"/>
        </w:rPr>
        <w:t xml:space="preserve">Would </w:t>
      </w:r>
      <w:r>
        <w:rPr>
          <w:spacing w:val="-3"/>
          <w:sz w:val="24"/>
        </w:rPr>
        <w:t xml:space="preserve">you </w:t>
      </w:r>
      <w:r>
        <w:rPr>
          <w:sz w:val="24"/>
        </w:rPr>
        <w:t>recommend that your colleague attend the</w:t>
      </w:r>
      <w:r>
        <w:rPr>
          <w:spacing w:val="9"/>
          <w:sz w:val="24"/>
        </w:rPr>
        <w:t xml:space="preserve"> </w:t>
      </w:r>
      <w:r>
        <w:rPr>
          <w:sz w:val="24"/>
        </w:rPr>
        <w:t>training?</w:t>
      </w:r>
    </w:p>
    <w:p w:rsidR="00CF0117" w:rsidRDefault="00DB7EA3">
      <w:pPr>
        <w:pStyle w:val="ListParagraph"/>
        <w:numPr>
          <w:ilvl w:val="1"/>
          <w:numId w:val="5"/>
        </w:numPr>
        <w:tabs>
          <w:tab w:val="left" w:pos="820"/>
          <w:tab w:val="left" w:pos="821"/>
        </w:tabs>
        <w:spacing w:before="140"/>
        <w:ind w:hanging="361"/>
        <w:rPr>
          <w:sz w:val="24"/>
        </w:rPr>
      </w:pPr>
      <w:r>
        <w:rPr>
          <w:sz w:val="24"/>
        </w:rPr>
        <w:t>Level of logistical and operational</w:t>
      </w:r>
      <w:r>
        <w:rPr>
          <w:spacing w:val="-1"/>
          <w:sz w:val="24"/>
        </w:rPr>
        <w:t xml:space="preserve"> </w:t>
      </w:r>
      <w:r>
        <w:rPr>
          <w:sz w:val="24"/>
        </w:rPr>
        <w:t>assistance</w:t>
      </w:r>
    </w:p>
    <w:p w:rsidR="00CF0117" w:rsidRDefault="00CF0117">
      <w:pPr>
        <w:pStyle w:val="BodyText"/>
        <w:rPr>
          <w:sz w:val="26"/>
        </w:rPr>
      </w:pPr>
    </w:p>
    <w:p w:rsidR="00CF0117" w:rsidRDefault="00CF0117">
      <w:pPr>
        <w:pStyle w:val="BodyText"/>
        <w:spacing w:before="4"/>
        <w:rPr>
          <w:sz w:val="22"/>
        </w:rPr>
      </w:pPr>
    </w:p>
    <w:p w:rsidR="00CF0117" w:rsidRDefault="00DB7EA3">
      <w:pPr>
        <w:pStyle w:val="Heading4"/>
        <w:jc w:val="both"/>
      </w:pPr>
      <w:r>
        <w:t>Training Evaluation Rating Scale:</w:t>
      </w:r>
    </w:p>
    <w:p w:rsidR="00CF0117" w:rsidRDefault="00DB7EA3">
      <w:pPr>
        <w:pStyle w:val="ListParagraph"/>
        <w:numPr>
          <w:ilvl w:val="1"/>
          <w:numId w:val="5"/>
        </w:numPr>
        <w:tabs>
          <w:tab w:val="left" w:pos="820"/>
          <w:tab w:val="left" w:pos="821"/>
        </w:tabs>
        <w:spacing w:before="133"/>
        <w:ind w:hanging="361"/>
        <w:rPr>
          <w:sz w:val="24"/>
        </w:rPr>
      </w:pPr>
      <w:r>
        <w:rPr>
          <w:sz w:val="24"/>
        </w:rPr>
        <w:t>Excellent =</w:t>
      </w:r>
      <w:r>
        <w:rPr>
          <w:spacing w:val="-1"/>
          <w:sz w:val="24"/>
        </w:rPr>
        <w:t xml:space="preserve"> </w:t>
      </w:r>
      <w:r>
        <w:rPr>
          <w:sz w:val="24"/>
        </w:rPr>
        <w:t>5</w:t>
      </w:r>
    </w:p>
    <w:p w:rsidR="00CF0117" w:rsidRDefault="00DB7EA3">
      <w:pPr>
        <w:pStyle w:val="ListParagraph"/>
        <w:numPr>
          <w:ilvl w:val="1"/>
          <w:numId w:val="5"/>
        </w:numPr>
        <w:tabs>
          <w:tab w:val="left" w:pos="820"/>
          <w:tab w:val="left" w:pos="821"/>
        </w:tabs>
        <w:spacing w:before="139"/>
        <w:ind w:hanging="361"/>
        <w:rPr>
          <w:sz w:val="24"/>
        </w:rPr>
      </w:pPr>
      <w:r>
        <w:rPr>
          <w:sz w:val="24"/>
        </w:rPr>
        <w:t>Good =</w:t>
      </w:r>
      <w:r>
        <w:rPr>
          <w:spacing w:val="-2"/>
          <w:sz w:val="24"/>
        </w:rPr>
        <w:t xml:space="preserve"> </w:t>
      </w:r>
      <w:r>
        <w:rPr>
          <w:sz w:val="24"/>
        </w:rPr>
        <w:t>4</w:t>
      </w:r>
    </w:p>
    <w:p w:rsidR="00CF0117" w:rsidRDefault="00DB7EA3">
      <w:pPr>
        <w:pStyle w:val="ListParagraph"/>
        <w:numPr>
          <w:ilvl w:val="1"/>
          <w:numId w:val="5"/>
        </w:numPr>
        <w:tabs>
          <w:tab w:val="left" w:pos="820"/>
          <w:tab w:val="left" w:pos="821"/>
        </w:tabs>
        <w:spacing w:before="137"/>
        <w:ind w:hanging="361"/>
        <w:rPr>
          <w:sz w:val="24"/>
        </w:rPr>
      </w:pPr>
      <w:r>
        <w:rPr>
          <w:sz w:val="24"/>
        </w:rPr>
        <w:t>Satisfactory =</w:t>
      </w:r>
      <w:r>
        <w:rPr>
          <w:spacing w:val="-6"/>
          <w:sz w:val="24"/>
        </w:rPr>
        <w:t xml:space="preserve"> </w:t>
      </w:r>
      <w:r>
        <w:rPr>
          <w:sz w:val="24"/>
        </w:rPr>
        <w:t>3</w:t>
      </w:r>
    </w:p>
    <w:p w:rsidR="00CF0117" w:rsidRDefault="00DB7EA3">
      <w:pPr>
        <w:pStyle w:val="ListParagraph"/>
        <w:numPr>
          <w:ilvl w:val="1"/>
          <w:numId w:val="5"/>
        </w:numPr>
        <w:tabs>
          <w:tab w:val="left" w:pos="820"/>
          <w:tab w:val="left" w:pos="821"/>
        </w:tabs>
        <w:spacing w:before="139"/>
        <w:ind w:hanging="361"/>
        <w:rPr>
          <w:sz w:val="24"/>
        </w:rPr>
      </w:pPr>
      <w:r>
        <w:rPr>
          <w:sz w:val="24"/>
        </w:rPr>
        <w:t>Poor =</w:t>
      </w:r>
      <w:r>
        <w:rPr>
          <w:spacing w:val="-2"/>
          <w:sz w:val="24"/>
        </w:rPr>
        <w:t xml:space="preserve"> </w:t>
      </w:r>
      <w:r>
        <w:rPr>
          <w:sz w:val="24"/>
        </w:rPr>
        <w:t>2</w:t>
      </w:r>
    </w:p>
    <w:p w:rsidR="00CF0117" w:rsidRPr="00E253BA" w:rsidRDefault="00DB7EA3" w:rsidP="00E253BA">
      <w:pPr>
        <w:pStyle w:val="ListParagraph"/>
        <w:numPr>
          <w:ilvl w:val="1"/>
          <w:numId w:val="5"/>
        </w:numPr>
        <w:tabs>
          <w:tab w:val="left" w:pos="820"/>
          <w:tab w:val="left" w:pos="821"/>
        </w:tabs>
        <w:spacing w:before="137"/>
        <w:ind w:hanging="361"/>
        <w:rPr>
          <w:sz w:val="24"/>
        </w:rPr>
        <w:sectPr w:rsidR="00CF0117" w:rsidRPr="00E253BA">
          <w:pgSz w:w="12240" w:h="15840"/>
          <w:pgMar w:top="1500" w:right="820" w:bottom="2220" w:left="1340" w:header="0" w:footer="1952" w:gutter="0"/>
          <w:cols w:space="720"/>
        </w:sectPr>
      </w:pPr>
      <w:r>
        <w:rPr>
          <w:sz w:val="24"/>
        </w:rPr>
        <w:t>Very poor =</w:t>
      </w:r>
      <w:r>
        <w:rPr>
          <w:spacing w:val="-5"/>
          <w:sz w:val="24"/>
        </w:rPr>
        <w:t xml:space="preserve"> </w:t>
      </w:r>
      <w:r>
        <w:rPr>
          <w:sz w:val="24"/>
        </w:rPr>
        <w:t>1</w:t>
      </w:r>
    </w:p>
    <w:p w:rsidR="00CF0117" w:rsidRDefault="00CF0117">
      <w:pPr>
        <w:pStyle w:val="BodyText"/>
        <w:rPr>
          <w:sz w:val="20"/>
        </w:rPr>
      </w:pPr>
    </w:p>
    <w:p w:rsidR="00CF0117" w:rsidRDefault="00DB7EA3">
      <w:pPr>
        <w:pStyle w:val="ListParagraph"/>
        <w:numPr>
          <w:ilvl w:val="0"/>
          <w:numId w:val="5"/>
        </w:numPr>
        <w:tabs>
          <w:tab w:val="left" w:pos="403"/>
        </w:tabs>
        <w:spacing w:before="224" w:line="360" w:lineRule="auto"/>
        <w:ind w:right="616" w:firstLine="0"/>
        <w:jc w:val="both"/>
        <w:rPr>
          <w:sz w:val="24"/>
        </w:rPr>
      </w:pPr>
      <w:bookmarkStart w:id="29" w:name="_bookmark28"/>
      <w:bookmarkEnd w:id="29"/>
      <w:r>
        <w:rPr>
          <w:b/>
          <w:sz w:val="24"/>
        </w:rPr>
        <w:t xml:space="preserve">Trainer evaluation: </w:t>
      </w:r>
      <w:r>
        <w:rPr>
          <w:sz w:val="24"/>
        </w:rPr>
        <w:t>In addition to the assessment of training, Trainer assessment is also conducted by the L&amp;D division. T the participants of that training program rate the trainers based on their training skills. They learn how successful trainers are in delivering to the participants through trainer</w:t>
      </w:r>
      <w:r>
        <w:rPr>
          <w:spacing w:val="-3"/>
          <w:sz w:val="24"/>
        </w:rPr>
        <w:t xml:space="preserve"> </w:t>
      </w:r>
      <w:r>
        <w:rPr>
          <w:sz w:val="24"/>
        </w:rPr>
        <w:t>assessment.</w:t>
      </w:r>
    </w:p>
    <w:p w:rsidR="00CF0117" w:rsidRDefault="00DB7EA3">
      <w:pPr>
        <w:pStyle w:val="BodyText"/>
        <w:ind w:left="100"/>
        <w:jc w:val="both"/>
      </w:pPr>
      <w:proofErr w:type="spellStart"/>
      <w:r>
        <w:t>Akij</w:t>
      </w:r>
      <w:proofErr w:type="spellEnd"/>
      <w:r>
        <w:t xml:space="preserve"> Resources Limited evaluates trainers based on the following nine criteria:</w:t>
      </w:r>
    </w:p>
    <w:p w:rsidR="00CF0117" w:rsidRDefault="00DB7EA3">
      <w:pPr>
        <w:pStyle w:val="ListParagraph"/>
        <w:numPr>
          <w:ilvl w:val="1"/>
          <w:numId w:val="5"/>
        </w:numPr>
        <w:tabs>
          <w:tab w:val="left" w:pos="820"/>
          <w:tab w:val="left" w:pos="821"/>
        </w:tabs>
        <w:spacing w:before="139"/>
        <w:ind w:hanging="361"/>
        <w:rPr>
          <w:sz w:val="24"/>
        </w:rPr>
      </w:pPr>
      <w:r>
        <w:rPr>
          <w:sz w:val="24"/>
        </w:rPr>
        <w:t>Trainer's punctuality</w:t>
      </w:r>
    </w:p>
    <w:p w:rsidR="00CF0117" w:rsidRDefault="00DB7EA3">
      <w:pPr>
        <w:pStyle w:val="ListParagraph"/>
        <w:numPr>
          <w:ilvl w:val="1"/>
          <w:numId w:val="5"/>
        </w:numPr>
        <w:tabs>
          <w:tab w:val="left" w:pos="820"/>
          <w:tab w:val="left" w:pos="821"/>
        </w:tabs>
        <w:spacing w:before="137"/>
        <w:ind w:hanging="361"/>
        <w:rPr>
          <w:sz w:val="24"/>
        </w:rPr>
      </w:pPr>
      <w:r>
        <w:rPr>
          <w:sz w:val="24"/>
        </w:rPr>
        <w:t>The trainer encouraged audience to ask questions.</w:t>
      </w:r>
    </w:p>
    <w:p w:rsidR="00CF0117" w:rsidRDefault="00DB7EA3">
      <w:pPr>
        <w:pStyle w:val="ListParagraph"/>
        <w:numPr>
          <w:ilvl w:val="1"/>
          <w:numId w:val="5"/>
        </w:numPr>
        <w:tabs>
          <w:tab w:val="left" w:pos="820"/>
          <w:tab w:val="left" w:pos="821"/>
        </w:tabs>
        <w:spacing w:before="140"/>
        <w:ind w:hanging="361"/>
        <w:rPr>
          <w:sz w:val="24"/>
        </w:rPr>
      </w:pPr>
      <w:r>
        <w:rPr>
          <w:sz w:val="24"/>
        </w:rPr>
        <w:t>Trainer talked loudly and</w:t>
      </w:r>
      <w:r>
        <w:rPr>
          <w:spacing w:val="-4"/>
          <w:sz w:val="24"/>
        </w:rPr>
        <w:t xml:space="preserve"> </w:t>
      </w:r>
      <w:r>
        <w:rPr>
          <w:sz w:val="24"/>
        </w:rPr>
        <w:t>clearly.</w:t>
      </w:r>
    </w:p>
    <w:p w:rsidR="00CF0117" w:rsidRDefault="00DB7EA3">
      <w:pPr>
        <w:pStyle w:val="ListParagraph"/>
        <w:numPr>
          <w:ilvl w:val="1"/>
          <w:numId w:val="5"/>
        </w:numPr>
        <w:tabs>
          <w:tab w:val="left" w:pos="820"/>
          <w:tab w:val="left" w:pos="821"/>
        </w:tabs>
        <w:spacing w:before="137"/>
        <w:ind w:hanging="361"/>
        <w:rPr>
          <w:sz w:val="24"/>
        </w:rPr>
      </w:pPr>
      <w:r>
        <w:rPr>
          <w:sz w:val="24"/>
        </w:rPr>
        <w:t>During the session, the trainer was able to address</w:t>
      </w:r>
      <w:r>
        <w:rPr>
          <w:spacing w:val="-1"/>
          <w:sz w:val="24"/>
        </w:rPr>
        <w:t xml:space="preserve"> </w:t>
      </w:r>
      <w:r>
        <w:rPr>
          <w:sz w:val="24"/>
        </w:rPr>
        <w:t>questions.</w:t>
      </w:r>
    </w:p>
    <w:p w:rsidR="00CF0117" w:rsidRDefault="00DB7EA3">
      <w:pPr>
        <w:pStyle w:val="ListParagraph"/>
        <w:numPr>
          <w:ilvl w:val="1"/>
          <w:numId w:val="5"/>
        </w:numPr>
        <w:tabs>
          <w:tab w:val="left" w:pos="820"/>
          <w:tab w:val="left" w:pos="821"/>
        </w:tabs>
        <w:spacing w:before="139"/>
        <w:ind w:hanging="361"/>
        <w:rPr>
          <w:sz w:val="24"/>
        </w:rPr>
      </w:pPr>
      <w:r>
        <w:rPr>
          <w:sz w:val="24"/>
        </w:rPr>
        <w:t>Trainer was responsive and</w:t>
      </w:r>
      <w:r>
        <w:rPr>
          <w:spacing w:val="-4"/>
          <w:sz w:val="24"/>
        </w:rPr>
        <w:t xml:space="preserve"> </w:t>
      </w:r>
      <w:r>
        <w:rPr>
          <w:sz w:val="24"/>
        </w:rPr>
        <w:t>friendly.</w:t>
      </w:r>
    </w:p>
    <w:p w:rsidR="00CF0117" w:rsidRDefault="007143D3">
      <w:pPr>
        <w:pStyle w:val="ListParagraph"/>
        <w:numPr>
          <w:ilvl w:val="1"/>
          <w:numId w:val="5"/>
        </w:numPr>
        <w:tabs>
          <w:tab w:val="left" w:pos="820"/>
          <w:tab w:val="left" w:pos="821"/>
        </w:tabs>
        <w:spacing w:before="137"/>
        <w:ind w:hanging="361"/>
        <w:rPr>
          <w:sz w:val="24"/>
        </w:rPr>
      </w:pPr>
      <w:r>
        <w:rPr>
          <w:b/>
          <w:bCs/>
          <w:noProof/>
          <w:sz w:val="28"/>
          <w:szCs w:val="28"/>
        </w:rPr>
        <w:drawing>
          <wp:anchor distT="0" distB="0" distL="114300" distR="114300" simplePos="0" relativeHeight="251720704" behindDoc="1" locked="0" layoutInCell="0" allowOverlap="1" wp14:anchorId="6AF8F18B" wp14:editId="6B5752DC">
            <wp:simplePos x="0" y="0"/>
            <wp:positionH relativeFrom="margin">
              <wp:posOffset>1696085</wp:posOffset>
            </wp:positionH>
            <wp:positionV relativeFrom="margin">
              <wp:posOffset>2849880</wp:posOffset>
            </wp:positionV>
            <wp:extent cx="2804160" cy="2804160"/>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14255636"/>
                    <pic:cNvPicPr>
                      <a:picLocks noChangeAspect="1" noChangeArrowheads="1"/>
                    </pic:cNvPicPr>
                  </pic:nvPicPr>
                  <pic:blipFill>
                    <a:blip r:embed="rId11" cstate="print">
                      <a:lum bright="70000" contrast="-70000"/>
                      <a:extLst>
                        <a:ext uri="{28A0092B-C50C-407E-A947-70E740481C1C}">
                          <a14:useLocalDpi xmlns:a14="http://schemas.microsoft.com/office/drawing/2010/main" val="0"/>
                        </a:ext>
                      </a:extLst>
                    </a:blip>
                    <a:srcRect/>
                    <a:stretch>
                      <a:fillRect/>
                    </a:stretch>
                  </pic:blipFill>
                  <pic:spPr bwMode="auto">
                    <a:xfrm>
                      <a:off x="0" y="0"/>
                      <a:ext cx="2804160" cy="2804160"/>
                    </a:xfrm>
                    <a:prstGeom prst="rect">
                      <a:avLst/>
                    </a:prstGeom>
                    <a:noFill/>
                    <a:ln>
                      <a:noFill/>
                    </a:ln>
                  </pic:spPr>
                </pic:pic>
              </a:graphicData>
            </a:graphic>
            <wp14:sizeRelH relativeFrom="page">
              <wp14:pctWidth>0</wp14:pctWidth>
            </wp14:sizeRelH>
            <wp14:sizeRelV relativeFrom="page">
              <wp14:pctHeight>0</wp14:pctHeight>
            </wp14:sizeRelV>
          </wp:anchor>
        </w:drawing>
      </w:r>
      <w:r w:rsidR="00DB7EA3">
        <w:rPr>
          <w:sz w:val="24"/>
        </w:rPr>
        <w:t>The content presentation was</w:t>
      </w:r>
      <w:r w:rsidR="00DB7EA3">
        <w:rPr>
          <w:spacing w:val="-1"/>
          <w:sz w:val="24"/>
        </w:rPr>
        <w:t xml:space="preserve"> </w:t>
      </w:r>
      <w:r w:rsidR="00DB7EA3">
        <w:rPr>
          <w:sz w:val="24"/>
        </w:rPr>
        <w:t>interesting</w:t>
      </w:r>
    </w:p>
    <w:p w:rsidR="00CF0117" w:rsidRDefault="00DB7EA3">
      <w:pPr>
        <w:pStyle w:val="ListParagraph"/>
        <w:numPr>
          <w:ilvl w:val="1"/>
          <w:numId w:val="5"/>
        </w:numPr>
        <w:tabs>
          <w:tab w:val="left" w:pos="820"/>
          <w:tab w:val="left" w:pos="821"/>
        </w:tabs>
        <w:spacing w:before="139"/>
        <w:ind w:hanging="361"/>
        <w:rPr>
          <w:sz w:val="24"/>
        </w:rPr>
      </w:pPr>
      <w:r>
        <w:rPr>
          <w:sz w:val="24"/>
        </w:rPr>
        <w:t>Trainer was able to successfully manage his session</w:t>
      </w:r>
      <w:r>
        <w:rPr>
          <w:spacing w:val="-11"/>
          <w:sz w:val="24"/>
        </w:rPr>
        <w:t xml:space="preserve"> </w:t>
      </w:r>
      <w:r>
        <w:rPr>
          <w:sz w:val="24"/>
        </w:rPr>
        <w:t>time.</w:t>
      </w:r>
    </w:p>
    <w:p w:rsidR="00CF0117" w:rsidRDefault="00DB7EA3">
      <w:pPr>
        <w:pStyle w:val="ListParagraph"/>
        <w:numPr>
          <w:ilvl w:val="1"/>
          <w:numId w:val="5"/>
        </w:numPr>
        <w:tabs>
          <w:tab w:val="left" w:pos="820"/>
          <w:tab w:val="left" w:pos="821"/>
        </w:tabs>
        <w:spacing w:before="137"/>
        <w:ind w:hanging="361"/>
        <w:rPr>
          <w:sz w:val="24"/>
        </w:rPr>
      </w:pPr>
      <w:r>
        <w:rPr>
          <w:sz w:val="24"/>
        </w:rPr>
        <w:t>How would you rate the trainer's overall abilities?</w:t>
      </w:r>
    </w:p>
    <w:p w:rsidR="00CF0117" w:rsidRDefault="00CF0117">
      <w:pPr>
        <w:pStyle w:val="BodyText"/>
        <w:rPr>
          <w:sz w:val="26"/>
        </w:rPr>
      </w:pPr>
    </w:p>
    <w:p w:rsidR="00CF0117" w:rsidRDefault="00CF0117">
      <w:pPr>
        <w:pStyle w:val="BodyText"/>
        <w:spacing w:before="5"/>
        <w:rPr>
          <w:sz w:val="22"/>
        </w:rPr>
      </w:pPr>
    </w:p>
    <w:p w:rsidR="00CF0117" w:rsidRDefault="00DB7EA3">
      <w:pPr>
        <w:pStyle w:val="Heading4"/>
      </w:pPr>
      <w:r>
        <w:t>Trainer Evaluation Rating Scale:</w:t>
      </w:r>
    </w:p>
    <w:p w:rsidR="00CF0117" w:rsidRDefault="00DB7EA3">
      <w:pPr>
        <w:pStyle w:val="ListParagraph"/>
        <w:numPr>
          <w:ilvl w:val="1"/>
          <w:numId w:val="5"/>
        </w:numPr>
        <w:tabs>
          <w:tab w:val="left" w:pos="820"/>
          <w:tab w:val="left" w:pos="821"/>
        </w:tabs>
        <w:spacing w:before="134"/>
        <w:ind w:hanging="361"/>
        <w:rPr>
          <w:sz w:val="24"/>
        </w:rPr>
      </w:pPr>
      <w:r>
        <w:rPr>
          <w:sz w:val="24"/>
        </w:rPr>
        <w:t>Excellent =</w:t>
      </w:r>
      <w:r>
        <w:rPr>
          <w:spacing w:val="-1"/>
          <w:sz w:val="24"/>
        </w:rPr>
        <w:t xml:space="preserve"> </w:t>
      </w:r>
      <w:r>
        <w:rPr>
          <w:sz w:val="24"/>
        </w:rPr>
        <w:t>4</w:t>
      </w:r>
    </w:p>
    <w:p w:rsidR="00CF0117" w:rsidRDefault="00DB7EA3">
      <w:pPr>
        <w:pStyle w:val="ListParagraph"/>
        <w:numPr>
          <w:ilvl w:val="1"/>
          <w:numId w:val="5"/>
        </w:numPr>
        <w:tabs>
          <w:tab w:val="left" w:pos="820"/>
          <w:tab w:val="left" w:pos="821"/>
        </w:tabs>
        <w:spacing w:before="137"/>
        <w:ind w:hanging="361"/>
        <w:rPr>
          <w:sz w:val="24"/>
        </w:rPr>
      </w:pPr>
      <w:r>
        <w:rPr>
          <w:sz w:val="24"/>
        </w:rPr>
        <w:t>Good =</w:t>
      </w:r>
      <w:r>
        <w:rPr>
          <w:spacing w:val="-2"/>
          <w:sz w:val="24"/>
        </w:rPr>
        <w:t xml:space="preserve"> </w:t>
      </w:r>
      <w:r>
        <w:rPr>
          <w:sz w:val="24"/>
        </w:rPr>
        <w:t>3</w:t>
      </w:r>
    </w:p>
    <w:p w:rsidR="00CF0117" w:rsidRDefault="00DB7EA3">
      <w:pPr>
        <w:pStyle w:val="ListParagraph"/>
        <w:numPr>
          <w:ilvl w:val="1"/>
          <w:numId w:val="5"/>
        </w:numPr>
        <w:tabs>
          <w:tab w:val="left" w:pos="820"/>
          <w:tab w:val="left" w:pos="821"/>
        </w:tabs>
        <w:spacing w:before="139"/>
        <w:ind w:hanging="361"/>
        <w:rPr>
          <w:sz w:val="24"/>
        </w:rPr>
      </w:pPr>
      <w:r>
        <w:rPr>
          <w:sz w:val="24"/>
        </w:rPr>
        <w:t>Moderate =</w:t>
      </w:r>
      <w:r>
        <w:rPr>
          <w:spacing w:val="-1"/>
          <w:sz w:val="24"/>
        </w:rPr>
        <w:t xml:space="preserve"> </w:t>
      </w:r>
      <w:r>
        <w:rPr>
          <w:sz w:val="24"/>
        </w:rPr>
        <w:t>2</w:t>
      </w:r>
    </w:p>
    <w:p w:rsidR="00CF0117" w:rsidRDefault="00DB7EA3">
      <w:pPr>
        <w:pStyle w:val="ListParagraph"/>
        <w:numPr>
          <w:ilvl w:val="1"/>
          <w:numId w:val="5"/>
        </w:numPr>
        <w:tabs>
          <w:tab w:val="left" w:pos="820"/>
          <w:tab w:val="left" w:pos="821"/>
        </w:tabs>
        <w:spacing w:before="137"/>
        <w:ind w:hanging="361"/>
        <w:rPr>
          <w:sz w:val="24"/>
        </w:rPr>
      </w:pPr>
      <w:r>
        <w:rPr>
          <w:sz w:val="24"/>
        </w:rPr>
        <w:t>Poor =</w:t>
      </w:r>
      <w:r>
        <w:rPr>
          <w:spacing w:val="-2"/>
          <w:sz w:val="24"/>
        </w:rPr>
        <w:t xml:space="preserve"> </w:t>
      </w:r>
      <w:r>
        <w:rPr>
          <w:sz w:val="24"/>
        </w:rPr>
        <w:t>1</w:t>
      </w:r>
    </w:p>
    <w:p w:rsidR="00CF0117" w:rsidRDefault="00CF0117">
      <w:pPr>
        <w:rPr>
          <w:sz w:val="24"/>
        </w:rPr>
        <w:sectPr w:rsidR="00CF0117">
          <w:pgSz w:w="12240" w:h="15840"/>
          <w:pgMar w:top="1500" w:right="820" w:bottom="2220" w:left="1340" w:header="0" w:footer="1952" w:gutter="0"/>
          <w:cols w:space="720"/>
        </w:sectPr>
      </w:pPr>
    </w:p>
    <w:p w:rsidR="00CF0117" w:rsidRDefault="00CF0117">
      <w:pPr>
        <w:pStyle w:val="BodyText"/>
        <w:rPr>
          <w:sz w:val="20"/>
        </w:rPr>
      </w:pPr>
    </w:p>
    <w:p w:rsidR="00CF0117" w:rsidRDefault="00CF0117">
      <w:pPr>
        <w:pStyle w:val="BodyText"/>
        <w:spacing w:before="9"/>
        <w:rPr>
          <w:sz w:val="23"/>
        </w:rPr>
      </w:pPr>
    </w:p>
    <w:p w:rsidR="00CF0117" w:rsidRPr="0022549A" w:rsidRDefault="0022549A" w:rsidP="0022549A">
      <w:pPr>
        <w:pStyle w:val="Heading3"/>
        <w:rPr>
          <w:rFonts w:ascii="Times New Roman" w:hAnsi="Times New Roman" w:cs="Times New Roman"/>
          <w:color w:val="4F81BD" w:themeColor="accent1"/>
          <w:sz w:val="24"/>
          <w:szCs w:val="24"/>
        </w:rPr>
      </w:pPr>
      <w:r w:rsidRPr="0022549A">
        <w:rPr>
          <w:rFonts w:ascii="Times New Roman" w:hAnsi="Times New Roman" w:cs="Times New Roman"/>
          <w:color w:val="4F81BD" w:themeColor="accent1"/>
          <w:sz w:val="24"/>
          <w:szCs w:val="24"/>
        </w:rPr>
        <w:t xml:space="preserve">4.3.2 </w:t>
      </w:r>
      <w:r w:rsidR="00DB7EA3" w:rsidRPr="0022549A">
        <w:rPr>
          <w:rFonts w:ascii="Times New Roman" w:hAnsi="Times New Roman" w:cs="Times New Roman"/>
          <w:color w:val="4F81BD" w:themeColor="accent1"/>
          <w:sz w:val="24"/>
          <w:szCs w:val="24"/>
        </w:rPr>
        <w:t>Performance Management</w:t>
      </w:r>
      <w:r w:rsidR="00DB7EA3" w:rsidRPr="0022549A">
        <w:rPr>
          <w:rFonts w:ascii="Times New Roman" w:hAnsi="Times New Roman" w:cs="Times New Roman"/>
          <w:color w:val="4F81BD" w:themeColor="accent1"/>
          <w:spacing w:val="-1"/>
          <w:sz w:val="24"/>
          <w:szCs w:val="24"/>
        </w:rPr>
        <w:t xml:space="preserve"> </w:t>
      </w:r>
      <w:r w:rsidR="00DB7EA3" w:rsidRPr="0022549A">
        <w:rPr>
          <w:rFonts w:ascii="Times New Roman" w:hAnsi="Times New Roman" w:cs="Times New Roman"/>
          <w:color w:val="4F81BD" w:themeColor="accent1"/>
          <w:sz w:val="24"/>
          <w:szCs w:val="24"/>
        </w:rPr>
        <w:t>System</w:t>
      </w:r>
    </w:p>
    <w:p w:rsidR="00CF0117" w:rsidRDefault="00CF0117">
      <w:pPr>
        <w:pStyle w:val="BodyText"/>
        <w:rPr>
          <w:rFonts w:ascii="Caladea"/>
          <w:b/>
          <w:sz w:val="28"/>
        </w:rPr>
      </w:pPr>
    </w:p>
    <w:p w:rsidR="00CF0117" w:rsidRPr="00C37A7D" w:rsidRDefault="00DB7EA3" w:rsidP="00C37A7D">
      <w:pPr>
        <w:pStyle w:val="BodyText"/>
        <w:shd w:val="clear" w:color="auto" w:fill="FFFFFF" w:themeFill="background1"/>
        <w:spacing w:before="220" w:line="360" w:lineRule="auto"/>
        <w:ind w:left="100" w:right="622"/>
        <w:jc w:val="both"/>
      </w:pPr>
      <w:r>
        <w:t xml:space="preserve">Performance management is important for keeping employees productive and </w:t>
      </w:r>
      <w:r w:rsidR="00C37A7D">
        <w:t xml:space="preserve">motivated. </w:t>
      </w:r>
      <w:r w:rsidR="00C37A7D" w:rsidRPr="00C37A7D">
        <w:t>Successful performance management requires effective leadership, specific goal, and honest feedback.</w:t>
      </w:r>
    </w:p>
    <w:p w:rsidR="00CF0117" w:rsidRDefault="007143D3">
      <w:pPr>
        <w:pStyle w:val="BodyText"/>
        <w:spacing w:line="360" w:lineRule="auto"/>
        <w:ind w:left="100" w:right="616"/>
        <w:jc w:val="both"/>
      </w:pPr>
      <w:r>
        <w:rPr>
          <w:b/>
          <w:bCs/>
          <w:noProof/>
          <w:sz w:val="28"/>
          <w:szCs w:val="28"/>
        </w:rPr>
        <w:drawing>
          <wp:anchor distT="0" distB="0" distL="114300" distR="114300" simplePos="0" relativeHeight="251722752" behindDoc="1" locked="0" layoutInCell="0" allowOverlap="1" wp14:anchorId="6DFB282F" wp14:editId="574192C0">
            <wp:simplePos x="0" y="0"/>
            <wp:positionH relativeFrom="margin">
              <wp:posOffset>1861185</wp:posOffset>
            </wp:positionH>
            <wp:positionV relativeFrom="margin">
              <wp:posOffset>2759075</wp:posOffset>
            </wp:positionV>
            <wp:extent cx="2804160" cy="2804160"/>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14255636"/>
                    <pic:cNvPicPr>
                      <a:picLocks noChangeAspect="1" noChangeArrowheads="1"/>
                    </pic:cNvPicPr>
                  </pic:nvPicPr>
                  <pic:blipFill>
                    <a:blip r:embed="rId11" cstate="print">
                      <a:lum bright="70000" contrast="-70000"/>
                      <a:extLst>
                        <a:ext uri="{28A0092B-C50C-407E-A947-70E740481C1C}">
                          <a14:useLocalDpi xmlns:a14="http://schemas.microsoft.com/office/drawing/2010/main" val="0"/>
                        </a:ext>
                      </a:extLst>
                    </a:blip>
                    <a:srcRect/>
                    <a:stretch>
                      <a:fillRect/>
                    </a:stretch>
                  </pic:blipFill>
                  <pic:spPr bwMode="auto">
                    <a:xfrm>
                      <a:off x="0" y="0"/>
                      <a:ext cx="2804160" cy="2804160"/>
                    </a:xfrm>
                    <a:prstGeom prst="rect">
                      <a:avLst/>
                    </a:prstGeom>
                    <a:noFill/>
                    <a:ln>
                      <a:noFill/>
                    </a:ln>
                  </pic:spPr>
                </pic:pic>
              </a:graphicData>
            </a:graphic>
            <wp14:sizeRelH relativeFrom="page">
              <wp14:pctWidth>0</wp14:pctWidth>
            </wp14:sizeRelH>
            <wp14:sizeRelV relativeFrom="page">
              <wp14:pctHeight>0</wp14:pctHeight>
            </wp14:sizeRelV>
          </wp:anchor>
        </w:drawing>
      </w:r>
      <w:r w:rsidR="00DB7EA3">
        <w:t xml:space="preserve">The annual performance review, in which the employee is evaluated by his or her supervisor, is one of the performance management techniques. </w:t>
      </w:r>
      <w:r w:rsidR="00DB7EA3">
        <w:rPr>
          <w:spacing w:val="-3"/>
        </w:rPr>
        <w:t xml:space="preserve">It </w:t>
      </w:r>
      <w:r w:rsidR="00DB7EA3">
        <w:t>also includes 360-degree feedback techniques, in which the employee's performance is evaluated by colleagues, supervisors, subordinates, and sometimes customers. These sorts of tools can be quite useful in evaluating employees. After 6 months or 1 year of probationary period, employee performance gets evaluated. If the performance is satisfactory, the employee receives confirmation</w:t>
      </w:r>
      <w:r w:rsidR="00DB7EA3">
        <w:rPr>
          <w:spacing w:val="-1"/>
        </w:rPr>
        <w:t xml:space="preserve"> </w:t>
      </w:r>
      <w:r w:rsidR="00DB7EA3">
        <w:t>letter.</w:t>
      </w:r>
    </w:p>
    <w:p w:rsidR="00CF0117" w:rsidRDefault="00DB7EA3">
      <w:pPr>
        <w:pStyle w:val="BodyText"/>
        <w:spacing w:line="360" w:lineRule="auto"/>
        <w:ind w:left="100" w:right="618"/>
        <w:jc w:val="both"/>
      </w:pPr>
      <w:r>
        <w:t>Managers and supervisors analyze employee performance and provide required feedback, as well as decide on future promotions, incentives, and compensation increases based on these evaluations.</w:t>
      </w:r>
    </w:p>
    <w:p w:rsidR="00CF0117" w:rsidRDefault="00CF0117">
      <w:pPr>
        <w:pStyle w:val="BodyText"/>
        <w:rPr>
          <w:sz w:val="26"/>
        </w:rPr>
      </w:pPr>
    </w:p>
    <w:p w:rsidR="00CF0117" w:rsidRDefault="00CF0117">
      <w:pPr>
        <w:pStyle w:val="BodyText"/>
        <w:rPr>
          <w:sz w:val="26"/>
        </w:rPr>
      </w:pPr>
    </w:p>
    <w:p w:rsidR="00CF0117" w:rsidRPr="0022549A" w:rsidRDefault="0022549A" w:rsidP="0022549A">
      <w:pPr>
        <w:pStyle w:val="Heading3"/>
        <w:rPr>
          <w:rFonts w:ascii="Times New Roman" w:hAnsi="Times New Roman" w:cs="Times New Roman"/>
          <w:color w:val="4F81BD" w:themeColor="accent1"/>
          <w:sz w:val="24"/>
          <w:szCs w:val="24"/>
        </w:rPr>
      </w:pPr>
      <w:bookmarkStart w:id="30" w:name="_bookmark29"/>
      <w:bookmarkEnd w:id="30"/>
      <w:r>
        <w:rPr>
          <w:rFonts w:ascii="Times New Roman" w:hAnsi="Times New Roman" w:cs="Times New Roman"/>
          <w:color w:val="4F81BD" w:themeColor="accent1"/>
          <w:sz w:val="24"/>
          <w:szCs w:val="24"/>
        </w:rPr>
        <w:t xml:space="preserve">4.3.3 </w:t>
      </w:r>
      <w:r w:rsidR="00DB7EA3" w:rsidRPr="0022549A">
        <w:rPr>
          <w:rFonts w:ascii="Times New Roman" w:hAnsi="Times New Roman" w:cs="Times New Roman"/>
          <w:color w:val="4F81BD" w:themeColor="accent1"/>
          <w:sz w:val="24"/>
          <w:szCs w:val="24"/>
        </w:rPr>
        <w:t>Compensation and</w:t>
      </w:r>
      <w:r w:rsidR="00DB7EA3" w:rsidRPr="0022549A">
        <w:rPr>
          <w:rFonts w:ascii="Times New Roman" w:hAnsi="Times New Roman" w:cs="Times New Roman"/>
          <w:color w:val="4F81BD" w:themeColor="accent1"/>
          <w:spacing w:val="-3"/>
          <w:sz w:val="24"/>
          <w:szCs w:val="24"/>
        </w:rPr>
        <w:t xml:space="preserve"> </w:t>
      </w:r>
      <w:r w:rsidR="00DB7EA3" w:rsidRPr="0022549A">
        <w:rPr>
          <w:rFonts w:ascii="Times New Roman" w:hAnsi="Times New Roman" w:cs="Times New Roman"/>
          <w:color w:val="4F81BD" w:themeColor="accent1"/>
          <w:sz w:val="24"/>
          <w:szCs w:val="24"/>
        </w:rPr>
        <w:t>benefits</w:t>
      </w:r>
    </w:p>
    <w:p w:rsidR="00CF0117" w:rsidRDefault="00CF0117">
      <w:pPr>
        <w:pStyle w:val="BodyText"/>
        <w:spacing w:before="7"/>
        <w:rPr>
          <w:rFonts w:ascii="Caladea"/>
          <w:b/>
          <w:sz w:val="38"/>
        </w:rPr>
      </w:pPr>
    </w:p>
    <w:p w:rsidR="00CF0117" w:rsidRDefault="00DB7EA3">
      <w:pPr>
        <w:pStyle w:val="BodyText"/>
        <w:spacing w:line="360" w:lineRule="auto"/>
        <w:ind w:left="100" w:right="615"/>
        <w:jc w:val="both"/>
      </w:pPr>
      <w:r>
        <w:t>Compensation and benefits relate to the pay, monetary, and non-monetary benefits that an organization provides to its employees at work. It is a key tool used by Human Resource Managers to help individuals reach their full potential at work. Compensation and Benefits takes care of everything, from internal motivation to increased production. Compensation is an important part of Human Resource Management since it helps to improve the overall performance and effectiveness of the employees that work for the company. Every company's compensation strategy is at its core! Benefits obtained via settlement keep employees alive or maintain them for the long term in the company, just as heartbeat is one of the most important components for human existence. It generally encourages employees in a variety of hidden ways, boosting their desire to give it their all in order to win more and more incentives.</w:t>
      </w:r>
    </w:p>
    <w:p w:rsidR="00CF0117" w:rsidRDefault="00CF0117">
      <w:pPr>
        <w:spacing w:line="360" w:lineRule="auto"/>
        <w:jc w:val="both"/>
        <w:sectPr w:rsidR="00CF0117">
          <w:pgSz w:w="12240" w:h="15840"/>
          <w:pgMar w:top="1500" w:right="820" w:bottom="2220" w:left="1340" w:header="0" w:footer="1952" w:gutter="0"/>
          <w:cols w:space="720"/>
        </w:sectPr>
      </w:pPr>
    </w:p>
    <w:p w:rsidR="00CF0117" w:rsidRDefault="00CF0117">
      <w:pPr>
        <w:pStyle w:val="BodyText"/>
        <w:rPr>
          <w:sz w:val="20"/>
        </w:rPr>
      </w:pPr>
    </w:p>
    <w:p w:rsidR="00CF0117" w:rsidRDefault="00CF0117">
      <w:pPr>
        <w:pStyle w:val="BodyText"/>
        <w:spacing w:before="8"/>
        <w:rPr>
          <w:sz w:val="15"/>
        </w:rPr>
      </w:pPr>
    </w:p>
    <w:p w:rsidR="00CF0117" w:rsidRDefault="00DB7EA3">
      <w:pPr>
        <w:pStyle w:val="BodyText"/>
        <w:spacing w:before="90" w:line="360" w:lineRule="auto"/>
        <w:ind w:left="100" w:right="1635"/>
      </w:pPr>
      <w:proofErr w:type="spellStart"/>
      <w:r>
        <w:t>Akij</w:t>
      </w:r>
      <w:proofErr w:type="spellEnd"/>
      <w:r>
        <w:t xml:space="preserve"> Group provides both monetary and non-monetary compensation to its employees. Monetary compensations are:</w:t>
      </w:r>
    </w:p>
    <w:p w:rsidR="00CF0117" w:rsidRDefault="00DB7EA3">
      <w:pPr>
        <w:pStyle w:val="ListParagraph"/>
        <w:numPr>
          <w:ilvl w:val="0"/>
          <w:numId w:val="4"/>
        </w:numPr>
        <w:tabs>
          <w:tab w:val="left" w:pos="341"/>
        </w:tabs>
        <w:ind w:hanging="241"/>
        <w:rPr>
          <w:sz w:val="24"/>
        </w:rPr>
      </w:pPr>
      <w:r>
        <w:rPr>
          <w:sz w:val="24"/>
        </w:rPr>
        <w:t>Provident</w:t>
      </w:r>
      <w:r>
        <w:rPr>
          <w:spacing w:val="-1"/>
          <w:sz w:val="24"/>
        </w:rPr>
        <w:t xml:space="preserve"> </w:t>
      </w:r>
      <w:r>
        <w:rPr>
          <w:sz w:val="24"/>
        </w:rPr>
        <w:t>Fund</w:t>
      </w:r>
    </w:p>
    <w:p w:rsidR="00CF0117" w:rsidRDefault="00DB7EA3">
      <w:pPr>
        <w:pStyle w:val="ListParagraph"/>
        <w:numPr>
          <w:ilvl w:val="0"/>
          <w:numId w:val="4"/>
        </w:numPr>
        <w:tabs>
          <w:tab w:val="left" w:pos="341"/>
        </w:tabs>
        <w:spacing w:before="137"/>
        <w:ind w:hanging="241"/>
        <w:rPr>
          <w:sz w:val="24"/>
        </w:rPr>
      </w:pPr>
      <w:r>
        <w:rPr>
          <w:sz w:val="24"/>
        </w:rPr>
        <w:t>Gratuity</w:t>
      </w:r>
    </w:p>
    <w:p w:rsidR="00CF0117" w:rsidRDefault="00DB7EA3">
      <w:pPr>
        <w:pStyle w:val="ListParagraph"/>
        <w:numPr>
          <w:ilvl w:val="0"/>
          <w:numId w:val="4"/>
        </w:numPr>
        <w:tabs>
          <w:tab w:val="left" w:pos="341"/>
        </w:tabs>
        <w:spacing w:before="139"/>
        <w:ind w:hanging="241"/>
        <w:rPr>
          <w:sz w:val="24"/>
        </w:rPr>
      </w:pPr>
      <w:r>
        <w:rPr>
          <w:sz w:val="24"/>
        </w:rPr>
        <w:t>Festive</w:t>
      </w:r>
      <w:r>
        <w:rPr>
          <w:spacing w:val="-5"/>
          <w:sz w:val="24"/>
        </w:rPr>
        <w:t xml:space="preserve"> </w:t>
      </w:r>
      <w:r>
        <w:rPr>
          <w:sz w:val="24"/>
        </w:rPr>
        <w:t>Bonus</w:t>
      </w:r>
    </w:p>
    <w:p w:rsidR="00CF0117" w:rsidRDefault="00DB7EA3">
      <w:pPr>
        <w:pStyle w:val="ListParagraph"/>
        <w:numPr>
          <w:ilvl w:val="0"/>
          <w:numId w:val="4"/>
        </w:numPr>
        <w:tabs>
          <w:tab w:val="left" w:pos="341"/>
        </w:tabs>
        <w:spacing w:before="137"/>
        <w:ind w:hanging="241"/>
        <w:rPr>
          <w:sz w:val="24"/>
        </w:rPr>
      </w:pPr>
      <w:r>
        <w:rPr>
          <w:sz w:val="24"/>
        </w:rPr>
        <w:t>Profit</w:t>
      </w:r>
      <w:r>
        <w:rPr>
          <w:spacing w:val="-4"/>
          <w:sz w:val="24"/>
        </w:rPr>
        <w:t xml:space="preserve"> </w:t>
      </w:r>
      <w:r>
        <w:rPr>
          <w:sz w:val="24"/>
        </w:rPr>
        <w:t>Sharing</w:t>
      </w:r>
    </w:p>
    <w:p w:rsidR="00CF0117" w:rsidRDefault="00DB7EA3">
      <w:pPr>
        <w:pStyle w:val="BodyText"/>
        <w:spacing w:before="140"/>
        <w:ind w:left="100"/>
      </w:pPr>
      <w:r>
        <w:t>Non-monetary compensations are:</w:t>
      </w:r>
    </w:p>
    <w:p w:rsidR="00CF0117" w:rsidRDefault="00DB7EA3">
      <w:pPr>
        <w:pStyle w:val="ListParagraph"/>
        <w:numPr>
          <w:ilvl w:val="0"/>
          <w:numId w:val="3"/>
        </w:numPr>
        <w:tabs>
          <w:tab w:val="left" w:pos="341"/>
        </w:tabs>
        <w:spacing w:before="137"/>
        <w:ind w:hanging="241"/>
        <w:rPr>
          <w:sz w:val="24"/>
        </w:rPr>
      </w:pPr>
      <w:r>
        <w:rPr>
          <w:color w:val="2E2E2E"/>
          <w:sz w:val="24"/>
        </w:rPr>
        <w:t>Mobile Phone</w:t>
      </w:r>
      <w:r>
        <w:rPr>
          <w:color w:val="2E2E2E"/>
          <w:spacing w:val="-1"/>
          <w:sz w:val="24"/>
        </w:rPr>
        <w:t xml:space="preserve"> </w:t>
      </w:r>
      <w:r>
        <w:rPr>
          <w:color w:val="2E2E2E"/>
          <w:sz w:val="24"/>
        </w:rPr>
        <w:t>Reimbursement</w:t>
      </w:r>
    </w:p>
    <w:p w:rsidR="00CF0117" w:rsidRDefault="00DB7EA3">
      <w:pPr>
        <w:pStyle w:val="ListParagraph"/>
        <w:numPr>
          <w:ilvl w:val="0"/>
          <w:numId w:val="3"/>
        </w:numPr>
        <w:tabs>
          <w:tab w:val="left" w:pos="341"/>
        </w:tabs>
        <w:spacing w:before="139"/>
        <w:ind w:hanging="241"/>
        <w:rPr>
          <w:color w:val="2E2E2E"/>
          <w:sz w:val="24"/>
        </w:rPr>
      </w:pPr>
      <w:r>
        <w:rPr>
          <w:color w:val="2E2E2E"/>
          <w:sz w:val="24"/>
        </w:rPr>
        <w:t>Public</w:t>
      </w:r>
      <w:r>
        <w:rPr>
          <w:color w:val="2E2E2E"/>
          <w:spacing w:val="-2"/>
          <w:sz w:val="24"/>
        </w:rPr>
        <w:t xml:space="preserve"> </w:t>
      </w:r>
      <w:r>
        <w:rPr>
          <w:color w:val="2E2E2E"/>
          <w:sz w:val="24"/>
        </w:rPr>
        <w:t>Recognition</w:t>
      </w:r>
    </w:p>
    <w:p w:rsidR="00CF0117" w:rsidRDefault="007143D3">
      <w:pPr>
        <w:pStyle w:val="ListParagraph"/>
        <w:numPr>
          <w:ilvl w:val="0"/>
          <w:numId w:val="3"/>
        </w:numPr>
        <w:tabs>
          <w:tab w:val="left" w:pos="341"/>
        </w:tabs>
        <w:spacing w:before="137"/>
        <w:ind w:hanging="241"/>
        <w:rPr>
          <w:color w:val="2E2E2E"/>
          <w:sz w:val="24"/>
        </w:rPr>
      </w:pPr>
      <w:r>
        <w:rPr>
          <w:b/>
          <w:bCs/>
          <w:noProof/>
          <w:sz w:val="28"/>
          <w:szCs w:val="28"/>
        </w:rPr>
        <w:drawing>
          <wp:anchor distT="0" distB="0" distL="114300" distR="114300" simplePos="0" relativeHeight="251724800" behindDoc="1" locked="0" layoutInCell="0" allowOverlap="1" wp14:anchorId="28813F2E" wp14:editId="0161993D">
            <wp:simplePos x="0" y="0"/>
            <wp:positionH relativeFrom="margin">
              <wp:posOffset>1805940</wp:posOffset>
            </wp:positionH>
            <wp:positionV relativeFrom="margin">
              <wp:posOffset>2630805</wp:posOffset>
            </wp:positionV>
            <wp:extent cx="2804160" cy="2804160"/>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14255636"/>
                    <pic:cNvPicPr>
                      <a:picLocks noChangeAspect="1" noChangeArrowheads="1"/>
                    </pic:cNvPicPr>
                  </pic:nvPicPr>
                  <pic:blipFill>
                    <a:blip r:embed="rId11" cstate="print">
                      <a:lum bright="70000" contrast="-70000"/>
                      <a:extLst>
                        <a:ext uri="{28A0092B-C50C-407E-A947-70E740481C1C}">
                          <a14:useLocalDpi xmlns:a14="http://schemas.microsoft.com/office/drawing/2010/main" val="0"/>
                        </a:ext>
                      </a:extLst>
                    </a:blip>
                    <a:srcRect/>
                    <a:stretch>
                      <a:fillRect/>
                    </a:stretch>
                  </pic:blipFill>
                  <pic:spPr bwMode="auto">
                    <a:xfrm>
                      <a:off x="0" y="0"/>
                      <a:ext cx="2804160" cy="2804160"/>
                    </a:xfrm>
                    <a:prstGeom prst="rect">
                      <a:avLst/>
                    </a:prstGeom>
                    <a:noFill/>
                    <a:ln>
                      <a:noFill/>
                    </a:ln>
                  </pic:spPr>
                </pic:pic>
              </a:graphicData>
            </a:graphic>
            <wp14:sizeRelH relativeFrom="page">
              <wp14:pctWidth>0</wp14:pctWidth>
            </wp14:sizeRelH>
            <wp14:sizeRelV relativeFrom="page">
              <wp14:pctHeight>0</wp14:pctHeight>
            </wp14:sizeRelV>
          </wp:anchor>
        </w:drawing>
      </w:r>
      <w:r w:rsidR="00DB7EA3">
        <w:rPr>
          <w:color w:val="2E2E2E"/>
          <w:sz w:val="24"/>
        </w:rPr>
        <w:t>Promotion</w:t>
      </w:r>
      <w:r w:rsidR="00DB7EA3">
        <w:rPr>
          <w:color w:val="2E2E2E"/>
          <w:spacing w:val="-1"/>
          <w:sz w:val="24"/>
        </w:rPr>
        <w:t xml:space="preserve"> </w:t>
      </w:r>
      <w:r w:rsidR="00DB7EA3">
        <w:rPr>
          <w:color w:val="2E2E2E"/>
          <w:sz w:val="24"/>
        </w:rPr>
        <w:t>opportunities</w:t>
      </w:r>
    </w:p>
    <w:p w:rsidR="00CF0117" w:rsidRDefault="00DB7EA3">
      <w:pPr>
        <w:pStyle w:val="ListParagraph"/>
        <w:numPr>
          <w:ilvl w:val="0"/>
          <w:numId w:val="3"/>
        </w:numPr>
        <w:tabs>
          <w:tab w:val="left" w:pos="341"/>
        </w:tabs>
        <w:spacing w:before="139"/>
        <w:ind w:hanging="241"/>
        <w:rPr>
          <w:color w:val="2E2E2E"/>
          <w:sz w:val="24"/>
        </w:rPr>
      </w:pPr>
      <w:r>
        <w:rPr>
          <w:color w:val="2E2E2E"/>
          <w:sz w:val="24"/>
        </w:rPr>
        <w:t>Traveling Allowance and Dearness</w:t>
      </w:r>
      <w:r>
        <w:rPr>
          <w:color w:val="2E2E2E"/>
          <w:spacing w:val="-5"/>
          <w:sz w:val="24"/>
        </w:rPr>
        <w:t xml:space="preserve"> </w:t>
      </w:r>
      <w:r>
        <w:rPr>
          <w:color w:val="2E2E2E"/>
          <w:sz w:val="24"/>
        </w:rPr>
        <w:t>Allowance</w:t>
      </w:r>
    </w:p>
    <w:p w:rsidR="00CF0117" w:rsidRDefault="00CF0117">
      <w:pPr>
        <w:pStyle w:val="BodyText"/>
        <w:rPr>
          <w:sz w:val="26"/>
        </w:rPr>
      </w:pPr>
    </w:p>
    <w:p w:rsidR="00CF0117" w:rsidRDefault="00CF0117">
      <w:pPr>
        <w:pStyle w:val="BodyText"/>
        <w:spacing w:before="10"/>
        <w:rPr>
          <w:sz w:val="25"/>
        </w:rPr>
      </w:pPr>
    </w:p>
    <w:p w:rsidR="00CF0117" w:rsidRPr="0022549A" w:rsidRDefault="0022549A" w:rsidP="0022549A">
      <w:pPr>
        <w:pStyle w:val="Heading3"/>
        <w:rPr>
          <w:rFonts w:ascii="Times New Roman" w:hAnsi="Times New Roman" w:cs="Times New Roman"/>
          <w:color w:val="4F81BD" w:themeColor="accent1"/>
          <w:sz w:val="24"/>
          <w:szCs w:val="24"/>
        </w:rPr>
      </w:pPr>
      <w:bookmarkStart w:id="31" w:name="_bookmark30"/>
      <w:bookmarkEnd w:id="31"/>
      <w:r>
        <w:rPr>
          <w:rFonts w:ascii="Times New Roman" w:hAnsi="Times New Roman" w:cs="Times New Roman"/>
          <w:color w:val="4F81BD" w:themeColor="accent1"/>
          <w:sz w:val="24"/>
          <w:szCs w:val="24"/>
        </w:rPr>
        <w:t xml:space="preserve">4.3.4 </w:t>
      </w:r>
      <w:r w:rsidR="00DB7EA3" w:rsidRPr="0022549A">
        <w:rPr>
          <w:rFonts w:ascii="Times New Roman" w:hAnsi="Times New Roman" w:cs="Times New Roman"/>
          <w:color w:val="4F81BD" w:themeColor="accent1"/>
          <w:sz w:val="24"/>
          <w:szCs w:val="24"/>
        </w:rPr>
        <w:t>Compliance and Safety</w:t>
      </w:r>
      <w:r w:rsidR="00DB7EA3" w:rsidRPr="0022549A">
        <w:rPr>
          <w:rFonts w:ascii="Times New Roman" w:hAnsi="Times New Roman" w:cs="Times New Roman"/>
          <w:color w:val="4F81BD" w:themeColor="accent1"/>
          <w:spacing w:val="1"/>
          <w:sz w:val="24"/>
          <w:szCs w:val="24"/>
        </w:rPr>
        <w:t xml:space="preserve"> </w:t>
      </w:r>
      <w:r w:rsidR="00DB7EA3" w:rsidRPr="0022549A">
        <w:rPr>
          <w:rFonts w:ascii="Times New Roman" w:hAnsi="Times New Roman" w:cs="Times New Roman"/>
          <w:color w:val="4F81BD" w:themeColor="accent1"/>
          <w:sz w:val="24"/>
          <w:szCs w:val="24"/>
        </w:rPr>
        <w:t>Management</w:t>
      </w:r>
    </w:p>
    <w:p w:rsidR="00CF0117" w:rsidRDefault="00CF0117">
      <w:pPr>
        <w:pStyle w:val="BodyText"/>
        <w:spacing w:before="7"/>
        <w:rPr>
          <w:rFonts w:ascii="Caladea"/>
          <w:b/>
          <w:sz w:val="38"/>
        </w:rPr>
      </w:pPr>
    </w:p>
    <w:p w:rsidR="00CF0117" w:rsidRDefault="00DB7EA3">
      <w:pPr>
        <w:pStyle w:val="BodyText"/>
        <w:spacing w:line="360" w:lineRule="auto"/>
        <w:ind w:left="100" w:right="625"/>
        <w:jc w:val="both"/>
      </w:pPr>
      <w:r>
        <w:t>Compliance and safety management is one of the most important aspects of corporate growth. It's tough to move forward without a safe and healthy</w:t>
      </w:r>
      <w:r>
        <w:rPr>
          <w:spacing w:val="-10"/>
        </w:rPr>
        <w:t xml:space="preserve"> </w:t>
      </w:r>
      <w:r>
        <w:t>team.</w:t>
      </w:r>
    </w:p>
    <w:p w:rsidR="00CF0117" w:rsidRDefault="00DB7EA3">
      <w:pPr>
        <w:pStyle w:val="BodyText"/>
        <w:spacing w:line="360" w:lineRule="auto"/>
        <w:ind w:left="100" w:right="619"/>
        <w:jc w:val="both"/>
      </w:pPr>
      <w:r>
        <w:t xml:space="preserve">In </w:t>
      </w:r>
      <w:proofErr w:type="spellStart"/>
      <w:r>
        <w:t>Akij</w:t>
      </w:r>
      <w:proofErr w:type="spellEnd"/>
      <w:r>
        <w:t xml:space="preserve"> Group, Safety compliance management is a priority to achieve overall performance. They</w:t>
      </w:r>
      <w:r>
        <w:rPr>
          <w:spacing w:val="-12"/>
        </w:rPr>
        <w:t xml:space="preserve"> </w:t>
      </w:r>
      <w:proofErr w:type="spellStart"/>
      <w:r>
        <w:t>don‟t</w:t>
      </w:r>
      <w:proofErr w:type="spellEnd"/>
      <w:r>
        <w:rPr>
          <w:spacing w:val="-9"/>
        </w:rPr>
        <w:t xml:space="preserve"> </w:t>
      </w:r>
      <w:r>
        <w:t>put</w:t>
      </w:r>
      <w:r>
        <w:rPr>
          <w:spacing w:val="-8"/>
        </w:rPr>
        <w:t xml:space="preserve"> </w:t>
      </w:r>
      <w:r>
        <w:t>aside</w:t>
      </w:r>
      <w:r>
        <w:rPr>
          <w:spacing w:val="-9"/>
        </w:rPr>
        <w:t xml:space="preserve"> </w:t>
      </w:r>
      <w:r>
        <w:t>workers</w:t>
      </w:r>
      <w:r>
        <w:rPr>
          <w:spacing w:val="-8"/>
        </w:rPr>
        <w:t xml:space="preserve"> </w:t>
      </w:r>
      <w:r>
        <w:t>safety</w:t>
      </w:r>
      <w:r>
        <w:rPr>
          <w:spacing w:val="-15"/>
        </w:rPr>
        <w:t xml:space="preserve"> </w:t>
      </w:r>
      <w:r>
        <w:t>issues.</w:t>
      </w:r>
      <w:r>
        <w:rPr>
          <w:spacing w:val="-7"/>
        </w:rPr>
        <w:t xml:space="preserve"> </w:t>
      </w:r>
      <w:r>
        <w:t>Compliance</w:t>
      </w:r>
      <w:r>
        <w:rPr>
          <w:spacing w:val="-9"/>
        </w:rPr>
        <w:t xml:space="preserve"> </w:t>
      </w:r>
      <w:r>
        <w:t>and</w:t>
      </w:r>
      <w:r>
        <w:rPr>
          <w:spacing w:val="-8"/>
        </w:rPr>
        <w:t xml:space="preserve"> </w:t>
      </w:r>
      <w:r>
        <w:t>safety</w:t>
      </w:r>
      <w:r>
        <w:rPr>
          <w:spacing w:val="-12"/>
        </w:rPr>
        <w:t xml:space="preserve"> </w:t>
      </w:r>
      <w:r>
        <w:t>management</w:t>
      </w:r>
      <w:r>
        <w:rPr>
          <w:spacing w:val="-8"/>
        </w:rPr>
        <w:t xml:space="preserve"> </w:t>
      </w:r>
      <w:r>
        <w:t>team</w:t>
      </w:r>
      <w:r>
        <w:rPr>
          <w:spacing w:val="-7"/>
        </w:rPr>
        <w:t xml:space="preserve"> </w:t>
      </w:r>
      <w:r>
        <w:t>makes</w:t>
      </w:r>
      <w:r>
        <w:rPr>
          <w:spacing w:val="-8"/>
        </w:rPr>
        <w:t xml:space="preserve"> </w:t>
      </w:r>
      <w:r>
        <w:rPr>
          <w:spacing w:val="-10"/>
        </w:rPr>
        <w:t xml:space="preserve">sure </w:t>
      </w:r>
      <w:r>
        <w:t>all the labor laws are being followed by the organization to maintain a safe and healthy work environment for the employees. They arrange effective training programs for workers so that the workers can comply with safety rules. In those programs, they enlighten and aware the workers of everyday</w:t>
      </w:r>
      <w:r>
        <w:rPr>
          <w:spacing w:val="-6"/>
        </w:rPr>
        <w:t xml:space="preserve"> </w:t>
      </w:r>
      <w:r>
        <w:t>risks.</w:t>
      </w:r>
    </w:p>
    <w:p w:rsidR="00CF0117" w:rsidRDefault="00CF0117">
      <w:pPr>
        <w:spacing w:line="360" w:lineRule="auto"/>
        <w:jc w:val="both"/>
        <w:sectPr w:rsidR="00CF0117">
          <w:pgSz w:w="12240" w:h="15840"/>
          <w:pgMar w:top="1500" w:right="820" w:bottom="2220" w:left="1340" w:header="0" w:footer="1952" w:gutter="0"/>
          <w:cols w:space="720"/>
        </w:sectPr>
      </w:pPr>
    </w:p>
    <w:p w:rsidR="00CF0117" w:rsidRDefault="00CF0117">
      <w:pPr>
        <w:pStyle w:val="BodyText"/>
        <w:spacing w:before="1"/>
      </w:pPr>
    </w:p>
    <w:p w:rsidR="00CF0117" w:rsidRPr="0022549A" w:rsidRDefault="0022549A" w:rsidP="003A3FA7">
      <w:pPr>
        <w:pStyle w:val="Heading2"/>
        <w:ind w:left="0"/>
        <w:rPr>
          <w:color w:val="4F81BD" w:themeColor="accent1"/>
        </w:rPr>
      </w:pPr>
      <w:bookmarkStart w:id="32" w:name="_bookmark31"/>
      <w:bookmarkEnd w:id="32"/>
      <w:r>
        <w:rPr>
          <w:color w:val="4F81BD" w:themeColor="accent1"/>
        </w:rPr>
        <w:t xml:space="preserve">4.4 </w:t>
      </w:r>
      <w:r w:rsidR="00DB7EA3" w:rsidRPr="0022549A">
        <w:rPr>
          <w:color w:val="4F81BD" w:themeColor="accent1"/>
        </w:rPr>
        <w:t>HRM practice during Covid-19 pandemic</w:t>
      </w:r>
    </w:p>
    <w:p w:rsidR="000F7EF5" w:rsidRDefault="000F7EF5" w:rsidP="000F7EF5">
      <w:pPr>
        <w:spacing w:line="360" w:lineRule="auto"/>
        <w:jc w:val="both"/>
        <w:rPr>
          <w:rFonts w:ascii="Caladea"/>
          <w:b/>
          <w:sz w:val="24"/>
          <w:szCs w:val="24"/>
        </w:rPr>
      </w:pPr>
    </w:p>
    <w:p w:rsidR="00FB7932" w:rsidRPr="00FB7932" w:rsidRDefault="007143D3" w:rsidP="000F7EF5">
      <w:pPr>
        <w:spacing w:line="360" w:lineRule="auto"/>
        <w:jc w:val="both"/>
        <w:rPr>
          <w:sz w:val="24"/>
          <w:szCs w:val="24"/>
        </w:rPr>
      </w:pPr>
      <w:r>
        <w:rPr>
          <w:b/>
          <w:bCs/>
          <w:noProof/>
          <w:sz w:val="28"/>
          <w:szCs w:val="28"/>
        </w:rPr>
        <w:drawing>
          <wp:anchor distT="0" distB="0" distL="114300" distR="114300" simplePos="0" relativeHeight="251726848" behindDoc="1" locked="0" layoutInCell="0" allowOverlap="1" wp14:anchorId="60202F38" wp14:editId="4DC06AF6">
            <wp:simplePos x="0" y="0"/>
            <wp:positionH relativeFrom="margin">
              <wp:posOffset>1769745</wp:posOffset>
            </wp:positionH>
            <wp:positionV relativeFrom="margin">
              <wp:posOffset>2813685</wp:posOffset>
            </wp:positionV>
            <wp:extent cx="2804160" cy="2804160"/>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14255636"/>
                    <pic:cNvPicPr>
                      <a:picLocks noChangeAspect="1" noChangeArrowheads="1"/>
                    </pic:cNvPicPr>
                  </pic:nvPicPr>
                  <pic:blipFill>
                    <a:blip r:embed="rId11" cstate="print">
                      <a:lum bright="70000" contrast="-70000"/>
                      <a:extLst>
                        <a:ext uri="{28A0092B-C50C-407E-A947-70E740481C1C}">
                          <a14:useLocalDpi xmlns:a14="http://schemas.microsoft.com/office/drawing/2010/main" val="0"/>
                        </a:ext>
                      </a:extLst>
                    </a:blip>
                    <a:srcRect/>
                    <a:stretch>
                      <a:fillRect/>
                    </a:stretch>
                  </pic:blipFill>
                  <pic:spPr bwMode="auto">
                    <a:xfrm>
                      <a:off x="0" y="0"/>
                      <a:ext cx="2804160" cy="2804160"/>
                    </a:xfrm>
                    <a:prstGeom prst="rect">
                      <a:avLst/>
                    </a:prstGeom>
                    <a:noFill/>
                    <a:ln>
                      <a:noFill/>
                    </a:ln>
                  </pic:spPr>
                </pic:pic>
              </a:graphicData>
            </a:graphic>
            <wp14:sizeRelH relativeFrom="page">
              <wp14:pctWidth>0</wp14:pctWidth>
            </wp14:sizeRelH>
            <wp14:sizeRelV relativeFrom="page">
              <wp14:pctHeight>0</wp14:pctHeight>
            </wp14:sizeRelV>
          </wp:anchor>
        </w:drawing>
      </w:r>
      <w:r w:rsidR="000F7EF5" w:rsidRPr="000F7EF5">
        <w:rPr>
          <w:sz w:val="24"/>
          <w:szCs w:val="24"/>
        </w:rPr>
        <w:t xml:space="preserve">The COVID-19 situation caused significant changes within organizations that were required to keep the organization's activities running. </w:t>
      </w:r>
      <w:r w:rsidR="000F7EF5">
        <w:rPr>
          <w:sz w:val="24"/>
          <w:szCs w:val="24"/>
        </w:rPr>
        <w:t>It</w:t>
      </w:r>
      <w:r w:rsidR="000F7EF5" w:rsidRPr="000F7EF5">
        <w:rPr>
          <w:sz w:val="24"/>
          <w:szCs w:val="24"/>
        </w:rPr>
        <w:t xml:space="preserve"> has put our world into new territory.</w:t>
      </w:r>
      <w:r w:rsidR="000F7EF5">
        <w:rPr>
          <w:sz w:val="24"/>
          <w:szCs w:val="24"/>
        </w:rPr>
        <w:t xml:space="preserve"> </w:t>
      </w:r>
      <w:r w:rsidR="000F7EF5" w:rsidRPr="000F7EF5">
        <w:rPr>
          <w:sz w:val="24"/>
          <w:szCs w:val="24"/>
        </w:rPr>
        <w:t xml:space="preserve">Some </w:t>
      </w:r>
      <w:r w:rsidR="000F7EF5">
        <w:rPr>
          <w:sz w:val="24"/>
          <w:szCs w:val="24"/>
        </w:rPr>
        <w:t xml:space="preserve">employees </w:t>
      </w:r>
      <w:r w:rsidR="000F7EF5" w:rsidRPr="000F7EF5">
        <w:rPr>
          <w:sz w:val="24"/>
          <w:szCs w:val="24"/>
        </w:rPr>
        <w:t>were laid off o</w:t>
      </w:r>
      <w:r w:rsidR="000F7EF5">
        <w:rPr>
          <w:sz w:val="24"/>
          <w:szCs w:val="24"/>
        </w:rPr>
        <w:t xml:space="preserve">r requested to go on temporary </w:t>
      </w:r>
      <w:r w:rsidR="000F7EF5" w:rsidRPr="000F7EF5">
        <w:rPr>
          <w:sz w:val="24"/>
          <w:szCs w:val="24"/>
        </w:rPr>
        <w:t>layoff, while others have had their salary and remuneration reduced. Furthermore, bulk of surviving employees worked remotely from home</w:t>
      </w:r>
      <w:r w:rsidR="000F7EF5">
        <w:rPr>
          <w:sz w:val="24"/>
          <w:szCs w:val="24"/>
        </w:rPr>
        <w:t>. Many survivors we</w:t>
      </w:r>
      <w:r w:rsidR="000F7EF5" w:rsidRPr="000F7EF5">
        <w:rPr>
          <w:sz w:val="24"/>
          <w:szCs w:val="24"/>
        </w:rPr>
        <w:t>re experiencing psychol</w:t>
      </w:r>
      <w:r w:rsidR="000F7EF5">
        <w:rPr>
          <w:sz w:val="24"/>
          <w:szCs w:val="24"/>
        </w:rPr>
        <w:t xml:space="preserve">ogical difficulties and had no </w:t>
      </w:r>
      <w:r w:rsidR="000F7EF5" w:rsidRPr="000F7EF5">
        <w:rPr>
          <w:sz w:val="24"/>
          <w:szCs w:val="24"/>
        </w:rPr>
        <w:t>idea where the axe will fall next. Because of the requirement t</w:t>
      </w:r>
      <w:r w:rsidR="000F7EF5">
        <w:rPr>
          <w:sz w:val="24"/>
          <w:szCs w:val="24"/>
        </w:rPr>
        <w:t xml:space="preserve">o follow COVID 19 standards of </w:t>
      </w:r>
      <w:r w:rsidR="000F7EF5" w:rsidRPr="000F7EF5">
        <w:rPr>
          <w:sz w:val="24"/>
          <w:szCs w:val="24"/>
        </w:rPr>
        <w:t>physical and social distance, human interactions remained suspended.</w:t>
      </w:r>
      <w:r w:rsidR="000F7EF5">
        <w:rPr>
          <w:sz w:val="24"/>
          <w:szCs w:val="24"/>
        </w:rPr>
        <w:t xml:space="preserve"> </w:t>
      </w:r>
      <w:r w:rsidR="000F7EF5" w:rsidRPr="000F7EF5">
        <w:rPr>
          <w:sz w:val="24"/>
          <w:szCs w:val="24"/>
        </w:rPr>
        <w:t xml:space="preserve">The situation created by the COVID-19 epidemic </w:t>
      </w:r>
      <w:r w:rsidR="00186B7E">
        <w:rPr>
          <w:sz w:val="24"/>
          <w:szCs w:val="24"/>
        </w:rPr>
        <w:t>created</w:t>
      </w:r>
      <w:r w:rsidR="000F7EF5" w:rsidRPr="000F7EF5">
        <w:rPr>
          <w:sz w:val="24"/>
          <w:szCs w:val="24"/>
        </w:rPr>
        <w:t xml:space="preserve"> a long-term impact on employees' psy</w:t>
      </w:r>
      <w:r w:rsidR="00186B7E">
        <w:rPr>
          <w:sz w:val="24"/>
          <w:szCs w:val="24"/>
        </w:rPr>
        <w:t>chological well-being, produced</w:t>
      </w:r>
      <w:r w:rsidR="000F7EF5" w:rsidRPr="000F7EF5">
        <w:rPr>
          <w:sz w:val="24"/>
          <w:szCs w:val="24"/>
        </w:rPr>
        <w:t xml:space="preserve"> anxiety for many and as a result employees</w:t>
      </w:r>
      <w:r w:rsidR="000F7EF5">
        <w:rPr>
          <w:sz w:val="24"/>
          <w:szCs w:val="24"/>
        </w:rPr>
        <w:t>’</w:t>
      </w:r>
      <w:r w:rsidR="000F7EF5" w:rsidRPr="000F7EF5">
        <w:rPr>
          <w:sz w:val="24"/>
          <w:szCs w:val="24"/>
        </w:rPr>
        <w:t xml:space="preserve"> per</w:t>
      </w:r>
      <w:r w:rsidR="00186B7E">
        <w:rPr>
          <w:sz w:val="24"/>
          <w:szCs w:val="24"/>
        </w:rPr>
        <w:t>formance was</w:t>
      </w:r>
      <w:r w:rsidR="000F7EF5">
        <w:rPr>
          <w:sz w:val="24"/>
          <w:szCs w:val="24"/>
        </w:rPr>
        <w:t xml:space="preserve"> getting affected. </w:t>
      </w:r>
      <w:r w:rsidR="000F7EF5" w:rsidRPr="000F7EF5">
        <w:rPr>
          <w:sz w:val="24"/>
          <w:szCs w:val="24"/>
        </w:rPr>
        <w:t>Since employees are an organization's most valuable resource, the company must also look after their well-being. As a result, pandemic caused a significant challenge in HRM practices to reduce the COVID-19 pandemic's harmful effects on employees.</w:t>
      </w:r>
    </w:p>
    <w:p w:rsidR="009E57F0" w:rsidRDefault="00FB7932" w:rsidP="000F7EF5">
      <w:pPr>
        <w:spacing w:line="360" w:lineRule="auto"/>
        <w:jc w:val="both"/>
        <w:rPr>
          <w:sz w:val="24"/>
          <w:szCs w:val="24"/>
        </w:rPr>
      </w:pPr>
      <w:r w:rsidRPr="00FB7932">
        <w:rPr>
          <w:sz w:val="24"/>
          <w:szCs w:val="24"/>
        </w:rPr>
        <w:t>During the pandemic, all the work activi</w:t>
      </w:r>
      <w:r w:rsidR="000F7EF5">
        <w:rPr>
          <w:sz w:val="24"/>
          <w:szCs w:val="24"/>
        </w:rPr>
        <w:t>ties had</w:t>
      </w:r>
      <w:r w:rsidRPr="00FB7932">
        <w:rPr>
          <w:sz w:val="24"/>
          <w:szCs w:val="24"/>
        </w:rPr>
        <w:t xml:space="preserve"> been done online</w:t>
      </w:r>
      <w:r w:rsidR="000F7EF5">
        <w:rPr>
          <w:sz w:val="24"/>
          <w:szCs w:val="24"/>
        </w:rPr>
        <w:t xml:space="preserve"> in </w:t>
      </w:r>
      <w:proofErr w:type="spellStart"/>
      <w:r w:rsidR="000F7EF5">
        <w:rPr>
          <w:sz w:val="24"/>
          <w:szCs w:val="24"/>
        </w:rPr>
        <w:t>Akij</w:t>
      </w:r>
      <w:proofErr w:type="spellEnd"/>
      <w:r w:rsidR="000F7EF5">
        <w:rPr>
          <w:sz w:val="24"/>
          <w:szCs w:val="24"/>
        </w:rPr>
        <w:t xml:space="preserve"> Group</w:t>
      </w:r>
      <w:r w:rsidRPr="00FB7932">
        <w:rPr>
          <w:sz w:val="24"/>
          <w:szCs w:val="24"/>
        </w:rPr>
        <w:t xml:space="preserve">. </w:t>
      </w:r>
      <w:proofErr w:type="spellStart"/>
      <w:r w:rsidRPr="00FB7932">
        <w:rPr>
          <w:sz w:val="24"/>
          <w:szCs w:val="24"/>
        </w:rPr>
        <w:t>Akij</w:t>
      </w:r>
      <w:proofErr w:type="spellEnd"/>
      <w:r w:rsidRPr="00FB7932">
        <w:rPr>
          <w:sz w:val="24"/>
          <w:szCs w:val="24"/>
        </w:rPr>
        <w:t xml:space="preserve"> Resources Limited’s HR team </w:t>
      </w:r>
      <w:r w:rsidR="00186B7E">
        <w:rPr>
          <w:sz w:val="24"/>
          <w:szCs w:val="24"/>
        </w:rPr>
        <w:t>was</w:t>
      </w:r>
      <w:r w:rsidRPr="00FB7932">
        <w:rPr>
          <w:sz w:val="24"/>
          <w:szCs w:val="24"/>
        </w:rPr>
        <w:t xml:space="preserve"> on the front line. They faced</w:t>
      </w:r>
      <w:r w:rsidR="000F7EF5">
        <w:rPr>
          <w:sz w:val="24"/>
          <w:szCs w:val="24"/>
        </w:rPr>
        <w:t xml:space="preserve"> various</w:t>
      </w:r>
      <w:r w:rsidRPr="00FB7932">
        <w:rPr>
          <w:sz w:val="24"/>
          <w:szCs w:val="24"/>
        </w:rPr>
        <w:t xml:space="preserve"> chal</w:t>
      </w:r>
      <w:r w:rsidR="000F7EF5">
        <w:rPr>
          <w:sz w:val="24"/>
          <w:szCs w:val="24"/>
        </w:rPr>
        <w:t xml:space="preserve">lenges such as providing proper </w:t>
      </w:r>
      <w:r w:rsidRPr="00FB7932">
        <w:rPr>
          <w:sz w:val="24"/>
          <w:szCs w:val="24"/>
        </w:rPr>
        <w:t xml:space="preserve">employee engagement and interaction, motivating employees, managing office hour. They tried their best to make employees' lives easier because they were not only responsible for managing business requirements, but also for understanding employee anxieties. HR team took action to assist and prioritize their employees' emotional and mental well-being. During work from home, there wasn’t any fixed working hour which was stressful to some extent. So, HR team arranged online training session on stress management besides other training </w:t>
      </w:r>
      <w:r w:rsidR="00186B7E">
        <w:rPr>
          <w:sz w:val="24"/>
          <w:szCs w:val="24"/>
        </w:rPr>
        <w:t>sessions. They were engaged in a</w:t>
      </w:r>
      <w:r w:rsidRPr="00FB7932">
        <w:rPr>
          <w:sz w:val="24"/>
          <w:szCs w:val="24"/>
        </w:rPr>
        <w:t xml:space="preserve"> two-way discussion with employees to assist them release and express their isolation anxieties. </w:t>
      </w:r>
      <w:r w:rsidR="009936B4" w:rsidRPr="009936B4">
        <w:rPr>
          <w:sz w:val="24"/>
          <w:szCs w:val="24"/>
        </w:rPr>
        <w:t>Strong technological, institutional and human resource interventions were required to find a way to deal with these new realities.</w:t>
      </w:r>
      <w:r w:rsidR="009936B4">
        <w:rPr>
          <w:sz w:val="24"/>
          <w:szCs w:val="24"/>
        </w:rPr>
        <w:t xml:space="preserve"> </w:t>
      </w:r>
      <w:r w:rsidRPr="00FB7932">
        <w:rPr>
          <w:sz w:val="24"/>
          <w:szCs w:val="24"/>
        </w:rPr>
        <w:t>During the pandemic, HR team prioritized critical recruiting with a greater emphasis on digital h</w:t>
      </w:r>
      <w:r w:rsidR="000F7EF5">
        <w:rPr>
          <w:sz w:val="24"/>
          <w:szCs w:val="24"/>
        </w:rPr>
        <w:t xml:space="preserve">iring and onboarding. They used </w:t>
      </w:r>
      <w:r w:rsidR="000F7EF5" w:rsidRPr="00FB7932">
        <w:rPr>
          <w:sz w:val="24"/>
          <w:szCs w:val="24"/>
        </w:rPr>
        <w:t>Zoom platform from taking interviews to onboarding them.</w:t>
      </w:r>
      <w:r w:rsidR="002320B9">
        <w:rPr>
          <w:sz w:val="24"/>
          <w:szCs w:val="24"/>
        </w:rPr>
        <w:t xml:space="preserve"> </w:t>
      </w:r>
      <w:r w:rsidR="00810011">
        <w:rPr>
          <w:sz w:val="24"/>
          <w:szCs w:val="24"/>
        </w:rPr>
        <w:t>Their online recruitment process was so efficient. I</w:t>
      </w:r>
      <w:r w:rsidR="003A3FA7">
        <w:rPr>
          <w:sz w:val="24"/>
          <w:szCs w:val="24"/>
        </w:rPr>
        <w:t>t</w:t>
      </w:r>
      <w:r w:rsidR="00810011">
        <w:rPr>
          <w:sz w:val="24"/>
          <w:szCs w:val="24"/>
        </w:rPr>
        <w:t xml:space="preserve"> saved money and time for employees and employers both. Even after the pandemic, they still take online interviews in case of emergency and urgency. </w:t>
      </w:r>
      <w:r w:rsidR="009E57F0">
        <w:rPr>
          <w:sz w:val="24"/>
          <w:szCs w:val="24"/>
        </w:rPr>
        <w:t>P</w:t>
      </w:r>
      <w:r w:rsidR="009E57F0" w:rsidRPr="009E57F0">
        <w:rPr>
          <w:sz w:val="24"/>
          <w:szCs w:val="24"/>
        </w:rPr>
        <w:t>erformance management had been badly interrupted as a result of the COVID-19 pandemic.</w:t>
      </w:r>
      <w:r w:rsidR="009E57F0">
        <w:rPr>
          <w:sz w:val="24"/>
          <w:szCs w:val="24"/>
        </w:rPr>
        <w:t xml:space="preserve"> </w:t>
      </w:r>
      <w:r w:rsidR="009E57F0" w:rsidRPr="009E57F0">
        <w:rPr>
          <w:sz w:val="24"/>
          <w:szCs w:val="24"/>
        </w:rPr>
        <w:t xml:space="preserve">Employees rely on their </w:t>
      </w:r>
    </w:p>
    <w:p w:rsidR="003E4D8A" w:rsidRDefault="009E57F0" w:rsidP="000F7EF5">
      <w:pPr>
        <w:spacing w:line="360" w:lineRule="auto"/>
        <w:jc w:val="both"/>
        <w:rPr>
          <w:sz w:val="24"/>
          <w:szCs w:val="24"/>
        </w:rPr>
      </w:pPr>
      <w:proofErr w:type="gramStart"/>
      <w:r>
        <w:rPr>
          <w:sz w:val="24"/>
          <w:szCs w:val="24"/>
        </w:rPr>
        <w:lastRenderedPageBreak/>
        <w:t>supervisors</w:t>
      </w:r>
      <w:proofErr w:type="gramEnd"/>
      <w:r>
        <w:rPr>
          <w:sz w:val="24"/>
          <w:szCs w:val="24"/>
        </w:rPr>
        <w:t xml:space="preserve"> for guidance during</w:t>
      </w:r>
      <w:r w:rsidRPr="009E57F0">
        <w:rPr>
          <w:sz w:val="24"/>
          <w:szCs w:val="24"/>
        </w:rPr>
        <w:t xml:space="preserve"> the time of instability and transition and performance management is vital for communicating the company'</w:t>
      </w:r>
      <w:r>
        <w:rPr>
          <w:sz w:val="24"/>
          <w:szCs w:val="24"/>
        </w:rPr>
        <w:t>s strategic direction. M</w:t>
      </w:r>
      <w:r w:rsidRPr="009E57F0">
        <w:rPr>
          <w:sz w:val="24"/>
          <w:szCs w:val="24"/>
        </w:rPr>
        <w:t>anagers cannot provide employees accurate and relevant feedback to help them improve future performance unless they have access to performance data.</w:t>
      </w:r>
      <w:r>
        <w:rPr>
          <w:sz w:val="24"/>
          <w:szCs w:val="24"/>
        </w:rPr>
        <w:t xml:space="preserve"> So it was quite difficult to measure performance during pandemic. </w:t>
      </w:r>
      <w:r w:rsidR="00C56DC9">
        <w:rPr>
          <w:sz w:val="24"/>
          <w:szCs w:val="24"/>
        </w:rPr>
        <w:t xml:space="preserve">Employees received 100% of their salary for the first 3 months and after that they received 70% of their salary in lockdown. </w:t>
      </w:r>
    </w:p>
    <w:p w:rsidR="003564B8" w:rsidRPr="00C56DC9" w:rsidRDefault="007143D3" w:rsidP="00C56DC9">
      <w:pPr>
        <w:spacing w:line="360" w:lineRule="auto"/>
        <w:jc w:val="both"/>
        <w:rPr>
          <w:sz w:val="24"/>
          <w:szCs w:val="24"/>
        </w:rPr>
      </w:pPr>
      <w:r>
        <w:rPr>
          <w:b/>
          <w:bCs/>
          <w:noProof/>
          <w:sz w:val="28"/>
          <w:szCs w:val="28"/>
        </w:rPr>
        <w:drawing>
          <wp:anchor distT="0" distB="0" distL="114300" distR="114300" simplePos="0" relativeHeight="251728896" behindDoc="1" locked="0" layoutInCell="0" allowOverlap="1" wp14:anchorId="453E3872" wp14:editId="7F084321">
            <wp:simplePos x="0" y="0"/>
            <wp:positionH relativeFrom="margin">
              <wp:posOffset>1824355</wp:posOffset>
            </wp:positionH>
            <wp:positionV relativeFrom="margin">
              <wp:posOffset>2667635</wp:posOffset>
            </wp:positionV>
            <wp:extent cx="2804160" cy="280416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14255636"/>
                    <pic:cNvPicPr>
                      <a:picLocks noChangeAspect="1" noChangeArrowheads="1"/>
                    </pic:cNvPicPr>
                  </pic:nvPicPr>
                  <pic:blipFill>
                    <a:blip r:embed="rId11" cstate="print">
                      <a:lum bright="70000" contrast="-70000"/>
                      <a:extLst>
                        <a:ext uri="{28A0092B-C50C-407E-A947-70E740481C1C}">
                          <a14:useLocalDpi xmlns:a14="http://schemas.microsoft.com/office/drawing/2010/main" val="0"/>
                        </a:ext>
                      </a:extLst>
                    </a:blip>
                    <a:srcRect/>
                    <a:stretch>
                      <a:fillRect/>
                    </a:stretch>
                  </pic:blipFill>
                  <pic:spPr bwMode="auto">
                    <a:xfrm>
                      <a:off x="0" y="0"/>
                      <a:ext cx="2804160" cy="2804160"/>
                    </a:xfrm>
                    <a:prstGeom prst="rect">
                      <a:avLst/>
                    </a:prstGeom>
                    <a:noFill/>
                    <a:ln>
                      <a:noFill/>
                    </a:ln>
                  </pic:spPr>
                </pic:pic>
              </a:graphicData>
            </a:graphic>
            <wp14:sizeRelH relativeFrom="page">
              <wp14:pctWidth>0</wp14:pctWidth>
            </wp14:sizeRelH>
            <wp14:sizeRelV relativeFrom="page">
              <wp14:pctHeight>0</wp14:pctHeight>
            </wp14:sizeRelV>
          </wp:anchor>
        </w:drawing>
      </w:r>
      <w:r w:rsidR="00391150" w:rsidRPr="00FB7932">
        <w:rPr>
          <w:sz w:val="24"/>
          <w:szCs w:val="24"/>
        </w:rPr>
        <w:t>The position of the </w:t>
      </w:r>
      <w:r w:rsidR="00A65446" w:rsidRPr="00FB7932">
        <w:rPr>
          <w:sz w:val="24"/>
          <w:szCs w:val="24"/>
        </w:rPr>
        <w:t>HR</w:t>
      </w:r>
      <w:r w:rsidR="00391150" w:rsidRPr="00FB7932">
        <w:rPr>
          <w:sz w:val="24"/>
          <w:szCs w:val="24"/>
        </w:rPr>
        <w:t> manager has become even more important than ever in assuming the strategic role of guiding the company and its employees through these hard times and beyond. Human resource managers faced with the challenging challenge of diving into the "dark window" in order to help their employees overcome the uncertainties occurring in workplace. </w:t>
      </w:r>
      <w:r w:rsidR="003A3FA7">
        <w:rPr>
          <w:sz w:val="24"/>
          <w:szCs w:val="24"/>
        </w:rPr>
        <w:t xml:space="preserve">During </w:t>
      </w:r>
      <w:r w:rsidR="000E674F" w:rsidRPr="00FB7932">
        <w:rPr>
          <w:sz w:val="24"/>
          <w:szCs w:val="24"/>
        </w:rPr>
        <w:t xml:space="preserve">pandemic employees confronted with issues that they may not have foreseen even before entering the firm. </w:t>
      </w:r>
      <w:r w:rsidR="001D4645" w:rsidRPr="00FB7932">
        <w:rPr>
          <w:sz w:val="24"/>
          <w:szCs w:val="24"/>
        </w:rPr>
        <w:t>W</w:t>
      </w:r>
      <w:r w:rsidR="000E674F" w:rsidRPr="00FB7932">
        <w:rPr>
          <w:sz w:val="24"/>
          <w:szCs w:val="24"/>
        </w:rPr>
        <w:t xml:space="preserve">hen people decide to enter a certain workplace, they generally evaluate the conditions that exist in the organization that are relevant to </w:t>
      </w:r>
      <w:r w:rsidR="001D4645" w:rsidRPr="00FB7932">
        <w:rPr>
          <w:sz w:val="24"/>
          <w:szCs w:val="24"/>
        </w:rPr>
        <w:t>the job</w:t>
      </w:r>
      <w:r w:rsidR="000E674F" w:rsidRPr="00FB7932">
        <w:rPr>
          <w:sz w:val="24"/>
          <w:szCs w:val="24"/>
        </w:rPr>
        <w:t xml:space="preserve"> but COVID-19 has affected the normal operations of </w:t>
      </w:r>
      <w:r w:rsidR="00A0019D">
        <w:rPr>
          <w:sz w:val="24"/>
          <w:szCs w:val="24"/>
        </w:rPr>
        <w:t xml:space="preserve">businesses. </w:t>
      </w:r>
      <w:r w:rsidR="000E674F" w:rsidRPr="00FB7932">
        <w:rPr>
          <w:sz w:val="24"/>
          <w:szCs w:val="24"/>
        </w:rPr>
        <w:t>The ability to successfully detect, diagnose, and devise context-relevant actions to assist employees in navigating this phase of "living with the unexpected new reality" will go a long way toward ensuring the organization's long-term viability and reducing employee burnout.</w:t>
      </w:r>
      <w:r w:rsidR="001D4645" w:rsidRPr="00FB7932">
        <w:rPr>
          <w:sz w:val="24"/>
          <w:szCs w:val="24"/>
        </w:rPr>
        <w:t xml:space="preserve"> </w:t>
      </w:r>
      <w:r w:rsidR="00A65446" w:rsidRPr="00FB7932">
        <w:rPr>
          <w:sz w:val="24"/>
          <w:szCs w:val="24"/>
        </w:rPr>
        <w:t xml:space="preserve">Those concerned in the work life balance and its relationship to overall quality of life have always been concerned about work-life balance. Its goal is to improve an employee's quality of life while also increasing workplace efficiency. Employees with work-life balance are more productive and innovative, whereas employees with a disrupted work-life balance are more likely to be depressed and unsatisfied. COVID-19 has significantly blurred the line between workers' social and professional lives, disrupting work-life balance and creating work-life conflict. One example is the need to hold business meetings via video platforms, which requires employees to prepare their background in ways that are appropriate for these zoom or </w:t>
      </w:r>
      <w:r w:rsidR="00FB7932" w:rsidRPr="00FB7932">
        <w:rPr>
          <w:sz w:val="24"/>
          <w:szCs w:val="24"/>
        </w:rPr>
        <w:t xml:space="preserve">video meetings. </w:t>
      </w:r>
      <w:r w:rsidR="00A65446" w:rsidRPr="00FB7932">
        <w:rPr>
          <w:sz w:val="24"/>
          <w:szCs w:val="24"/>
        </w:rPr>
        <w:t>It was even more difficult for the employees with child or newborn. In these situations, the person had no control over who shouts or interferes during the live broadcast.</w:t>
      </w:r>
      <w:r w:rsidR="00FB7932">
        <w:rPr>
          <w:sz w:val="24"/>
          <w:szCs w:val="24"/>
        </w:rPr>
        <w:t xml:space="preserve"> </w:t>
      </w:r>
      <w:r w:rsidR="00F2446A" w:rsidRPr="00F2446A">
        <w:rPr>
          <w:sz w:val="24"/>
          <w:szCs w:val="24"/>
        </w:rPr>
        <w:t>Companies all across the world have been bound to ask workers to work from home due to the outbreak of the coronavirus.   As the WFH culture spreads, so does the usage of video conferencing solutions to meet the evolving needs of employees. In such conditions, an employee's performance is largely determined by how he or she portrays individual task on online platforms, rather than the quality of the job itself. As a result, working smarter will become increasingly important to employees and employers in the future.</w:t>
      </w:r>
      <w:r w:rsidR="00F2446A">
        <w:rPr>
          <w:sz w:val="24"/>
          <w:szCs w:val="24"/>
        </w:rPr>
        <w:t xml:space="preserve"> </w:t>
      </w:r>
      <w:r w:rsidR="00A0019D">
        <w:rPr>
          <w:sz w:val="24"/>
          <w:szCs w:val="24"/>
        </w:rPr>
        <w:t xml:space="preserve"> </w:t>
      </w:r>
      <w:bookmarkStart w:id="33" w:name="_bookmark32"/>
      <w:bookmarkEnd w:id="33"/>
    </w:p>
    <w:p w:rsidR="00CF0117" w:rsidRPr="00E253BA" w:rsidRDefault="00DB7EA3">
      <w:pPr>
        <w:pStyle w:val="Heading1"/>
        <w:ind w:left="475"/>
        <w:rPr>
          <w:rFonts w:ascii="Times New Roman" w:hAnsi="Times New Roman" w:cs="Times New Roman"/>
        </w:rPr>
      </w:pPr>
      <w:r w:rsidRPr="00E253BA">
        <w:rPr>
          <w:rFonts w:ascii="Times New Roman" w:hAnsi="Times New Roman" w:cs="Times New Roman"/>
          <w:color w:val="234060"/>
        </w:rPr>
        <w:lastRenderedPageBreak/>
        <w:t>Chapter 5.0: Findings and Analysis</w:t>
      </w:r>
    </w:p>
    <w:p w:rsidR="00CF0117" w:rsidRDefault="00CF0117">
      <w:pPr>
        <w:pStyle w:val="BodyText"/>
        <w:spacing w:before="2"/>
        <w:rPr>
          <w:rFonts w:ascii="Caladea"/>
          <w:b/>
          <w:sz w:val="43"/>
        </w:rPr>
      </w:pPr>
    </w:p>
    <w:p w:rsidR="00CF0117" w:rsidRDefault="00DB7EA3">
      <w:pPr>
        <w:pStyle w:val="BodyText"/>
        <w:spacing w:line="360" w:lineRule="auto"/>
        <w:ind w:left="100" w:right="626"/>
        <w:jc w:val="both"/>
      </w:pPr>
      <w:r>
        <w:t>The purpose of this chapter is to summarize the findings, as well as to correlate the research findings with the study's objectives and to explain the conclusion drawn.</w:t>
      </w:r>
    </w:p>
    <w:p w:rsidR="00C7041D" w:rsidRDefault="00C7041D">
      <w:pPr>
        <w:pStyle w:val="BodyText"/>
        <w:spacing w:line="360" w:lineRule="auto"/>
        <w:ind w:left="100" w:right="626"/>
        <w:jc w:val="both"/>
      </w:pPr>
    </w:p>
    <w:p w:rsidR="00CF0117" w:rsidRDefault="007143D3">
      <w:pPr>
        <w:pStyle w:val="BodyText"/>
        <w:spacing w:line="360" w:lineRule="auto"/>
        <w:ind w:left="100" w:right="616"/>
        <w:jc w:val="both"/>
      </w:pPr>
      <w:r>
        <w:rPr>
          <w:b/>
          <w:bCs/>
          <w:noProof/>
          <w:sz w:val="28"/>
          <w:szCs w:val="28"/>
        </w:rPr>
        <w:drawing>
          <wp:anchor distT="0" distB="0" distL="114300" distR="114300" simplePos="0" relativeHeight="251730944" behindDoc="1" locked="0" layoutInCell="0" allowOverlap="1" wp14:anchorId="7963151A" wp14:editId="692D88AB">
            <wp:simplePos x="0" y="0"/>
            <wp:positionH relativeFrom="margin">
              <wp:posOffset>2025650</wp:posOffset>
            </wp:positionH>
            <wp:positionV relativeFrom="margin">
              <wp:posOffset>2612390</wp:posOffset>
            </wp:positionV>
            <wp:extent cx="2804160" cy="2804160"/>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14255636"/>
                    <pic:cNvPicPr>
                      <a:picLocks noChangeAspect="1" noChangeArrowheads="1"/>
                    </pic:cNvPicPr>
                  </pic:nvPicPr>
                  <pic:blipFill>
                    <a:blip r:embed="rId11" cstate="print">
                      <a:lum bright="70000" contrast="-70000"/>
                      <a:extLst>
                        <a:ext uri="{28A0092B-C50C-407E-A947-70E740481C1C}">
                          <a14:useLocalDpi xmlns:a14="http://schemas.microsoft.com/office/drawing/2010/main" val="0"/>
                        </a:ext>
                      </a:extLst>
                    </a:blip>
                    <a:srcRect/>
                    <a:stretch>
                      <a:fillRect/>
                    </a:stretch>
                  </pic:blipFill>
                  <pic:spPr bwMode="auto">
                    <a:xfrm>
                      <a:off x="0" y="0"/>
                      <a:ext cx="2804160" cy="2804160"/>
                    </a:xfrm>
                    <a:prstGeom prst="rect">
                      <a:avLst/>
                    </a:prstGeom>
                    <a:noFill/>
                    <a:ln>
                      <a:noFill/>
                    </a:ln>
                  </pic:spPr>
                </pic:pic>
              </a:graphicData>
            </a:graphic>
            <wp14:sizeRelH relativeFrom="page">
              <wp14:pctWidth>0</wp14:pctWidth>
            </wp14:sizeRelH>
            <wp14:sizeRelV relativeFrom="page">
              <wp14:pctHeight>0</wp14:pctHeight>
            </wp14:sizeRelV>
          </wp:anchor>
        </w:drawing>
      </w:r>
      <w:r w:rsidR="00DB7EA3">
        <w:t>After analyzing the data from the interview taken, I have understood that having a strong talent acquisition strategy allows businesses to recruit the best potential employees</w:t>
      </w:r>
      <w:r w:rsidR="00EB0550">
        <w:t xml:space="preserve"> and helps in improving company’</w:t>
      </w:r>
      <w:r w:rsidR="00DB7EA3">
        <w:t xml:space="preserve">s performance and growth. </w:t>
      </w:r>
      <w:proofErr w:type="spellStart"/>
      <w:r w:rsidR="00DB7EA3">
        <w:t>Akij</w:t>
      </w:r>
      <w:proofErr w:type="spellEnd"/>
      <w:r w:rsidR="00DB7EA3">
        <w:t xml:space="preserve"> Resources Ltd has a strong </w:t>
      </w:r>
      <w:r w:rsidR="00DB7EA3">
        <w:rPr>
          <w:spacing w:val="-7"/>
        </w:rPr>
        <w:t xml:space="preserve">Talent </w:t>
      </w:r>
      <w:r w:rsidR="00DB7EA3">
        <w:t>Acquisition team. They follow a long-term HR strategy focused at meeting organizational objectives by attracting top talent and motivating them to contribute their unique abilities to     the company. Their strategy is very structured and</w:t>
      </w:r>
      <w:r w:rsidR="00DB7EA3">
        <w:rPr>
          <w:spacing w:val="-8"/>
        </w:rPr>
        <w:t xml:space="preserve"> </w:t>
      </w:r>
      <w:r w:rsidR="00DB7EA3">
        <w:t>effective.</w:t>
      </w:r>
    </w:p>
    <w:p w:rsidR="005C5B77" w:rsidRDefault="005C5B77">
      <w:pPr>
        <w:pStyle w:val="BodyText"/>
        <w:spacing w:line="360" w:lineRule="auto"/>
        <w:ind w:left="100" w:right="616"/>
        <w:jc w:val="both"/>
      </w:pPr>
    </w:p>
    <w:p w:rsidR="00CF0117" w:rsidRDefault="005E120F" w:rsidP="00EB0550">
      <w:pPr>
        <w:pStyle w:val="BodyText"/>
        <w:spacing w:line="360" w:lineRule="auto"/>
        <w:ind w:left="100" w:right="616"/>
        <w:jc w:val="both"/>
      </w:pPr>
      <w:r>
        <w:t>After onboarding the talent</w:t>
      </w:r>
      <w:r w:rsidR="00EB0550">
        <w:t>s</w:t>
      </w:r>
      <w:r>
        <w:t xml:space="preserve"> in the organization, they </w:t>
      </w:r>
      <w:r w:rsidR="00EB0550">
        <w:t>tak</w:t>
      </w:r>
      <w:r>
        <w:t>e some effectiv</w:t>
      </w:r>
      <w:r w:rsidR="00EB0550">
        <w:t xml:space="preserve">e steps to retain these talents through Competency mapping, Assessment center, Succession planning and Leadership program. These programs help employees to be more productive and motivated towards the job. </w:t>
      </w:r>
    </w:p>
    <w:p w:rsidR="005C5B77" w:rsidRPr="00EB0550" w:rsidRDefault="005C5B77" w:rsidP="00EB0550">
      <w:pPr>
        <w:pStyle w:val="BodyText"/>
        <w:spacing w:line="360" w:lineRule="auto"/>
        <w:ind w:left="100" w:right="616"/>
        <w:jc w:val="both"/>
      </w:pPr>
    </w:p>
    <w:p w:rsidR="00CF0117" w:rsidRDefault="00DB7EA3" w:rsidP="00EB0550">
      <w:pPr>
        <w:pStyle w:val="BodyText"/>
        <w:spacing w:line="360" w:lineRule="auto"/>
        <w:ind w:left="100" w:right="616"/>
        <w:jc w:val="both"/>
      </w:pPr>
      <w:r w:rsidRPr="00482914">
        <w:rPr>
          <w:shd w:val="clear" w:color="auto" w:fill="FFFFFF" w:themeFill="background1"/>
        </w:rPr>
        <w:t xml:space="preserve">Employees at </w:t>
      </w:r>
      <w:proofErr w:type="spellStart"/>
      <w:r w:rsidRPr="00482914">
        <w:rPr>
          <w:shd w:val="clear" w:color="auto" w:fill="FFFFFF" w:themeFill="background1"/>
        </w:rPr>
        <w:t>Akij</w:t>
      </w:r>
      <w:proofErr w:type="spellEnd"/>
      <w:r w:rsidRPr="00482914">
        <w:rPr>
          <w:shd w:val="clear" w:color="auto" w:fill="FFFFFF" w:themeFill="background1"/>
        </w:rPr>
        <w:t xml:space="preserve"> Resources Ltd. </w:t>
      </w:r>
      <w:r w:rsidR="00C37A7D" w:rsidRPr="00482914">
        <w:rPr>
          <w:shd w:val="clear" w:color="auto" w:fill="FFFFFF" w:themeFill="background1"/>
        </w:rPr>
        <w:t>have a</w:t>
      </w:r>
      <w:r w:rsidRPr="00482914">
        <w:rPr>
          <w:shd w:val="clear" w:color="auto" w:fill="FFFFFF" w:themeFill="background1"/>
        </w:rPr>
        <w:t xml:space="preserve"> wide range of training opportunities. </w:t>
      </w:r>
      <w:r>
        <w:t>These trainings are also planned and conducted by some of the country's best trainers. These trainings are quite beneficial to the employees' learning. Participating in this training will help employees to learn and grow as professionals.</w:t>
      </w:r>
    </w:p>
    <w:p w:rsidR="005C5B77" w:rsidRDefault="005C5B77" w:rsidP="00EB0550">
      <w:pPr>
        <w:pStyle w:val="BodyText"/>
        <w:spacing w:line="360" w:lineRule="auto"/>
        <w:ind w:left="100" w:right="616"/>
        <w:jc w:val="both"/>
      </w:pPr>
    </w:p>
    <w:p w:rsidR="005C5B77" w:rsidRDefault="00EB0550" w:rsidP="005C5B77">
      <w:pPr>
        <w:pStyle w:val="BodyText"/>
        <w:spacing w:line="360" w:lineRule="auto"/>
        <w:ind w:left="100" w:right="616"/>
        <w:jc w:val="both"/>
      </w:pPr>
      <w:r w:rsidRPr="00EB0550">
        <w:t xml:space="preserve">The performance of employees in </w:t>
      </w:r>
      <w:proofErr w:type="spellStart"/>
      <w:r w:rsidRPr="00EB0550">
        <w:t>Akij</w:t>
      </w:r>
      <w:proofErr w:type="spellEnd"/>
      <w:r w:rsidRPr="00EB0550">
        <w:t xml:space="preserve"> Resources Limited is v</w:t>
      </w:r>
      <w:r>
        <w:t>ery positive. Employees finishes work on time,</w:t>
      </w:r>
      <w:r w:rsidRPr="00EB0550">
        <w:t xml:space="preserve"> employees </w:t>
      </w:r>
      <w:r>
        <w:t>are</w:t>
      </w:r>
      <w:r w:rsidRPr="00EB0550">
        <w:t xml:space="preserve"> prepared to enhance the quality of service, employees are pleased to see the company's progress, employees are eager to work for the company, employees </w:t>
      </w:r>
      <w:r>
        <w:t>are</w:t>
      </w:r>
      <w:r w:rsidRPr="00EB0550">
        <w:t xml:space="preserve"> able to assume t</w:t>
      </w:r>
      <w:r>
        <w:t>he consequences of faulty work, employees display</w:t>
      </w:r>
      <w:r w:rsidRPr="00EB0550">
        <w:t xml:space="preserve"> ingenuity by initiating n</w:t>
      </w:r>
      <w:r>
        <w:t>ew ideas to improve performance, employees know</w:t>
      </w:r>
      <w:r w:rsidRPr="00EB0550">
        <w:t xml:space="preserve"> and app</w:t>
      </w:r>
      <w:r>
        <w:t>reciated the needs of customers,</w:t>
      </w:r>
      <w:r w:rsidRPr="00EB0550">
        <w:t xml:space="preserve"> employees </w:t>
      </w:r>
      <w:r>
        <w:t>are</w:t>
      </w:r>
      <w:r w:rsidRPr="00EB0550">
        <w:t xml:space="preserve"> able to fulfil</w:t>
      </w:r>
      <w:r>
        <w:t>l</w:t>
      </w:r>
      <w:r w:rsidRPr="00EB0550">
        <w:t xml:space="preserve"> the targets set and employees are experienced and therefore </w:t>
      </w:r>
      <w:r w:rsidR="005C5B77">
        <w:t xml:space="preserve">company </w:t>
      </w:r>
      <w:r w:rsidRPr="00EB0550">
        <w:t>can rely on them to perform tasks assigned. They can meet their KPI and work by targeting their KPI. Every employee has their own job description to perform their specific tasks.</w:t>
      </w:r>
      <w:r w:rsidR="005C5B77">
        <w:t xml:space="preserve"> But t</w:t>
      </w:r>
      <w:r w:rsidR="00DB7EA3">
        <w:t xml:space="preserve">he work </w:t>
      </w:r>
      <w:r w:rsidR="00DB7EA3">
        <w:lastRenderedPageBreak/>
        <w:t>environment is very outdated and rigid. Many professional employees have been working here since so long. They should be given more opportunities to get the best out of them. There are fewer female employees in most of</w:t>
      </w:r>
      <w:r w:rsidR="005E120F">
        <w:t xml:space="preserve"> the departments. The ratio</w:t>
      </w:r>
      <w:r w:rsidR="00DB7EA3">
        <w:t xml:space="preserve"> should be 50:50. Females should be prioritized more in case of </w:t>
      </w:r>
      <w:r w:rsidR="00527F49">
        <w:t>recruitment</w:t>
      </w:r>
      <w:r w:rsidR="00DB7EA3">
        <w:t xml:space="preserve"> and promotion.</w:t>
      </w:r>
      <w:r w:rsidR="005C5B77" w:rsidRPr="005C5B77">
        <w:t xml:space="preserve"> </w:t>
      </w:r>
    </w:p>
    <w:p w:rsidR="00527F49" w:rsidRDefault="00527F49" w:rsidP="005C5B77">
      <w:pPr>
        <w:pStyle w:val="BodyText"/>
        <w:spacing w:line="360" w:lineRule="auto"/>
        <w:ind w:left="100" w:right="616"/>
        <w:jc w:val="both"/>
      </w:pPr>
    </w:p>
    <w:p w:rsidR="00C56DC9" w:rsidRDefault="007143D3" w:rsidP="00D7141C">
      <w:pPr>
        <w:pStyle w:val="BodyText"/>
        <w:spacing w:line="360" w:lineRule="auto"/>
        <w:ind w:left="100" w:right="616"/>
        <w:jc w:val="both"/>
      </w:pPr>
      <w:r>
        <w:rPr>
          <w:b/>
          <w:bCs/>
          <w:noProof/>
          <w:sz w:val="28"/>
          <w:szCs w:val="28"/>
        </w:rPr>
        <w:drawing>
          <wp:anchor distT="0" distB="0" distL="114300" distR="114300" simplePos="0" relativeHeight="251732992" behindDoc="1" locked="0" layoutInCell="0" allowOverlap="1" wp14:anchorId="21CB72DB" wp14:editId="1501FC3A">
            <wp:simplePos x="0" y="0"/>
            <wp:positionH relativeFrom="margin">
              <wp:posOffset>1751203</wp:posOffset>
            </wp:positionH>
            <wp:positionV relativeFrom="margin">
              <wp:posOffset>2758821</wp:posOffset>
            </wp:positionV>
            <wp:extent cx="2804160" cy="2804160"/>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14255636"/>
                    <pic:cNvPicPr>
                      <a:picLocks noChangeAspect="1" noChangeArrowheads="1"/>
                    </pic:cNvPicPr>
                  </pic:nvPicPr>
                  <pic:blipFill>
                    <a:blip r:embed="rId11" cstate="print">
                      <a:lum bright="70000" contrast="-70000"/>
                      <a:extLst>
                        <a:ext uri="{28A0092B-C50C-407E-A947-70E740481C1C}">
                          <a14:useLocalDpi xmlns:a14="http://schemas.microsoft.com/office/drawing/2010/main" val="0"/>
                        </a:ext>
                      </a:extLst>
                    </a:blip>
                    <a:srcRect/>
                    <a:stretch>
                      <a:fillRect/>
                    </a:stretch>
                  </pic:blipFill>
                  <pic:spPr bwMode="auto">
                    <a:xfrm>
                      <a:off x="0" y="0"/>
                      <a:ext cx="2804160" cy="280416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5C5B77" w:rsidRPr="005C5B77">
        <w:t>Akij</w:t>
      </w:r>
      <w:proofErr w:type="spellEnd"/>
      <w:r w:rsidR="005C5B77" w:rsidRPr="005C5B77">
        <w:t xml:space="preserve"> Resources Limited has a</w:t>
      </w:r>
      <w:r w:rsidR="005C5B77">
        <w:t xml:space="preserve"> healthy work environment. </w:t>
      </w:r>
      <w:r w:rsidR="00C56DC9" w:rsidRPr="00C56DC9">
        <w:t xml:space="preserve">The company emphasizes </w:t>
      </w:r>
      <w:r w:rsidR="00CB246E">
        <w:t xml:space="preserve">on </w:t>
      </w:r>
      <w:r w:rsidR="00C56DC9" w:rsidRPr="00C56DC9">
        <w:t>empl</w:t>
      </w:r>
      <w:r w:rsidR="00D7141C">
        <w:t>oyee individual performance and</w:t>
      </w:r>
      <w:r w:rsidR="00C56DC9" w:rsidRPr="00C56DC9">
        <w:t xml:space="preserve"> leadership that is highly respected by employees</w:t>
      </w:r>
      <w:r w:rsidR="00D7141C">
        <w:t>. It</w:t>
      </w:r>
      <w:r w:rsidR="00C56DC9" w:rsidRPr="00C56DC9">
        <w:t xml:space="preserve"> makes every effort to please customers, has a specified organizational structure with roles and responsibilities, promotes the free flow of contact between superiors and subordinates, manages organizational dispute in a more professional matter, enforces beneficial human resource management practice</w:t>
      </w:r>
      <w:r w:rsidR="00D7141C">
        <w:t>s, supports employee engagement, encourages</w:t>
      </w:r>
      <w:r w:rsidR="00C56DC9" w:rsidRPr="00C56DC9">
        <w:t xml:space="preserve"> innovation, engages workers in decision-making, facilitates profe</w:t>
      </w:r>
      <w:r w:rsidR="00C56DC9">
        <w:t>ssionalism in service provision and</w:t>
      </w:r>
      <w:r w:rsidR="00C56DC9" w:rsidRPr="00C56DC9">
        <w:t xml:space="preserve"> </w:t>
      </w:r>
      <w:r w:rsidR="00C56DC9">
        <w:t xml:space="preserve">incorporates organizational goals. </w:t>
      </w:r>
    </w:p>
    <w:p w:rsidR="00CF0117" w:rsidRDefault="00CF0117">
      <w:pPr>
        <w:pStyle w:val="BodyText"/>
        <w:rPr>
          <w:sz w:val="20"/>
        </w:rPr>
      </w:pPr>
    </w:p>
    <w:p w:rsidR="00C56DC9" w:rsidRDefault="00C56DC9">
      <w:pPr>
        <w:pStyle w:val="BodyText"/>
        <w:rPr>
          <w:sz w:val="20"/>
        </w:rPr>
      </w:pPr>
    </w:p>
    <w:p w:rsidR="00C56DC9" w:rsidRDefault="00C56DC9">
      <w:pPr>
        <w:pStyle w:val="BodyText"/>
        <w:rPr>
          <w:sz w:val="20"/>
        </w:rPr>
      </w:pPr>
    </w:p>
    <w:p w:rsidR="00C56DC9" w:rsidRDefault="00C56DC9">
      <w:pPr>
        <w:pStyle w:val="BodyText"/>
        <w:rPr>
          <w:sz w:val="20"/>
        </w:rPr>
      </w:pPr>
    </w:p>
    <w:p w:rsidR="00C56DC9" w:rsidRDefault="00C56DC9">
      <w:pPr>
        <w:pStyle w:val="BodyText"/>
        <w:rPr>
          <w:sz w:val="20"/>
        </w:rPr>
      </w:pPr>
    </w:p>
    <w:p w:rsidR="00C56DC9" w:rsidRDefault="00C56DC9">
      <w:pPr>
        <w:pStyle w:val="BodyText"/>
        <w:rPr>
          <w:sz w:val="20"/>
        </w:rPr>
      </w:pPr>
    </w:p>
    <w:p w:rsidR="00C56DC9" w:rsidRDefault="00C56DC9">
      <w:pPr>
        <w:pStyle w:val="BodyText"/>
        <w:rPr>
          <w:sz w:val="20"/>
        </w:rPr>
      </w:pPr>
    </w:p>
    <w:p w:rsidR="00C56DC9" w:rsidRDefault="00C56DC9">
      <w:pPr>
        <w:pStyle w:val="BodyText"/>
        <w:rPr>
          <w:sz w:val="20"/>
        </w:rPr>
      </w:pPr>
    </w:p>
    <w:p w:rsidR="00C56DC9" w:rsidRDefault="00C56DC9">
      <w:pPr>
        <w:pStyle w:val="BodyText"/>
        <w:rPr>
          <w:sz w:val="20"/>
        </w:rPr>
      </w:pPr>
    </w:p>
    <w:p w:rsidR="00C56DC9" w:rsidRDefault="00C56DC9">
      <w:pPr>
        <w:pStyle w:val="BodyText"/>
        <w:rPr>
          <w:sz w:val="20"/>
        </w:rPr>
      </w:pPr>
    </w:p>
    <w:p w:rsidR="00C56DC9" w:rsidRDefault="00C56DC9">
      <w:pPr>
        <w:pStyle w:val="BodyText"/>
        <w:rPr>
          <w:sz w:val="20"/>
        </w:rPr>
      </w:pPr>
    </w:p>
    <w:p w:rsidR="00C56DC9" w:rsidRDefault="00C56DC9">
      <w:pPr>
        <w:pStyle w:val="BodyText"/>
        <w:rPr>
          <w:sz w:val="20"/>
        </w:rPr>
      </w:pPr>
    </w:p>
    <w:p w:rsidR="00C56DC9" w:rsidRDefault="00C56DC9">
      <w:pPr>
        <w:pStyle w:val="BodyText"/>
        <w:rPr>
          <w:sz w:val="20"/>
        </w:rPr>
      </w:pPr>
    </w:p>
    <w:p w:rsidR="00C56DC9" w:rsidRDefault="00C56DC9">
      <w:pPr>
        <w:pStyle w:val="BodyText"/>
        <w:rPr>
          <w:sz w:val="20"/>
        </w:rPr>
      </w:pPr>
    </w:p>
    <w:p w:rsidR="00C56DC9" w:rsidRDefault="00C56DC9">
      <w:pPr>
        <w:pStyle w:val="BodyText"/>
        <w:rPr>
          <w:sz w:val="20"/>
        </w:rPr>
      </w:pPr>
    </w:p>
    <w:p w:rsidR="00C56DC9" w:rsidRDefault="00C56DC9">
      <w:pPr>
        <w:pStyle w:val="BodyText"/>
        <w:rPr>
          <w:sz w:val="20"/>
        </w:rPr>
      </w:pPr>
    </w:p>
    <w:p w:rsidR="00C56DC9" w:rsidRDefault="00C56DC9">
      <w:pPr>
        <w:pStyle w:val="BodyText"/>
        <w:rPr>
          <w:sz w:val="20"/>
        </w:rPr>
      </w:pPr>
    </w:p>
    <w:p w:rsidR="00C56DC9" w:rsidRDefault="00C56DC9">
      <w:pPr>
        <w:pStyle w:val="BodyText"/>
        <w:rPr>
          <w:sz w:val="20"/>
        </w:rPr>
      </w:pPr>
    </w:p>
    <w:p w:rsidR="00C56DC9" w:rsidRDefault="00C56DC9">
      <w:pPr>
        <w:pStyle w:val="BodyText"/>
        <w:rPr>
          <w:sz w:val="20"/>
        </w:rPr>
      </w:pPr>
    </w:p>
    <w:p w:rsidR="00C56DC9" w:rsidRDefault="00C56DC9">
      <w:pPr>
        <w:pStyle w:val="BodyText"/>
        <w:rPr>
          <w:sz w:val="20"/>
        </w:rPr>
      </w:pPr>
    </w:p>
    <w:p w:rsidR="00C56DC9" w:rsidRDefault="00C56DC9">
      <w:pPr>
        <w:pStyle w:val="BodyText"/>
        <w:rPr>
          <w:sz w:val="20"/>
        </w:rPr>
      </w:pPr>
    </w:p>
    <w:p w:rsidR="00C56DC9" w:rsidRDefault="00C56DC9">
      <w:pPr>
        <w:pStyle w:val="BodyText"/>
        <w:rPr>
          <w:sz w:val="20"/>
        </w:rPr>
      </w:pPr>
    </w:p>
    <w:p w:rsidR="00C56DC9" w:rsidRDefault="00C56DC9">
      <w:pPr>
        <w:pStyle w:val="BodyText"/>
        <w:rPr>
          <w:sz w:val="20"/>
        </w:rPr>
      </w:pPr>
    </w:p>
    <w:p w:rsidR="00C56DC9" w:rsidRDefault="00C56DC9">
      <w:pPr>
        <w:pStyle w:val="BodyText"/>
        <w:rPr>
          <w:sz w:val="20"/>
        </w:rPr>
      </w:pPr>
    </w:p>
    <w:p w:rsidR="00C56DC9" w:rsidRDefault="00C56DC9">
      <w:pPr>
        <w:pStyle w:val="BodyText"/>
        <w:rPr>
          <w:sz w:val="20"/>
        </w:rPr>
      </w:pPr>
    </w:p>
    <w:p w:rsidR="00C56DC9" w:rsidRDefault="00C56DC9">
      <w:pPr>
        <w:pStyle w:val="BodyText"/>
        <w:rPr>
          <w:sz w:val="20"/>
        </w:rPr>
      </w:pPr>
    </w:p>
    <w:p w:rsidR="00C56DC9" w:rsidRDefault="00C56DC9">
      <w:pPr>
        <w:pStyle w:val="BodyText"/>
        <w:rPr>
          <w:sz w:val="20"/>
        </w:rPr>
      </w:pPr>
    </w:p>
    <w:p w:rsidR="00C56DC9" w:rsidRDefault="00C56DC9">
      <w:pPr>
        <w:pStyle w:val="BodyText"/>
        <w:rPr>
          <w:sz w:val="20"/>
        </w:rPr>
      </w:pPr>
    </w:p>
    <w:p w:rsidR="00C56DC9" w:rsidRDefault="00C56DC9">
      <w:pPr>
        <w:pStyle w:val="BodyText"/>
        <w:rPr>
          <w:sz w:val="20"/>
        </w:rPr>
      </w:pPr>
    </w:p>
    <w:p w:rsidR="00CF0117" w:rsidRPr="00E253BA" w:rsidRDefault="00DB7EA3">
      <w:pPr>
        <w:pStyle w:val="Heading1"/>
        <w:ind w:left="472"/>
        <w:rPr>
          <w:rFonts w:ascii="Times New Roman" w:hAnsi="Times New Roman" w:cs="Times New Roman"/>
        </w:rPr>
      </w:pPr>
      <w:bookmarkStart w:id="34" w:name="_bookmark33"/>
      <w:bookmarkEnd w:id="34"/>
      <w:r w:rsidRPr="00E253BA">
        <w:rPr>
          <w:rFonts w:ascii="Times New Roman" w:hAnsi="Times New Roman" w:cs="Times New Roman"/>
          <w:color w:val="234060"/>
        </w:rPr>
        <w:lastRenderedPageBreak/>
        <w:t>Chapter 6.0: Recommendation and Conclusion</w:t>
      </w:r>
    </w:p>
    <w:p w:rsidR="00CF0117" w:rsidRDefault="00CF0117">
      <w:pPr>
        <w:pStyle w:val="BodyText"/>
        <w:spacing w:before="8"/>
        <w:rPr>
          <w:rFonts w:ascii="Caladea"/>
          <w:b/>
          <w:sz w:val="43"/>
        </w:rPr>
      </w:pPr>
    </w:p>
    <w:p w:rsidR="00DE0A5B" w:rsidRPr="00E253BA" w:rsidRDefault="00E253BA" w:rsidP="00DE0A5B">
      <w:pPr>
        <w:pStyle w:val="Heading2"/>
        <w:tabs>
          <w:tab w:val="left" w:pos="4213"/>
        </w:tabs>
        <w:rPr>
          <w:color w:val="4F81BD" w:themeColor="accent1"/>
        </w:rPr>
      </w:pPr>
      <w:bookmarkStart w:id="35" w:name="_bookmark34"/>
      <w:bookmarkEnd w:id="35"/>
      <w:r>
        <w:rPr>
          <w:color w:val="4F81BD" w:themeColor="accent1"/>
        </w:rPr>
        <w:t xml:space="preserve">6.1 </w:t>
      </w:r>
      <w:r w:rsidR="00DB7EA3" w:rsidRPr="00E253BA">
        <w:rPr>
          <w:color w:val="4F81BD" w:themeColor="accent1"/>
        </w:rPr>
        <w:t>Recommendation</w:t>
      </w:r>
      <w:r w:rsidR="00DE0A5B">
        <w:rPr>
          <w:color w:val="4F81BD" w:themeColor="accent1"/>
        </w:rPr>
        <w:tab/>
      </w:r>
    </w:p>
    <w:p w:rsidR="00CF0117" w:rsidRDefault="00CF0117">
      <w:pPr>
        <w:pStyle w:val="BodyText"/>
        <w:rPr>
          <w:rFonts w:ascii="Caladea"/>
          <w:b/>
          <w:sz w:val="30"/>
        </w:rPr>
      </w:pPr>
    </w:p>
    <w:p w:rsidR="00DE0A5B" w:rsidRPr="00D03F6F" w:rsidRDefault="007143D3" w:rsidP="00527F49">
      <w:pPr>
        <w:pStyle w:val="ListParagraph"/>
        <w:numPr>
          <w:ilvl w:val="0"/>
          <w:numId w:val="21"/>
        </w:numPr>
        <w:spacing w:line="360" w:lineRule="auto"/>
        <w:jc w:val="both"/>
        <w:rPr>
          <w:sz w:val="24"/>
        </w:rPr>
      </w:pPr>
      <w:r>
        <w:rPr>
          <w:b/>
          <w:bCs/>
          <w:noProof/>
          <w:sz w:val="28"/>
          <w:szCs w:val="28"/>
        </w:rPr>
        <w:drawing>
          <wp:anchor distT="0" distB="0" distL="114300" distR="114300" simplePos="0" relativeHeight="251735040" behindDoc="1" locked="0" layoutInCell="0" allowOverlap="1" wp14:anchorId="4DAF5299" wp14:editId="5A009CE2">
            <wp:simplePos x="0" y="0"/>
            <wp:positionH relativeFrom="margin">
              <wp:posOffset>2061845</wp:posOffset>
            </wp:positionH>
            <wp:positionV relativeFrom="margin">
              <wp:posOffset>2574925</wp:posOffset>
            </wp:positionV>
            <wp:extent cx="2804160" cy="2804160"/>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14255636"/>
                    <pic:cNvPicPr>
                      <a:picLocks noChangeAspect="1" noChangeArrowheads="1"/>
                    </pic:cNvPicPr>
                  </pic:nvPicPr>
                  <pic:blipFill>
                    <a:blip r:embed="rId11" cstate="print">
                      <a:lum bright="70000" contrast="-70000"/>
                      <a:extLst>
                        <a:ext uri="{28A0092B-C50C-407E-A947-70E740481C1C}">
                          <a14:useLocalDpi xmlns:a14="http://schemas.microsoft.com/office/drawing/2010/main" val="0"/>
                        </a:ext>
                      </a:extLst>
                    </a:blip>
                    <a:srcRect/>
                    <a:stretch>
                      <a:fillRect/>
                    </a:stretch>
                  </pic:blipFill>
                  <pic:spPr bwMode="auto">
                    <a:xfrm>
                      <a:off x="0" y="0"/>
                      <a:ext cx="2804160" cy="280416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DB7EA3" w:rsidRPr="00D03F6F">
        <w:rPr>
          <w:sz w:val="24"/>
        </w:rPr>
        <w:t>Akij</w:t>
      </w:r>
      <w:proofErr w:type="spellEnd"/>
      <w:r w:rsidR="00DB7EA3" w:rsidRPr="00D03F6F">
        <w:rPr>
          <w:sz w:val="24"/>
        </w:rPr>
        <w:t xml:space="preserve"> should move towards strategic HR</w:t>
      </w:r>
      <w:r w:rsidR="00DB7EA3" w:rsidRPr="00D03F6F">
        <w:rPr>
          <w:spacing w:val="-3"/>
          <w:sz w:val="24"/>
        </w:rPr>
        <w:t xml:space="preserve"> </w:t>
      </w:r>
      <w:r w:rsidR="00DB7EA3" w:rsidRPr="00D03F6F">
        <w:rPr>
          <w:sz w:val="24"/>
        </w:rPr>
        <w:t>approaches</w:t>
      </w:r>
      <w:r w:rsidR="00F26D9B" w:rsidRPr="00D03F6F">
        <w:rPr>
          <w:sz w:val="24"/>
        </w:rPr>
        <w:t xml:space="preserve"> to cope up with the cultural changes all over the world</w:t>
      </w:r>
      <w:r w:rsidR="00DB7EA3" w:rsidRPr="00D03F6F">
        <w:rPr>
          <w:sz w:val="24"/>
        </w:rPr>
        <w:t>.</w:t>
      </w:r>
      <w:r w:rsidR="009C503F" w:rsidRPr="00D03F6F">
        <w:rPr>
          <w:sz w:val="24"/>
        </w:rPr>
        <w:t xml:space="preserve"> Cultural change is becoming a crying need so management should try their best to change their existing rigid and traditional culture. </w:t>
      </w:r>
      <w:r w:rsidR="00D03F6F" w:rsidRPr="00D03F6F">
        <w:rPr>
          <w:sz w:val="24"/>
        </w:rPr>
        <w:t xml:space="preserve">Work environment should be more flexible to increase employee engagement, productivity and retention. </w:t>
      </w:r>
      <w:r w:rsidR="00C33A74" w:rsidRPr="00D03F6F">
        <w:rPr>
          <w:sz w:val="24"/>
        </w:rPr>
        <w:t>To make this process even faster I think people of new generation can make a huge difference with their new ideas. So, they should be given chance here.</w:t>
      </w:r>
    </w:p>
    <w:p w:rsidR="00DE0A5B" w:rsidRDefault="00A26E95" w:rsidP="00527F49">
      <w:pPr>
        <w:pStyle w:val="ListParagraph"/>
        <w:numPr>
          <w:ilvl w:val="0"/>
          <w:numId w:val="21"/>
        </w:numPr>
        <w:spacing w:line="360" w:lineRule="auto"/>
        <w:jc w:val="both"/>
        <w:rPr>
          <w:sz w:val="24"/>
        </w:rPr>
      </w:pPr>
      <w:r w:rsidRPr="00DE0A5B">
        <w:rPr>
          <w:sz w:val="24"/>
        </w:rPr>
        <w:t xml:space="preserve">Use of modern technology in the office should be increased. Some of the employees are still not interested in using modern technology. By using modern technology they can do the work more efficiently. </w:t>
      </w:r>
    </w:p>
    <w:p w:rsidR="00EB55F3" w:rsidRDefault="00AD3661" w:rsidP="00527F49">
      <w:pPr>
        <w:pStyle w:val="ListParagraph"/>
        <w:numPr>
          <w:ilvl w:val="0"/>
          <w:numId w:val="21"/>
        </w:numPr>
        <w:spacing w:before="137" w:line="360" w:lineRule="auto"/>
        <w:jc w:val="both"/>
        <w:rPr>
          <w:sz w:val="24"/>
        </w:rPr>
      </w:pPr>
      <w:r>
        <w:rPr>
          <w:sz w:val="24"/>
        </w:rPr>
        <w:t>Talent Acquisition team</w:t>
      </w:r>
      <w:r w:rsidR="00EB55F3" w:rsidRPr="00DE0A5B">
        <w:rPr>
          <w:sz w:val="24"/>
        </w:rPr>
        <w:t xml:space="preserve"> must start using Automated Resume Screening software. I</w:t>
      </w:r>
      <w:r w:rsidR="00C33A74" w:rsidRPr="00DE0A5B">
        <w:rPr>
          <w:sz w:val="24"/>
        </w:rPr>
        <w:t>t</w:t>
      </w:r>
      <w:r w:rsidR="00EB55F3" w:rsidRPr="00DE0A5B">
        <w:rPr>
          <w:sz w:val="24"/>
        </w:rPr>
        <w:t xml:space="preserve"> help</w:t>
      </w:r>
      <w:r w:rsidR="00C33A74" w:rsidRPr="00DE0A5B">
        <w:rPr>
          <w:sz w:val="24"/>
        </w:rPr>
        <w:t>s</w:t>
      </w:r>
      <w:r w:rsidR="00EB55F3" w:rsidRPr="00DE0A5B">
        <w:rPr>
          <w:sz w:val="24"/>
        </w:rPr>
        <w:t xml:space="preserve"> to organize </w:t>
      </w:r>
      <w:r w:rsidR="00C33A74" w:rsidRPr="00DE0A5B">
        <w:rPr>
          <w:sz w:val="24"/>
        </w:rPr>
        <w:t xml:space="preserve">all the </w:t>
      </w:r>
      <w:r w:rsidR="00EB55F3" w:rsidRPr="00DE0A5B">
        <w:rPr>
          <w:sz w:val="24"/>
        </w:rPr>
        <w:t xml:space="preserve">resumes </w:t>
      </w:r>
      <w:r w:rsidR="00C33A74" w:rsidRPr="00DE0A5B">
        <w:rPr>
          <w:sz w:val="24"/>
        </w:rPr>
        <w:t xml:space="preserve">received which </w:t>
      </w:r>
      <w:r w:rsidR="005A1828">
        <w:rPr>
          <w:sz w:val="24"/>
        </w:rPr>
        <w:t>will save their time a lot as t</w:t>
      </w:r>
      <w:r w:rsidR="00C33A74" w:rsidRPr="00DE0A5B">
        <w:rPr>
          <w:sz w:val="24"/>
        </w:rPr>
        <w:t xml:space="preserve">hey will not need to screen from thousand resumes anymore. </w:t>
      </w:r>
    </w:p>
    <w:p w:rsidR="006E724E" w:rsidRDefault="003D1C0B" w:rsidP="00527F49">
      <w:pPr>
        <w:pStyle w:val="ListParagraph"/>
        <w:numPr>
          <w:ilvl w:val="0"/>
          <w:numId w:val="21"/>
        </w:numPr>
        <w:spacing w:before="137" w:line="360" w:lineRule="auto"/>
        <w:jc w:val="both"/>
        <w:rPr>
          <w:sz w:val="24"/>
        </w:rPr>
      </w:pPr>
      <w:r>
        <w:rPr>
          <w:sz w:val="24"/>
        </w:rPr>
        <w:t>T</w:t>
      </w:r>
      <w:r w:rsidR="00D43C24">
        <w:rPr>
          <w:sz w:val="24"/>
        </w:rPr>
        <w:t xml:space="preserve">heir </w:t>
      </w:r>
      <w:r w:rsidR="00F67099">
        <w:rPr>
          <w:sz w:val="24"/>
        </w:rPr>
        <w:t xml:space="preserve">strategic planning should be stronger. They can use software to keep employee information- </w:t>
      </w:r>
      <w:r w:rsidR="00F67099" w:rsidRPr="00F67099">
        <w:rPr>
          <w:sz w:val="24"/>
        </w:rPr>
        <w:t>what kind of skilled employees they have and estimate future qualified employee requirements</w:t>
      </w:r>
      <w:r w:rsidR="00F67099">
        <w:rPr>
          <w:sz w:val="24"/>
        </w:rPr>
        <w:t xml:space="preserve"> like other big companies. </w:t>
      </w:r>
    </w:p>
    <w:p w:rsidR="00F05DE6" w:rsidRDefault="00F05DE6" w:rsidP="00527F49">
      <w:pPr>
        <w:pStyle w:val="ListParagraph"/>
        <w:numPr>
          <w:ilvl w:val="0"/>
          <w:numId w:val="21"/>
        </w:numPr>
        <w:spacing w:before="137" w:line="360" w:lineRule="auto"/>
        <w:jc w:val="both"/>
        <w:rPr>
          <w:sz w:val="24"/>
        </w:rPr>
      </w:pPr>
      <w:r>
        <w:rPr>
          <w:sz w:val="24"/>
        </w:rPr>
        <w:t xml:space="preserve">Authority should </w:t>
      </w:r>
      <w:r w:rsidRPr="00F05DE6">
        <w:rPr>
          <w:sz w:val="24"/>
        </w:rPr>
        <w:t>verify the identity of the person in the photograph that the candidates subm</w:t>
      </w:r>
      <w:r>
        <w:rPr>
          <w:sz w:val="24"/>
        </w:rPr>
        <w:t>itted with their resume when candidates appear for</w:t>
      </w:r>
      <w:r w:rsidRPr="00F05DE6">
        <w:rPr>
          <w:sz w:val="24"/>
        </w:rPr>
        <w:t xml:space="preserve"> interview</w:t>
      </w:r>
      <w:r>
        <w:rPr>
          <w:sz w:val="24"/>
        </w:rPr>
        <w:t xml:space="preserve">/written exam. </w:t>
      </w:r>
    </w:p>
    <w:p w:rsidR="00A30CE9" w:rsidRPr="00A30CE9" w:rsidRDefault="00A30CE9" w:rsidP="00527F49">
      <w:pPr>
        <w:pStyle w:val="ListParagraph"/>
        <w:numPr>
          <w:ilvl w:val="0"/>
          <w:numId w:val="21"/>
        </w:numPr>
        <w:spacing w:before="137" w:line="360" w:lineRule="auto"/>
        <w:jc w:val="both"/>
        <w:rPr>
          <w:sz w:val="24"/>
        </w:rPr>
      </w:pPr>
      <w:r w:rsidRPr="00A30CE9">
        <w:rPr>
          <w:sz w:val="24"/>
        </w:rPr>
        <w:t xml:space="preserve">The number of people working in HR is relatively low in comparison to the overall number of employees working in various departments. </w:t>
      </w:r>
      <w:proofErr w:type="spellStart"/>
      <w:r w:rsidRPr="00A30CE9">
        <w:rPr>
          <w:sz w:val="24"/>
        </w:rPr>
        <w:t>Akij</w:t>
      </w:r>
      <w:proofErr w:type="spellEnd"/>
      <w:r w:rsidRPr="00A30CE9">
        <w:rPr>
          <w:sz w:val="24"/>
        </w:rPr>
        <w:t xml:space="preserve"> should consider growing its HR department by hiring qualified and skilled HR personnel.</w:t>
      </w:r>
    </w:p>
    <w:p w:rsidR="00AD3661" w:rsidRPr="00A30CE9" w:rsidRDefault="00A30CE9" w:rsidP="00527F49">
      <w:pPr>
        <w:pStyle w:val="ListParagraph"/>
        <w:numPr>
          <w:ilvl w:val="0"/>
          <w:numId w:val="21"/>
        </w:numPr>
        <w:spacing w:before="137" w:line="360" w:lineRule="auto"/>
        <w:jc w:val="both"/>
        <w:rPr>
          <w:sz w:val="24"/>
        </w:rPr>
      </w:pPr>
      <w:r w:rsidRPr="00A30CE9">
        <w:rPr>
          <w:sz w:val="24"/>
        </w:rPr>
        <w:t xml:space="preserve">The number of female employees is very low in every department. This huge gender gap should be filled by hiring more female employees in the organization. </w:t>
      </w:r>
    </w:p>
    <w:p w:rsidR="005A1828" w:rsidRPr="005A1828" w:rsidRDefault="005A1828" w:rsidP="00527F49">
      <w:pPr>
        <w:pStyle w:val="ListParagraph"/>
        <w:numPr>
          <w:ilvl w:val="0"/>
          <w:numId w:val="21"/>
        </w:numPr>
        <w:spacing w:line="360" w:lineRule="auto"/>
        <w:jc w:val="both"/>
        <w:rPr>
          <w:sz w:val="24"/>
        </w:rPr>
      </w:pPr>
      <w:r w:rsidRPr="005A1828">
        <w:rPr>
          <w:sz w:val="24"/>
        </w:rPr>
        <w:t>Interns should be given some sort of training that they can add in their CVs.</w:t>
      </w:r>
    </w:p>
    <w:p w:rsidR="00CF0117" w:rsidRPr="00527F49" w:rsidRDefault="00A30CE9" w:rsidP="00527F49">
      <w:pPr>
        <w:pStyle w:val="ListParagraph"/>
        <w:numPr>
          <w:ilvl w:val="0"/>
          <w:numId w:val="21"/>
        </w:numPr>
        <w:tabs>
          <w:tab w:val="left" w:pos="820"/>
          <w:tab w:val="left" w:pos="821"/>
        </w:tabs>
        <w:spacing w:before="135" w:line="360" w:lineRule="auto"/>
        <w:jc w:val="both"/>
        <w:rPr>
          <w:sz w:val="24"/>
        </w:rPr>
      </w:pPr>
      <w:r w:rsidRPr="00527F49">
        <w:rPr>
          <w:sz w:val="24"/>
        </w:rPr>
        <w:lastRenderedPageBreak/>
        <w:t xml:space="preserve">Both male and female use the same washroom in </w:t>
      </w:r>
      <w:proofErr w:type="spellStart"/>
      <w:r w:rsidRPr="00527F49">
        <w:rPr>
          <w:sz w:val="24"/>
        </w:rPr>
        <w:t>Akij</w:t>
      </w:r>
      <w:proofErr w:type="spellEnd"/>
      <w:r w:rsidRPr="00527F49">
        <w:rPr>
          <w:sz w:val="24"/>
        </w:rPr>
        <w:t xml:space="preserve"> so t</w:t>
      </w:r>
      <w:r w:rsidR="00DB7EA3" w:rsidRPr="00527F49">
        <w:rPr>
          <w:sz w:val="24"/>
        </w:rPr>
        <w:t>here should be different washrooms for male and female</w:t>
      </w:r>
      <w:r w:rsidR="00DB7EA3" w:rsidRPr="00527F49">
        <w:rPr>
          <w:spacing w:val="-5"/>
          <w:sz w:val="24"/>
        </w:rPr>
        <w:t xml:space="preserve"> </w:t>
      </w:r>
      <w:r w:rsidR="00AD3661" w:rsidRPr="00527F49">
        <w:rPr>
          <w:sz w:val="24"/>
        </w:rPr>
        <w:t xml:space="preserve">employees since it is very awkward to share the same washroom. </w:t>
      </w:r>
    </w:p>
    <w:p w:rsidR="00EB55F3" w:rsidRDefault="00EB55F3" w:rsidP="00527F49">
      <w:pPr>
        <w:pStyle w:val="Heading2"/>
        <w:ind w:left="0"/>
        <w:jc w:val="both"/>
        <w:rPr>
          <w:color w:val="4F81BD" w:themeColor="accent1"/>
        </w:rPr>
      </w:pPr>
      <w:bookmarkStart w:id="36" w:name="_bookmark35"/>
      <w:bookmarkEnd w:id="36"/>
    </w:p>
    <w:p w:rsidR="00CF0117" w:rsidRPr="00E253BA" w:rsidRDefault="00E253BA" w:rsidP="00637084">
      <w:pPr>
        <w:pStyle w:val="Heading2"/>
        <w:ind w:left="0"/>
        <w:jc w:val="both"/>
        <w:rPr>
          <w:color w:val="4F81BD" w:themeColor="accent1"/>
        </w:rPr>
      </w:pPr>
      <w:r>
        <w:rPr>
          <w:color w:val="4F81BD" w:themeColor="accent1"/>
        </w:rPr>
        <w:t xml:space="preserve">6.2 </w:t>
      </w:r>
      <w:r w:rsidR="00DB7EA3" w:rsidRPr="00E253BA">
        <w:rPr>
          <w:color w:val="4F81BD" w:themeColor="accent1"/>
        </w:rPr>
        <w:t>Conclusion</w:t>
      </w:r>
    </w:p>
    <w:p w:rsidR="00E52310" w:rsidRDefault="00E52310" w:rsidP="00E52310">
      <w:pPr>
        <w:pStyle w:val="BodyText"/>
        <w:spacing w:line="360" w:lineRule="auto"/>
        <w:ind w:left="100" w:right="621"/>
        <w:jc w:val="both"/>
      </w:pPr>
    </w:p>
    <w:p w:rsidR="006458D1" w:rsidRDefault="007143D3" w:rsidP="006976E8">
      <w:pPr>
        <w:pStyle w:val="BodyText"/>
        <w:spacing w:line="360" w:lineRule="auto"/>
        <w:ind w:right="621"/>
        <w:jc w:val="both"/>
      </w:pPr>
      <w:r>
        <w:rPr>
          <w:b/>
          <w:bCs/>
          <w:noProof/>
          <w:sz w:val="28"/>
          <w:szCs w:val="28"/>
        </w:rPr>
        <w:drawing>
          <wp:anchor distT="0" distB="0" distL="114300" distR="114300" simplePos="0" relativeHeight="251737088" behindDoc="1" locked="0" layoutInCell="0" allowOverlap="1" wp14:anchorId="7D8EB0D0" wp14:editId="66220EE0">
            <wp:simplePos x="0" y="0"/>
            <wp:positionH relativeFrom="margin">
              <wp:posOffset>1751457</wp:posOffset>
            </wp:positionH>
            <wp:positionV relativeFrom="margin">
              <wp:posOffset>2557780</wp:posOffset>
            </wp:positionV>
            <wp:extent cx="2804160" cy="2804160"/>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14255636"/>
                    <pic:cNvPicPr>
                      <a:picLocks noChangeAspect="1" noChangeArrowheads="1"/>
                    </pic:cNvPicPr>
                  </pic:nvPicPr>
                  <pic:blipFill>
                    <a:blip r:embed="rId11" cstate="print">
                      <a:lum bright="70000" contrast="-70000"/>
                      <a:extLst>
                        <a:ext uri="{28A0092B-C50C-407E-A947-70E740481C1C}">
                          <a14:useLocalDpi xmlns:a14="http://schemas.microsoft.com/office/drawing/2010/main" val="0"/>
                        </a:ext>
                      </a:extLst>
                    </a:blip>
                    <a:srcRect/>
                    <a:stretch>
                      <a:fillRect/>
                    </a:stretch>
                  </pic:blipFill>
                  <pic:spPr bwMode="auto">
                    <a:xfrm>
                      <a:off x="0" y="0"/>
                      <a:ext cx="2804160" cy="2804160"/>
                    </a:xfrm>
                    <a:prstGeom prst="rect">
                      <a:avLst/>
                    </a:prstGeom>
                    <a:noFill/>
                    <a:ln>
                      <a:noFill/>
                    </a:ln>
                  </pic:spPr>
                </pic:pic>
              </a:graphicData>
            </a:graphic>
            <wp14:sizeRelH relativeFrom="page">
              <wp14:pctWidth>0</wp14:pctWidth>
            </wp14:sizeRelH>
            <wp14:sizeRelV relativeFrom="page">
              <wp14:pctHeight>0</wp14:pctHeight>
            </wp14:sizeRelV>
          </wp:anchor>
        </w:drawing>
      </w:r>
      <w:r w:rsidR="00527F49" w:rsidRPr="00527F49">
        <w:t xml:space="preserve">Everyone is aware that reality differs significantly from what we have learned in our theory books. A person can only perceive and understand the world if he or she actively participates in the operations. The situation is the same in the internship. After being more connected with the organization's procedures and people, I was able to see many things that I couldn't see from just reading books. </w:t>
      </w:r>
      <w:r w:rsidR="000F7712" w:rsidRPr="000F7712">
        <w:t xml:space="preserve">We can see from the above discussion that </w:t>
      </w:r>
      <w:proofErr w:type="spellStart"/>
      <w:r w:rsidR="000F7712">
        <w:t>Akij</w:t>
      </w:r>
      <w:proofErr w:type="spellEnd"/>
      <w:r w:rsidR="000F7712">
        <w:t xml:space="preserve"> Group Ltd. </w:t>
      </w:r>
      <w:r w:rsidR="000F7712" w:rsidRPr="000F7712">
        <w:t xml:space="preserve">is one of Bangladesh's top </w:t>
      </w:r>
      <w:r w:rsidR="000F7712">
        <w:t>groups of</w:t>
      </w:r>
      <w:r w:rsidR="000F7712" w:rsidRPr="000F7712">
        <w:t xml:space="preserve"> companies. </w:t>
      </w:r>
      <w:r w:rsidR="00E52310">
        <w:t>It</w:t>
      </w:r>
      <w:r w:rsidR="000F7712">
        <w:t xml:space="preserve"> has</w:t>
      </w:r>
      <w:r w:rsidR="000F7712" w:rsidRPr="000F7712">
        <w:t xml:space="preserve"> a wide </w:t>
      </w:r>
      <w:r w:rsidR="000F7712">
        <w:t>range of products and services i</w:t>
      </w:r>
      <w:r w:rsidR="000F7712" w:rsidRPr="000F7712">
        <w:t>n the market.</w:t>
      </w:r>
    </w:p>
    <w:p w:rsidR="006976E8" w:rsidRDefault="006976E8" w:rsidP="006976E8">
      <w:pPr>
        <w:pStyle w:val="BodyText"/>
        <w:spacing w:line="360" w:lineRule="auto"/>
        <w:ind w:right="621"/>
        <w:jc w:val="both"/>
      </w:pPr>
    </w:p>
    <w:p w:rsidR="006458D1" w:rsidRDefault="006976E8" w:rsidP="006458D1">
      <w:pPr>
        <w:pStyle w:val="BodyText"/>
        <w:spacing w:line="360" w:lineRule="auto"/>
        <w:ind w:right="621"/>
        <w:jc w:val="both"/>
      </w:pPr>
      <w:r w:rsidRPr="006976E8">
        <w:t>This report includes both the basic HRM practices and the organized talent acquisition and talent management pr</w:t>
      </w:r>
      <w:r w:rsidR="008B08E9">
        <w:t>actices</w:t>
      </w:r>
      <w:r w:rsidRPr="006976E8">
        <w:t xml:space="preserve"> of the company. According to </w:t>
      </w:r>
      <w:proofErr w:type="spellStart"/>
      <w:r w:rsidRPr="006976E8">
        <w:t>Akij</w:t>
      </w:r>
      <w:proofErr w:type="spellEnd"/>
      <w:r w:rsidR="00385EAE">
        <w:t xml:space="preserve"> Resources Limited</w:t>
      </w:r>
      <w:r w:rsidRPr="006976E8">
        <w:t xml:space="preserve">, Talent Acquisition and Talent Management is a key driver of organizational success and competitive advantage. They emphasize on finding the appropriate talent early in the recruitment process. They are able to keep their turnover rate below the industry average, but they are still having trouble retaining talent in the long run due to a lack of a competitive mechanism for maintaining and retaining talent. </w:t>
      </w:r>
      <w:r w:rsidR="00E52310" w:rsidRPr="00E52310">
        <w:t>The culture of A</w:t>
      </w:r>
      <w:r w:rsidR="00385EAE">
        <w:t xml:space="preserve">RL </w:t>
      </w:r>
      <w:r w:rsidR="00E52310" w:rsidRPr="00E52310">
        <w:t>allows for efficient and effective management of employees in the workforce. The popular path of making perfect use of resources in the same cultural association contributes to the organization's positive growth.</w:t>
      </w:r>
      <w:r w:rsidR="00E52310">
        <w:t xml:space="preserve"> </w:t>
      </w:r>
      <w:r w:rsidR="006F1BD6">
        <w:t>They invest</w:t>
      </w:r>
      <w:r w:rsidR="006F1BD6" w:rsidRPr="006F1BD6">
        <w:t xml:space="preserve"> huge amount of money in employee training. These training opportunities are very much beneficial for employee self-development and the company as well. </w:t>
      </w:r>
      <w:r w:rsidR="00E52310" w:rsidRPr="00E52310">
        <w:t xml:space="preserve">In every six months, </w:t>
      </w:r>
      <w:r w:rsidR="006F1BD6">
        <w:t xml:space="preserve">employee </w:t>
      </w:r>
      <w:r w:rsidR="00E52310" w:rsidRPr="00E52310">
        <w:t xml:space="preserve">performance in the organization get evaluated and based on the evaluation </w:t>
      </w:r>
      <w:r w:rsidR="006F1BD6">
        <w:t>they</w:t>
      </w:r>
      <w:r w:rsidR="00E52310" w:rsidRPr="00E52310">
        <w:t xml:space="preserve"> get increment and bonus.</w:t>
      </w:r>
      <w:r w:rsidR="006F1BD6">
        <w:t xml:space="preserve"> </w:t>
      </w:r>
    </w:p>
    <w:p w:rsidR="006458D1" w:rsidRDefault="006458D1" w:rsidP="006458D1">
      <w:pPr>
        <w:pStyle w:val="BodyText"/>
        <w:spacing w:line="360" w:lineRule="auto"/>
        <w:ind w:right="621"/>
        <w:jc w:val="both"/>
      </w:pPr>
      <w:r w:rsidRPr="006458D1">
        <w:t xml:space="preserve">To sum up, </w:t>
      </w:r>
      <w:r w:rsidR="008B08E9">
        <w:t xml:space="preserve">the basic </w:t>
      </w:r>
      <w:r w:rsidR="008B08E9" w:rsidRPr="008B08E9">
        <w:t xml:space="preserve">HRM and the organized talent acquisition and talent management practices </w:t>
      </w:r>
      <w:r w:rsidR="008B08E9">
        <w:t xml:space="preserve">in </w:t>
      </w:r>
      <w:proofErr w:type="spellStart"/>
      <w:r w:rsidR="008B08E9">
        <w:t>Akij</w:t>
      </w:r>
      <w:proofErr w:type="spellEnd"/>
      <w:r w:rsidR="008B08E9">
        <w:t xml:space="preserve"> </w:t>
      </w:r>
      <w:r w:rsidR="00385EAE">
        <w:t xml:space="preserve">Resources Ltd. </w:t>
      </w:r>
      <w:r w:rsidRPr="006458D1">
        <w:t>is extremely efficient and effective but, then again, the organization's human resource management department must consistently contribute to look after this issue since coping up with today’s dynamic business environment is very challenging.</w:t>
      </w:r>
      <w:r w:rsidR="008B08E9">
        <w:t xml:space="preserve"> </w:t>
      </w:r>
    </w:p>
    <w:p w:rsidR="006458D1" w:rsidRPr="00637084" w:rsidRDefault="00E52310" w:rsidP="00637084">
      <w:pPr>
        <w:pStyle w:val="BodyText"/>
        <w:spacing w:line="360" w:lineRule="auto"/>
        <w:ind w:right="621"/>
        <w:jc w:val="both"/>
      </w:pPr>
      <w:r w:rsidRPr="00E52310">
        <w:t xml:space="preserve"> </w:t>
      </w:r>
      <w:bookmarkStart w:id="37" w:name="_bookmark37"/>
      <w:bookmarkStart w:id="38" w:name="_bookmark36"/>
      <w:bookmarkEnd w:id="37"/>
      <w:bookmarkEnd w:id="38"/>
    </w:p>
    <w:p w:rsidR="00CF0117" w:rsidRDefault="00DB7EA3">
      <w:pPr>
        <w:pStyle w:val="Heading1"/>
      </w:pPr>
      <w:r>
        <w:rPr>
          <w:color w:val="234060"/>
        </w:rPr>
        <w:lastRenderedPageBreak/>
        <w:t>Bibliography</w:t>
      </w:r>
    </w:p>
    <w:p w:rsidR="003A0CD5" w:rsidRDefault="003A0CD5" w:rsidP="008B0D09">
      <w:pPr>
        <w:pStyle w:val="BodyText"/>
        <w:spacing w:before="2"/>
        <w:rPr>
          <w:rFonts w:ascii="Caladea"/>
          <w:b/>
          <w:sz w:val="43"/>
        </w:rPr>
      </w:pPr>
    </w:p>
    <w:p w:rsidR="00CF0117" w:rsidRPr="008B0D09" w:rsidRDefault="00DB7EA3" w:rsidP="008B0D09">
      <w:pPr>
        <w:pStyle w:val="BodyText"/>
        <w:spacing w:line="360" w:lineRule="auto"/>
        <w:ind w:left="100" w:right="6354"/>
      </w:pPr>
      <w:proofErr w:type="gramStart"/>
      <w:r w:rsidRPr="008B0D09">
        <w:t xml:space="preserve">Retrieved from </w:t>
      </w:r>
      <w:hyperlink r:id="rId22">
        <w:r w:rsidRPr="008B0D09">
          <w:rPr>
            <w:color w:val="0000FF"/>
            <w:u w:val="single" w:color="0000FF"/>
          </w:rPr>
          <w:t>https://www.akij.net/</w:t>
        </w:r>
        <w:r w:rsidRPr="008B0D09">
          <w:t>.</w:t>
        </w:r>
        <w:proofErr w:type="gramEnd"/>
      </w:hyperlink>
      <w:r w:rsidRPr="008B0D09">
        <w:t xml:space="preserve"> </w:t>
      </w:r>
      <w:hyperlink r:id="rId23">
        <w:r w:rsidRPr="008B0D09">
          <w:rPr>
            <w:color w:val="0000FF"/>
            <w:u w:val="single" w:color="0000FF"/>
          </w:rPr>
          <w:t>http://www.magnumbd.com/about/</w:t>
        </w:r>
      </w:hyperlink>
    </w:p>
    <w:p w:rsidR="00CF0117" w:rsidRPr="008B0D09" w:rsidRDefault="00DB7EA3" w:rsidP="008B0D09">
      <w:pPr>
        <w:pStyle w:val="BodyText"/>
        <w:spacing w:line="360" w:lineRule="auto"/>
        <w:ind w:left="100" w:right="1635"/>
      </w:pPr>
      <w:r w:rsidRPr="008B0D09">
        <w:t xml:space="preserve">Leading Cloud Based Software Solution | </w:t>
      </w:r>
      <w:proofErr w:type="spellStart"/>
      <w:proofErr w:type="gramStart"/>
      <w:r w:rsidRPr="008B0D09">
        <w:t>iBOS</w:t>
      </w:r>
      <w:proofErr w:type="spellEnd"/>
      <w:proofErr w:type="gramEnd"/>
      <w:r w:rsidRPr="008B0D09">
        <w:t xml:space="preserve"> Limited. </w:t>
      </w:r>
      <w:proofErr w:type="spellStart"/>
      <w:proofErr w:type="gramStart"/>
      <w:r w:rsidRPr="008B0D09">
        <w:t>iBOS</w:t>
      </w:r>
      <w:proofErr w:type="spellEnd"/>
      <w:proofErr w:type="gramEnd"/>
      <w:r w:rsidRPr="008B0D09">
        <w:t xml:space="preserve"> Limited. </w:t>
      </w:r>
      <w:proofErr w:type="gramStart"/>
      <w:r w:rsidRPr="008B0D09">
        <w:t xml:space="preserve">Retrieved from </w:t>
      </w:r>
      <w:hyperlink r:id="rId24">
        <w:r w:rsidRPr="008B0D09">
          <w:rPr>
            <w:color w:val="0000FF"/>
            <w:u w:val="single" w:color="0000FF"/>
          </w:rPr>
          <w:t>https://ibos.io/</w:t>
        </w:r>
      </w:hyperlink>
      <w:r w:rsidRPr="008B0D09">
        <w:t>.</w:t>
      </w:r>
      <w:proofErr w:type="gramEnd"/>
    </w:p>
    <w:p w:rsidR="00CF0117" w:rsidRPr="008B0D09" w:rsidRDefault="00DB7EA3" w:rsidP="008B0D09">
      <w:pPr>
        <w:pStyle w:val="BodyText"/>
        <w:spacing w:line="360" w:lineRule="auto"/>
        <w:ind w:left="100" w:right="5489"/>
      </w:pPr>
      <w:proofErr w:type="gramStart"/>
      <w:r w:rsidRPr="008B0D09">
        <w:t xml:space="preserve">Retrieved from </w:t>
      </w:r>
      <w:hyperlink r:id="rId25">
        <w:r w:rsidRPr="008B0D09">
          <w:rPr>
            <w:color w:val="0000FF"/>
            <w:u w:val="single" w:color="0000FF"/>
          </w:rPr>
          <w:t>https://www.bluepill.com.bd/</w:t>
        </w:r>
      </w:hyperlink>
      <w:r w:rsidRPr="008B0D09">
        <w:t>.</w:t>
      </w:r>
      <w:proofErr w:type="gramEnd"/>
      <w:r w:rsidRPr="008B0D09">
        <w:t xml:space="preserve"> </w:t>
      </w:r>
      <w:proofErr w:type="gramStart"/>
      <w:r w:rsidRPr="008B0D09">
        <w:t xml:space="preserve">Retrieved from </w:t>
      </w:r>
      <w:hyperlink r:id="rId26">
        <w:r w:rsidRPr="008B0D09">
          <w:rPr>
            <w:color w:val="0000FF"/>
            <w:u w:val="single" w:color="0000FF"/>
          </w:rPr>
          <w:t>https://www.akijcement.com/</w:t>
        </w:r>
      </w:hyperlink>
      <w:r w:rsidRPr="008B0D09">
        <w:t>.</w:t>
      </w:r>
      <w:proofErr w:type="gramEnd"/>
      <w:r w:rsidRPr="008B0D09">
        <w:t xml:space="preserve"> Retrieved from</w:t>
      </w:r>
      <w:r w:rsidRPr="008B0D09">
        <w:rPr>
          <w:spacing w:val="-19"/>
        </w:rPr>
        <w:t xml:space="preserve"> </w:t>
      </w:r>
      <w:hyperlink r:id="rId27">
        <w:r w:rsidRPr="008B0D09">
          <w:rPr>
            <w:color w:val="0000FF"/>
            <w:u w:val="single" w:color="0000FF"/>
          </w:rPr>
          <w:t>https://www.akijshipping.com/</w:t>
        </w:r>
      </w:hyperlink>
    </w:p>
    <w:p w:rsidR="00CF0117" w:rsidRPr="008B0D09" w:rsidRDefault="007143D3" w:rsidP="008B0D09">
      <w:pPr>
        <w:spacing w:before="2" w:line="360" w:lineRule="auto"/>
        <w:ind w:left="100" w:right="1341"/>
        <w:rPr>
          <w:sz w:val="24"/>
          <w:szCs w:val="24"/>
        </w:rPr>
      </w:pPr>
      <w:r>
        <w:rPr>
          <w:b/>
          <w:bCs/>
          <w:noProof/>
          <w:sz w:val="28"/>
          <w:szCs w:val="28"/>
        </w:rPr>
        <w:drawing>
          <wp:anchor distT="0" distB="0" distL="114300" distR="114300" simplePos="0" relativeHeight="251739136" behindDoc="1" locked="0" layoutInCell="0" allowOverlap="1" wp14:anchorId="5E9B87DA" wp14:editId="0FB79BF4">
            <wp:simplePos x="0" y="0"/>
            <wp:positionH relativeFrom="margin">
              <wp:posOffset>1915922</wp:posOffset>
            </wp:positionH>
            <wp:positionV relativeFrom="margin">
              <wp:posOffset>2612390</wp:posOffset>
            </wp:positionV>
            <wp:extent cx="2804160" cy="280416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14255636"/>
                    <pic:cNvPicPr>
                      <a:picLocks noChangeAspect="1" noChangeArrowheads="1"/>
                    </pic:cNvPicPr>
                  </pic:nvPicPr>
                  <pic:blipFill>
                    <a:blip r:embed="rId11" cstate="print">
                      <a:lum bright="70000" contrast="-70000"/>
                      <a:extLst>
                        <a:ext uri="{28A0092B-C50C-407E-A947-70E740481C1C}">
                          <a14:useLocalDpi xmlns:a14="http://schemas.microsoft.com/office/drawing/2010/main" val="0"/>
                        </a:ext>
                      </a:extLst>
                    </a:blip>
                    <a:srcRect/>
                    <a:stretch>
                      <a:fillRect/>
                    </a:stretch>
                  </pic:blipFill>
                  <pic:spPr bwMode="auto">
                    <a:xfrm>
                      <a:off x="0" y="0"/>
                      <a:ext cx="2804160" cy="280416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proofErr w:type="gramStart"/>
      <w:r w:rsidR="00DB7EA3" w:rsidRPr="008B0D09">
        <w:rPr>
          <w:sz w:val="24"/>
          <w:szCs w:val="24"/>
        </w:rPr>
        <w:t>Aslam</w:t>
      </w:r>
      <w:proofErr w:type="spellEnd"/>
      <w:r w:rsidR="00DB7EA3" w:rsidRPr="008B0D09">
        <w:rPr>
          <w:sz w:val="24"/>
          <w:szCs w:val="24"/>
        </w:rPr>
        <w:t xml:space="preserve">, H., </w:t>
      </w:r>
      <w:proofErr w:type="spellStart"/>
      <w:r w:rsidR="00DB7EA3" w:rsidRPr="008B0D09">
        <w:rPr>
          <w:sz w:val="24"/>
          <w:szCs w:val="24"/>
        </w:rPr>
        <w:t>Aslam</w:t>
      </w:r>
      <w:proofErr w:type="spellEnd"/>
      <w:r w:rsidR="00DB7EA3" w:rsidRPr="008B0D09">
        <w:rPr>
          <w:sz w:val="24"/>
          <w:szCs w:val="24"/>
        </w:rPr>
        <w:t xml:space="preserve">, M., Ali, N. and </w:t>
      </w:r>
      <w:proofErr w:type="spellStart"/>
      <w:r w:rsidR="00DB7EA3" w:rsidRPr="008B0D09">
        <w:rPr>
          <w:sz w:val="24"/>
          <w:szCs w:val="24"/>
        </w:rPr>
        <w:t>Habib</w:t>
      </w:r>
      <w:proofErr w:type="spellEnd"/>
      <w:r w:rsidR="00DB7EA3" w:rsidRPr="008B0D09">
        <w:rPr>
          <w:sz w:val="24"/>
          <w:szCs w:val="24"/>
        </w:rPr>
        <w:t>, B., 2014.</w:t>
      </w:r>
      <w:proofErr w:type="gramEnd"/>
      <w:r w:rsidR="00DB7EA3" w:rsidRPr="008B0D09">
        <w:rPr>
          <w:sz w:val="24"/>
          <w:szCs w:val="24"/>
        </w:rPr>
        <w:t xml:space="preserve"> Importance of Human Resource Management in 21st Century: A Theoretical Perspective. </w:t>
      </w:r>
      <w:r w:rsidR="00DB7EA3" w:rsidRPr="008B0D09">
        <w:rPr>
          <w:i/>
          <w:sz w:val="24"/>
          <w:szCs w:val="24"/>
        </w:rPr>
        <w:t>International Journal of Human Resource Studies</w:t>
      </w:r>
      <w:r w:rsidR="00DB7EA3" w:rsidRPr="008B0D09">
        <w:rPr>
          <w:sz w:val="24"/>
          <w:szCs w:val="24"/>
        </w:rPr>
        <w:t>, 3(3), p.87.</w:t>
      </w:r>
      <w:r w:rsidRPr="007143D3">
        <w:rPr>
          <w:b/>
          <w:bCs/>
          <w:noProof/>
          <w:sz w:val="28"/>
          <w:szCs w:val="28"/>
        </w:rPr>
        <w:t xml:space="preserve"> </w:t>
      </w:r>
    </w:p>
    <w:p w:rsidR="00CF0117" w:rsidRPr="008B0D09" w:rsidRDefault="00DB7EA3" w:rsidP="008B0D09">
      <w:pPr>
        <w:spacing w:line="360" w:lineRule="auto"/>
        <w:ind w:left="100" w:right="108"/>
        <w:rPr>
          <w:sz w:val="24"/>
          <w:szCs w:val="24"/>
        </w:rPr>
      </w:pPr>
      <w:proofErr w:type="spellStart"/>
      <w:r w:rsidRPr="008B0D09">
        <w:rPr>
          <w:sz w:val="24"/>
          <w:szCs w:val="24"/>
        </w:rPr>
        <w:t>Taslim</w:t>
      </w:r>
      <w:proofErr w:type="spellEnd"/>
      <w:r w:rsidRPr="008B0D09">
        <w:rPr>
          <w:sz w:val="24"/>
          <w:szCs w:val="24"/>
        </w:rPr>
        <w:t xml:space="preserve"> </w:t>
      </w:r>
      <w:proofErr w:type="spellStart"/>
      <w:r w:rsidRPr="008B0D09">
        <w:rPr>
          <w:sz w:val="24"/>
          <w:szCs w:val="24"/>
        </w:rPr>
        <w:t>Ahammad</w:t>
      </w:r>
      <w:proofErr w:type="spellEnd"/>
      <w:r w:rsidRPr="008B0D09">
        <w:rPr>
          <w:sz w:val="24"/>
          <w:szCs w:val="24"/>
        </w:rPr>
        <w:t>, 2017. Personnel Management to Human Resource Management (HRM): How HRM Functions</w:t>
      </w:r>
      <w:proofErr w:type="gramStart"/>
      <w:r w:rsidRPr="008B0D09">
        <w:rPr>
          <w:sz w:val="24"/>
          <w:szCs w:val="24"/>
        </w:rPr>
        <w:t>?.</w:t>
      </w:r>
      <w:proofErr w:type="gramEnd"/>
      <w:r w:rsidRPr="008B0D09">
        <w:rPr>
          <w:sz w:val="24"/>
          <w:szCs w:val="24"/>
        </w:rPr>
        <w:t xml:space="preserve"> </w:t>
      </w:r>
      <w:proofErr w:type="gramStart"/>
      <w:r w:rsidRPr="008B0D09">
        <w:rPr>
          <w:i/>
          <w:sz w:val="24"/>
          <w:szCs w:val="24"/>
        </w:rPr>
        <w:t>Journal of Modern Accounting and Auditing</w:t>
      </w:r>
      <w:r w:rsidRPr="008B0D09">
        <w:rPr>
          <w:sz w:val="24"/>
          <w:szCs w:val="24"/>
        </w:rPr>
        <w:t>, 13(9).</w:t>
      </w:r>
      <w:proofErr w:type="gramEnd"/>
    </w:p>
    <w:p w:rsidR="00CF0117" w:rsidRPr="008B0D09" w:rsidRDefault="00DB7EA3" w:rsidP="008B0D09">
      <w:pPr>
        <w:pStyle w:val="BodyText"/>
        <w:spacing w:line="360" w:lineRule="auto"/>
        <w:ind w:left="100" w:right="761"/>
      </w:pPr>
      <w:proofErr w:type="gramStart"/>
      <w:r w:rsidRPr="008B0D09">
        <w:t xml:space="preserve">John </w:t>
      </w:r>
      <w:proofErr w:type="spellStart"/>
      <w:r w:rsidRPr="008B0D09">
        <w:t>Attupuram</w:t>
      </w:r>
      <w:proofErr w:type="spellEnd"/>
      <w:r w:rsidRPr="008B0D09">
        <w:t xml:space="preserve">, P., </w:t>
      </w:r>
      <w:proofErr w:type="spellStart"/>
      <w:r w:rsidRPr="008B0D09">
        <w:t>Sequeira</w:t>
      </w:r>
      <w:proofErr w:type="spellEnd"/>
      <w:r w:rsidRPr="008B0D09">
        <w:t xml:space="preserve">, A. and </w:t>
      </w:r>
      <w:proofErr w:type="spellStart"/>
      <w:r w:rsidRPr="008B0D09">
        <w:t>Gopalakrishnan</w:t>
      </w:r>
      <w:proofErr w:type="spellEnd"/>
      <w:r w:rsidRPr="008B0D09">
        <w:t>, S., 2015.</w:t>
      </w:r>
      <w:proofErr w:type="gramEnd"/>
      <w:r w:rsidRPr="008B0D09">
        <w:t xml:space="preserve"> Talent Acquisition Process in a Multinational Company: A Case Study. </w:t>
      </w:r>
      <w:r w:rsidRPr="008B0D09">
        <w:rPr>
          <w:i/>
        </w:rPr>
        <w:t>SSRN Electronic Journal</w:t>
      </w:r>
      <w:proofErr w:type="gramStart"/>
      <w:r w:rsidRPr="008B0D09">
        <w:t>,.</w:t>
      </w:r>
      <w:proofErr w:type="gramEnd"/>
    </w:p>
    <w:p w:rsidR="00CF0117" w:rsidRPr="008B0D09" w:rsidRDefault="00DB7EA3" w:rsidP="008B0D09">
      <w:pPr>
        <w:spacing w:line="360" w:lineRule="auto"/>
        <w:ind w:left="100" w:right="1133"/>
        <w:rPr>
          <w:sz w:val="24"/>
          <w:szCs w:val="24"/>
        </w:rPr>
      </w:pPr>
      <w:proofErr w:type="spellStart"/>
      <w:proofErr w:type="gramStart"/>
      <w:r w:rsidRPr="008B0D09">
        <w:rPr>
          <w:sz w:val="24"/>
          <w:szCs w:val="24"/>
        </w:rPr>
        <w:t>Ren</w:t>
      </w:r>
      <w:proofErr w:type="spellEnd"/>
      <w:r w:rsidRPr="008B0D09">
        <w:rPr>
          <w:sz w:val="24"/>
          <w:szCs w:val="24"/>
        </w:rPr>
        <w:t>, S. and Jackson, S., 2020.</w:t>
      </w:r>
      <w:proofErr w:type="gramEnd"/>
      <w:r w:rsidRPr="008B0D09">
        <w:rPr>
          <w:sz w:val="24"/>
          <w:szCs w:val="24"/>
        </w:rPr>
        <w:t xml:space="preserve"> </w:t>
      </w:r>
      <w:proofErr w:type="gramStart"/>
      <w:r w:rsidRPr="008B0D09">
        <w:rPr>
          <w:sz w:val="24"/>
          <w:szCs w:val="24"/>
        </w:rPr>
        <w:t>HRM institutional entrepreneurship for sustainable business organizations.</w:t>
      </w:r>
      <w:proofErr w:type="gramEnd"/>
      <w:r w:rsidRPr="008B0D09">
        <w:rPr>
          <w:sz w:val="24"/>
          <w:szCs w:val="24"/>
        </w:rPr>
        <w:t xml:space="preserve"> </w:t>
      </w:r>
      <w:r w:rsidRPr="008B0D09">
        <w:rPr>
          <w:i/>
          <w:sz w:val="24"/>
          <w:szCs w:val="24"/>
        </w:rPr>
        <w:t>Human Resource Management Review</w:t>
      </w:r>
      <w:r w:rsidRPr="008B0D09">
        <w:rPr>
          <w:sz w:val="24"/>
          <w:szCs w:val="24"/>
        </w:rPr>
        <w:t xml:space="preserve">, 30(3), p.100691. </w:t>
      </w:r>
      <w:hyperlink r:id="rId28">
        <w:proofErr w:type="gramStart"/>
        <w:r w:rsidRPr="008B0D09">
          <w:rPr>
            <w:i/>
            <w:sz w:val="24"/>
            <w:szCs w:val="24"/>
          </w:rPr>
          <w:t>https://w</w:t>
        </w:r>
      </w:hyperlink>
      <w:r w:rsidRPr="008B0D09">
        <w:rPr>
          <w:i/>
          <w:sz w:val="24"/>
          <w:szCs w:val="24"/>
        </w:rPr>
        <w:t>ww.e</w:t>
      </w:r>
      <w:hyperlink r:id="rId29">
        <w:r w:rsidRPr="008B0D09">
          <w:rPr>
            <w:i/>
            <w:sz w:val="24"/>
            <w:szCs w:val="24"/>
          </w:rPr>
          <w:t>merald.com/insight/content/doi/10.1108/00483480610702692/full/html</w:t>
        </w:r>
      </w:hyperlink>
      <w:r w:rsidRPr="008B0D09">
        <w:rPr>
          <w:sz w:val="24"/>
          <w:szCs w:val="24"/>
        </w:rPr>
        <w:t>, 2006.</w:t>
      </w:r>
      <w:proofErr w:type="gramEnd"/>
      <w:r w:rsidRPr="008B0D09">
        <w:rPr>
          <w:sz w:val="24"/>
          <w:szCs w:val="24"/>
        </w:rPr>
        <w:t xml:space="preserve"> Wei, L. and Lau, C., 2005. Market orientation, HRM importance and competency: determinants of strategic HRM in Chinese firms. </w:t>
      </w:r>
      <w:proofErr w:type="gramStart"/>
      <w:r w:rsidRPr="008B0D09">
        <w:rPr>
          <w:i/>
          <w:sz w:val="24"/>
          <w:szCs w:val="24"/>
        </w:rPr>
        <w:t>The International Journal of Human Resource Management</w:t>
      </w:r>
      <w:r w:rsidRPr="008B0D09">
        <w:rPr>
          <w:sz w:val="24"/>
          <w:szCs w:val="24"/>
        </w:rPr>
        <w:t>, 16(10), pp.1901-1918.</w:t>
      </w:r>
      <w:proofErr w:type="gramEnd"/>
    </w:p>
    <w:p w:rsidR="00CF0117" w:rsidRPr="008B0D09" w:rsidRDefault="00DB7EA3" w:rsidP="008B0D09">
      <w:pPr>
        <w:spacing w:line="360" w:lineRule="auto"/>
        <w:ind w:left="100" w:right="2582"/>
        <w:rPr>
          <w:sz w:val="24"/>
          <w:szCs w:val="24"/>
        </w:rPr>
        <w:sectPr w:rsidR="00CF0117" w:rsidRPr="008B0D09">
          <w:pgSz w:w="12240" w:h="15840"/>
          <w:pgMar w:top="1500" w:right="820" w:bottom="2220" w:left="1340" w:header="0" w:footer="1952" w:gutter="0"/>
          <w:cols w:space="720"/>
        </w:sectPr>
      </w:pPr>
      <w:r w:rsidRPr="008B0D09">
        <w:rPr>
          <w:sz w:val="24"/>
          <w:szCs w:val="24"/>
        </w:rPr>
        <w:t xml:space="preserve">Hagan, C., 1996. The core competence organization: Implications for human resource practices. </w:t>
      </w:r>
      <w:r w:rsidRPr="008B0D09">
        <w:rPr>
          <w:i/>
          <w:sz w:val="24"/>
          <w:szCs w:val="24"/>
        </w:rPr>
        <w:t>Human Resource Management Review</w:t>
      </w:r>
      <w:r w:rsidR="00A0019D">
        <w:rPr>
          <w:sz w:val="24"/>
          <w:szCs w:val="24"/>
        </w:rPr>
        <w:t>, 6(2), pp.147-16</w:t>
      </w:r>
    </w:p>
    <w:p w:rsidR="00AD06AA" w:rsidRDefault="00AD06AA" w:rsidP="00AD06AA">
      <w:pPr>
        <w:pStyle w:val="Heading1"/>
      </w:pPr>
      <w:r>
        <w:rPr>
          <w:color w:val="234060"/>
        </w:rPr>
        <w:lastRenderedPageBreak/>
        <w:t xml:space="preserve">Appendix </w:t>
      </w:r>
    </w:p>
    <w:p w:rsidR="00CF0117" w:rsidRDefault="00CF0117">
      <w:pPr>
        <w:pStyle w:val="BodyText"/>
        <w:spacing w:before="6"/>
        <w:rPr>
          <w:rFonts w:ascii="Caladea"/>
          <w:b/>
          <w:sz w:val="19"/>
        </w:rPr>
      </w:pPr>
    </w:p>
    <w:p w:rsidR="003A0CD5" w:rsidRDefault="003A0CD5">
      <w:pPr>
        <w:pStyle w:val="Heading2"/>
        <w:rPr>
          <w:color w:val="4F81BC"/>
        </w:rPr>
      </w:pPr>
    </w:p>
    <w:p w:rsidR="00CF0117" w:rsidRDefault="00DB7EA3">
      <w:pPr>
        <w:pStyle w:val="Heading2"/>
      </w:pPr>
      <w:r>
        <w:rPr>
          <w:color w:val="4F81BC"/>
        </w:rPr>
        <w:t>Interview Questionnaire</w:t>
      </w:r>
    </w:p>
    <w:p w:rsidR="00CF0117" w:rsidRDefault="00CF0117">
      <w:pPr>
        <w:pStyle w:val="BodyText"/>
        <w:spacing w:before="7"/>
        <w:rPr>
          <w:b/>
          <w:sz w:val="31"/>
        </w:rPr>
      </w:pPr>
    </w:p>
    <w:p w:rsidR="00CF0117" w:rsidRDefault="00DB7EA3">
      <w:pPr>
        <w:pStyle w:val="ListParagraph"/>
        <w:numPr>
          <w:ilvl w:val="0"/>
          <w:numId w:val="1"/>
        </w:numPr>
        <w:tabs>
          <w:tab w:val="left" w:pos="341"/>
        </w:tabs>
        <w:ind w:hanging="241"/>
        <w:rPr>
          <w:sz w:val="24"/>
        </w:rPr>
      </w:pPr>
      <w:r>
        <w:rPr>
          <w:color w:val="212121"/>
          <w:sz w:val="24"/>
        </w:rPr>
        <w:t xml:space="preserve">What are the steps of talent acquisition process in </w:t>
      </w:r>
      <w:proofErr w:type="spellStart"/>
      <w:r>
        <w:rPr>
          <w:color w:val="212121"/>
          <w:sz w:val="24"/>
        </w:rPr>
        <w:t>Akij</w:t>
      </w:r>
      <w:proofErr w:type="spellEnd"/>
      <w:r>
        <w:rPr>
          <w:color w:val="212121"/>
          <w:spacing w:val="-3"/>
          <w:sz w:val="24"/>
        </w:rPr>
        <w:t xml:space="preserve"> </w:t>
      </w:r>
      <w:r>
        <w:rPr>
          <w:color w:val="212121"/>
          <w:sz w:val="24"/>
        </w:rPr>
        <w:t>Group?</w:t>
      </w:r>
    </w:p>
    <w:p w:rsidR="00CF0117" w:rsidRDefault="00DB7EA3">
      <w:pPr>
        <w:pStyle w:val="ListParagraph"/>
        <w:numPr>
          <w:ilvl w:val="0"/>
          <w:numId w:val="1"/>
        </w:numPr>
        <w:tabs>
          <w:tab w:val="left" w:pos="341"/>
        </w:tabs>
        <w:spacing w:before="41"/>
        <w:ind w:hanging="241"/>
        <w:rPr>
          <w:sz w:val="24"/>
        </w:rPr>
      </w:pPr>
      <w:r>
        <w:rPr>
          <w:color w:val="212121"/>
          <w:sz w:val="24"/>
        </w:rPr>
        <w:t xml:space="preserve">How does </w:t>
      </w:r>
      <w:proofErr w:type="spellStart"/>
      <w:r>
        <w:rPr>
          <w:color w:val="212121"/>
          <w:sz w:val="24"/>
        </w:rPr>
        <w:t>Akij</w:t>
      </w:r>
      <w:proofErr w:type="spellEnd"/>
      <w:r>
        <w:rPr>
          <w:color w:val="212121"/>
          <w:sz w:val="24"/>
        </w:rPr>
        <w:t xml:space="preserve"> Group do the strategic business planning?</w:t>
      </w:r>
    </w:p>
    <w:p w:rsidR="00CF0117" w:rsidRDefault="00DB7EA3">
      <w:pPr>
        <w:pStyle w:val="ListParagraph"/>
        <w:numPr>
          <w:ilvl w:val="0"/>
          <w:numId w:val="1"/>
        </w:numPr>
        <w:tabs>
          <w:tab w:val="left" w:pos="341"/>
        </w:tabs>
        <w:spacing w:before="40"/>
        <w:ind w:hanging="241"/>
        <w:rPr>
          <w:sz w:val="24"/>
        </w:rPr>
      </w:pPr>
      <w:r>
        <w:rPr>
          <w:color w:val="212121"/>
          <w:sz w:val="24"/>
        </w:rPr>
        <w:t xml:space="preserve">How does </w:t>
      </w:r>
      <w:proofErr w:type="spellStart"/>
      <w:r>
        <w:rPr>
          <w:color w:val="212121"/>
          <w:sz w:val="24"/>
        </w:rPr>
        <w:t>Akij</w:t>
      </w:r>
      <w:proofErr w:type="spellEnd"/>
      <w:r>
        <w:rPr>
          <w:color w:val="212121"/>
          <w:sz w:val="24"/>
        </w:rPr>
        <w:t xml:space="preserve"> Group do the manpower planning?</w:t>
      </w:r>
    </w:p>
    <w:p w:rsidR="00CF0117" w:rsidRDefault="00DB7EA3">
      <w:pPr>
        <w:pStyle w:val="ListParagraph"/>
        <w:numPr>
          <w:ilvl w:val="0"/>
          <w:numId w:val="1"/>
        </w:numPr>
        <w:tabs>
          <w:tab w:val="left" w:pos="341"/>
        </w:tabs>
        <w:spacing w:before="44"/>
        <w:ind w:hanging="241"/>
        <w:rPr>
          <w:sz w:val="24"/>
        </w:rPr>
      </w:pPr>
      <w:r>
        <w:rPr>
          <w:color w:val="212121"/>
          <w:sz w:val="24"/>
        </w:rPr>
        <w:t>How do you meet the shortage of employees?</w:t>
      </w:r>
    </w:p>
    <w:p w:rsidR="00CF0117" w:rsidRDefault="00DB7EA3">
      <w:pPr>
        <w:pStyle w:val="ListParagraph"/>
        <w:numPr>
          <w:ilvl w:val="0"/>
          <w:numId w:val="1"/>
        </w:numPr>
        <w:tabs>
          <w:tab w:val="left" w:pos="341"/>
        </w:tabs>
        <w:spacing w:before="40"/>
        <w:ind w:hanging="241"/>
        <w:rPr>
          <w:sz w:val="24"/>
        </w:rPr>
      </w:pPr>
      <w:r>
        <w:rPr>
          <w:color w:val="212121"/>
          <w:sz w:val="24"/>
        </w:rPr>
        <w:t>How do you conduct the recruitment process in case of replacing an employee?</w:t>
      </w:r>
    </w:p>
    <w:p w:rsidR="00CF0117" w:rsidRDefault="00DB7EA3">
      <w:pPr>
        <w:pStyle w:val="ListParagraph"/>
        <w:numPr>
          <w:ilvl w:val="0"/>
          <w:numId w:val="1"/>
        </w:numPr>
        <w:tabs>
          <w:tab w:val="left" w:pos="341"/>
        </w:tabs>
        <w:spacing w:before="42"/>
        <w:ind w:hanging="241"/>
        <w:rPr>
          <w:sz w:val="24"/>
        </w:rPr>
      </w:pPr>
      <w:r>
        <w:rPr>
          <w:color w:val="212121"/>
          <w:sz w:val="24"/>
        </w:rPr>
        <w:t>What would you do to make an effective onboarding</w:t>
      </w:r>
      <w:r>
        <w:rPr>
          <w:color w:val="212121"/>
          <w:spacing w:val="-4"/>
          <w:sz w:val="24"/>
        </w:rPr>
        <w:t xml:space="preserve"> </w:t>
      </w:r>
      <w:r>
        <w:rPr>
          <w:color w:val="212121"/>
          <w:sz w:val="24"/>
        </w:rPr>
        <w:t>process?</w:t>
      </w:r>
    </w:p>
    <w:p w:rsidR="00CF0117" w:rsidRDefault="007143D3">
      <w:pPr>
        <w:pStyle w:val="ListParagraph"/>
        <w:numPr>
          <w:ilvl w:val="0"/>
          <w:numId w:val="1"/>
        </w:numPr>
        <w:tabs>
          <w:tab w:val="left" w:pos="341"/>
        </w:tabs>
        <w:spacing w:before="41"/>
        <w:ind w:hanging="241"/>
        <w:rPr>
          <w:sz w:val="24"/>
        </w:rPr>
      </w:pPr>
      <w:r>
        <w:rPr>
          <w:b/>
          <w:bCs/>
          <w:noProof/>
          <w:sz w:val="28"/>
          <w:szCs w:val="28"/>
        </w:rPr>
        <w:drawing>
          <wp:anchor distT="0" distB="0" distL="114300" distR="114300" simplePos="0" relativeHeight="251741184" behindDoc="1" locked="0" layoutInCell="0" allowOverlap="1" wp14:anchorId="3FE8E996" wp14:editId="6555EBD8">
            <wp:simplePos x="0" y="0"/>
            <wp:positionH relativeFrom="margin">
              <wp:posOffset>1769745</wp:posOffset>
            </wp:positionH>
            <wp:positionV relativeFrom="margin">
              <wp:posOffset>2576195</wp:posOffset>
            </wp:positionV>
            <wp:extent cx="2804160" cy="280416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14255636"/>
                    <pic:cNvPicPr>
                      <a:picLocks noChangeAspect="1" noChangeArrowheads="1"/>
                    </pic:cNvPicPr>
                  </pic:nvPicPr>
                  <pic:blipFill>
                    <a:blip r:embed="rId11" cstate="print">
                      <a:lum bright="70000" contrast="-70000"/>
                      <a:extLst>
                        <a:ext uri="{28A0092B-C50C-407E-A947-70E740481C1C}">
                          <a14:useLocalDpi xmlns:a14="http://schemas.microsoft.com/office/drawing/2010/main" val="0"/>
                        </a:ext>
                      </a:extLst>
                    </a:blip>
                    <a:srcRect/>
                    <a:stretch>
                      <a:fillRect/>
                    </a:stretch>
                  </pic:blipFill>
                  <pic:spPr bwMode="auto">
                    <a:xfrm>
                      <a:off x="0" y="0"/>
                      <a:ext cx="2804160" cy="2804160"/>
                    </a:xfrm>
                    <a:prstGeom prst="rect">
                      <a:avLst/>
                    </a:prstGeom>
                    <a:noFill/>
                    <a:ln>
                      <a:noFill/>
                    </a:ln>
                  </pic:spPr>
                </pic:pic>
              </a:graphicData>
            </a:graphic>
            <wp14:sizeRelH relativeFrom="page">
              <wp14:pctWidth>0</wp14:pctWidth>
            </wp14:sizeRelH>
            <wp14:sizeRelV relativeFrom="page">
              <wp14:pctHeight>0</wp14:pctHeight>
            </wp14:sizeRelV>
          </wp:anchor>
        </w:drawing>
      </w:r>
      <w:r w:rsidR="00DB7EA3">
        <w:rPr>
          <w:color w:val="212121"/>
          <w:sz w:val="24"/>
        </w:rPr>
        <w:t>What strategies would you use to retain more</w:t>
      </w:r>
      <w:r w:rsidR="00DB7EA3">
        <w:rPr>
          <w:color w:val="212121"/>
          <w:spacing w:val="-2"/>
          <w:sz w:val="24"/>
        </w:rPr>
        <w:t xml:space="preserve"> </w:t>
      </w:r>
      <w:r w:rsidR="00DB7EA3">
        <w:rPr>
          <w:color w:val="212121"/>
          <w:sz w:val="24"/>
        </w:rPr>
        <w:t>talent?</w:t>
      </w:r>
    </w:p>
    <w:p w:rsidR="00CF0117" w:rsidRDefault="00DB7EA3">
      <w:pPr>
        <w:pStyle w:val="ListParagraph"/>
        <w:numPr>
          <w:ilvl w:val="0"/>
          <w:numId w:val="1"/>
        </w:numPr>
        <w:tabs>
          <w:tab w:val="left" w:pos="341"/>
        </w:tabs>
        <w:spacing w:before="43"/>
        <w:ind w:hanging="241"/>
        <w:rPr>
          <w:sz w:val="24"/>
        </w:rPr>
      </w:pPr>
      <w:r>
        <w:rPr>
          <w:color w:val="212121"/>
          <w:sz w:val="24"/>
        </w:rPr>
        <w:t>What strategies would you use to attract more talent?</w:t>
      </w:r>
    </w:p>
    <w:p w:rsidR="00CF0117" w:rsidRDefault="00DB7EA3">
      <w:pPr>
        <w:pStyle w:val="ListParagraph"/>
        <w:numPr>
          <w:ilvl w:val="0"/>
          <w:numId w:val="1"/>
        </w:numPr>
        <w:tabs>
          <w:tab w:val="left" w:pos="341"/>
        </w:tabs>
        <w:spacing w:before="41"/>
        <w:ind w:hanging="241"/>
        <w:rPr>
          <w:sz w:val="24"/>
        </w:rPr>
      </w:pPr>
      <w:r>
        <w:rPr>
          <w:color w:val="212121"/>
          <w:sz w:val="24"/>
        </w:rPr>
        <w:t>How do you decide whether the talent acquisition job is successful or</w:t>
      </w:r>
      <w:r>
        <w:rPr>
          <w:color w:val="212121"/>
          <w:spacing w:val="-1"/>
          <w:sz w:val="24"/>
        </w:rPr>
        <w:t xml:space="preserve"> </w:t>
      </w:r>
      <w:r>
        <w:rPr>
          <w:color w:val="212121"/>
          <w:sz w:val="24"/>
        </w:rPr>
        <w:t>not?</w:t>
      </w:r>
    </w:p>
    <w:p w:rsidR="00CF0117" w:rsidRDefault="00DB7EA3">
      <w:pPr>
        <w:pStyle w:val="ListParagraph"/>
        <w:numPr>
          <w:ilvl w:val="0"/>
          <w:numId w:val="1"/>
        </w:numPr>
        <w:tabs>
          <w:tab w:val="left" w:pos="461"/>
        </w:tabs>
        <w:spacing w:before="41"/>
        <w:ind w:left="460" w:hanging="361"/>
        <w:rPr>
          <w:sz w:val="24"/>
        </w:rPr>
      </w:pPr>
      <w:r>
        <w:rPr>
          <w:color w:val="212121"/>
          <w:sz w:val="24"/>
        </w:rPr>
        <w:t xml:space="preserve">What are the steps of Talent Management in </w:t>
      </w:r>
      <w:proofErr w:type="spellStart"/>
      <w:r>
        <w:rPr>
          <w:color w:val="212121"/>
          <w:sz w:val="24"/>
        </w:rPr>
        <w:t>Akij</w:t>
      </w:r>
      <w:proofErr w:type="spellEnd"/>
      <w:r>
        <w:rPr>
          <w:color w:val="212121"/>
          <w:spacing w:val="-2"/>
          <w:sz w:val="24"/>
        </w:rPr>
        <w:t xml:space="preserve"> </w:t>
      </w:r>
      <w:r>
        <w:rPr>
          <w:color w:val="212121"/>
          <w:sz w:val="24"/>
        </w:rPr>
        <w:t>Group?</w:t>
      </w:r>
    </w:p>
    <w:p w:rsidR="00CF0117" w:rsidRDefault="00DB7EA3">
      <w:pPr>
        <w:pStyle w:val="ListParagraph"/>
        <w:numPr>
          <w:ilvl w:val="0"/>
          <w:numId w:val="1"/>
        </w:numPr>
        <w:tabs>
          <w:tab w:val="left" w:pos="461"/>
        </w:tabs>
        <w:spacing w:before="40"/>
        <w:ind w:left="460" w:hanging="361"/>
        <w:rPr>
          <w:sz w:val="24"/>
        </w:rPr>
      </w:pPr>
      <w:r>
        <w:rPr>
          <w:color w:val="212121"/>
          <w:sz w:val="24"/>
        </w:rPr>
        <w:t>What is your upcoming plan for talent</w:t>
      </w:r>
      <w:r>
        <w:rPr>
          <w:color w:val="212121"/>
          <w:spacing w:val="-3"/>
          <w:sz w:val="24"/>
        </w:rPr>
        <w:t xml:space="preserve"> </w:t>
      </w:r>
      <w:r>
        <w:rPr>
          <w:color w:val="212121"/>
          <w:sz w:val="24"/>
        </w:rPr>
        <w:t>hunting?</w:t>
      </w:r>
    </w:p>
    <w:p w:rsidR="00CF0117" w:rsidRDefault="00DB7EA3">
      <w:pPr>
        <w:pStyle w:val="ListParagraph"/>
        <w:numPr>
          <w:ilvl w:val="0"/>
          <w:numId w:val="1"/>
        </w:numPr>
        <w:tabs>
          <w:tab w:val="left" w:pos="461"/>
        </w:tabs>
        <w:spacing w:before="44"/>
        <w:ind w:left="460" w:hanging="361"/>
        <w:rPr>
          <w:sz w:val="24"/>
        </w:rPr>
      </w:pPr>
      <w:r>
        <w:rPr>
          <w:color w:val="212121"/>
          <w:sz w:val="24"/>
        </w:rPr>
        <w:t>How did you conduct the Talent Acquisition process during the</w:t>
      </w:r>
      <w:r>
        <w:rPr>
          <w:color w:val="212121"/>
          <w:spacing w:val="-2"/>
          <w:sz w:val="24"/>
        </w:rPr>
        <w:t xml:space="preserve"> </w:t>
      </w:r>
      <w:r>
        <w:rPr>
          <w:color w:val="212121"/>
          <w:sz w:val="24"/>
        </w:rPr>
        <w:t>pandemic?</w:t>
      </w:r>
    </w:p>
    <w:p w:rsidR="00CF0117" w:rsidRDefault="00DB7EA3">
      <w:pPr>
        <w:pStyle w:val="ListParagraph"/>
        <w:numPr>
          <w:ilvl w:val="0"/>
          <w:numId w:val="1"/>
        </w:numPr>
        <w:tabs>
          <w:tab w:val="left" w:pos="461"/>
        </w:tabs>
        <w:spacing w:before="40"/>
        <w:ind w:left="460" w:hanging="361"/>
        <w:rPr>
          <w:sz w:val="24"/>
        </w:rPr>
      </w:pPr>
      <w:r>
        <w:rPr>
          <w:color w:val="212121"/>
          <w:sz w:val="24"/>
        </w:rPr>
        <w:t>How was experience with online recruiting?</w:t>
      </w:r>
    </w:p>
    <w:p w:rsidR="00CF0117" w:rsidRDefault="00DB7EA3">
      <w:pPr>
        <w:pStyle w:val="ListParagraph"/>
        <w:numPr>
          <w:ilvl w:val="0"/>
          <w:numId w:val="1"/>
        </w:numPr>
        <w:tabs>
          <w:tab w:val="left" w:pos="461"/>
        </w:tabs>
        <w:spacing w:before="41"/>
        <w:ind w:left="460" w:hanging="361"/>
        <w:rPr>
          <w:sz w:val="24"/>
        </w:rPr>
      </w:pPr>
      <w:r>
        <w:rPr>
          <w:color w:val="212121"/>
          <w:sz w:val="24"/>
        </w:rPr>
        <w:t xml:space="preserve">What are the recruitment sources of </w:t>
      </w:r>
      <w:proofErr w:type="spellStart"/>
      <w:r>
        <w:rPr>
          <w:color w:val="212121"/>
          <w:sz w:val="24"/>
        </w:rPr>
        <w:t>Akij</w:t>
      </w:r>
      <w:proofErr w:type="spellEnd"/>
      <w:r>
        <w:rPr>
          <w:color w:val="212121"/>
          <w:spacing w:val="-2"/>
          <w:sz w:val="24"/>
        </w:rPr>
        <w:t xml:space="preserve"> </w:t>
      </w:r>
      <w:r>
        <w:rPr>
          <w:color w:val="212121"/>
          <w:sz w:val="24"/>
        </w:rPr>
        <w:t>Group?</w:t>
      </w:r>
    </w:p>
    <w:p w:rsidR="00CF0117" w:rsidRDefault="00DB7EA3">
      <w:pPr>
        <w:pStyle w:val="ListParagraph"/>
        <w:numPr>
          <w:ilvl w:val="0"/>
          <w:numId w:val="1"/>
        </w:numPr>
        <w:tabs>
          <w:tab w:val="left" w:pos="461"/>
        </w:tabs>
        <w:spacing w:before="41"/>
        <w:ind w:left="460" w:hanging="361"/>
        <w:rPr>
          <w:sz w:val="24"/>
        </w:rPr>
      </w:pPr>
      <w:r>
        <w:rPr>
          <w:color w:val="212121"/>
          <w:sz w:val="24"/>
        </w:rPr>
        <w:t>How did you conduct the recruitment process during</w:t>
      </w:r>
      <w:r>
        <w:rPr>
          <w:color w:val="212121"/>
          <w:spacing w:val="2"/>
          <w:sz w:val="24"/>
        </w:rPr>
        <w:t xml:space="preserve"> </w:t>
      </w:r>
      <w:r>
        <w:rPr>
          <w:color w:val="212121"/>
          <w:sz w:val="24"/>
        </w:rPr>
        <w:t>Pandemic?</w:t>
      </w:r>
    </w:p>
    <w:p w:rsidR="00CF0117" w:rsidRDefault="00DB7EA3">
      <w:pPr>
        <w:pStyle w:val="ListParagraph"/>
        <w:numPr>
          <w:ilvl w:val="0"/>
          <w:numId w:val="1"/>
        </w:numPr>
        <w:tabs>
          <w:tab w:val="left" w:pos="461"/>
        </w:tabs>
        <w:spacing w:before="43"/>
        <w:ind w:left="460" w:hanging="361"/>
        <w:rPr>
          <w:sz w:val="24"/>
        </w:rPr>
      </w:pPr>
      <w:r>
        <w:rPr>
          <w:color w:val="212121"/>
          <w:sz w:val="24"/>
        </w:rPr>
        <w:t>How did you measure performance during</w:t>
      </w:r>
      <w:r>
        <w:rPr>
          <w:color w:val="212121"/>
          <w:spacing w:val="-5"/>
          <w:sz w:val="24"/>
        </w:rPr>
        <w:t xml:space="preserve"> </w:t>
      </w:r>
      <w:r>
        <w:rPr>
          <w:color w:val="212121"/>
          <w:sz w:val="24"/>
        </w:rPr>
        <w:t>Pandemic?</w:t>
      </w:r>
    </w:p>
    <w:p w:rsidR="00CF0117" w:rsidRDefault="00DB7EA3">
      <w:pPr>
        <w:pStyle w:val="ListParagraph"/>
        <w:numPr>
          <w:ilvl w:val="0"/>
          <w:numId w:val="1"/>
        </w:numPr>
        <w:tabs>
          <w:tab w:val="left" w:pos="461"/>
        </w:tabs>
        <w:spacing w:before="41"/>
        <w:ind w:left="460" w:hanging="361"/>
        <w:rPr>
          <w:sz w:val="24"/>
        </w:rPr>
      </w:pPr>
      <w:r>
        <w:rPr>
          <w:color w:val="212121"/>
          <w:sz w:val="24"/>
        </w:rPr>
        <w:t>What was the working hour during work</w:t>
      </w:r>
      <w:r>
        <w:rPr>
          <w:color w:val="212121"/>
          <w:spacing w:val="-6"/>
          <w:sz w:val="24"/>
        </w:rPr>
        <w:t xml:space="preserve"> </w:t>
      </w:r>
      <w:r>
        <w:rPr>
          <w:color w:val="212121"/>
          <w:sz w:val="24"/>
        </w:rPr>
        <w:t>pandemic?</w:t>
      </w:r>
    </w:p>
    <w:p w:rsidR="00CF0117" w:rsidRDefault="00DB7EA3">
      <w:pPr>
        <w:pStyle w:val="ListParagraph"/>
        <w:numPr>
          <w:ilvl w:val="0"/>
          <w:numId w:val="1"/>
        </w:numPr>
        <w:tabs>
          <w:tab w:val="left" w:pos="461"/>
        </w:tabs>
        <w:spacing w:before="41"/>
        <w:ind w:left="460" w:hanging="361"/>
        <w:rPr>
          <w:sz w:val="24"/>
        </w:rPr>
      </w:pPr>
      <w:r>
        <w:rPr>
          <w:color w:val="212121"/>
          <w:sz w:val="24"/>
        </w:rPr>
        <w:t xml:space="preserve">How did </w:t>
      </w:r>
      <w:proofErr w:type="spellStart"/>
      <w:r>
        <w:rPr>
          <w:color w:val="212121"/>
          <w:sz w:val="24"/>
        </w:rPr>
        <w:t>Akij</w:t>
      </w:r>
      <w:proofErr w:type="spellEnd"/>
      <w:r>
        <w:rPr>
          <w:color w:val="212121"/>
          <w:sz w:val="24"/>
        </w:rPr>
        <w:t xml:space="preserve"> Group conduct training and development sessions during</w:t>
      </w:r>
      <w:r>
        <w:rPr>
          <w:color w:val="212121"/>
          <w:spacing w:val="-4"/>
          <w:sz w:val="24"/>
        </w:rPr>
        <w:t xml:space="preserve"> </w:t>
      </w:r>
      <w:r>
        <w:rPr>
          <w:color w:val="212121"/>
          <w:sz w:val="24"/>
        </w:rPr>
        <w:t>pandemic?</w:t>
      </w:r>
    </w:p>
    <w:p w:rsidR="00CF0117" w:rsidRDefault="00CF0117">
      <w:pPr>
        <w:rPr>
          <w:sz w:val="24"/>
        </w:rPr>
        <w:sectPr w:rsidR="00CF0117" w:rsidSect="005867CC">
          <w:headerReference w:type="first" r:id="rId30"/>
          <w:pgSz w:w="12240" w:h="15840"/>
          <w:pgMar w:top="1500" w:right="820" w:bottom="2220" w:left="1340" w:header="0" w:footer="1952" w:gutter="0"/>
          <w:cols w:space="720"/>
          <w:titlePg/>
          <w:docGrid w:linePitch="299"/>
        </w:sectPr>
      </w:pPr>
    </w:p>
    <w:p w:rsidR="00CF0117" w:rsidRDefault="00CF0117">
      <w:pPr>
        <w:pStyle w:val="BodyText"/>
        <w:rPr>
          <w:sz w:val="20"/>
        </w:rPr>
      </w:pPr>
    </w:p>
    <w:p w:rsidR="00CF0117" w:rsidRDefault="00CF0117">
      <w:pPr>
        <w:pStyle w:val="BodyText"/>
        <w:spacing w:before="2" w:after="1"/>
        <w:rPr>
          <w:sz w:val="29"/>
        </w:rPr>
      </w:pPr>
    </w:p>
    <w:p w:rsidR="00CF0117" w:rsidRDefault="00DB7EA3" w:rsidP="007D7B53">
      <w:pPr>
        <w:pStyle w:val="BodyText"/>
        <w:ind w:left="1090"/>
        <w:rPr>
          <w:sz w:val="20"/>
        </w:rPr>
        <w:sectPr w:rsidR="00CF0117">
          <w:pgSz w:w="12240" w:h="15840"/>
          <w:pgMar w:top="1500" w:right="820" w:bottom="2140" w:left="1340" w:header="0" w:footer="1952" w:gutter="0"/>
          <w:cols w:space="720"/>
        </w:sectPr>
      </w:pPr>
      <w:r>
        <w:rPr>
          <w:noProof/>
          <w:sz w:val="20"/>
        </w:rPr>
        <w:drawing>
          <wp:inline distT="0" distB="0" distL="0" distR="0" wp14:anchorId="72C5788D" wp14:editId="1CAE9B75">
            <wp:extent cx="4686447" cy="6848475"/>
            <wp:effectExtent l="0" t="0" r="0" b="0"/>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31" cstate="print"/>
                    <a:stretch>
                      <a:fillRect/>
                    </a:stretch>
                  </pic:blipFill>
                  <pic:spPr>
                    <a:xfrm>
                      <a:off x="0" y="0"/>
                      <a:ext cx="4686447" cy="6848475"/>
                    </a:xfrm>
                    <a:prstGeom prst="rect">
                      <a:avLst/>
                    </a:prstGeom>
                  </pic:spPr>
                </pic:pic>
              </a:graphicData>
            </a:graphic>
          </wp:inline>
        </w:drawing>
      </w:r>
    </w:p>
    <w:p w:rsidR="00CF0117" w:rsidRDefault="00CF0117" w:rsidP="007D7B53">
      <w:pPr>
        <w:jc w:val="both"/>
        <w:rPr>
          <w:sz w:val="20"/>
        </w:rPr>
      </w:pPr>
    </w:p>
    <w:p w:rsidR="002C6F8B" w:rsidRDefault="002C6F8B" w:rsidP="007D7B53">
      <w:pPr>
        <w:jc w:val="both"/>
        <w:rPr>
          <w:sz w:val="20"/>
        </w:rPr>
      </w:pPr>
    </w:p>
    <w:p w:rsidR="002C6F8B" w:rsidRDefault="002C6F8B" w:rsidP="007D7B53">
      <w:pPr>
        <w:jc w:val="both"/>
        <w:rPr>
          <w:sz w:val="20"/>
        </w:rPr>
      </w:pPr>
      <w:r>
        <w:rPr>
          <w:noProof/>
          <w:sz w:val="20"/>
        </w:rPr>
        <w:drawing>
          <wp:anchor distT="0" distB="0" distL="114300" distR="114300" simplePos="0" relativeHeight="251659264" behindDoc="0" locked="0" layoutInCell="1" allowOverlap="1" wp14:anchorId="15C97315" wp14:editId="6C50A1D3">
            <wp:simplePos x="0" y="0"/>
            <wp:positionH relativeFrom="column">
              <wp:posOffset>480695</wp:posOffset>
            </wp:positionH>
            <wp:positionV relativeFrom="paragraph">
              <wp:posOffset>32385</wp:posOffset>
            </wp:positionV>
            <wp:extent cx="5078095" cy="712089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78095" cy="7120890"/>
                    </a:xfrm>
                    <a:prstGeom prst="rect">
                      <a:avLst/>
                    </a:prstGeom>
                    <a:noFill/>
                  </pic:spPr>
                </pic:pic>
              </a:graphicData>
            </a:graphic>
            <wp14:sizeRelH relativeFrom="page">
              <wp14:pctWidth>0</wp14:pctWidth>
            </wp14:sizeRelH>
            <wp14:sizeRelV relativeFrom="page">
              <wp14:pctHeight>0</wp14:pctHeight>
            </wp14:sizeRelV>
          </wp:anchor>
        </w:drawing>
      </w:r>
    </w:p>
    <w:p w:rsidR="002C6F8B" w:rsidRDefault="002C6F8B" w:rsidP="007D7B53">
      <w:pPr>
        <w:jc w:val="both"/>
        <w:rPr>
          <w:sz w:val="20"/>
        </w:rPr>
      </w:pPr>
    </w:p>
    <w:p w:rsidR="002C6F8B" w:rsidRDefault="002C6F8B" w:rsidP="007D7B53">
      <w:pPr>
        <w:jc w:val="both"/>
        <w:rPr>
          <w:sz w:val="20"/>
        </w:rPr>
      </w:pPr>
    </w:p>
    <w:sectPr w:rsidR="002C6F8B">
      <w:pgSz w:w="12240" w:h="15840"/>
      <w:pgMar w:top="1500" w:right="820" w:bottom="2140" w:left="1340" w:header="0" w:footer="195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620A" w:rsidRDefault="0063620A">
      <w:r>
        <w:separator/>
      </w:r>
    </w:p>
  </w:endnote>
  <w:endnote w:type="continuationSeparator" w:id="0">
    <w:p w:rsidR="0063620A" w:rsidRDefault="00636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adea">
    <w:altName w:val="Times New Roman"/>
    <w:charset w:val="00"/>
    <w:family w:val="roman"/>
    <w:pitch w:val="variable"/>
  </w:font>
  <w:font w:name="Carlito">
    <w:altName w:val="Arial"/>
    <w:charset w:val="00"/>
    <w:family w:val="swiss"/>
    <w:pitch w:val="variable"/>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panose1 w:val="00000400000000000000"/>
    <w:charset w:val="01"/>
    <w:family w:val="roman"/>
    <w:notTrueType/>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96A" w:rsidRDefault="0063620A">
    <w:pPr>
      <w:pStyle w:val="BodyText"/>
      <w:spacing w:line="14" w:lineRule="auto"/>
      <w:rPr>
        <w:sz w:val="14"/>
      </w:rPr>
    </w:pPr>
    <w:r>
      <w:pict>
        <v:shapetype id="_x0000_t202" coordsize="21600,21600" o:spt="202" path="m,l,21600r21600,l21600,xe">
          <v:stroke joinstyle="miter"/>
          <v:path gradientshapeok="t" o:connecttype="rect"/>
        </v:shapetype>
        <v:shape id="_x0000_s2049" type="#_x0000_t202" style="position:absolute;margin-left:525.95pt;margin-top:679.4pt;width:17.3pt;height:13.05pt;z-index:-251658752;mso-position-horizontal-relative:page;mso-position-vertical-relative:page" filled="f" stroked="f">
          <v:textbox inset="0,0,0,0">
            <w:txbxContent>
              <w:p w:rsidR="008E696A" w:rsidRDefault="008E696A">
                <w:pPr>
                  <w:spacing w:line="245" w:lineRule="exact"/>
                  <w:ind w:left="60"/>
                  <w:rPr>
                    <w:rFonts w:ascii="Carlito"/>
                  </w:rPr>
                </w:pPr>
                <w:r>
                  <w:fldChar w:fldCharType="begin"/>
                </w:r>
                <w:r>
                  <w:rPr>
                    <w:rFonts w:ascii="Carlito"/>
                  </w:rPr>
                  <w:instrText xml:space="preserve"> PAGE </w:instrText>
                </w:r>
                <w:r>
                  <w:fldChar w:fldCharType="separate"/>
                </w:r>
                <w:r w:rsidR="003034BC">
                  <w:rPr>
                    <w:rFonts w:ascii="Carlito"/>
                    <w:noProof/>
                  </w:rPr>
                  <w:t>iv</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96A" w:rsidRDefault="0063620A">
    <w:pPr>
      <w:pStyle w:val="BodyText"/>
      <w:spacing w:line="14" w:lineRule="auto"/>
      <w:rPr>
        <w:sz w:val="14"/>
      </w:rPr>
    </w:pPr>
    <w:r>
      <w:pict>
        <v:shapetype id="_x0000_t202" coordsize="21600,21600" o:spt="202" path="m,l,21600r21600,l21600,xe">
          <v:stroke joinstyle="miter"/>
          <v:path gradientshapeok="t" o:connecttype="rect"/>
        </v:shapetype>
        <v:shape id="_x0000_s2051" type="#_x0000_t202" style="position:absolute;margin-left:525.95pt;margin-top:679.4pt;width:17.3pt;height:13.05pt;z-index:-251656704;mso-position-horizontal-relative:page;mso-position-vertical-relative:page" filled="f" stroked="f">
          <v:textbox inset="0,0,0,0">
            <w:txbxContent>
              <w:p w:rsidR="008E696A" w:rsidRDefault="008E696A">
                <w:pPr>
                  <w:spacing w:line="245" w:lineRule="exact"/>
                  <w:ind w:left="60"/>
                  <w:rPr>
                    <w:rFonts w:ascii="Carlito"/>
                  </w:rPr>
                </w:pPr>
                <w:r>
                  <w:fldChar w:fldCharType="begin"/>
                </w:r>
                <w:r>
                  <w:rPr>
                    <w:rFonts w:ascii="Carlito"/>
                  </w:rPr>
                  <w:instrText xml:space="preserve"> PAGE </w:instrText>
                </w:r>
                <w:r>
                  <w:fldChar w:fldCharType="separate"/>
                </w:r>
                <w:r w:rsidR="002E0249">
                  <w:rPr>
                    <w:rFonts w:ascii="Carlito"/>
                    <w:noProof/>
                  </w:rPr>
                  <w:t>1</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620A" w:rsidRDefault="0063620A">
      <w:r>
        <w:separator/>
      </w:r>
    </w:p>
  </w:footnote>
  <w:footnote w:type="continuationSeparator" w:id="0">
    <w:p w:rsidR="0063620A" w:rsidRDefault="006362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96A" w:rsidRDefault="008E696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50C3B"/>
    <w:multiLevelType w:val="multilevel"/>
    <w:tmpl w:val="30B057A0"/>
    <w:lvl w:ilvl="0">
      <w:start w:val="6"/>
      <w:numFmt w:val="decimal"/>
      <w:lvlText w:val="%1"/>
      <w:lvlJc w:val="left"/>
      <w:pPr>
        <w:ind w:left="525" w:hanging="425"/>
        <w:jc w:val="left"/>
      </w:pPr>
      <w:rPr>
        <w:rFonts w:hint="default"/>
        <w:lang w:val="en-US" w:eastAsia="en-US" w:bidi="ar-SA"/>
      </w:rPr>
    </w:lvl>
    <w:lvl w:ilvl="1">
      <w:start w:val="1"/>
      <w:numFmt w:val="bullet"/>
      <w:lvlText w:val=""/>
      <w:lvlJc w:val="left"/>
      <w:pPr>
        <w:ind w:left="525" w:hanging="425"/>
        <w:jc w:val="left"/>
      </w:pPr>
      <w:rPr>
        <w:rFonts w:ascii="Symbol" w:hAnsi="Symbol" w:hint="default"/>
        <w:b/>
        <w:bCs/>
        <w:color w:val="4F81BC"/>
        <w:w w:val="99"/>
        <w:sz w:val="26"/>
        <w:szCs w:val="26"/>
        <w:lang w:val="en-US" w:eastAsia="en-US" w:bidi="ar-SA"/>
      </w:rPr>
    </w:lvl>
    <w:lvl w:ilvl="2">
      <w:numFmt w:val="bullet"/>
      <w:lvlText w:val=""/>
      <w:lvlJc w:val="left"/>
      <w:pPr>
        <w:ind w:left="820" w:hanging="360"/>
      </w:pPr>
      <w:rPr>
        <w:rFonts w:ascii="Symbol" w:eastAsia="Symbol" w:hAnsi="Symbol" w:cs="Symbol" w:hint="default"/>
        <w:w w:val="100"/>
        <w:sz w:val="24"/>
        <w:szCs w:val="24"/>
        <w:lang w:val="en-US" w:eastAsia="en-US" w:bidi="ar-SA"/>
      </w:rPr>
    </w:lvl>
    <w:lvl w:ilvl="3">
      <w:numFmt w:val="bullet"/>
      <w:lvlText w:val="•"/>
      <w:lvlJc w:val="left"/>
      <w:pPr>
        <w:ind w:left="2877" w:hanging="360"/>
      </w:pPr>
      <w:rPr>
        <w:rFonts w:hint="default"/>
        <w:lang w:val="en-US" w:eastAsia="en-US" w:bidi="ar-SA"/>
      </w:rPr>
    </w:lvl>
    <w:lvl w:ilvl="4">
      <w:numFmt w:val="bullet"/>
      <w:lvlText w:val="•"/>
      <w:lvlJc w:val="left"/>
      <w:pPr>
        <w:ind w:left="3906" w:hanging="360"/>
      </w:pPr>
      <w:rPr>
        <w:rFonts w:hint="default"/>
        <w:lang w:val="en-US" w:eastAsia="en-US" w:bidi="ar-SA"/>
      </w:rPr>
    </w:lvl>
    <w:lvl w:ilvl="5">
      <w:numFmt w:val="bullet"/>
      <w:lvlText w:val="•"/>
      <w:lvlJc w:val="left"/>
      <w:pPr>
        <w:ind w:left="4935" w:hanging="360"/>
      </w:pPr>
      <w:rPr>
        <w:rFonts w:hint="default"/>
        <w:lang w:val="en-US" w:eastAsia="en-US" w:bidi="ar-SA"/>
      </w:rPr>
    </w:lvl>
    <w:lvl w:ilvl="6">
      <w:numFmt w:val="bullet"/>
      <w:lvlText w:val="•"/>
      <w:lvlJc w:val="left"/>
      <w:pPr>
        <w:ind w:left="5964" w:hanging="360"/>
      </w:pPr>
      <w:rPr>
        <w:rFonts w:hint="default"/>
        <w:lang w:val="en-US" w:eastAsia="en-US" w:bidi="ar-SA"/>
      </w:rPr>
    </w:lvl>
    <w:lvl w:ilvl="7">
      <w:numFmt w:val="bullet"/>
      <w:lvlText w:val="•"/>
      <w:lvlJc w:val="left"/>
      <w:pPr>
        <w:ind w:left="6993" w:hanging="360"/>
      </w:pPr>
      <w:rPr>
        <w:rFonts w:hint="default"/>
        <w:lang w:val="en-US" w:eastAsia="en-US" w:bidi="ar-SA"/>
      </w:rPr>
    </w:lvl>
    <w:lvl w:ilvl="8">
      <w:numFmt w:val="bullet"/>
      <w:lvlText w:val="•"/>
      <w:lvlJc w:val="left"/>
      <w:pPr>
        <w:ind w:left="8022" w:hanging="360"/>
      </w:pPr>
      <w:rPr>
        <w:rFonts w:hint="default"/>
        <w:lang w:val="en-US" w:eastAsia="en-US" w:bidi="ar-SA"/>
      </w:rPr>
    </w:lvl>
  </w:abstractNum>
  <w:abstractNum w:abstractNumId="1">
    <w:nsid w:val="06273502"/>
    <w:multiLevelType w:val="hybridMultilevel"/>
    <w:tmpl w:val="BA12B3BE"/>
    <w:lvl w:ilvl="0" w:tplc="265AC6DE">
      <w:numFmt w:val="bullet"/>
      <w:lvlText w:val="-"/>
      <w:lvlJc w:val="left"/>
      <w:pPr>
        <w:ind w:left="239" w:hanging="140"/>
      </w:pPr>
      <w:rPr>
        <w:rFonts w:ascii="Times New Roman" w:eastAsia="Times New Roman" w:hAnsi="Times New Roman" w:cs="Times New Roman" w:hint="default"/>
        <w:color w:val="212121"/>
        <w:w w:val="99"/>
        <w:sz w:val="24"/>
        <w:szCs w:val="24"/>
        <w:lang w:val="en-US" w:eastAsia="en-US" w:bidi="ar-SA"/>
      </w:rPr>
    </w:lvl>
    <w:lvl w:ilvl="1" w:tplc="D15EBA50">
      <w:numFmt w:val="bullet"/>
      <w:lvlText w:val="•"/>
      <w:lvlJc w:val="left"/>
      <w:pPr>
        <w:ind w:left="1224" w:hanging="140"/>
      </w:pPr>
      <w:rPr>
        <w:rFonts w:hint="default"/>
        <w:lang w:val="en-US" w:eastAsia="en-US" w:bidi="ar-SA"/>
      </w:rPr>
    </w:lvl>
    <w:lvl w:ilvl="2" w:tplc="0AB049C8">
      <w:numFmt w:val="bullet"/>
      <w:lvlText w:val="•"/>
      <w:lvlJc w:val="left"/>
      <w:pPr>
        <w:ind w:left="2208" w:hanging="140"/>
      </w:pPr>
      <w:rPr>
        <w:rFonts w:hint="default"/>
        <w:lang w:val="en-US" w:eastAsia="en-US" w:bidi="ar-SA"/>
      </w:rPr>
    </w:lvl>
    <w:lvl w:ilvl="3" w:tplc="CD2CC804">
      <w:numFmt w:val="bullet"/>
      <w:lvlText w:val="•"/>
      <w:lvlJc w:val="left"/>
      <w:pPr>
        <w:ind w:left="3192" w:hanging="140"/>
      </w:pPr>
      <w:rPr>
        <w:rFonts w:hint="default"/>
        <w:lang w:val="en-US" w:eastAsia="en-US" w:bidi="ar-SA"/>
      </w:rPr>
    </w:lvl>
    <w:lvl w:ilvl="4" w:tplc="EE70BEA4">
      <w:numFmt w:val="bullet"/>
      <w:lvlText w:val="•"/>
      <w:lvlJc w:val="left"/>
      <w:pPr>
        <w:ind w:left="4176" w:hanging="140"/>
      </w:pPr>
      <w:rPr>
        <w:rFonts w:hint="default"/>
        <w:lang w:val="en-US" w:eastAsia="en-US" w:bidi="ar-SA"/>
      </w:rPr>
    </w:lvl>
    <w:lvl w:ilvl="5" w:tplc="54744F6E">
      <w:numFmt w:val="bullet"/>
      <w:lvlText w:val="•"/>
      <w:lvlJc w:val="left"/>
      <w:pPr>
        <w:ind w:left="5160" w:hanging="140"/>
      </w:pPr>
      <w:rPr>
        <w:rFonts w:hint="default"/>
        <w:lang w:val="en-US" w:eastAsia="en-US" w:bidi="ar-SA"/>
      </w:rPr>
    </w:lvl>
    <w:lvl w:ilvl="6" w:tplc="BEE28CF6">
      <w:numFmt w:val="bullet"/>
      <w:lvlText w:val="•"/>
      <w:lvlJc w:val="left"/>
      <w:pPr>
        <w:ind w:left="6144" w:hanging="140"/>
      </w:pPr>
      <w:rPr>
        <w:rFonts w:hint="default"/>
        <w:lang w:val="en-US" w:eastAsia="en-US" w:bidi="ar-SA"/>
      </w:rPr>
    </w:lvl>
    <w:lvl w:ilvl="7" w:tplc="3D30E47C">
      <w:numFmt w:val="bullet"/>
      <w:lvlText w:val="•"/>
      <w:lvlJc w:val="left"/>
      <w:pPr>
        <w:ind w:left="7128" w:hanging="140"/>
      </w:pPr>
      <w:rPr>
        <w:rFonts w:hint="default"/>
        <w:lang w:val="en-US" w:eastAsia="en-US" w:bidi="ar-SA"/>
      </w:rPr>
    </w:lvl>
    <w:lvl w:ilvl="8" w:tplc="EDA0A1A8">
      <w:numFmt w:val="bullet"/>
      <w:lvlText w:val="•"/>
      <w:lvlJc w:val="left"/>
      <w:pPr>
        <w:ind w:left="8112" w:hanging="140"/>
      </w:pPr>
      <w:rPr>
        <w:rFonts w:hint="default"/>
        <w:lang w:val="en-US" w:eastAsia="en-US" w:bidi="ar-SA"/>
      </w:rPr>
    </w:lvl>
  </w:abstractNum>
  <w:abstractNum w:abstractNumId="2">
    <w:nsid w:val="077F38D6"/>
    <w:multiLevelType w:val="hybridMultilevel"/>
    <w:tmpl w:val="743A6D08"/>
    <w:lvl w:ilvl="0" w:tplc="41527C7E">
      <w:start w:val="1"/>
      <w:numFmt w:val="decimal"/>
      <w:lvlText w:val="%1."/>
      <w:lvlJc w:val="left"/>
      <w:pPr>
        <w:ind w:left="340" w:hanging="240"/>
        <w:jc w:val="left"/>
      </w:pPr>
      <w:rPr>
        <w:rFonts w:ascii="Times New Roman" w:eastAsia="Times New Roman" w:hAnsi="Times New Roman" w:cs="Times New Roman" w:hint="default"/>
        <w:spacing w:val="-2"/>
        <w:w w:val="99"/>
        <w:sz w:val="24"/>
        <w:szCs w:val="24"/>
        <w:lang w:val="en-US" w:eastAsia="en-US" w:bidi="ar-SA"/>
      </w:rPr>
    </w:lvl>
    <w:lvl w:ilvl="1" w:tplc="704C7124">
      <w:numFmt w:val="bullet"/>
      <w:lvlText w:val="•"/>
      <w:lvlJc w:val="left"/>
      <w:pPr>
        <w:ind w:left="1314" w:hanging="240"/>
      </w:pPr>
      <w:rPr>
        <w:rFonts w:hint="default"/>
        <w:lang w:val="en-US" w:eastAsia="en-US" w:bidi="ar-SA"/>
      </w:rPr>
    </w:lvl>
    <w:lvl w:ilvl="2" w:tplc="E4C044FC">
      <w:numFmt w:val="bullet"/>
      <w:lvlText w:val="•"/>
      <w:lvlJc w:val="left"/>
      <w:pPr>
        <w:ind w:left="2288" w:hanging="240"/>
      </w:pPr>
      <w:rPr>
        <w:rFonts w:hint="default"/>
        <w:lang w:val="en-US" w:eastAsia="en-US" w:bidi="ar-SA"/>
      </w:rPr>
    </w:lvl>
    <w:lvl w:ilvl="3" w:tplc="EDCA038C">
      <w:numFmt w:val="bullet"/>
      <w:lvlText w:val="•"/>
      <w:lvlJc w:val="left"/>
      <w:pPr>
        <w:ind w:left="3262" w:hanging="240"/>
      </w:pPr>
      <w:rPr>
        <w:rFonts w:hint="default"/>
        <w:lang w:val="en-US" w:eastAsia="en-US" w:bidi="ar-SA"/>
      </w:rPr>
    </w:lvl>
    <w:lvl w:ilvl="4" w:tplc="7D1C347E">
      <w:numFmt w:val="bullet"/>
      <w:lvlText w:val="•"/>
      <w:lvlJc w:val="left"/>
      <w:pPr>
        <w:ind w:left="4236" w:hanging="240"/>
      </w:pPr>
      <w:rPr>
        <w:rFonts w:hint="default"/>
        <w:lang w:val="en-US" w:eastAsia="en-US" w:bidi="ar-SA"/>
      </w:rPr>
    </w:lvl>
    <w:lvl w:ilvl="5" w:tplc="43940D46">
      <w:numFmt w:val="bullet"/>
      <w:lvlText w:val="•"/>
      <w:lvlJc w:val="left"/>
      <w:pPr>
        <w:ind w:left="5210" w:hanging="240"/>
      </w:pPr>
      <w:rPr>
        <w:rFonts w:hint="default"/>
        <w:lang w:val="en-US" w:eastAsia="en-US" w:bidi="ar-SA"/>
      </w:rPr>
    </w:lvl>
    <w:lvl w:ilvl="6" w:tplc="8EFA92A6">
      <w:numFmt w:val="bullet"/>
      <w:lvlText w:val="•"/>
      <w:lvlJc w:val="left"/>
      <w:pPr>
        <w:ind w:left="6184" w:hanging="240"/>
      </w:pPr>
      <w:rPr>
        <w:rFonts w:hint="default"/>
        <w:lang w:val="en-US" w:eastAsia="en-US" w:bidi="ar-SA"/>
      </w:rPr>
    </w:lvl>
    <w:lvl w:ilvl="7" w:tplc="95DA4A4E">
      <w:numFmt w:val="bullet"/>
      <w:lvlText w:val="•"/>
      <w:lvlJc w:val="left"/>
      <w:pPr>
        <w:ind w:left="7158" w:hanging="240"/>
      </w:pPr>
      <w:rPr>
        <w:rFonts w:hint="default"/>
        <w:lang w:val="en-US" w:eastAsia="en-US" w:bidi="ar-SA"/>
      </w:rPr>
    </w:lvl>
    <w:lvl w:ilvl="8" w:tplc="ED48A234">
      <w:numFmt w:val="bullet"/>
      <w:lvlText w:val="•"/>
      <w:lvlJc w:val="left"/>
      <w:pPr>
        <w:ind w:left="8132" w:hanging="240"/>
      </w:pPr>
      <w:rPr>
        <w:rFonts w:hint="default"/>
        <w:lang w:val="en-US" w:eastAsia="en-US" w:bidi="ar-SA"/>
      </w:rPr>
    </w:lvl>
  </w:abstractNum>
  <w:abstractNum w:abstractNumId="3">
    <w:nsid w:val="0E9C211F"/>
    <w:multiLevelType w:val="hybridMultilevel"/>
    <w:tmpl w:val="99E6AEE0"/>
    <w:lvl w:ilvl="0" w:tplc="720469D0">
      <w:start w:val="1"/>
      <w:numFmt w:val="decimal"/>
      <w:lvlText w:val="%1)"/>
      <w:lvlJc w:val="left"/>
      <w:pPr>
        <w:ind w:left="100" w:hanging="300"/>
        <w:jc w:val="left"/>
      </w:pPr>
      <w:rPr>
        <w:rFonts w:ascii="Times New Roman" w:eastAsia="Times New Roman" w:hAnsi="Times New Roman" w:cs="Times New Roman" w:hint="default"/>
        <w:b/>
        <w:bCs/>
        <w:spacing w:val="-21"/>
        <w:w w:val="99"/>
        <w:sz w:val="24"/>
        <w:szCs w:val="24"/>
        <w:lang w:val="en-US" w:eastAsia="en-US" w:bidi="ar-SA"/>
      </w:rPr>
    </w:lvl>
    <w:lvl w:ilvl="1" w:tplc="DB70E2C4">
      <w:numFmt w:val="bullet"/>
      <w:lvlText w:val=""/>
      <w:lvlJc w:val="left"/>
      <w:pPr>
        <w:ind w:left="820" w:hanging="360"/>
      </w:pPr>
      <w:rPr>
        <w:rFonts w:ascii="Wingdings" w:eastAsia="Wingdings" w:hAnsi="Wingdings" w:cs="Wingdings" w:hint="default"/>
        <w:w w:val="100"/>
        <w:sz w:val="24"/>
        <w:szCs w:val="24"/>
        <w:lang w:val="en-US" w:eastAsia="en-US" w:bidi="ar-SA"/>
      </w:rPr>
    </w:lvl>
    <w:lvl w:ilvl="2" w:tplc="F6580FF6">
      <w:numFmt w:val="bullet"/>
      <w:lvlText w:val="•"/>
      <w:lvlJc w:val="left"/>
      <w:pPr>
        <w:ind w:left="1848" w:hanging="360"/>
      </w:pPr>
      <w:rPr>
        <w:rFonts w:hint="default"/>
        <w:lang w:val="en-US" w:eastAsia="en-US" w:bidi="ar-SA"/>
      </w:rPr>
    </w:lvl>
    <w:lvl w:ilvl="3" w:tplc="CDD88F22">
      <w:numFmt w:val="bullet"/>
      <w:lvlText w:val="•"/>
      <w:lvlJc w:val="left"/>
      <w:pPr>
        <w:ind w:left="2877" w:hanging="360"/>
      </w:pPr>
      <w:rPr>
        <w:rFonts w:hint="default"/>
        <w:lang w:val="en-US" w:eastAsia="en-US" w:bidi="ar-SA"/>
      </w:rPr>
    </w:lvl>
    <w:lvl w:ilvl="4" w:tplc="B4E8BD12">
      <w:numFmt w:val="bullet"/>
      <w:lvlText w:val="•"/>
      <w:lvlJc w:val="left"/>
      <w:pPr>
        <w:ind w:left="3906" w:hanging="360"/>
      </w:pPr>
      <w:rPr>
        <w:rFonts w:hint="default"/>
        <w:lang w:val="en-US" w:eastAsia="en-US" w:bidi="ar-SA"/>
      </w:rPr>
    </w:lvl>
    <w:lvl w:ilvl="5" w:tplc="DC5A2494">
      <w:numFmt w:val="bullet"/>
      <w:lvlText w:val="•"/>
      <w:lvlJc w:val="left"/>
      <w:pPr>
        <w:ind w:left="4935" w:hanging="360"/>
      </w:pPr>
      <w:rPr>
        <w:rFonts w:hint="default"/>
        <w:lang w:val="en-US" w:eastAsia="en-US" w:bidi="ar-SA"/>
      </w:rPr>
    </w:lvl>
    <w:lvl w:ilvl="6" w:tplc="BDAE7694">
      <w:numFmt w:val="bullet"/>
      <w:lvlText w:val="•"/>
      <w:lvlJc w:val="left"/>
      <w:pPr>
        <w:ind w:left="5964" w:hanging="360"/>
      </w:pPr>
      <w:rPr>
        <w:rFonts w:hint="default"/>
        <w:lang w:val="en-US" w:eastAsia="en-US" w:bidi="ar-SA"/>
      </w:rPr>
    </w:lvl>
    <w:lvl w:ilvl="7" w:tplc="733889DE">
      <w:numFmt w:val="bullet"/>
      <w:lvlText w:val="•"/>
      <w:lvlJc w:val="left"/>
      <w:pPr>
        <w:ind w:left="6993" w:hanging="360"/>
      </w:pPr>
      <w:rPr>
        <w:rFonts w:hint="default"/>
        <w:lang w:val="en-US" w:eastAsia="en-US" w:bidi="ar-SA"/>
      </w:rPr>
    </w:lvl>
    <w:lvl w:ilvl="8" w:tplc="80466C08">
      <w:numFmt w:val="bullet"/>
      <w:lvlText w:val="•"/>
      <w:lvlJc w:val="left"/>
      <w:pPr>
        <w:ind w:left="8022" w:hanging="360"/>
      </w:pPr>
      <w:rPr>
        <w:rFonts w:hint="default"/>
        <w:lang w:val="en-US" w:eastAsia="en-US" w:bidi="ar-SA"/>
      </w:rPr>
    </w:lvl>
  </w:abstractNum>
  <w:abstractNum w:abstractNumId="4">
    <w:nsid w:val="200C20DC"/>
    <w:multiLevelType w:val="multilevel"/>
    <w:tmpl w:val="97C4E960"/>
    <w:lvl w:ilvl="0">
      <w:start w:val="4"/>
      <w:numFmt w:val="decimal"/>
      <w:lvlText w:val="%1"/>
      <w:lvlJc w:val="left"/>
      <w:pPr>
        <w:ind w:left="525" w:hanging="425"/>
        <w:jc w:val="left"/>
      </w:pPr>
      <w:rPr>
        <w:rFonts w:hint="default"/>
        <w:lang w:val="en-US" w:eastAsia="en-US" w:bidi="ar-SA"/>
      </w:rPr>
    </w:lvl>
    <w:lvl w:ilvl="1">
      <w:start w:val="1"/>
      <w:numFmt w:val="decimal"/>
      <w:lvlText w:val="%1.%2"/>
      <w:lvlJc w:val="left"/>
      <w:pPr>
        <w:ind w:left="525" w:hanging="425"/>
        <w:jc w:val="left"/>
      </w:pPr>
      <w:rPr>
        <w:rFonts w:ascii="Caladea" w:eastAsia="Caladea" w:hAnsi="Caladea" w:cs="Caladea" w:hint="default"/>
        <w:b/>
        <w:bCs/>
        <w:color w:val="4F81BC"/>
        <w:w w:val="99"/>
        <w:sz w:val="26"/>
        <w:szCs w:val="26"/>
        <w:lang w:val="en-US" w:eastAsia="en-US" w:bidi="ar-SA"/>
      </w:rPr>
    </w:lvl>
    <w:lvl w:ilvl="2">
      <w:start w:val="1"/>
      <w:numFmt w:val="decimal"/>
      <w:lvlText w:val="%1.%2.%3"/>
      <w:lvlJc w:val="left"/>
      <w:pPr>
        <w:ind w:left="678" w:hanging="588"/>
        <w:jc w:val="left"/>
      </w:pPr>
      <w:rPr>
        <w:rFonts w:ascii="Caladea" w:eastAsia="Caladea" w:hAnsi="Caladea" w:cs="Caladea" w:hint="default"/>
        <w:b/>
        <w:bCs/>
        <w:color w:val="4F81BC"/>
        <w:spacing w:val="-1"/>
        <w:w w:val="100"/>
        <w:sz w:val="24"/>
        <w:szCs w:val="24"/>
        <w:lang w:val="en-US" w:eastAsia="en-US" w:bidi="ar-SA"/>
      </w:rPr>
    </w:lvl>
    <w:lvl w:ilvl="3">
      <w:numFmt w:val="bullet"/>
      <w:lvlText w:val="•"/>
      <w:lvlJc w:val="left"/>
      <w:pPr>
        <w:ind w:left="2768" w:hanging="588"/>
      </w:pPr>
      <w:rPr>
        <w:rFonts w:hint="default"/>
        <w:lang w:val="en-US" w:eastAsia="en-US" w:bidi="ar-SA"/>
      </w:rPr>
    </w:lvl>
    <w:lvl w:ilvl="4">
      <w:numFmt w:val="bullet"/>
      <w:lvlText w:val="•"/>
      <w:lvlJc w:val="left"/>
      <w:pPr>
        <w:ind w:left="3813" w:hanging="588"/>
      </w:pPr>
      <w:rPr>
        <w:rFonts w:hint="default"/>
        <w:lang w:val="en-US" w:eastAsia="en-US" w:bidi="ar-SA"/>
      </w:rPr>
    </w:lvl>
    <w:lvl w:ilvl="5">
      <w:numFmt w:val="bullet"/>
      <w:lvlText w:val="•"/>
      <w:lvlJc w:val="left"/>
      <w:pPr>
        <w:ind w:left="4857" w:hanging="588"/>
      </w:pPr>
      <w:rPr>
        <w:rFonts w:hint="default"/>
        <w:lang w:val="en-US" w:eastAsia="en-US" w:bidi="ar-SA"/>
      </w:rPr>
    </w:lvl>
    <w:lvl w:ilvl="6">
      <w:numFmt w:val="bullet"/>
      <w:lvlText w:val="•"/>
      <w:lvlJc w:val="left"/>
      <w:pPr>
        <w:ind w:left="5902" w:hanging="588"/>
      </w:pPr>
      <w:rPr>
        <w:rFonts w:hint="default"/>
        <w:lang w:val="en-US" w:eastAsia="en-US" w:bidi="ar-SA"/>
      </w:rPr>
    </w:lvl>
    <w:lvl w:ilvl="7">
      <w:numFmt w:val="bullet"/>
      <w:lvlText w:val="•"/>
      <w:lvlJc w:val="left"/>
      <w:pPr>
        <w:ind w:left="6946" w:hanging="588"/>
      </w:pPr>
      <w:rPr>
        <w:rFonts w:hint="default"/>
        <w:lang w:val="en-US" w:eastAsia="en-US" w:bidi="ar-SA"/>
      </w:rPr>
    </w:lvl>
    <w:lvl w:ilvl="8">
      <w:numFmt w:val="bullet"/>
      <w:lvlText w:val="•"/>
      <w:lvlJc w:val="left"/>
      <w:pPr>
        <w:ind w:left="7991" w:hanging="588"/>
      </w:pPr>
      <w:rPr>
        <w:rFonts w:hint="default"/>
        <w:lang w:val="en-US" w:eastAsia="en-US" w:bidi="ar-SA"/>
      </w:rPr>
    </w:lvl>
  </w:abstractNum>
  <w:abstractNum w:abstractNumId="5">
    <w:nsid w:val="20F9379D"/>
    <w:multiLevelType w:val="hybridMultilevel"/>
    <w:tmpl w:val="74545786"/>
    <w:lvl w:ilvl="0" w:tplc="280CA262">
      <w:start w:val="1"/>
      <w:numFmt w:val="decimal"/>
      <w:lvlText w:val="%1."/>
      <w:lvlJc w:val="left"/>
      <w:pPr>
        <w:ind w:left="340" w:hanging="240"/>
        <w:jc w:val="left"/>
      </w:pPr>
      <w:rPr>
        <w:rFonts w:hint="default"/>
        <w:spacing w:val="-2"/>
        <w:w w:val="100"/>
        <w:lang w:val="en-US" w:eastAsia="en-US" w:bidi="ar-SA"/>
      </w:rPr>
    </w:lvl>
    <w:lvl w:ilvl="1" w:tplc="FDA2FD3A">
      <w:numFmt w:val="bullet"/>
      <w:lvlText w:val="•"/>
      <w:lvlJc w:val="left"/>
      <w:pPr>
        <w:ind w:left="1314" w:hanging="240"/>
      </w:pPr>
      <w:rPr>
        <w:rFonts w:hint="default"/>
        <w:lang w:val="en-US" w:eastAsia="en-US" w:bidi="ar-SA"/>
      </w:rPr>
    </w:lvl>
    <w:lvl w:ilvl="2" w:tplc="4C722A46">
      <w:numFmt w:val="bullet"/>
      <w:lvlText w:val="•"/>
      <w:lvlJc w:val="left"/>
      <w:pPr>
        <w:ind w:left="2288" w:hanging="240"/>
      </w:pPr>
      <w:rPr>
        <w:rFonts w:hint="default"/>
        <w:lang w:val="en-US" w:eastAsia="en-US" w:bidi="ar-SA"/>
      </w:rPr>
    </w:lvl>
    <w:lvl w:ilvl="3" w:tplc="2B884B12">
      <w:numFmt w:val="bullet"/>
      <w:lvlText w:val="•"/>
      <w:lvlJc w:val="left"/>
      <w:pPr>
        <w:ind w:left="3262" w:hanging="240"/>
      </w:pPr>
      <w:rPr>
        <w:rFonts w:hint="default"/>
        <w:lang w:val="en-US" w:eastAsia="en-US" w:bidi="ar-SA"/>
      </w:rPr>
    </w:lvl>
    <w:lvl w:ilvl="4" w:tplc="835CE1B0">
      <w:numFmt w:val="bullet"/>
      <w:lvlText w:val="•"/>
      <w:lvlJc w:val="left"/>
      <w:pPr>
        <w:ind w:left="4236" w:hanging="240"/>
      </w:pPr>
      <w:rPr>
        <w:rFonts w:hint="default"/>
        <w:lang w:val="en-US" w:eastAsia="en-US" w:bidi="ar-SA"/>
      </w:rPr>
    </w:lvl>
    <w:lvl w:ilvl="5" w:tplc="CEB207CC">
      <w:numFmt w:val="bullet"/>
      <w:lvlText w:val="•"/>
      <w:lvlJc w:val="left"/>
      <w:pPr>
        <w:ind w:left="5210" w:hanging="240"/>
      </w:pPr>
      <w:rPr>
        <w:rFonts w:hint="default"/>
        <w:lang w:val="en-US" w:eastAsia="en-US" w:bidi="ar-SA"/>
      </w:rPr>
    </w:lvl>
    <w:lvl w:ilvl="6" w:tplc="72689532">
      <w:numFmt w:val="bullet"/>
      <w:lvlText w:val="•"/>
      <w:lvlJc w:val="left"/>
      <w:pPr>
        <w:ind w:left="6184" w:hanging="240"/>
      </w:pPr>
      <w:rPr>
        <w:rFonts w:hint="default"/>
        <w:lang w:val="en-US" w:eastAsia="en-US" w:bidi="ar-SA"/>
      </w:rPr>
    </w:lvl>
    <w:lvl w:ilvl="7" w:tplc="0A8AAE3E">
      <w:numFmt w:val="bullet"/>
      <w:lvlText w:val="•"/>
      <w:lvlJc w:val="left"/>
      <w:pPr>
        <w:ind w:left="7158" w:hanging="240"/>
      </w:pPr>
      <w:rPr>
        <w:rFonts w:hint="default"/>
        <w:lang w:val="en-US" w:eastAsia="en-US" w:bidi="ar-SA"/>
      </w:rPr>
    </w:lvl>
    <w:lvl w:ilvl="8" w:tplc="05505276">
      <w:numFmt w:val="bullet"/>
      <w:lvlText w:val="•"/>
      <w:lvlJc w:val="left"/>
      <w:pPr>
        <w:ind w:left="8132" w:hanging="240"/>
      </w:pPr>
      <w:rPr>
        <w:rFonts w:hint="default"/>
        <w:lang w:val="en-US" w:eastAsia="en-US" w:bidi="ar-SA"/>
      </w:rPr>
    </w:lvl>
  </w:abstractNum>
  <w:abstractNum w:abstractNumId="6">
    <w:nsid w:val="31CD43EC"/>
    <w:multiLevelType w:val="multilevel"/>
    <w:tmpl w:val="FEC8FB1C"/>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23A25A3"/>
    <w:multiLevelType w:val="multilevel"/>
    <w:tmpl w:val="B56A5A3A"/>
    <w:lvl w:ilvl="0">
      <w:start w:val="6"/>
      <w:numFmt w:val="decimal"/>
      <w:lvlText w:val="%1"/>
      <w:lvlJc w:val="left"/>
      <w:pPr>
        <w:ind w:left="651" w:hanging="331"/>
        <w:jc w:val="left"/>
      </w:pPr>
      <w:rPr>
        <w:rFonts w:hint="default"/>
        <w:lang w:val="en-US" w:eastAsia="en-US" w:bidi="ar-SA"/>
      </w:rPr>
    </w:lvl>
    <w:lvl w:ilvl="1">
      <w:start w:val="1"/>
      <w:numFmt w:val="decimal"/>
      <w:lvlText w:val="%1.%2"/>
      <w:lvlJc w:val="left"/>
      <w:pPr>
        <w:ind w:left="651" w:hanging="331"/>
        <w:jc w:val="left"/>
      </w:pPr>
      <w:rPr>
        <w:rFonts w:ascii="Carlito" w:eastAsia="Carlito" w:hAnsi="Carlito" w:cs="Carlito" w:hint="default"/>
        <w:spacing w:val="-1"/>
        <w:w w:val="100"/>
        <w:sz w:val="22"/>
        <w:szCs w:val="22"/>
        <w:lang w:val="en-US" w:eastAsia="en-US" w:bidi="ar-SA"/>
      </w:rPr>
    </w:lvl>
    <w:lvl w:ilvl="2">
      <w:numFmt w:val="bullet"/>
      <w:lvlText w:val="•"/>
      <w:lvlJc w:val="left"/>
      <w:pPr>
        <w:ind w:left="2544" w:hanging="331"/>
      </w:pPr>
      <w:rPr>
        <w:rFonts w:hint="default"/>
        <w:lang w:val="en-US" w:eastAsia="en-US" w:bidi="ar-SA"/>
      </w:rPr>
    </w:lvl>
    <w:lvl w:ilvl="3">
      <w:numFmt w:val="bullet"/>
      <w:lvlText w:val="•"/>
      <w:lvlJc w:val="left"/>
      <w:pPr>
        <w:ind w:left="3486" w:hanging="331"/>
      </w:pPr>
      <w:rPr>
        <w:rFonts w:hint="default"/>
        <w:lang w:val="en-US" w:eastAsia="en-US" w:bidi="ar-SA"/>
      </w:rPr>
    </w:lvl>
    <w:lvl w:ilvl="4">
      <w:numFmt w:val="bullet"/>
      <w:lvlText w:val="•"/>
      <w:lvlJc w:val="left"/>
      <w:pPr>
        <w:ind w:left="4428" w:hanging="331"/>
      </w:pPr>
      <w:rPr>
        <w:rFonts w:hint="default"/>
        <w:lang w:val="en-US" w:eastAsia="en-US" w:bidi="ar-SA"/>
      </w:rPr>
    </w:lvl>
    <w:lvl w:ilvl="5">
      <w:numFmt w:val="bullet"/>
      <w:lvlText w:val="•"/>
      <w:lvlJc w:val="left"/>
      <w:pPr>
        <w:ind w:left="5370" w:hanging="331"/>
      </w:pPr>
      <w:rPr>
        <w:rFonts w:hint="default"/>
        <w:lang w:val="en-US" w:eastAsia="en-US" w:bidi="ar-SA"/>
      </w:rPr>
    </w:lvl>
    <w:lvl w:ilvl="6">
      <w:numFmt w:val="bullet"/>
      <w:lvlText w:val="•"/>
      <w:lvlJc w:val="left"/>
      <w:pPr>
        <w:ind w:left="6312" w:hanging="331"/>
      </w:pPr>
      <w:rPr>
        <w:rFonts w:hint="default"/>
        <w:lang w:val="en-US" w:eastAsia="en-US" w:bidi="ar-SA"/>
      </w:rPr>
    </w:lvl>
    <w:lvl w:ilvl="7">
      <w:numFmt w:val="bullet"/>
      <w:lvlText w:val="•"/>
      <w:lvlJc w:val="left"/>
      <w:pPr>
        <w:ind w:left="7254" w:hanging="331"/>
      </w:pPr>
      <w:rPr>
        <w:rFonts w:hint="default"/>
        <w:lang w:val="en-US" w:eastAsia="en-US" w:bidi="ar-SA"/>
      </w:rPr>
    </w:lvl>
    <w:lvl w:ilvl="8">
      <w:numFmt w:val="bullet"/>
      <w:lvlText w:val="•"/>
      <w:lvlJc w:val="left"/>
      <w:pPr>
        <w:ind w:left="8196" w:hanging="331"/>
      </w:pPr>
      <w:rPr>
        <w:rFonts w:hint="default"/>
        <w:lang w:val="en-US" w:eastAsia="en-US" w:bidi="ar-SA"/>
      </w:rPr>
    </w:lvl>
  </w:abstractNum>
  <w:abstractNum w:abstractNumId="8">
    <w:nsid w:val="33156F2F"/>
    <w:multiLevelType w:val="multilevel"/>
    <w:tmpl w:val="D8B2C416"/>
    <w:lvl w:ilvl="0">
      <w:start w:val="1"/>
      <w:numFmt w:val="decimal"/>
      <w:lvlText w:val="%1"/>
      <w:lvlJc w:val="left"/>
      <w:pPr>
        <w:ind w:left="525" w:hanging="425"/>
        <w:jc w:val="left"/>
      </w:pPr>
      <w:rPr>
        <w:rFonts w:hint="default"/>
        <w:lang w:val="en-US" w:eastAsia="en-US" w:bidi="ar-SA"/>
      </w:rPr>
    </w:lvl>
    <w:lvl w:ilvl="1">
      <w:start w:val="1"/>
      <w:numFmt w:val="decimal"/>
      <w:lvlText w:val="%1.%2"/>
      <w:lvlJc w:val="left"/>
      <w:pPr>
        <w:ind w:left="525" w:hanging="425"/>
        <w:jc w:val="left"/>
      </w:pPr>
      <w:rPr>
        <w:rFonts w:ascii="Caladea" w:eastAsia="Caladea" w:hAnsi="Caladea" w:cs="Caladea" w:hint="default"/>
        <w:b/>
        <w:bCs/>
        <w:color w:val="4F81BC"/>
        <w:spacing w:val="-1"/>
        <w:w w:val="99"/>
        <w:sz w:val="26"/>
        <w:szCs w:val="26"/>
        <w:lang w:val="en-US" w:eastAsia="en-US" w:bidi="ar-SA"/>
      </w:rPr>
    </w:lvl>
    <w:lvl w:ilvl="2">
      <w:numFmt w:val="bullet"/>
      <w:lvlText w:val="▪"/>
      <w:lvlJc w:val="left"/>
      <w:pPr>
        <w:ind w:left="820" w:hanging="360"/>
      </w:pPr>
      <w:rPr>
        <w:rFonts w:ascii="Times New Roman" w:eastAsia="Times New Roman" w:hAnsi="Times New Roman" w:cs="Times New Roman" w:hint="default"/>
        <w:color w:val="006EC0"/>
        <w:spacing w:val="-5"/>
        <w:w w:val="59"/>
        <w:sz w:val="24"/>
        <w:szCs w:val="24"/>
        <w:lang w:val="en-US" w:eastAsia="en-US" w:bidi="ar-SA"/>
      </w:rPr>
    </w:lvl>
    <w:lvl w:ilvl="3">
      <w:numFmt w:val="bullet"/>
      <w:lvlText w:val="•"/>
      <w:lvlJc w:val="left"/>
      <w:pPr>
        <w:ind w:left="2877" w:hanging="360"/>
      </w:pPr>
      <w:rPr>
        <w:rFonts w:hint="default"/>
        <w:lang w:val="en-US" w:eastAsia="en-US" w:bidi="ar-SA"/>
      </w:rPr>
    </w:lvl>
    <w:lvl w:ilvl="4">
      <w:numFmt w:val="bullet"/>
      <w:lvlText w:val="•"/>
      <w:lvlJc w:val="left"/>
      <w:pPr>
        <w:ind w:left="3906" w:hanging="360"/>
      </w:pPr>
      <w:rPr>
        <w:rFonts w:hint="default"/>
        <w:lang w:val="en-US" w:eastAsia="en-US" w:bidi="ar-SA"/>
      </w:rPr>
    </w:lvl>
    <w:lvl w:ilvl="5">
      <w:numFmt w:val="bullet"/>
      <w:lvlText w:val="•"/>
      <w:lvlJc w:val="left"/>
      <w:pPr>
        <w:ind w:left="4935" w:hanging="360"/>
      </w:pPr>
      <w:rPr>
        <w:rFonts w:hint="default"/>
        <w:lang w:val="en-US" w:eastAsia="en-US" w:bidi="ar-SA"/>
      </w:rPr>
    </w:lvl>
    <w:lvl w:ilvl="6">
      <w:numFmt w:val="bullet"/>
      <w:lvlText w:val="•"/>
      <w:lvlJc w:val="left"/>
      <w:pPr>
        <w:ind w:left="5964" w:hanging="360"/>
      </w:pPr>
      <w:rPr>
        <w:rFonts w:hint="default"/>
        <w:lang w:val="en-US" w:eastAsia="en-US" w:bidi="ar-SA"/>
      </w:rPr>
    </w:lvl>
    <w:lvl w:ilvl="7">
      <w:numFmt w:val="bullet"/>
      <w:lvlText w:val="•"/>
      <w:lvlJc w:val="left"/>
      <w:pPr>
        <w:ind w:left="6993" w:hanging="360"/>
      </w:pPr>
      <w:rPr>
        <w:rFonts w:hint="default"/>
        <w:lang w:val="en-US" w:eastAsia="en-US" w:bidi="ar-SA"/>
      </w:rPr>
    </w:lvl>
    <w:lvl w:ilvl="8">
      <w:numFmt w:val="bullet"/>
      <w:lvlText w:val="•"/>
      <w:lvlJc w:val="left"/>
      <w:pPr>
        <w:ind w:left="8022" w:hanging="360"/>
      </w:pPr>
      <w:rPr>
        <w:rFonts w:hint="default"/>
        <w:lang w:val="en-US" w:eastAsia="en-US" w:bidi="ar-SA"/>
      </w:rPr>
    </w:lvl>
  </w:abstractNum>
  <w:abstractNum w:abstractNumId="9">
    <w:nsid w:val="37C71D43"/>
    <w:multiLevelType w:val="multilevel"/>
    <w:tmpl w:val="06B2432C"/>
    <w:lvl w:ilvl="0">
      <w:start w:val="3"/>
      <w:numFmt w:val="decimal"/>
      <w:lvlText w:val="%1"/>
      <w:lvlJc w:val="left"/>
      <w:pPr>
        <w:ind w:left="524" w:hanging="425"/>
        <w:jc w:val="left"/>
      </w:pPr>
      <w:rPr>
        <w:rFonts w:hint="default"/>
        <w:lang w:val="en-US" w:eastAsia="en-US" w:bidi="ar-SA"/>
      </w:rPr>
    </w:lvl>
    <w:lvl w:ilvl="1">
      <w:start w:val="1"/>
      <w:numFmt w:val="decimal"/>
      <w:lvlText w:val="%1.%2"/>
      <w:lvlJc w:val="left"/>
      <w:pPr>
        <w:ind w:left="524" w:hanging="425"/>
        <w:jc w:val="left"/>
      </w:pPr>
      <w:rPr>
        <w:rFonts w:ascii="Caladea" w:eastAsia="Caladea" w:hAnsi="Caladea" w:cs="Caladea" w:hint="default"/>
        <w:b/>
        <w:bCs/>
        <w:color w:val="4F81BC"/>
        <w:w w:val="99"/>
        <w:sz w:val="26"/>
        <w:szCs w:val="26"/>
        <w:lang w:val="en-US" w:eastAsia="en-US" w:bidi="ar-SA"/>
      </w:rPr>
    </w:lvl>
    <w:lvl w:ilvl="2">
      <w:numFmt w:val="bullet"/>
      <w:lvlText w:val=""/>
      <w:lvlJc w:val="left"/>
      <w:pPr>
        <w:ind w:left="880" w:hanging="360"/>
      </w:pPr>
      <w:rPr>
        <w:rFonts w:ascii="Symbol" w:eastAsia="Symbol" w:hAnsi="Symbol" w:cs="Symbol" w:hint="default"/>
        <w:color w:val="212121"/>
        <w:w w:val="100"/>
        <w:sz w:val="24"/>
        <w:szCs w:val="24"/>
        <w:lang w:val="en-US" w:eastAsia="en-US" w:bidi="ar-SA"/>
      </w:rPr>
    </w:lvl>
    <w:lvl w:ilvl="3">
      <w:numFmt w:val="bullet"/>
      <w:lvlText w:val="•"/>
      <w:lvlJc w:val="left"/>
      <w:pPr>
        <w:ind w:left="2924" w:hanging="360"/>
      </w:pPr>
      <w:rPr>
        <w:rFonts w:hint="default"/>
        <w:lang w:val="en-US" w:eastAsia="en-US" w:bidi="ar-SA"/>
      </w:rPr>
    </w:lvl>
    <w:lvl w:ilvl="4">
      <w:numFmt w:val="bullet"/>
      <w:lvlText w:val="•"/>
      <w:lvlJc w:val="left"/>
      <w:pPr>
        <w:ind w:left="3946" w:hanging="360"/>
      </w:pPr>
      <w:rPr>
        <w:rFonts w:hint="default"/>
        <w:lang w:val="en-US" w:eastAsia="en-US" w:bidi="ar-SA"/>
      </w:rPr>
    </w:lvl>
    <w:lvl w:ilvl="5">
      <w:numFmt w:val="bullet"/>
      <w:lvlText w:val="•"/>
      <w:lvlJc w:val="left"/>
      <w:pPr>
        <w:ind w:left="4968" w:hanging="360"/>
      </w:pPr>
      <w:rPr>
        <w:rFonts w:hint="default"/>
        <w:lang w:val="en-US" w:eastAsia="en-US" w:bidi="ar-SA"/>
      </w:rPr>
    </w:lvl>
    <w:lvl w:ilvl="6">
      <w:numFmt w:val="bullet"/>
      <w:lvlText w:val="•"/>
      <w:lvlJc w:val="left"/>
      <w:pPr>
        <w:ind w:left="5991" w:hanging="360"/>
      </w:pPr>
      <w:rPr>
        <w:rFonts w:hint="default"/>
        <w:lang w:val="en-US" w:eastAsia="en-US" w:bidi="ar-SA"/>
      </w:rPr>
    </w:lvl>
    <w:lvl w:ilvl="7">
      <w:numFmt w:val="bullet"/>
      <w:lvlText w:val="•"/>
      <w:lvlJc w:val="left"/>
      <w:pPr>
        <w:ind w:left="7013" w:hanging="360"/>
      </w:pPr>
      <w:rPr>
        <w:rFonts w:hint="default"/>
        <w:lang w:val="en-US" w:eastAsia="en-US" w:bidi="ar-SA"/>
      </w:rPr>
    </w:lvl>
    <w:lvl w:ilvl="8">
      <w:numFmt w:val="bullet"/>
      <w:lvlText w:val="•"/>
      <w:lvlJc w:val="left"/>
      <w:pPr>
        <w:ind w:left="8035" w:hanging="360"/>
      </w:pPr>
      <w:rPr>
        <w:rFonts w:hint="default"/>
        <w:lang w:val="en-US" w:eastAsia="en-US" w:bidi="ar-SA"/>
      </w:rPr>
    </w:lvl>
  </w:abstractNum>
  <w:abstractNum w:abstractNumId="10">
    <w:nsid w:val="391E0136"/>
    <w:multiLevelType w:val="hybridMultilevel"/>
    <w:tmpl w:val="5060EC52"/>
    <w:lvl w:ilvl="0" w:tplc="A75010EC">
      <w:numFmt w:val="bullet"/>
      <w:lvlText w:val="▪"/>
      <w:lvlJc w:val="left"/>
      <w:pPr>
        <w:ind w:left="820" w:hanging="360"/>
      </w:pPr>
      <w:rPr>
        <w:rFonts w:ascii="Times New Roman" w:eastAsia="Times New Roman" w:hAnsi="Times New Roman" w:cs="Times New Roman" w:hint="default"/>
        <w:color w:val="006EC0"/>
        <w:spacing w:val="-2"/>
        <w:w w:val="99"/>
        <w:sz w:val="24"/>
        <w:szCs w:val="24"/>
        <w:lang w:val="en-US" w:eastAsia="en-US" w:bidi="ar-SA"/>
      </w:rPr>
    </w:lvl>
    <w:lvl w:ilvl="1" w:tplc="8820A3A2">
      <w:numFmt w:val="bullet"/>
      <w:lvlText w:val="•"/>
      <w:lvlJc w:val="left"/>
      <w:pPr>
        <w:ind w:left="1746" w:hanging="360"/>
      </w:pPr>
      <w:rPr>
        <w:rFonts w:hint="default"/>
        <w:lang w:val="en-US" w:eastAsia="en-US" w:bidi="ar-SA"/>
      </w:rPr>
    </w:lvl>
    <w:lvl w:ilvl="2" w:tplc="2230EC2C">
      <w:numFmt w:val="bullet"/>
      <w:lvlText w:val="•"/>
      <w:lvlJc w:val="left"/>
      <w:pPr>
        <w:ind w:left="2672" w:hanging="360"/>
      </w:pPr>
      <w:rPr>
        <w:rFonts w:hint="default"/>
        <w:lang w:val="en-US" w:eastAsia="en-US" w:bidi="ar-SA"/>
      </w:rPr>
    </w:lvl>
    <w:lvl w:ilvl="3" w:tplc="D5A249E2">
      <w:numFmt w:val="bullet"/>
      <w:lvlText w:val="•"/>
      <w:lvlJc w:val="left"/>
      <w:pPr>
        <w:ind w:left="3598" w:hanging="360"/>
      </w:pPr>
      <w:rPr>
        <w:rFonts w:hint="default"/>
        <w:lang w:val="en-US" w:eastAsia="en-US" w:bidi="ar-SA"/>
      </w:rPr>
    </w:lvl>
    <w:lvl w:ilvl="4" w:tplc="CDC44C16">
      <w:numFmt w:val="bullet"/>
      <w:lvlText w:val="•"/>
      <w:lvlJc w:val="left"/>
      <w:pPr>
        <w:ind w:left="4524" w:hanging="360"/>
      </w:pPr>
      <w:rPr>
        <w:rFonts w:hint="default"/>
        <w:lang w:val="en-US" w:eastAsia="en-US" w:bidi="ar-SA"/>
      </w:rPr>
    </w:lvl>
    <w:lvl w:ilvl="5" w:tplc="7C2E9612">
      <w:numFmt w:val="bullet"/>
      <w:lvlText w:val="•"/>
      <w:lvlJc w:val="left"/>
      <w:pPr>
        <w:ind w:left="5450" w:hanging="360"/>
      </w:pPr>
      <w:rPr>
        <w:rFonts w:hint="default"/>
        <w:lang w:val="en-US" w:eastAsia="en-US" w:bidi="ar-SA"/>
      </w:rPr>
    </w:lvl>
    <w:lvl w:ilvl="6" w:tplc="C29205CA">
      <w:numFmt w:val="bullet"/>
      <w:lvlText w:val="•"/>
      <w:lvlJc w:val="left"/>
      <w:pPr>
        <w:ind w:left="6376" w:hanging="360"/>
      </w:pPr>
      <w:rPr>
        <w:rFonts w:hint="default"/>
        <w:lang w:val="en-US" w:eastAsia="en-US" w:bidi="ar-SA"/>
      </w:rPr>
    </w:lvl>
    <w:lvl w:ilvl="7" w:tplc="5BF8C000">
      <w:numFmt w:val="bullet"/>
      <w:lvlText w:val="•"/>
      <w:lvlJc w:val="left"/>
      <w:pPr>
        <w:ind w:left="7302" w:hanging="360"/>
      </w:pPr>
      <w:rPr>
        <w:rFonts w:hint="default"/>
        <w:lang w:val="en-US" w:eastAsia="en-US" w:bidi="ar-SA"/>
      </w:rPr>
    </w:lvl>
    <w:lvl w:ilvl="8" w:tplc="728E4C12">
      <w:numFmt w:val="bullet"/>
      <w:lvlText w:val="•"/>
      <w:lvlJc w:val="left"/>
      <w:pPr>
        <w:ind w:left="8228" w:hanging="360"/>
      </w:pPr>
      <w:rPr>
        <w:rFonts w:hint="default"/>
        <w:lang w:val="en-US" w:eastAsia="en-US" w:bidi="ar-SA"/>
      </w:rPr>
    </w:lvl>
  </w:abstractNum>
  <w:abstractNum w:abstractNumId="11">
    <w:nsid w:val="50AD3A8A"/>
    <w:multiLevelType w:val="hybridMultilevel"/>
    <w:tmpl w:val="FB22123C"/>
    <w:lvl w:ilvl="0" w:tplc="F2123908">
      <w:numFmt w:val="bullet"/>
      <w:lvlText w:val="▪"/>
      <w:lvlJc w:val="left"/>
      <w:pPr>
        <w:ind w:left="820" w:hanging="360"/>
      </w:pPr>
      <w:rPr>
        <w:rFonts w:ascii="Times New Roman" w:eastAsia="Times New Roman" w:hAnsi="Times New Roman" w:cs="Times New Roman" w:hint="default"/>
        <w:color w:val="006EC0"/>
        <w:spacing w:val="-1"/>
        <w:w w:val="100"/>
        <w:sz w:val="24"/>
        <w:szCs w:val="24"/>
        <w:lang w:val="en-US" w:eastAsia="en-US" w:bidi="ar-SA"/>
      </w:rPr>
    </w:lvl>
    <w:lvl w:ilvl="1" w:tplc="39D6470A">
      <w:numFmt w:val="bullet"/>
      <w:lvlText w:val="•"/>
      <w:lvlJc w:val="left"/>
      <w:pPr>
        <w:ind w:left="1746" w:hanging="360"/>
      </w:pPr>
      <w:rPr>
        <w:rFonts w:hint="default"/>
        <w:lang w:val="en-US" w:eastAsia="en-US" w:bidi="ar-SA"/>
      </w:rPr>
    </w:lvl>
    <w:lvl w:ilvl="2" w:tplc="C97E5C0E">
      <w:numFmt w:val="bullet"/>
      <w:lvlText w:val="•"/>
      <w:lvlJc w:val="left"/>
      <w:pPr>
        <w:ind w:left="2672" w:hanging="360"/>
      </w:pPr>
      <w:rPr>
        <w:rFonts w:hint="default"/>
        <w:lang w:val="en-US" w:eastAsia="en-US" w:bidi="ar-SA"/>
      </w:rPr>
    </w:lvl>
    <w:lvl w:ilvl="3" w:tplc="F4808160">
      <w:numFmt w:val="bullet"/>
      <w:lvlText w:val="•"/>
      <w:lvlJc w:val="left"/>
      <w:pPr>
        <w:ind w:left="3598" w:hanging="360"/>
      </w:pPr>
      <w:rPr>
        <w:rFonts w:hint="default"/>
        <w:lang w:val="en-US" w:eastAsia="en-US" w:bidi="ar-SA"/>
      </w:rPr>
    </w:lvl>
    <w:lvl w:ilvl="4" w:tplc="E89C2B58">
      <w:numFmt w:val="bullet"/>
      <w:lvlText w:val="•"/>
      <w:lvlJc w:val="left"/>
      <w:pPr>
        <w:ind w:left="4524" w:hanging="360"/>
      </w:pPr>
      <w:rPr>
        <w:rFonts w:hint="default"/>
        <w:lang w:val="en-US" w:eastAsia="en-US" w:bidi="ar-SA"/>
      </w:rPr>
    </w:lvl>
    <w:lvl w:ilvl="5" w:tplc="20C68C64">
      <w:numFmt w:val="bullet"/>
      <w:lvlText w:val="•"/>
      <w:lvlJc w:val="left"/>
      <w:pPr>
        <w:ind w:left="5450" w:hanging="360"/>
      </w:pPr>
      <w:rPr>
        <w:rFonts w:hint="default"/>
        <w:lang w:val="en-US" w:eastAsia="en-US" w:bidi="ar-SA"/>
      </w:rPr>
    </w:lvl>
    <w:lvl w:ilvl="6" w:tplc="8186993C">
      <w:numFmt w:val="bullet"/>
      <w:lvlText w:val="•"/>
      <w:lvlJc w:val="left"/>
      <w:pPr>
        <w:ind w:left="6376" w:hanging="360"/>
      </w:pPr>
      <w:rPr>
        <w:rFonts w:hint="default"/>
        <w:lang w:val="en-US" w:eastAsia="en-US" w:bidi="ar-SA"/>
      </w:rPr>
    </w:lvl>
    <w:lvl w:ilvl="7" w:tplc="11987316">
      <w:numFmt w:val="bullet"/>
      <w:lvlText w:val="•"/>
      <w:lvlJc w:val="left"/>
      <w:pPr>
        <w:ind w:left="7302" w:hanging="360"/>
      </w:pPr>
      <w:rPr>
        <w:rFonts w:hint="default"/>
        <w:lang w:val="en-US" w:eastAsia="en-US" w:bidi="ar-SA"/>
      </w:rPr>
    </w:lvl>
    <w:lvl w:ilvl="8" w:tplc="765074E8">
      <w:numFmt w:val="bullet"/>
      <w:lvlText w:val="•"/>
      <w:lvlJc w:val="left"/>
      <w:pPr>
        <w:ind w:left="8228" w:hanging="360"/>
      </w:pPr>
      <w:rPr>
        <w:rFonts w:hint="default"/>
        <w:lang w:val="en-US" w:eastAsia="en-US" w:bidi="ar-SA"/>
      </w:rPr>
    </w:lvl>
  </w:abstractNum>
  <w:abstractNum w:abstractNumId="12">
    <w:nsid w:val="51E87E83"/>
    <w:multiLevelType w:val="multilevel"/>
    <w:tmpl w:val="68FE61E0"/>
    <w:lvl w:ilvl="0">
      <w:start w:val="1"/>
      <w:numFmt w:val="decimal"/>
      <w:lvlText w:val="%1"/>
      <w:lvlJc w:val="left"/>
      <w:pPr>
        <w:ind w:left="688" w:hanging="589"/>
        <w:jc w:val="left"/>
      </w:pPr>
      <w:rPr>
        <w:rFonts w:hint="default"/>
        <w:lang w:val="en-US" w:eastAsia="en-US" w:bidi="ar-SA"/>
      </w:rPr>
    </w:lvl>
    <w:lvl w:ilvl="1">
      <w:start w:val="2"/>
      <w:numFmt w:val="decimal"/>
      <w:lvlText w:val="%1.%2"/>
      <w:lvlJc w:val="left"/>
      <w:pPr>
        <w:ind w:left="688" w:hanging="589"/>
        <w:jc w:val="left"/>
      </w:pPr>
      <w:rPr>
        <w:rFonts w:hint="default"/>
        <w:lang w:val="en-US" w:eastAsia="en-US" w:bidi="ar-SA"/>
      </w:rPr>
    </w:lvl>
    <w:lvl w:ilvl="2">
      <w:start w:val="1"/>
      <w:numFmt w:val="decimal"/>
      <w:lvlText w:val="%1.%2.%3"/>
      <w:lvlJc w:val="left"/>
      <w:pPr>
        <w:ind w:left="688" w:hanging="589"/>
        <w:jc w:val="left"/>
      </w:pPr>
      <w:rPr>
        <w:rFonts w:ascii="Caladea" w:eastAsia="Caladea" w:hAnsi="Caladea" w:cs="Caladea" w:hint="default"/>
        <w:b/>
        <w:bCs/>
        <w:color w:val="4F81BC"/>
        <w:spacing w:val="-2"/>
        <w:w w:val="100"/>
        <w:sz w:val="24"/>
        <w:szCs w:val="24"/>
        <w:lang w:val="en-US" w:eastAsia="en-US" w:bidi="ar-SA"/>
      </w:rPr>
    </w:lvl>
    <w:lvl w:ilvl="3">
      <w:numFmt w:val="bullet"/>
      <w:lvlText w:val="▪"/>
      <w:lvlJc w:val="left"/>
      <w:pPr>
        <w:ind w:left="820" w:hanging="360"/>
      </w:pPr>
      <w:rPr>
        <w:rFonts w:ascii="Times New Roman" w:eastAsia="Times New Roman" w:hAnsi="Times New Roman" w:cs="Times New Roman" w:hint="default"/>
        <w:color w:val="006EC0"/>
        <w:spacing w:val="-5"/>
        <w:w w:val="99"/>
        <w:sz w:val="24"/>
        <w:szCs w:val="24"/>
        <w:lang w:val="en-US" w:eastAsia="en-US" w:bidi="ar-SA"/>
      </w:rPr>
    </w:lvl>
    <w:lvl w:ilvl="4">
      <w:numFmt w:val="bullet"/>
      <w:lvlText w:val="•"/>
      <w:lvlJc w:val="left"/>
      <w:pPr>
        <w:ind w:left="3906" w:hanging="360"/>
      </w:pPr>
      <w:rPr>
        <w:rFonts w:hint="default"/>
        <w:lang w:val="en-US" w:eastAsia="en-US" w:bidi="ar-SA"/>
      </w:rPr>
    </w:lvl>
    <w:lvl w:ilvl="5">
      <w:numFmt w:val="bullet"/>
      <w:lvlText w:val="•"/>
      <w:lvlJc w:val="left"/>
      <w:pPr>
        <w:ind w:left="4935" w:hanging="360"/>
      </w:pPr>
      <w:rPr>
        <w:rFonts w:hint="default"/>
        <w:lang w:val="en-US" w:eastAsia="en-US" w:bidi="ar-SA"/>
      </w:rPr>
    </w:lvl>
    <w:lvl w:ilvl="6">
      <w:numFmt w:val="bullet"/>
      <w:lvlText w:val="•"/>
      <w:lvlJc w:val="left"/>
      <w:pPr>
        <w:ind w:left="5964" w:hanging="360"/>
      </w:pPr>
      <w:rPr>
        <w:rFonts w:hint="default"/>
        <w:lang w:val="en-US" w:eastAsia="en-US" w:bidi="ar-SA"/>
      </w:rPr>
    </w:lvl>
    <w:lvl w:ilvl="7">
      <w:numFmt w:val="bullet"/>
      <w:lvlText w:val="•"/>
      <w:lvlJc w:val="left"/>
      <w:pPr>
        <w:ind w:left="6993" w:hanging="360"/>
      </w:pPr>
      <w:rPr>
        <w:rFonts w:hint="default"/>
        <w:lang w:val="en-US" w:eastAsia="en-US" w:bidi="ar-SA"/>
      </w:rPr>
    </w:lvl>
    <w:lvl w:ilvl="8">
      <w:numFmt w:val="bullet"/>
      <w:lvlText w:val="•"/>
      <w:lvlJc w:val="left"/>
      <w:pPr>
        <w:ind w:left="8022" w:hanging="360"/>
      </w:pPr>
      <w:rPr>
        <w:rFonts w:hint="default"/>
        <w:lang w:val="en-US" w:eastAsia="en-US" w:bidi="ar-SA"/>
      </w:rPr>
    </w:lvl>
  </w:abstractNum>
  <w:abstractNum w:abstractNumId="13">
    <w:nsid w:val="61FA770D"/>
    <w:multiLevelType w:val="multilevel"/>
    <w:tmpl w:val="350C8CE4"/>
    <w:lvl w:ilvl="0">
      <w:start w:val="3"/>
      <w:numFmt w:val="decimal"/>
      <w:lvlText w:val="%1"/>
      <w:lvlJc w:val="left"/>
      <w:pPr>
        <w:ind w:left="651" w:hanging="331"/>
        <w:jc w:val="left"/>
      </w:pPr>
      <w:rPr>
        <w:rFonts w:hint="default"/>
        <w:lang w:val="en-US" w:eastAsia="en-US" w:bidi="ar-SA"/>
      </w:rPr>
    </w:lvl>
    <w:lvl w:ilvl="1">
      <w:start w:val="1"/>
      <w:numFmt w:val="decimal"/>
      <w:lvlText w:val="%1.%2"/>
      <w:lvlJc w:val="left"/>
      <w:pPr>
        <w:ind w:left="651" w:hanging="331"/>
        <w:jc w:val="left"/>
      </w:pPr>
      <w:rPr>
        <w:rFonts w:ascii="Carlito" w:eastAsia="Carlito" w:hAnsi="Carlito" w:cs="Carlito" w:hint="default"/>
        <w:spacing w:val="-1"/>
        <w:w w:val="100"/>
        <w:sz w:val="22"/>
        <w:szCs w:val="22"/>
        <w:lang w:val="en-US" w:eastAsia="en-US" w:bidi="ar-SA"/>
      </w:rPr>
    </w:lvl>
    <w:lvl w:ilvl="2">
      <w:numFmt w:val="bullet"/>
      <w:lvlText w:val="•"/>
      <w:lvlJc w:val="left"/>
      <w:pPr>
        <w:ind w:left="2544" w:hanging="331"/>
      </w:pPr>
      <w:rPr>
        <w:rFonts w:hint="default"/>
        <w:lang w:val="en-US" w:eastAsia="en-US" w:bidi="ar-SA"/>
      </w:rPr>
    </w:lvl>
    <w:lvl w:ilvl="3">
      <w:numFmt w:val="bullet"/>
      <w:lvlText w:val="•"/>
      <w:lvlJc w:val="left"/>
      <w:pPr>
        <w:ind w:left="3486" w:hanging="331"/>
      </w:pPr>
      <w:rPr>
        <w:rFonts w:hint="default"/>
        <w:lang w:val="en-US" w:eastAsia="en-US" w:bidi="ar-SA"/>
      </w:rPr>
    </w:lvl>
    <w:lvl w:ilvl="4">
      <w:numFmt w:val="bullet"/>
      <w:lvlText w:val="•"/>
      <w:lvlJc w:val="left"/>
      <w:pPr>
        <w:ind w:left="4428" w:hanging="331"/>
      </w:pPr>
      <w:rPr>
        <w:rFonts w:hint="default"/>
        <w:lang w:val="en-US" w:eastAsia="en-US" w:bidi="ar-SA"/>
      </w:rPr>
    </w:lvl>
    <w:lvl w:ilvl="5">
      <w:numFmt w:val="bullet"/>
      <w:lvlText w:val="•"/>
      <w:lvlJc w:val="left"/>
      <w:pPr>
        <w:ind w:left="5370" w:hanging="331"/>
      </w:pPr>
      <w:rPr>
        <w:rFonts w:hint="default"/>
        <w:lang w:val="en-US" w:eastAsia="en-US" w:bidi="ar-SA"/>
      </w:rPr>
    </w:lvl>
    <w:lvl w:ilvl="6">
      <w:numFmt w:val="bullet"/>
      <w:lvlText w:val="•"/>
      <w:lvlJc w:val="left"/>
      <w:pPr>
        <w:ind w:left="6312" w:hanging="331"/>
      </w:pPr>
      <w:rPr>
        <w:rFonts w:hint="default"/>
        <w:lang w:val="en-US" w:eastAsia="en-US" w:bidi="ar-SA"/>
      </w:rPr>
    </w:lvl>
    <w:lvl w:ilvl="7">
      <w:numFmt w:val="bullet"/>
      <w:lvlText w:val="•"/>
      <w:lvlJc w:val="left"/>
      <w:pPr>
        <w:ind w:left="7254" w:hanging="331"/>
      </w:pPr>
      <w:rPr>
        <w:rFonts w:hint="default"/>
        <w:lang w:val="en-US" w:eastAsia="en-US" w:bidi="ar-SA"/>
      </w:rPr>
    </w:lvl>
    <w:lvl w:ilvl="8">
      <w:numFmt w:val="bullet"/>
      <w:lvlText w:val="•"/>
      <w:lvlJc w:val="left"/>
      <w:pPr>
        <w:ind w:left="8196" w:hanging="331"/>
      </w:pPr>
      <w:rPr>
        <w:rFonts w:hint="default"/>
        <w:lang w:val="en-US" w:eastAsia="en-US" w:bidi="ar-SA"/>
      </w:rPr>
    </w:lvl>
  </w:abstractNum>
  <w:abstractNum w:abstractNumId="14">
    <w:nsid w:val="65F11DED"/>
    <w:multiLevelType w:val="hybridMultilevel"/>
    <w:tmpl w:val="948C5936"/>
    <w:lvl w:ilvl="0" w:tplc="0A105FC2">
      <w:start w:val="1"/>
      <w:numFmt w:val="decimal"/>
      <w:lvlText w:val="%1."/>
      <w:lvlJc w:val="left"/>
      <w:pPr>
        <w:ind w:left="340" w:hanging="240"/>
        <w:jc w:val="left"/>
      </w:pPr>
      <w:rPr>
        <w:rFonts w:ascii="Times New Roman" w:eastAsia="Times New Roman" w:hAnsi="Times New Roman" w:cs="Times New Roman" w:hint="default"/>
        <w:b w:val="0"/>
        <w:color w:val="212121"/>
        <w:spacing w:val="-2"/>
        <w:w w:val="99"/>
        <w:sz w:val="24"/>
        <w:szCs w:val="24"/>
        <w:lang w:val="en-US" w:eastAsia="en-US" w:bidi="ar-SA"/>
      </w:rPr>
    </w:lvl>
    <w:lvl w:ilvl="1" w:tplc="1A5CA59A">
      <w:numFmt w:val="bullet"/>
      <w:lvlText w:val="•"/>
      <w:lvlJc w:val="left"/>
      <w:pPr>
        <w:ind w:left="1314" w:hanging="240"/>
      </w:pPr>
      <w:rPr>
        <w:rFonts w:hint="default"/>
        <w:lang w:val="en-US" w:eastAsia="en-US" w:bidi="ar-SA"/>
      </w:rPr>
    </w:lvl>
    <w:lvl w:ilvl="2" w:tplc="A558AC5C">
      <w:numFmt w:val="bullet"/>
      <w:lvlText w:val="•"/>
      <w:lvlJc w:val="left"/>
      <w:pPr>
        <w:ind w:left="2288" w:hanging="240"/>
      </w:pPr>
      <w:rPr>
        <w:rFonts w:hint="default"/>
        <w:lang w:val="en-US" w:eastAsia="en-US" w:bidi="ar-SA"/>
      </w:rPr>
    </w:lvl>
    <w:lvl w:ilvl="3" w:tplc="DF64BF8A">
      <w:numFmt w:val="bullet"/>
      <w:lvlText w:val="•"/>
      <w:lvlJc w:val="left"/>
      <w:pPr>
        <w:ind w:left="3262" w:hanging="240"/>
      </w:pPr>
      <w:rPr>
        <w:rFonts w:hint="default"/>
        <w:lang w:val="en-US" w:eastAsia="en-US" w:bidi="ar-SA"/>
      </w:rPr>
    </w:lvl>
    <w:lvl w:ilvl="4" w:tplc="AF665ED2">
      <w:numFmt w:val="bullet"/>
      <w:lvlText w:val="•"/>
      <w:lvlJc w:val="left"/>
      <w:pPr>
        <w:ind w:left="4236" w:hanging="240"/>
      </w:pPr>
      <w:rPr>
        <w:rFonts w:hint="default"/>
        <w:lang w:val="en-US" w:eastAsia="en-US" w:bidi="ar-SA"/>
      </w:rPr>
    </w:lvl>
    <w:lvl w:ilvl="5" w:tplc="2FE272F8">
      <w:numFmt w:val="bullet"/>
      <w:lvlText w:val="•"/>
      <w:lvlJc w:val="left"/>
      <w:pPr>
        <w:ind w:left="5210" w:hanging="240"/>
      </w:pPr>
      <w:rPr>
        <w:rFonts w:hint="default"/>
        <w:lang w:val="en-US" w:eastAsia="en-US" w:bidi="ar-SA"/>
      </w:rPr>
    </w:lvl>
    <w:lvl w:ilvl="6" w:tplc="F2A41D32">
      <w:numFmt w:val="bullet"/>
      <w:lvlText w:val="•"/>
      <w:lvlJc w:val="left"/>
      <w:pPr>
        <w:ind w:left="6184" w:hanging="240"/>
      </w:pPr>
      <w:rPr>
        <w:rFonts w:hint="default"/>
        <w:lang w:val="en-US" w:eastAsia="en-US" w:bidi="ar-SA"/>
      </w:rPr>
    </w:lvl>
    <w:lvl w:ilvl="7" w:tplc="51523930">
      <w:numFmt w:val="bullet"/>
      <w:lvlText w:val="•"/>
      <w:lvlJc w:val="left"/>
      <w:pPr>
        <w:ind w:left="7158" w:hanging="240"/>
      </w:pPr>
      <w:rPr>
        <w:rFonts w:hint="default"/>
        <w:lang w:val="en-US" w:eastAsia="en-US" w:bidi="ar-SA"/>
      </w:rPr>
    </w:lvl>
    <w:lvl w:ilvl="8" w:tplc="30FC9FEE">
      <w:numFmt w:val="bullet"/>
      <w:lvlText w:val="•"/>
      <w:lvlJc w:val="left"/>
      <w:pPr>
        <w:ind w:left="8132" w:hanging="240"/>
      </w:pPr>
      <w:rPr>
        <w:rFonts w:hint="default"/>
        <w:lang w:val="en-US" w:eastAsia="en-US" w:bidi="ar-SA"/>
      </w:rPr>
    </w:lvl>
  </w:abstractNum>
  <w:abstractNum w:abstractNumId="15">
    <w:nsid w:val="6BF85231"/>
    <w:multiLevelType w:val="hybridMultilevel"/>
    <w:tmpl w:val="8F205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C7B73CA"/>
    <w:multiLevelType w:val="hybridMultilevel"/>
    <w:tmpl w:val="C602AFF4"/>
    <w:lvl w:ilvl="0" w:tplc="BABEABA6">
      <w:start w:val="1"/>
      <w:numFmt w:val="decimal"/>
      <w:lvlText w:val="%1."/>
      <w:lvlJc w:val="left"/>
      <w:pPr>
        <w:ind w:left="1060" w:hanging="240"/>
        <w:jc w:val="right"/>
      </w:pPr>
      <w:rPr>
        <w:rFonts w:ascii="Times New Roman" w:eastAsia="Times New Roman" w:hAnsi="Times New Roman" w:cs="Times New Roman" w:hint="default"/>
        <w:spacing w:val="-5"/>
        <w:w w:val="99"/>
        <w:sz w:val="24"/>
        <w:szCs w:val="24"/>
        <w:lang w:val="en-US" w:eastAsia="en-US" w:bidi="ar-SA"/>
      </w:rPr>
    </w:lvl>
    <w:lvl w:ilvl="1" w:tplc="7932EDAC">
      <w:numFmt w:val="bullet"/>
      <w:lvlText w:val="•"/>
      <w:lvlJc w:val="left"/>
      <w:pPr>
        <w:ind w:left="1962" w:hanging="240"/>
      </w:pPr>
      <w:rPr>
        <w:rFonts w:hint="default"/>
        <w:lang w:val="en-US" w:eastAsia="en-US" w:bidi="ar-SA"/>
      </w:rPr>
    </w:lvl>
    <w:lvl w:ilvl="2" w:tplc="615A1D52">
      <w:numFmt w:val="bullet"/>
      <w:lvlText w:val="•"/>
      <w:lvlJc w:val="left"/>
      <w:pPr>
        <w:ind w:left="2864" w:hanging="240"/>
      </w:pPr>
      <w:rPr>
        <w:rFonts w:hint="default"/>
        <w:lang w:val="en-US" w:eastAsia="en-US" w:bidi="ar-SA"/>
      </w:rPr>
    </w:lvl>
    <w:lvl w:ilvl="3" w:tplc="56821514">
      <w:numFmt w:val="bullet"/>
      <w:lvlText w:val="•"/>
      <w:lvlJc w:val="left"/>
      <w:pPr>
        <w:ind w:left="3766" w:hanging="240"/>
      </w:pPr>
      <w:rPr>
        <w:rFonts w:hint="default"/>
        <w:lang w:val="en-US" w:eastAsia="en-US" w:bidi="ar-SA"/>
      </w:rPr>
    </w:lvl>
    <w:lvl w:ilvl="4" w:tplc="06540FAE">
      <w:numFmt w:val="bullet"/>
      <w:lvlText w:val="•"/>
      <w:lvlJc w:val="left"/>
      <w:pPr>
        <w:ind w:left="4668" w:hanging="240"/>
      </w:pPr>
      <w:rPr>
        <w:rFonts w:hint="default"/>
        <w:lang w:val="en-US" w:eastAsia="en-US" w:bidi="ar-SA"/>
      </w:rPr>
    </w:lvl>
    <w:lvl w:ilvl="5" w:tplc="EC8A2612">
      <w:numFmt w:val="bullet"/>
      <w:lvlText w:val="•"/>
      <w:lvlJc w:val="left"/>
      <w:pPr>
        <w:ind w:left="5570" w:hanging="240"/>
      </w:pPr>
      <w:rPr>
        <w:rFonts w:hint="default"/>
        <w:lang w:val="en-US" w:eastAsia="en-US" w:bidi="ar-SA"/>
      </w:rPr>
    </w:lvl>
    <w:lvl w:ilvl="6" w:tplc="C9A69BF2">
      <w:numFmt w:val="bullet"/>
      <w:lvlText w:val="•"/>
      <w:lvlJc w:val="left"/>
      <w:pPr>
        <w:ind w:left="6472" w:hanging="240"/>
      </w:pPr>
      <w:rPr>
        <w:rFonts w:hint="default"/>
        <w:lang w:val="en-US" w:eastAsia="en-US" w:bidi="ar-SA"/>
      </w:rPr>
    </w:lvl>
    <w:lvl w:ilvl="7" w:tplc="F8EE73FE">
      <w:numFmt w:val="bullet"/>
      <w:lvlText w:val="•"/>
      <w:lvlJc w:val="left"/>
      <w:pPr>
        <w:ind w:left="7374" w:hanging="240"/>
      </w:pPr>
      <w:rPr>
        <w:rFonts w:hint="default"/>
        <w:lang w:val="en-US" w:eastAsia="en-US" w:bidi="ar-SA"/>
      </w:rPr>
    </w:lvl>
    <w:lvl w:ilvl="8" w:tplc="71A2D55C">
      <w:numFmt w:val="bullet"/>
      <w:lvlText w:val="•"/>
      <w:lvlJc w:val="left"/>
      <w:pPr>
        <w:ind w:left="8276" w:hanging="240"/>
      </w:pPr>
      <w:rPr>
        <w:rFonts w:hint="default"/>
        <w:lang w:val="en-US" w:eastAsia="en-US" w:bidi="ar-SA"/>
      </w:rPr>
    </w:lvl>
  </w:abstractNum>
  <w:abstractNum w:abstractNumId="17">
    <w:nsid w:val="722E21F7"/>
    <w:multiLevelType w:val="hybridMultilevel"/>
    <w:tmpl w:val="90CC5A2C"/>
    <w:lvl w:ilvl="0" w:tplc="BE4280CC">
      <w:numFmt w:val="bullet"/>
      <w:lvlText w:val=""/>
      <w:lvlJc w:val="left"/>
      <w:pPr>
        <w:ind w:left="820" w:hanging="360"/>
      </w:pPr>
      <w:rPr>
        <w:rFonts w:ascii="Symbol" w:eastAsia="Symbol" w:hAnsi="Symbol" w:cs="Symbol" w:hint="default"/>
        <w:w w:val="100"/>
        <w:sz w:val="24"/>
        <w:szCs w:val="24"/>
        <w:lang w:val="en-US" w:eastAsia="en-US" w:bidi="ar-SA"/>
      </w:rPr>
    </w:lvl>
    <w:lvl w:ilvl="1" w:tplc="7F2AEBAA">
      <w:numFmt w:val="bullet"/>
      <w:lvlText w:val="•"/>
      <w:lvlJc w:val="left"/>
      <w:pPr>
        <w:ind w:left="1746" w:hanging="360"/>
      </w:pPr>
      <w:rPr>
        <w:rFonts w:hint="default"/>
        <w:lang w:val="en-US" w:eastAsia="en-US" w:bidi="ar-SA"/>
      </w:rPr>
    </w:lvl>
    <w:lvl w:ilvl="2" w:tplc="9D5EBE8E">
      <w:numFmt w:val="bullet"/>
      <w:lvlText w:val="•"/>
      <w:lvlJc w:val="left"/>
      <w:pPr>
        <w:ind w:left="2672" w:hanging="360"/>
      </w:pPr>
      <w:rPr>
        <w:rFonts w:hint="default"/>
        <w:lang w:val="en-US" w:eastAsia="en-US" w:bidi="ar-SA"/>
      </w:rPr>
    </w:lvl>
    <w:lvl w:ilvl="3" w:tplc="FF78657C">
      <w:numFmt w:val="bullet"/>
      <w:lvlText w:val="•"/>
      <w:lvlJc w:val="left"/>
      <w:pPr>
        <w:ind w:left="3598" w:hanging="360"/>
      </w:pPr>
      <w:rPr>
        <w:rFonts w:hint="default"/>
        <w:lang w:val="en-US" w:eastAsia="en-US" w:bidi="ar-SA"/>
      </w:rPr>
    </w:lvl>
    <w:lvl w:ilvl="4" w:tplc="CD887CC2">
      <w:numFmt w:val="bullet"/>
      <w:lvlText w:val="•"/>
      <w:lvlJc w:val="left"/>
      <w:pPr>
        <w:ind w:left="4524" w:hanging="360"/>
      </w:pPr>
      <w:rPr>
        <w:rFonts w:hint="default"/>
        <w:lang w:val="en-US" w:eastAsia="en-US" w:bidi="ar-SA"/>
      </w:rPr>
    </w:lvl>
    <w:lvl w:ilvl="5" w:tplc="C674E8D2">
      <w:numFmt w:val="bullet"/>
      <w:lvlText w:val="•"/>
      <w:lvlJc w:val="left"/>
      <w:pPr>
        <w:ind w:left="5450" w:hanging="360"/>
      </w:pPr>
      <w:rPr>
        <w:rFonts w:hint="default"/>
        <w:lang w:val="en-US" w:eastAsia="en-US" w:bidi="ar-SA"/>
      </w:rPr>
    </w:lvl>
    <w:lvl w:ilvl="6" w:tplc="45FC37CA">
      <w:numFmt w:val="bullet"/>
      <w:lvlText w:val="•"/>
      <w:lvlJc w:val="left"/>
      <w:pPr>
        <w:ind w:left="6376" w:hanging="360"/>
      </w:pPr>
      <w:rPr>
        <w:rFonts w:hint="default"/>
        <w:lang w:val="en-US" w:eastAsia="en-US" w:bidi="ar-SA"/>
      </w:rPr>
    </w:lvl>
    <w:lvl w:ilvl="7" w:tplc="A8EA8314">
      <w:numFmt w:val="bullet"/>
      <w:lvlText w:val="•"/>
      <w:lvlJc w:val="left"/>
      <w:pPr>
        <w:ind w:left="7302" w:hanging="360"/>
      </w:pPr>
      <w:rPr>
        <w:rFonts w:hint="default"/>
        <w:lang w:val="en-US" w:eastAsia="en-US" w:bidi="ar-SA"/>
      </w:rPr>
    </w:lvl>
    <w:lvl w:ilvl="8" w:tplc="075CC15E">
      <w:numFmt w:val="bullet"/>
      <w:lvlText w:val="•"/>
      <w:lvlJc w:val="left"/>
      <w:pPr>
        <w:ind w:left="8228" w:hanging="360"/>
      </w:pPr>
      <w:rPr>
        <w:rFonts w:hint="default"/>
        <w:lang w:val="en-US" w:eastAsia="en-US" w:bidi="ar-SA"/>
      </w:rPr>
    </w:lvl>
  </w:abstractNum>
  <w:abstractNum w:abstractNumId="18">
    <w:nsid w:val="73CC3184"/>
    <w:multiLevelType w:val="multilevel"/>
    <w:tmpl w:val="AC04A09E"/>
    <w:lvl w:ilvl="0">
      <w:start w:val="4"/>
      <w:numFmt w:val="decimal"/>
      <w:lvlText w:val="%1"/>
      <w:lvlJc w:val="left"/>
      <w:pPr>
        <w:ind w:left="649" w:hanging="329"/>
        <w:jc w:val="left"/>
      </w:pPr>
      <w:rPr>
        <w:rFonts w:hint="default"/>
        <w:lang w:val="en-US" w:eastAsia="en-US" w:bidi="ar-SA"/>
      </w:rPr>
    </w:lvl>
    <w:lvl w:ilvl="1">
      <w:start w:val="1"/>
      <w:numFmt w:val="decimal"/>
      <w:lvlText w:val="%1.%2"/>
      <w:lvlJc w:val="left"/>
      <w:pPr>
        <w:ind w:left="649" w:hanging="329"/>
        <w:jc w:val="left"/>
      </w:pPr>
      <w:rPr>
        <w:rFonts w:ascii="Carlito" w:eastAsia="Carlito" w:hAnsi="Carlito" w:cs="Carlito" w:hint="default"/>
        <w:spacing w:val="-1"/>
        <w:w w:val="100"/>
        <w:sz w:val="22"/>
        <w:szCs w:val="22"/>
        <w:lang w:val="en-US" w:eastAsia="en-US" w:bidi="ar-SA"/>
      </w:rPr>
    </w:lvl>
    <w:lvl w:ilvl="2">
      <w:start w:val="1"/>
      <w:numFmt w:val="decimal"/>
      <w:lvlText w:val="%1.%2.%3"/>
      <w:lvlJc w:val="left"/>
      <w:pPr>
        <w:ind w:left="1035" w:hanging="496"/>
        <w:jc w:val="left"/>
      </w:pPr>
      <w:rPr>
        <w:rFonts w:ascii="Carlito" w:eastAsia="Carlito" w:hAnsi="Carlito" w:cs="Carlito" w:hint="default"/>
        <w:spacing w:val="-1"/>
        <w:w w:val="100"/>
        <w:sz w:val="22"/>
        <w:szCs w:val="22"/>
        <w:lang w:val="en-US" w:eastAsia="en-US" w:bidi="ar-SA"/>
      </w:rPr>
    </w:lvl>
    <w:lvl w:ilvl="3">
      <w:numFmt w:val="bullet"/>
      <w:lvlText w:val="•"/>
      <w:lvlJc w:val="left"/>
      <w:pPr>
        <w:ind w:left="3048" w:hanging="496"/>
      </w:pPr>
      <w:rPr>
        <w:rFonts w:hint="default"/>
        <w:lang w:val="en-US" w:eastAsia="en-US" w:bidi="ar-SA"/>
      </w:rPr>
    </w:lvl>
    <w:lvl w:ilvl="4">
      <w:numFmt w:val="bullet"/>
      <w:lvlText w:val="•"/>
      <w:lvlJc w:val="left"/>
      <w:pPr>
        <w:ind w:left="4053" w:hanging="496"/>
      </w:pPr>
      <w:rPr>
        <w:rFonts w:hint="default"/>
        <w:lang w:val="en-US" w:eastAsia="en-US" w:bidi="ar-SA"/>
      </w:rPr>
    </w:lvl>
    <w:lvl w:ilvl="5">
      <w:numFmt w:val="bullet"/>
      <w:lvlText w:val="•"/>
      <w:lvlJc w:val="left"/>
      <w:pPr>
        <w:ind w:left="5057" w:hanging="496"/>
      </w:pPr>
      <w:rPr>
        <w:rFonts w:hint="default"/>
        <w:lang w:val="en-US" w:eastAsia="en-US" w:bidi="ar-SA"/>
      </w:rPr>
    </w:lvl>
    <w:lvl w:ilvl="6">
      <w:numFmt w:val="bullet"/>
      <w:lvlText w:val="•"/>
      <w:lvlJc w:val="left"/>
      <w:pPr>
        <w:ind w:left="6062" w:hanging="496"/>
      </w:pPr>
      <w:rPr>
        <w:rFonts w:hint="default"/>
        <w:lang w:val="en-US" w:eastAsia="en-US" w:bidi="ar-SA"/>
      </w:rPr>
    </w:lvl>
    <w:lvl w:ilvl="7">
      <w:numFmt w:val="bullet"/>
      <w:lvlText w:val="•"/>
      <w:lvlJc w:val="left"/>
      <w:pPr>
        <w:ind w:left="7066" w:hanging="496"/>
      </w:pPr>
      <w:rPr>
        <w:rFonts w:hint="default"/>
        <w:lang w:val="en-US" w:eastAsia="en-US" w:bidi="ar-SA"/>
      </w:rPr>
    </w:lvl>
    <w:lvl w:ilvl="8">
      <w:numFmt w:val="bullet"/>
      <w:lvlText w:val="•"/>
      <w:lvlJc w:val="left"/>
      <w:pPr>
        <w:ind w:left="8071" w:hanging="496"/>
      </w:pPr>
      <w:rPr>
        <w:rFonts w:hint="default"/>
        <w:lang w:val="en-US" w:eastAsia="en-US" w:bidi="ar-SA"/>
      </w:rPr>
    </w:lvl>
  </w:abstractNum>
  <w:abstractNum w:abstractNumId="19">
    <w:nsid w:val="795329D4"/>
    <w:multiLevelType w:val="multilevel"/>
    <w:tmpl w:val="068EB5BA"/>
    <w:lvl w:ilvl="0">
      <w:start w:val="4"/>
      <w:numFmt w:val="decimal"/>
      <w:lvlText w:val="%1"/>
      <w:lvlJc w:val="left"/>
      <w:pPr>
        <w:ind w:left="480" w:hanging="480"/>
      </w:pPr>
      <w:rPr>
        <w:rFonts w:hint="default"/>
      </w:rPr>
    </w:lvl>
    <w:lvl w:ilvl="1">
      <w:start w:val="1"/>
      <w:numFmt w:val="decimal"/>
      <w:lvlText w:val="%1.%2"/>
      <w:lvlJc w:val="left"/>
      <w:pPr>
        <w:ind w:left="570" w:hanging="480"/>
      </w:pPr>
      <w:rPr>
        <w:rFonts w:hint="default"/>
        <w:color w:val="4F81BD" w:themeColor="accent1"/>
      </w:rPr>
    </w:lvl>
    <w:lvl w:ilvl="2">
      <w:start w:val="3"/>
      <w:numFmt w:val="decimal"/>
      <w:lvlText w:val="%1.%2.%3"/>
      <w:lvlJc w:val="left"/>
      <w:pPr>
        <w:ind w:left="810" w:hanging="720"/>
      </w:pPr>
      <w:rPr>
        <w:rFonts w:hint="default"/>
        <w:color w:val="4F81BD" w:themeColor="accent1"/>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79E9423B"/>
    <w:multiLevelType w:val="multilevel"/>
    <w:tmpl w:val="78409CEC"/>
    <w:lvl w:ilvl="0">
      <w:start w:val="1"/>
      <w:numFmt w:val="decimal"/>
      <w:lvlText w:val="%1"/>
      <w:lvlJc w:val="left"/>
      <w:pPr>
        <w:ind w:left="649" w:hanging="329"/>
        <w:jc w:val="left"/>
      </w:pPr>
      <w:rPr>
        <w:rFonts w:hint="default"/>
        <w:lang w:val="en-US" w:eastAsia="en-US" w:bidi="ar-SA"/>
      </w:rPr>
    </w:lvl>
    <w:lvl w:ilvl="1">
      <w:start w:val="1"/>
      <w:numFmt w:val="decimal"/>
      <w:lvlText w:val="%1.%2"/>
      <w:lvlJc w:val="left"/>
      <w:pPr>
        <w:ind w:left="649" w:hanging="329"/>
        <w:jc w:val="left"/>
      </w:pPr>
      <w:rPr>
        <w:rFonts w:ascii="Carlito" w:eastAsia="Carlito" w:hAnsi="Carlito" w:cs="Carlito" w:hint="default"/>
        <w:spacing w:val="-1"/>
        <w:w w:val="100"/>
        <w:sz w:val="22"/>
        <w:szCs w:val="22"/>
        <w:lang w:val="en-US" w:eastAsia="en-US" w:bidi="ar-SA"/>
      </w:rPr>
    </w:lvl>
    <w:lvl w:ilvl="2">
      <w:start w:val="1"/>
      <w:numFmt w:val="decimal"/>
      <w:lvlText w:val="%1.%2.%3"/>
      <w:lvlJc w:val="left"/>
      <w:pPr>
        <w:ind w:left="1035" w:hanging="496"/>
        <w:jc w:val="left"/>
      </w:pPr>
      <w:rPr>
        <w:rFonts w:ascii="Carlito" w:eastAsia="Carlito" w:hAnsi="Carlito" w:cs="Carlito" w:hint="default"/>
        <w:spacing w:val="-1"/>
        <w:w w:val="100"/>
        <w:sz w:val="22"/>
        <w:szCs w:val="22"/>
        <w:lang w:val="en-US" w:eastAsia="en-US" w:bidi="ar-SA"/>
      </w:rPr>
    </w:lvl>
    <w:lvl w:ilvl="3">
      <w:numFmt w:val="bullet"/>
      <w:lvlText w:val="•"/>
      <w:lvlJc w:val="left"/>
      <w:pPr>
        <w:ind w:left="3048" w:hanging="496"/>
      </w:pPr>
      <w:rPr>
        <w:rFonts w:hint="default"/>
        <w:lang w:val="en-US" w:eastAsia="en-US" w:bidi="ar-SA"/>
      </w:rPr>
    </w:lvl>
    <w:lvl w:ilvl="4">
      <w:numFmt w:val="bullet"/>
      <w:lvlText w:val="•"/>
      <w:lvlJc w:val="left"/>
      <w:pPr>
        <w:ind w:left="4053" w:hanging="496"/>
      </w:pPr>
      <w:rPr>
        <w:rFonts w:hint="default"/>
        <w:lang w:val="en-US" w:eastAsia="en-US" w:bidi="ar-SA"/>
      </w:rPr>
    </w:lvl>
    <w:lvl w:ilvl="5">
      <w:numFmt w:val="bullet"/>
      <w:lvlText w:val="•"/>
      <w:lvlJc w:val="left"/>
      <w:pPr>
        <w:ind w:left="5057" w:hanging="496"/>
      </w:pPr>
      <w:rPr>
        <w:rFonts w:hint="default"/>
        <w:lang w:val="en-US" w:eastAsia="en-US" w:bidi="ar-SA"/>
      </w:rPr>
    </w:lvl>
    <w:lvl w:ilvl="6">
      <w:numFmt w:val="bullet"/>
      <w:lvlText w:val="•"/>
      <w:lvlJc w:val="left"/>
      <w:pPr>
        <w:ind w:left="6062" w:hanging="496"/>
      </w:pPr>
      <w:rPr>
        <w:rFonts w:hint="default"/>
        <w:lang w:val="en-US" w:eastAsia="en-US" w:bidi="ar-SA"/>
      </w:rPr>
    </w:lvl>
    <w:lvl w:ilvl="7">
      <w:numFmt w:val="bullet"/>
      <w:lvlText w:val="•"/>
      <w:lvlJc w:val="left"/>
      <w:pPr>
        <w:ind w:left="7066" w:hanging="496"/>
      </w:pPr>
      <w:rPr>
        <w:rFonts w:hint="default"/>
        <w:lang w:val="en-US" w:eastAsia="en-US" w:bidi="ar-SA"/>
      </w:rPr>
    </w:lvl>
    <w:lvl w:ilvl="8">
      <w:numFmt w:val="bullet"/>
      <w:lvlText w:val="•"/>
      <w:lvlJc w:val="left"/>
      <w:pPr>
        <w:ind w:left="8071" w:hanging="496"/>
      </w:pPr>
      <w:rPr>
        <w:rFonts w:hint="default"/>
        <w:lang w:val="en-US" w:eastAsia="en-US" w:bidi="ar-SA"/>
      </w:rPr>
    </w:lvl>
  </w:abstractNum>
  <w:num w:numId="1">
    <w:abstractNumId w:val="14"/>
  </w:num>
  <w:num w:numId="2">
    <w:abstractNumId w:val="0"/>
  </w:num>
  <w:num w:numId="3">
    <w:abstractNumId w:val="5"/>
  </w:num>
  <w:num w:numId="4">
    <w:abstractNumId w:val="2"/>
  </w:num>
  <w:num w:numId="5">
    <w:abstractNumId w:val="3"/>
  </w:num>
  <w:num w:numId="6">
    <w:abstractNumId w:val="1"/>
  </w:num>
  <w:num w:numId="7">
    <w:abstractNumId w:val="4"/>
  </w:num>
  <w:num w:numId="8">
    <w:abstractNumId w:val="10"/>
  </w:num>
  <w:num w:numId="9">
    <w:abstractNumId w:val="11"/>
  </w:num>
  <w:num w:numId="10">
    <w:abstractNumId w:val="9"/>
  </w:num>
  <w:num w:numId="11">
    <w:abstractNumId w:val="16"/>
  </w:num>
  <w:num w:numId="12">
    <w:abstractNumId w:val="17"/>
  </w:num>
  <w:num w:numId="13">
    <w:abstractNumId w:val="12"/>
  </w:num>
  <w:num w:numId="14">
    <w:abstractNumId w:val="8"/>
  </w:num>
  <w:num w:numId="15">
    <w:abstractNumId w:val="7"/>
  </w:num>
  <w:num w:numId="16">
    <w:abstractNumId w:val="18"/>
  </w:num>
  <w:num w:numId="17">
    <w:abstractNumId w:val="13"/>
  </w:num>
  <w:num w:numId="18">
    <w:abstractNumId w:val="20"/>
  </w:num>
  <w:num w:numId="19">
    <w:abstractNumId w:val="6"/>
  </w:num>
  <w:num w:numId="20">
    <w:abstractNumId w:val="19"/>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CF0117"/>
    <w:rsid w:val="00024AE7"/>
    <w:rsid w:val="0006797E"/>
    <w:rsid w:val="00075996"/>
    <w:rsid w:val="000E674F"/>
    <w:rsid w:val="000F7712"/>
    <w:rsid w:val="000F7EF5"/>
    <w:rsid w:val="00107F60"/>
    <w:rsid w:val="0018439F"/>
    <w:rsid w:val="00186B7E"/>
    <w:rsid w:val="001C2E56"/>
    <w:rsid w:val="001D4645"/>
    <w:rsid w:val="001D7AD6"/>
    <w:rsid w:val="001F7758"/>
    <w:rsid w:val="002120BD"/>
    <w:rsid w:val="0022549A"/>
    <w:rsid w:val="002320B9"/>
    <w:rsid w:val="002C6F8B"/>
    <w:rsid w:val="002E0249"/>
    <w:rsid w:val="003034BC"/>
    <w:rsid w:val="00333917"/>
    <w:rsid w:val="00353A1F"/>
    <w:rsid w:val="003564B8"/>
    <w:rsid w:val="00385EAE"/>
    <w:rsid w:val="00391150"/>
    <w:rsid w:val="003A0CD5"/>
    <w:rsid w:val="003A3FA7"/>
    <w:rsid w:val="003D1C0B"/>
    <w:rsid w:val="003D77CD"/>
    <w:rsid w:val="003E4D8A"/>
    <w:rsid w:val="00402EE4"/>
    <w:rsid w:val="00446B37"/>
    <w:rsid w:val="00482914"/>
    <w:rsid w:val="004B3C96"/>
    <w:rsid w:val="004C7C64"/>
    <w:rsid w:val="004D76F3"/>
    <w:rsid w:val="004F0F75"/>
    <w:rsid w:val="00527F49"/>
    <w:rsid w:val="005404E3"/>
    <w:rsid w:val="005867CC"/>
    <w:rsid w:val="005A1828"/>
    <w:rsid w:val="005C5B77"/>
    <w:rsid w:val="005E120F"/>
    <w:rsid w:val="006057EE"/>
    <w:rsid w:val="0063620A"/>
    <w:rsid w:val="00637084"/>
    <w:rsid w:val="006458D1"/>
    <w:rsid w:val="00650BF2"/>
    <w:rsid w:val="00651E58"/>
    <w:rsid w:val="00654C68"/>
    <w:rsid w:val="006976E8"/>
    <w:rsid w:val="00697EB7"/>
    <w:rsid w:val="006E724E"/>
    <w:rsid w:val="006F1BD6"/>
    <w:rsid w:val="00712781"/>
    <w:rsid w:val="007143D3"/>
    <w:rsid w:val="00767569"/>
    <w:rsid w:val="007716B6"/>
    <w:rsid w:val="00795930"/>
    <w:rsid w:val="007B47A1"/>
    <w:rsid w:val="007D7B53"/>
    <w:rsid w:val="007F5F03"/>
    <w:rsid w:val="00810011"/>
    <w:rsid w:val="00854607"/>
    <w:rsid w:val="008B08E9"/>
    <w:rsid w:val="008B0D09"/>
    <w:rsid w:val="008E696A"/>
    <w:rsid w:val="00922485"/>
    <w:rsid w:val="009323D4"/>
    <w:rsid w:val="00976EAA"/>
    <w:rsid w:val="009936B4"/>
    <w:rsid w:val="009C17CF"/>
    <w:rsid w:val="009C503F"/>
    <w:rsid w:val="009E57F0"/>
    <w:rsid w:val="00A0019D"/>
    <w:rsid w:val="00A26E95"/>
    <w:rsid w:val="00A30CE9"/>
    <w:rsid w:val="00A65446"/>
    <w:rsid w:val="00A73181"/>
    <w:rsid w:val="00AD06AA"/>
    <w:rsid w:val="00AD3661"/>
    <w:rsid w:val="00B01C57"/>
    <w:rsid w:val="00B451EA"/>
    <w:rsid w:val="00B51997"/>
    <w:rsid w:val="00BA0986"/>
    <w:rsid w:val="00BA6943"/>
    <w:rsid w:val="00BC6B0F"/>
    <w:rsid w:val="00BF4500"/>
    <w:rsid w:val="00C33A74"/>
    <w:rsid w:val="00C37A7D"/>
    <w:rsid w:val="00C56DC9"/>
    <w:rsid w:val="00C610BE"/>
    <w:rsid w:val="00C7041D"/>
    <w:rsid w:val="00CB246E"/>
    <w:rsid w:val="00CB6472"/>
    <w:rsid w:val="00CE6E2E"/>
    <w:rsid w:val="00CF0117"/>
    <w:rsid w:val="00D03F6F"/>
    <w:rsid w:val="00D37E13"/>
    <w:rsid w:val="00D43C24"/>
    <w:rsid w:val="00D7141C"/>
    <w:rsid w:val="00D71AE5"/>
    <w:rsid w:val="00DB7EA3"/>
    <w:rsid w:val="00DE0A5B"/>
    <w:rsid w:val="00E253BA"/>
    <w:rsid w:val="00E44B23"/>
    <w:rsid w:val="00E52310"/>
    <w:rsid w:val="00E61D43"/>
    <w:rsid w:val="00EB0550"/>
    <w:rsid w:val="00EB55F3"/>
    <w:rsid w:val="00EE4E6C"/>
    <w:rsid w:val="00F05DE6"/>
    <w:rsid w:val="00F155CE"/>
    <w:rsid w:val="00F2446A"/>
    <w:rsid w:val="00F26D9B"/>
    <w:rsid w:val="00F67099"/>
    <w:rsid w:val="00FA0FFA"/>
    <w:rsid w:val="00FA191F"/>
    <w:rsid w:val="00FB7932"/>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1"/>
    <w:qFormat/>
    <w:pPr>
      <w:spacing w:before="273"/>
      <w:ind w:left="469" w:right="992"/>
      <w:jc w:val="center"/>
      <w:outlineLvl w:val="0"/>
    </w:pPr>
    <w:rPr>
      <w:rFonts w:ascii="Caladea" w:eastAsia="Caladea" w:hAnsi="Caladea" w:cs="Caladea"/>
      <w:b/>
      <w:bCs/>
      <w:sz w:val="32"/>
      <w:szCs w:val="32"/>
    </w:rPr>
  </w:style>
  <w:style w:type="paragraph" w:styleId="Heading2">
    <w:name w:val="heading 2"/>
    <w:basedOn w:val="Normal"/>
    <w:uiPriority w:val="1"/>
    <w:qFormat/>
    <w:pPr>
      <w:spacing w:before="89"/>
      <w:ind w:left="100"/>
      <w:outlineLvl w:val="1"/>
    </w:pPr>
    <w:rPr>
      <w:b/>
      <w:bCs/>
      <w:sz w:val="28"/>
      <w:szCs w:val="28"/>
    </w:rPr>
  </w:style>
  <w:style w:type="paragraph" w:styleId="Heading3">
    <w:name w:val="heading 3"/>
    <w:basedOn w:val="Normal"/>
    <w:uiPriority w:val="1"/>
    <w:qFormat/>
    <w:pPr>
      <w:ind w:left="525" w:hanging="426"/>
      <w:outlineLvl w:val="2"/>
    </w:pPr>
    <w:rPr>
      <w:rFonts w:ascii="Caladea" w:eastAsia="Caladea" w:hAnsi="Caladea" w:cs="Caladea"/>
      <w:b/>
      <w:bCs/>
      <w:sz w:val="26"/>
      <w:szCs w:val="26"/>
    </w:rPr>
  </w:style>
  <w:style w:type="paragraph" w:styleId="Heading4">
    <w:name w:val="heading 4"/>
    <w:basedOn w:val="Normal"/>
    <w:link w:val="Heading4Char"/>
    <w:uiPriority w:val="1"/>
    <w:qFormat/>
    <w:pPr>
      <w:ind w:left="100"/>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40"/>
      <w:ind w:left="100"/>
    </w:pPr>
    <w:rPr>
      <w:rFonts w:ascii="Carlito" w:eastAsia="Carlito" w:hAnsi="Carlito" w:cs="Carlito"/>
      <w:b/>
      <w:bCs/>
    </w:rPr>
  </w:style>
  <w:style w:type="paragraph" w:styleId="TOC2">
    <w:name w:val="toc 2"/>
    <w:basedOn w:val="Normal"/>
    <w:uiPriority w:val="1"/>
    <w:qFormat/>
    <w:pPr>
      <w:spacing w:before="142"/>
      <w:ind w:left="635" w:hanging="337"/>
    </w:pPr>
    <w:rPr>
      <w:rFonts w:ascii="Carlito" w:eastAsia="Carlito" w:hAnsi="Carlito" w:cs="Carlito"/>
    </w:rPr>
  </w:style>
  <w:style w:type="paragraph" w:styleId="TOC3">
    <w:name w:val="toc 3"/>
    <w:basedOn w:val="Normal"/>
    <w:uiPriority w:val="1"/>
    <w:qFormat/>
    <w:pPr>
      <w:spacing w:before="140"/>
      <w:ind w:left="649" w:hanging="331"/>
    </w:pPr>
    <w:rPr>
      <w:rFonts w:ascii="Carlito" w:eastAsia="Carlito" w:hAnsi="Carlito" w:cs="Carlito"/>
    </w:rPr>
  </w:style>
  <w:style w:type="paragraph" w:styleId="TOC4">
    <w:name w:val="toc 4"/>
    <w:basedOn w:val="Normal"/>
    <w:uiPriority w:val="1"/>
    <w:qFormat/>
    <w:pPr>
      <w:spacing w:before="140"/>
      <w:ind w:left="1035" w:hanging="497"/>
    </w:pPr>
    <w:rPr>
      <w:rFonts w:ascii="Carlito" w:eastAsia="Carlito" w:hAnsi="Carlito" w:cs="Carlito"/>
    </w:rPr>
  </w:style>
  <w:style w:type="paragraph" w:styleId="BodyText">
    <w:name w:val="Body Text"/>
    <w:basedOn w:val="Normal"/>
    <w:link w:val="BodyTextChar"/>
    <w:uiPriority w:val="1"/>
    <w:qFormat/>
    <w:rPr>
      <w:sz w:val="24"/>
      <w:szCs w:val="24"/>
    </w:rPr>
  </w:style>
  <w:style w:type="paragraph" w:styleId="Title">
    <w:name w:val="Title"/>
    <w:basedOn w:val="Normal"/>
    <w:uiPriority w:val="1"/>
    <w:qFormat/>
    <w:pPr>
      <w:spacing w:before="64"/>
      <w:ind w:left="473" w:right="992"/>
      <w:jc w:val="center"/>
    </w:pPr>
    <w:rPr>
      <w:b/>
      <w:bCs/>
      <w:sz w:val="36"/>
      <w:szCs w:val="36"/>
    </w:rPr>
  </w:style>
  <w:style w:type="paragraph" w:styleId="ListParagraph">
    <w:name w:val="List Paragraph"/>
    <w:basedOn w:val="Normal"/>
    <w:uiPriority w:val="1"/>
    <w:qFormat/>
    <w:pPr>
      <w:ind w:left="820" w:hanging="36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B7EA3"/>
    <w:rPr>
      <w:rFonts w:ascii="Tahoma" w:hAnsi="Tahoma" w:cs="Tahoma"/>
      <w:sz w:val="16"/>
      <w:szCs w:val="16"/>
    </w:rPr>
  </w:style>
  <w:style w:type="character" w:customStyle="1" w:styleId="BalloonTextChar">
    <w:name w:val="Balloon Text Char"/>
    <w:basedOn w:val="DefaultParagraphFont"/>
    <w:link w:val="BalloonText"/>
    <w:uiPriority w:val="99"/>
    <w:semiHidden/>
    <w:rsid w:val="00DB7EA3"/>
    <w:rPr>
      <w:rFonts w:ascii="Tahoma" w:eastAsia="Times New Roman" w:hAnsi="Tahoma" w:cs="Tahoma"/>
      <w:sz w:val="16"/>
      <w:szCs w:val="16"/>
    </w:rPr>
  </w:style>
  <w:style w:type="character" w:customStyle="1" w:styleId="Heading4Char">
    <w:name w:val="Heading 4 Char"/>
    <w:basedOn w:val="DefaultParagraphFont"/>
    <w:link w:val="Heading4"/>
    <w:uiPriority w:val="1"/>
    <w:rsid w:val="002120BD"/>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uiPriority w:val="1"/>
    <w:rsid w:val="002120BD"/>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564B8"/>
    <w:pPr>
      <w:tabs>
        <w:tab w:val="center" w:pos="4680"/>
        <w:tab w:val="right" w:pos="9360"/>
      </w:tabs>
    </w:pPr>
  </w:style>
  <w:style w:type="character" w:customStyle="1" w:styleId="HeaderChar">
    <w:name w:val="Header Char"/>
    <w:basedOn w:val="DefaultParagraphFont"/>
    <w:link w:val="Header"/>
    <w:uiPriority w:val="99"/>
    <w:rsid w:val="003564B8"/>
    <w:rPr>
      <w:rFonts w:ascii="Times New Roman" w:eastAsia="Times New Roman" w:hAnsi="Times New Roman" w:cs="Times New Roman"/>
    </w:rPr>
  </w:style>
  <w:style w:type="paragraph" w:styleId="Footer">
    <w:name w:val="footer"/>
    <w:basedOn w:val="Normal"/>
    <w:link w:val="FooterChar"/>
    <w:uiPriority w:val="99"/>
    <w:unhideWhenUsed/>
    <w:rsid w:val="003564B8"/>
    <w:pPr>
      <w:tabs>
        <w:tab w:val="center" w:pos="4680"/>
        <w:tab w:val="right" w:pos="9360"/>
      </w:tabs>
    </w:pPr>
  </w:style>
  <w:style w:type="character" w:customStyle="1" w:styleId="FooterChar">
    <w:name w:val="Footer Char"/>
    <w:basedOn w:val="DefaultParagraphFont"/>
    <w:link w:val="Footer"/>
    <w:uiPriority w:val="99"/>
    <w:rsid w:val="003564B8"/>
    <w:rPr>
      <w:rFonts w:ascii="Times New Roman" w:eastAsia="Times New Roman" w:hAnsi="Times New Roman" w:cs="Times New Roman"/>
    </w:rPr>
  </w:style>
  <w:style w:type="character" w:customStyle="1" w:styleId="Heading1Char">
    <w:name w:val="Heading 1 Char"/>
    <w:basedOn w:val="DefaultParagraphFont"/>
    <w:link w:val="Heading1"/>
    <w:uiPriority w:val="1"/>
    <w:rsid w:val="00AD06AA"/>
    <w:rPr>
      <w:rFonts w:ascii="Caladea" w:eastAsia="Caladea" w:hAnsi="Caladea" w:cs="Caladea"/>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190340">
      <w:bodyDiv w:val="1"/>
      <w:marLeft w:val="0"/>
      <w:marRight w:val="0"/>
      <w:marTop w:val="0"/>
      <w:marBottom w:val="0"/>
      <w:divBdr>
        <w:top w:val="none" w:sz="0" w:space="0" w:color="auto"/>
        <w:left w:val="none" w:sz="0" w:space="0" w:color="auto"/>
        <w:bottom w:val="none" w:sz="0" w:space="0" w:color="auto"/>
        <w:right w:val="none" w:sz="0" w:space="0" w:color="auto"/>
      </w:divBdr>
      <w:divsChild>
        <w:div w:id="1329942392">
          <w:marLeft w:val="0"/>
          <w:marRight w:val="0"/>
          <w:marTop w:val="0"/>
          <w:marBottom w:val="0"/>
          <w:divBdr>
            <w:top w:val="none" w:sz="0" w:space="0" w:color="auto"/>
            <w:left w:val="none" w:sz="0" w:space="0" w:color="auto"/>
            <w:bottom w:val="none" w:sz="0" w:space="0" w:color="auto"/>
            <w:right w:val="none" w:sz="0" w:space="0" w:color="auto"/>
          </w:divBdr>
        </w:div>
        <w:div w:id="1299843679">
          <w:marLeft w:val="0"/>
          <w:marRight w:val="0"/>
          <w:marTop w:val="0"/>
          <w:marBottom w:val="0"/>
          <w:divBdr>
            <w:top w:val="none" w:sz="0" w:space="0" w:color="auto"/>
            <w:left w:val="none" w:sz="0" w:space="0" w:color="auto"/>
            <w:bottom w:val="none" w:sz="0" w:space="0" w:color="auto"/>
            <w:right w:val="none" w:sz="0" w:space="0" w:color="auto"/>
          </w:divBdr>
        </w:div>
        <w:div w:id="2018145305">
          <w:marLeft w:val="0"/>
          <w:marRight w:val="0"/>
          <w:marTop w:val="0"/>
          <w:marBottom w:val="0"/>
          <w:divBdr>
            <w:top w:val="none" w:sz="0" w:space="0" w:color="auto"/>
            <w:left w:val="none" w:sz="0" w:space="0" w:color="auto"/>
            <w:bottom w:val="none" w:sz="0" w:space="0" w:color="auto"/>
            <w:right w:val="none" w:sz="0" w:space="0" w:color="auto"/>
          </w:divBdr>
        </w:div>
      </w:divsChild>
    </w:div>
    <w:div w:id="1039205627">
      <w:bodyDiv w:val="1"/>
      <w:marLeft w:val="0"/>
      <w:marRight w:val="0"/>
      <w:marTop w:val="0"/>
      <w:marBottom w:val="0"/>
      <w:divBdr>
        <w:top w:val="none" w:sz="0" w:space="0" w:color="auto"/>
        <w:left w:val="none" w:sz="0" w:space="0" w:color="auto"/>
        <w:bottom w:val="none" w:sz="0" w:space="0" w:color="auto"/>
        <w:right w:val="none" w:sz="0" w:space="0" w:color="auto"/>
      </w:divBdr>
      <w:divsChild>
        <w:div w:id="1659991162">
          <w:marLeft w:val="0"/>
          <w:marRight w:val="0"/>
          <w:marTop w:val="0"/>
          <w:marBottom w:val="0"/>
          <w:divBdr>
            <w:top w:val="none" w:sz="0" w:space="0" w:color="auto"/>
            <w:left w:val="none" w:sz="0" w:space="0" w:color="auto"/>
            <w:bottom w:val="none" w:sz="0" w:space="0" w:color="auto"/>
            <w:right w:val="none" w:sz="0" w:space="0" w:color="auto"/>
          </w:divBdr>
        </w:div>
        <w:div w:id="163669511">
          <w:marLeft w:val="0"/>
          <w:marRight w:val="0"/>
          <w:marTop w:val="0"/>
          <w:marBottom w:val="0"/>
          <w:divBdr>
            <w:top w:val="none" w:sz="0" w:space="0" w:color="auto"/>
            <w:left w:val="none" w:sz="0" w:space="0" w:color="auto"/>
            <w:bottom w:val="none" w:sz="0" w:space="0" w:color="auto"/>
            <w:right w:val="none" w:sz="0" w:space="0" w:color="auto"/>
          </w:divBdr>
        </w:div>
      </w:divsChild>
    </w:div>
    <w:div w:id="1951089806">
      <w:bodyDiv w:val="1"/>
      <w:marLeft w:val="0"/>
      <w:marRight w:val="0"/>
      <w:marTop w:val="0"/>
      <w:marBottom w:val="0"/>
      <w:divBdr>
        <w:top w:val="none" w:sz="0" w:space="0" w:color="auto"/>
        <w:left w:val="none" w:sz="0" w:space="0" w:color="auto"/>
        <w:bottom w:val="none" w:sz="0" w:space="0" w:color="auto"/>
        <w:right w:val="none" w:sz="0" w:space="0" w:color="auto"/>
      </w:divBdr>
      <w:divsChild>
        <w:div w:id="1740857160">
          <w:marLeft w:val="0"/>
          <w:marRight w:val="0"/>
          <w:marTop w:val="0"/>
          <w:marBottom w:val="0"/>
          <w:divBdr>
            <w:top w:val="none" w:sz="0" w:space="0" w:color="auto"/>
            <w:left w:val="none" w:sz="0" w:space="0" w:color="auto"/>
            <w:bottom w:val="none" w:sz="0" w:space="0" w:color="auto"/>
            <w:right w:val="none" w:sz="0" w:space="0" w:color="auto"/>
          </w:divBdr>
        </w:div>
        <w:div w:id="13656219">
          <w:marLeft w:val="0"/>
          <w:marRight w:val="0"/>
          <w:marTop w:val="0"/>
          <w:marBottom w:val="0"/>
          <w:divBdr>
            <w:top w:val="none" w:sz="0" w:space="0" w:color="auto"/>
            <w:left w:val="none" w:sz="0" w:space="0" w:color="auto"/>
            <w:bottom w:val="none" w:sz="0" w:space="0" w:color="auto"/>
            <w:right w:val="none" w:sz="0" w:space="0" w:color="auto"/>
          </w:divBdr>
        </w:div>
        <w:div w:id="1312759586">
          <w:marLeft w:val="0"/>
          <w:marRight w:val="0"/>
          <w:marTop w:val="0"/>
          <w:marBottom w:val="0"/>
          <w:divBdr>
            <w:top w:val="none" w:sz="0" w:space="0" w:color="auto"/>
            <w:left w:val="none" w:sz="0" w:space="0" w:color="auto"/>
            <w:bottom w:val="none" w:sz="0" w:space="0" w:color="auto"/>
            <w:right w:val="none" w:sz="0" w:space="0" w:color="auto"/>
          </w:divBdr>
        </w:div>
        <w:div w:id="17214403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hyperlink" Target="https://www.akijcement.com/" TargetMode="External"/><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7.png"/><Relationship Id="rId25" Type="http://schemas.openxmlformats.org/officeDocument/2006/relationships/hyperlink" Target="https://www.bluepill.com.bd/"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hyperlink" Target="http://www.emerald.com/insight/content/doi/10.1108/00483480610702692/full/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ibos.io/" TargetMode="External"/><Relationship Id="rId32" Type="http://schemas.openxmlformats.org/officeDocument/2006/relationships/image" Target="media/image13.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http://www.magnumbd.com/about/" TargetMode="External"/><Relationship Id="rId28" Type="http://schemas.openxmlformats.org/officeDocument/2006/relationships/hyperlink" Target="http://www.emerald.com/insight/content/doi/10.1108/00483480610702692/full/html" TargetMode="External"/><Relationship Id="rId10" Type="http://schemas.openxmlformats.org/officeDocument/2006/relationships/footer" Target="footer1.xml"/><Relationship Id="rId19" Type="http://schemas.openxmlformats.org/officeDocument/2006/relationships/image" Target="media/image9.jpeg"/><Relationship Id="rId31" Type="http://schemas.openxmlformats.org/officeDocument/2006/relationships/image" Target="media/image1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hyperlink" Target="https://www.akij.net/" TargetMode="External"/><Relationship Id="rId27" Type="http://schemas.openxmlformats.org/officeDocument/2006/relationships/hyperlink" Target="https://www.akijshipping.com/" TargetMode="External"/><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B24689-AB09-4EFE-A173-9B14DF3CF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1308</TotalTime>
  <Pages>52</Pages>
  <Words>9701</Words>
  <Characters>55297</Characters>
  <Application>Microsoft Office Word</Application>
  <DocSecurity>0</DocSecurity>
  <Lines>460</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Ishrat Sultana</cp:lastModifiedBy>
  <cp:revision>131</cp:revision>
  <cp:lastPrinted>2022-03-23T20:19:00Z</cp:lastPrinted>
  <dcterms:created xsi:type="dcterms:W3CDTF">2022-03-23T18:39:00Z</dcterms:created>
  <dcterms:modified xsi:type="dcterms:W3CDTF">2022-06-28T07:59:00Z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2022-03-03T00:00:00Z</vt:filetime>
  </property>
  <property fmtid="{D5CDD505-2E9C-101B-9397-08002B2CF9AE}" pid="3" name="Creator">
    <vt:lpwstr>Microsoft® Word 2010</vt:lpwstr>
  </property>
  <property fmtid="{D5CDD505-2E9C-101B-9397-08002B2CF9AE}" pid="4" name="LastSaved">
    <vt:filetime>2022-03-23T00:00:00Z</vt:filetime>
  </property>
</Properties>
</file>