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F0DC1" w14:textId="77777777" w:rsidR="00821F73" w:rsidRDefault="00821F73" w:rsidP="001D7996">
      <w:pPr>
        <w:jc w:val="center"/>
        <w:rPr>
          <w:rFonts w:ascii="Times New Roman" w:hAnsi="Times New Roman" w:cs="Times New Roman"/>
          <w:sz w:val="40"/>
          <w:szCs w:val="40"/>
        </w:rPr>
      </w:pPr>
    </w:p>
    <w:p w14:paraId="4F0BF69D" w14:textId="77777777" w:rsidR="00A10EF3" w:rsidRDefault="00A10EF3" w:rsidP="001D7996">
      <w:pPr>
        <w:jc w:val="center"/>
        <w:rPr>
          <w:rFonts w:ascii="Times New Roman" w:hAnsi="Times New Roman" w:cs="Times New Roman"/>
          <w:sz w:val="40"/>
          <w:szCs w:val="40"/>
        </w:rPr>
      </w:pPr>
    </w:p>
    <w:p w14:paraId="1900B7AF" w14:textId="77777777" w:rsidR="00A10EF3" w:rsidRDefault="00A10EF3" w:rsidP="001D7996">
      <w:pPr>
        <w:jc w:val="center"/>
        <w:rPr>
          <w:rFonts w:ascii="Times New Roman" w:hAnsi="Times New Roman" w:cs="Times New Roman"/>
          <w:sz w:val="40"/>
          <w:szCs w:val="40"/>
        </w:rPr>
      </w:pPr>
    </w:p>
    <w:p w14:paraId="724F530B" w14:textId="77777777" w:rsidR="00821F73" w:rsidRPr="00821F73" w:rsidRDefault="00821F73" w:rsidP="00821F73">
      <w:pPr>
        <w:rPr>
          <w:rFonts w:ascii="Times New Roman" w:hAnsi="Times New Roman" w:cs="Times New Roman"/>
          <w:sz w:val="40"/>
          <w:szCs w:val="40"/>
        </w:rPr>
      </w:pPr>
    </w:p>
    <w:p w14:paraId="6831B418" w14:textId="77777777" w:rsidR="001D7996" w:rsidRDefault="00821F73" w:rsidP="001D7996">
      <w:pPr>
        <w:jc w:val="center"/>
        <w:rPr>
          <w:rFonts w:ascii="Times New Roman" w:hAnsi="Times New Roman" w:cs="Times New Roman"/>
          <w:sz w:val="96"/>
          <w:szCs w:val="96"/>
        </w:rPr>
      </w:pPr>
      <w:r>
        <w:rPr>
          <w:rFonts w:ascii="Times New Roman" w:hAnsi="Times New Roman" w:cs="Times New Roman"/>
          <w:noProof/>
          <w:sz w:val="96"/>
          <w:szCs w:val="96"/>
        </w:rPr>
        <w:drawing>
          <wp:inline distT="0" distB="0" distL="0" distR="0" wp14:anchorId="11B1C7AC" wp14:editId="6C45B97E">
            <wp:extent cx="5943600" cy="35115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munity-Bank-Bangladesh-Ltd.jpg"/>
                    <pic:cNvPicPr/>
                  </pic:nvPicPr>
                  <pic:blipFill>
                    <a:blip r:embed="rId9">
                      <a:extLst>
                        <a:ext uri="{28A0092B-C50C-407E-A947-70E740481C1C}">
                          <a14:useLocalDpi xmlns:a14="http://schemas.microsoft.com/office/drawing/2010/main" val="0"/>
                        </a:ext>
                      </a:extLst>
                    </a:blip>
                    <a:stretch>
                      <a:fillRect/>
                    </a:stretch>
                  </pic:blipFill>
                  <pic:spPr>
                    <a:xfrm>
                      <a:off x="0" y="0"/>
                      <a:ext cx="5943600" cy="3511557"/>
                    </a:xfrm>
                    <a:prstGeom prst="rect">
                      <a:avLst/>
                    </a:prstGeom>
                  </pic:spPr>
                </pic:pic>
              </a:graphicData>
            </a:graphic>
          </wp:inline>
        </w:drawing>
      </w:r>
    </w:p>
    <w:p w14:paraId="55D6FA86" w14:textId="77777777" w:rsidR="00F14A60" w:rsidRDefault="00F14A60" w:rsidP="001D7996">
      <w:pPr>
        <w:jc w:val="center"/>
        <w:rPr>
          <w:rFonts w:ascii="Times New Roman" w:hAnsi="Times New Roman" w:cs="Times New Roman"/>
          <w:sz w:val="96"/>
          <w:szCs w:val="96"/>
        </w:rPr>
      </w:pPr>
    </w:p>
    <w:p w14:paraId="3355BF8C" w14:textId="77777777" w:rsidR="00821F73" w:rsidRDefault="00821F73" w:rsidP="00D03546">
      <w:pPr>
        <w:jc w:val="center"/>
        <w:rPr>
          <w:rFonts w:ascii="Times New Roman" w:hAnsi="Times New Roman" w:cs="Times New Roman"/>
          <w:b/>
          <w:sz w:val="48"/>
          <w:szCs w:val="48"/>
        </w:rPr>
      </w:pPr>
    </w:p>
    <w:p w14:paraId="7BA221AB" w14:textId="77777777" w:rsidR="00821F73" w:rsidRDefault="00821F73" w:rsidP="00D03546">
      <w:pPr>
        <w:jc w:val="center"/>
        <w:rPr>
          <w:rFonts w:ascii="Times New Roman" w:hAnsi="Times New Roman" w:cs="Times New Roman"/>
          <w:b/>
          <w:sz w:val="44"/>
          <w:szCs w:val="44"/>
        </w:rPr>
      </w:pPr>
    </w:p>
    <w:p w14:paraId="15F285B9" w14:textId="77777777" w:rsidR="00821F73" w:rsidRDefault="00821F73" w:rsidP="00D03546">
      <w:pPr>
        <w:jc w:val="center"/>
        <w:rPr>
          <w:rFonts w:ascii="Times New Roman" w:hAnsi="Times New Roman" w:cs="Times New Roman"/>
          <w:b/>
          <w:sz w:val="44"/>
          <w:szCs w:val="44"/>
        </w:rPr>
      </w:pPr>
    </w:p>
    <w:p w14:paraId="7812854D" w14:textId="77777777" w:rsidR="00D878C4" w:rsidRPr="00747862" w:rsidRDefault="00D878C4" w:rsidP="00D878C4">
      <w:pPr>
        <w:jc w:val="center"/>
        <w:rPr>
          <w:i/>
          <w:iCs/>
          <w:sz w:val="24"/>
          <w:szCs w:val="24"/>
        </w:rPr>
      </w:pPr>
      <w:r w:rsidRPr="00747862">
        <w:rPr>
          <w:i/>
          <w:iCs/>
          <w:noProof/>
          <w:sz w:val="24"/>
          <w:szCs w:val="24"/>
        </w:rPr>
        <w:lastRenderedPageBreak/>
        <w:drawing>
          <wp:inline distT="0" distB="0" distL="0" distR="0" wp14:anchorId="63B6429E" wp14:editId="62269FA8">
            <wp:extent cx="3783724" cy="2597670"/>
            <wp:effectExtent l="0" t="0" r="127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93562" cy="2673078"/>
                    </a:xfrm>
                    <a:prstGeom prst="rect">
                      <a:avLst/>
                    </a:prstGeom>
                  </pic:spPr>
                </pic:pic>
              </a:graphicData>
            </a:graphic>
          </wp:inline>
        </w:drawing>
      </w:r>
    </w:p>
    <w:p w14:paraId="7990C272" w14:textId="77777777" w:rsidR="00D878C4" w:rsidRPr="00747862" w:rsidRDefault="00D878C4" w:rsidP="00D878C4">
      <w:pPr>
        <w:shd w:val="clear" w:color="auto" w:fill="FFC000"/>
        <w:jc w:val="center"/>
        <w:rPr>
          <w:i/>
          <w:iCs/>
          <w:sz w:val="24"/>
          <w:szCs w:val="24"/>
        </w:rPr>
      </w:pPr>
      <w:r w:rsidRPr="00747862">
        <w:rPr>
          <w:rFonts w:ascii="Arial" w:eastAsia="Arial" w:hAnsi="Arial" w:cs="Arial"/>
          <w:b/>
          <w:bCs/>
          <w:sz w:val="28"/>
          <w:szCs w:val="28"/>
        </w:rPr>
        <w:t>UNITED INTERNATIONAL UNIVERSITY</w:t>
      </w:r>
    </w:p>
    <w:p w14:paraId="418089C6" w14:textId="77777777" w:rsidR="00D878C4" w:rsidRPr="00747862" w:rsidRDefault="00D878C4" w:rsidP="00D878C4">
      <w:pPr>
        <w:jc w:val="center"/>
        <w:rPr>
          <w:rFonts w:ascii="Times New Roman" w:eastAsia="Times New Roman" w:hAnsi="Times New Roman" w:cs="Times New Roman"/>
          <w:b/>
          <w:bCs/>
          <w:i/>
          <w:iCs/>
          <w:sz w:val="24"/>
          <w:szCs w:val="24"/>
          <w:u w:val="single"/>
        </w:rPr>
      </w:pPr>
    </w:p>
    <w:p w14:paraId="7B323C3B" w14:textId="77777777" w:rsidR="00D878C4" w:rsidRPr="00747862" w:rsidRDefault="00D878C4" w:rsidP="00D878C4">
      <w:pPr>
        <w:jc w:val="center"/>
        <w:rPr>
          <w:i/>
          <w:iCs/>
        </w:rPr>
      </w:pPr>
      <w:r w:rsidRPr="00747862">
        <w:rPr>
          <w:rFonts w:ascii="Times New Roman" w:eastAsia="Times New Roman" w:hAnsi="Times New Roman" w:cs="Times New Roman"/>
          <w:b/>
          <w:bCs/>
          <w:sz w:val="24"/>
          <w:szCs w:val="24"/>
          <w:u w:val="single"/>
        </w:rPr>
        <w:t>INTERNSHIP REPORT ON:</w:t>
      </w:r>
    </w:p>
    <w:p w14:paraId="513D9254" w14:textId="4B937576" w:rsidR="00D878C4" w:rsidRPr="00747862" w:rsidRDefault="007F452A" w:rsidP="00D878C4">
      <w:pPr>
        <w:spacing w:line="325" w:lineRule="auto"/>
        <w:ind w:right="140"/>
        <w:jc w:val="center"/>
        <w:rPr>
          <w:rFonts w:ascii="Times New Roman" w:hAnsi="Times New Roman" w:cs="Times New Roman"/>
          <w:i/>
          <w:iCs/>
          <w:sz w:val="24"/>
          <w:szCs w:val="24"/>
        </w:rPr>
      </w:pPr>
      <w:r>
        <w:rPr>
          <w:rFonts w:ascii="Times New Roman" w:eastAsia="Times New Roman" w:hAnsi="Times New Roman" w:cs="Times New Roman"/>
          <w:b/>
          <w:bCs/>
          <w:sz w:val="24"/>
          <w:szCs w:val="24"/>
        </w:rPr>
        <w:t>COMMUNITY BANK BANGLADESH</w:t>
      </w:r>
      <w:r w:rsidR="00A10EF3">
        <w:rPr>
          <w:rFonts w:ascii="Times New Roman" w:eastAsia="Times New Roman" w:hAnsi="Times New Roman" w:cs="Times New Roman"/>
          <w:b/>
          <w:bCs/>
          <w:sz w:val="24"/>
          <w:szCs w:val="24"/>
        </w:rPr>
        <w:t xml:space="preserve"> LIMITED</w:t>
      </w:r>
    </w:p>
    <w:p w14:paraId="422373C3" w14:textId="77777777" w:rsidR="00D878C4" w:rsidRPr="00747862" w:rsidRDefault="00D878C4" w:rsidP="00D878C4">
      <w:pPr>
        <w:spacing w:line="85" w:lineRule="exact"/>
        <w:jc w:val="center"/>
        <w:rPr>
          <w:i/>
          <w:iCs/>
          <w:sz w:val="24"/>
          <w:szCs w:val="24"/>
        </w:rPr>
      </w:pPr>
    </w:p>
    <w:p w14:paraId="651CD21C" w14:textId="77777777" w:rsidR="00D878C4" w:rsidRPr="00747862" w:rsidRDefault="00D878C4" w:rsidP="00D878C4">
      <w:pPr>
        <w:jc w:val="center"/>
        <w:rPr>
          <w:i/>
          <w:iCs/>
        </w:rPr>
      </w:pPr>
      <w:r w:rsidRPr="00747862">
        <w:rPr>
          <w:rFonts w:ascii="Times New Roman" w:eastAsia="Times New Roman" w:hAnsi="Times New Roman" w:cs="Times New Roman"/>
          <w:b/>
          <w:bCs/>
          <w:sz w:val="24"/>
          <w:szCs w:val="24"/>
          <w:u w:val="single"/>
        </w:rPr>
        <w:t>SUBMITTED TO</w:t>
      </w:r>
      <w:r w:rsidRPr="00747862">
        <w:rPr>
          <w:rFonts w:ascii="Times New Roman" w:eastAsia="Times New Roman" w:hAnsi="Times New Roman" w:cs="Times New Roman"/>
          <w:b/>
          <w:bCs/>
          <w:sz w:val="24"/>
          <w:szCs w:val="24"/>
        </w:rPr>
        <w:t>:</w:t>
      </w:r>
    </w:p>
    <w:p w14:paraId="1DB566F2" w14:textId="0C27970F" w:rsidR="00D878C4" w:rsidRPr="00A10EF3" w:rsidRDefault="00A10EF3" w:rsidP="00D878C4">
      <w:pPr>
        <w:jc w:val="center"/>
        <w:rPr>
          <w:rFonts w:ascii="Times New Roman" w:eastAsia="Times New Roman" w:hAnsi="Times New Roman" w:cs="Times New Roman"/>
          <w:b/>
          <w:bCs/>
          <w:iCs/>
          <w:sz w:val="24"/>
          <w:szCs w:val="24"/>
        </w:rPr>
      </w:pPr>
      <w:r w:rsidRPr="00A10EF3">
        <w:rPr>
          <w:rFonts w:ascii="Times New Roman" w:eastAsia="Times New Roman" w:hAnsi="Times New Roman" w:cs="Times New Roman"/>
          <w:b/>
          <w:bCs/>
          <w:iCs/>
          <w:sz w:val="24"/>
          <w:szCs w:val="24"/>
        </w:rPr>
        <w:t>MOSABBIR UDDIN AHMAD</w:t>
      </w:r>
    </w:p>
    <w:p w14:paraId="65DAE201" w14:textId="342D4D27" w:rsidR="00A10EF3" w:rsidRDefault="00A10EF3" w:rsidP="00D878C4">
      <w:pPr>
        <w:jc w:val="center"/>
        <w:rPr>
          <w:rFonts w:ascii="Times New Roman" w:eastAsia="Times New Roman" w:hAnsi="Times New Roman" w:cs="Times New Roman"/>
          <w:b/>
          <w:bCs/>
          <w:iCs/>
          <w:sz w:val="24"/>
          <w:szCs w:val="24"/>
        </w:rPr>
      </w:pPr>
      <w:r w:rsidRPr="00A10EF3">
        <w:rPr>
          <w:rFonts w:ascii="Times New Roman" w:eastAsia="Times New Roman" w:hAnsi="Times New Roman" w:cs="Times New Roman"/>
          <w:b/>
          <w:bCs/>
          <w:iCs/>
          <w:sz w:val="24"/>
          <w:szCs w:val="24"/>
        </w:rPr>
        <w:t>ASSISTANT PROFESSOR, SOBE</w:t>
      </w:r>
    </w:p>
    <w:p w14:paraId="48F5AA08" w14:textId="77777777" w:rsidR="00A10EF3" w:rsidRPr="00A10EF3" w:rsidRDefault="00A10EF3" w:rsidP="00D878C4">
      <w:pPr>
        <w:jc w:val="center"/>
        <w:rPr>
          <w:rFonts w:ascii="Times New Roman" w:eastAsia="Times New Roman" w:hAnsi="Times New Roman" w:cs="Times New Roman"/>
          <w:b/>
          <w:bCs/>
          <w:iCs/>
          <w:sz w:val="24"/>
          <w:szCs w:val="24"/>
        </w:rPr>
      </w:pPr>
    </w:p>
    <w:p w14:paraId="533B2588" w14:textId="5C09BE76" w:rsidR="00D878C4" w:rsidRPr="00D878C4" w:rsidRDefault="00D878C4" w:rsidP="00D878C4">
      <w:pPr>
        <w:jc w:val="center"/>
        <w:rPr>
          <w:rFonts w:ascii="Times New Roman" w:eastAsia="Times New Roman" w:hAnsi="Times New Roman" w:cs="Times New Roman"/>
          <w:b/>
          <w:bCs/>
          <w:sz w:val="24"/>
          <w:szCs w:val="24"/>
          <w:u w:val="single"/>
        </w:rPr>
      </w:pPr>
      <w:r w:rsidRPr="00D878C4">
        <w:rPr>
          <w:rFonts w:ascii="Times New Roman" w:eastAsia="Times New Roman" w:hAnsi="Times New Roman" w:cs="Times New Roman"/>
          <w:b/>
          <w:bCs/>
          <w:sz w:val="24"/>
          <w:szCs w:val="24"/>
          <w:u w:val="single"/>
        </w:rPr>
        <w:t>SUBMITTED BY:</w:t>
      </w:r>
    </w:p>
    <w:p w14:paraId="7CDCAC73" w14:textId="0611D3C9" w:rsidR="00D878C4" w:rsidRPr="00D878C4" w:rsidRDefault="00D878C4" w:rsidP="00D878C4">
      <w:pPr>
        <w:jc w:val="center"/>
        <w:rPr>
          <w:rFonts w:ascii="Times New Roman" w:hAnsi="Times New Roman" w:cs="Times New Roman"/>
          <w:b/>
          <w:bCs/>
          <w:i/>
          <w:iCs/>
        </w:rPr>
      </w:pPr>
      <w:proofErr w:type="spellStart"/>
      <w:r w:rsidRPr="00D878C4">
        <w:rPr>
          <w:rFonts w:ascii="Times New Roman" w:eastAsia="Times New Roman" w:hAnsi="Times New Roman" w:cs="Times New Roman"/>
          <w:b/>
          <w:bCs/>
          <w:sz w:val="24"/>
          <w:szCs w:val="24"/>
        </w:rPr>
        <w:t>Sadman</w:t>
      </w:r>
      <w:proofErr w:type="spellEnd"/>
      <w:r w:rsidRPr="00D878C4">
        <w:rPr>
          <w:rFonts w:ascii="Times New Roman" w:eastAsia="Times New Roman" w:hAnsi="Times New Roman" w:cs="Times New Roman"/>
          <w:b/>
          <w:bCs/>
          <w:sz w:val="24"/>
          <w:szCs w:val="24"/>
        </w:rPr>
        <w:t xml:space="preserve"> </w:t>
      </w:r>
      <w:proofErr w:type="spellStart"/>
      <w:r w:rsidRPr="00D878C4">
        <w:rPr>
          <w:rFonts w:ascii="Times New Roman" w:eastAsia="Times New Roman" w:hAnsi="Times New Roman" w:cs="Times New Roman"/>
          <w:b/>
          <w:bCs/>
          <w:sz w:val="24"/>
          <w:szCs w:val="24"/>
        </w:rPr>
        <w:t>Shabab</w:t>
      </w:r>
      <w:proofErr w:type="spellEnd"/>
      <w:r w:rsidRPr="00D878C4">
        <w:rPr>
          <w:rFonts w:ascii="Times New Roman" w:eastAsia="Times New Roman" w:hAnsi="Times New Roman" w:cs="Times New Roman"/>
          <w:b/>
          <w:bCs/>
          <w:sz w:val="24"/>
          <w:szCs w:val="24"/>
        </w:rPr>
        <w:t xml:space="preserve"> Khan</w:t>
      </w:r>
    </w:p>
    <w:p w14:paraId="1F1BC786" w14:textId="52C76B63" w:rsidR="00D878C4" w:rsidRPr="00D878C4" w:rsidRDefault="00D878C4" w:rsidP="00D878C4">
      <w:pPr>
        <w:jc w:val="center"/>
        <w:rPr>
          <w:rFonts w:ascii="Times New Roman" w:eastAsia="Times New Roman" w:hAnsi="Times New Roman" w:cs="Times New Roman"/>
          <w:b/>
          <w:bCs/>
          <w:i/>
          <w:iCs/>
          <w:sz w:val="24"/>
          <w:szCs w:val="24"/>
        </w:rPr>
      </w:pPr>
      <w:r w:rsidRPr="00D878C4">
        <w:rPr>
          <w:rFonts w:ascii="Times New Roman" w:eastAsia="Times New Roman" w:hAnsi="Times New Roman" w:cs="Times New Roman"/>
          <w:b/>
          <w:bCs/>
          <w:sz w:val="24"/>
          <w:szCs w:val="24"/>
        </w:rPr>
        <w:t>STUDENT ID: 111 171 115</w:t>
      </w:r>
    </w:p>
    <w:p w14:paraId="07C20F7D" w14:textId="77777777" w:rsidR="00D878C4" w:rsidRPr="00D878C4" w:rsidRDefault="00D878C4" w:rsidP="00D878C4">
      <w:pPr>
        <w:jc w:val="center"/>
        <w:rPr>
          <w:rFonts w:ascii="Times New Roman" w:hAnsi="Times New Roman" w:cs="Times New Roman"/>
          <w:i/>
          <w:iCs/>
        </w:rPr>
      </w:pPr>
      <w:r w:rsidRPr="00D878C4">
        <w:rPr>
          <w:rFonts w:ascii="Times New Roman" w:eastAsia="Times New Roman" w:hAnsi="Times New Roman" w:cs="Times New Roman"/>
          <w:b/>
          <w:bCs/>
          <w:sz w:val="24"/>
          <w:szCs w:val="24"/>
        </w:rPr>
        <w:t>MAJOR: FINANCE</w:t>
      </w:r>
    </w:p>
    <w:p w14:paraId="2CB7DAA4" w14:textId="77777777" w:rsidR="00D878C4" w:rsidRPr="00747862" w:rsidRDefault="00D878C4" w:rsidP="00D878C4">
      <w:pPr>
        <w:spacing w:line="200" w:lineRule="exact"/>
        <w:jc w:val="center"/>
        <w:rPr>
          <w:i/>
          <w:iCs/>
          <w:sz w:val="24"/>
          <w:szCs w:val="24"/>
        </w:rPr>
      </w:pPr>
    </w:p>
    <w:p w14:paraId="244B8173" w14:textId="77777777" w:rsidR="00D878C4" w:rsidRPr="00747862" w:rsidRDefault="00D878C4" w:rsidP="00D878C4">
      <w:pPr>
        <w:jc w:val="center"/>
        <w:rPr>
          <w:rFonts w:ascii="Times New Roman" w:eastAsia="Times New Roman" w:hAnsi="Times New Roman" w:cs="Times New Roman"/>
          <w:b/>
          <w:bCs/>
          <w:i/>
          <w:iCs/>
          <w:sz w:val="24"/>
          <w:szCs w:val="24"/>
        </w:rPr>
      </w:pPr>
    </w:p>
    <w:p w14:paraId="7FB1D145" w14:textId="77777777" w:rsidR="00D878C4" w:rsidRDefault="00D878C4" w:rsidP="00D878C4">
      <w:pPr>
        <w:jc w:val="center"/>
        <w:rPr>
          <w:rFonts w:ascii="Times New Roman" w:eastAsia="Times New Roman" w:hAnsi="Times New Roman" w:cs="Times New Roman"/>
          <w:b/>
          <w:bCs/>
          <w:sz w:val="24"/>
          <w:szCs w:val="24"/>
        </w:rPr>
      </w:pPr>
      <w:r w:rsidRPr="00747862">
        <w:rPr>
          <w:rFonts w:ascii="Times New Roman" w:eastAsia="Times New Roman" w:hAnsi="Times New Roman" w:cs="Times New Roman"/>
          <w:b/>
          <w:bCs/>
          <w:sz w:val="24"/>
          <w:szCs w:val="24"/>
        </w:rPr>
        <w:t>REPORT SUBMISSION DATE:</w:t>
      </w:r>
    </w:p>
    <w:p w14:paraId="1388DF15" w14:textId="6C25C301" w:rsidR="00A10EF3" w:rsidRPr="00747862" w:rsidRDefault="00A10EF3" w:rsidP="00D878C4">
      <w:pPr>
        <w:jc w:val="center"/>
        <w:rPr>
          <w:i/>
          <w:iCs/>
          <w:sz w:val="24"/>
          <w:szCs w:val="24"/>
        </w:rPr>
      </w:pPr>
      <w:r>
        <w:rPr>
          <w:rFonts w:ascii="Times New Roman" w:eastAsia="Times New Roman" w:hAnsi="Times New Roman" w:cs="Times New Roman"/>
          <w:b/>
          <w:bCs/>
          <w:sz w:val="24"/>
          <w:szCs w:val="24"/>
        </w:rPr>
        <w:t>11/08/2022</w:t>
      </w:r>
    </w:p>
    <w:p w14:paraId="20A77E7D" w14:textId="58D4D594" w:rsidR="00215796" w:rsidRDefault="00215796" w:rsidP="00640CE4">
      <w:pPr>
        <w:jc w:val="center"/>
        <w:rPr>
          <w:rFonts w:ascii="Times New Roman" w:hAnsi="Times New Roman" w:cs="Times New Roman"/>
          <w:sz w:val="32"/>
          <w:szCs w:val="32"/>
        </w:rPr>
      </w:pPr>
    </w:p>
    <w:p w14:paraId="54AC53D5" w14:textId="02CB5ED3" w:rsidR="00D03546" w:rsidRDefault="00D03546" w:rsidP="005C262D">
      <w:pPr>
        <w:rPr>
          <w:rFonts w:ascii="Times New Roman" w:hAnsi="Times New Roman" w:cs="Times New Roman"/>
          <w:b/>
          <w:sz w:val="28"/>
          <w:szCs w:val="28"/>
          <w:u w:val="single"/>
        </w:rPr>
      </w:pPr>
    </w:p>
    <w:p w14:paraId="7218E4B9" w14:textId="77777777" w:rsidR="003F7811" w:rsidRPr="00C057A0" w:rsidRDefault="003F7811" w:rsidP="00E02AB0">
      <w:pPr>
        <w:jc w:val="center"/>
        <w:rPr>
          <w:rFonts w:ascii="Times New Roman" w:hAnsi="Times New Roman" w:cs="Times New Roman"/>
          <w:b/>
          <w:sz w:val="28"/>
          <w:szCs w:val="28"/>
          <w:u w:val="single"/>
        </w:rPr>
      </w:pPr>
      <w:r w:rsidRPr="00C057A0">
        <w:rPr>
          <w:rFonts w:ascii="Times New Roman" w:hAnsi="Times New Roman" w:cs="Times New Roman"/>
          <w:b/>
          <w:sz w:val="28"/>
          <w:szCs w:val="28"/>
          <w:u w:val="single"/>
        </w:rPr>
        <w:lastRenderedPageBreak/>
        <w:t>Letter of Transmittal</w:t>
      </w:r>
    </w:p>
    <w:p w14:paraId="400B7EF3" w14:textId="77777777" w:rsidR="00217E55" w:rsidRPr="00217E55" w:rsidRDefault="00217E55" w:rsidP="00217E55">
      <w:pPr>
        <w:rPr>
          <w:rFonts w:ascii="Times New Roman" w:hAnsi="Times New Roman" w:cs="Times New Roman"/>
          <w:b/>
          <w:sz w:val="24"/>
          <w:szCs w:val="24"/>
        </w:rPr>
      </w:pPr>
    </w:p>
    <w:p w14:paraId="1411FFEE" w14:textId="27CED095" w:rsidR="00217E55" w:rsidRDefault="00217E55" w:rsidP="00F721DF">
      <w:pPr>
        <w:spacing w:line="360" w:lineRule="auto"/>
        <w:jc w:val="both"/>
        <w:rPr>
          <w:rFonts w:ascii="Times New Roman" w:hAnsi="Times New Roman" w:cs="Times New Roman"/>
          <w:sz w:val="24"/>
          <w:szCs w:val="24"/>
        </w:rPr>
      </w:pPr>
      <w:r w:rsidRPr="00217E55">
        <w:rPr>
          <w:rFonts w:ascii="Times New Roman" w:hAnsi="Times New Roman" w:cs="Times New Roman"/>
          <w:sz w:val="24"/>
          <w:szCs w:val="24"/>
        </w:rPr>
        <w:t>Date</w:t>
      </w:r>
      <w:r w:rsidR="00A10EF3">
        <w:rPr>
          <w:rFonts w:ascii="Times New Roman" w:hAnsi="Times New Roman" w:cs="Times New Roman"/>
          <w:sz w:val="24"/>
          <w:szCs w:val="24"/>
        </w:rPr>
        <w:t>:</w:t>
      </w:r>
      <w:r w:rsidR="00821F73" w:rsidRPr="00217E55">
        <w:rPr>
          <w:rFonts w:ascii="Times New Roman" w:hAnsi="Times New Roman" w:cs="Times New Roman"/>
          <w:sz w:val="24"/>
          <w:szCs w:val="24"/>
        </w:rPr>
        <w:t xml:space="preserve"> </w:t>
      </w:r>
      <w:r w:rsidR="00A10EF3">
        <w:rPr>
          <w:rFonts w:ascii="Times New Roman" w:hAnsi="Times New Roman" w:cs="Times New Roman"/>
          <w:sz w:val="24"/>
          <w:szCs w:val="24"/>
        </w:rPr>
        <w:t>11</w:t>
      </w:r>
      <w:r w:rsidR="00821F73">
        <w:rPr>
          <w:rFonts w:ascii="Times New Roman" w:hAnsi="Times New Roman" w:cs="Times New Roman"/>
          <w:sz w:val="24"/>
          <w:szCs w:val="24"/>
        </w:rPr>
        <w:t>.0</w:t>
      </w:r>
      <w:r w:rsidR="00A10EF3">
        <w:rPr>
          <w:rFonts w:ascii="Times New Roman" w:hAnsi="Times New Roman" w:cs="Times New Roman"/>
          <w:sz w:val="24"/>
          <w:szCs w:val="24"/>
        </w:rPr>
        <w:t>8</w:t>
      </w:r>
      <w:r w:rsidR="00821F73">
        <w:rPr>
          <w:rFonts w:ascii="Times New Roman" w:hAnsi="Times New Roman" w:cs="Times New Roman"/>
          <w:sz w:val="24"/>
          <w:szCs w:val="24"/>
        </w:rPr>
        <w:t>.2022</w:t>
      </w:r>
    </w:p>
    <w:p w14:paraId="11940429" w14:textId="77777777" w:rsidR="001A7CE4" w:rsidRDefault="00C143C8" w:rsidP="00F721DF">
      <w:pPr>
        <w:spacing w:line="360" w:lineRule="auto"/>
        <w:jc w:val="both"/>
        <w:rPr>
          <w:rFonts w:ascii="Times New Roman" w:hAnsi="Times New Roman" w:cs="Times New Roman"/>
          <w:sz w:val="24"/>
          <w:szCs w:val="24"/>
        </w:rPr>
      </w:pPr>
      <w:r>
        <w:rPr>
          <w:rFonts w:ascii="Times New Roman" w:hAnsi="Times New Roman" w:cs="Times New Roman"/>
          <w:sz w:val="24"/>
          <w:szCs w:val="24"/>
        </w:rPr>
        <w:t>Mosabbir Ahmad</w:t>
      </w:r>
    </w:p>
    <w:p w14:paraId="4D2F1EE1" w14:textId="77777777" w:rsidR="002837B6" w:rsidRDefault="001A7CE4" w:rsidP="00F721DF">
      <w:pPr>
        <w:spacing w:line="360" w:lineRule="auto"/>
        <w:jc w:val="both"/>
        <w:rPr>
          <w:rFonts w:ascii="Times New Roman" w:hAnsi="Times New Roman" w:cs="Times New Roman"/>
          <w:sz w:val="24"/>
          <w:szCs w:val="24"/>
        </w:rPr>
      </w:pPr>
      <w:r w:rsidRPr="001A7CE4">
        <w:rPr>
          <w:rFonts w:ascii="Times New Roman" w:hAnsi="Times New Roman" w:cs="Times New Roman"/>
          <w:sz w:val="24"/>
          <w:szCs w:val="24"/>
        </w:rPr>
        <w:t xml:space="preserve">Professor </w:t>
      </w:r>
    </w:p>
    <w:p w14:paraId="7670634C" w14:textId="16942A80" w:rsidR="001A7CE4" w:rsidRDefault="001A7CE4" w:rsidP="00F721DF">
      <w:pPr>
        <w:spacing w:line="360" w:lineRule="auto"/>
        <w:jc w:val="both"/>
        <w:rPr>
          <w:rFonts w:ascii="Times New Roman" w:hAnsi="Times New Roman" w:cs="Times New Roman"/>
          <w:sz w:val="24"/>
          <w:szCs w:val="24"/>
        </w:rPr>
      </w:pPr>
      <w:r w:rsidRPr="001A7CE4">
        <w:rPr>
          <w:rFonts w:ascii="Times New Roman" w:hAnsi="Times New Roman" w:cs="Times New Roman"/>
          <w:sz w:val="24"/>
          <w:szCs w:val="24"/>
        </w:rPr>
        <w:t>School of Business &amp; Economics</w:t>
      </w:r>
    </w:p>
    <w:p w14:paraId="509E429C" w14:textId="4424B3A1" w:rsidR="001A7CE4" w:rsidRDefault="001A7CE4" w:rsidP="00F721DF">
      <w:pPr>
        <w:spacing w:line="360" w:lineRule="auto"/>
        <w:jc w:val="both"/>
        <w:rPr>
          <w:rFonts w:ascii="Times New Roman" w:hAnsi="Times New Roman" w:cs="Times New Roman"/>
          <w:sz w:val="24"/>
          <w:szCs w:val="24"/>
        </w:rPr>
      </w:pPr>
      <w:r w:rsidRPr="001A7CE4">
        <w:rPr>
          <w:rFonts w:ascii="Times New Roman" w:hAnsi="Times New Roman" w:cs="Times New Roman"/>
          <w:sz w:val="24"/>
          <w:szCs w:val="24"/>
        </w:rPr>
        <w:t xml:space="preserve">United International University </w:t>
      </w:r>
    </w:p>
    <w:p w14:paraId="626E3901" w14:textId="23C0884A" w:rsidR="001A7CE4" w:rsidRDefault="001A7CE4" w:rsidP="00F721DF">
      <w:pPr>
        <w:spacing w:line="360" w:lineRule="auto"/>
        <w:jc w:val="both"/>
        <w:rPr>
          <w:rFonts w:ascii="Times New Roman" w:hAnsi="Times New Roman" w:cs="Times New Roman"/>
          <w:b/>
          <w:sz w:val="24"/>
          <w:szCs w:val="24"/>
        </w:rPr>
      </w:pPr>
      <w:r w:rsidRPr="0060103C">
        <w:rPr>
          <w:rFonts w:ascii="Times New Roman" w:hAnsi="Times New Roman" w:cs="Times New Roman"/>
          <w:b/>
          <w:sz w:val="24"/>
          <w:szCs w:val="24"/>
        </w:rPr>
        <w:t xml:space="preserve">Subject: Internship Report on </w:t>
      </w:r>
      <w:r w:rsidR="0060103C" w:rsidRPr="0060103C">
        <w:rPr>
          <w:rFonts w:ascii="Times New Roman" w:hAnsi="Times New Roman" w:cs="Times New Roman"/>
          <w:b/>
          <w:sz w:val="24"/>
          <w:szCs w:val="24"/>
        </w:rPr>
        <w:t>Community Bank</w:t>
      </w:r>
      <w:r w:rsidR="00B44D8B">
        <w:rPr>
          <w:rFonts w:ascii="Times New Roman" w:hAnsi="Times New Roman" w:cs="Times New Roman"/>
          <w:b/>
          <w:sz w:val="24"/>
          <w:szCs w:val="24"/>
        </w:rPr>
        <w:t xml:space="preserve"> Bangladesh Limited</w:t>
      </w:r>
      <w:r w:rsidR="0060103C" w:rsidRPr="0060103C">
        <w:rPr>
          <w:rFonts w:ascii="Times New Roman" w:hAnsi="Times New Roman" w:cs="Times New Roman"/>
          <w:b/>
          <w:sz w:val="24"/>
          <w:szCs w:val="24"/>
        </w:rPr>
        <w:t xml:space="preserve">. </w:t>
      </w:r>
    </w:p>
    <w:p w14:paraId="398DCF81" w14:textId="77777777" w:rsidR="00B44D8B" w:rsidRPr="00B44D8B" w:rsidRDefault="00B44D8B" w:rsidP="00F721DF">
      <w:pPr>
        <w:spacing w:line="360" w:lineRule="auto"/>
        <w:jc w:val="both"/>
        <w:rPr>
          <w:rFonts w:ascii="Times New Roman" w:hAnsi="Times New Roman" w:cs="Times New Roman"/>
          <w:sz w:val="24"/>
          <w:szCs w:val="24"/>
        </w:rPr>
      </w:pPr>
      <w:r w:rsidRPr="00B44D8B">
        <w:rPr>
          <w:rFonts w:ascii="Times New Roman" w:hAnsi="Times New Roman" w:cs="Times New Roman"/>
          <w:sz w:val="24"/>
          <w:szCs w:val="24"/>
        </w:rPr>
        <w:t>Dear Sir,</w:t>
      </w:r>
    </w:p>
    <w:p w14:paraId="065B056C" w14:textId="77777777" w:rsidR="002837B6" w:rsidRDefault="002837B6" w:rsidP="00F721DF">
      <w:pPr>
        <w:spacing w:line="360" w:lineRule="auto"/>
        <w:jc w:val="both"/>
        <w:rPr>
          <w:rFonts w:ascii="Times New Roman" w:hAnsi="Times New Roman" w:cs="Times New Roman"/>
          <w:sz w:val="24"/>
          <w:szCs w:val="24"/>
        </w:rPr>
      </w:pPr>
      <w:r w:rsidRPr="002837B6">
        <w:rPr>
          <w:rFonts w:ascii="Times New Roman" w:hAnsi="Times New Roman" w:cs="Times New Roman"/>
          <w:sz w:val="24"/>
          <w:szCs w:val="24"/>
        </w:rPr>
        <w:t>I am delighted to present you with the internship report on "Community Bank Bangladesh Limited," in which I have discussed the background, working area, strategy, challenges that they face as a new entrant in the market, industry analysis, competition among rivals, and so on. I have done everything in my power to meet all of the requirements and instructions you have given me over the last three months.</w:t>
      </w:r>
    </w:p>
    <w:p w14:paraId="7F64CD6E" w14:textId="77777777" w:rsidR="002837B6" w:rsidRDefault="002837B6" w:rsidP="00F721DF">
      <w:pPr>
        <w:spacing w:line="360" w:lineRule="auto"/>
        <w:jc w:val="both"/>
        <w:rPr>
          <w:rFonts w:ascii="Times New Roman" w:hAnsi="Times New Roman" w:cs="Times New Roman"/>
          <w:sz w:val="24"/>
          <w:szCs w:val="24"/>
        </w:rPr>
      </w:pPr>
      <w:r w:rsidRPr="002837B6">
        <w:rPr>
          <w:rFonts w:ascii="Times New Roman" w:hAnsi="Times New Roman" w:cs="Times New Roman"/>
          <w:sz w:val="24"/>
          <w:szCs w:val="24"/>
        </w:rPr>
        <w:t>I am thankful for the opportunity to create this report and learn how to understand it. I have done my best to prepare this paper to meet all of your requirements. This research has provided me with invaluable experience that will aid me in future endeavors, and I sincerely hope that your expectations are met.</w:t>
      </w:r>
    </w:p>
    <w:p w14:paraId="7B005CC9" w14:textId="2340936F" w:rsidR="0040699E" w:rsidRDefault="0040699E" w:rsidP="00F721DF">
      <w:pPr>
        <w:spacing w:line="360" w:lineRule="auto"/>
        <w:jc w:val="both"/>
        <w:rPr>
          <w:rFonts w:ascii="Times New Roman" w:hAnsi="Times New Roman" w:cs="Times New Roman"/>
          <w:sz w:val="24"/>
          <w:szCs w:val="24"/>
        </w:rPr>
      </w:pPr>
      <w:r w:rsidRPr="0040699E">
        <w:rPr>
          <w:rFonts w:ascii="Times New Roman" w:hAnsi="Times New Roman" w:cs="Times New Roman"/>
          <w:sz w:val="24"/>
          <w:szCs w:val="24"/>
        </w:rPr>
        <w:t>I have worked hard to give this report a decent appearance and to make it as informative and trustworthy as feasible.</w:t>
      </w:r>
    </w:p>
    <w:p w14:paraId="57F474AB" w14:textId="77777777" w:rsidR="0040699E" w:rsidRDefault="0040699E" w:rsidP="00F721DF">
      <w:pPr>
        <w:spacing w:line="360" w:lineRule="auto"/>
        <w:jc w:val="both"/>
        <w:rPr>
          <w:rFonts w:ascii="Times New Roman" w:hAnsi="Times New Roman" w:cs="Times New Roman"/>
          <w:sz w:val="24"/>
          <w:szCs w:val="24"/>
        </w:rPr>
      </w:pPr>
    </w:p>
    <w:p w14:paraId="582CA274" w14:textId="77777777" w:rsidR="0040699E" w:rsidRDefault="0040699E" w:rsidP="00F721DF">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 yours</w:t>
      </w:r>
    </w:p>
    <w:p w14:paraId="43613048" w14:textId="77777777" w:rsidR="0040699E" w:rsidRDefault="0040699E" w:rsidP="00F721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Sadman Sabab Khan </w:t>
      </w:r>
    </w:p>
    <w:p w14:paraId="02860277" w14:textId="77777777" w:rsidR="0040699E" w:rsidRPr="00322D7E" w:rsidRDefault="0040699E" w:rsidP="00F721DF">
      <w:pPr>
        <w:spacing w:line="360" w:lineRule="auto"/>
        <w:jc w:val="both"/>
        <w:rPr>
          <w:rFonts w:ascii="Times New Roman" w:hAnsi="Times New Roman" w:cs="Times New Roman"/>
          <w:color w:val="000000" w:themeColor="text1"/>
          <w:sz w:val="24"/>
          <w:szCs w:val="24"/>
        </w:rPr>
      </w:pPr>
      <w:r w:rsidRPr="00322D7E">
        <w:rPr>
          <w:rFonts w:ascii="Times New Roman" w:hAnsi="Times New Roman" w:cs="Times New Roman"/>
          <w:color w:val="000000" w:themeColor="text1"/>
          <w:sz w:val="24"/>
          <w:szCs w:val="24"/>
        </w:rPr>
        <w:t xml:space="preserve">ID- </w:t>
      </w:r>
      <w:r w:rsidR="00D03546" w:rsidRPr="00D03546">
        <w:rPr>
          <w:rFonts w:ascii="Times New Roman" w:hAnsi="Times New Roman" w:cs="Times New Roman"/>
          <w:sz w:val="24"/>
          <w:szCs w:val="24"/>
        </w:rPr>
        <w:t>111 171 115</w:t>
      </w:r>
    </w:p>
    <w:p w14:paraId="0DD69F24" w14:textId="77777777" w:rsidR="008C1FA6" w:rsidRDefault="008C1FA6" w:rsidP="008C1FA6">
      <w:pPr>
        <w:spacing w:line="276" w:lineRule="auto"/>
        <w:rPr>
          <w:rFonts w:ascii="Times New Roman" w:hAnsi="Times New Roman" w:cs="Times New Roman"/>
          <w:sz w:val="24"/>
          <w:szCs w:val="24"/>
        </w:rPr>
      </w:pPr>
    </w:p>
    <w:p w14:paraId="7DA3D6D4" w14:textId="77777777" w:rsidR="004A06A0" w:rsidRPr="00C057A0" w:rsidRDefault="00455594" w:rsidP="008C1FA6">
      <w:pPr>
        <w:spacing w:line="276" w:lineRule="auto"/>
        <w:jc w:val="center"/>
        <w:rPr>
          <w:rFonts w:ascii="Times New Roman" w:hAnsi="Times New Roman" w:cs="Times New Roman"/>
          <w:b/>
          <w:sz w:val="28"/>
          <w:szCs w:val="28"/>
          <w:u w:val="single"/>
        </w:rPr>
      </w:pPr>
      <w:r w:rsidRPr="00C057A0">
        <w:rPr>
          <w:rFonts w:ascii="Times New Roman" w:hAnsi="Times New Roman" w:cs="Times New Roman"/>
          <w:b/>
          <w:sz w:val="28"/>
          <w:szCs w:val="28"/>
          <w:u w:val="single"/>
        </w:rPr>
        <w:lastRenderedPageBreak/>
        <w:t>Acknowledgment</w:t>
      </w:r>
    </w:p>
    <w:p w14:paraId="754E931C" w14:textId="7E51E282" w:rsidR="00E34F68" w:rsidRDefault="00E34F68" w:rsidP="00F721DF">
      <w:pPr>
        <w:spacing w:line="360" w:lineRule="auto"/>
        <w:jc w:val="both"/>
        <w:rPr>
          <w:rFonts w:ascii="Times New Roman" w:hAnsi="Times New Roman" w:cs="Times New Roman"/>
          <w:sz w:val="24"/>
          <w:szCs w:val="24"/>
        </w:rPr>
      </w:pPr>
      <w:r w:rsidRPr="00E34F68">
        <w:rPr>
          <w:rFonts w:ascii="Times New Roman" w:hAnsi="Times New Roman" w:cs="Times New Roman"/>
          <w:sz w:val="24"/>
          <w:szCs w:val="24"/>
        </w:rPr>
        <w:t>First and foremost, I am grateful to Alla</w:t>
      </w:r>
      <w:r w:rsidR="00CD33DF">
        <w:rPr>
          <w:rFonts w:ascii="Times New Roman" w:hAnsi="Times New Roman" w:cs="Times New Roman"/>
          <w:sz w:val="24"/>
          <w:szCs w:val="24"/>
        </w:rPr>
        <w:t>h for allowing me to complete the</w:t>
      </w:r>
      <w:r w:rsidRPr="00E34F68">
        <w:rPr>
          <w:rFonts w:ascii="Times New Roman" w:hAnsi="Times New Roman" w:cs="Times New Roman"/>
          <w:sz w:val="24"/>
          <w:szCs w:val="24"/>
        </w:rPr>
        <w:t xml:space="preserve"> internship report on "Community Bank Bangladesh Limited" with various aspects and scenarios. My heartfelt gratitude goes to </w:t>
      </w:r>
      <w:proofErr w:type="spellStart"/>
      <w:r w:rsidRPr="00E34F68">
        <w:rPr>
          <w:rFonts w:ascii="Times New Roman" w:hAnsi="Times New Roman" w:cs="Times New Roman"/>
          <w:sz w:val="24"/>
          <w:szCs w:val="24"/>
        </w:rPr>
        <w:t>Mosabbir</w:t>
      </w:r>
      <w:proofErr w:type="spellEnd"/>
      <w:r w:rsidRPr="00E34F68">
        <w:rPr>
          <w:rFonts w:ascii="Times New Roman" w:hAnsi="Times New Roman" w:cs="Times New Roman"/>
          <w:sz w:val="24"/>
          <w:szCs w:val="24"/>
        </w:rPr>
        <w:t xml:space="preserve"> Ahmad, my supervisor at United International University, for his guidance and assistance in pre</w:t>
      </w:r>
      <w:r w:rsidR="00CD33DF">
        <w:rPr>
          <w:rFonts w:ascii="Times New Roman" w:hAnsi="Times New Roman" w:cs="Times New Roman"/>
          <w:sz w:val="24"/>
          <w:szCs w:val="24"/>
        </w:rPr>
        <w:t>paring and completing i</w:t>
      </w:r>
      <w:r w:rsidRPr="00E34F68">
        <w:rPr>
          <w:rFonts w:ascii="Times New Roman" w:hAnsi="Times New Roman" w:cs="Times New Roman"/>
          <w:sz w:val="24"/>
          <w:szCs w:val="24"/>
        </w:rPr>
        <w:t>t.</w:t>
      </w:r>
    </w:p>
    <w:p w14:paraId="6A8C79A2" w14:textId="1461080A" w:rsidR="007566D9" w:rsidRDefault="007566D9" w:rsidP="00F721DF">
      <w:pPr>
        <w:spacing w:line="360" w:lineRule="auto"/>
        <w:jc w:val="both"/>
        <w:rPr>
          <w:rFonts w:ascii="Times New Roman" w:hAnsi="Times New Roman" w:cs="Times New Roman"/>
          <w:sz w:val="24"/>
          <w:szCs w:val="24"/>
        </w:rPr>
      </w:pPr>
      <w:r w:rsidRPr="007566D9">
        <w:rPr>
          <w:rFonts w:ascii="Times New Roman" w:hAnsi="Times New Roman" w:cs="Times New Roman"/>
          <w:sz w:val="24"/>
          <w:szCs w:val="24"/>
        </w:rPr>
        <w:t>I</w:t>
      </w:r>
      <w:r w:rsidR="00CD33DF">
        <w:rPr>
          <w:rFonts w:ascii="Times New Roman" w:hAnsi="Times New Roman" w:cs="Times New Roman"/>
          <w:sz w:val="24"/>
          <w:szCs w:val="24"/>
        </w:rPr>
        <w:t xml:space="preserve"> preferably</w:t>
      </w:r>
      <w:r w:rsidR="00095835">
        <w:rPr>
          <w:rFonts w:ascii="Times New Roman" w:hAnsi="Times New Roman" w:cs="Times New Roman"/>
          <w:sz w:val="24"/>
          <w:szCs w:val="24"/>
        </w:rPr>
        <w:t xml:space="preserve"> thank</w:t>
      </w:r>
      <w:r w:rsidRPr="007566D9">
        <w:rPr>
          <w:rFonts w:ascii="Times New Roman" w:hAnsi="Times New Roman" w:cs="Times New Roman"/>
          <w:sz w:val="24"/>
          <w:szCs w:val="24"/>
        </w:rPr>
        <w:t xml:space="preserve"> my organizational supervisor, Mohammad Abdul Malek, Principal Officer (Credit analyst) Community Bank Ltd., for assisting and guiding me through the organizational procedure, as well as for providi</w:t>
      </w:r>
      <w:r w:rsidR="00CD33DF">
        <w:rPr>
          <w:rFonts w:ascii="Times New Roman" w:hAnsi="Times New Roman" w:cs="Times New Roman"/>
          <w:sz w:val="24"/>
          <w:szCs w:val="24"/>
        </w:rPr>
        <w:t>ng the idea for the Comparison on Financial Analysis. I</w:t>
      </w:r>
      <w:r w:rsidRPr="007566D9">
        <w:rPr>
          <w:rFonts w:ascii="Times New Roman" w:hAnsi="Times New Roman" w:cs="Times New Roman"/>
          <w:sz w:val="24"/>
          <w:szCs w:val="24"/>
        </w:rPr>
        <w:t xml:space="preserve"> also</w:t>
      </w:r>
      <w:r w:rsidR="00CD33DF">
        <w:rPr>
          <w:rFonts w:ascii="Times New Roman" w:hAnsi="Times New Roman" w:cs="Times New Roman"/>
          <w:sz w:val="24"/>
          <w:szCs w:val="24"/>
        </w:rPr>
        <w:t xml:space="preserve"> would</w:t>
      </w:r>
      <w:r w:rsidRPr="007566D9">
        <w:rPr>
          <w:rFonts w:ascii="Times New Roman" w:hAnsi="Times New Roman" w:cs="Times New Roman"/>
          <w:sz w:val="24"/>
          <w:szCs w:val="24"/>
        </w:rPr>
        <w:t xml:space="preserve"> like to thank </w:t>
      </w:r>
      <w:proofErr w:type="spellStart"/>
      <w:r w:rsidRPr="007566D9">
        <w:rPr>
          <w:rFonts w:ascii="Times New Roman" w:hAnsi="Times New Roman" w:cs="Times New Roman"/>
          <w:sz w:val="24"/>
          <w:szCs w:val="24"/>
        </w:rPr>
        <w:t>Mr</w:t>
      </w:r>
      <w:proofErr w:type="spellEnd"/>
      <w:r w:rsidRPr="007566D9">
        <w:rPr>
          <w:rFonts w:ascii="Times New Roman" w:hAnsi="Times New Roman" w:cs="Times New Roman"/>
          <w:sz w:val="24"/>
          <w:szCs w:val="24"/>
        </w:rPr>
        <w:t xml:space="preserve"> </w:t>
      </w:r>
      <w:proofErr w:type="spellStart"/>
      <w:r w:rsidRPr="007566D9">
        <w:rPr>
          <w:rFonts w:ascii="Times New Roman" w:hAnsi="Times New Roman" w:cs="Times New Roman"/>
          <w:sz w:val="24"/>
          <w:szCs w:val="24"/>
        </w:rPr>
        <w:t>Razee-Ul-Ameen</w:t>
      </w:r>
      <w:proofErr w:type="spellEnd"/>
      <w:r w:rsidRPr="007566D9">
        <w:rPr>
          <w:rFonts w:ascii="Times New Roman" w:hAnsi="Times New Roman" w:cs="Times New Roman"/>
          <w:sz w:val="24"/>
          <w:szCs w:val="24"/>
        </w:rPr>
        <w:t xml:space="preserve">, SAVP &amp; Deputy Head (CRM) of Community Bank Ltd, for providing me with the </w:t>
      </w:r>
      <w:r w:rsidR="00CD33DF">
        <w:rPr>
          <w:rFonts w:ascii="Times New Roman" w:hAnsi="Times New Roman" w:cs="Times New Roman"/>
          <w:sz w:val="24"/>
          <w:szCs w:val="24"/>
        </w:rPr>
        <w:t xml:space="preserve">relative </w:t>
      </w:r>
      <w:r w:rsidRPr="007566D9">
        <w:rPr>
          <w:rFonts w:ascii="Times New Roman" w:hAnsi="Times New Roman" w:cs="Times New Roman"/>
          <w:sz w:val="24"/>
          <w:szCs w:val="24"/>
        </w:rPr>
        <w:t>documents and guidance to complete the report.</w:t>
      </w:r>
    </w:p>
    <w:p w14:paraId="75E21945" w14:textId="098FBE84" w:rsidR="00AC68B7" w:rsidRDefault="006F5ABA" w:rsidP="00F721DF">
      <w:pPr>
        <w:spacing w:line="360" w:lineRule="auto"/>
        <w:jc w:val="both"/>
        <w:rPr>
          <w:rFonts w:ascii="Times New Roman" w:hAnsi="Times New Roman" w:cs="Times New Roman"/>
          <w:sz w:val="24"/>
          <w:szCs w:val="24"/>
        </w:rPr>
      </w:pPr>
      <w:r w:rsidRPr="006F5ABA">
        <w:rPr>
          <w:rFonts w:ascii="Times New Roman" w:hAnsi="Times New Roman" w:cs="Times New Roman"/>
          <w:sz w:val="24"/>
          <w:szCs w:val="24"/>
        </w:rPr>
        <w:t xml:space="preserve">Thank you also to Md. </w:t>
      </w:r>
      <w:proofErr w:type="spellStart"/>
      <w:r w:rsidRPr="006F5ABA">
        <w:rPr>
          <w:rFonts w:ascii="Times New Roman" w:hAnsi="Times New Roman" w:cs="Times New Roman"/>
          <w:sz w:val="24"/>
          <w:szCs w:val="24"/>
        </w:rPr>
        <w:t>Mainul</w:t>
      </w:r>
      <w:proofErr w:type="spellEnd"/>
      <w:r w:rsidRPr="006F5ABA">
        <w:rPr>
          <w:rFonts w:ascii="Times New Roman" w:hAnsi="Times New Roman" w:cs="Times New Roman"/>
          <w:sz w:val="24"/>
          <w:szCs w:val="24"/>
        </w:rPr>
        <w:t xml:space="preserve"> </w:t>
      </w:r>
      <w:proofErr w:type="spellStart"/>
      <w:r w:rsidRPr="006F5ABA">
        <w:rPr>
          <w:rFonts w:ascii="Times New Roman" w:hAnsi="Times New Roman" w:cs="Times New Roman"/>
          <w:sz w:val="24"/>
          <w:szCs w:val="24"/>
        </w:rPr>
        <w:t>huq</w:t>
      </w:r>
      <w:proofErr w:type="spellEnd"/>
      <w:r w:rsidRPr="006F5ABA">
        <w:rPr>
          <w:rFonts w:ascii="Times New Roman" w:hAnsi="Times New Roman" w:cs="Times New Roman"/>
          <w:sz w:val="24"/>
          <w:szCs w:val="24"/>
        </w:rPr>
        <w:t xml:space="preserve">, First Assistant Vice President, and </w:t>
      </w:r>
      <w:proofErr w:type="spellStart"/>
      <w:r w:rsidRPr="006F5ABA">
        <w:rPr>
          <w:rFonts w:ascii="Times New Roman" w:hAnsi="Times New Roman" w:cs="Times New Roman"/>
          <w:sz w:val="24"/>
          <w:szCs w:val="24"/>
        </w:rPr>
        <w:t>Irin</w:t>
      </w:r>
      <w:proofErr w:type="spellEnd"/>
      <w:r w:rsidRPr="006F5ABA">
        <w:rPr>
          <w:rFonts w:ascii="Times New Roman" w:hAnsi="Times New Roman" w:cs="Times New Roman"/>
          <w:sz w:val="24"/>
          <w:szCs w:val="24"/>
        </w:rPr>
        <w:t xml:space="preserve"> </w:t>
      </w:r>
      <w:proofErr w:type="spellStart"/>
      <w:r w:rsidRPr="006F5ABA">
        <w:rPr>
          <w:rFonts w:ascii="Times New Roman" w:hAnsi="Times New Roman" w:cs="Times New Roman"/>
          <w:sz w:val="24"/>
          <w:szCs w:val="24"/>
        </w:rPr>
        <w:t>Akter</w:t>
      </w:r>
      <w:proofErr w:type="spellEnd"/>
      <w:r w:rsidRPr="006F5ABA">
        <w:rPr>
          <w:rFonts w:ascii="Times New Roman" w:hAnsi="Times New Roman" w:cs="Times New Roman"/>
          <w:sz w:val="24"/>
          <w:szCs w:val="24"/>
        </w:rPr>
        <w:t xml:space="preserve"> </w:t>
      </w:r>
      <w:proofErr w:type="spellStart"/>
      <w:r w:rsidRPr="006F5ABA">
        <w:rPr>
          <w:rFonts w:ascii="Times New Roman" w:hAnsi="Times New Roman" w:cs="Times New Roman"/>
          <w:sz w:val="24"/>
          <w:szCs w:val="24"/>
        </w:rPr>
        <w:t>keya</w:t>
      </w:r>
      <w:proofErr w:type="spellEnd"/>
      <w:r w:rsidRPr="006F5ABA">
        <w:rPr>
          <w:rFonts w:ascii="Times New Roman" w:hAnsi="Times New Roman" w:cs="Times New Roman"/>
          <w:sz w:val="24"/>
          <w:szCs w:val="24"/>
        </w:rPr>
        <w:t>, Senior Officer, as well as all other Community Bank Bangladesh Limited staff and workers.</w:t>
      </w:r>
    </w:p>
    <w:p w14:paraId="7DF0588F" w14:textId="77777777" w:rsidR="00AC68B7" w:rsidRDefault="00AC68B7" w:rsidP="00F721DF">
      <w:pPr>
        <w:spacing w:line="360" w:lineRule="auto"/>
        <w:jc w:val="both"/>
        <w:rPr>
          <w:rFonts w:ascii="Times New Roman" w:hAnsi="Times New Roman" w:cs="Times New Roman"/>
          <w:sz w:val="24"/>
          <w:szCs w:val="24"/>
        </w:rPr>
      </w:pPr>
    </w:p>
    <w:p w14:paraId="088266C1" w14:textId="77777777" w:rsidR="00AC68B7" w:rsidRDefault="00AC68B7" w:rsidP="00F721DF">
      <w:pPr>
        <w:spacing w:line="360" w:lineRule="auto"/>
        <w:jc w:val="both"/>
        <w:rPr>
          <w:rFonts w:ascii="Times New Roman" w:hAnsi="Times New Roman" w:cs="Times New Roman"/>
          <w:sz w:val="24"/>
          <w:szCs w:val="24"/>
        </w:rPr>
      </w:pPr>
    </w:p>
    <w:p w14:paraId="0DACB6E2" w14:textId="77777777" w:rsidR="00AC68B7" w:rsidRDefault="00AC68B7" w:rsidP="00F721DF">
      <w:pPr>
        <w:spacing w:line="360" w:lineRule="auto"/>
        <w:jc w:val="both"/>
        <w:rPr>
          <w:rFonts w:ascii="Times New Roman" w:hAnsi="Times New Roman" w:cs="Times New Roman"/>
          <w:sz w:val="24"/>
          <w:szCs w:val="24"/>
        </w:rPr>
      </w:pPr>
    </w:p>
    <w:p w14:paraId="35F0BB7E" w14:textId="77777777" w:rsidR="00AC68B7" w:rsidRDefault="00AC68B7" w:rsidP="00F721DF">
      <w:pPr>
        <w:spacing w:line="360" w:lineRule="auto"/>
        <w:jc w:val="both"/>
        <w:rPr>
          <w:rFonts w:ascii="Times New Roman" w:hAnsi="Times New Roman" w:cs="Times New Roman"/>
          <w:sz w:val="24"/>
          <w:szCs w:val="24"/>
        </w:rPr>
      </w:pPr>
    </w:p>
    <w:p w14:paraId="6F559DDF" w14:textId="77777777" w:rsidR="00AC68B7" w:rsidRDefault="00AC68B7" w:rsidP="00F721DF">
      <w:pPr>
        <w:spacing w:line="360" w:lineRule="auto"/>
        <w:jc w:val="both"/>
        <w:rPr>
          <w:rFonts w:ascii="Times New Roman" w:hAnsi="Times New Roman" w:cs="Times New Roman"/>
          <w:sz w:val="24"/>
          <w:szCs w:val="24"/>
        </w:rPr>
      </w:pPr>
    </w:p>
    <w:p w14:paraId="429670B1" w14:textId="77777777" w:rsidR="00AC68B7" w:rsidRDefault="00AC68B7" w:rsidP="00F721DF">
      <w:pPr>
        <w:spacing w:line="360" w:lineRule="auto"/>
        <w:jc w:val="both"/>
        <w:rPr>
          <w:rFonts w:ascii="Times New Roman" w:hAnsi="Times New Roman" w:cs="Times New Roman"/>
          <w:sz w:val="24"/>
          <w:szCs w:val="24"/>
        </w:rPr>
      </w:pPr>
    </w:p>
    <w:p w14:paraId="206E19BC" w14:textId="77777777" w:rsidR="00AC68B7" w:rsidRDefault="00AC68B7" w:rsidP="00F721DF">
      <w:pPr>
        <w:spacing w:line="360" w:lineRule="auto"/>
        <w:jc w:val="both"/>
        <w:rPr>
          <w:rFonts w:ascii="Times New Roman" w:hAnsi="Times New Roman" w:cs="Times New Roman"/>
          <w:sz w:val="24"/>
          <w:szCs w:val="24"/>
        </w:rPr>
      </w:pPr>
    </w:p>
    <w:p w14:paraId="3ADDF632" w14:textId="4065AA2F" w:rsidR="00AC68B7" w:rsidRDefault="00AC68B7" w:rsidP="00F721DF">
      <w:pPr>
        <w:spacing w:line="360" w:lineRule="auto"/>
        <w:jc w:val="both"/>
        <w:rPr>
          <w:rFonts w:ascii="Times New Roman" w:hAnsi="Times New Roman" w:cs="Times New Roman"/>
          <w:sz w:val="24"/>
          <w:szCs w:val="24"/>
        </w:rPr>
      </w:pPr>
    </w:p>
    <w:p w14:paraId="173E9263" w14:textId="5682941D" w:rsidR="005A652A" w:rsidRDefault="005A652A" w:rsidP="00F721DF">
      <w:pPr>
        <w:spacing w:line="360" w:lineRule="auto"/>
        <w:jc w:val="both"/>
        <w:rPr>
          <w:rFonts w:ascii="Times New Roman" w:hAnsi="Times New Roman" w:cs="Times New Roman"/>
          <w:sz w:val="24"/>
          <w:szCs w:val="24"/>
        </w:rPr>
      </w:pPr>
    </w:p>
    <w:p w14:paraId="6A79068E" w14:textId="3FFD769D" w:rsidR="005A652A" w:rsidRDefault="005A652A" w:rsidP="00F721DF">
      <w:pPr>
        <w:spacing w:line="360" w:lineRule="auto"/>
        <w:jc w:val="both"/>
        <w:rPr>
          <w:rFonts w:ascii="Times New Roman" w:hAnsi="Times New Roman" w:cs="Times New Roman"/>
          <w:sz w:val="24"/>
          <w:szCs w:val="24"/>
        </w:rPr>
      </w:pPr>
    </w:p>
    <w:p w14:paraId="79BC36A1" w14:textId="77777777" w:rsidR="005A652A" w:rsidRDefault="005A652A" w:rsidP="00F721DF">
      <w:pPr>
        <w:spacing w:line="360" w:lineRule="auto"/>
        <w:jc w:val="both"/>
        <w:rPr>
          <w:rFonts w:ascii="Times New Roman" w:hAnsi="Times New Roman" w:cs="Times New Roman"/>
          <w:sz w:val="24"/>
          <w:szCs w:val="24"/>
        </w:rPr>
      </w:pPr>
    </w:p>
    <w:p w14:paraId="703ABF24" w14:textId="77777777" w:rsidR="00C057A0" w:rsidRDefault="00C057A0" w:rsidP="00821F73">
      <w:pPr>
        <w:spacing w:line="360" w:lineRule="auto"/>
        <w:rPr>
          <w:rFonts w:ascii="Times New Roman" w:hAnsi="Times New Roman" w:cs="Times New Roman"/>
          <w:b/>
          <w:sz w:val="28"/>
          <w:szCs w:val="28"/>
          <w:u w:val="single"/>
        </w:rPr>
      </w:pPr>
    </w:p>
    <w:p w14:paraId="18C3C643" w14:textId="77777777" w:rsidR="009F7F4A" w:rsidRDefault="009F7F4A" w:rsidP="00187833">
      <w:pPr>
        <w:spacing w:line="360" w:lineRule="auto"/>
        <w:jc w:val="center"/>
        <w:rPr>
          <w:rFonts w:ascii="Times New Roman" w:hAnsi="Times New Roman" w:cs="Times New Roman"/>
          <w:b/>
          <w:sz w:val="28"/>
          <w:szCs w:val="28"/>
          <w:u w:val="single"/>
        </w:rPr>
      </w:pPr>
    </w:p>
    <w:p w14:paraId="2999A752" w14:textId="77777777" w:rsidR="00D25A4D" w:rsidRDefault="00D25A4D" w:rsidP="00187833">
      <w:pPr>
        <w:spacing w:line="360" w:lineRule="auto"/>
        <w:jc w:val="center"/>
        <w:rPr>
          <w:rFonts w:ascii="Times New Roman" w:hAnsi="Times New Roman" w:cs="Times New Roman"/>
          <w:b/>
          <w:sz w:val="28"/>
          <w:szCs w:val="28"/>
          <w:u w:val="single"/>
        </w:rPr>
      </w:pPr>
      <w:r w:rsidRPr="00C057A0">
        <w:rPr>
          <w:rFonts w:ascii="Times New Roman" w:hAnsi="Times New Roman" w:cs="Times New Roman"/>
          <w:b/>
          <w:sz w:val="28"/>
          <w:szCs w:val="28"/>
          <w:u w:val="single"/>
        </w:rPr>
        <w:lastRenderedPageBreak/>
        <w:t>Table of Content</w:t>
      </w:r>
    </w:p>
    <w:sdt>
      <w:sdtPr>
        <w:rPr>
          <w:rFonts w:asciiTheme="minorHAnsi" w:eastAsiaTheme="minorHAnsi" w:hAnsiTheme="minorHAnsi" w:cstheme="minorBidi"/>
          <w:color w:val="auto"/>
          <w:sz w:val="22"/>
          <w:szCs w:val="22"/>
        </w:rPr>
        <w:id w:val="1424768390"/>
        <w:docPartObj>
          <w:docPartGallery w:val="Table of Contents"/>
          <w:docPartUnique/>
        </w:docPartObj>
      </w:sdtPr>
      <w:sdtEndPr>
        <w:rPr>
          <w:b/>
          <w:bCs/>
          <w:noProof/>
        </w:rPr>
      </w:sdtEndPr>
      <w:sdtContent>
        <w:p w14:paraId="06B4CA5C" w14:textId="77777777" w:rsidR="00E1000C" w:rsidRPr="00E1000C" w:rsidRDefault="00E1000C">
          <w:pPr>
            <w:pStyle w:val="TOCHeading"/>
            <w:rPr>
              <w:rFonts w:ascii="Times New Roman" w:hAnsi="Times New Roman" w:cs="Times New Roman"/>
              <w:b/>
              <w:color w:val="000000" w:themeColor="text1"/>
              <w:sz w:val="28"/>
              <w:szCs w:val="28"/>
            </w:rPr>
          </w:pPr>
          <w:r w:rsidRPr="00E1000C">
            <w:rPr>
              <w:rFonts w:ascii="Times New Roman" w:hAnsi="Times New Roman" w:cs="Times New Roman"/>
              <w:b/>
              <w:color w:val="000000" w:themeColor="text1"/>
              <w:sz w:val="28"/>
              <w:szCs w:val="28"/>
            </w:rPr>
            <w:t>Co</w:t>
          </w:r>
          <w:bookmarkStart w:id="0" w:name="_GoBack"/>
          <w:bookmarkEnd w:id="0"/>
          <w:r w:rsidRPr="00E1000C">
            <w:rPr>
              <w:rFonts w:ascii="Times New Roman" w:hAnsi="Times New Roman" w:cs="Times New Roman"/>
              <w:b/>
              <w:color w:val="000000" w:themeColor="text1"/>
              <w:sz w:val="28"/>
              <w:szCs w:val="28"/>
            </w:rPr>
            <w:t>ntents</w:t>
          </w:r>
        </w:p>
        <w:p w14:paraId="60C3EF88" w14:textId="77777777" w:rsidR="00B83636" w:rsidRDefault="00E1000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94921393" w:history="1">
            <w:r w:rsidR="00B83636" w:rsidRPr="003D5794">
              <w:rPr>
                <w:rStyle w:val="Hyperlink"/>
                <w:noProof/>
              </w:rPr>
              <w:t>Executive Summary</w:t>
            </w:r>
            <w:r w:rsidR="00B83636">
              <w:rPr>
                <w:noProof/>
                <w:webHidden/>
              </w:rPr>
              <w:tab/>
            </w:r>
            <w:r w:rsidR="00B83636">
              <w:rPr>
                <w:noProof/>
                <w:webHidden/>
              </w:rPr>
              <w:fldChar w:fldCharType="begin"/>
            </w:r>
            <w:r w:rsidR="00B83636">
              <w:rPr>
                <w:noProof/>
                <w:webHidden/>
              </w:rPr>
              <w:instrText xml:space="preserve"> PAGEREF _Toc94921393 \h </w:instrText>
            </w:r>
            <w:r w:rsidR="00B83636">
              <w:rPr>
                <w:noProof/>
                <w:webHidden/>
              </w:rPr>
            </w:r>
            <w:r w:rsidR="00B83636">
              <w:rPr>
                <w:noProof/>
                <w:webHidden/>
              </w:rPr>
              <w:fldChar w:fldCharType="separate"/>
            </w:r>
            <w:r w:rsidR="009D34F2">
              <w:rPr>
                <w:noProof/>
                <w:webHidden/>
              </w:rPr>
              <w:t>6</w:t>
            </w:r>
            <w:r w:rsidR="00B83636">
              <w:rPr>
                <w:noProof/>
                <w:webHidden/>
              </w:rPr>
              <w:fldChar w:fldCharType="end"/>
            </w:r>
          </w:hyperlink>
        </w:p>
        <w:p w14:paraId="57C91284" w14:textId="77777777" w:rsidR="00B83636" w:rsidRDefault="00EC0FD3">
          <w:pPr>
            <w:pStyle w:val="TOC1"/>
            <w:tabs>
              <w:tab w:val="right" w:leader="dot" w:pos="9350"/>
            </w:tabs>
            <w:rPr>
              <w:rFonts w:eastAsiaTheme="minorEastAsia"/>
              <w:noProof/>
            </w:rPr>
          </w:pPr>
          <w:hyperlink w:anchor="_Toc94921394" w:history="1">
            <w:r w:rsidR="00B83636" w:rsidRPr="003D5794">
              <w:rPr>
                <w:rStyle w:val="Hyperlink"/>
                <w:noProof/>
              </w:rPr>
              <w:t>Introduction</w:t>
            </w:r>
            <w:r w:rsidR="00B83636">
              <w:rPr>
                <w:noProof/>
                <w:webHidden/>
              </w:rPr>
              <w:tab/>
            </w:r>
            <w:r w:rsidR="00B83636">
              <w:rPr>
                <w:noProof/>
                <w:webHidden/>
              </w:rPr>
              <w:fldChar w:fldCharType="begin"/>
            </w:r>
            <w:r w:rsidR="00B83636">
              <w:rPr>
                <w:noProof/>
                <w:webHidden/>
              </w:rPr>
              <w:instrText xml:space="preserve"> PAGEREF _Toc94921394 \h </w:instrText>
            </w:r>
            <w:r w:rsidR="00B83636">
              <w:rPr>
                <w:noProof/>
                <w:webHidden/>
              </w:rPr>
            </w:r>
            <w:r w:rsidR="00B83636">
              <w:rPr>
                <w:noProof/>
                <w:webHidden/>
              </w:rPr>
              <w:fldChar w:fldCharType="separate"/>
            </w:r>
            <w:r w:rsidR="009D34F2">
              <w:rPr>
                <w:noProof/>
                <w:webHidden/>
              </w:rPr>
              <w:t>7</w:t>
            </w:r>
            <w:r w:rsidR="00B83636">
              <w:rPr>
                <w:noProof/>
                <w:webHidden/>
              </w:rPr>
              <w:fldChar w:fldCharType="end"/>
            </w:r>
          </w:hyperlink>
        </w:p>
        <w:p w14:paraId="57D83130" w14:textId="77777777" w:rsidR="00B83636" w:rsidRDefault="00EC0FD3">
          <w:pPr>
            <w:pStyle w:val="TOC1"/>
            <w:tabs>
              <w:tab w:val="right" w:leader="dot" w:pos="9350"/>
            </w:tabs>
            <w:rPr>
              <w:rFonts w:eastAsiaTheme="minorEastAsia"/>
              <w:noProof/>
            </w:rPr>
          </w:pPr>
          <w:hyperlink w:anchor="_Toc94921395" w:history="1">
            <w:r w:rsidR="00B83636" w:rsidRPr="003D5794">
              <w:rPr>
                <w:rStyle w:val="Hyperlink"/>
                <w:noProof/>
              </w:rPr>
              <w:t>Origin of the Report</w:t>
            </w:r>
            <w:r w:rsidR="00B83636">
              <w:rPr>
                <w:noProof/>
                <w:webHidden/>
              </w:rPr>
              <w:tab/>
            </w:r>
            <w:r w:rsidR="00B83636">
              <w:rPr>
                <w:noProof/>
                <w:webHidden/>
              </w:rPr>
              <w:fldChar w:fldCharType="begin"/>
            </w:r>
            <w:r w:rsidR="00B83636">
              <w:rPr>
                <w:noProof/>
                <w:webHidden/>
              </w:rPr>
              <w:instrText xml:space="preserve"> PAGEREF _Toc94921395 \h </w:instrText>
            </w:r>
            <w:r w:rsidR="00B83636">
              <w:rPr>
                <w:noProof/>
                <w:webHidden/>
              </w:rPr>
            </w:r>
            <w:r w:rsidR="00B83636">
              <w:rPr>
                <w:noProof/>
                <w:webHidden/>
              </w:rPr>
              <w:fldChar w:fldCharType="separate"/>
            </w:r>
            <w:r w:rsidR="009D34F2">
              <w:rPr>
                <w:noProof/>
                <w:webHidden/>
              </w:rPr>
              <w:t>8</w:t>
            </w:r>
            <w:r w:rsidR="00B83636">
              <w:rPr>
                <w:noProof/>
                <w:webHidden/>
              </w:rPr>
              <w:fldChar w:fldCharType="end"/>
            </w:r>
          </w:hyperlink>
        </w:p>
        <w:p w14:paraId="1BE3D31C" w14:textId="77777777" w:rsidR="00B83636" w:rsidRDefault="00EC0FD3">
          <w:pPr>
            <w:pStyle w:val="TOC1"/>
            <w:tabs>
              <w:tab w:val="right" w:leader="dot" w:pos="9350"/>
            </w:tabs>
            <w:rPr>
              <w:rFonts w:eastAsiaTheme="minorEastAsia"/>
              <w:noProof/>
            </w:rPr>
          </w:pPr>
          <w:hyperlink w:anchor="_Toc94921396" w:history="1">
            <w:r w:rsidR="00B83636" w:rsidRPr="003D5794">
              <w:rPr>
                <w:rStyle w:val="Hyperlink"/>
                <w:noProof/>
              </w:rPr>
              <w:t>Objectives</w:t>
            </w:r>
            <w:r w:rsidR="00B83636">
              <w:rPr>
                <w:noProof/>
                <w:webHidden/>
              </w:rPr>
              <w:tab/>
            </w:r>
            <w:r w:rsidR="00B83636">
              <w:rPr>
                <w:noProof/>
                <w:webHidden/>
              </w:rPr>
              <w:fldChar w:fldCharType="begin"/>
            </w:r>
            <w:r w:rsidR="00B83636">
              <w:rPr>
                <w:noProof/>
                <w:webHidden/>
              </w:rPr>
              <w:instrText xml:space="preserve"> PAGEREF _Toc94921396 \h </w:instrText>
            </w:r>
            <w:r w:rsidR="00B83636">
              <w:rPr>
                <w:noProof/>
                <w:webHidden/>
              </w:rPr>
            </w:r>
            <w:r w:rsidR="00B83636">
              <w:rPr>
                <w:noProof/>
                <w:webHidden/>
              </w:rPr>
              <w:fldChar w:fldCharType="separate"/>
            </w:r>
            <w:r w:rsidR="009D34F2">
              <w:rPr>
                <w:noProof/>
                <w:webHidden/>
              </w:rPr>
              <w:t>8</w:t>
            </w:r>
            <w:r w:rsidR="00B83636">
              <w:rPr>
                <w:noProof/>
                <w:webHidden/>
              </w:rPr>
              <w:fldChar w:fldCharType="end"/>
            </w:r>
          </w:hyperlink>
        </w:p>
        <w:p w14:paraId="0E269664" w14:textId="77777777" w:rsidR="00B83636" w:rsidRDefault="00EC0FD3">
          <w:pPr>
            <w:pStyle w:val="TOC2"/>
            <w:tabs>
              <w:tab w:val="right" w:leader="dot" w:pos="9350"/>
            </w:tabs>
            <w:rPr>
              <w:rFonts w:eastAsiaTheme="minorEastAsia"/>
              <w:noProof/>
            </w:rPr>
          </w:pPr>
          <w:hyperlink w:anchor="_Toc94921397" w:history="1">
            <w:r w:rsidR="00B83636" w:rsidRPr="003D5794">
              <w:rPr>
                <w:rStyle w:val="Hyperlink"/>
                <w:noProof/>
              </w:rPr>
              <w:t>Broad Objective</w:t>
            </w:r>
            <w:r w:rsidR="00B83636">
              <w:rPr>
                <w:noProof/>
                <w:webHidden/>
              </w:rPr>
              <w:tab/>
            </w:r>
            <w:r w:rsidR="00B83636">
              <w:rPr>
                <w:noProof/>
                <w:webHidden/>
              </w:rPr>
              <w:fldChar w:fldCharType="begin"/>
            </w:r>
            <w:r w:rsidR="00B83636">
              <w:rPr>
                <w:noProof/>
                <w:webHidden/>
              </w:rPr>
              <w:instrText xml:space="preserve"> PAGEREF _Toc94921397 \h </w:instrText>
            </w:r>
            <w:r w:rsidR="00B83636">
              <w:rPr>
                <w:noProof/>
                <w:webHidden/>
              </w:rPr>
            </w:r>
            <w:r w:rsidR="00B83636">
              <w:rPr>
                <w:noProof/>
                <w:webHidden/>
              </w:rPr>
              <w:fldChar w:fldCharType="separate"/>
            </w:r>
            <w:r w:rsidR="009D34F2">
              <w:rPr>
                <w:noProof/>
                <w:webHidden/>
              </w:rPr>
              <w:t>8</w:t>
            </w:r>
            <w:r w:rsidR="00B83636">
              <w:rPr>
                <w:noProof/>
                <w:webHidden/>
              </w:rPr>
              <w:fldChar w:fldCharType="end"/>
            </w:r>
          </w:hyperlink>
        </w:p>
        <w:p w14:paraId="79643D29" w14:textId="77777777" w:rsidR="00B83636" w:rsidRDefault="00EC0FD3">
          <w:pPr>
            <w:pStyle w:val="TOC2"/>
            <w:tabs>
              <w:tab w:val="right" w:leader="dot" w:pos="9350"/>
            </w:tabs>
            <w:rPr>
              <w:rFonts w:eastAsiaTheme="minorEastAsia"/>
              <w:noProof/>
            </w:rPr>
          </w:pPr>
          <w:hyperlink w:anchor="_Toc94921398" w:history="1">
            <w:r w:rsidR="00B83636" w:rsidRPr="003D5794">
              <w:rPr>
                <w:rStyle w:val="Hyperlink"/>
                <w:noProof/>
              </w:rPr>
              <w:t>Specific Objectives</w:t>
            </w:r>
            <w:r w:rsidR="00B83636">
              <w:rPr>
                <w:noProof/>
                <w:webHidden/>
              </w:rPr>
              <w:tab/>
            </w:r>
            <w:r w:rsidR="00B83636">
              <w:rPr>
                <w:noProof/>
                <w:webHidden/>
              </w:rPr>
              <w:fldChar w:fldCharType="begin"/>
            </w:r>
            <w:r w:rsidR="00B83636">
              <w:rPr>
                <w:noProof/>
                <w:webHidden/>
              </w:rPr>
              <w:instrText xml:space="preserve"> PAGEREF _Toc94921398 \h </w:instrText>
            </w:r>
            <w:r w:rsidR="00B83636">
              <w:rPr>
                <w:noProof/>
                <w:webHidden/>
              </w:rPr>
            </w:r>
            <w:r w:rsidR="00B83636">
              <w:rPr>
                <w:noProof/>
                <w:webHidden/>
              </w:rPr>
              <w:fldChar w:fldCharType="separate"/>
            </w:r>
            <w:r w:rsidR="009D34F2">
              <w:rPr>
                <w:noProof/>
                <w:webHidden/>
              </w:rPr>
              <w:t>8</w:t>
            </w:r>
            <w:r w:rsidR="00B83636">
              <w:rPr>
                <w:noProof/>
                <w:webHidden/>
              </w:rPr>
              <w:fldChar w:fldCharType="end"/>
            </w:r>
          </w:hyperlink>
        </w:p>
        <w:p w14:paraId="158B4F00" w14:textId="77777777" w:rsidR="00B83636" w:rsidRDefault="00EC0FD3">
          <w:pPr>
            <w:pStyle w:val="TOC1"/>
            <w:tabs>
              <w:tab w:val="right" w:leader="dot" w:pos="9350"/>
            </w:tabs>
            <w:rPr>
              <w:rFonts w:eastAsiaTheme="minorEastAsia"/>
              <w:noProof/>
            </w:rPr>
          </w:pPr>
          <w:hyperlink w:anchor="_Toc94921399" w:history="1">
            <w:r w:rsidR="00B83636" w:rsidRPr="003D5794">
              <w:rPr>
                <w:rStyle w:val="Hyperlink"/>
                <w:noProof/>
              </w:rPr>
              <w:t>Methodology</w:t>
            </w:r>
            <w:r w:rsidR="00B83636">
              <w:rPr>
                <w:noProof/>
                <w:webHidden/>
              </w:rPr>
              <w:tab/>
            </w:r>
            <w:r w:rsidR="00B83636">
              <w:rPr>
                <w:noProof/>
                <w:webHidden/>
              </w:rPr>
              <w:fldChar w:fldCharType="begin"/>
            </w:r>
            <w:r w:rsidR="00B83636">
              <w:rPr>
                <w:noProof/>
                <w:webHidden/>
              </w:rPr>
              <w:instrText xml:space="preserve"> PAGEREF _Toc94921399 \h </w:instrText>
            </w:r>
            <w:r w:rsidR="00B83636">
              <w:rPr>
                <w:noProof/>
                <w:webHidden/>
              </w:rPr>
            </w:r>
            <w:r w:rsidR="00B83636">
              <w:rPr>
                <w:noProof/>
                <w:webHidden/>
              </w:rPr>
              <w:fldChar w:fldCharType="separate"/>
            </w:r>
            <w:r w:rsidR="009D34F2">
              <w:rPr>
                <w:noProof/>
                <w:webHidden/>
              </w:rPr>
              <w:t>9</w:t>
            </w:r>
            <w:r w:rsidR="00B83636">
              <w:rPr>
                <w:noProof/>
                <w:webHidden/>
              </w:rPr>
              <w:fldChar w:fldCharType="end"/>
            </w:r>
          </w:hyperlink>
        </w:p>
        <w:p w14:paraId="1C626548" w14:textId="77777777" w:rsidR="00B83636" w:rsidRDefault="00EC0FD3">
          <w:pPr>
            <w:pStyle w:val="TOC1"/>
            <w:tabs>
              <w:tab w:val="right" w:leader="dot" w:pos="9350"/>
            </w:tabs>
            <w:rPr>
              <w:rFonts w:eastAsiaTheme="minorEastAsia"/>
              <w:noProof/>
            </w:rPr>
          </w:pPr>
          <w:hyperlink w:anchor="_Toc94921400" w:history="1">
            <w:r w:rsidR="00B83636" w:rsidRPr="003D5794">
              <w:rPr>
                <w:rStyle w:val="Hyperlink"/>
                <w:noProof/>
              </w:rPr>
              <w:t>Limitations</w:t>
            </w:r>
            <w:r w:rsidR="00B83636">
              <w:rPr>
                <w:noProof/>
                <w:webHidden/>
              </w:rPr>
              <w:tab/>
            </w:r>
            <w:r w:rsidR="00B83636">
              <w:rPr>
                <w:noProof/>
                <w:webHidden/>
              </w:rPr>
              <w:fldChar w:fldCharType="begin"/>
            </w:r>
            <w:r w:rsidR="00B83636">
              <w:rPr>
                <w:noProof/>
                <w:webHidden/>
              </w:rPr>
              <w:instrText xml:space="preserve"> PAGEREF _Toc94921400 \h </w:instrText>
            </w:r>
            <w:r w:rsidR="00B83636">
              <w:rPr>
                <w:noProof/>
                <w:webHidden/>
              </w:rPr>
            </w:r>
            <w:r w:rsidR="00B83636">
              <w:rPr>
                <w:noProof/>
                <w:webHidden/>
              </w:rPr>
              <w:fldChar w:fldCharType="separate"/>
            </w:r>
            <w:r w:rsidR="009D34F2">
              <w:rPr>
                <w:noProof/>
                <w:webHidden/>
              </w:rPr>
              <w:t>9</w:t>
            </w:r>
            <w:r w:rsidR="00B83636">
              <w:rPr>
                <w:noProof/>
                <w:webHidden/>
              </w:rPr>
              <w:fldChar w:fldCharType="end"/>
            </w:r>
          </w:hyperlink>
        </w:p>
        <w:p w14:paraId="05D42A11" w14:textId="77777777" w:rsidR="00B83636" w:rsidRDefault="00EC0FD3">
          <w:pPr>
            <w:pStyle w:val="TOC1"/>
            <w:tabs>
              <w:tab w:val="right" w:leader="dot" w:pos="9350"/>
            </w:tabs>
            <w:rPr>
              <w:rFonts w:eastAsiaTheme="minorEastAsia"/>
              <w:noProof/>
            </w:rPr>
          </w:pPr>
          <w:hyperlink w:anchor="_Toc94921401" w:history="1">
            <w:r w:rsidR="00B83636" w:rsidRPr="003D5794">
              <w:rPr>
                <w:rStyle w:val="Hyperlink"/>
                <w:noProof/>
              </w:rPr>
              <w:t>Internship Roles and Responsibilities</w:t>
            </w:r>
            <w:r w:rsidR="00B83636">
              <w:rPr>
                <w:noProof/>
                <w:webHidden/>
              </w:rPr>
              <w:tab/>
            </w:r>
            <w:r w:rsidR="00B83636">
              <w:rPr>
                <w:noProof/>
                <w:webHidden/>
              </w:rPr>
              <w:fldChar w:fldCharType="begin"/>
            </w:r>
            <w:r w:rsidR="00B83636">
              <w:rPr>
                <w:noProof/>
                <w:webHidden/>
              </w:rPr>
              <w:instrText xml:space="preserve"> PAGEREF _Toc94921401 \h </w:instrText>
            </w:r>
            <w:r w:rsidR="00B83636">
              <w:rPr>
                <w:noProof/>
                <w:webHidden/>
              </w:rPr>
            </w:r>
            <w:r w:rsidR="00B83636">
              <w:rPr>
                <w:noProof/>
                <w:webHidden/>
              </w:rPr>
              <w:fldChar w:fldCharType="separate"/>
            </w:r>
            <w:r w:rsidR="009D34F2">
              <w:rPr>
                <w:noProof/>
                <w:webHidden/>
              </w:rPr>
              <w:t>10</w:t>
            </w:r>
            <w:r w:rsidR="00B83636">
              <w:rPr>
                <w:noProof/>
                <w:webHidden/>
              </w:rPr>
              <w:fldChar w:fldCharType="end"/>
            </w:r>
          </w:hyperlink>
        </w:p>
        <w:p w14:paraId="375E766A" w14:textId="77777777" w:rsidR="00B83636" w:rsidRDefault="00EC0FD3">
          <w:pPr>
            <w:pStyle w:val="TOC1"/>
            <w:tabs>
              <w:tab w:val="right" w:leader="dot" w:pos="9350"/>
            </w:tabs>
            <w:rPr>
              <w:rFonts w:eastAsiaTheme="minorEastAsia"/>
              <w:noProof/>
            </w:rPr>
          </w:pPr>
          <w:hyperlink w:anchor="_Toc94921402" w:history="1">
            <w:r w:rsidR="00B83636" w:rsidRPr="003D5794">
              <w:rPr>
                <w:rStyle w:val="Hyperlink"/>
                <w:noProof/>
              </w:rPr>
              <w:t>Banking Industry in Bangladesh</w:t>
            </w:r>
            <w:r w:rsidR="00B83636">
              <w:rPr>
                <w:noProof/>
                <w:webHidden/>
              </w:rPr>
              <w:tab/>
            </w:r>
            <w:r w:rsidR="00B83636">
              <w:rPr>
                <w:noProof/>
                <w:webHidden/>
              </w:rPr>
              <w:fldChar w:fldCharType="begin"/>
            </w:r>
            <w:r w:rsidR="00B83636">
              <w:rPr>
                <w:noProof/>
                <w:webHidden/>
              </w:rPr>
              <w:instrText xml:space="preserve"> PAGEREF _Toc94921402 \h </w:instrText>
            </w:r>
            <w:r w:rsidR="00B83636">
              <w:rPr>
                <w:noProof/>
                <w:webHidden/>
              </w:rPr>
            </w:r>
            <w:r w:rsidR="00B83636">
              <w:rPr>
                <w:noProof/>
                <w:webHidden/>
              </w:rPr>
              <w:fldChar w:fldCharType="separate"/>
            </w:r>
            <w:r w:rsidR="009D34F2">
              <w:rPr>
                <w:noProof/>
                <w:webHidden/>
              </w:rPr>
              <w:t>11</w:t>
            </w:r>
            <w:r w:rsidR="00B83636">
              <w:rPr>
                <w:noProof/>
                <w:webHidden/>
              </w:rPr>
              <w:fldChar w:fldCharType="end"/>
            </w:r>
          </w:hyperlink>
        </w:p>
        <w:p w14:paraId="3DF188BD" w14:textId="77777777" w:rsidR="00B83636" w:rsidRDefault="00EC0FD3">
          <w:pPr>
            <w:pStyle w:val="TOC1"/>
            <w:tabs>
              <w:tab w:val="right" w:leader="dot" w:pos="9350"/>
            </w:tabs>
            <w:rPr>
              <w:rFonts w:eastAsiaTheme="minorEastAsia"/>
              <w:noProof/>
            </w:rPr>
          </w:pPr>
          <w:hyperlink w:anchor="_Toc94921403" w:history="1">
            <w:r w:rsidR="00B83636" w:rsidRPr="003D5794">
              <w:rPr>
                <w:rStyle w:val="Hyperlink"/>
                <w:noProof/>
              </w:rPr>
              <w:t>Company profile</w:t>
            </w:r>
            <w:r w:rsidR="00B83636">
              <w:rPr>
                <w:noProof/>
                <w:webHidden/>
              </w:rPr>
              <w:tab/>
            </w:r>
            <w:r w:rsidR="00B83636">
              <w:rPr>
                <w:noProof/>
                <w:webHidden/>
              </w:rPr>
              <w:fldChar w:fldCharType="begin"/>
            </w:r>
            <w:r w:rsidR="00B83636">
              <w:rPr>
                <w:noProof/>
                <w:webHidden/>
              </w:rPr>
              <w:instrText xml:space="preserve"> PAGEREF _Toc94921403 \h </w:instrText>
            </w:r>
            <w:r w:rsidR="00B83636">
              <w:rPr>
                <w:noProof/>
                <w:webHidden/>
              </w:rPr>
            </w:r>
            <w:r w:rsidR="00B83636">
              <w:rPr>
                <w:noProof/>
                <w:webHidden/>
              </w:rPr>
              <w:fldChar w:fldCharType="separate"/>
            </w:r>
            <w:r w:rsidR="009D34F2">
              <w:rPr>
                <w:noProof/>
                <w:webHidden/>
              </w:rPr>
              <w:t>12</w:t>
            </w:r>
            <w:r w:rsidR="00B83636">
              <w:rPr>
                <w:noProof/>
                <w:webHidden/>
              </w:rPr>
              <w:fldChar w:fldCharType="end"/>
            </w:r>
          </w:hyperlink>
        </w:p>
        <w:p w14:paraId="76179864" w14:textId="77777777" w:rsidR="00B83636" w:rsidRDefault="00EC0FD3">
          <w:pPr>
            <w:pStyle w:val="TOC1"/>
            <w:tabs>
              <w:tab w:val="right" w:leader="dot" w:pos="9350"/>
            </w:tabs>
            <w:rPr>
              <w:rFonts w:eastAsiaTheme="minorEastAsia"/>
              <w:noProof/>
            </w:rPr>
          </w:pPr>
          <w:hyperlink w:anchor="_Toc94921404" w:history="1">
            <w:r w:rsidR="00B83636" w:rsidRPr="003D5794">
              <w:rPr>
                <w:rStyle w:val="Hyperlink"/>
                <w:noProof/>
              </w:rPr>
              <w:t>Management Structure</w:t>
            </w:r>
            <w:r w:rsidR="00B83636">
              <w:rPr>
                <w:noProof/>
                <w:webHidden/>
              </w:rPr>
              <w:tab/>
            </w:r>
            <w:r w:rsidR="00B83636">
              <w:rPr>
                <w:noProof/>
                <w:webHidden/>
              </w:rPr>
              <w:fldChar w:fldCharType="begin"/>
            </w:r>
            <w:r w:rsidR="00B83636">
              <w:rPr>
                <w:noProof/>
                <w:webHidden/>
              </w:rPr>
              <w:instrText xml:space="preserve"> PAGEREF _Toc94921404 \h </w:instrText>
            </w:r>
            <w:r w:rsidR="00B83636">
              <w:rPr>
                <w:noProof/>
                <w:webHidden/>
              </w:rPr>
            </w:r>
            <w:r w:rsidR="00B83636">
              <w:rPr>
                <w:noProof/>
                <w:webHidden/>
              </w:rPr>
              <w:fldChar w:fldCharType="separate"/>
            </w:r>
            <w:r w:rsidR="009D34F2">
              <w:rPr>
                <w:noProof/>
                <w:webHidden/>
              </w:rPr>
              <w:t>17</w:t>
            </w:r>
            <w:r w:rsidR="00B83636">
              <w:rPr>
                <w:noProof/>
                <w:webHidden/>
              </w:rPr>
              <w:fldChar w:fldCharType="end"/>
            </w:r>
          </w:hyperlink>
        </w:p>
        <w:p w14:paraId="023E3D73" w14:textId="77777777" w:rsidR="00B83636" w:rsidRDefault="00EC0FD3">
          <w:pPr>
            <w:pStyle w:val="TOC1"/>
            <w:tabs>
              <w:tab w:val="right" w:leader="dot" w:pos="9350"/>
            </w:tabs>
            <w:rPr>
              <w:rFonts w:eastAsiaTheme="minorEastAsia"/>
              <w:noProof/>
            </w:rPr>
          </w:pPr>
          <w:hyperlink w:anchor="_Toc94921405" w:history="1">
            <w:r w:rsidR="00B83636" w:rsidRPr="003D5794">
              <w:rPr>
                <w:rStyle w:val="Hyperlink"/>
                <w:noProof/>
              </w:rPr>
              <w:t>Strategy</w:t>
            </w:r>
            <w:r w:rsidR="00B83636">
              <w:rPr>
                <w:noProof/>
                <w:webHidden/>
              </w:rPr>
              <w:tab/>
            </w:r>
            <w:r w:rsidR="00B83636">
              <w:rPr>
                <w:noProof/>
                <w:webHidden/>
              </w:rPr>
              <w:fldChar w:fldCharType="begin"/>
            </w:r>
            <w:r w:rsidR="00B83636">
              <w:rPr>
                <w:noProof/>
                <w:webHidden/>
              </w:rPr>
              <w:instrText xml:space="preserve"> PAGEREF _Toc94921405 \h </w:instrText>
            </w:r>
            <w:r w:rsidR="00B83636">
              <w:rPr>
                <w:noProof/>
                <w:webHidden/>
              </w:rPr>
            </w:r>
            <w:r w:rsidR="00B83636">
              <w:rPr>
                <w:noProof/>
                <w:webHidden/>
              </w:rPr>
              <w:fldChar w:fldCharType="separate"/>
            </w:r>
            <w:r w:rsidR="009D34F2">
              <w:rPr>
                <w:noProof/>
                <w:webHidden/>
              </w:rPr>
              <w:t>17</w:t>
            </w:r>
            <w:r w:rsidR="00B83636">
              <w:rPr>
                <w:noProof/>
                <w:webHidden/>
              </w:rPr>
              <w:fldChar w:fldCharType="end"/>
            </w:r>
          </w:hyperlink>
        </w:p>
        <w:p w14:paraId="28C827D7" w14:textId="77777777" w:rsidR="00B83636" w:rsidRDefault="00EC0FD3">
          <w:pPr>
            <w:pStyle w:val="TOC1"/>
            <w:tabs>
              <w:tab w:val="right" w:leader="dot" w:pos="9350"/>
            </w:tabs>
            <w:rPr>
              <w:rFonts w:eastAsiaTheme="minorEastAsia"/>
              <w:noProof/>
            </w:rPr>
          </w:pPr>
          <w:hyperlink w:anchor="_Toc94921406" w:history="1">
            <w:r w:rsidR="00B83636" w:rsidRPr="003D5794">
              <w:rPr>
                <w:rStyle w:val="Hyperlink"/>
                <w:noProof/>
              </w:rPr>
              <w:t>Corporate Social Responsibility</w:t>
            </w:r>
            <w:r w:rsidR="00B83636">
              <w:rPr>
                <w:noProof/>
                <w:webHidden/>
              </w:rPr>
              <w:tab/>
            </w:r>
            <w:r w:rsidR="00B83636">
              <w:rPr>
                <w:noProof/>
                <w:webHidden/>
              </w:rPr>
              <w:fldChar w:fldCharType="begin"/>
            </w:r>
            <w:r w:rsidR="00B83636">
              <w:rPr>
                <w:noProof/>
                <w:webHidden/>
              </w:rPr>
              <w:instrText xml:space="preserve"> PAGEREF _Toc94921406 \h </w:instrText>
            </w:r>
            <w:r w:rsidR="00B83636">
              <w:rPr>
                <w:noProof/>
                <w:webHidden/>
              </w:rPr>
            </w:r>
            <w:r w:rsidR="00B83636">
              <w:rPr>
                <w:noProof/>
                <w:webHidden/>
              </w:rPr>
              <w:fldChar w:fldCharType="separate"/>
            </w:r>
            <w:r w:rsidR="009D34F2">
              <w:rPr>
                <w:noProof/>
                <w:webHidden/>
              </w:rPr>
              <w:t>18</w:t>
            </w:r>
            <w:r w:rsidR="00B83636">
              <w:rPr>
                <w:noProof/>
                <w:webHidden/>
              </w:rPr>
              <w:fldChar w:fldCharType="end"/>
            </w:r>
          </w:hyperlink>
        </w:p>
        <w:p w14:paraId="21AD2C64" w14:textId="77777777" w:rsidR="00B83636" w:rsidRDefault="00EC0FD3">
          <w:pPr>
            <w:pStyle w:val="TOC1"/>
            <w:tabs>
              <w:tab w:val="right" w:leader="dot" w:pos="9350"/>
            </w:tabs>
            <w:rPr>
              <w:rFonts w:eastAsiaTheme="minorEastAsia"/>
              <w:noProof/>
            </w:rPr>
          </w:pPr>
          <w:hyperlink w:anchor="_Toc94921407" w:history="1">
            <w:r w:rsidR="00B83636" w:rsidRPr="003D5794">
              <w:rPr>
                <w:rStyle w:val="Hyperlink"/>
                <w:noProof/>
              </w:rPr>
              <w:t>Main Services of Community Bank Limited</w:t>
            </w:r>
            <w:r w:rsidR="00B83636">
              <w:rPr>
                <w:noProof/>
                <w:webHidden/>
              </w:rPr>
              <w:tab/>
            </w:r>
            <w:r w:rsidR="00B83636">
              <w:rPr>
                <w:noProof/>
                <w:webHidden/>
              </w:rPr>
              <w:fldChar w:fldCharType="begin"/>
            </w:r>
            <w:r w:rsidR="00B83636">
              <w:rPr>
                <w:noProof/>
                <w:webHidden/>
              </w:rPr>
              <w:instrText xml:space="preserve"> PAGEREF _Toc94921407 \h </w:instrText>
            </w:r>
            <w:r w:rsidR="00B83636">
              <w:rPr>
                <w:noProof/>
                <w:webHidden/>
              </w:rPr>
            </w:r>
            <w:r w:rsidR="00B83636">
              <w:rPr>
                <w:noProof/>
                <w:webHidden/>
              </w:rPr>
              <w:fldChar w:fldCharType="separate"/>
            </w:r>
            <w:r w:rsidR="009D34F2">
              <w:rPr>
                <w:noProof/>
                <w:webHidden/>
              </w:rPr>
              <w:t>19</w:t>
            </w:r>
            <w:r w:rsidR="00B83636">
              <w:rPr>
                <w:noProof/>
                <w:webHidden/>
              </w:rPr>
              <w:fldChar w:fldCharType="end"/>
            </w:r>
          </w:hyperlink>
        </w:p>
        <w:p w14:paraId="0B8CB52C" w14:textId="77777777" w:rsidR="00B83636" w:rsidRDefault="00EC0FD3">
          <w:pPr>
            <w:pStyle w:val="TOC1"/>
            <w:tabs>
              <w:tab w:val="right" w:leader="dot" w:pos="9350"/>
            </w:tabs>
            <w:rPr>
              <w:rFonts w:eastAsiaTheme="minorEastAsia"/>
              <w:noProof/>
            </w:rPr>
          </w:pPr>
          <w:hyperlink w:anchor="_Toc94921408" w:history="1">
            <w:r w:rsidR="00B83636" w:rsidRPr="003D5794">
              <w:rPr>
                <w:rStyle w:val="Hyperlink"/>
                <w:noProof/>
              </w:rPr>
              <w:t>General Banking Department</w:t>
            </w:r>
            <w:r w:rsidR="00B83636">
              <w:rPr>
                <w:noProof/>
                <w:webHidden/>
              </w:rPr>
              <w:tab/>
            </w:r>
            <w:r w:rsidR="00B83636">
              <w:rPr>
                <w:noProof/>
                <w:webHidden/>
              </w:rPr>
              <w:fldChar w:fldCharType="begin"/>
            </w:r>
            <w:r w:rsidR="00B83636">
              <w:rPr>
                <w:noProof/>
                <w:webHidden/>
              </w:rPr>
              <w:instrText xml:space="preserve"> PAGEREF _Toc94921408 \h </w:instrText>
            </w:r>
            <w:r w:rsidR="00B83636">
              <w:rPr>
                <w:noProof/>
                <w:webHidden/>
              </w:rPr>
            </w:r>
            <w:r w:rsidR="00B83636">
              <w:rPr>
                <w:noProof/>
                <w:webHidden/>
              </w:rPr>
              <w:fldChar w:fldCharType="separate"/>
            </w:r>
            <w:r w:rsidR="009D34F2">
              <w:rPr>
                <w:noProof/>
                <w:webHidden/>
              </w:rPr>
              <w:t>20</w:t>
            </w:r>
            <w:r w:rsidR="00B83636">
              <w:rPr>
                <w:noProof/>
                <w:webHidden/>
              </w:rPr>
              <w:fldChar w:fldCharType="end"/>
            </w:r>
          </w:hyperlink>
        </w:p>
        <w:p w14:paraId="300F1F58" w14:textId="77777777" w:rsidR="00B83636" w:rsidRDefault="00EC0FD3">
          <w:pPr>
            <w:pStyle w:val="TOC1"/>
            <w:tabs>
              <w:tab w:val="right" w:leader="dot" w:pos="9350"/>
            </w:tabs>
            <w:rPr>
              <w:rFonts w:eastAsiaTheme="minorEastAsia"/>
              <w:noProof/>
            </w:rPr>
          </w:pPr>
          <w:hyperlink w:anchor="_Toc94921409" w:history="1">
            <w:r w:rsidR="00B83636" w:rsidRPr="003D5794">
              <w:rPr>
                <w:rStyle w:val="Hyperlink"/>
                <w:noProof/>
              </w:rPr>
              <w:t>Credit Department</w:t>
            </w:r>
            <w:r w:rsidR="00B83636">
              <w:rPr>
                <w:noProof/>
                <w:webHidden/>
              </w:rPr>
              <w:tab/>
            </w:r>
            <w:r w:rsidR="00B83636">
              <w:rPr>
                <w:noProof/>
                <w:webHidden/>
              </w:rPr>
              <w:fldChar w:fldCharType="begin"/>
            </w:r>
            <w:r w:rsidR="00B83636">
              <w:rPr>
                <w:noProof/>
                <w:webHidden/>
              </w:rPr>
              <w:instrText xml:space="preserve"> PAGEREF _Toc94921409 \h </w:instrText>
            </w:r>
            <w:r w:rsidR="00B83636">
              <w:rPr>
                <w:noProof/>
                <w:webHidden/>
              </w:rPr>
            </w:r>
            <w:r w:rsidR="00B83636">
              <w:rPr>
                <w:noProof/>
                <w:webHidden/>
              </w:rPr>
              <w:fldChar w:fldCharType="separate"/>
            </w:r>
            <w:r w:rsidR="009D34F2">
              <w:rPr>
                <w:noProof/>
                <w:webHidden/>
              </w:rPr>
              <w:t>21</w:t>
            </w:r>
            <w:r w:rsidR="00B83636">
              <w:rPr>
                <w:noProof/>
                <w:webHidden/>
              </w:rPr>
              <w:fldChar w:fldCharType="end"/>
            </w:r>
          </w:hyperlink>
        </w:p>
        <w:p w14:paraId="4F323BF3" w14:textId="77777777" w:rsidR="00B83636" w:rsidRDefault="00EC0FD3">
          <w:pPr>
            <w:pStyle w:val="TOC1"/>
            <w:tabs>
              <w:tab w:val="right" w:leader="dot" w:pos="9350"/>
            </w:tabs>
            <w:rPr>
              <w:rFonts w:eastAsiaTheme="minorEastAsia"/>
              <w:noProof/>
            </w:rPr>
          </w:pPr>
          <w:hyperlink w:anchor="_Toc94921410" w:history="1">
            <w:r w:rsidR="00B83636" w:rsidRPr="003D5794">
              <w:rPr>
                <w:rStyle w:val="Hyperlink"/>
                <w:noProof/>
              </w:rPr>
              <w:t>Foreign Exchange Market</w:t>
            </w:r>
            <w:r w:rsidR="00B83636">
              <w:rPr>
                <w:noProof/>
                <w:webHidden/>
              </w:rPr>
              <w:tab/>
            </w:r>
            <w:r w:rsidR="00B83636">
              <w:rPr>
                <w:noProof/>
                <w:webHidden/>
              </w:rPr>
              <w:fldChar w:fldCharType="begin"/>
            </w:r>
            <w:r w:rsidR="00B83636">
              <w:rPr>
                <w:noProof/>
                <w:webHidden/>
              </w:rPr>
              <w:instrText xml:space="preserve"> PAGEREF _Toc94921410 \h </w:instrText>
            </w:r>
            <w:r w:rsidR="00B83636">
              <w:rPr>
                <w:noProof/>
                <w:webHidden/>
              </w:rPr>
            </w:r>
            <w:r w:rsidR="00B83636">
              <w:rPr>
                <w:noProof/>
                <w:webHidden/>
              </w:rPr>
              <w:fldChar w:fldCharType="separate"/>
            </w:r>
            <w:r w:rsidR="009D34F2">
              <w:rPr>
                <w:noProof/>
                <w:webHidden/>
              </w:rPr>
              <w:t>23</w:t>
            </w:r>
            <w:r w:rsidR="00B83636">
              <w:rPr>
                <w:noProof/>
                <w:webHidden/>
              </w:rPr>
              <w:fldChar w:fldCharType="end"/>
            </w:r>
          </w:hyperlink>
        </w:p>
        <w:p w14:paraId="5532AFF8" w14:textId="77777777" w:rsidR="00B83636" w:rsidRDefault="00EC0FD3">
          <w:pPr>
            <w:pStyle w:val="TOC1"/>
            <w:tabs>
              <w:tab w:val="right" w:leader="dot" w:pos="9350"/>
            </w:tabs>
            <w:rPr>
              <w:rFonts w:eastAsiaTheme="minorEastAsia"/>
              <w:noProof/>
            </w:rPr>
          </w:pPr>
          <w:hyperlink w:anchor="_Toc94921411" w:history="1">
            <w:r w:rsidR="00B83636" w:rsidRPr="003D5794">
              <w:rPr>
                <w:rStyle w:val="Hyperlink"/>
                <w:noProof/>
              </w:rPr>
              <w:t>Asset Liability Management</w:t>
            </w:r>
            <w:r w:rsidR="00B83636">
              <w:rPr>
                <w:noProof/>
                <w:webHidden/>
              </w:rPr>
              <w:tab/>
            </w:r>
            <w:r w:rsidR="00B83636">
              <w:rPr>
                <w:noProof/>
                <w:webHidden/>
              </w:rPr>
              <w:fldChar w:fldCharType="begin"/>
            </w:r>
            <w:r w:rsidR="00B83636">
              <w:rPr>
                <w:noProof/>
                <w:webHidden/>
              </w:rPr>
              <w:instrText xml:space="preserve"> PAGEREF _Toc94921411 \h </w:instrText>
            </w:r>
            <w:r w:rsidR="00B83636">
              <w:rPr>
                <w:noProof/>
                <w:webHidden/>
              </w:rPr>
            </w:r>
            <w:r w:rsidR="00B83636">
              <w:rPr>
                <w:noProof/>
                <w:webHidden/>
              </w:rPr>
              <w:fldChar w:fldCharType="separate"/>
            </w:r>
            <w:r w:rsidR="009D34F2">
              <w:rPr>
                <w:noProof/>
                <w:webHidden/>
              </w:rPr>
              <w:t>24</w:t>
            </w:r>
            <w:r w:rsidR="00B83636">
              <w:rPr>
                <w:noProof/>
                <w:webHidden/>
              </w:rPr>
              <w:fldChar w:fldCharType="end"/>
            </w:r>
          </w:hyperlink>
        </w:p>
        <w:p w14:paraId="14959D01" w14:textId="77777777" w:rsidR="00B83636" w:rsidRDefault="00EC0FD3">
          <w:pPr>
            <w:pStyle w:val="TOC1"/>
            <w:tabs>
              <w:tab w:val="right" w:leader="dot" w:pos="9350"/>
            </w:tabs>
            <w:rPr>
              <w:rFonts w:eastAsiaTheme="minorEastAsia"/>
              <w:noProof/>
            </w:rPr>
          </w:pPr>
          <w:hyperlink w:anchor="_Toc94921412" w:history="1">
            <w:r w:rsidR="00B83636" w:rsidRPr="003D5794">
              <w:rPr>
                <w:rStyle w:val="Hyperlink"/>
                <w:noProof/>
              </w:rPr>
              <w:t>Risk Management Process</w:t>
            </w:r>
            <w:r w:rsidR="00B83636">
              <w:rPr>
                <w:noProof/>
                <w:webHidden/>
              </w:rPr>
              <w:tab/>
            </w:r>
            <w:r w:rsidR="00B83636">
              <w:rPr>
                <w:noProof/>
                <w:webHidden/>
              </w:rPr>
              <w:fldChar w:fldCharType="begin"/>
            </w:r>
            <w:r w:rsidR="00B83636">
              <w:rPr>
                <w:noProof/>
                <w:webHidden/>
              </w:rPr>
              <w:instrText xml:space="preserve"> PAGEREF _Toc94921412 \h </w:instrText>
            </w:r>
            <w:r w:rsidR="00B83636">
              <w:rPr>
                <w:noProof/>
                <w:webHidden/>
              </w:rPr>
            </w:r>
            <w:r w:rsidR="00B83636">
              <w:rPr>
                <w:noProof/>
                <w:webHidden/>
              </w:rPr>
              <w:fldChar w:fldCharType="separate"/>
            </w:r>
            <w:r w:rsidR="009D34F2">
              <w:rPr>
                <w:noProof/>
                <w:webHidden/>
              </w:rPr>
              <w:t>24</w:t>
            </w:r>
            <w:r w:rsidR="00B83636">
              <w:rPr>
                <w:noProof/>
                <w:webHidden/>
              </w:rPr>
              <w:fldChar w:fldCharType="end"/>
            </w:r>
          </w:hyperlink>
        </w:p>
        <w:p w14:paraId="4AB4F605" w14:textId="77777777" w:rsidR="00B83636" w:rsidRDefault="00EC0FD3">
          <w:pPr>
            <w:pStyle w:val="TOC1"/>
            <w:tabs>
              <w:tab w:val="right" w:leader="dot" w:pos="9350"/>
            </w:tabs>
            <w:rPr>
              <w:rFonts w:eastAsiaTheme="minorEastAsia"/>
              <w:noProof/>
            </w:rPr>
          </w:pPr>
          <w:hyperlink w:anchor="_Toc94921413" w:history="1">
            <w:r w:rsidR="00B83636" w:rsidRPr="003D5794">
              <w:rPr>
                <w:rStyle w:val="Hyperlink"/>
                <w:noProof/>
              </w:rPr>
              <w:t>Ethics</w:t>
            </w:r>
            <w:r w:rsidR="00B83636">
              <w:rPr>
                <w:noProof/>
                <w:webHidden/>
              </w:rPr>
              <w:tab/>
            </w:r>
            <w:r w:rsidR="00B83636">
              <w:rPr>
                <w:noProof/>
                <w:webHidden/>
              </w:rPr>
              <w:fldChar w:fldCharType="begin"/>
            </w:r>
            <w:r w:rsidR="00B83636">
              <w:rPr>
                <w:noProof/>
                <w:webHidden/>
              </w:rPr>
              <w:instrText xml:space="preserve"> PAGEREF _Toc94921413 \h </w:instrText>
            </w:r>
            <w:r w:rsidR="00B83636">
              <w:rPr>
                <w:noProof/>
                <w:webHidden/>
              </w:rPr>
            </w:r>
            <w:r w:rsidR="00B83636">
              <w:rPr>
                <w:noProof/>
                <w:webHidden/>
              </w:rPr>
              <w:fldChar w:fldCharType="separate"/>
            </w:r>
            <w:r w:rsidR="009D34F2">
              <w:rPr>
                <w:noProof/>
                <w:webHidden/>
              </w:rPr>
              <w:t>26</w:t>
            </w:r>
            <w:r w:rsidR="00B83636">
              <w:rPr>
                <w:noProof/>
                <w:webHidden/>
              </w:rPr>
              <w:fldChar w:fldCharType="end"/>
            </w:r>
          </w:hyperlink>
        </w:p>
        <w:p w14:paraId="1B4F02AC" w14:textId="77777777" w:rsidR="00B83636" w:rsidRDefault="00EC0FD3">
          <w:pPr>
            <w:pStyle w:val="TOC1"/>
            <w:tabs>
              <w:tab w:val="right" w:leader="dot" w:pos="9350"/>
            </w:tabs>
            <w:rPr>
              <w:rFonts w:eastAsiaTheme="minorEastAsia"/>
              <w:noProof/>
            </w:rPr>
          </w:pPr>
          <w:hyperlink w:anchor="_Toc94921414" w:history="1">
            <w:r w:rsidR="00B83636" w:rsidRPr="003D5794">
              <w:rPr>
                <w:rStyle w:val="Hyperlink"/>
                <w:noProof/>
              </w:rPr>
              <w:t>Risk Analysis</w:t>
            </w:r>
            <w:r w:rsidR="00B83636">
              <w:rPr>
                <w:noProof/>
                <w:webHidden/>
              </w:rPr>
              <w:tab/>
            </w:r>
            <w:r w:rsidR="00B83636">
              <w:rPr>
                <w:noProof/>
                <w:webHidden/>
              </w:rPr>
              <w:fldChar w:fldCharType="begin"/>
            </w:r>
            <w:r w:rsidR="00B83636">
              <w:rPr>
                <w:noProof/>
                <w:webHidden/>
              </w:rPr>
              <w:instrText xml:space="preserve"> PAGEREF _Toc94921414 \h </w:instrText>
            </w:r>
            <w:r w:rsidR="00B83636">
              <w:rPr>
                <w:noProof/>
                <w:webHidden/>
              </w:rPr>
            </w:r>
            <w:r w:rsidR="00B83636">
              <w:rPr>
                <w:noProof/>
                <w:webHidden/>
              </w:rPr>
              <w:fldChar w:fldCharType="separate"/>
            </w:r>
            <w:r w:rsidR="009D34F2">
              <w:rPr>
                <w:noProof/>
                <w:webHidden/>
              </w:rPr>
              <w:t>26</w:t>
            </w:r>
            <w:r w:rsidR="00B83636">
              <w:rPr>
                <w:noProof/>
                <w:webHidden/>
              </w:rPr>
              <w:fldChar w:fldCharType="end"/>
            </w:r>
          </w:hyperlink>
        </w:p>
        <w:p w14:paraId="412646B1" w14:textId="77777777" w:rsidR="00B83636" w:rsidRDefault="00EC0FD3">
          <w:pPr>
            <w:pStyle w:val="TOC1"/>
            <w:tabs>
              <w:tab w:val="right" w:leader="dot" w:pos="9350"/>
            </w:tabs>
            <w:rPr>
              <w:rFonts w:eastAsiaTheme="minorEastAsia"/>
              <w:noProof/>
            </w:rPr>
          </w:pPr>
          <w:hyperlink w:anchor="_Toc94921415" w:history="1">
            <w:r w:rsidR="00B83636" w:rsidRPr="003D5794">
              <w:rPr>
                <w:rStyle w:val="Hyperlink"/>
                <w:noProof/>
              </w:rPr>
              <w:t>Challenges Facing</w:t>
            </w:r>
            <w:r w:rsidR="00B83636">
              <w:rPr>
                <w:noProof/>
                <w:webHidden/>
              </w:rPr>
              <w:tab/>
            </w:r>
            <w:r w:rsidR="00B83636">
              <w:rPr>
                <w:noProof/>
                <w:webHidden/>
              </w:rPr>
              <w:fldChar w:fldCharType="begin"/>
            </w:r>
            <w:r w:rsidR="00B83636">
              <w:rPr>
                <w:noProof/>
                <w:webHidden/>
              </w:rPr>
              <w:instrText xml:space="preserve"> PAGEREF _Toc94921415 \h </w:instrText>
            </w:r>
            <w:r w:rsidR="00B83636">
              <w:rPr>
                <w:noProof/>
                <w:webHidden/>
              </w:rPr>
            </w:r>
            <w:r w:rsidR="00B83636">
              <w:rPr>
                <w:noProof/>
                <w:webHidden/>
              </w:rPr>
              <w:fldChar w:fldCharType="separate"/>
            </w:r>
            <w:r w:rsidR="009D34F2">
              <w:rPr>
                <w:noProof/>
                <w:webHidden/>
              </w:rPr>
              <w:t>27</w:t>
            </w:r>
            <w:r w:rsidR="00B83636">
              <w:rPr>
                <w:noProof/>
                <w:webHidden/>
              </w:rPr>
              <w:fldChar w:fldCharType="end"/>
            </w:r>
          </w:hyperlink>
        </w:p>
        <w:p w14:paraId="7472D5B4" w14:textId="77777777" w:rsidR="00B83636" w:rsidRDefault="00EC0FD3">
          <w:pPr>
            <w:pStyle w:val="TOC1"/>
            <w:tabs>
              <w:tab w:val="right" w:leader="dot" w:pos="9350"/>
            </w:tabs>
            <w:rPr>
              <w:rFonts w:eastAsiaTheme="minorEastAsia"/>
              <w:noProof/>
            </w:rPr>
          </w:pPr>
          <w:hyperlink w:anchor="_Toc94921416" w:history="1">
            <w:r w:rsidR="00B83636" w:rsidRPr="003D5794">
              <w:rPr>
                <w:rStyle w:val="Hyperlink"/>
                <w:noProof/>
              </w:rPr>
              <w:t>SWOT ANALYSIS</w:t>
            </w:r>
            <w:r w:rsidR="00B83636">
              <w:rPr>
                <w:noProof/>
                <w:webHidden/>
              </w:rPr>
              <w:tab/>
            </w:r>
            <w:r w:rsidR="00B83636">
              <w:rPr>
                <w:noProof/>
                <w:webHidden/>
              </w:rPr>
              <w:fldChar w:fldCharType="begin"/>
            </w:r>
            <w:r w:rsidR="00B83636">
              <w:rPr>
                <w:noProof/>
                <w:webHidden/>
              </w:rPr>
              <w:instrText xml:space="preserve"> PAGEREF _Toc94921416 \h </w:instrText>
            </w:r>
            <w:r w:rsidR="00B83636">
              <w:rPr>
                <w:noProof/>
                <w:webHidden/>
              </w:rPr>
            </w:r>
            <w:r w:rsidR="00B83636">
              <w:rPr>
                <w:noProof/>
                <w:webHidden/>
              </w:rPr>
              <w:fldChar w:fldCharType="separate"/>
            </w:r>
            <w:r w:rsidR="009D34F2">
              <w:rPr>
                <w:noProof/>
                <w:webHidden/>
              </w:rPr>
              <w:t>27</w:t>
            </w:r>
            <w:r w:rsidR="00B83636">
              <w:rPr>
                <w:noProof/>
                <w:webHidden/>
              </w:rPr>
              <w:fldChar w:fldCharType="end"/>
            </w:r>
          </w:hyperlink>
        </w:p>
        <w:p w14:paraId="747D5FAF" w14:textId="77777777" w:rsidR="00B83636" w:rsidRDefault="00EC0FD3">
          <w:pPr>
            <w:pStyle w:val="TOC1"/>
            <w:tabs>
              <w:tab w:val="right" w:leader="dot" w:pos="9350"/>
            </w:tabs>
            <w:rPr>
              <w:rFonts w:eastAsiaTheme="minorEastAsia"/>
              <w:noProof/>
            </w:rPr>
          </w:pPr>
          <w:hyperlink w:anchor="_Toc94921417" w:history="1">
            <w:r w:rsidR="00B83636" w:rsidRPr="003D5794">
              <w:rPr>
                <w:rStyle w:val="Hyperlink"/>
                <w:noProof/>
              </w:rPr>
              <w:t>Green Banking:</w:t>
            </w:r>
            <w:r w:rsidR="00B83636">
              <w:rPr>
                <w:noProof/>
                <w:webHidden/>
              </w:rPr>
              <w:tab/>
            </w:r>
            <w:r w:rsidR="00B83636">
              <w:rPr>
                <w:noProof/>
                <w:webHidden/>
              </w:rPr>
              <w:fldChar w:fldCharType="begin"/>
            </w:r>
            <w:r w:rsidR="00B83636">
              <w:rPr>
                <w:noProof/>
                <w:webHidden/>
              </w:rPr>
              <w:instrText xml:space="preserve"> PAGEREF _Toc94921417 \h </w:instrText>
            </w:r>
            <w:r w:rsidR="00B83636">
              <w:rPr>
                <w:noProof/>
                <w:webHidden/>
              </w:rPr>
            </w:r>
            <w:r w:rsidR="00B83636">
              <w:rPr>
                <w:noProof/>
                <w:webHidden/>
              </w:rPr>
              <w:fldChar w:fldCharType="separate"/>
            </w:r>
            <w:r w:rsidR="009D34F2">
              <w:rPr>
                <w:noProof/>
                <w:webHidden/>
              </w:rPr>
              <w:t>28</w:t>
            </w:r>
            <w:r w:rsidR="00B83636">
              <w:rPr>
                <w:noProof/>
                <w:webHidden/>
              </w:rPr>
              <w:fldChar w:fldCharType="end"/>
            </w:r>
          </w:hyperlink>
        </w:p>
        <w:p w14:paraId="08CCC22D" w14:textId="77777777" w:rsidR="00B83636" w:rsidRDefault="00EC0FD3">
          <w:pPr>
            <w:pStyle w:val="TOC1"/>
            <w:tabs>
              <w:tab w:val="right" w:leader="dot" w:pos="9350"/>
            </w:tabs>
            <w:rPr>
              <w:rFonts w:eastAsiaTheme="minorEastAsia"/>
              <w:noProof/>
            </w:rPr>
          </w:pPr>
          <w:hyperlink w:anchor="_Toc94921418" w:history="1">
            <w:r w:rsidR="00B83636" w:rsidRPr="003D5794">
              <w:rPr>
                <w:rStyle w:val="Hyperlink"/>
                <w:noProof/>
              </w:rPr>
              <w:t>Comparison</w:t>
            </w:r>
            <w:r w:rsidR="00B83636">
              <w:rPr>
                <w:noProof/>
                <w:webHidden/>
              </w:rPr>
              <w:tab/>
            </w:r>
            <w:r w:rsidR="00B83636">
              <w:rPr>
                <w:noProof/>
                <w:webHidden/>
              </w:rPr>
              <w:fldChar w:fldCharType="begin"/>
            </w:r>
            <w:r w:rsidR="00B83636">
              <w:rPr>
                <w:noProof/>
                <w:webHidden/>
              </w:rPr>
              <w:instrText xml:space="preserve"> PAGEREF _Toc94921418 \h </w:instrText>
            </w:r>
            <w:r w:rsidR="00B83636">
              <w:rPr>
                <w:noProof/>
                <w:webHidden/>
              </w:rPr>
            </w:r>
            <w:r w:rsidR="00B83636">
              <w:rPr>
                <w:noProof/>
                <w:webHidden/>
              </w:rPr>
              <w:fldChar w:fldCharType="separate"/>
            </w:r>
            <w:r w:rsidR="009D34F2">
              <w:rPr>
                <w:noProof/>
                <w:webHidden/>
              </w:rPr>
              <w:t>28</w:t>
            </w:r>
            <w:r w:rsidR="00B83636">
              <w:rPr>
                <w:noProof/>
                <w:webHidden/>
              </w:rPr>
              <w:fldChar w:fldCharType="end"/>
            </w:r>
          </w:hyperlink>
        </w:p>
        <w:p w14:paraId="3241E6BB" w14:textId="77777777" w:rsidR="00B83636" w:rsidRDefault="00EC0FD3">
          <w:pPr>
            <w:pStyle w:val="TOC1"/>
            <w:tabs>
              <w:tab w:val="right" w:leader="dot" w:pos="9350"/>
            </w:tabs>
            <w:rPr>
              <w:rFonts w:eastAsiaTheme="minorEastAsia"/>
              <w:noProof/>
            </w:rPr>
          </w:pPr>
          <w:hyperlink w:anchor="_Toc94921419" w:history="1">
            <w:r w:rsidR="00B83636" w:rsidRPr="003D5794">
              <w:rPr>
                <w:rStyle w:val="Hyperlink"/>
                <w:noProof/>
              </w:rPr>
              <w:t>Recommendation</w:t>
            </w:r>
            <w:r w:rsidR="00B83636">
              <w:rPr>
                <w:noProof/>
                <w:webHidden/>
              </w:rPr>
              <w:tab/>
            </w:r>
            <w:r w:rsidR="00B83636">
              <w:rPr>
                <w:noProof/>
                <w:webHidden/>
              </w:rPr>
              <w:fldChar w:fldCharType="begin"/>
            </w:r>
            <w:r w:rsidR="00B83636">
              <w:rPr>
                <w:noProof/>
                <w:webHidden/>
              </w:rPr>
              <w:instrText xml:space="preserve"> PAGEREF _Toc94921419 \h </w:instrText>
            </w:r>
            <w:r w:rsidR="00B83636">
              <w:rPr>
                <w:noProof/>
                <w:webHidden/>
              </w:rPr>
            </w:r>
            <w:r w:rsidR="00B83636">
              <w:rPr>
                <w:noProof/>
                <w:webHidden/>
              </w:rPr>
              <w:fldChar w:fldCharType="separate"/>
            </w:r>
            <w:r w:rsidR="009D34F2">
              <w:rPr>
                <w:noProof/>
                <w:webHidden/>
              </w:rPr>
              <w:t>29</w:t>
            </w:r>
            <w:r w:rsidR="00B83636">
              <w:rPr>
                <w:noProof/>
                <w:webHidden/>
              </w:rPr>
              <w:fldChar w:fldCharType="end"/>
            </w:r>
          </w:hyperlink>
        </w:p>
        <w:p w14:paraId="253D581F" w14:textId="77777777" w:rsidR="00B83636" w:rsidRDefault="00EC0FD3">
          <w:pPr>
            <w:pStyle w:val="TOC1"/>
            <w:tabs>
              <w:tab w:val="right" w:leader="dot" w:pos="9350"/>
            </w:tabs>
            <w:rPr>
              <w:rFonts w:eastAsiaTheme="minorEastAsia"/>
              <w:noProof/>
            </w:rPr>
          </w:pPr>
          <w:hyperlink w:anchor="_Toc94921420" w:history="1">
            <w:r w:rsidR="00B83636" w:rsidRPr="003D5794">
              <w:rPr>
                <w:rStyle w:val="Hyperlink"/>
                <w:noProof/>
              </w:rPr>
              <w:t>Conclusion</w:t>
            </w:r>
            <w:r w:rsidR="00B83636">
              <w:rPr>
                <w:noProof/>
                <w:webHidden/>
              </w:rPr>
              <w:tab/>
            </w:r>
            <w:r w:rsidR="00B83636">
              <w:rPr>
                <w:noProof/>
                <w:webHidden/>
              </w:rPr>
              <w:fldChar w:fldCharType="begin"/>
            </w:r>
            <w:r w:rsidR="00B83636">
              <w:rPr>
                <w:noProof/>
                <w:webHidden/>
              </w:rPr>
              <w:instrText xml:space="preserve"> PAGEREF _Toc94921420 \h </w:instrText>
            </w:r>
            <w:r w:rsidR="00B83636">
              <w:rPr>
                <w:noProof/>
                <w:webHidden/>
              </w:rPr>
            </w:r>
            <w:r w:rsidR="00B83636">
              <w:rPr>
                <w:noProof/>
                <w:webHidden/>
              </w:rPr>
              <w:fldChar w:fldCharType="separate"/>
            </w:r>
            <w:r w:rsidR="009D34F2">
              <w:rPr>
                <w:noProof/>
                <w:webHidden/>
              </w:rPr>
              <w:t>29</w:t>
            </w:r>
            <w:r w:rsidR="00B83636">
              <w:rPr>
                <w:noProof/>
                <w:webHidden/>
              </w:rPr>
              <w:fldChar w:fldCharType="end"/>
            </w:r>
          </w:hyperlink>
        </w:p>
        <w:p w14:paraId="3D6A5BFA" w14:textId="77777777" w:rsidR="00B83636" w:rsidRDefault="00EC0FD3">
          <w:pPr>
            <w:pStyle w:val="TOC1"/>
            <w:tabs>
              <w:tab w:val="right" w:leader="dot" w:pos="9350"/>
            </w:tabs>
            <w:rPr>
              <w:rFonts w:eastAsiaTheme="minorEastAsia"/>
              <w:noProof/>
            </w:rPr>
          </w:pPr>
          <w:hyperlink w:anchor="_Toc94921421" w:history="1">
            <w:r w:rsidR="00B83636" w:rsidRPr="003D5794">
              <w:rPr>
                <w:rStyle w:val="Hyperlink"/>
                <w:noProof/>
              </w:rPr>
              <w:t>References</w:t>
            </w:r>
            <w:r w:rsidR="00B83636">
              <w:rPr>
                <w:noProof/>
                <w:webHidden/>
              </w:rPr>
              <w:tab/>
            </w:r>
            <w:r w:rsidR="00B83636">
              <w:rPr>
                <w:noProof/>
                <w:webHidden/>
              </w:rPr>
              <w:fldChar w:fldCharType="begin"/>
            </w:r>
            <w:r w:rsidR="00B83636">
              <w:rPr>
                <w:noProof/>
                <w:webHidden/>
              </w:rPr>
              <w:instrText xml:space="preserve"> PAGEREF _Toc94921421 \h </w:instrText>
            </w:r>
            <w:r w:rsidR="00B83636">
              <w:rPr>
                <w:noProof/>
                <w:webHidden/>
              </w:rPr>
            </w:r>
            <w:r w:rsidR="00B83636">
              <w:rPr>
                <w:noProof/>
                <w:webHidden/>
              </w:rPr>
              <w:fldChar w:fldCharType="separate"/>
            </w:r>
            <w:r w:rsidR="009D34F2">
              <w:rPr>
                <w:noProof/>
                <w:webHidden/>
              </w:rPr>
              <w:t>31</w:t>
            </w:r>
            <w:r w:rsidR="00B83636">
              <w:rPr>
                <w:noProof/>
                <w:webHidden/>
              </w:rPr>
              <w:fldChar w:fldCharType="end"/>
            </w:r>
          </w:hyperlink>
        </w:p>
        <w:p w14:paraId="172E85DF" w14:textId="4488B746" w:rsidR="00E1000C" w:rsidRPr="005A652A" w:rsidRDefault="00E1000C" w:rsidP="005A652A">
          <w:r>
            <w:rPr>
              <w:b/>
              <w:bCs/>
              <w:noProof/>
            </w:rPr>
            <w:fldChar w:fldCharType="end"/>
          </w:r>
        </w:p>
      </w:sdtContent>
    </w:sdt>
    <w:p w14:paraId="6ED275B4" w14:textId="77777777" w:rsidR="00AC68B7" w:rsidRPr="004319C8" w:rsidRDefault="00187833" w:rsidP="00E02AB0">
      <w:pPr>
        <w:pStyle w:val="Heading1"/>
        <w:spacing w:line="360" w:lineRule="auto"/>
      </w:pPr>
      <w:bookmarkStart w:id="1" w:name="_Toc94921393"/>
      <w:r w:rsidRPr="004319C8">
        <w:lastRenderedPageBreak/>
        <w:t>Executive Summary</w:t>
      </w:r>
      <w:bookmarkEnd w:id="1"/>
    </w:p>
    <w:p w14:paraId="3081C5F2" w14:textId="77777777" w:rsidR="007566D9" w:rsidRPr="007566D9" w:rsidRDefault="00C90521" w:rsidP="007566D9">
      <w:pPr>
        <w:spacing w:line="360" w:lineRule="auto"/>
        <w:jc w:val="both"/>
        <w:rPr>
          <w:rFonts w:ascii="Times New Roman" w:hAnsi="Times New Roman" w:cs="Times New Roman"/>
          <w:sz w:val="24"/>
          <w:szCs w:val="24"/>
        </w:rPr>
      </w:pPr>
      <w:r w:rsidRPr="00C90521">
        <w:rPr>
          <w:rFonts w:ascii="Times New Roman" w:hAnsi="Times New Roman" w:cs="Times New Roman"/>
          <w:sz w:val="24"/>
          <w:szCs w:val="24"/>
        </w:rPr>
        <w:t xml:space="preserve">Community Bank Bangladesh Limited, a subsidiary of Bangladesh Police </w:t>
      </w:r>
      <w:proofErr w:type="spellStart"/>
      <w:r w:rsidRPr="00C90521">
        <w:rPr>
          <w:rFonts w:ascii="Times New Roman" w:hAnsi="Times New Roman" w:cs="Times New Roman"/>
          <w:sz w:val="24"/>
          <w:szCs w:val="24"/>
        </w:rPr>
        <w:t>Kallyan</w:t>
      </w:r>
      <w:proofErr w:type="spellEnd"/>
      <w:r w:rsidRPr="00C90521">
        <w:rPr>
          <w:rFonts w:ascii="Times New Roman" w:hAnsi="Times New Roman" w:cs="Times New Roman"/>
          <w:sz w:val="24"/>
          <w:szCs w:val="24"/>
        </w:rPr>
        <w:t xml:space="preserve"> Trust, was founded with the goal of providing communities with customized, secure solutions while upholding the highest corporate governance standards. Community Bank Bangladesh Limited was inaugurated by Bangladesh Prime Minister Sheikh Hasina on September 11, 2019. Their level of service has now surpassed that of all others. </w:t>
      </w:r>
      <w:r w:rsidR="007566D9" w:rsidRPr="007566D9">
        <w:rPr>
          <w:rFonts w:ascii="Times New Roman" w:hAnsi="Times New Roman" w:cs="Times New Roman"/>
          <w:sz w:val="24"/>
          <w:szCs w:val="24"/>
        </w:rPr>
        <w:t xml:space="preserve">This bank is now offering all new banking services to its customers and clients, ensuring complete customer satisfaction. Despite this, they continue to improve their banking system and service quality. </w:t>
      </w:r>
    </w:p>
    <w:p w14:paraId="0076F92B" w14:textId="7D93A250" w:rsidR="00D25A4D" w:rsidRPr="004319C8" w:rsidRDefault="007566D9" w:rsidP="007566D9">
      <w:pPr>
        <w:spacing w:line="360" w:lineRule="auto"/>
        <w:jc w:val="both"/>
        <w:rPr>
          <w:rFonts w:ascii="Times New Roman" w:hAnsi="Times New Roman" w:cs="Times New Roman"/>
          <w:sz w:val="24"/>
          <w:szCs w:val="24"/>
        </w:rPr>
      </w:pPr>
      <w:r w:rsidRPr="007566D9">
        <w:rPr>
          <w:rFonts w:ascii="Times New Roman" w:hAnsi="Times New Roman" w:cs="Times New Roman"/>
          <w:sz w:val="24"/>
          <w:szCs w:val="24"/>
        </w:rPr>
        <w:t>In this report, I compared the performance of Community Bank Bangladesh Limited to that of three other private banks.</w:t>
      </w:r>
      <w:r w:rsidR="00C90521" w:rsidRPr="00C90521">
        <w:rPr>
          <w:rFonts w:ascii="Times New Roman" w:hAnsi="Times New Roman" w:cs="Times New Roman"/>
          <w:sz w:val="24"/>
          <w:szCs w:val="24"/>
        </w:rPr>
        <w:t>: IFIC Bank Limited, AB Bank Ltd, and NCC Bank Ltd. I discussed the banks and my challenges, departmental work and activities, SWOT analysis, how far they've progressed in this industry, and work formation. I analyzed all of the data to better understand the concept of working progress and their methodical approach. I did some research to see if there were any similarities. I also discussed my overall findings from my internship experience.</w:t>
      </w:r>
    </w:p>
    <w:p w14:paraId="6F419FA4" w14:textId="77777777" w:rsidR="00D25A4D" w:rsidRPr="004319C8" w:rsidRDefault="00D25A4D" w:rsidP="004319C8">
      <w:pPr>
        <w:spacing w:line="360" w:lineRule="auto"/>
        <w:jc w:val="both"/>
        <w:rPr>
          <w:rFonts w:ascii="Times New Roman" w:hAnsi="Times New Roman" w:cs="Times New Roman"/>
          <w:sz w:val="24"/>
          <w:szCs w:val="24"/>
        </w:rPr>
      </w:pPr>
    </w:p>
    <w:p w14:paraId="4396392F" w14:textId="77777777" w:rsidR="00D25A4D" w:rsidRPr="004319C8" w:rsidRDefault="00D25A4D" w:rsidP="004319C8">
      <w:pPr>
        <w:spacing w:line="360" w:lineRule="auto"/>
        <w:jc w:val="both"/>
        <w:rPr>
          <w:rFonts w:ascii="Times New Roman" w:hAnsi="Times New Roman" w:cs="Times New Roman"/>
          <w:sz w:val="24"/>
          <w:szCs w:val="24"/>
        </w:rPr>
      </w:pPr>
    </w:p>
    <w:p w14:paraId="751CA6F3" w14:textId="77777777" w:rsidR="00D25A4D" w:rsidRPr="004319C8" w:rsidRDefault="00D25A4D" w:rsidP="004319C8">
      <w:pPr>
        <w:spacing w:line="360" w:lineRule="auto"/>
        <w:jc w:val="both"/>
        <w:rPr>
          <w:rFonts w:ascii="Times New Roman" w:hAnsi="Times New Roman" w:cs="Times New Roman"/>
          <w:sz w:val="24"/>
          <w:szCs w:val="24"/>
        </w:rPr>
      </w:pPr>
    </w:p>
    <w:p w14:paraId="673DA12D" w14:textId="77777777" w:rsidR="00D25A4D" w:rsidRPr="004319C8" w:rsidRDefault="00D25A4D" w:rsidP="004319C8">
      <w:pPr>
        <w:spacing w:line="360" w:lineRule="auto"/>
        <w:jc w:val="both"/>
        <w:rPr>
          <w:rFonts w:ascii="Times New Roman" w:hAnsi="Times New Roman" w:cs="Times New Roman"/>
          <w:sz w:val="24"/>
          <w:szCs w:val="24"/>
        </w:rPr>
      </w:pPr>
    </w:p>
    <w:p w14:paraId="425D2093" w14:textId="77777777" w:rsidR="00D25A4D" w:rsidRPr="004319C8" w:rsidRDefault="00D25A4D" w:rsidP="004319C8">
      <w:pPr>
        <w:spacing w:line="360" w:lineRule="auto"/>
        <w:jc w:val="both"/>
        <w:rPr>
          <w:rFonts w:ascii="Times New Roman" w:hAnsi="Times New Roman" w:cs="Times New Roman"/>
          <w:sz w:val="24"/>
          <w:szCs w:val="24"/>
        </w:rPr>
      </w:pPr>
    </w:p>
    <w:p w14:paraId="09B79075" w14:textId="77777777" w:rsidR="00C057A0" w:rsidRPr="004319C8" w:rsidRDefault="00C057A0" w:rsidP="004319C8">
      <w:pPr>
        <w:spacing w:line="360" w:lineRule="auto"/>
        <w:rPr>
          <w:rFonts w:ascii="Times New Roman" w:hAnsi="Times New Roman" w:cs="Times New Roman"/>
          <w:b/>
          <w:sz w:val="28"/>
          <w:szCs w:val="28"/>
          <w:u w:val="single"/>
        </w:rPr>
      </w:pPr>
    </w:p>
    <w:p w14:paraId="0319456C" w14:textId="77777777" w:rsidR="005A652A" w:rsidRDefault="005A652A" w:rsidP="004319C8">
      <w:pPr>
        <w:pStyle w:val="Heading1"/>
        <w:spacing w:line="360" w:lineRule="auto"/>
      </w:pPr>
      <w:bookmarkStart w:id="2" w:name="_Toc94921394"/>
    </w:p>
    <w:p w14:paraId="5FA6A254" w14:textId="4CE3E019" w:rsidR="00866724" w:rsidRDefault="00866724" w:rsidP="002837B6">
      <w:pPr>
        <w:pStyle w:val="Heading1"/>
        <w:spacing w:line="360" w:lineRule="auto"/>
        <w:jc w:val="left"/>
      </w:pPr>
    </w:p>
    <w:p w14:paraId="5D190B80" w14:textId="24DB2756" w:rsidR="002837B6" w:rsidRDefault="002837B6" w:rsidP="002837B6"/>
    <w:p w14:paraId="0680CF0F" w14:textId="77777777" w:rsidR="002837B6" w:rsidRPr="002837B6" w:rsidRDefault="002837B6" w:rsidP="002837B6"/>
    <w:p w14:paraId="622D7EF1" w14:textId="681A9A84" w:rsidR="00D25A4D" w:rsidRPr="004319C8" w:rsidRDefault="00C057A0" w:rsidP="004319C8">
      <w:pPr>
        <w:pStyle w:val="Heading1"/>
        <w:spacing w:line="360" w:lineRule="auto"/>
      </w:pPr>
      <w:r w:rsidRPr="004319C8">
        <w:lastRenderedPageBreak/>
        <w:t>Introduction</w:t>
      </w:r>
      <w:bookmarkEnd w:id="2"/>
    </w:p>
    <w:p w14:paraId="26A8E6C7" w14:textId="77777777" w:rsidR="009E1A62" w:rsidRDefault="009E1A62" w:rsidP="004319C8">
      <w:pPr>
        <w:spacing w:line="360" w:lineRule="auto"/>
        <w:jc w:val="both"/>
        <w:rPr>
          <w:rFonts w:ascii="Times New Roman" w:hAnsi="Times New Roman" w:cs="Times New Roman"/>
          <w:sz w:val="24"/>
          <w:szCs w:val="24"/>
        </w:rPr>
      </w:pPr>
      <w:r w:rsidRPr="009E1A62">
        <w:rPr>
          <w:rFonts w:ascii="Times New Roman" w:hAnsi="Times New Roman" w:cs="Times New Roman"/>
          <w:sz w:val="24"/>
          <w:szCs w:val="24"/>
        </w:rPr>
        <w:t xml:space="preserve">Banks play an important role in the financial operations of a company. The value of the bank may be viewed as the essence of the economy. Although the bank does not create money, it does facilitate the distribution and recycling of funds, as well as the transfer of wealth across national boundaries. In today's society, we cannot imagine a business transaction, a private transaction, or currency trading without the presence of a bank." According to </w:t>
      </w:r>
      <w:proofErr w:type="spellStart"/>
      <w:r w:rsidRPr="009E1A62">
        <w:rPr>
          <w:rFonts w:ascii="Times New Roman" w:hAnsi="Times New Roman" w:cs="Times New Roman"/>
          <w:sz w:val="24"/>
          <w:szCs w:val="24"/>
        </w:rPr>
        <w:t>Cairrncross</w:t>
      </w:r>
      <w:proofErr w:type="spellEnd"/>
      <w:r w:rsidRPr="009E1A62">
        <w:rPr>
          <w:rFonts w:ascii="Times New Roman" w:hAnsi="Times New Roman" w:cs="Times New Roman"/>
          <w:sz w:val="24"/>
          <w:szCs w:val="24"/>
        </w:rPr>
        <w:t>, the major broker, a loan and debt broker, is a bank. A bank, as we all know, is the lifeblood of all industrial and commercial operations that help a country's economy thrive by facilitating the movement of funds and securing financial capital.</w:t>
      </w:r>
    </w:p>
    <w:p w14:paraId="70A9EB2F" w14:textId="77777777" w:rsidR="009E1A62" w:rsidRDefault="009E1A62" w:rsidP="004319C8">
      <w:pPr>
        <w:spacing w:line="360" w:lineRule="auto"/>
        <w:jc w:val="both"/>
        <w:rPr>
          <w:rFonts w:ascii="Times New Roman" w:hAnsi="Times New Roman" w:cs="Times New Roman"/>
          <w:sz w:val="24"/>
          <w:szCs w:val="24"/>
        </w:rPr>
      </w:pPr>
      <w:r w:rsidRPr="009E1A62">
        <w:rPr>
          <w:rFonts w:ascii="Times New Roman" w:hAnsi="Times New Roman" w:cs="Times New Roman"/>
          <w:sz w:val="24"/>
          <w:szCs w:val="24"/>
        </w:rPr>
        <w:t>The bank, on the other hand, offers a variety of services to help its business run smoothly. Clients and customers can take advantage of the bank's various services, which include lockers, withdrawal services, credit letters, online payment systems, and performance guarantees, among others. Banks frequently warn customers about the risk. Every day, modern online banking raises our standard of living. Banks make it much easier to obtain home loans, auto loans, agricultural loans, personal loans, and other types of loans. This is how the bank enables us to improve our living conditions. There are currently 63 scheduled financial institutions throughout the country.</w:t>
      </w:r>
    </w:p>
    <w:p w14:paraId="3C6F8C39" w14:textId="7D6773BE" w:rsidR="00D25A4D" w:rsidRPr="004319C8" w:rsidRDefault="009E1A62" w:rsidP="004319C8">
      <w:pPr>
        <w:spacing w:line="360" w:lineRule="auto"/>
        <w:jc w:val="both"/>
        <w:rPr>
          <w:rFonts w:ascii="Times New Roman" w:hAnsi="Times New Roman" w:cs="Times New Roman"/>
          <w:sz w:val="24"/>
          <w:szCs w:val="24"/>
        </w:rPr>
      </w:pPr>
      <w:r w:rsidRPr="009E1A62">
        <w:rPr>
          <w:rFonts w:ascii="Times New Roman" w:hAnsi="Times New Roman" w:cs="Times New Roman"/>
          <w:sz w:val="24"/>
          <w:szCs w:val="24"/>
        </w:rPr>
        <w:t xml:space="preserve">Nine state-owned banks (five of which are specialist banks), 38 private banks, and nine private banks exist. The remaining nine are foreign commercial banks. Despite the fact that the banking industry in Bangladesh is undergoing major changes, it remains inefficient as a result of these changes. Bank lending is the most pressing issue in Bangladesh's financial sector. This is a common issue. A number of actions have been taken to resolve the loan default. </w:t>
      </w:r>
    </w:p>
    <w:p w14:paraId="285035C8" w14:textId="77777777" w:rsidR="004C2B9B" w:rsidRPr="004319C8" w:rsidRDefault="004C2B9B" w:rsidP="004319C8">
      <w:pPr>
        <w:spacing w:line="360" w:lineRule="auto"/>
        <w:jc w:val="center"/>
        <w:rPr>
          <w:rFonts w:ascii="Times New Roman" w:hAnsi="Times New Roman" w:cs="Times New Roman"/>
          <w:b/>
          <w:sz w:val="28"/>
          <w:szCs w:val="28"/>
          <w:u w:val="single"/>
        </w:rPr>
      </w:pPr>
    </w:p>
    <w:p w14:paraId="04AC97C2" w14:textId="77777777" w:rsidR="00D0702A" w:rsidRDefault="00D57FEB" w:rsidP="00D0702A">
      <w:pPr>
        <w:pStyle w:val="Heading1"/>
        <w:spacing w:line="360" w:lineRule="auto"/>
      </w:pPr>
      <w:bookmarkStart w:id="3" w:name="_Toc94921395"/>
      <w:r w:rsidRPr="004319C8">
        <w:lastRenderedPageBreak/>
        <w:t>Origin of the Report</w:t>
      </w:r>
      <w:bookmarkStart w:id="4" w:name="_Toc94921396"/>
      <w:bookmarkEnd w:id="3"/>
    </w:p>
    <w:p w14:paraId="6ABED8AF" w14:textId="77777777" w:rsidR="00F16C95" w:rsidRDefault="00F16C95" w:rsidP="00F16C95">
      <w:pPr>
        <w:pStyle w:val="Heading1"/>
        <w:spacing w:line="360" w:lineRule="auto"/>
        <w:jc w:val="both"/>
        <w:rPr>
          <w:rFonts w:eastAsiaTheme="minorHAnsi"/>
          <w:b w:val="0"/>
          <w:sz w:val="24"/>
          <w:szCs w:val="24"/>
        </w:rPr>
      </w:pPr>
      <w:r w:rsidRPr="00F16C95">
        <w:rPr>
          <w:rFonts w:eastAsiaTheme="minorHAnsi"/>
          <w:b w:val="0"/>
          <w:sz w:val="24"/>
          <w:szCs w:val="24"/>
        </w:rPr>
        <w:t xml:space="preserve">An internship experience is required to complete the entire BBA program. After completing all academic programs, a student must be accepted into an internship training program. Each graduate is required to write a report on what they learned during their internship training and practical experience. As a result, I was grateful for the chance to take part in Community Bank's small internship program. My paper is titled "Internship Program on Community Bank," and I wrote it under the supervision of </w:t>
      </w:r>
      <w:proofErr w:type="spellStart"/>
      <w:r w:rsidRPr="00F16C95">
        <w:rPr>
          <w:rFonts w:eastAsiaTheme="minorHAnsi"/>
          <w:b w:val="0"/>
          <w:sz w:val="24"/>
          <w:szCs w:val="24"/>
        </w:rPr>
        <w:t>Mosabbir</w:t>
      </w:r>
      <w:proofErr w:type="spellEnd"/>
      <w:r w:rsidRPr="00F16C95">
        <w:rPr>
          <w:rFonts w:eastAsiaTheme="minorHAnsi"/>
          <w:b w:val="0"/>
          <w:sz w:val="24"/>
          <w:szCs w:val="24"/>
        </w:rPr>
        <w:t xml:space="preserve"> Ahmad of United International University.</w:t>
      </w:r>
    </w:p>
    <w:p w14:paraId="387BF707" w14:textId="52E9B483" w:rsidR="00E1000C" w:rsidRPr="004319C8" w:rsidRDefault="000709EC" w:rsidP="004319C8">
      <w:pPr>
        <w:pStyle w:val="Heading1"/>
        <w:spacing w:line="360" w:lineRule="auto"/>
      </w:pPr>
      <w:r w:rsidRPr="004319C8">
        <w:t>Objectives</w:t>
      </w:r>
      <w:bookmarkEnd w:id="4"/>
    </w:p>
    <w:p w14:paraId="7408A859" w14:textId="77777777" w:rsidR="00F16C95" w:rsidRDefault="00F16C95" w:rsidP="004319C8">
      <w:pPr>
        <w:pStyle w:val="Heading2"/>
        <w:spacing w:line="360" w:lineRule="auto"/>
        <w:rPr>
          <w:rFonts w:eastAsiaTheme="minorHAnsi"/>
          <w:b w:val="0"/>
          <w:color w:val="auto"/>
          <w:sz w:val="24"/>
          <w:szCs w:val="24"/>
        </w:rPr>
      </w:pPr>
      <w:bookmarkStart w:id="5" w:name="_Toc94921397"/>
      <w:r w:rsidRPr="00F16C95">
        <w:rPr>
          <w:rFonts w:eastAsiaTheme="minorHAnsi"/>
          <w:b w:val="0"/>
          <w:color w:val="auto"/>
          <w:sz w:val="24"/>
          <w:szCs w:val="24"/>
        </w:rPr>
        <w:t>The primary goal of this Report is to apply the theoretical principles of Realistic Orientation in banking activities to a real-life examination, which is part of the BBA program. This report's goal, on the other hand, is much broader. I divided the objectives into two categories: broad objectives and specific objectives. The following are the broad objectives of this article:</w:t>
      </w:r>
    </w:p>
    <w:p w14:paraId="2504F4E8" w14:textId="24DAAC17" w:rsidR="004C2B9B" w:rsidRPr="004319C8" w:rsidRDefault="0083245A" w:rsidP="004319C8">
      <w:pPr>
        <w:pStyle w:val="Heading2"/>
        <w:spacing w:line="360" w:lineRule="auto"/>
      </w:pPr>
      <w:r w:rsidRPr="004319C8">
        <w:t>Broad Objective</w:t>
      </w:r>
      <w:bookmarkEnd w:id="5"/>
    </w:p>
    <w:p w14:paraId="12F4FA0D" w14:textId="10310B81" w:rsidR="00D0702A" w:rsidRPr="00D0702A" w:rsidRDefault="00D0702A" w:rsidP="00F16C95">
      <w:pPr>
        <w:pStyle w:val="Heading2"/>
        <w:numPr>
          <w:ilvl w:val="0"/>
          <w:numId w:val="31"/>
        </w:numPr>
        <w:spacing w:line="360" w:lineRule="auto"/>
        <w:jc w:val="both"/>
        <w:rPr>
          <w:b w:val="0"/>
          <w:bCs/>
          <w:sz w:val="24"/>
          <w:szCs w:val="24"/>
        </w:rPr>
      </w:pPr>
      <w:bookmarkStart w:id="6" w:name="_Toc94921398"/>
      <w:r w:rsidRPr="00D0702A">
        <w:rPr>
          <w:b w:val="0"/>
          <w:bCs/>
          <w:sz w:val="24"/>
          <w:szCs w:val="24"/>
        </w:rPr>
        <w:t xml:space="preserve">Being aware of Community Bank's progress. </w:t>
      </w:r>
    </w:p>
    <w:p w14:paraId="5B298D7A" w14:textId="3EC0F38F" w:rsidR="00D0702A" w:rsidRPr="00D0702A" w:rsidRDefault="00D0702A" w:rsidP="00F16C95">
      <w:pPr>
        <w:pStyle w:val="Heading2"/>
        <w:numPr>
          <w:ilvl w:val="0"/>
          <w:numId w:val="31"/>
        </w:numPr>
        <w:spacing w:line="360" w:lineRule="auto"/>
        <w:jc w:val="both"/>
        <w:rPr>
          <w:b w:val="0"/>
          <w:bCs/>
          <w:sz w:val="24"/>
          <w:szCs w:val="24"/>
        </w:rPr>
      </w:pPr>
      <w:r w:rsidRPr="00D0702A">
        <w:rPr>
          <w:b w:val="0"/>
          <w:bCs/>
          <w:sz w:val="24"/>
          <w:szCs w:val="24"/>
        </w:rPr>
        <w:t xml:space="preserve">The performance of Community Bank LTD in comparison to other banks of the same generation. </w:t>
      </w:r>
    </w:p>
    <w:p w14:paraId="2296662F" w14:textId="0B4C977C" w:rsidR="00D0702A" w:rsidRPr="00D0702A" w:rsidRDefault="00D0702A" w:rsidP="00F16C95">
      <w:pPr>
        <w:pStyle w:val="Heading2"/>
        <w:numPr>
          <w:ilvl w:val="0"/>
          <w:numId w:val="31"/>
        </w:numPr>
        <w:spacing w:line="360" w:lineRule="auto"/>
        <w:jc w:val="both"/>
        <w:rPr>
          <w:b w:val="0"/>
          <w:bCs/>
          <w:sz w:val="24"/>
          <w:szCs w:val="24"/>
        </w:rPr>
      </w:pPr>
      <w:r w:rsidRPr="00D0702A">
        <w:rPr>
          <w:b w:val="0"/>
          <w:bCs/>
          <w:sz w:val="24"/>
          <w:szCs w:val="24"/>
        </w:rPr>
        <w:t xml:space="preserve">Pay attention to the loan sections, such as retail loan and corporate loan. </w:t>
      </w:r>
    </w:p>
    <w:p w14:paraId="0A4F0525" w14:textId="145C1E0E" w:rsidR="00F16C95" w:rsidRPr="00F16C95" w:rsidRDefault="00D0702A" w:rsidP="00F16C95">
      <w:pPr>
        <w:pStyle w:val="Heading2"/>
        <w:numPr>
          <w:ilvl w:val="0"/>
          <w:numId w:val="31"/>
        </w:numPr>
        <w:spacing w:line="360" w:lineRule="auto"/>
        <w:jc w:val="both"/>
        <w:rPr>
          <w:b w:val="0"/>
          <w:bCs/>
          <w:sz w:val="24"/>
          <w:szCs w:val="24"/>
        </w:rPr>
      </w:pPr>
      <w:r w:rsidRPr="00D0702A">
        <w:rPr>
          <w:b w:val="0"/>
          <w:bCs/>
          <w:sz w:val="24"/>
          <w:szCs w:val="24"/>
        </w:rPr>
        <w:t xml:space="preserve">Observe Community Bank's general banking and advance operations, as well as their </w:t>
      </w:r>
      <w:r w:rsidRPr="00F16C95">
        <w:rPr>
          <w:b w:val="0"/>
          <w:bCs/>
          <w:sz w:val="24"/>
          <w:szCs w:val="24"/>
        </w:rPr>
        <w:t xml:space="preserve">services. </w:t>
      </w:r>
    </w:p>
    <w:p w14:paraId="268A1EE8" w14:textId="2A05BEA7" w:rsidR="00F16C95" w:rsidRPr="00F16C95" w:rsidRDefault="00977707" w:rsidP="00F16C95">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 xml:space="preserve">The manner in which </w:t>
      </w:r>
      <w:r w:rsidR="00F16C95" w:rsidRPr="00F16C95">
        <w:rPr>
          <w:rFonts w:ascii="Times New Roman" w:hAnsi="Times New Roman" w:cs="Times New Roman"/>
          <w:sz w:val="24"/>
          <w:szCs w:val="24"/>
        </w:rPr>
        <w:t xml:space="preserve">bank conducts its operations across multiple fields as a unified entity. </w:t>
      </w:r>
    </w:p>
    <w:p w14:paraId="1BD06A33" w14:textId="728CE4C7" w:rsidR="00F16C95" w:rsidRDefault="00977707" w:rsidP="00F16C95">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 xml:space="preserve"> Growth of Bangladesh economy</w:t>
      </w:r>
    </w:p>
    <w:p w14:paraId="231E2F47" w14:textId="77777777" w:rsidR="007A3313" w:rsidRPr="00F16C95" w:rsidRDefault="007A3313" w:rsidP="007A3313">
      <w:pPr>
        <w:pStyle w:val="ListParagraph"/>
        <w:rPr>
          <w:rFonts w:ascii="Times New Roman" w:hAnsi="Times New Roman" w:cs="Times New Roman"/>
          <w:sz w:val="24"/>
          <w:szCs w:val="24"/>
        </w:rPr>
      </w:pPr>
    </w:p>
    <w:p w14:paraId="1FFB141D" w14:textId="667895D3" w:rsidR="00F16C95" w:rsidRPr="00F16C95" w:rsidRDefault="00F16C95" w:rsidP="00F16C95">
      <w:pPr>
        <w:pStyle w:val="ListParagraph"/>
        <w:numPr>
          <w:ilvl w:val="0"/>
          <w:numId w:val="31"/>
        </w:numPr>
        <w:rPr>
          <w:rFonts w:ascii="Times New Roman" w:hAnsi="Times New Roman" w:cs="Times New Roman"/>
          <w:sz w:val="24"/>
          <w:szCs w:val="24"/>
        </w:rPr>
      </w:pPr>
      <w:r w:rsidRPr="00F16C95">
        <w:rPr>
          <w:rFonts w:ascii="Times New Roman" w:hAnsi="Times New Roman" w:cs="Times New Roman"/>
          <w:sz w:val="24"/>
          <w:szCs w:val="24"/>
        </w:rPr>
        <w:t>Developing a realistic understanding of banking as a financial institution.</w:t>
      </w:r>
    </w:p>
    <w:p w14:paraId="14850488" w14:textId="77777777" w:rsidR="00F16C95" w:rsidRPr="00D0702A" w:rsidRDefault="00F16C95" w:rsidP="00F16C95"/>
    <w:p w14:paraId="21748A55" w14:textId="4E0B8FB3" w:rsidR="004C2B9B" w:rsidRPr="004319C8" w:rsidRDefault="007B4FA1" w:rsidP="00F16C95">
      <w:pPr>
        <w:pStyle w:val="Heading2"/>
        <w:spacing w:line="360" w:lineRule="auto"/>
        <w:jc w:val="both"/>
      </w:pPr>
      <w:r w:rsidRPr="004319C8">
        <w:t>Specific Objectives</w:t>
      </w:r>
      <w:bookmarkEnd w:id="6"/>
    </w:p>
    <w:p w14:paraId="086D3C96" w14:textId="77777777" w:rsidR="00695DB3" w:rsidRDefault="00695DB3" w:rsidP="00D0702A">
      <w:pPr>
        <w:spacing w:line="360" w:lineRule="auto"/>
        <w:jc w:val="both"/>
        <w:rPr>
          <w:rFonts w:ascii="Times New Roman" w:hAnsi="Times New Roman" w:cs="Times New Roman"/>
          <w:sz w:val="24"/>
          <w:szCs w:val="24"/>
        </w:rPr>
      </w:pPr>
      <w:r w:rsidRPr="00695DB3">
        <w:rPr>
          <w:rFonts w:ascii="Times New Roman" w:hAnsi="Times New Roman" w:cs="Times New Roman"/>
          <w:sz w:val="24"/>
          <w:szCs w:val="24"/>
        </w:rPr>
        <w:t>To learn more about the banking system and its services.</w:t>
      </w:r>
    </w:p>
    <w:p w14:paraId="70D4807E" w14:textId="295DA41A" w:rsidR="00D0702A" w:rsidRDefault="00D0702A" w:rsidP="00D0702A">
      <w:pPr>
        <w:spacing w:line="360" w:lineRule="auto"/>
        <w:jc w:val="both"/>
        <w:rPr>
          <w:rFonts w:ascii="Times New Roman" w:hAnsi="Times New Roman" w:cs="Times New Roman"/>
          <w:sz w:val="24"/>
          <w:szCs w:val="24"/>
        </w:rPr>
      </w:pPr>
      <w:r w:rsidRPr="00D0702A">
        <w:rPr>
          <w:rFonts w:ascii="Times New Roman" w:hAnsi="Times New Roman" w:cs="Times New Roman"/>
          <w:sz w:val="24"/>
          <w:szCs w:val="24"/>
        </w:rPr>
        <w:t xml:space="preserve">• To forecast Community Banks' future position in comparison to other banks of the same generation. </w:t>
      </w:r>
    </w:p>
    <w:p w14:paraId="24E9B3F3" w14:textId="77777777" w:rsidR="00D0702A" w:rsidRDefault="00D0702A" w:rsidP="00D0702A">
      <w:pPr>
        <w:spacing w:line="360" w:lineRule="auto"/>
        <w:jc w:val="both"/>
        <w:rPr>
          <w:rFonts w:ascii="Times New Roman" w:hAnsi="Times New Roman" w:cs="Times New Roman"/>
          <w:sz w:val="24"/>
          <w:szCs w:val="24"/>
        </w:rPr>
      </w:pPr>
      <w:r w:rsidRPr="00D0702A">
        <w:rPr>
          <w:rFonts w:ascii="Times New Roman" w:hAnsi="Times New Roman" w:cs="Times New Roman"/>
          <w:sz w:val="24"/>
          <w:szCs w:val="24"/>
        </w:rPr>
        <w:lastRenderedPageBreak/>
        <w:t>• Determine the cause of progress in loan and other fields.</w:t>
      </w:r>
    </w:p>
    <w:p w14:paraId="4B5EBFB4" w14:textId="0F7209AC" w:rsidR="00D0702A" w:rsidRPr="00D0702A" w:rsidRDefault="00D0702A" w:rsidP="00D0702A">
      <w:pPr>
        <w:spacing w:line="360" w:lineRule="auto"/>
        <w:jc w:val="both"/>
        <w:rPr>
          <w:rFonts w:ascii="Times New Roman" w:hAnsi="Times New Roman" w:cs="Times New Roman"/>
          <w:sz w:val="24"/>
          <w:szCs w:val="24"/>
        </w:rPr>
      </w:pPr>
      <w:r w:rsidRPr="00D0702A">
        <w:rPr>
          <w:rFonts w:ascii="Times New Roman" w:hAnsi="Times New Roman" w:cs="Times New Roman"/>
          <w:sz w:val="24"/>
          <w:szCs w:val="24"/>
        </w:rPr>
        <w:t xml:space="preserve">• Delivering an introduction to the organization. </w:t>
      </w:r>
    </w:p>
    <w:p w14:paraId="034C06DA" w14:textId="34A9280D" w:rsidR="00D0702A" w:rsidRPr="00D0702A" w:rsidRDefault="00D0702A" w:rsidP="00D0702A">
      <w:pPr>
        <w:spacing w:line="360" w:lineRule="auto"/>
        <w:jc w:val="both"/>
        <w:rPr>
          <w:rFonts w:ascii="Times New Roman" w:hAnsi="Times New Roman" w:cs="Times New Roman"/>
          <w:sz w:val="24"/>
          <w:szCs w:val="24"/>
        </w:rPr>
      </w:pPr>
      <w:r w:rsidRPr="00D0702A">
        <w:rPr>
          <w:rFonts w:ascii="Times New Roman" w:hAnsi="Times New Roman" w:cs="Times New Roman"/>
          <w:sz w:val="24"/>
          <w:szCs w:val="24"/>
        </w:rPr>
        <w:t xml:space="preserve">• To gain a general understanding of Community Bank LTD's credit and general banking services. </w:t>
      </w:r>
    </w:p>
    <w:p w14:paraId="3DD9741D" w14:textId="16AF83FB" w:rsidR="00D0702A" w:rsidRDefault="00D0702A" w:rsidP="00D0702A">
      <w:pPr>
        <w:spacing w:line="360" w:lineRule="auto"/>
        <w:jc w:val="both"/>
        <w:rPr>
          <w:rFonts w:ascii="Times New Roman" w:hAnsi="Times New Roman" w:cs="Times New Roman"/>
          <w:sz w:val="24"/>
          <w:szCs w:val="24"/>
        </w:rPr>
      </w:pPr>
      <w:r w:rsidRPr="00D0702A">
        <w:rPr>
          <w:rFonts w:ascii="Times New Roman" w:hAnsi="Times New Roman" w:cs="Times New Roman"/>
          <w:sz w:val="24"/>
          <w:szCs w:val="24"/>
        </w:rPr>
        <w:t>•To identify the major areas of inefficiency.</w:t>
      </w:r>
    </w:p>
    <w:p w14:paraId="258802A4" w14:textId="77777777" w:rsidR="00D0702A" w:rsidRPr="004319C8" w:rsidRDefault="00D0702A" w:rsidP="00D0702A">
      <w:pPr>
        <w:spacing w:line="360" w:lineRule="auto"/>
        <w:rPr>
          <w:rFonts w:ascii="Times New Roman" w:hAnsi="Times New Roman" w:cs="Times New Roman"/>
          <w:sz w:val="24"/>
          <w:szCs w:val="24"/>
        </w:rPr>
      </w:pPr>
    </w:p>
    <w:p w14:paraId="45FEB038" w14:textId="77777777" w:rsidR="004C2B9B" w:rsidRPr="004319C8" w:rsidRDefault="00E74DD7" w:rsidP="004319C8">
      <w:pPr>
        <w:pStyle w:val="Heading1"/>
        <w:spacing w:line="360" w:lineRule="auto"/>
      </w:pPr>
      <w:bookmarkStart w:id="7" w:name="_Toc94921399"/>
      <w:r w:rsidRPr="004319C8">
        <w:t>Methodology</w:t>
      </w:r>
      <w:bookmarkEnd w:id="7"/>
    </w:p>
    <w:p w14:paraId="58F451FF" w14:textId="77777777" w:rsidR="000F6A07" w:rsidRDefault="000F6A07" w:rsidP="000F6A07">
      <w:pPr>
        <w:pStyle w:val="Heading1"/>
        <w:spacing w:line="360" w:lineRule="auto"/>
        <w:jc w:val="both"/>
        <w:rPr>
          <w:rFonts w:eastAsiaTheme="minorHAnsi"/>
          <w:b w:val="0"/>
          <w:sz w:val="24"/>
          <w:szCs w:val="24"/>
        </w:rPr>
      </w:pPr>
      <w:bookmarkStart w:id="8" w:name="_Toc94921400"/>
      <w:r w:rsidRPr="000F6A07">
        <w:rPr>
          <w:rFonts w:eastAsiaTheme="minorHAnsi"/>
          <w:b w:val="0"/>
          <w:sz w:val="24"/>
          <w:szCs w:val="24"/>
        </w:rPr>
        <w:t xml:space="preserve">The report is prepared on the basis of secondary sources of information. supplementary source: These are their names: </w:t>
      </w:r>
    </w:p>
    <w:p w14:paraId="1971192F" w14:textId="77777777" w:rsidR="000F6A07" w:rsidRDefault="000F6A07" w:rsidP="000F6A07">
      <w:pPr>
        <w:pStyle w:val="Heading1"/>
        <w:spacing w:line="360" w:lineRule="auto"/>
        <w:jc w:val="both"/>
        <w:rPr>
          <w:rFonts w:eastAsiaTheme="minorHAnsi"/>
          <w:b w:val="0"/>
          <w:sz w:val="24"/>
          <w:szCs w:val="24"/>
        </w:rPr>
      </w:pPr>
      <w:r w:rsidRPr="000F6A07">
        <w:rPr>
          <w:rFonts w:eastAsiaTheme="minorHAnsi"/>
          <w:b w:val="0"/>
          <w:sz w:val="24"/>
          <w:szCs w:val="24"/>
        </w:rPr>
        <w:t xml:space="preserve">• The annual report of the Community Banks of the Same Generation, namely IFIC Bank, AB Bank, South East Bank, Janata Bank Limited, and Eastern Bank Limited. </w:t>
      </w:r>
    </w:p>
    <w:p w14:paraId="6DF717AC" w14:textId="38225DB1" w:rsidR="000F6A07" w:rsidRPr="000F6A07" w:rsidRDefault="000F6A07" w:rsidP="000F6A07">
      <w:pPr>
        <w:pStyle w:val="Heading1"/>
        <w:spacing w:line="360" w:lineRule="auto"/>
        <w:jc w:val="both"/>
        <w:rPr>
          <w:rFonts w:eastAsiaTheme="minorHAnsi"/>
          <w:b w:val="0"/>
          <w:sz w:val="24"/>
          <w:szCs w:val="24"/>
        </w:rPr>
      </w:pPr>
      <w:r w:rsidRPr="000F6A07">
        <w:rPr>
          <w:rFonts w:eastAsiaTheme="minorHAnsi"/>
          <w:b w:val="0"/>
          <w:sz w:val="24"/>
          <w:szCs w:val="24"/>
        </w:rPr>
        <w:t xml:space="preserve">• Save the balance sheet and other records. </w:t>
      </w:r>
    </w:p>
    <w:p w14:paraId="3B5409DC" w14:textId="77777777" w:rsidR="000F6A07" w:rsidRPr="000F6A07" w:rsidRDefault="000F6A07" w:rsidP="000F6A07">
      <w:pPr>
        <w:pStyle w:val="Heading1"/>
        <w:spacing w:line="360" w:lineRule="auto"/>
        <w:jc w:val="both"/>
        <w:rPr>
          <w:rFonts w:eastAsiaTheme="minorHAnsi"/>
          <w:b w:val="0"/>
          <w:sz w:val="24"/>
          <w:szCs w:val="24"/>
        </w:rPr>
      </w:pPr>
      <w:r w:rsidRPr="000F6A07">
        <w:rPr>
          <w:rFonts w:eastAsiaTheme="minorHAnsi"/>
          <w:b w:val="0"/>
          <w:sz w:val="24"/>
          <w:szCs w:val="24"/>
        </w:rPr>
        <w:t xml:space="preserve">• Various textbooks and materials </w:t>
      </w:r>
    </w:p>
    <w:p w14:paraId="220B17D0" w14:textId="77777777" w:rsidR="000F6A07" w:rsidRPr="000F6A07" w:rsidRDefault="000F6A07" w:rsidP="000F6A07">
      <w:pPr>
        <w:pStyle w:val="Heading1"/>
        <w:spacing w:line="360" w:lineRule="auto"/>
        <w:jc w:val="both"/>
        <w:rPr>
          <w:rFonts w:eastAsiaTheme="minorHAnsi"/>
          <w:b w:val="0"/>
          <w:sz w:val="24"/>
          <w:szCs w:val="24"/>
        </w:rPr>
      </w:pPr>
      <w:r w:rsidRPr="000F6A07">
        <w:rPr>
          <w:rFonts w:eastAsiaTheme="minorHAnsi"/>
          <w:b w:val="0"/>
          <w:sz w:val="24"/>
          <w:szCs w:val="24"/>
        </w:rPr>
        <w:t xml:space="preserve">• Bank websites that were used </w:t>
      </w:r>
    </w:p>
    <w:p w14:paraId="483AAD66" w14:textId="77777777" w:rsidR="000F6A07" w:rsidRDefault="000F6A07" w:rsidP="000F6A07">
      <w:pPr>
        <w:pStyle w:val="Heading1"/>
        <w:spacing w:line="360" w:lineRule="auto"/>
        <w:jc w:val="both"/>
        <w:rPr>
          <w:rFonts w:eastAsiaTheme="minorHAnsi"/>
          <w:b w:val="0"/>
          <w:sz w:val="24"/>
          <w:szCs w:val="24"/>
        </w:rPr>
      </w:pPr>
      <w:r w:rsidRPr="000F6A07">
        <w:rPr>
          <w:rFonts w:eastAsiaTheme="minorHAnsi"/>
          <w:b w:val="0"/>
          <w:sz w:val="24"/>
          <w:szCs w:val="24"/>
        </w:rPr>
        <w:t>• Reports from multiple student internships in the banking sector.</w:t>
      </w:r>
    </w:p>
    <w:p w14:paraId="6CA310EC" w14:textId="73D83373" w:rsidR="004C2B9B" w:rsidRPr="004319C8" w:rsidRDefault="000D29E0" w:rsidP="000F6A07">
      <w:pPr>
        <w:pStyle w:val="Heading1"/>
        <w:spacing w:line="360" w:lineRule="auto"/>
      </w:pPr>
      <w:r w:rsidRPr="004319C8">
        <w:t>Limitations</w:t>
      </w:r>
      <w:bookmarkEnd w:id="8"/>
    </w:p>
    <w:p w14:paraId="46CD1044" w14:textId="2BF2B147" w:rsidR="000D29E0" w:rsidRPr="004319C8" w:rsidRDefault="009E1A62" w:rsidP="000F6A07">
      <w:pPr>
        <w:spacing w:line="360" w:lineRule="auto"/>
        <w:jc w:val="both"/>
        <w:rPr>
          <w:rFonts w:ascii="Times New Roman" w:hAnsi="Times New Roman" w:cs="Times New Roman"/>
          <w:sz w:val="24"/>
          <w:szCs w:val="24"/>
        </w:rPr>
      </w:pPr>
      <w:r w:rsidRPr="009E1A62">
        <w:rPr>
          <w:rFonts w:ascii="Times New Roman" w:hAnsi="Times New Roman" w:cs="Times New Roman"/>
          <w:sz w:val="24"/>
          <w:szCs w:val="24"/>
        </w:rPr>
        <w:t>The goal of this report's approval was to make it meaningful and widely accepted. Performed. Several issues, however, arose during the analysis's organization. All of the images and information provided are incomplete. Any and all data is kept private and confidential. It is required and only a few people are made aware of it. I discovered some flaws while studying at the bank. Now I'll go over all of the constraints I faced during my internship program</w:t>
      </w:r>
      <w:r w:rsidR="000F6A07" w:rsidRPr="004319C8">
        <w:rPr>
          <w:rFonts w:ascii="Times New Roman" w:hAnsi="Times New Roman" w:cs="Times New Roman"/>
          <w:sz w:val="24"/>
          <w:szCs w:val="24"/>
        </w:rPr>
        <w:t>—</w:t>
      </w:r>
    </w:p>
    <w:p w14:paraId="6A7790D0" w14:textId="77777777" w:rsidR="000F6A07" w:rsidRPr="000F6A07" w:rsidRDefault="000F6A07" w:rsidP="000F6A07">
      <w:pPr>
        <w:spacing w:line="360" w:lineRule="auto"/>
        <w:jc w:val="both"/>
        <w:rPr>
          <w:rFonts w:ascii="Times New Roman" w:hAnsi="Times New Roman" w:cs="Times New Roman"/>
          <w:sz w:val="24"/>
          <w:szCs w:val="24"/>
        </w:rPr>
      </w:pPr>
      <w:r w:rsidRPr="000F6A07">
        <w:rPr>
          <w:rFonts w:ascii="Times New Roman" w:hAnsi="Times New Roman" w:cs="Times New Roman"/>
          <w:sz w:val="24"/>
          <w:szCs w:val="24"/>
        </w:rPr>
        <w:t xml:space="preserve">• I was given a set amount of time to complete the report. </w:t>
      </w:r>
    </w:p>
    <w:p w14:paraId="07FB6584" w14:textId="304A9E34" w:rsidR="000F6A07" w:rsidRPr="000F6A07" w:rsidRDefault="007A3313" w:rsidP="000F6A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 addition to that </w:t>
      </w:r>
      <w:r w:rsidR="000F6A07" w:rsidRPr="000F6A07">
        <w:rPr>
          <w:rFonts w:ascii="Times New Roman" w:hAnsi="Times New Roman" w:cs="Times New Roman"/>
          <w:sz w:val="24"/>
          <w:szCs w:val="24"/>
        </w:rPr>
        <w:t xml:space="preserve">Covid-19 had a significant impact on all of the students. </w:t>
      </w:r>
    </w:p>
    <w:p w14:paraId="52722649" w14:textId="2E53805A" w:rsidR="000F6A07" w:rsidRPr="000F6A07" w:rsidRDefault="000F6A07" w:rsidP="000F6A07">
      <w:pPr>
        <w:spacing w:line="360" w:lineRule="auto"/>
        <w:jc w:val="both"/>
        <w:rPr>
          <w:rFonts w:ascii="Times New Roman" w:hAnsi="Times New Roman" w:cs="Times New Roman"/>
          <w:sz w:val="24"/>
          <w:szCs w:val="24"/>
        </w:rPr>
      </w:pPr>
      <w:r w:rsidRPr="000F6A07">
        <w:rPr>
          <w:rFonts w:ascii="Times New Roman" w:hAnsi="Times New Roman" w:cs="Times New Roman"/>
          <w:sz w:val="24"/>
          <w:szCs w:val="24"/>
        </w:rPr>
        <w:lastRenderedPageBreak/>
        <w:t xml:space="preserve">• </w:t>
      </w:r>
      <w:r w:rsidR="007A3313">
        <w:rPr>
          <w:rFonts w:ascii="Times New Roman" w:hAnsi="Times New Roman" w:cs="Times New Roman"/>
          <w:sz w:val="24"/>
          <w:szCs w:val="24"/>
        </w:rPr>
        <w:t xml:space="preserve">Due to privacy concerns, I have a very little knowledge </w:t>
      </w:r>
      <w:r w:rsidRPr="000F6A07">
        <w:rPr>
          <w:rFonts w:ascii="Times New Roman" w:hAnsi="Times New Roman" w:cs="Times New Roman"/>
          <w:sz w:val="24"/>
          <w:szCs w:val="24"/>
        </w:rPr>
        <w:t xml:space="preserve">about the software they used for their primary operations. </w:t>
      </w:r>
    </w:p>
    <w:p w14:paraId="0D7E7DDD" w14:textId="06E15EA6" w:rsidR="00B30895" w:rsidRDefault="000F6A07" w:rsidP="000F6A07">
      <w:pPr>
        <w:spacing w:line="360" w:lineRule="auto"/>
        <w:jc w:val="both"/>
        <w:rPr>
          <w:rFonts w:ascii="Times New Roman" w:hAnsi="Times New Roman" w:cs="Times New Roman"/>
          <w:sz w:val="24"/>
          <w:szCs w:val="24"/>
        </w:rPr>
      </w:pPr>
      <w:r w:rsidRPr="000F6A07">
        <w:rPr>
          <w:rFonts w:ascii="Times New Roman" w:hAnsi="Times New Roman" w:cs="Times New Roman"/>
          <w:sz w:val="24"/>
          <w:szCs w:val="24"/>
        </w:rPr>
        <w:t>• Employees were kept busy all day because they had to perform multi</w:t>
      </w:r>
      <w:r w:rsidR="00B30895">
        <w:rPr>
          <w:rFonts w:ascii="Times New Roman" w:hAnsi="Times New Roman" w:cs="Times New Roman"/>
          <w:sz w:val="24"/>
          <w:szCs w:val="24"/>
        </w:rPr>
        <w:t>ple operations at the same time</w:t>
      </w:r>
      <w:r w:rsidRPr="000F6A07">
        <w:rPr>
          <w:rFonts w:ascii="Times New Roman" w:hAnsi="Times New Roman" w:cs="Times New Roman"/>
          <w:sz w:val="24"/>
          <w:szCs w:val="24"/>
        </w:rPr>
        <w:t xml:space="preserve">. </w:t>
      </w:r>
    </w:p>
    <w:p w14:paraId="0033943E" w14:textId="48AF30DF" w:rsidR="000F6A07" w:rsidRPr="000F6A07" w:rsidRDefault="000F6A07" w:rsidP="000F6A07">
      <w:pPr>
        <w:spacing w:line="360" w:lineRule="auto"/>
        <w:jc w:val="both"/>
        <w:rPr>
          <w:rFonts w:ascii="Times New Roman" w:hAnsi="Times New Roman" w:cs="Times New Roman"/>
          <w:sz w:val="24"/>
          <w:szCs w:val="24"/>
        </w:rPr>
      </w:pPr>
      <w:r w:rsidRPr="000F6A07">
        <w:rPr>
          <w:rFonts w:ascii="Times New Roman" w:hAnsi="Times New Roman" w:cs="Times New Roman"/>
          <w:sz w:val="24"/>
          <w:szCs w:val="24"/>
        </w:rPr>
        <w:t xml:space="preserve">• We are not permitted to use our personal laptops or pads for any bank-related activities. </w:t>
      </w:r>
    </w:p>
    <w:p w14:paraId="40CA2492" w14:textId="55CABA35" w:rsidR="004319C8" w:rsidRPr="004319C8" w:rsidRDefault="000F6A07" w:rsidP="000F6A07">
      <w:pPr>
        <w:spacing w:line="360" w:lineRule="auto"/>
        <w:jc w:val="both"/>
        <w:rPr>
          <w:rFonts w:ascii="Times New Roman" w:hAnsi="Times New Roman" w:cs="Times New Roman"/>
          <w:sz w:val="24"/>
          <w:szCs w:val="24"/>
        </w:rPr>
      </w:pPr>
      <w:r w:rsidRPr="000F6A07">
        <w:rPr>
          <w:rFonts w:ascii="Times New Roman" w:hAnsi="Times New Roman" w:cs="Times New Roman"/>
          <w:sz w:val="24"/>
          <w:szCs w:val="24"/>
        </w:rPr>
        <w:t>Apart from all other limitations, it was an amazing journey to gain some corporate experiences, which has given me confidence to pursue this knowledge in the future.</w:t>
      </w:r>
    </w:p>
    <w:p w14:paraId="25E9C73D" w14:textId="77777777" w:rsidR="004C2B9B" w:rsidRPr="008908CD" w:rsidRDefault="008E0FA7" w:rsidP="004319C8">
      <w:pPr>
        <w:pStyle w:val="Heading1"/>
        <w:spacing w:line="360" w:lineRule="auto"/>
      </w:pPr>
      <w:bookmarkStart w:id="9" w:name="_Toc94921401"/>
      <w:r w:rsidRPr="008908CD">
        <w:t>Internship Roles and Responsibilities</w:t>
      </w:r>
      <w:bookmarkEnd w:id="9"/>
    </w:p>
    <w:p w14:paraId="148D2C9B" w14:textId="77777777" w:rsidR="008E0FA7" w:rsidRPr="004319C8" w:rsidRDefault="00FE1F98"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I am doing internship program in Community bank under the department of Credit Risk Management. In this division there are two allied departments which are Corporate CRM division and Retail CRM division. In my entire 2.5 months it was long commute to have a wonderful journey in this bank. Here I have learnt more or less different sorts of things which added a genuine value in my career. I want to share the things that I learnt here after taking this internship program. My learning was typically a gradual learning. First of all it was come up with filing. Filing means sorted down the legal documents in one particular section or binding up the papers serially.  I have learnt how to scan and proper formal mailing.  Mailing is really an important factor for the any types of corporation. Then Billing is another thing which was included in my chart of learning. Billing refers to the accumulation of the cost which is written in documented version. I am prepared a lot of bill which is conveyed the list of food related cost. I also did some requisition related work in corporate department as I am a part of it. Apart from all this learning I have learnt a how to sanction loan with different requirements for different clients.  In retail section I have come up with the idea of how to service holder are taking or granted for loans. The very basic concept is their salary, life of service, how many years are left for retirement and the purpose of taking loan. Furthermore I also learnt about car loan which was like around 50% from the bank side. Apart from all these works I have also learnt another interesting relevant thing which is LDBP. It is known as Local Documentary Bill Purchase. Basically it refers to the payment documents of selling the goods of local oriented export industries. This is falls under the consideration of local currency exchange department. It is the </w:t>
      </w:r>
      <w:r w:rsidRPr="004319C8">
        <w:rPr>
          <w:rFonts w:ascii="Times New Roman" w:hAnsi="Times New Roman" w:cs="Times New Roman"/>
          <w:sz w:val="24"/>
          <w:szCs w:val="24"/>
        </w:rPr>
        <w:lastRenderedPageBreak/>
        <w:t xml:space="preserve">export fund that is required by the local businessman to conduct their export import business. This was kind of an informative thing that I learnt in my internship program. </w:t>
      </w:r>
    </w:p>
    <w:p w14:paraId="06F4E7B1" w14:textId="77777777" w:rsidR="00F054A4" w:rsidRPr="004319C8" w:rsidRDefault="00F054A4" w:rsidP="004319C8">
      <w:pPr>
        <w:spacing w:line="360" w:lineRule="auto"/>
        <w:jc w:val="both"/>
        <w:rPr>
          <w:rFonts w:ascii="Times New Roman" w:hAnsi="Times New Roman" w:cs="Times New Roman"/>
          <w:sz w:val="24"/>
          <w:szCs w:val="24"/>
        </w:rPr>
      </w:pPr>
    </w:p>
    <w:p w14:paraId="7C69194F" w14:textId="77777777" w:rsidR="00E1000C" w:rsidRPr="004319C8" w:rsidRDefault="00AB0D5B" w:rsidP="004319C8">
      <w:pPr>
        <w:pStyle w:val="Heading1"/>
        <w:spacing w:line="360" w:lineRule="auto"/>
      </w:pPr>
      <w:bookmarkStart w:id="10" w:name="_Toc94921402"/>
      <w:r w:rsidRPr="004319C8">
        <w:t xml:space="preserve">Banking Industry </w:t>
      </w:r>
      <w:r w:rsidR="004C2B9B" w:rsidRPr="004319C8">
        <w:t>in</w:t>
      </w:r>
      <w:r w:rsidRPr="004319C8">
        <w:t xml:space="preserve"> Bangladesh</w:t>
      </w:r>
      <w:bookmarkEnd w:id="10"/>
    </w:p>
    <w:p w14:paraId="6496FD23" w14:textId="77777777" w:rsidR="00866724" w:rsidRDefault="004362EF" w:rsidP="004319C8">
      <w:pPr>
        <w:spacing w:line="360" w:lineRule="auto"/>
        <w:jc w:val="both"/>
        <w:rPr>
          <w:rFonts w:ascii="Times New Roman" w:hAnsi="Times New Roman" w:cs="Times New Roman"/>
          <w:sz w:val="24"/>
          <w:szCs w:val="24"/>
        </w:rPr>
      </w:pPr>
      <w:r w:rsidRPr="004362EF">
        <w:rPr>
          <w:rFonts w:ascii="Times New Roman" w:hAnsi="Times New Roman" w:cs="Times New Roman"/>
          <w:sz w:val="24"/>
          <w:szCs w:val="24"/>
        </w:rPr>
        <w:t xml:space="preserve">Bangladesh is a struggling developing country with poor banking conditions, particularly in terms of customer service at government banks. The nation's political crises are one of the most important explanations for this element. Private banks, on the other hand, came to Bangladesh and worked tirelessly to improve the financial system, but we were let down by government constraints, bureaucracy, unskilled personnel, </w:t>
      </w:r>
      <w:r w:rsidR="00866724" w:rsidRPr="00866724">
        <w:rPr>
          <w:rFonts w:ascii="Times New Roman" w:hAnsi="Times New Roman" w:cs="Times New Roman"/>
          <w:sz w:val="24"/>
          <w:szCs w:val="24"/>
        </w:rPr>
        <w:t>a scarcity of technology, and so forth. Guardians Bank, on the other hand, is attempting to deal with Bangladesh Bank while also monitoring the overall banking situation.</w:t>
      </w:r>
    </w:p>
    <w:p w14:paraId="14787EEA" w14:textId="46871611" w:rsidR="00866724" w:rsidRDefault="00866724" w:rsidP="004362EF">
      <w:pPr>
        <w:spacing w:line="360" w:lineRule="auto"/>
        <w:jc w:val="both"/>
        <w:rPr>
          <w:rFonts w:ascii="Times New Roman" w:hAnsi="Times New Roman" w:cs="Times New Roman"/>
          <w:sz w:val="24"/>
          <w:szCs w:val="24"/>
        </w:rPr>
      </w:pPr>
      <w:r w:rsidRPr="00866724">
        <w:rPr>
          <w:rFonts w:ascii="Times New Roman" w:hAnsi="Times New Roman" w:cs="Times New Roman"/>
          <w:sz w:val="24"/>
          <w:szCs w:val="24"/>
        </w:rPr>
        <w:t xml:space="preserve">In a nutshell, this is the history of banking. The Bank of Hindustan was Bengal's first modern bank, established in Calcutta in 1770. </w:t>
      </w:r>
    </w:p>
    <w:p w14:paraId="1B1165B8" w14:textId="274ED54D" w:rsidR="00866724" w:rsidRDefault="00866724" w:rsidP="004362EF">
      <w:pPr>
        <w:spacing w:line="360" w:lineRule="auto"/>
        <w:jc w:val="both"/>
        <w:rPr>
          <w:rFonts w:ascii="Times New Roman" w:hAnsi="Times New Roman" w:cs="Times New Roman"/>
          <w:sz w:val="24"/>
          <w:szCs w:val="24"/>
        </w:rPr>
      </w:pPr>
      <w:r w:rsidRPr="00866724">
        <w:rPr>
          <w:rFonts w:ascii="Times New Roman" w:hAnsi="Times New Roman" w:cs="Times New Roman"/>
          <w:sz w:val="24"/>
          <w:szCs w:val="24"/>
        </w:rPr>
        <w:t>Fur</w:t>
      </w:r>
      <w:r w:rsidR="00D52291">
        <w:rPr>
          <w:rFonts w:ascii="Times New Roman" w:hAnsi="Times New Roman" w:cs="Times New Roman"/>
          <w:sz w:val="24"/>
          <w:szCs w:val="24"/>
        </w:rPr>
        <w:t xml:space="preserve">thermore, the Bank of Calcutta was </w:t>
      </w:r>
      <w:r w:rsidRPr="00866724">
        <w:rPr>
          <w:rFonts w:ascii="Times New Roman" w:hAnsi="Times New Roman" w:cs="Times New Roman"/>
          <w:sz w:val="24"/>
          <w:szCs w:val="24"/>
        </w:rPr>
        <w:t>established in 1806, is the world's oldest bank. Dacca Bank</w:t>
      </w:r>
      <w:r w:rsidR="00D52291">
        <w:rPr>
          <w:rFonts w:ascii="Times New Roman" w:hAnsi="Times New Roman" w:cs="Times New Roman"/>
          <w:sz w:val="24"/>
          <w:szCs w:val="24"/>
        </w:rPr>
        <w:t xml:space="preserve">, </w:t>
      </w:r>
      <w:proofErr w:type="gramStart"/>
      <w:r w:rsidRPr="00866724">
        <w:rPr>
          <w:rFonts w:ascii="Times New Roman" w:hAnsi="Times New Roman" w:cs="Times New Roman"/>
          <w:sz w:val="24"/>
          <w:szCs w:val="24"/>
        </w:rPr>
        <w:t>The</w:t>
      </w:r>
      <w:proofErr w:type="gramEnd"/>
      <w:r w:rsidRPr="00866724">
        <w:rPr>
          <w:rFonts w:ascii="Times New Roman" w:hAnsi="Times New Roman" w:cs="Times New Roman"/>
          <w:sz w:val="24"/>
          <w:szCs w:val="24"/>
        </w:rPr>
        <w:t xml:space="preserve"> Eastern Mercantile Bank Limited was founded in 1959.</w:t>
      </w:r>
    </w:p>
    <w:p w14:paraId="56596757" w14:textId="0BD4DD44" w:rsidR="00E30EC8" w:rsidRDefault="00E30EC8" w:rsidP="004319C8">
      <w:pPr>
        <w:spacing w:line="360" w:lineRule="auto"/>
        <w:jc w:val="both"/>
        <w:rPr>
          <w:rFonts w:ascii="Times New Roman" w:hAnsi="Times New Roman" w:cs="Times New Roman"/>
          <w:sz w:val="24"/>
          <w:szCs w:val="24"/>
        </w:rPr>
      </w:pPr>
      <w:r w:rsidRPr="00E30EC8">
        <w:rPr>
          <w:rFonts w:ascii="Times New Roman" w:hAnsi="Times New Roman" w:cs="Times New Roman"/>
          <w:sz w:val="24"/>
          <w:szCs w:val="24"/>
        </w:rPr>
        <w:t>Following the country's independence, the People's Republic of Bangladesh government nationalized the countr</w:t>
      </w:r>
      <w:r w:rsidR="00D52291">
        <w:rPr>
          <w:rFonts w:ascii="Times New Roman" w:hAnsi="Times New Roman" w:cs="Times New Roman"/>
          <w:sz w:val="24"/>
          <w:szCs w:val="24"/>
        </w:rPr>
        <w:t>y's twelve banking institutions</w:t>
      </w:r>
      <w:r w:rsidRPr="00E30EC8">
        <w:rPr>
          <w:rFonts w:ascii="Times New Roman" w:hAnsi="Times New Roman" w:cs="Times New Roman"/>
          <w:sz w:val="24"/>
          <w:szCs w:val="24"/>
        </w:rPr>
        <w:t xml:space="preserve"> including </w:t>
      </w:r>
      <w:proofErr w:type="spellStart"/>
      <w:r w:rsidRPr="00E30EC8">
        <w:rPr>
          <w:rFonts w:ascii="Times New Roman" w:hAnsi="Times New Roman" w:cs="Times New Roman"/>
          <w:sz w:val="24"/>
          <w:szCs w:val="24"/>
        </w:rPr>
        <w:t>Sonali</w:t>
      </w:r>
      <w:proofErr w:type="spellEnd"/>
      <w:r w:rsidRPr="00E30EC8">
        <w:rPr>
          <w:rFonts w:ascii="Times New Roman" w:hAnsi="Times New Roman" w:cs="Times New Roman"/>
          <w:sz w:val="24"/>
          <w:szCs w:val="24"/>
        </w:rPr>
        <w:t xml:space="preserve"> Bank, </w:t>
      </w:r>
      <w:proofErr w:type="spellStart"/>
      <w:r w:rsidRPr="00E30EC8">
        <w:rPr>
          <w:rFonts w:ascii="Times New Roman" w:hAnsi="Times New Roman" w:cs="Times New Roman"/>
          <w:sz w:val="24"/>
          <w:szCs w:val="24"/>
        </w:rPr>
        <w:t>Rupali</w:t>
      </w:r>
      <w:proofErr w:type="spellEnd"/>
      <w:r w:rsidRPr="00E30EC8">
        <w:rPr>
          <w:rFonts w:ascii="Times New Roman" w:hAnsi="Times New Roman" w:cs="Times New Roman"/>
          <w:sz w:val="24"/>
          <w:szCs w:val="24"/>
        </w:rPr>
        <w:t xml:space="preserve"> Bank, </w:t>
      </w:r>
      <w:proofErr w:type="spellStart"/>
      <w:r w:rsidRPr="00E30EC8">
        <w:rPr>
          <w:rFonts w:ascii="Times New Roman" w:hAnsi="Times New Roman" w:cs="Times New Roman"/>
          <w:sz w:val="24"/>
          <w:szCs w:val="24"/>
        </w:rPr>
        <w:t>Agrani</w:t>
      </w:r>
      <w:proofErr w:type="spellEnd"/>
      <w:r w:rsidRPr="00E30EC8">
        <w:rPr>
          <w:rFonts w:ascii="Times New Roman" w:hAnsi="Times New Roman" w:cs="Times New Roman"/>
          <w:sz w:val="24"/>
          <w:szCs w:val="24"/>
        </w:rPr>
        <w:t xml:space="preserve"> Bank, </w:t>
      </w:r>
      <w:proofErr w:type="spellStart"/>
      <w:r w:rsidRPr="00E30EC8">
        <w:rPr>
          <w:rFonts w:ascii="Times New Roman" w:hAnsi="Times New Roman" w:cs="Times New Roman"/>
          <w:sz w:val="24"/>
          <w:szCs w:val="24"/>
        </w:rPr>
        <w:t>Janata</w:t>
      </w:r>
      <w:proofErr w:type="spellEnd"/>
      <w:r w:rsidRPr="00E30EC8">
        <w:rPr>
          <w:rFonts w:ascii="Times New Roman" w:hAnsi="Times New Roman" w:cs="Times New Roman"/>
          <w:sz w:val="24"/>
          <w:szCs w:val="24"/>
        </w:rPr>
        <w:t xml:space="preserve"> Bank, </w:t>
      </w:r>
      <w:proofErr w:type="spellStart"/>
      <w:r w:rsidRPr="00E30EC8">
        <w:rPr>
          <w:rFonts w:ascii="Times New Roman" w:hAnsi="Times New Roman" w:cs="Times New Roman"/>
          <w:sz w:val="24"/>
          <w:szCs w:val="24"/>
        </w:rPr>
        <w:t>Uttora</w:t>
      </w:r>
      <w:proofErr w:type="spellEnd"/>
      <w:r w:rsidRPr="00E30EC8">
        <w:rPr>
          <w:rFonts w:ascii="Times New Roman" w:hAnsi="Times New Roman" w:cs="Times New Roman"/>
          <w:sz w:val="24"/>
          <w:szCs w:val="24"/>
        </w:rPr>
        <w:t xml:space="preserve"> Bank, and </w:t>
      </w:r>
      <w:proofErr w:type="spellStart"/>
      <w:r w:rsidRPr="00E30EC8">
        <w:rPr>
          <w:rFonts w:ascii="Times New Roman" w:hAnsi="Times New Roman" w:cs="Times New Roman"/>
          <w:sz w:val="24"/>
          <w:szCs w:val="24"/>
        </w:rPr>
        <w:t>Pubali</w:t>
      </w:r>
      <w:proofErr w:type="spellEnd"/>
      <w:r w:rsidRPr="00E30EC8">
        <w:rPr>
          <w:rFonts w:ascii="Times New Roman" w:hAnsi="Times New Roman" w:cs="Times New Roman"/>
          <w:sz w:val="24"/>
          <w:szCs w:val="24"/>
        </w:rPr>
        <w:t xml:space="preserve"> Bank. The Bangladesh Bank focused on bank privatization in the late 1970s and early 1980s, and we now have private bank facilities.</w:t>
      </w:r>
    </w:p>
    <w:p w14:paraId="28F45F32" w14:textId="5F1B837B" w:rsidR="00AF454D" w:rsidRDefault="00AF454D" w:rsidP="004319C8">
      <w:pPr>
        <w:spacing w:line="360" w:lineRule="auto"/>
        <w:jc w:val="both"/>
        <w:rPr>
          <w:rFonts w:ascii="Times New Roman" w:hAnsi="Times New Roman" w:cs="Times New Roman"/>
          <w:sz w:val="24"/>
          <w:szCs w:val="24"/>
        </w:rPr>
      </w:pPr>
      <w:r w:rsidRPr="00AF454D">
        <w:rPr>
          <w:rFonts w:ascii="Times New Roman" w:hAnsi="Times New Roman" w:cs="Times New Roman"/>
          <w:sz w:val="24"/>
          <w:szCs w:val="24"/>
        </w:rPr>
        <w:t>In a country where a large proportion of t</w:t>
      </w:r>
      <w:r w:rsidR="00030090">
        <w:rPr>
          <w:rFonts w:ascii="Times New Roman" w:hAnsi="Times New Roman" w:cs="Times New Roman"/>
          <w:sz w:val="24"/>
          <w:szCs w:val="24"/>
        </w:rPr>
        <w:t xml:space="preserve">he population lives in poverty. </w:t>
      </w:r>
      <w:r w:rsidRPr="00AF454D">
        <w:rPr>
          <w:rFonts w:ascii="Times New Roman" w:hAnsi="Times New Roman" w:cs="Times New Roman"/>
          <w:sz w:val="24"/>
          <w:szCs w:val="24"/>
        </w:rPr>
        <w:t>Five-year plans continue to govern economic policy. Nonetheless, some progress has been made over time, such as self-sufficiency in food grains, lower population growth rates, poverty alleviati</w:t>
      </w:r>
      <w:r w:rsidR="00686EDF">
        <w:rPr>
          <w:rFonts w:ascii="Times New Roman" w:hAnsi="Times New Roman" w:cs="Times New Roman"/>
          <w:sz w:val="24"/>
          <w:szCs w:val="24"/>
        </w:rPr>
        <w:t>on, and increased export income</w:t>
      </w:r>
      <w:r w:rsidRPr="00AF454D">
        <w:rPr>
          <w:rFonts w:ascii="Times New Roman" w:hAnsi="Times New Roman" w:cs="Times New Roman"/>
          <w:sz w:val="24"/>
          <w:szCs w:val="24"/>
        </w:rPr>
        <w:t>.</w:t>
      </w:r>
    </w:p>
    <w:p w14:paraId="4C9F8803" w14:textId="003C6B7E" w:rsidR="00EB748E" w:rsidRDefault="00EB748E" w:rsidP="004319C8">
      <w:pPr>
        <w:spacing w:line="360" w:lineRule="auto"/>
        <w:jc w:val="both"/>
        <w:rPr>
          <w:rFonts w:ascii="Times New Roman" w:hAnsi="Times New Roman" w:cs="Times New Roman"/>
          <w:sz w:val="24"/>
          <w:szCs w:val="24"/>
        </w:rPr>
      </w:pPr>
      <w:r w:rsidRPr="00EB748E">
        <w:rPr>
          <w:rFonts w:ascii="Times New Roman" w:hAnsi="Times New Roman" w:cs="Times New Roman"/>
          <w:sz w:val="24"/>
          <w:szCs w:val="24"/>
        </w:rPr>
        <w:t xml:space="preserve">Bangladesh's economic growth prospects in the near future will be determined by the speed with which economic reforms are implemented and the quality of macroeconomic management. Higher levels of investment will be required to accelerate the rate of economic growth. The vast majority of this will be accounted for by private foreign direct investment. This can be accomplished by overhauling the financial system and hastening the financial deepening process. </w:t>
      </w:r>
      <w:r w:rsidRPr="00EB748E">
        <w:rPr>
          <w:rFonts w:ascii="Times New Roman" w:hAnsi="Times New Roman" w:cs="Times New Roman"/>
          <w:sz w:val="24"/>
          <w:szCs w:val="24"/>
        </w:rPr>
        <w:lastRenderedPageBreak/>
        <w:t>However, because the government is frequently the bank's owner, regulator, supervisor, and client, there has been plenty of room for mismanagement over the years. The banking system is plagued by a lack of credit discipline, out-of-date loan recovery law, corruption, inefficiency, overstaffing, and other issues.</w:t>
      </w:r>
    </w:p>
    <w:p w14:paraId="5D08255D" w14:textId="77777777" w:rsidR="00EB748E" w:rsidRDefault="00EB748E" w:rsidP="00EB748E">
      <w:pPr>
        <w:spacing w:line="360" w:lineRule="auto"/>
        <w:jc w:val="both"/>
        <w:rPr>
          <w:rFonts w:ascii="Times New Roman" w:hAnsi="Times New Roman" w:cs="Times New Roman"/>
          <w:sz w:val="24"/>
          <w:szCs w:val="24"/>
        </w:rPr>
      </w:pPr>
      <w:r w:rsidRPr="00EB748E">
        <w:rPr>
          <w:rFonts w:ascii="Times New Roman" w:hAnsi="Times New Roman" w:cs="Times New Roman"/>
          <w:sz w:val="24"/>
          <w:szCs w:val="24"/>
        </w:rPr>
        <w:t>The financial industry has implemented a number of reforms to improve the situation. The previous relative stability achieved with the assistance of the central bank and the government has restored public trust in Bangladesh's banking sector. Furthermore, NCBs and old-generation Private Commercial Banks (PCBs) would be required to reduce the proportion of nonperforming assets in their portfolios (NPAs). If this is not done, the NCBs will be re-capitalized. As a result, the government's limited resources in Bangladesh may be depleted even further. This re-capitalization is not currently or in the near future feasible. With these conditions in place, the World Bank predicts that the growing burden of non-performing loans and rising debt servicing rates will strain the economy and, in the long run, lead to a recession.</w:t>
      </w:r>
      <w:bookmarkStart w:id="11" w:name="_Toc94921403"/>
    </w:p>
    <w:p w14:paraId="0AB2DA52" w14:textId="4DD90776" w:rsidR="00EB748E" w:rsidRPr="00EB748E" w:rsidRDefault="00EB748E" w:rsidP="00EB748E">
      <w:pPr>
        <w:spacing w:line="360" w:lineRule="auto"/>
        <w:jc w:val="both"/>
        <w:rPr>
          <w:rFonts w:ascii="Times New Roman" w:hAnsi="Times New Roman" w:cs="Times New Roman"/>
          <w:sz w:val="24"/>
          <w:szCs w:val="24"/>
        </w:rPr>
      </w:pPr>
      <w:r w:rsidRPr="00EB748E">
        <w:rPr>
          <w:rFonts w:ascii="Times New Roman" w:hAnsi="Times New Roman" w:cs="Times New Roman"/>
          <w:sz w:val="24"/>
          <w:szCs w:val="24"/>
        </w:rPr>
        <w:t xml:space="preserve">Specialized banks are those that focus on specific sectors or industries of the economy. Bangladesh Kristi Bank (BKB), for example, only works in the agricultural sector; Bangladesh Shilpa Bank (BSB), in the industrial sector; and so on. Commercial banks are Scheduled Banks that operate in the country in accordance with the Central Bank's rules and regulations. Commercial banks are classified into three types: nationalized commercial banks (NCBs), foreign commercial banks (FCBs), and private commercial banks (PCBs). </w:t>
      </w:r>
    </w:p>
    <w:p w14:paraId="7380F950" w14:textId="1A2EA669" w:rsidR="002C4466" w:rsidRPr="004319C8" w:rsidRDefault="002C4466" w:rsidP="004319C8">
      <w:pPr>
        <w:pStyle w:val="Heading1"/>
        <w:spacing w:line="360" w:lineRule="auto"/>
      </w:pPr>
      <w:r w:rsidRPr="004319C8">
        <w:lastRenderedPageBreak/>
        <w:t>Company profile</w:t>
      </w:r>
      <w:bookmarkEnd w:id="11"/>
    </w:p>
    <w:p w14:paraId="35E96C0C" w14:textId="77777777" w:rsidR="00BF5894" w:rsidRPr="004319C8" w:rsidRDefault="00BF5894" w:rsidP="004319C8">
      <w:pPr>
        <w:spacing w:line="360" w:lineRule="auto"/>
        <w:jc w:val="center"/>
        <w:rPr>
          <w:rFonts w:ascii="Times New Roman" w:hAnsi="Times New Roman" w:cs="Times New Roman"/>
          <w:b/>
          <w:sz w:val="28"/>
          <w:szCs w:val="24"/>
          <w:u w:val="single"/>
        </w:rPr>
      </w:pPr>
      <w:r w:rsidRPr="004319C8">
        <w:rPr>
          <w:rFonts w:ascii="Times New Roman" w:hAnsi="Times New Roman" w:cs="Times New Roman"/>
          <w:b/>
          <w:noProof/>
          <w:sz w:val="28"/>
          <w:szCs w:val="24"/>
          <w:u w:val="single"/>
        </w:rPr>
        <w:drawing>
          <wp:inline distT="0" distB="0" distL="0" distR="0" wp14:anchorId="5B933540" wp14:editId="396EC7F8">
            <wp:extent cx="6096000" cy="7447622"/>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png"/>
                    <pic:cNvPicPr/>
                  </pic:nvPicPr>
                  <pic:blipFill>
                    <a:blip r:embed="rId11">
                      <a:extLst>
                        <a:ext uri="{28A0092B-C50C-407E-A947-70E740481C1C}">
                          <a14:useLocalDpi xmlns:a14="http://schemas.microsoft.com/office/drawing/2010/main" val="0"/>
                        </a:ext>
                      </a:extLst>
                    </a:blip>
                    <a:stretch>
                      <a:fillRect/>
                    </a:stretch>
                  </pic:blipFill>
                  <pic:spPr>
                    <a:xfrm>
                      <a:off x="0" y="0"/>
                      <a:ext cx="6125837" cy="7484075"/>
                    </a:xfrm>
                    <a:prstGeom prst="rect">
                      <a:avLst/>
                    </a:prstGeom>
                  </pic:spPr>
                </pic:pic>
              </a:graphicData>
            </a:graphic>
          </wp:inline>
        </w:drawing>
      </w:r>
    </w:p>
    <w:p w14:paraId="56E2D71C" w14:textId="5F7A016A" w:rsidR="002C4466" w:rsidRPr="004319C8" w:rsidRDefault="005D7BD0" w:rsidP="004319C8">
      <w:pPr>
        <w:spacing w:line="360" w:lineRule="auto"/>
        <w:jc w:val="both"/>
        <w:rPr>
          <w:rFonts w:ascii="Times New Roman" w:hAnsi="Times New Roman" w:cs="Times New Roman"/>
          <w:sz w:val="24"/>
          <w:szCs w:val="24"/>
        </w:rPr>
      </w:pPr>
      <w:r w:rsidRPr="005D7BD0">
        <w:rPr>
          <w:rFonts w:ascii="Times New Roman" w:hAnsi="Times New Roman" w:cs="Times New Roman"/>
          <w:sz w:val="24"/>
          <w:szCs w:val="24"/>
        </w:rPr>
        <w:lastRenderedPageBreak/>
        <w:t>Community Bank Bangladesh Limited began operations on September 11, 2019, and was inaugurated by Bangladesh Prime Minister Sheikh Hasina.</w:t>
      </w:r>
      <w:r>
        <w:rPr>
          <w:rFonts w:ascii="Times New Roman" w:hAnsi="Times New Roman" w:cs="Times New Roman"/>
          <w:sz w:val="24"/>
          <w:szCs w:val="24"/>
        </w:rPr>
        <w:t xml:space="preserve"> </w:t>
      </w:r>
      <w:r w:rsidR="002C4466" w:rsidRPr="004319C8">
        <w:rPr>
          <w:rFonts w:ascii="Times New Roman" w:hAnsi="Times New Roman" w:cs="Times New Roman"/>
          <w:sz w:val="24"/>
          <w:szCs w:val="24"/>
        </w:rPr>
        <w:t xml:space="preserve">Community Bank Bangladesh Limited, a subsidiary of Bangladesh Police Kallyan Trust, was founded with the goal of providing communities with customized, secure solutions while adhering to the best standards of corporate governance. Its goal is to contribute to the country's economic progress by offering financial products and services to communities around the country. A state-of-the-art Core Banking System enables optimal centralization of operations. The three essential building blocks of Community Bank are Trust, Security, and Progress. Community Bank Bangladesh Limited. Legal Form </w:t>
      </w:r>
      <w:r w:rsidR="00210DAA" w:rsidRPr="004319C8">
        <w:rPr>
          <w:rFonts w:ascii="Times New Roman" w:hAnsi="Times New Roman" w:cs="Times New Roman"/>
          <w:sz w:val="24"/>
          <w:szCs w:val="24"/>
        </w:rPr>
        <w:t>a</w:t>
      </w:r>
      <w:r w:rsidR="002C4466" w:rsidRPr="004319C8">
        <w:rPr>
          <w:rFonts w:ascii="Times New Roman" w:hAnsi="Times New Roman" w:cs="Times New Roman"/>
          <w:sz w:val="24"/>
          <w:szCs w:val="24"/>
        </w:rPr>
        <w:t xml:space="preserve"> public limited company &amp; Scheduled Bank. Sponsor</w:t>
      </w:r>
    </w:p>
    <w:p w14:paraId="57632357" w14:textId="77777777" w:rsidR="002C4466" w:rsidRPr="004319C8" w:rsidRDefault="002C4466"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Shareholder: Bangladesh Police Kallyan Trust</w:t>
      </w:r>
    </w:p>
    <w:p w14:paraId="114F961A" w14:textId="77777777" w:rsidR="002C4466" w:rsidRPr="004319C8" w:rsidRDefault="002C4466"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 xml:space="preserve">Capital (December 31, 2020) </w:t>
      </w:r>
    </w:p>
    <w:p w14:paraId="353E2096" w14:textId="77777777" w:rsidR="002C4466" w:rsidRPr="004319C8" w:rsidRDefault="002C4466"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Authorized Capital: BDT 1000, 00, 00, 000.00 (Taka one thousand</w:t>
      </w:r>
    </w:p>
    <w:p w14:paraId="2B74FCBA" w14:textId="77777777" w:rsidR="002C4466" w:rsidRPr="004319C8" w:rsidRDefault="00C70326"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Crore</w:t>
      </w:r>
      <w:r w:rsidR="002C4466" w:rsidRPr="004319C8">
        <w:rPr>
          <w:rFonts w:ascii="Times New Roman" w:hAnsi="Times New Roman" w:cs="Times New Roman"/>
          <w:b/>
          <w:sz w:val="24"/>
          <w:szCs w:val="24"/>
        </w:rPr>
        <w:t xml:space="preserve">) </w:t>
      </w:r>
    </w:p>
    <w:p w14:paraId="42102411" w14:textId="77777777" w:rsidR="002C4466" w:rsidRPr="004319C8" w:rsidRDefault="002C4466"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Paid-up Capital: BDT 4,610,000,000.00 (Taka four</w:t>
      </w:r>
    </w:p>
    <w:p w14:paraId="0044785F" w14:textId="77777777" w:rsidR="002C4466" w:rsidRPr="004319C8" w:rsidRDefault="00C70326"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Hundred</w:t>
      </w:r>
      <w:r w:rsidR="002C4466" w:rsidRPr="004319C8">
        <w:rPr>
          <w:rFonts w:ascii="Times New Roman" w:hAnsi="Times New Roman" w:cs="Times New Roman"/>
          <w:b/>
          <w:sz w:val="24"/>
          <w:szCs w:val="24"/>
        </w:rPr>
        <w:t xml:space="preserve"> and sixty one crore) </w:t>
      </w:r>
    </w:p>
    <w:p w14:paraId="5DCA7FF8" w14:textId="77777777" w:rsidR="002C4466" w:rsidRPr="004319C8" w:rsidRDefault="002C4466"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Face value per share: BDT 10.00</w:t>
      </w:r>
      <w:r w:rsidR="00C70326" w:rsidRPr="004319C8">
        <w:rPr>
          <w:rFonts w:ascii="Times New Roman" w:hAnsi="Times New Roman" w:cs="Times New Roman"/>
          <w:b/>
          <w:sz w:val="24"/>
          <w:szCs w:val="24"/>
        </w:rPr>
        <w:t>.</w:t>
      </w:r>
    </w:p>
    <w:p w14:paraId="3C9C346C" w14:textId="77777777" w:rsidR="00FB5A95" w:rsidRPr="004319C8" w:rsidRDefault="00C7032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Community Bank Bangladesh Limited's Treasury Division consists of a variety of activities with a growing and diverse asset base from both Police Force and General Customers. With the Bank's rapid expansion, the Treasury Division is playing an increasingly important role in its operations, taking into account both internal and external factors in a competitive market. The Treasury Division's Investment &amp; Government Securities Desk, Money Market Operation Desk, Foreign Exchange Operation Desk, and ALM Desk are all up and running. As a result, the bank's growing portfolio includes a diverse range of products and services of varying character. This is rising and one of the most promising bank in our country. This will become one of the top most bank in our country by its d</w:t>
      </w:r>
      <w:r w:rsidR="00E25B72" w:rsidRPr="004319C8">
        <w:rPr>
          <w:rFonts w:ascii="Times New Roman" w:hAnsi="Times New Roman" w:cs="Times New Roman"/>
          <w:sz w:val="24"/>
          <w:szCs w:val="24"/>
        </w:rPr>
        <w:t>etermination and smooth client</w:t>
      </w:r>
      <w:r w:rsidRPr="004319C8">
        <w:rPr>
          <w:rFonts w:ascii="Times New Roman" w:hAnsi="Times New Roman" w:cs="Times New Roman"/>
          <w:sz w:val="24"/>
          <w:szCs w:val="24"/>
        </w:rPr>
        <w:t xml:space="preserve"> services.</w:t>
      </w:r>
      <w:r w:rsidR="000112BE" w:rsidRPr="004319C8">
        <w:rPr>
          <w:rFonts w:ascii="Times New Roman" w:hAnsi="Times New Roman" w:cs="Times New Roman"/>
          <w:sz w:val="24"/>
          <w:szCs w:val="24"/>
        </w:rPr>
        <w:t xml:space="preserve"> It is situated to 144, Police Plaza Concord (Level 10, Tower, 2), Plot 02, Dhaka, 1212. </w:t>
      </w:r>
    </w:p>
    <w:p w14:paraId="4F93E79A" w14:textId="77777777" w:rsidR="00764A15" w:rsidRPr="004319C8" w:rsidRDefault="00764A15" w:rsidP="004319C8">
      <w:pPr>
        <w:spacing w:line="360" w:lineRule="auto"/>
        <w:jc w:val="both"/>
        <w:rPr>
          <w:rFonts w:ascii="Times New Roman" w:hAnsi="Times New Roman" w:cs="Times New Roman"/>
          <w:b/>
          <w:sz w:val="24"/>
          <w:szCs w:val="24"/>
          <w:u w:val="single"/>
        </w:rPr>
      </w:pPr>
    </w:p>
    <w:p w14:paraId="7828ED03" w14:textId="77777777" w:rsidR="00210DAA" w:rsidRPr="004319C8" w:rsidRDefault="003E0526" w:rsidP="004319C8">
      <w:pPr>
        <w:spacing w:line="360" w:lineRule="auto"/>
        <w:rPr>
          <w:rFonts w:ascii="Times New Roman" w:hAnsi="Times New Roman" w:cs="Times New Roman"/>
          <w:b/>
          <w:sz w:val="24"/>
          <w:szCs w:val="24"/>
        </w:rPr>
      </w:pPr>
      <w:r w:rsidRPr="004319C8">
        <w:rPr>
          <w:rFonts w:ascii="Times New Roman" w:hAnsi="Times New Roman" w:cs="Times New Roman"/>
          <w:b/>
          <w:sz w:val="24"/>
          <w:szCs w:val="24"/>
        </w:rPr>
        <w:lastRenderedPageBreak/>
        <w:t>Mission</w:t>
      </w:r>
    </w:p>
    <w:p w14:paraId="551985C6" w14:textId="77777777" w:rsidR="003E0526" w:rsidRPr="004319C8" w:rsidRDefault="003E0526" w:rsidP="004319C8">
      <w:pPr>
        <w:pStyle w:val="ListParagraph"/>
        <w:numPr>
          <w:ilvl w:val="0"/>
          <w:numId w:val="7"/>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Deliver seamless services to the clients.</w:t>
      </w:r>
    </w:p>
    <w:p w14:paraId="4F2DD62B" w14:textId="77777777" w:rsidR="003E0526" w:rsidRPr="004319C8" w:rsidRDefault="003E0526" w:rsidP="004319C8">
      <w:pPr>
        <w:pStyle w:val="ListParagraph"/>
        <w:numPr>
          <w:ilvl w:val="0"/>
          <w:numId w:val="7"/>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Emphasize development of human capital.</w:t>
      </w:r>
    </w:p>
    <w:p w14:paraId="2C7E1646" w14:textId="77777777" w:rsidR="003E0526" w:rsidRPr="004319C8" w:rsidRDefault="003E0526" w:rsidP="004319C8">
      <w:pPr>
        <w:pStyle w:val="ListParagraph"/>
        <w:numPr>
          <w:ilvl w:val="0"/>
          <w:numId w:val="7"/>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Adopt state-of-the-art technology to ensure transparency and accountability.</w:t>
      </w:r>
    </w:p>
    <w:p w14:paraId="7C294F6C" w14:textId="77777777" w:rsidR="003E0526" w:rsidRPr="004319C8" w:rsidRDefault="003E0526" w:rsidP="004319C8">
      <w:pPr>
        <w:pStyle w:val="ListParagraph"/>
        <w:numPr>
          <w:ilvl w:val="0"/>
          <w:numId w:val="7"/>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Abide by the rules and regulations to establish the highest level of corporate governance.</w:t>
      </w:r>
    </w:p>
    <w:p w14:paraId="700EBFEB" w14:textId="710D8D0D" w:rsidR="004362EF" w:rsidRDefault="003E0526" w:rsidP="004362EF">
      <w:pPr>
        <w:pStyle w:val="ListParagraph"/>
        <w:numPr>
          <w:ilvl w:val="0"/>
          <w:numId w:val="7"/>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Offer services to the unbanked members of different communities to include them in the banking system gradually. </w:t>
      </w:r>
    </w:p>
    <w:p w14:paraId="2FE922EF" w14:textId="4281D519" w:rsidR="008332E1" w:rsidRPr="00404503" w:rsidRDefault="008332E1" w:rsidP="00404503">
      <w:pPr>
        <w:pStyle w:val="ListParagraph"/>
        <w:numPr>
          <w:ilvl w:val="0"/>
          <w:numId w:val="7"/>
        </w:numPr>
        <w:spacing w:line="360" w:lineRule="auto"/>
        <w:jc w:val="both"/>
        <w:rPr>
          <w:rFonts w:ascii="Times New Roman" w:hAnsi="Times New Roman" w:cs="Times New Roman"/>
          <w:sz w:val="24"/>
          <w:szCs w:val="24"/>
        </w:rPr>
      </w:pPr>
      <w:r w:rsidRPr="008332E1">
        <w:rPr>
          <w:rFonts w:ascii="Times New Roman" w:hAnsi="Times New Roman" w:cs="Times New Roman"/>
          <w:sz w:val="24"/>
          <w:szCs w:val="24"/>
        </w:rPr>
        <w:t xml:space="preserve"> We </w:t>
      </w:r>
      <w:r w:rsidR="00AA52E2">
        <w:rPr>
          <w:rFonts w:ascii="Times New Roman" w:hAnsi="Times New Roman" w:cs="Times New Roman"/>
          <w:sz w:val="24"/>
          <w:szCs w:val="24"/>
        </w:rPr>
        <w:t xml:space="preserve">are dedicated to the welfare </w:t>
      </w:r>
      <w:r w:rsidRPr="008332E1">
        <w:rPr>
          <w:rFonts w:ascii="Times New Roman" w:hAnsi="Times New Roman" w:cs="Times New Roman"/>
          <w:sz w:val="24"/>
          <w:szCs w:val="24"/>
        </w:rPr>
        <w:t>and ec</w:t>
      </w:r>
      <w:r w:rsidR="00AA52E2">
        <w:rPr>
          <w:rFonts w:ascii="Times New Roman" w:hAnsi="Times New Roman" w:cs="Times New Roman"/>
          <w:sz w:val="24"/>
          <w:szCs w:val="24"/>
        </w:rPr>
        <w:t>onomic prosperity of the people.</w:t>
      </w:r>
    </w:p>
    <w:p w14:paraId="14FC2F2F" w14:textId="64199280" w:rsidR="00836ECE" w:rsidRPr="004319C8" w:rsidRDefault="00836ECE" w:rsidP="004319C8">
      <w:pPr>
        <w:spacing w:line="360" w:lineRule="auto"/>
        <w:rPr>
          <w:rFonts w:ascii="Times New Roman" w:hAnsi="Times New Roman" w:cs="Times New Roman"/>
          <w:b/>
          <w:sz w:val="24"/>
          <w:szCs w:val="24"/>
        </w:rPr>
      </w:pPr>
      <w:r w:rsidRPr="004319C8">
        <w:rPr>
          <w:rFonts w:ascii="Times New Roman" w:hAnsi="Times New Roman" w:cs="Times New Roman"/>
          <w:b/>
          <w:sz w:val="24"/>
          <w:szCs w:val="24"/>
        </w:rPr>
        <w:t>Vision</w:t>
      </w:r>
    </w:p>
    <w:p w14:paraId="29AADFF0" w14:textId="77777777" w:rsidR="00836ECE" w:rsidRPr="004319C8" w:rsidRDefault="00836ECE" w:rsidP="004319C8">
      <w:pPr>
        <w:pStyle w:val="ListParagraph"/>
        <w:numPr>
          <w:ilvl w:val="0"/>
          <w:numId w:val="8"/>
        </w:numPr>
        <w:spacing w:line="360" w:lineRule="auto"/>
        <w:rPr>
          <w:rFonts w:ascii="Times New Roman" w:hAnsi="Times New Roman" w:cs="Times New Roman"/>
          <w:sz w:val="24"/>
          <w:szCs w:val="24"/>
        </w:rPr>
      </w:pPr>
      <w:r w:rsidRPr="004319C8">
        <w:rPr>
          <w:rFonts w:ascii="Times New Roman" w:hAnsi="Times New Roman" w:cs="Times New Roman"/>
          <w:sz w:val="24"/>
          <w:szCs w:val="24"/>
        </w:rPr>
        <w:t xml:space="preserve">Reach out to members of various communities by providing unique financial services. </w:t>
      </w:r>
    </w:p>
    <w:p w14:paraId="1B5DC711" w14:textId="77777777" w:rsidR="00836ECE" w:rsidRPr="004319C8" w:rsidRDefault="00836ECE" w:rsidP="004319C8">
      <w:pPr>
        <w:pStyle w:val="ListParagraph"/>
        <w:spacing w:line="360" w:lineRule="auto"/>
        <w:ind w:left="840"/>
        <w:rPr>
          <w:rFonts w:ascii="Times New Roman" w:hAnsi="Times New Roman" w:cs="Times New Roman"/>
          <w:sz w:val="24"/>
          <w:szCs w:val="24"/>
        </w:rPr>
      </w:pPr>
    </w:p>
    <w:p w14:paraId="77AA9896" w14:textId="77777777" w:rsidR="00E03BEF" w:rsidRPr="004319C8" w:rsidRDefault="00E76C31" w:rsidP="004319C8">
      <w:pPr>
        <w:pStyle w:val="ListParagraph"/>
        <w:spacing w:line="360" w:lineRule="auto"/>
        <w:ind w:left="840"/>
        <w:rPr>
          <w:rFonts w:ascii="Times New Roman" w:hAnsi="Times New Roman" w:cs="Times New Roman"/>
          <w:sz w:val="24"/>
          <w:szCs w:val="24"/>
        </w:rPr>
      </w:pPr>
      <w:r w:rsidRPr="004319C8">
        <w:rPr>
          <w:rFonts w:ascii="Times New Roman" w:hAnsi="Times New Roman" w:cs="Times New Roman"/>
          <w:noProof/>
          <w:sz w:val="24"/>
          <w:szCs w:val="24"/>
        </w:rPr>
        <w:lastRenderedPageBreak/>
        <w:drawing>
          <wp:inline distT="0" distB="0" distL="0" distR="0" wp14:anchorId="69FA4843" wp14:editId="41B32402">
            <wp:extent cx="5162550" cy="6591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jpg"/>
                    <pic:cNvPicPr/>
                  </pic:nvPicPr>
                  <pic:blipFill>
                    <a:blip r:embed="rId12">
                      <a:extLst>
                        <a:ext uri="{28A0092B-C50C-407E-A947-70E740481C1C}">
                          <a14:useLocalDpi xmlns:a14="http://schemas.microsoft.com/office/drawing/2010/main" val="0"/>
                        </a:ext>
                      </a:extLst>
                    </a:blip>
                    <a:stretch>
                      <a:fillRect/>
                    </a:stretch>
                  </pic:blipFill>
                  <pic:spPr>
                    <a:xfrm>
                      <a:off x="0" y="0"/>
                      <a:ext cx="5162550" cy="6591300"/>
                    </a:xfrm>
                    <a:prstGeom prst="rect">
                      <a:avLst/>
                    </a:prstGeom>
                  </pic:spPr>
                </pic:pic>
              </a:graphicData>
            </a:graphic>
          </wp:inline>
        </w:drawing>
      </w:r>
    </w:p>
    <w:p w14:paraId="66ACA248" w14:textId="77777777" w:rsidR="000112BE" w:rsidRPr="004319C8" w:rsidRDefault="000112BE" w:rsidP="004319C8">
      <w:pPr>
        <w:pStyle w:val="ListParagraph"/>
        <w:spacing w:line="360" w:lineRule="auto"/>
        <w:ind w:left="840"/>
        <w:rPr>
          <w:rFonts w:ascii="Times New Roman" w:hAnsi="Times New Roman" w:cs="Times New Roman"/>
          <w:sz w:val="24"/>
          <w:szCs w:val="24"/>
        </w:rPr>
      </w:pPr>
    </w:p>
    <w:p w14:paraId="07DAA4A9" w14:textId="77777777" w:rsidR="000112BE" w:rsidRPr="004319C8" w:rsidRDefault="000112BE" w:rsidP="004319C8">
      <w:pPr>
        <w:pStyle w:val="ListParagraph"/>
        <w:spacing w:line="360" w:lineRule="auto"/>
        <w:ind w:left="840"/>
        <w:rPr>
          <w:rFonts w:ascii="Times New Roman" w:hAnsi="Times New Roman" w:cs="Times New Roman"/>
          <w:sz w:val="24"/>
          <w:szCs w:val="24"/>
        </w:rPr>
      </w:pPr>
    </w:p>
    <w:p w14:paraId="69EBAE93" w14:textId="77777777" w:rsidR="006E1ABB" w:rsidRPr="004319C8" w:rsidRDefault="006E1ABB" w:rsidP="004319C8">
      <w:pPr>
        <w:pStyle w:val="ListParagraph"/>
        <w:spacing w:line="360" w:lineRule="auto"/>
        <w:ind w:left="840"/>
        <w:rPr>
          <w:rFonts w:ascii="Times New Roman" w:hAnsi="Times New Roman" w:cs="Times New Roman"/>
          <w:sz w:val="24"/>
          <w:szCs w:val="24"/>
        </w:rPr>
      </w:pPr>
    </w:p>
    <w:p w14:paraId="11952CAD" w14:textId="77777777" w:rsidR="006E1ABB" w:rsidRPr="004319C8" w:rsidRDefault="006E1ABB" w:rsidP="004319C8">
      <w:pPr>
        <w:pStyle w:val="ListParagraph"/>
        <w:spacing w:line="360" w:lineRule="auto"/>
        <w:ind w:left="840"/>
        <w:rPr>
          <w:rFonts w:ascii="Times New Roman" w:hAnsi="Times New Roman" w:cs="Times New Roman"/>
          <w:sz w:val="24"/>
          <w:szCs w:val="24"/>
        </w:rPr>
      </w:pPr>
    </w:p>
    <w:p w14:paraId="22DF9236" w14:textId="77777777" w:rsidR="006E1ABB" w:rsidRPr="004319C8" w:rsidRDefault="006E1ABB" w:rsidP="004319C8">
      <w:pPr>
        <w:pStyle w:val="ListParagraph"/>
        <w:spacing w:line="360" w:lineRule="auto"/>
        <w:ind w:left="840"/>
        <w:rPr>
          <w:rFonts w:ascii="Times New Roman" w:hAnsi="Times New Roman" w:cs="Times New Roman"/>
          <w:sz w:val="24"/>
          <w:szCs w:val="24"/>
        </w:rPr>
      </w:pPr>
    </w:p>
    <w:p w14:paraId="75F8DF48" w14:textId="77777777" w:rsidR="006E1ABB" w:rsidRPr="004319C8" w:rsidRDefault="006E1ABB" w:rsidP="004319C8">
      <w:pPr>
        <w:pStyle w:val="ListParagraph"/>
        <w:spacing w:line="360" w:lineRule="auto"/>
        <w:ind w:left="840"/>
        <w:rPr>
          <w:rFonts w:ascii="Times New Roman" w:hAnsi="Times New Roman" w:cs="Times New Roman"/>
          <w:sz w:val="24"/>
          <w:szCs w:val="24"/>
        </w:rPr>
      </w:pPr>
    </w:p>
    <w:p w14:paraId="679AB9CD" w14:textId="77777777" w:rsidR="006E1ABB" w:rsidRPr="004319C8" w:rsidRDefault="006E1ABB" w:rsidP="004319C8">
      <w:pPr>
        <w:pStyle w:val="Heading1"/>
        <w:spacing w:line="360" w:lineRule="auto"/>
      </w:pPr>
      <w:bookmarkStart w:id="12" w:name="_Toc94921404"/>
      <w:r w:rsidRPr="004319C8">
        <w:lastRenderedPageBreak/>
        <w:t>Management Structure</w:t>
      </w:r>
      <w:bookmarkEnd w:id="12"/>
    </w:p>
    <w:p w14:paraId="3C248761" w14:textId="77777777" w:rsidR="003F7EA6" w:rsidRDefault="003F7EA6" w:rsidP="00CE780F">
      <w:pPr>
        <w:pStyle w:val="ListParagraph"/>
        <w:numPr>
          <w:ilvl w:val="0"/>
          <w:numId w:val="8"/>
        </w:numPr>
        <w:spacing w:line="360" w:lineRule="auto"/>
        <w:jc w:val="both"/>
        <w:rPr>
          <w:rFonts w:ascii="Times New Roman" w:hAnsi="Times New Roman" w:cs="Times New Roman"/>
          <w:sz w:val="24"/>
          <w:szCs w:val="24"/>
        </w:rPr>
      </w:pPr>
      <w:r w:rsidRPr="003F7EA6">
        <w:rPr>
          <w:rFonts w:ascii="Times New Roman" w:hAnsi="Times New Roman" w:cs="Times New Roman"/>
          <w:sz w:val="24"/>
          <w:szCs w:val="24"/>
        </w:rPr>
        <w:t>The Audit and Risk Management Committee of the board supervises the activities of the board's eight members in charge of strategic planning and strategy.</w:t>
      </w:r>
    </w:p>
    <w:p w14:paraId="482F5B7A" w14:textId="1FF2AEB1" w:rsidR="00CE780F" w:rsidRPr="00CE780F" w:rsidRDefault="00CE780F" w:rsidP="00CE780F">
      <w:pPr>
        <w:pStyle w:val="ListParagraph"/>
        <w:numPr>
          <w:ilvl w:val="0"/>
          <w:numId w:val="8"/>
        </w:numPr>
        <w:spacing w:line="360" w:lineRule="auto"/>
        <w:jc w:val="both"/>
        <w:rPr>
          <w:rFonts w:ascii="Times New Roman" w:hAnsi="Times New Roman" w:cs="Times New Roman"/>
          <w:sz w:val="24"/>
          <w:szCs w:val="24"/>
        </w:rPr>
      </w:pPr>
      <w:r w:rsidRPr="00CE780F">
        <w:rPr>
          <w:rFonts w:ascii="Times New Roman" w:hAnsi="Times New Roman" w:cs="Times New Roman"/>
          <w:sz w:val="24"/>
          <w:szCs w:val="24"/>
        </w:rPr>
        <w:t>Deputy Directors is responsible for meeting the CEO's and managers' objectives.</w:t>
      </w:r>
    </w:p>
    <w:p w14:paraId="5BD52492" w14:textId="44E50497" w:rsidR="00CE780F" w:rsidRPr="00CE780F" w:rsidRDefault="00CE780F" w:rsidP="00CE780F">
      <w:pPr>
        <w:pStyle w:val="ListParagraph"/>
        <w:numPr>
          <w:ilvl w:val="0"/>
          <w:numId w:val="8"/>
        </w:numPr>
        <w:spacing w:line="360" w:lineRule="auto"/>
        <w:jc w:val="both"/>
        <w:rPr>
          <w:rFonts w:ascii="Times New Roman" w:hAnsi="Times New Roman" w:cs="Times New Roman"/>
          <w:sz w:val="24"/>
          <w:szCs w:val="24"/>
        </w:rPr>
      </w:pPr>
      <w:r w:rsidRPr="00CE780F">
        <w:rPr>
          <w:rFonts w:ascii="Times New Roman" w:hAnsi="Times New Roman" w:cs="Times New Roman"/>
          <w:sz w:val="24"/>
          <w:szCs w:val="24"/>
        </w:rPr>
        <w:t>The management committee sees serious problems.</w:t>
      </w:r>
    </w:p>
    <w:p w14:paraId="76759755" w14:textId="132415C7" w:rsidR="00CE780F" w:rsidRPr="00CE780F" w:rsidRDefault="00CE780F" w:rsidP="00CE780F">
      <w:pPr>
        <w:pStyle w:val="ListParagraph"/>
        <w:numPr>
          <w:ilvl w:val="0"/>
          <w:numId w:val="8"/>
        </w:numPr>
        <w:spacing w:line="360" w:lineRule="auto"/>
        <w:jc w:val="both"/>
        <w:rPr>
          <w:rFonts w:ascii="Times New Roman" w:hAnsi="Times New Roman" w:cs="Times New Roman"/>
          <w:sz w:val="24"/>
          <w:szCs w:val="24"/>
        </w:rPr>
      </w:pPr>
      <w:r w:rsidRPr="00CE780F">
        <w:rPr>
          <w:rFonts w:ascii="Times New Roman" w:hAnsi="Times New Roman" w:cs="Times New Roman"/>
          <w:sz w:val="24"/>
          <w:szCs w:val="24"/>
        </w:rPr>
        <w:t>There is also a Committee on Responsibility.</w:t>
      </w:r>
    </w:p>
    <w:p w14:paraId="7A3228D7" w14:textId="0D648D4B" w:rsidR="00CE780F" w:rsidRPr="00CE780F" w:rsidRDefault="003F7EA6" w:rsidP="00CE780F">
      <w:pPr>
        <w:spacing w:line="360" w:lineRule="auto"/>
        <w:jc w:val="both"/>
        <w:rPr>
          <w:rFonts w:ascii="Times New Roman" w:hAnsi="Times New Roman" w:cs="Times New Roman"/>
          <w:sz w:val="24"/>
          <w:szCs w:val="24"/>
        </w:rPr>
      </w:pPr>
      <w:r w:rsidRPr="003F7EA6">
        <w:rPr>
          <w:rFonts w:ascii="Times New Roman" w:hAnsi="Times New Roman" w:cs="Times New Roman"/>
          <w:sz w:val="24"/>
          <w:szCs w:val="24"/>
        </w:rPr>
        <w:t xml:space="preserve">The Board of Directors, which consists of thirteen members, is in charge of strategic planning and overall policy direction. In addition, the Board of Directors will establish an Executive Committee. </w:t>
      </w:r>
    </w:p>
    <w:p w14:paraId="1B26FE66" w14:textId="485D1355" w:rsidR="00CE780F" w:rsidRPr="00CE780F" w:rsidRDefault="00CE780F" w:rsidP="008A1E33">
      <w:pPr>
        <w:pStyle w:val="ListParagraph"/>
        <w:numPr>
          <w:ilvl w:val="0"/>
          <w:numId w:val="32"/>
        </w:numPr>
        <w:spacing w:line="360" w:lineRule="auto"/>
        <w:jc w:val="both"/>
        <w:rPr>
          <w:rFonts w:ascii="Times New Roman" w:hAnsi="Times New Roman" w:cs="Times New Roman"/>
          <w:sz w:val="24"/>
          <w:szCs w:val="24"/>
        </w:rPr>
      </w:pPr>
      <w:r w:rsidRPr="00CE780F">
        <w:rPr>
          <w:rFonts w:ascii="Times New Roman" w:hAnsi="Times New Roman" w:cs="Times New Roman"/>
          <w:sz w:val="24"/>
          <w:szCs w:val="24"/>
        </w:rPr>
        <w:t>Deal with urgen</w:t>
      </w:r>
      <w:r w:rsidR="00A64874">
        <w:rPr>
          <w:rFonts w:ascii="Times New Roman" w:hAnsi="Times New Roman" w:cs="Times New Roman"/>
          <w:sz w:val="24"/>
          <w:szCs w:val="24"/>
        </w:rPr>
        <w:t xml:space="preserve">t business ideas; additionally </w:t>
      </w:r>
      <w:r w:rsidRPr="00CE780F">
        <w:rPr>
          <w:rFonts w:ascii="Times New Roman" w:hAnsi="Times New Roman" w:cs="Times New Roman"/>
          <w:sz w:val="24"/>
          <w:szCs w:val="24"/>
        </w:rPr>
        <w:t>the Board has an Ov</w:t>
      </w:r>
      <w:r w:rsidR="00A64874">
        <w:rPr>
          <w:rFonts w:ascii="Times New Roman" w:hAnsi="Times New Roman" w:cs="Times New Roman"/>
          <w:sz w:val="24"/>
          <w:szCs w:val="24"/>
        </w:rPr>
        <w:t xml:space="preserve">ersight Committee that monitors the </w:t>
      </w:r>
      <w:r w:rsidRPr="00CE780F">
        <w:rPr>
          <w:rFonts w:ascii="Times New Roman" w:hAnsi="Times New Roman" w:cs="Times New Roman"/>
          <w:sz w:val="24"/>
          <w:szCs w:val="24"/>
        </w:rPr>
        <w:t xml:space="preserve">compliance with major regulatory regulations. </w:t>
      </w:r>
    </w:p>
    <w:p w14:paraId="41FA400F" w14:textId="3ADF0AD1" w:rsidR="00CE780F" w:rsidRPr="00CE780F" w:rsidRDefault="00CE780F" w:rsidP="008A1E33">
      <w:pPr>
        <w:pStyle w:val="ListParagraph"/>
        <w:numPr>
          <w:ilvl w:val="0"/>
          <w:numId w:val="32"/>
        </w:numPr>
        <w:spacing w:line="360" w:lineRule="auto"/>
        <w:jc w:val="both"/>
        <w:rPr>
          <w:rFonts w:ascii="Times New Roman" w:hAnsi="Times New Roman" w:cs="Times New Roman"/>
          <w:sz w:val="24"/>
          <w:szCs w:val="24"/>
        </w:rPr>
      </w:pPr>
      <w:r w:rsidRPr="00CE780F">
        <w:rPr>
          <w:rFonts w:ascii="Times New Roman" w:hAnsi="Times New Roman" w:cs="Times New Roman"/>
          <w:sz w:val="24"/>
          <w:szCs w:val="24"/>
        </w:rPr>
        <w:t xml:space="preserve">Difficulties with operations and The Chief Executive Officer, Managing Director, and Deputy Directors are all members of the Board of Directors. </w:t>
      </w:r>
    </w:p>
    <w:p w14:paraId="262BACF2" w14:textId="365E2F8A" w:rsidR="00CE780F" w:rsidRDefault="00CE780F" w:rsidP="008A1E33">
      <w:pPr>
        <w:pStyle w:val="ListParagraph"/>
        <w:numPr>
          <w:ilvl w:val="0"/>
          <w:numId w:val="32"/>
        </w:numPr>
        <w:spacing w:line="360" w:lineRule="auto"/>
        <w:jc w:val="both"/>
        <w:rPr>
          <w:rFonts w:ascii="Times New Roman" w:hAnsi="Times New Roman" w:cs="Times New Roman"/>
          <w:sz w:val="24"/>
          <w:szCs w:val="24"/>
        </w:rPr>
      </w:pPr>
      <w:r w:rsidRPr="00CE780F">
        <w:rPr>
          <w:rFonts w:ascii="Times New Roman" w:hAnsi="Times New Roman" w:cs="Times New Roman"/>
          <w:sz w:val="24"/>
          <w:szCs w:val="24"/>
        </w:rPr>
        <w:t>The Managing Director and Head of Divisions are in charge of achieving company objectives and managing day-to-day operations.</w:t>
      </w:r>
    </w:p>
    <w:p w14:paraId="6D4C7190" w14:textId="66725D4B" w:rsidR="00CE780F" w:rsidRDefault="00CE780F" w:rsidP="008A1E33">
      <w:pPr>
        <w:pStyle w:val="ListParagraph"/>
        <w:numPr>
          <w:ilvl w:val="0"/>
          <w:numId w:val="32"/>
        </w:numPr>
        <w:spacing w:line="360" w:lineRule="auto"/>
        <w:jc w:val="both"/>
        <w:rPr>
          <w:rFonts w:ascii="Times New Roman" w:hAnsi="Times New Roman" w:cs="Times New Roman"/>
          <w:sz w:val="24"/>
          <w:szCs w:val="24"/>
        </w:rPr>
      </w:pPr>
      <w:r w:rsidRPr="00CE780F">
        <w:rPr>
          <w:rFonts w:ascii="Times New Roman" w:hAnsi="Times New Roman" w:cs="Times New Roman"/>
          <w:sz w:val="24"/>
          <w:szCs w:val="24"/>
        </w:rPr>
        <w:t xml:space="preserve"> The CEO and Managing Director support a senior management department comprised of </w:t>
      </w:r>
      <w:r>
        <w:rPr>
          <w:rFonts w:ascii="Times New Roman" w:hAnsi="Times New Roman" w:cs="Times New Roman"/>
          <w:sz w:val="24"/>
          <w:szCs w:val="24"/>
        </w:rPr>
        <w:t>a</w:t>
      </w:r>
      <w:r w:rsidRPr="00CE780F">
        <w:rPr>
          <w:rFonts w:ascii="Times New Roman" w:hAnsi="Times New Roman" w:cs="Times New Roman"/>
          <w:sz w:val="24"/>
          <w:szCs w:val="24"/>
        </w:rPr>
        <w:t xml:space="preserve"> senior management team.</w:t>
      </w:r>
    </w:p>
    <w:p w14:paraId="0E320D2B" w14:textId="7E245394" w:rsidR="00CE780F" w:rsidRPr="00CE780F" w:rsidRDefault="00CE780F" w:rsidP="008A1E33">
      <w:pPr>
        <w:pStyle w:val="ListParagraph"/>
        <w:numPr>
          <w:ilvl w:val="0"/>
          <w:numId w:val="32"/>
        </w:numPr>
        <w:spacing w:line="360" w:lineRule="auto"/>
        <w:jc w:val="both"/>
        <w:rPr>
          <w:rFonts w:ascii="Times New Roman" w:hAnsi="Times New Roman" w:cs="Times New Roman"/>
          <w:sz w:val="24"/>
          <w:szCs w:val="24"/>
        </w:rPr>
      </w:pPr>
      <w:r w:rsidRPr="00CE780F">
        <w:rPr>
          <w:rFonts w:ascii="Times New Roman" w:hAnsi="Times New Roman" w:cs="Times New Roman"/>
          <w:sz w:val="24"/>
          <w:szCs w:val="24"/>
        </w:rPr>
        <w:t xml:space="preserve">Deputy Managing Director and Department Heads in charge of specific activities Divisions coordinate branch operations and centrally coordinate divisional operations. </w:t>
      </w:r>
    </w:p>
    <w:p w14:paraId="199DBBB6" w14:textId="3C8B6D02" w:rsidR="008A1E33" w:rsidRPr="008A1E33" w:rsidRDefault="008A1E33" w:rsidP="008A1E33">
      <w:pPr>
        <w:pStyle w:val="Heading1"/>
        <w:numPr>
          <w:ilvl w:val="0"/>
          <w:numId w:val="32"/>
        </w:numPr>
        <w:spacing w:line="360" w:lineRule="auto"/>
        <w:jc w:val="both"/>
        <w:rPr>
          <w:rFonts w:eastAsiaTheme="minorHAnsi"/>
          <w:b w:val="0"/>
          <w:sz w:val="24"/>
          <w:szCs w:val="24"/>
        </w:rPr>
      </w:pPr>
      <w:bookmarkStart w:id="13" w:name="_Toc94921405"/>
      <w:r w:rsidRPr="008A1E33">
        <w:rPr>
          <w:rFonts w:eastAsiaTheme="minorHAnsi"/>
          <w:b w:val="0"/>
          <w:sz w:val="24"/>
          <w:szCs w:val="24"/>
        </w:rPr>
        <w:t xml:space="preserve">Major issues are handled by a Management Committee led by the CEO and Managing Director. More director, more director, more director. It encourages quick decisions. </w:t>
      </w:r>
    </w:p>
    <w:p w14:paraId="481A53AF" w14:textId="77777777" w:rsidR="008A1E33" w:rsidRDefault="008A1E33" w:rsidP="008A1E33">
      <w:pPr>
        <w:pStyle w:val="Heading1"/>
        <w:numPr>
          <w:ilvl w:val="0"/>
          <w:numId w:val="32"/>
        </w:numPr>
        <w:spacing w:line="360" w:lineRule="auto"/>
        <w:jc w:val="both"/>
        <w:rPr>
          <w:rFonts w:eastAsiaTheme="minorHAnsi"/>
          <w:b w:val="0"/>
          <w:sz w:val="24"/>
          <w:szCs w:val="24"/>
        </w:rPr>
      </w:pPr>
      <w:r w:rsidRPr="008A1E33">
        <w:rPr>
          <w:rFonts w:eastAsiaTheme="minorHAnsi"/>
          <w:b w:val="0"/>
          <w:sz w:val="24"/>
          <w:szCs w:val="24"/>
        </w:rPr>
        <w:t>There is an Asset Responsibility Committee, which is chaired and composed of senior executives. (2020 CBBL annual report)</w:t>
      </w:r>
    </w:p>
    <w:p w14:paraId="2168EA3E" w14:textId="173E323F" w:rsidR="00D52A84" w:rsidRPr="004319C8" w:rsidRDefault="00F707FD" w:rsidP="008A1E33">
      <w:pPr>
        <w:pStyle w:val="Heading1"/>
        <w:spacing w:line="360" w:lineRule="auto"/>
      </w:pPr>
      <w:r w:rsidRPr="004319C8">
        <w:t>Strategy</w:t>
      </w:r>
      <w:bookmarkEnd w:id="13"/>
    </w:p>
    <w:p w14:paraId="50EF088A" w14:textId="77777777" w:rsidR="00F707FD" w:rsidRPr="004319C8" w:rsidRDefault="00F707FD" w:rsidP="008908CD">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We pledge to remain flexible in order to respond to changes in the macroeconomic environment. It presents both obstacles and opportunities. The bank's three pillars are Trust, Security, and Progress. Everything we do is based on these values. Beyond the economic implications, our plan focuses on financial inclusion for the country's different communities. We have consciously </w:t>
      </w:r>
      <w:r w:rsidRPr="004319C8">
        <w:rPr>
          <w:rFonts w:ascii="Times New Roman" w:hAnsi="Times New Roman" w:cs="Times New Roman"/>
          <w:sz w:val="24"/>
          <w:szCs w:val="24"/>
        </w:rPr>
        <w:lastRenderedPageBreak/>
        <w:t>invested in system, people, process, technology, and distribution to enhance our capabilities to assure the company's long-term success, in line with our strategic aim. Community Bank Investment Limited, the Bank's wholly owned subsidiary, will commence its merchant banking operation in 2021 (subject to regulatory permission).</w:t>
      </w:r>
      <w:r w:rsidR="00FD4FC9" w:rsidRPr="004319C8">
        <w:rPr>
          <w:rFonts w:ascii="Times New Roman" w:hAnsi="Times New Roman" w:cs="Times New Roman"/>
        </w:rPr>
        <w:t xml:space="preserve"> </w:t>
      </w:r>
      <w:r w:rsidR="00FD4FC9" w:rsidRPr="004319C8">
        <w:rPr>
          <w:rFonts w:ascii="Times New Roman" w:hAnsi="Times New Roman" w:cs="Times New Roman"/>
          <w:sz w:val="24"/>
          <w:szCs w:val="24"/>
        </w:rPr>
        <w:t>From a business standpoint, the bank plans to launch its credit card operation, expand trade and remittance-based services, and promote financial inclusion. Services for collecting utility bills by linking up with the right people authorities; and promote supply chain finance focusing on significant and well-known corporations other. The Bank will extend its distribution network. Its outreach is divided into phases in order to strike a balance between the two. Return on investment In this regard, the year was the Bank intends to build a few more branches in 2021. ATMs, service desks, and school banking are all examples of sub-branches. Booths located across the country from the standpoint of the brand and from a communication standpoint, we want to become closer to the people. Communities through various forms of marketing, communication and collaboration sponsorship and participation activities.</w:t>
      </w:r>
    </w:p>
    <w:p w14:paraId="7D2782ED" w14:textId="77777777" w:rsidR="00472910" w:rsidRPr="004319C8" w:rsidRDefault="00472910" w:rsidP="00B83636">
      <w:pPr>
        <w:pStyle w:val="Heading1"/>
      </w:pPr>
      <w:bookmarkStart w:id="14" w:name="_Toc94921406"/>
      <w:r w:rsidRPr="004319C8">
        <w:t>Corporate Social Responsibility</w:t>
      </w:r>
      <w:bookmarkEnd w:id="14"/>
    </w:p>
    <w:p w14:paraId="6FD6B468" w14:textId="590B152C" w:rsidR="00884FC6" w:rsidRPr="004319C8" w:rsidRDefault="006465F3" w:rsidP="004319C8">
      <w:pPr>
        <w:spacing w:line="360" w:lineRule="auto"/>
        <w:jc w:val="both"/>
        <w:rPr>
          <w:rFonts w:ascii="Times New Roman" w:hAnsi="Times New Roman" w:cs="Times New Roman"/>
          <w:sz w:val="24"/>
          <w:szCs w:val="24"/>
        </w:rPr>
      </w:pPr>
      <w:r w:rsidRPr="006465F3">
        <w:rPr>
          <w:rFonts w:ascii="Times New Roman" w:hAnsi="Times New Roman" w:cs="Times New Roman"/>
          <w:sz w:val="24"/>
          <w:szCs w:val="24"/>
        </w:rPr>
        <w:t>Community Bank Bangladesh Limited works hard to ensure the success of our customers and communities. We benefit when they do well. As per Bangladesh Bank guidelines, the bank initiated a few Corporate Social Responsibility (CSR) activities from time to time. SAJIDA HOSPITAL is located at COVID-19 patients have been able to receive services at no cost since March 2020.</w:t>
      </w:r>
      <w:r w:rsidR="00A11459">
        <w:rPr>
          <w:rFonts w:ascii="Times New Roman" w:hAnsi="Times New Roman" w:cs="Times New Roman"/>
          <w:sz w:val="24"/>
          <w:szCs w:val="24"/>
        </w:rPr>
        <w:t xml:space="preserve"> </w:t>
      </w:r>
      <w:r w:rsidR="0073176A" w:rsidRPr="0073176A">
        <w:rPr>
          <w:rFonts w:ascii="Times New Roman" w:hAnsi="Times New Roman" w:cs="Times New Roman"/>
          <w:sz w:val="24"/>
          <w:szCs w:val="24"/>
        </w:rPr>
        <w:t>The SAJIDA Foundation's own funds, corporate support, and individual contributions totaled BDT 15.54 crore/BDT 155.4 million, which was used to cover treatment costs for COVID-19 patients as well as hospital operating costs. It should be noted that SAJIDA did not accept any funds from the Bangladeshi government to cover operating and patient treatment costs. Medication, oxygen, diagnostic tests, bed/cabin rental, ICU, dialysis, ambulance, food, and other expenses are all included in the treatment package.</w:t>
      </w:r>
      <w:r w:rsidR="00E53898" w:rsidRPr="00E53898">
        <w:rPr>
          <w:rFonts w:ascii="Times New Roman" w:hAnsi="Times New Roman" w:cs="Times New Roman"/>
          <w:sz w:val="24"/>
          <w:szCs w:val="24"/>
        </w:rPr>
        <w:t xml:space="preserve"> </w:t>
      </w:r>
      <w:r w:rsidR="0073176A" w:rsidRPr="0073176A">
        <w:rPr>
          <w:rFonts w:ascii="Times New Roman" w:hAnsi="Times New Roman" w:cs="Times New Roman"/>
          <w:sz w:val="24"/>
          <w:szCs w:val="24"/>
        </w:rPr>
        <w:t>Hospital administration hired nutritionists to ensure that the diet is tailored to the patient's specific needs in order to improve a patient's overall well-being. Community Bank Bangladesh Limited, in collaboration with the SAJIDA Foundation, provided assistance to Covid-19 patients by establishing the "Community Bank Semi Critical Unit" at SAJIDA's Narayanganj Hospital. Community Bank has donated beds, oxygen concentrators, portable pulse oximeters, high flow rebreathing masks, and cardiac monitors to Covid-19 patients in semi-critical care units.</w:t>
      </w:r>
      <w:r w:rsidR="0073176A">
        <w:rPr>
          <w:rFonts w:ascii="Times New Roman" w:hAnsi="Times New Roman" w:cs="Times New Roman"/>
          <w:sz w:val="24"/>
          <w:szCs w:val="24"/>
        </w:rPr>
        <w:t xml:space="preserve"> </w:t>
      </w:r>
      <w:r w:rsidR="00131669" w:rsidRPr="00131669">
        <w:rPr>
          <w:rFonts w:ascii="Times New Roman" w:hAnsi="Times New Roman" w:cs="Times New Roman"/>
          <w:sz w:val="24"/>
          <w:szCs w:val="24"/>
        </w:rPr>
        <w:t xml:space="preserve">The bank made a contribution of Taka </w:t>
      </w:r>
      <w:r w:rsidR="00131669" w:rsidRPr="00131669">
        <w:rPr>
          <w:rFonts w:ascii="Times New Roman" w:hAnsi="Times New Roman" w:cs="Times New Roman"/>
          <w:sz w:val="24"/>
          <w:szCs w:val="24"/>
        </w:rPr>
        <w:lastRenderedPageBreak/>
        <w:t>22, 98,592 to the establishment of this unit. Community Bank Bangladesh Limited paid Taka 50,000 to place an advertisement in the monthly braille newspaper "</w:t>
      </w:r>
      <w:proofErr w:type="spellStart"/>
      <w:r w:rsidR="00131669" w:rsidRPr="00131669">
        <w:rPr>
          <w:rFonts w:ascii="Times New Roman" w:hAnsi="Times New Roman" w:cs="Times New Roman"/>
          <w:sz w:val="24"/>
          <w:szCs w:val="24"/>
        </w:rPr>
        <w:t>Dristy</w:t>
      </w:r>
      <w:proofErr w:type="spellEnd"/>
      <w:r w:rsidR="00131669" w:rsidRPr="00131669">
        <w:rPr>
          <w:rFonts w:ascii="Times New Roman" w:hAnsi="Times New Roman" w:cs="Times New Roman"/>
          <w:sz w:val="24"/>
          <w:szCs w:val="24"/>
        </w:rPr>
        <w:t xml:space="preserve"> </w:t>
      </w:r>
      <w:proofErr w:type="spellStart"/>
      <w:r w:rsidR="00131669" w:rsidRPr="00131669">
        <w:rPr>
          <w:rFonts w:ascii="Times New Roman" w:hAnsi="Times New Roman" w:cs="Times New Roman"/>
          <w:sz w:val="24"/>
          <w:szCs w:val="24"/>
        </w:rPr>
        <w:t>Bijoyee</w:t>
      </w:r>
      <w:proofErr w:type="spellEnd"/>
      <w:r w:rsidR="00131669" w:rsidRPr="00131669">
        <w:rPr>
          <w:rFonts w:ascii="Times New Roman" w:hAnsi="Times New Roman" w:cs="Times New Roman"/>
          <w:sz w:val="24"/>
          <w:szCs w:val="24"/>
        </w:rPr>
        <w:t>" in favor of Bangladesh Disable Development Trust (BDT) for the month of August 2020. (CBBL annual report 2020).</w:t>
      </w:r>
    </w:p>
    <w:p w14:paraId="1AD3F2CB" w14:textId="77777777" w:rsidR="00884FC6" w:rsidRPr="004319C8" w:rsidRDefault="00884FC6" w:rsidP="004319C8">
      <w:pPr>
        <w:pStyle w:val="Heading1"/>
        <w:spacing w:line="360" w:lineRule="auto"/>
      </w:pPr>
      <w:bookmarkStart w:id="15" w:name="_Toc94921407"/>
      <w:r w:rsidRPr="004319C8">
        <w:t>Main Services of Community Bank Limited</w:t>
      </w:r>
      <w:bookmarkEnd w:id="15"/>
    </w:p>
    <w:p w14:paraId="501616B5" w14:textId="77777777" w:rsidR="00884FC6" w:rsidRPr="004319C8" w:rsidRDefault="00884FC6" w:rsidP="004319C8">
      <w:pPr>
        <w:pStyle w:val="ListParagraph"/>
        <w:numPr>
          <w:ilvl w:val="0"/>
          <w:numId w:val="9"/>
        </w:numPr>
        <w:spacing w:line="360" w:lineRule="auto"/>
        <w:jc w:val="both"/>
        <w:rPr>
          <w:rFonts w:ascii="Times New Roman" w:hAnsi="Times New Roman" w:cs="Times New Roman"/>
          <w:b/>
          <w:sz w:val="24"/>
          <w:szCs w:val="24"/>
          <w:u w:val="single"/>
        </w:rPr>
      </w:pPr>
      <w:r w:rsidRPr="004319C8">
        <w:rPr>
          <w:rFonts w:ascii="Times New Roman" w:hAnsi="Times New Roman" w:cs="Times New Roman"/>
          <w:b/>
          <w:sz w:val="24"/>
          <w:szCs w:val="24"/>
          <w:u w:val="single"/>
        </w:rPr>
        <w:t>Corporate Banking:</w:t>
      </w:r>
    </w:p>
    <w:p w14:paraId="7A720A19"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Working Capital Finance.</w:t>
      </w:r>
    </w:p>
    <w:p w14:paraId="03FA53F3"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Industrial and Project Finance.</w:t>
      </w:r>
    </w:p>
    <w:p w14:paraId="3573564A"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Trade Finance.</w:t>
      </w:r>
    </w:p>
    <w:p w14:paraId="24C21386"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Lease Finance.</w:t>
      </w:r>
    </w:p>
    <w:p w14:paraId="4473CFD3"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Letter of credit and Bank Guarantee services.</w:t>
      </w:r>
    </w:p>
    <w:p w14:paraId="29F8AAD2" w14:textId="77777777" w:rsidR="00884FC6" w:rsidRPr="004319C8" w:rsidRDefault="00884FC6" w:rsidP="004319C8">
      <w:pPr>
        <w:pStyle w:val="ListParagraph"/>
        <w:numPr>
          <w:ilvl w:val="0"/>
          <w:numId w:val="9"/>
        </w:numPr>
        <w:spacing w:line="360" w:lineRule="auto"/>
        <w:jc w:val="both"/>
        <w:rPr>
          <w:rFonts w:ascii="Times New Roman" w:hAnsi="Times New Roman" w:cs="Times New Roman"/>
          <w:b/>
          <w:sz w:val="24"/>
          <w:szCs w:val="24"/>
          <w:u w:val="single"/>
        </w:rPr>
      </w:pPr>
      <w:r w:rsidRPr="004319C8">
        <w:rPr>
          <w:rFonts w:ascii="Times New Roman" w:hAnsi="Times New Roman" w:cs="Times New Roman"/>
          <w:b/>
          <w:sz w:val="24"/>
          <w:szCs w:val="24"/>
          <w:u w:val="single"/>
        </w:rPr>
        <w:t>Retail Banking:</w:t>
      </w:r>
    </w:p>
    <w:p w14:paraId="43BDF39C"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Consumer Finance.</w:t>
      </w:r>
    </w:p>
    <w:p w14:paraId="69377FC9"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Deposit Products.</w:t>
      </w:r>
    </w:p>
    <w:p w14:paraId="112E333D"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Credit Card.</w:t>
      </w:r>
    </w:p>
    <w:p w14:paraId="3470703F"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Debit Cards.</w:t>
      </w:r>
    </w:p>
    <w:p w14:paraId="588EE67E"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Pre-paid Cards.</w:t>
      </w:r>
    </w:p>
    <w:p w14:paraId="7D2D6628" w14:textId="77777777" w:rsidR="00884FC6" w:rsidRPr="004319C8" w:rsidRDefault="00884FC6" w:rsidP="004319C8">
      <w:pPr>
        <w:pStyle w:val="ListParagraph"/>
        <w:numPr>
          <w:ilvl w:val="0"/>
          <w:numId w:val="9"/>
        </w:numPr>
        <w:spacing w:line="360" w:lineRule="auto"/>
        <w:jc w:val="both"/>
        <w:rPr>
          <w:rFonts w:ascii="Times New Roman" w:hAnsi="Times New Roman" w:cs="Times New Roman"/>
          <w:b/>
          <w:sz w:val="24"/>
          <w:szCs w:val="24"/>
          <w:u w:val="single"/>
        </w:rPr>
      </w:pPr>
      <w:r w:rsidRPr="004319C8">
        <w:rPr>
          <w:rFonts w:ascii="Times New Roman" w:hAnsi="Times New Roman" w:cs="Times New Roman"/>
          <w:b/>
          <w:sz w:val="24"/>
          <w:szCs w:val="24"/>
          <w:u w:val="single"/>
        </w:rPr>
        <w:t>SME Banking:</w:t>
      </w:r>
    </w:p>
    <w:p w14:paraId="51B50C6F"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KRISHI SILPO.</w:t>
      </w:r>
    </w:p>
    <w:p w14:paraId="29AADA90"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 xml:space="preserve">Defense loan Specially Police Department Loan.  </w:t>
      </w:r>
    </w:p>
    <w:p w14:paraId="1A8F90CB"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Transport Loan.</w:t>
      </w:r>
    </w:p>
    <w:p w14:paraId="10B2845B"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Commercial House Building Loan.</w:t>
      </w:r>
    </w:p>
    <w:p w14:paraId="2B8C4AE9" w14:textId="77777777" w:rsidR="00884FC6" w:rsidRPr="004319C8" w:rsidRDefault="00884FC6"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Contractor's Loan.</w:t>
      </w:r>
    </w:p>
    <w:p w14:paraId="40229ACC" w14:textId="77777777" w:rsidR="00922D2B" w:rsidRPr="004319C8" w:rsidRDefault="00922D2B" w:rsidP="004319C8">
      <w:pPr>
        <w:pStyle w:val="ListParagraph"/>
        <w:numPr>
          <w:ilvl w:val="0"/>
          <w:numId w:val="9"/>
        </w:numPr>
        <w:spacing w:line="360" w:lineRule="auto"/>
        <w:jc w:val="both"/>
        <w:rPr>
          <w:rFonts w:ascii="Times New Roman" w:hAnsi="Times New Roman" w:cs="Times New Roman"/>
          <w:b/>
          <w:sz w:val="24"/>
          <w:szCs w:val="24"/>
          <w:u w:val="single"/>
        </w:rPr>
      </w:pPr>
      <w:r w:rsidRPr="004319C8">
        <w:rPr>
          <w:rFonts w:ascii="Times New Roman" w:hAnsi="Times New Roman" w:cs="Times New Roman"/>
          <w:b/>
          <w:sz w:val="24"/>
          <w:szCs w:val="24"/>
          <w:u w:val="single"/>
        </w:rPr>
        <w:lastRenderedPageBreak/>
        <w:t>Treasury:</w:t>
      </w:r>
    </w:p>
    <w:p w14:paraId="0A9948E6" w14:textId="77777777" w:rsidR="00922D2B" w:rsidRPr="004319C8" w:rsidRDefault="00922D2B"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 xml:space="preserve">Asset Liability </w:t>
      </w:r>
      <w:r w:rsidR="00A87F5B" w:rsidRPr="004319C8">
        <w:rPr>
          <w:rFonts w:ascii="Times New Roman" w:hAnsi="Times New Roman" w:cs="Times New Roman"/>
          <w:sz w:val="24"/>
          <w:szCs w:val="24"/>
        </w:rPr>
        <w:t xml:space="preserve">Management. </w:t>
      </w:r>
    </w:p>
    <w:p w14:paraId="358E494A" w14:textId="77777777" w:rsidR="00922D2B" w:rsidRPr="004319C8" w:rsidRDefault="00922D2B"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Capital Market</w:t>
      </w:r>
      <w:r w:rsidR="00E041F2" w:rsidRPr="004319C8">
        <w:rPr>
          <w:rFonts w:ascii="Times New Roman" w:hAnsi="Times New Roman" w:cs="Times New Roman"/>
          <w:sz w:val="24"/>
          <w:szCs w:val="24"/>
        </w:rPr>
        <w:t xml:space="preserve"> / Investment Desk.</w:t>
      </w:r>
    </w:p>
    <w:p w14:paraId="2E9E7C64" w14:textId="77777777" w:rsidR="00922D2B" w:rsidRPr="004319C8" w:rsidRDefault="00922D2B"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Money Market.</w:t>
      </w:r>
    </w:p>
    <w:p w14:paraId="1116E05F" w14:textId="77777777" w:rsidR="00922D2B" w:rsidRPr="004319C8" w:rsidRDefault="00922D2B"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sz w:val="24"/>
          <w:szCs w:val="24"/>
        </w:rPr>
        <w:tab/>
        <w:t>Forex Market</w:t>
      </w:r>
      <w:r w:rsidR="00E041F2" w:rsidRPr="004319C8">
        <w:rPr>
          <w:rFonts w:ascii="Times New Roman" w:hAnsi="Times New Roman" w:cs="Times New Roman"/>
          <w:sz w:val="24"/>
          <w:szCs w:val="24"/>
        </w:rPr>
        <w:t xml:space="preserve">. </w:t>
      </w:r>
    </w:p>
    <w:p w14:paraId="35AA6066" w14:textId="77777777" w:rsidR="00614315" w:rsidRPr="004319C8" w:rsidRDefault="00614315" w:rsidP="004319C8">
      <w:pPr>
        <w:pStyle w:val="ListParagraph"/>
        <w:numPr>
          <w:ilvl w:val="0"/>
          <w:numId w:val="9"/>
        </w:numPr>
        <w:spacing w:line="360" w:lineRule="auto"/>
        <w:jc w:val="both"/>
        <w:rPr>
          <w:rFonts w:ascii="Times New Roman" w:hAnsi="Times New Roman" w:cs="Times New Roman"/>
          <w:b/>
          <w:sz w:val="24"/>
          <w:szCs w:val="24"/>
          <w:u w:val="single"/>
        </w:rPr>
      </w:pPr>
      <w:r w:rsidRPr="004319C8">
        <w:rPr>
          <w:rFonts w:ascii="Times New Roman" w:hAnsi="Times New Roman" w:cs="Times New Roman"/>
          <w:b/>
          <w:sz w:val="24"/>
          <w:szCs w:val="24"/>
          <w:u w:val="single"/>
        </w:rPr>
        <w:t>Loan:</w:t>
      </w:r>
    </w:p>
    <w:p w14:paraId="6440F242" w14:textId="77777777" w:rsidR="00614315" w:rsidRPr="004319C8" w:rsidRDefault="00614315" w:rsidP="004319C8">
      <w:pPr>
        <w:pStyle w:val="ListParagraph"/>
        <w:numPr>
          <w:ilvl w:val="0"/>
          <w:numId w:val="14"/>
        </w:numPr>
        <w:spacing w:line="360" w:lineRule="auto"/>
        <w:ind w:left="360"/>
        <w:jc w:val="both"/>
        <w:rPr>
          <w:rFonts w:ascii="Times New Roman" w:hAnsi="Times New Roman" w:cs="Times New Roman"/>
          <w:sz w:val="24"/>
          <w:szCs w:val="24"/>
        </w:rPr>
      </w:pPr>
      <w:r w:rsidRPr="004319C8">
        <w:rPr>
          <w:rFonts w:ascii="Times New Roman" w:hAnsi="Times New Roman" w:cs="Times New Roman"/>
          <w:sz w:val="24"/>
          <w:szCs w:val="24"/>
        </w:rPr>
        <w:t xml:space="preserve">     Retail loan</w:t>
      </w:r>
    </w:p>
    <w:p w14:paraId="2A9AB993" w14:textId="77777777" w:rsidR="00614315" w:rsidRPr="004319C8" w:rsidRDefault="00614315" w:rsidP="004319C8">
      <w:pPr>
        <w:pStyle w:val="ListParagraph"/>
        <w:numPr>
          <w:ilvl w:val="0"/>
          <w:numId w:val="15"/>
        </w:numPr>
        <w:spacing w:line="360" w:lineRule="auto"/>
        <w:ind w:left="360"/>
        <w:jc w:val="both"/>
        <w:rPr>
          <w:rFonts w:ascii="Times New Roman" w:hAnsi="Times New Roman" w:cs="Times New Roman"/>
          <w:sz w:val="24"/>
          <w:szCs w:val="24"/>
        </w:rPr>
      </w:pPr>
      <w:r w:rsidRPr="004319C8">
        <w:rPr>
          <w:rFonts w:ascii="Times New Roman" w:hAnsi="Times New Roman" w:cs="Times New Roman"/>
          <w:sz w:val="24"/>
          <w:szCs w:val="24"/>
        </w:rPr>
        <w:t xml:space="preserve">     Corporate loan </w:t>
      </w:r>
    </w:p>
    <w:p w14:paraId="0CCE0FF3" w14:textId="77777777" w:rsidR="007D1496" w:rsidRPr="004319C8" w:rsidRDefault="007D1496" w:rsidP="004319C8">
      <w:pPr>
        <w:pStyle w:val="ListParagraph"/>
        <w:numPr>
          <w:ilvl w:val="0"/>
          <w:numId w:val="9"/>
        </w:numPr>
        <w:spacing w:line="360" w:lineRule="auto"/>
        <w:jc w:val="both"/>
        <w:rPr>
          <w:rFonts w:ascii="Times New Roman" w:hAnsi="Times New Roman" w:cs="Times New Roman"/>
          <w:b/>
          <w:sz w:val="24"/>
          <w:szCs w:val="24"/>
          <w:u w:val="single"/>
        </w:rPr>
      </w:pPr>
      <w:r w:rsidRPr="004319C8">
        <w:rPr>
          <w:rFonts w:ascii="Times New Roman" w:hAnsi="Times New Roman" w:cs="Times New Roman"/>
          <w:b/>
          <w:sz w:val="24"/>
          <w:szCs w:val="24"/>
          <w:u w:val="single"/>
        </w:rPr>
        <w:t>Debit card:</w:t>
      </w:r>
    </w:p>
    <w:p w14:paraId="53875BE2" w14:textId="1CE588A1" w:rsidR="00FC7B59" w:rsidRDefault="007D1496" w:rsidP="00131669">
      <w:pPr>
        <w:spacing w:line="360" w:lineRule="auto"/>
        <w:jc w:val="both"/>
        <w:rPr>
          <w:rFonts w:ascii="Times New Roman" w:hAnsi="Times New Roman" w:cs="Times New Roman"/>
          <w:sz w:val="24"/>
          <w:szCs w:val="24"/>
        </w:rPr>
      </w:pPr>
      <w:r w:rsidRPr="004319C8">
        <w:rPr>
          <w:rFonts w:ascii="Times New Roman" w:hAnsi="Times New Roman" w:cs="Times New Roman"/>
          <w:b/>
          <w:sz w:val="24"/>
          <w:szCs w:val="24"/>
        </w:rPr>
        <w:t>Domestic debit card</w:t>
      </w:r>
      <w:r w:rsidRPr="004319C8">
        <w:rPr>
          <w:rFonts w:ascii="Times New Roman" w:hAnsi="Times New Roman" w:cs="Times New Roman"/>
          <w:sz w:val="24"/>
          <w:szCs w:val="24"/>
        </w:rPr>
        <w:t xml:space="preserve">: </w:t>
      </w:r>
      <w:r w:rsidR="00FC7B59" w:rsidRPr="00FC7B59">
        <w:rPr>
          <w:rFonts w:ascii="Times New Roman" w:hAnsi="Times New Roman" w:cs="Times New Roman"/>
          <w:sz w:val="24"/>
          <w:szCs w:val="24"/>
        </w:rPr>
        <w:t>The CBBL domestic debit card is issued in conjunction with a perso</w:t>
      </w:r>
      <w:r w:rsidR="00937B99">
        <w:rPr>
          <w:rFonts w:ascii="Times New Roman" w:hAnsi="Times New Roman" w:cs="Times New Roman"/>
          <w:sz w:val="24"/>
          <w:szCs w:val="24"/>
        </w:rPr>
        <w:t xml:space="preserve">nal savings or current account. It helps to transact the amount in any place within the country. </w:t>
      </w:r>
    </w:p>
    <w:p w14:paraId="3725BB7C" w14:textId="3AC33312" w:rsidR="00FC7B59" w:rsidRDefault="000D304A" w:rsidP="00FC7B59">
      <w:pPr>
        <w:spacing w:line="360" w:lineRule="auto"/>
        <w:jc w:val="both"/>
        <w:rPr>
          <w:rFonts w:ascii="Times New Roman" w:hAnsi="Times New Roman" w:cs="Times New Roman"/>
          <w:sz w:val="24"/>
          <w:szCs w:val="24"/>
        </w:rPr>
      </w:pPr>
      <w:r w:rsidRPr="00685A52">
        <w:rPr>
          <w:rFonts w:ascii="Times New Roman" w:hAnsi="Times New Roman" w:cs="Times New Roman"/>
          <w:b/>
          <w:sz w:val="24"/>
          <w:szCs w:val="24"/>
        </w:rPr>
        <w:t>Credit card:</w:t>
      </w:r>
      <w:r w:rsidRPr="004319C8">
        <w:rPr>
          <w:rFonts w:ascii="Times New Roman" w:hAnsi="Times New Roman" w:cs="Times New Roman"/>
          <w:b/>
          <w:sz w:val="24"/>
          <w:szCs w:val="24"/>
        </w:rPr>
        <w:t xml:space="preserve"> </w:t>
      </w:r>
      <w:bookmarkStart w:id="16" w:name="_Toc94921408"/>
      <w:r w:rsidR="00685A52" w:rsidRPr="00685A52">
        <w:rPr>
          <w:rFonts w:ascii="Times New Roman" w:hAnsi="Times New Roman" w:cs="Times New Roman"/>
          <w:sz w:val="24"/>
          <w:szCs w:val="24"/>
        </w:rPr>
        <w:t>It provides you with a hassle-free credit facility. It charges the absolute bare minimum in interest. It includes a reasonable credit limit to assist us in meeting our regular financial obligations. It has a sufficient credit limit to me</w:t>
      </w:r>
      <w:r w:rsidR="008A162C">
        <w:rPr>
          <w:rFonts w:ascii="Times New Roman" w:hAnsi="Times New Roman" w:cs="Times New Roman"/>
          <w:sz w:val="24"/>
          <w:szCs w:val="24"/>
        </w:rPr>
        <w:t>et our regular financial needs with low</w:t>
      </w:r>
      <w:r w:rsidR="00BA2AEC">
        <w:rPr>
          <w:rFonts w:ascii="Times New Roman" w:hAnsi="Times New Roman" w:cs="Times New Roman"/>
          <w:sz w:val="24"/>
          <w:szCs w:val="24"/>
        </w:rPr>
        <w:t xml:space="preserve"> interest rates.</w:t>
      </w:r>
    </w:p>
    <w:p w14:paraId="6B9064F3" w14:textId="702ADB23" w:rsidR="00222E15" w:rsidRPr="00FC7B59" w:rsidRDefault="00222E15" w:rsidP="00FC7B59">
      <w:pPr>
        <w:spacing w:line="360" w:lineRule="auto"/>
        <w:jc w:val="both"/>
        <w:rPr>
          <w:rFonts w:ascii="Times New Roman" w:hAnsi="Times New Roman" w:cs="Times New Roman"/>
          <w:b/>
          <w:bCs/>
          <w:sz w:val="24"/>
          <w:szCs w:val="24"/>
        </w:rPr>
      </w:pPr>
      <w:r w:rsidRPr="00FC7B59">
        <w:rPr>
          <w:rFonts w:ascii="Times New Roman" w:hAnsi="Times New Roman" w:cs="Times New Roman"/>
          <w:b/>
          <w:bCs/>
          <w:sz w:val="24"/>
          <w:szCs w:val="24"/>
        </w:rPr>
        <w:t>General Banking Department</w:t>
      </w:r>
      <w:bookmarkEnd w:id="16"/>
    </w:p>
    <w:p w14:paraId="76A60847" w14:textId="2722FAAB" w:rsidR="00FC7B59" w:rsidRDefault="00685A52" w:rsidP="004319C8">
      <w:pPr>
        <w:spacing w:line="360" w:lineRule="auto"/>
        <w:jc w:val="both"/>
        <w:rPr>
          <w:rFonts w:ascii="Times New Roman" w:hAnsi="Times New Roman" w:cs="Times New Roman"/>
          <w:sz w:val="24"/>
          <w:szCs w:val="24"/>
        </w:rPr>
      </w:pPr>
      <w:r w:rsidRPr="00685A52">
        <w:rPr>
          <w:rFonts w:ascii="Times New Roman" w:hAnsi="Times New Roman" w:cs="Times New Roman"/>
          <w:sz w:val="24"/>
          <w:szCs w:val="24"/>
        </w:rPr>
        <w:t>This department is known as the</w:t>
      </w:r>
      <w:r w:rsidR="00700E02">
        <w:rPr>
          <w:rFonts w:ascii="Times New Roman" w:hAnsi="Times New Roman" w:cs="Times New Roman"/>
          <w:sz w:val="24"/>
          <w:szCs w:val="24"/>
        </w:rPr>
        <w:t xml:space="preserve"> "hub" of all banking divisions</w:t>
      </w:r>
      <w:r w:rsidRPr="00685A52">
        <w:rPr>
          <w:rFonts w:ascii="Times New Roman" w:hAnsi="Times New Roman" w:cs="Times New Roman"/>
          <w:sz w:val="24"/>
          <w:szCs w:val="24"/>
        </w:rPr>
        <w:t xml:space="preserve">. This department handles account opening, cheque clearing, cash clearance, remittance services, bill and clearing section, account section, cheque book issues, account transfer, account closing, dispatch section, and so on. These services are provided to customers by front desk officers, clearing officers, and accounting officers. Putting Down a Deposit: You must present </w:t>
      </w:r>
      <w:r w:rsidR="00700E02">
        <w:rPr>
          <w:rFonts w:ascii="Times New Roman" w:hAnsi="Times New Roman" w:cs="Times New Roman"/>
          <w:sz w:val="24"/>
          <w:szCs w:val="24"/>
        </w:rPr>
        <w:t xml:space="preserve">by </w:t>
      </w:r>
      <w:r w:rsidRPr="00685A52">
        <w:rPr>
          <w:rFonts w:ascii="Times New Roman" w:hAnsi="Times New Roman" w:cs="Times New Roman"/>
          <w:sz w:val="24"/>
          <w:szCs w:val="24"/>
        </w:rPr>
        <w:t>yourself to the responsible official and fill out an account opening form with the following information to open an account with CBBL Bank Limited.</w:t>
      </w:r>
    </w:p>
    <w:p w14:paraId="78FEE916" w14:textId="1E1AED04" w:rsidR="000D5669" w:rsidRPr="004319C8" w:rsidRDefault="000D5669"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I. Com</w:t>
      </w:r>
      <w:r w:rsidR="00131E2D">
        <w:rPr>
          <w:rFonts w:ascii="Times New Roman" w:hAnsi="Times New Roman" w:cs="Times New Roman"/>
          <w:sz w:val="24"/>
          <w:szCs w:val="24"/>
        </w:rPr>
        <w:t>plete the specific type of form.</w:t>
      </w:r>
    </w:p>
    <w:p w14:paraId="6640EF9E" w14:textId="77777777" w:rsidR="000D5669" w:rsidRPr="004319C8" w:rsidRDefault="000D5669"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II. The form should be filled out entirely by the applicant.</w:t>
      </w:r>
    </w:p>
    <w:p w14:paraId="64357FB3" w14:textId="7039A2B9" w:rsidR="000D5669" w:rsidRPr="004319C8" w:rsidRDefault="000D5669"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III. Two passport-size pictur</w:t>
      </w:r>
      <w:r w:rsidR="00131E2D">
        <w:rPr>
          <w:rFonts w:ascii="Times New Roman" w:hAnsi="Times New Roman" w:cs="Times New Roman"/>
          <w:sz w:val="24"/>
          <w:szCs w:val="24"/>
        </w:rPr>
        <w:t>es must be added by the bank</w:t>
      </w:r>
      <w:r w:rsidRPr="004319C8">
        <w:rPr>
          <w:rFonts w:ascii="Times New Roman" w:hAnsi="Times New Roman" w:cs="Times New Roman"/>
          <w:sz w:val="24"/>
          <w:szCs w:val="24"/>
        </w:rPr>
        <w:t>.</w:t>
      </w:r>
    </w:p>
    <w:p w14:paraId="7370E72B" w14:textId="77777777" w:rsidR="000D5669" w:rsidRPr="004319C8" w:rsidRDefault="000D5669"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lastRenderedPageBreak/>
        <w:t>IV. Applicants must sign a sample signing form provided by the bank.</w:t>
      </w:r>
    </w:p>
    <w:p w14:paraId="4D614119" w14:textId="77777777" w:rsidR="000D5669" w:rsidRPr="004319C8" w:rsidRDefault="000D5669"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V. A mediator is required to open any account.</w:t>
      </w:r>
    </w:p>
    <w:p w14:paraId="270B4C40" w14:textId="77777777" w:rsidR="000D5669" w:rsidRPr="004319C8" w:rsidRDefault="000D5669"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VI. An authorized officer will verify the introducer's signature and account number.</w:t>
      </w:r>
    </w:p>
    <w:p w14:paraId="777909DD" w14:textId="77777777" w:rsidR="000D5669" w:rsidRPr="004319C8" w:rsidRDefault="000D5669"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VII. An appointed official will approve the application.</w:t>
      </w:r>
    </w:p>
    <w:p w14:paraId="797C6296" w14:textId="77777777" w:rsidR="003D47EA" w:rsidRPr="004319C8" w:rsidRDefault="003D47EA"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IX. The authorized officer will open the account and give the registry entry.</w:t>
      </w:r>
    </w:p>
    <w:p w14:paraId="33DF05B6" w14:textId="77777777" w:rsidR="003D47EA" w:rsidRPr="004319C8" w:rsidRDefault="003D47EA"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X. The official will then hand over a cheque book to the account holder.</w:t>
      </w:r>
    </w:p>
    <w:p w14:paraId="0DEADC48" w14:textId="77777777" w:rsidR="000E53D3" w:rsidRPr="004319C8" w:rsidRDefault="003D47EA"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XI. Maintaining KYC (Knowledge of Your Client) is essential. </w:t>
      </w:r>
      <w:r w:rsidR="000D5669" w:rsidRPr="004319C8">
        <w:rPr>
          <w:rFonts w:ascii="Times New Roman" w:hAnsi="Times New Roman" w:cs="Times New Roman"/>
          <w:sz w:val="24"/>
          <w:szCs w:val="24"/>
        </w:rPr>
        <w:t>VIII. The applicant must pay the bank the minimum balance (only cash is accepted).</w:t>
      </w:r>
    </w:p>
    <w:p w14:paraId="103C708D" w14:textId="77777777" w:rsidR="000B3653" w:rsidRPr="000B3653" w:rsidRDefault="000B3653" w:rsidP="000B3653">
      <w:pPr>
        <w:spacing w:line="360" w:lineRule="auto"/>
        <w:jc w:val="both"/>
        <w:rPr>
          <w:rFonts w:ascii="Times New Roman" w:hAnsi="Times New Roman" w:cs="Times New Roman"/>
          <w:sz w:val="24"/>
          <w:szCs w:val="24"/>
        </w:rPr>
      </w:pPr>
      <w:r w:rsidRPr="000B3653">
        <w:rPr>
          <w:rFonts w:ascii="Times New Roman" w:hAnsi="Times New Roman" w:cs="Times New Roman"/>
          <w:sz w:val="24"/>
          <w:szCs w:val="24"/>
        </w:rPr>
        <w:t xml:space="preserve">Any of the following should properly introduce the account: </w:t>
      </w:r>
    </w:p>
    <w:p w14:paraId="79B68D50" w14:textId="77777777" w:rsidR="000B3653" w:rsidRPr="000B3653" w:rsidRDefault="000B3653" w:rsidP="000B3653">
      <w:pPr>
        <w:spacing w:line="360" w:lineRule="auto"/>
        <w:jc w:val="both"/>
        <w:rPr>
          <w:rFonts w:ascii="Times New Roman" w:hAnsi="Times New Roman" w:cs="Times New Roman"/>
          <w:sz w:val="24"/>
          <w:szCs w:val="24"/>
        </w:rPr>
      </w:pPr>
      <w:r w:rsidRPr="000B3653">
        <w:rPr>
          <w:rFonts w:ascii="Times New Roman" w:hAnsi="Times New Roman" w:cs="Times New Roman"/>
          <w:sz w:val="24"/>
          <w:szCs w:val="24"/>
        </w:rPr>
        <w:t xml:space="preserve">I. The current account holder with the bank. </w:t>
      </w:r>
    </w:p>
    <w:p w14:paraId="304975EB" w14:textId="65E0D006" w:rsidR="000B3653" w:rsidRPr="000B3653" w:rsidRDefault="000B3653" w:rsidP="000B3653">
      <w:pPr>
        <w:spacing w:line="360" w:lineRule="auto"/>
        <w:jc w:val="both"/>
        <w:rPr>
          <w:rFonts w:ascii="Times New Roman" w:hAnsi="Times New Roman" w:cs="Times New Roman"/>
          <w:sz w:val="24"/>
          <w:szCs w:val="24"/>
        </w:rPr>
      </w:pPr>
      <w:r w:rsidRPr="000B3653">
        <w:rPr>
          <w:rFonts w:ascii="Times New Roman" w:hAnsi="Times New Roman" w:cs="Times New Roman"/>
          <w:sz w:val="24"/>
          <w:szCs w:val="24"/>
        </w:rPr>
        <w:t xml:space="preserve">II. Bank officials with a rank higher than that of assistant officer. </w:t>
      </w:r>
    </w:p>
    <w:p w14:paraId="0D3D925D" w14:textId="77777777" w:rsidR="000B3653" w:rsidRPr="000B3653" w:rsidRDefault="000B3653" w:rsidP="000B3653">
      <w:pPr>
        <w:spacing w:line="360" w:lineRule="auto"/>
        <w:jc w:val="both"/>
        <w:rPr>
          <w:rFonts w:ascii="Times New Roman" w:hAnsi="Times New Roman" w:cs="Times New Roman"/>
          <w:sz w:val="24"/>
          <w:szCs w:val="24"/>
        </w:rPr>
      </w:pPr>
      <w:r w:rsidRPr="000B3653">
        <w:rPr>
          <w:rFonts w:ascii="Times New Roman" w:hAnsi="Times New Roman" w:cs="Times New Roman"/>
          <w:sz w:val="24"/>
          <w:szCs w:val="24"/>
        </w:rPr>
        <w:t xml:space="preserve">Documents Required for Partnership Account </w:t>
      </w:r>
    </w:p>
    <w:p w14:paraId="0E24B309" w14:textId="77777777" w:rsidR="000B3653" w:rsidRPr="000B3653" w:rsidRDefault="000B3653" w:rsidP="000B3653">
      <w:pPr>
        <w:spacing w:line="360" w:lineRule="auto"/>
        <w:jc w:val="both"/>
        <w:rPr>
          <w:rFonts w:ascii="Times New Roman" w:hAnsi="Times New Roman" w:cs="Times New Roman"/>
          <w:sz w:val="24"/>
          <w:szCs w:val="24"/>
        </w:rPr>
      </w:pPr>
      <w:r w:rsidRPr="000B3653">
        <w:rPr>
          <w:rFonts w:ascii="Times New Roman" w:hAnsi="Times New Roman" w:cs="Times New Roman"/>
          <w:sz w:val="24"/>
          <w:szCs w:val="24"/>
        </w:rPr>
        <w:t xml:space="preserve">• Two passport-size photos of each partner • A business license for the collaboration </w:t>
      </w:r>
    </w:p>
    <w:p w14:paraId="30F50B0E" w14:textId="77777777" w:rsidR="000B3653" w:rsidRPr="000B3653" w:rsidRDefault="000B3653" w:rsidP="000B3653">
      <w:pPr>
        <w:spacing w:line="360" w:lineRule="auto"/>
        <w:jc w:val="both"/>
        <w:rPr>
          <w:rFonts w:ascii="Times New Roman" w:hAnsi="Times New Roman" w:cs="Times New Roman"/>
          <w:sz w:val="24"/>
          <w:szCs w:val="24"/>
        </w:rPr>
      </w:pPr>
      <w:r w:rsidRPr="000B3653">
        <w:rPr>
          <w:rFonts w:ascii="Times New Roman" w:hAnsi="Times New Roman" w:cs="Times New Roman"/>
          <w:sz w:val="24"/>
          <w:szCs w:val="24"/>
        </w:rPr>
        <w:t xml:space="preserve">• A copy of a valid passport or NID card. </w:t>
      </w:r>
    </w:p>
    <w:p w14:paraId="43B5E70F" w14:textId="77777777" w:rsidR="000B3653" w:rsidRPr="000B3653" w:rsidRDefault="000B3653" w:rsidP="000B3653">
      <w:pPr>
        <w:spacing w:line="360" w:lineRule="auto"/>
        <w:jc w:val="both"/>
        <w:rPr>
          <w:rFonts w:ascii="Times New Roman" w:hAnsi="Times New Roman" w:cs="Times New Roman"/>
          <w:sz w:val="24"/>
          <w:szCs w:val="24"/>
        </w:rPr>
      </w:pPr>
      <w:r w:rsidRPr="000B3653">
        <w:rPr>
          <w:rFonts w:ascii="Times New Roman" w:hAnsi="Times New Roman" w:cs="Times New Roman"/>
          <w:sz w:val="24"/>
          <w:szCs w:val="24"/>
        </w:rPr>
        <w:t xml:space="preserve">• A duplicate of the alliance company's energy bill. </w:t>
      </w:r>
    </w:p>
    <w:p w14:paraId="6789C2F0" w14:textId="77777777" w:rsidR="00A006A5" w:rsidRPr="004319C8" w:rsidRDefault="00A006A5" w:rsidP="0029550A">
      <w:pPr>
        <w:pStyle w:val="Heading1"/>
        <w:spacing w:line="360" w:lineRule="auto"/>
      </w:pPr>
      <w:bookmarkStart w:id="17" w:name="_Toc94921409"/>
      <w:r w:rsidRPr="004319C8">
        <w:t>Credit Department</w:t>
      </w:r>
      <w:bookmarkEnd w:id="17"/>
    </w:p>
    <w:p w14:paraId="731FDC2C" w14:textId="760E8DB3" w:rsidR="00FC7B59" w:rsidRPr="00FC7B59" w:rsidRDefault="00FC7B59" w:rsidP="00FC7B59">
      <w:pPr>
        <w:spacing w:line="360" w:lineRule="auto"/>
        <w:jc w:val="both"/>
        <w:rPr>
          <w:rFonts w:ascii="Times New Roman" w:hAnsi="Times New Roman" w:cs="Times New Roman"/>
          <w:sz w:val="24"/>
          <w:szCs w:val="24"/>
        </w:rPr>
      </w:pPr>
      <w:r w:rsidRPr="00FC7B59">
        <w:rPr>
          <w:rFonts w:ascii="Times New Roman" w:hAnsi="Times New Roman" w:cs="Times New Roman"/>
          <w:sz w:val="24"/>
          <w:szCs w:val="24"/>
        </w:rPr>
        <w:t>The loan department at CBBL Bank provides a variety of loan options. Loans of any length are eligible, including</w:t>
      </w:r>
      <w:r w:rsidR="00685A52">
        <w:rPr>
          <w:rFonts w:ascii="Times New Roman" w:hAnsi="Times New Roman" w:cs="Times New Roman"/>
          <w:sz w:val="24"/>
          <w:szCs w:val="24"/>
        </w:rPr>
        <w:t>:</w:t>
      </w:r>
    </w:p>
    <w:p w14:paraId="284E79A0" w14:textId="2ED2F2B3" w:rsidR="00FC7B59" w:rsidRPr="00FC7B59" w:rsidRDefault="000A2B18" w:rsidP="00FC7B59">
      <w:pPr>
        <w:spacing w:line="360" w:lineRule="auto"/>
        <w:jc w:val="both"/>
        <w:rPr>
          <w:rFonts w:ascii="Times New Roman" w:hAnsi="Times New Roman" w:cs="Times New Roman"/>
          <w:sz w:val="24"/>
          <w:szCs w:val="24"/>
        </w:rPr>
      </w:pPr>
      <w:r>
        <w:rPr>
          <w:rFonts w:ascii="Times New Roman" w:hAnsi="Times New Roman" w:cs="Times New Roman"/>
          <w:sz w:val="24"/>
          <w:szCs w:val="24"/>
        </w:rPr>
        <w:t>• Short Term Loan: This is the special</w:t>
      </w:r>
      <w:r w:rsidR="00FC7B59" w:rsidRPr="00FC7B59">
        <w:rPr>
          <w:rFonts w:ascii="Times New Roman" w:hAnsi="Times New Roman" w:cs="Times New Roman"/>
          <w:sz w:val="24"/>
          <w:szCs w:val="24"/>
        </w:rPr>
        <w:t xml:space="preserve"> type of loan is available from creditors for as little as a year. This loan can be used to fund tenants' working capital and production needs. </w:t>
      </w:r>
    </w:p>
    <w:p w14:paraId="03BE4CAF" w14:textId="5746CFC0" w:rsidR="00685A52" w:rsidRDefault="00FC7B59" w:rsidP="00FC7B59">
      <w:pPr>
        <w:spacing w:line="360" w:lineRule="auto"/>
        <w:jc w:val="both"/>
        <w:rPr>
          <w:rFonts w:ascii="Times New Roman" w:hAnsi="Times New Roman" w:cs="Times New Roman"/>
          <w:sz w:val="24"/>
          <w:szCs w:val="24"/>
        </w:rPr>
      </w:pPr>
      <w:r w:rsidRPr="00FC7B59">
        <w:rPr>
          <w:rFonts w:ascii="Times New Roman" w:hAnsi="Times New Roman" w:cs="Times New Roman"/>
          <w:sz w:val="24"/>
          <w:szCs w:val="24"/>
        </w:rPr>
        <w:t>• Loans for the medium and long term: These loans can be used for a var</w:t>
      </w:r>
      <w:r w:rsidR="00793E63">
        <w:rPr>
          <w:rFonts w:ascii="Times New Roman" w:hAnsi="Times New Roman" w:cs="Times New Roman"/>
          <w:sz w:val="24"/>
          <w:szCs w:val="24"/>
        </w:rPr>
        <w:t>iety of purposes.</w:t>
      </w:r>
      <w:r w:rsidRPr="00FC7B59">
        <w:rPr>
          <w:rFonts w:ascii="Times New Roman" w:hAnsi="Times New Roman" w:cs="Times New Roman"/>
          <w:sz w:val="24"/>
          <w:szCs w:val="24"/>
        </w:rPr>
        <w:t xml:space="preserve"> </w:t>
      </w:r>
      <w:r w:rsidR="00793E63" w:rsidRPr="00FC7B59">
        <w:rPr>
          <w:rFonts w:ascii="Times New Roman" w:hAnsi="Times New Roman" w:cs="Times New Roman"/>
          <w:sz w:val="24"/>
          <w:szCs w:val="24"/>
        </w:rPr>
        <w:t>Retailers</w:t>
      </w:r>
      <w:r w:rsidRPr="00FC7B59">
        <w:rPr>
          <w:rFonts w:ascii="Times New Roman" w:hAnsi="Times New Roman" w:cs="Times New Roman"/>
          <w:sz w:val="24"/>
          <w:szCs w:val="24"/>
        </w:rPr>
        <w:t>, the bank provides both salary loans and home construction financing. The terms of the loan vary depending on whether</w:t>
      </w:r>
      <w:r w:rsidR="009A3844">
        <w:rPr>
          <w:rFonts w:ascii="Times New Roman" w:hAnsi="Times New Roman" w:cs="Times New Roman"/>
          <w:sz w:val="24"/>
          <w:szCs w:val="24"/>
        </w:rPr>
        <w:t xml:space="preserve"> it is only for corporate houses or factory. </w:t>
      </w:r>
    </w:p>
    <w:p w14:paraId="32948CAB" w14:textId="77777777" w:rsidR="00685A52" w:rsidRPr="00FC7B59" w:rsidRDefault="00685A52" w:rsidP="00685A52">
      <w:pPr>
        <w:spacing w:line="360" w:lineRule="auto"/>
        <w:jc w:val="both"/>
        <w:rPr>
          <w:rFonts w:ascii="Times New Roman" w:hAnsi="Times New Roman" w:cs="Times New Roman"/>
          <w:sz w:val="24"/>
          <w:szCs w:val="24"/>
        </w:rPr>
      </w:pPr>
      <w:r w:rsidRPr="00FC7B59">
        <w:rPr>
          <w:rFonts w:ascii="Times New Roman" w:hAnsi="Times New Roman" w:cs="Times New Roman"/>
          <w:sz w:val="24"/>
          <w:szCs w:val="24"/>
        </w:rPr>
        <w:lastRenderedPageBreak/>
        <w:t xml:space="preserve">There are two types of loans: retail loans and corporate loans. These loans are used by individuals, businesses, and corporations for their own purposes. </w:t>
      </w:r>
    </w:p>
    <w:p w14:paraId="6433CEE1" w14:textId="77777777" w:rsidR="00685A52" w:rsidRDefault="00685A52" w:rsidP="00FC7B59">
      <w:pPr>
        <w:spacing w:line="360" w:lineRule="auto"/>
        <w:jc w:val="both"/>
        <w:rPr>
          <w:rFonts w:ascii="Times New Roman" w:hAnsi="Times New Roman" w:cs="Times New Roman"/>
          <w:sz w:val="24"/>
          <w:szCs w:val="24"/>
        </w:rPr>
      </w:pPr>
    </w:p>
    <w:p w14:paraId="3B30AAEE" w14:textId="0CAE6A60" w:rsidR="00827495" w:rsidRPr="004319C8" w:rsidRDefault="000B3653" w:rsidP="000B3653">
      <w:pPr>
        <w:spacing w:line="360" w:lineRule="auto"/>
        <w:jc w:val="both"/>
        <w:rPr>
          <w:rFonts w:ascii="Times New Roman" w:hAnsi="Times New Roman" w:cs="Times New Roman"/>
          <w:sz w:val="24"/>
          <w:szCs w:val="24"/>
        </w:rPr>
      </w:pPr>
      <w:r w:rsidRPr="000B3653">
        <w:rPr>
          <w:rFonts w:ascii="Times New Roman" w:hAnsi="Times New Roman" w:cs="Times New Roman"/>
          <w:bCs/>
          <w:sz w:val="24"/>
          <w:szCs w:val="24"/>
        </w:rPr>
        <w:t xml:space="preserve">loan for factory construction, equipment procurement, </w:t>
      </w:r>
      <w:r w:rsidRPr="000B3653">
        <w:rPr>
          <w:rFonts w:ascii="Times New Roman" w:hAnsi="Times New Roman" w:cs="Times New Roman"/>
          <w:b/>
          <w:sz w:val="24"/>
          <w:szCs w:val="24"/>
        </w:rPr>
        <w:t>employee wages, and so on.</w:t>
      </w:r>
      <w:r w:rsidR="00F7068D" w:rsidRPr="004319C8">
        <w:rPr>
          <w:rFonts w:ascii="Times New Roman" w:hAnsi="Times New Roman" w:cs="Times New Roman"/>
          <w:noProof/>
          <w:sz w:val="24"/>
          <w:szCs w:val="24"/>
        </w:rPr>
        <w:drawing>
          <wp:inline distT="0" distB="0" distL="0" distR="0" wp14:anchorId="10792943" wp14:editId="13309C3A">
            <wp:extent cx="6191250" cy="5709973"/>
            <wp:effectExtent l="0" t="0" r="0" b="5080"/>
            <wp:docPr id="3" name="Picture 3" descr="http://communitybankbd.com/images/CBBL_print%20ad-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mmunitybankbd.com/images/CBBL_print%20ad-page-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8498" cy="5735103"/>
                    </a:xfrm>
                    <a:prstGeom prst="rect">
                      <a:avLst/>
                    </a:prstGeom>
                    <a:noFill/>
                    <a:ln>
                      <a:noFill/>
                    </a:ln>
                  </pic:spPr>
                </pic:pic>
              </a:graphicData>
            </a:graphic>
          </wp:inline>
        </w:drawing>
      </w:r>
    </w:p>
    <w:p w14:paraId="551A4AA5" w14:textId="77777777" w:rsidR="00F7068D" w:rsidRPr="004319C8" w:rsidRDefault="00F7068D" w:rsidP="004319C8">
      <w:pPr>
        <w:spacing w:line="360" w:lineRule="auto"/>
        <w:jc w:val="both"/>
        <w:rPr>
          <w:rFonts w:ascii="Times New Roman" w:hAnsi="Times New Roman" w:cs="Times New Roman"/>
          <w:sz w:val="24"/>
          <w:szCs w:val="24"/>
        </w:rPr>
      </w:pPr>
    </w:p>
    <w:p w14:paraId="6CAE8224" w14:textId="77777777" w:rsidR="00BF415F" w:rsidRPr="004319C8" w:rsidRDefault="00F7068D" w:rsidP="004319C8">
      <w:pPr>
        <w:spacing w:line="360" w:lineRule="auto"/>
        <w:jc w:val="both"/>
        <w:rPr>
          <w:rFonts w:ascii="Times New Roman" w:hAnsi="Times New Roman" w:cs="Times New Roman"/>
          <w:sz w:val="24"/>
          <w:szCs w:val="24"/>
        </w:rPr>
      </w:pPr>
      <w:r w:rsidRPr="004319C8">
        <w:rPr>
          <w:rFonts w:ascii="Times New Roman" w:hAnsi="Times New Roman" w:cs="Times New Roman"/>
          <w:b/>
          <w:sz w:val="24"/>
          <w:szCs w:val="24"/>
        </w:rPr>
        <w:t>Credit Rating</w:t>
      </w:r>
      <w:r w:rsidRPr="004319C8">
        <w:rPr>
          <w:rFonts w:ascii="Times New Roman" w:hAnsi="Times New Roman" w:cs="Times New Roman"/>
          <w:sz w:val="24"/>
          <w:szCs w:val="24"/>
        </w:rPr>
        <w:t xml:space="preserve"> is very important any banks or financial institution. As this bank is new in the industry it comes up with a good ratings about credit department. </w:t>
      </w:r>
      <w:r w:rsidR="00F83FCA" w:rsidRPr="004319C8">
        <w:rPr>
          <w:rFonts w:ascii="Times New Roman" w:hAnsi="Times New Roman" w:cs="Times New Roman"/>
          <w:sz w:val="24"/>
          <w:szCs w:val="24"/>
        </w:rPr>
        <w:t xml:space="preserve">It is Stable in Outlook which is </w:t>
      </w:r>
      <w:r w:rsidR="00F83FCA" w:rsidRPr="004319C8">
        <w:rPr>
          <w:rFonts w:ascii="Times New Roman" w:hAnsi="Times New Roman" w:cs="Times New Roman"/>
          <w:sz w:val="24"/>
          <w:szCs w:val="24"/>
        </w:rPr>
        <w:lastRenderedPageBreak/>
        <w:t xml:space="preserve">very good indication of progress for any financial institution specially banks. </w:t>
      </w:r>
      <w:r w:rsidR="00BF415F" w:rsidRPr="004319C8">
        <w:rPr>
          <w:rFonts w:ascii="Times New Roman" w:hAnsi="Times New Roman" w:cs="Times New Roman"/>
          <w:sz w:val="24"/>
          <w:szCs w:val="24"/>
        </w:rPr>
        <w:t xml:space="preserve"> This is after the very depth analysis of its credit policy and service rendering. </w:t>
      </w:r>
    </w:p>
    <w:p w14:paraId="7DC395FC" w14:textId="77777777" w:rsidR="00C85C8D" w:rsidRPr="004319C8" w:rsidRDefault="00C85C8D" w:rsidP="004319C8">
      <w:pPr>
        <w:spacing w:line="360" w:lineRule="auto"/>
        <w:jc w:val="both"/>
        <w:rPr>
          <w:rFonts w:ascii="Times New Roman" w:hAnsi="Times New Roman" w:cs="Times New Roman"/>
          <w:sz w:val="24"/>
          <w:szCs w:val="24"/>
        </w:rPr>
      </w:pPr>
    </w:p>
    <w:p w14:paraId="535DEEF0" w14:textId="77777777" w:rsidR="00E1000C" w:rsidRPr="004319C8" w:rsidRDefault="00E1000C" w:rsidP="004319C8">
      <w:pPr>
        <w:spacing w:line="360" w:lineRule="auto"/>
        <w:jc w:val="both"/>
        <w:rPr>
          <w:rFonts w:ascii="Times New Roman" w:hAnsi="Times New Roman" w:cs="Times New Roman"/>
          <w:b/>
          <w:sz w:val="24"/>
          <w:szCs w:val="24"/>
          <w:u w:val="single"/>
        </w:rPr>
      </w:pPr>
    </w:p>
    <w:p w14:paraId="55A459E8" w14:textId="77777777" w:rsidR="00C85C8D" w:rsidRPr="004319C8" w:rsidRDefault="00FD052A" w:rsidP="004319C8">
      <w:pPr>
        <w:pStyle w:val="Heading1"/>
        <w:spacing w:line="360" w:lineRule="auto"/>
        <w:jc w:val="left"/>
      </w:pPr>
      <w:bookmarkStart w:id="18" w:name="_Toc94921410"/>
      <w:r w:rsidRPr="004319C8">
        <w:t>Foreign Exchange Market</w:t>
      </w:r>
      <w:bookmarkEnd w:id="18"/>
    </w:p>
    <w:p w14:paraId="311CF43A" w14:textId="394AE9C2" w:rsidR="00B90FE7" w:rsidRDefault="00B90FE7" w:rsidP="004319C8">
      <w:pPr>
        <w:spacing w:line="360" w:lineRule="auto"/>
        <w:jc w:val="both"/>
        <w:rPr>
          <w:rFonts w:ascii="Times New Roman" w:hAnsi="Times New Roman" w:cs="Times New Roman"/>
          <w:sz w:val="24"/>
          <w:szCs w:val="24"/>
        </w:rPr>
      </w:pPr>
      <w:r w:rsidRPr="00B90FE7">
        <w:rPr>
          <w:rFonts w:ascii="Times New Roman" w:hAnsi="Times New Roman" w:cs="Times New Roman"/>
          <w:sz w:val="24"/>
          <w:szCs w:val="24"/>
        </w:rPr>
        <w:t xml:space="preserve">The </w:t>
      </w:r>
      <w:r w:rsidR="00447159">
        <w:rPr>
          <w:rFonts w:ascii="Times New Roman" w:hAnsi="Times New Roman" w:cs="Times New Roman"/>
          <w:sz w:val="24"/>
          <w:szCs w:val="24"/>
        </w:rPr>
        <w:t xml:space="preserve">Foreign Exchange Market is the currency </w:t>
      </w:r>
      <w:r w:rsidRPr="00B90FE7">
        <w:rPr>
          <w:rFonts w:ascii="Times New Roman" w:hAnsi="Times New Roman" w:cs="Times New Roman"/>
          <w:sz w:val="24"/>
          <w:szCs w:val="24"/>
        </w:rPr>
        <w:t>exc</w:t>
      </w:r>
      <w:r w:rsidR="00447159">
        <w:rPr>
          <w:rFonts w:ascii="Times New Roman" w:hAnsi="Times New Roman" w:cs="Times New Roman"/>
          <w:sz w:val="24"/>
          <w:szCs w:val="24"/>
        </w:rPr>
        <w:t>hange market</w:t>
      </w:r>
      <w:r w:rsidRPr="00B90FE7">
        <w:rPr>
          <w:rFonts w:ascii="Times New Roman" w:hAnsi="Times New Roman" w:cs="Times New Roman"/>
          <w:sz w:val="24"/>
          <w:szCs w:val="24"/>
        </w:rPr>
        <w:t>. The Forex Market is spreading across the country as a result of increased activity both at home and abroad. Trading takes place over the counter (OTC) (OTC). The international forex market operates 24 hours a day, five days a week, and currencies are traded between London, New York, Tokyo, Zurich, Frankfurt, Hong Kong, Singapore, Paris, and Sydney. Community Bank has entered this market and expects to expand with a diverse client base.</w:t>
      </w:r>
    </w:p>
    <w:p w14:paraId="0AC9B8D2" w14:textId="29C62242" w:rsidR="00FD052A" w:rsidRPr="004319C8" w:rsidRDefault="00FD052A"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The following items are frequently available at this market:</w:t>
      </w:r>
      <w:r w:rsidR="00C708A8" w:rsidRPr="004319C8">
        <w:rPr>
          <w:rFonts w:ascii="Times New Roman" w:hAnsi="Times New Roman" w:cs="Times New Roman"/>
          <w:sz w:val="24"/>
          <w:szCs w:val="24"/>
        </w:rPr>
        <w:t xml:space="preserve"> </w:t>
      </w:r>
    </w:p>
    <w:p w14:paraId="77C409D5" w14:textId="77777777" w:rsidR="00C708A8" w:rsidRPr="004319C8" w:rsidRDefault="00C708A8" w:rsidP="004319C8">
      <w:pPr>
        <w:shd w:val="clear" w:color="auto" w:fill="32327B"/>
        <w:spacing w:after="0" w:line="360" w:lineRule="auto"/>
        <w:outlineLvl w:val="4"/>
        <w:rPr>
          <w:rFonts w:ascii="Times New Roman" w:eastAsia="Times New Roman" w:hAnsi="Times New Roman" w:cs="Times New Roman"/>
          <w:color w:val="FFFFFF"/>
          <w:sz w:val="24"/>
          <w:szCs w:val="24"/>
        </w:rPr>
      </w:pPr>
      <w:r w:rsidRPr="004319C8">
        <w:rPr>
          <w:rFonts w:ascii="Times New Roman" w:eastAsia="Times New Roman" w:hAnsi="Times New Roman" w:cs="Times New Roman"/>
          <w:color w:val="FFFFFF"/>
          <w:sz w:val="24"/>
          <w:szCs w:val="24"/>
        </w:rPr>
        <w:t>Spot Transactions</w:t>
      </w:r>
    </w:p>
    <w:p w14:paraId="36BA1D67" w14:textId="77777777" w:rsidR="00C708A8" w:rsidRPr="004319C8" w:rsidRDefault="00C708A8" w:rsidP="004319C8">
      <w:pPr>
        <w:shd w:val="clear" w:color="auto" w:fill="058ED0"/>
        <w:spacing w:line="360" w:lineRule="auto"/>
        <w:rPr>
          <w:rFonts w:ascii="Times New Roman" w:eastAsia="Times New Roman" w:hAnsi="Times New Roman" w:cs="Times New Roman"/>
          <w:color w:val="FFFFFF"/>
          <w:sz w:val="24"/>
          <w:szCs w:val="24"/>
        </w:rPr>
      </w:pPr>
      <w:r w:rsidRPr="004319C8">
        <w:rPr>
          <w:rFonts w:ascii="Times New Roman" w:eastAsia="Times New Roman" w:hAnsi="Times New Roman" w:cs="Times New Roman"/>
          <w:color w:val="FFFFFF"/>
          <w:sz w:val="24"/>
          <w:szCs w:val="24"/>
        </w:rPr>
        <w:t>Spot transitions are of</w:t>
      </w:r>
      <w:r w:rsidRPr="004319C8">
        <w:rPr>
          <w:rFonts w:ascii="Times New Roman" w:eastAsia="Times New Roman" w:hAnsi="Times New Roman" w:cs="Times New Roman"/>
          <w:color w:val="FFFFFF"/>
          <w:sz w:val="24"/>
          <w:szCs w:val="24"/>
        </w:rPr>
        <w:br/>
        <w:t>Forex, settled after two</w:t>
      </w:r>
      <w:r w:rsidRPr="004319C8">
        <w:rPr>
          <w:rFonts w:ascii="Times New Roman" w:eastAsia="Times New Roman" w:hAnsi="Times New Roman" w:cs="Times New Roman"/>
          <w:color w:val="FFFFFF"/>
          <w:sz w:val="24"/>
          <w:szCs w:val="24"/>
        </w:rPr>
        <w:br/>
        <w:t>days</w:t>
      </w:r>
    </w:p>
    <w:p w14:paraId="1D06B6FC" w14:textId="77777777" w:rsidR="00C708A8" w:rsidRPr="004319C8" w:rsidRDefault="00C708A8" w:rsidP="004319C8">
      <w:pPr>
        <w:shd w:val="clear" w:color="auto" w:fill="32327B"/>
        <w:spacing w:after="0" w:line="360" w:lineRule="auto"/>
        <w:outlineLvl w:val="4"/>
        <w:rPr>
          <w:rFonts w:ascii="Times New Roman" w:eastAsia="Times New Roman" w:hAnsi="Times New Roman" w:cs="Times New Roman"/>
          <w:color w:val="FFFFFF"/>
          <w:sz w:val="24"/>
          <w:szCs w:val="24"/>
        </w:rPr>
      </w:pPr>
      <w:r w:rsidRPr="004319C8">
        <w:rPr>
          <w:rFonts w:ascii="Times New Roman" w:eastAsia="Times New Roman" w:hAnsi="Times New Roman" w:cs="Times New Roman"/>
          <w:color w:val="FFFFFF"/>
          <w:sz w:val="24"/>
          <w:szCs w:val="24"/>
        </w:rPr>
        <w:t>Forward Transactions</w:t>
      </w:r>
    </w:p>
    <w:p w14:paraId="25A6AEBA" w14:textId="77777777" w:rsidR="00C708A8" w:rsidRPr="004319C8" w:rsidRDefault="00C708A8" w:rsidP="004319C8">
      <w:pPr>
        <w:shd w:val="clear" w:color="auto" w:fill="058ED0"/>
        <w:spacing w:line="360" w:lineRule="auto"/>
        <w:rPr>
          <w:rFonts w:ascii="Times New Roman" w:eastAsia="Times New Roman" w:hAnsi="Times New Roman" w:cs="Times New Roman"/>
          <w:color w:val="FFFFFF"/>
          <w:sz w:val="24"/>
          <w:szCs w:val="24"/>
        </w:rPr>
      </w:pPr>
      <w:r w:rsidRPr="004319C8">
        <w:rPr>
          <w:rFonts w:ascii="Times New Roman" w:eastAsia="Times New Roman" w:hAnsi="Times New Roman" w:cs="Times New Roman"/>
          <w:color w:val="FFFFFF"/>
          <w:sz w:val="24"/>
          <w:szCs w:val="24"/>
        </w:rPr>
        <w:t>Transactions beyond spot</w:t>
      </w:r>
      <w:r w:rsidRPr="004319C8">
        <w:rPr>
          <w:rFonts w:ascii="Times New Roman" w:eastAsia="Times New Roman" w:hAnsi="Times New Roman" w:cs="Times New Roman"/>
          <w:color w:val="FFFFFF"/>
          <w:sz w:val="24"/>
          <w:szCs w:val="24"/>
        </w:rPr>
        <w:br/>
        <w:t>settled after a specific</w:t>
      </w:r>
      <w:r w:rsidRPr="004319C8">
        <w:rPr>
          <w:rFonts w:ascii="Times New Roman" w:eastAsia="Times New Roman" w:hAnsi="Times New Roman" w:cs="Times New Roman"/>
          <w:color w:val="FFFFFF"/>
          <w:sz w:val="24"/>
          <w:szCs w:val="24"/>
        </w:rPr>
        <w:br/>
        <w:t>period</w:t>
      </w:r>
    </w:p>
    <w:p w14:paraId="0689CC7F" w14:textId="77777777" w:rsidR="00C708A8" w:rsidRPr="004319C8" w:rsidRDefault="00C708A8" w:rsidP="004319C8">
      <w:pPr>
        <w:shd w:val="clear" w:color="auto" w:fill="32327B"/>
        <w:spacing w:after="0" w:line="360" w:lineRule="auto"/>
        <w:outlineLvl w:val="4"/>
        <w:rPr>
          <w:rFonts w:ascii="Times New Roman" w:eastAsia="Times New Roman" w:hAnsi="Times New Roman" w:cs="Times New Roman"/>
          <w:color w:val="FFFFFF"/>
          <w:sz w:val="24"/>
          <w:szCs w:val="24"/>
        </w:rPr>
      </w:pPr>
      <w:r w:rsidRPr="004319C8">
        <w:rPr>
          <w:rFonts w:ascii="Times New Roman" w:eastAsia="Times New Roman" w:hAnsi="Times New Roman" w:cs="Times New Roman"/>
          <w:color w:val="FFFFFF"/>
          <w:sz w:val="24"/>
          <w:szCs w:val="24"/>
        </w:rPr>
        <w:t>SWAP</w:t>
      </w:r>
    </w:p>
    <w:p w14:paraId="6F76DD14" w14:textId="77777777" w:rsidR="00C708A8" w:rsidRPr="004319C8" w:rsidRDefault="00C708A8" w:rsidP="004319C8">
      <w:pPr>
        <w:shd w:val="clear" w:color="auto" w:fill="058ED0"/>
        <w:spacing w:line="360" w:lineRule="auto"/>
        <w:rPr>
          <w:rFonts w:ascii="Times New Roman" w:eastAsia="Times New Roman" w:hAnsi="Times New Roman" w:cs="Times New Roman"/>
          <w:color w:val="FFFFFF"/>
          <w:sz w:val="24"/>
          <w:szCs w:val="24"/>
        </w:rPr>
      </w:pPr>
      <w:r w:rsidRPr="004319C8">
        <w:rPr>
          <w:rFonts w:ascii="Times New Roman" w:eastAsia="Times New Roman" w:hAnsi="Times New Roman" w:cs="Times New Roman"/>
          <w:color w:val="FFFFFF"/>
          <w:sz w:val="24"/>
          <w:szCs w:val="24"/>
        </w:rPr>
        <w:t>Two parties transect certain</w:t>
      </w:r>
      <w:r w:rsidRPr="004319C8">
        <w:rPr>
          <w:rFonts w:ascii="Times New Roman" w:eastAsia="Times New Roman" w:hAnsi="Times New Roman" w:cs="Times New Roman"/>
          <w:color w:val="FFFFFF"/>
          <w:sz w:val="24"/>
          <w:szCs w:val="24"/>
        </w:rPr>
        <w:br/>
        <w:t>sum at a spread and</w:t>
      </w:r>
      <w:r w:rsidRPr="004319C8">
        <w:rPr>
          <w:rFonts w:ascii="Times New Roman" w:eastAsia="Times New Roman" w:hAnsi="Times New Roman" w:cs="Times New Roman"/>
          <w:color w:val="FFFFFF"/>
          <w:sz w:val="24"/>
          <w:szCs w:val="24"/>
        </w:rPr>
        <w:br/>
        <w:t>commit to reverse the</w:t>
      </w:r>
      <w:r w:rsidRPr="004319C8">
        <w:rPr>
          <w:rFonts w:ascii="Times New Roman" w:eastAsia="Times New Roman" w:hAnsi="Times New Roman" w:cs="Times New Roman"/>
          <w:color w:val="FFFFFF"/>
          <w:sz w:val="24"/>
          <w:szCs w:val="24"/>
        </w:rPr>
        <w:br/>
        <w:t>transaction at different</w:t>
      </w:r>
      <w:r w:rsidRPr="004319C8">
        <w:rPr>
          <w:rFonts w:ascii="Times New Roman" w:eastAsia="Times New Roman" w:hAnsi="Times New Roman" w:cs="Times New Roman"/>
          <w:color w:val="FFFFFF"/>
          <w:sz w:val="24"/>
          <w:szCs w:val="24"/>
        </w:rPr>
        <w:br/>
        <w:t>legs.</w:t>
      </w:r>
    </w:p>
    <w:p w14:paraId="34807F45" w14:textId="53CC2395" w:rsidR="00685A52" w:rsidRDefault="00D0634A" w:rsidP="00685A52">
      <w:pPr>
        <w:spacing w:line="360" w:lineRule="auto"/>
        <w:jc w:val="both"/>
        <w:rPr>
          <w:rFonts w:ascii="Times New Roman" w:hAnsi="Times New Roman" w:cs="Times New Roman"/>
          <w:sz w:val="24"/>
          <w:szCs w:val="24"/>
        </w:rPr>
      </w:pPr>
      <w:r w:rsidRPr="004319C8">
        <w:rPr>
          <w:rFonts w:ascii="Times New Roman" w:hAnsi="Times New Roman" w:cs="Times New Roman"/>
          <w:b/>
          <w:sz w:val="24"/>
          <w:szCs w:val="24"/>
        </w:rPr>
        <w:lastRenderedPageBreak/>
        <w:t>Industrial funding and enterprise financing:</w:t>
      </w:r>
      <w:r w:rsidRPr="004319C8">
        <w:rPr>
          <w:rFonts w:ascii="Times New Roman" w:hAnsi="Times New Roman" w:cs="Times New Roman"/>
          <w:sz w:val="24"/>
          <w:szCs w:val="24"/>
        </w:rPr>
        <w:t xml:space="preserve"> </w:t>
      </w:r>
      <w:bookmarkStart w:id="19" w:name="_Toc94921411"/>
      <w:r w:rsidR="00685A52" w:rsidRPr="00685A52">
        <w:rPr>
          <w:rFonts w:ascii="Times New Roman" w:hAnsi="Times New Roman" w:cs="Times New Roman"/>
          <w:sz w:val="24"/>
          <w:szCs w:val="24"/>
        </w:rPr>
        <w:t>CBBL Bank offers funds in the form of a term loan for private construction, machinery and vehicle procurement, and LC for machinery imports for a variety of industrial ventures.</w:t>
      </w:r>
    </w:p>
    <w:p w14:paraId="597DE33E" w14:textId="77777777" w:rsidR="00364257" w:rsidRDefault="00364257" w:rsidP="00685A52">
      <w:pPr>
        <w:spacing w:line="360" w:lineRule="auto"/>
        <w:jc w:val="both"/>
        <w:rPr>
          <w:rFonts w:ascii="Times New Roman" w:hAnsi="Times New Roman" w:cs="Times New Roman"/>
          <w:b/>
          <w:bCs/>
          <w:sz w:val="28"/>
          <w:szCs w:val="28"/>
        </w:rPr>
      </w:pPr>
    </w:p>
    <w:p w14:paraId="3D5E54DA" w14:textId="48670D92" w:rsidR="00C72852" w:rsidRPr="00B90FE7" w:rsidRDefault="000A1AF1" w:rsidP="00685A52">
      <w:pPr>
        <w:spacing w:line="360" w:lineRule="auto"/>
        <w:jc w:val="both"/>
        <w:rPr>
          <w:rFonts w:ascii="Times New Roman" w:hAnsi="Times New Roman" w:cs="Times New Roman"/>
          <w:b/>
          <w:bCs/>
          <w:sz w:val="28"/>
          <w:szCs w:val="28"/>
        </w:rPr>
      </w:pPr>
      <w:r w:rsidRPr="00B90FE7">
        <w:rPr>
          <w:rFonts w:ascii="Times New Roman" w:hAnsi="Times New Roman" w:cs="Times New Roman"/>
          <w:b/>
          <w:bCs/>
          <w:sz w:val="28"/>
          <w:szCs w:val="28"/>
        </w:rPr>
        <w:t>Asset Liability Management</w:t>
      </w:r>
      <w:bookmarkEnd w:id="19"/>
    </w:p>
    <w:p w14:paraId="66EA0177" w14:textId="77777777" w:rsidR="000A1AF1" w:rsidRPr="004319C8" w:rsidRDefault="000A1AF1"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One of the most important functions of Community Bank Treasury is Asset Liability Management. The ALM Desk, which is a separate section under the Treasury Department, at Community Bank is extremely efficient.</w:t>
      </w:r>
    </w:p>
    <w:p w14:paraId="0A0A3246" w14:textId="77777777" w:rsidR="005E2B79" w:rsidRDefault="005E2B79" w:rsidP="004319C8">
      <w:pPr>
        <w:spacing w:line="360" w:lineRule="auto"/>
        <w:jc w:val="both"/>
        <w:rPr>
          <w:rFonts w:ascii="Times New Roman" w:hAnsi="Times New Roman" w:cs="Times New Roman"/>
          <w:sz w:val="24"/>
          <w:szCs w:val="24"/>
        </w:rPr>
      </w:pPr>
      <w:r w:rsidRPr="005E2B79">
        <w:rPr>
          <w:rFonts w:ascii="Times New Roman" w:hAnsi="Times New Roman" w:cs="Times New Roman"/>
          <w:sz w:val="24"/>
          <w:szCs w:val="24"/>
        </w:rPr>
        <w:t>The ALM function includes liquidity management, asset and liability maturity profiles, interest rate concerns, and FX risk. ALM desk officials prepare an ALCO paper that includes a local and international economic update, market liquidity forecasts, interest rate projections, a balance sheet analysis, and recommendations for how to optimize the balance sheet, such as lowering or raising deposit and lending rates.</w:t>
      </w:r>
    </w:p>
    <w:p w14:paraId="6AAC6ED6" w14:textId="77777777" w:rsidR="005E2B79" w:rsidRPr="005E2B79" w:rsidRDefault="005E2B79" w:rsidP="005E2B79">
      <w:pPr>
        <w:spacing w:line="360" w:lineRule="auto"/>
        <w:jc w:val="both"/>
        <w:rPr>
          <w:rFonts w:ascii="Times New Roman" w:hAnsi="Times New Roman" w:cs="Times New Roman"/>
          <w:sz w:val="24"/>
          <w:szCs w:val="24"/>
        </w:rPr>
      </w:pPr>
      <w:r w:rsidRPr="005E2B79">
        <w:rPr>
          <w:rFonts w:ascii="Times New Roman" w:hAnsi="Times New Roman" w:cs="Times New Roman"/>
          <w:sz w:val="24"/>
          <w:szCs w:val="24"/>
        </w:rPr>
        <w:t xml:space="preserve">The ALM desk assists ALCO in adjusting lending and deposit rates by providing accurate data and superior forecasts. Based on BASEL III liquidity ratios (LCR &amp; NSFR) and central bank policy, the ALM desk created a new ALM policy. </w:t>
      </w:r>
    </w:p>
    <w:p w14:paraId="411DCC4C" w14:textId="492D9D6D" w:rsidR="00B52CEF" w:rsidRPr="004319C8" w:rsidRDefault="005E2B79" w:rsidP="005E2B79">
      <w:pPr>
        <w:spacing w:line="360" w:lineRule="auto"/>
        <w:jc w:val="both"/>
        <w:rPr>
          <w:rFonts w:ascii="Times New Roman" w:hAnsi="Times New Roman" w:cs="Times New Roman"/>
          <w:sz w:val="24"/>
          <w:szCs w:val="24"/>
        </w:rPr>
      </w:pPr>
      <w:r w:rsidRPr="005E2B79">
        <w:rPr>
          <w:rFonts w:ascii="Times New Roman" w:hAnsi="Times New Roman" w:cs="Times New Roman"/>
          <w:sz w:val="24"/>
          <w:szCs w:val="24"/>
        </w:rPr>
        <w:t>Taking the ALM guidelines into consideration. By changing its deposit mix and reducing its reliance on term deposits, the bank saved a significant amount of money</w:t>
      </w:r>
      <w:r w:rsidR="000A1AF1" w:rsidRPr="004319C8">
        <w:rPr>
          <w:rFonts w:ascii="Times New Roman" w:hAnsi="Times New Roman" w:cs="Times New Roman"/>
          <w:sz w:val="24"/>
          <w:szCs w:val="24"/>
        </w:rPr>
        <w:t xml:space="preserve">. </w:t>
      </w:r>
    </w:p>
    <w:p w14:paraId="2F3355C7" w14:textId="77777777" w:rsidR="00C72852" w:rsidRPr="004319C8" w:rsidRDefault="00B52CEF" w:rsidP="0029550A">
      <w:pPr>
        <w:pStyle w:val="Heading1"/>
        <w:spacing w:line="360" w:lineRule="auto"/>
      </w:pPr>
      <w:bookmarkStart w:id="20" w:name="_Toc94921412"/>
      <w:r w:rsidRPr="004319C8">
        <w:t>Risk Management Process</w:t>
      </w:r>
      <w:bookmarkEnd w:id="20"/>
    </w:p>
    <w:p w14:paraId="5C3D78E9" w14:textId="5C78FA34" w:rsidR="00372E4B" w:rsidRDefault="005E2B79" w:rsidP="005E2B79">
      <w:pPr>
        <w:spacing w:line="360" w:lineRule="auto"/>
        <w:jc w:val="both"/>
        <w:rPr>
          <w:rFonts w:ascii="Times New Roman" w:hAnsi="Times New Roman" w:cs="Times New Roman"/>
          <w:sz w:val="24"/>
          <w:szCs w:val="24"/>
        </w:rPr>
      </w:pPr>
      <w:r w:rsidRPr="005E2B79">
        <w:rPr>
          <w:rFonts w:ascii="Times New Roman" w:hAnsi="Times New Roman" w:cs="Times New Roman"/>
          <w:sz w:val="24"/>
          <w:szCs w:val="24"/>
        </w:rPr>
        <w:t>Risk management is a technique that enables an organization's management to meet profit targets while avoiding the use of irrational resources. IFIC Bank's risk management strategy emphasizes a consistent approach to a wide range of risks, as well as ongoing rigorous risk monitoring, measurement, and tracking. The board of directors' approval is in jeopardy. Management policies and procedures</w:t>
      </w:r>
      <w:r>
        <w:rPr>
          <w:rFonts w:ascii="Times New Roman" w:hAnsi="Times New Roman" w:cs="Times New Roman"/>
          <w:sz w:val="24"/>
          <w:szCs w:val="24"/>
        </w:rPr>
        <w:t>.</w:t>
      </w:r>
    </w:p>
    <w:p w14:paraId="08B9D6FA" w14:textId="77777777" w:rsidR="005E2B79" w:rsidRPr="004319C8" w:rsidRDefault="005E2B79" w:rsidP="004319C8">
      <w:pPr>
        <w:spacing w:line="360" w:lineRule="auto"/>
        <w:jc w:val="center"/>
        <w:rPr>
          <w:rFonts w:ascii="Times New Roman" w:hAnsi="Times New Roman" w:cs="Times New Roman"/>
          <w:sz w:val="24"/>
          <w:szCs w:val="24"/>
        </w:rPr>
      </w:pPr>
    </w:p>
    <w:p w14:paraId="3D546181" w14:textId="77777777" w:rsidR="000A1AF1" w:rsidRPr="004319C8" w:rsidRDefault="000A1AF1" w:rsidP="004319C8">
      <w:pPr>
        <w:spacing w:line="360" w:lineRule="auto"/>
        <w:jc w:val="center"/>
        <w:rPr>
          <w:rFonts w:ascii="Times New Roman" w:hAnsi="Times New Roman" w:cs="Times New Roman"/>
          <w:sz w:val="24"/>
          <w:szCs w:val="24"/>
        </w:rPr>
      </w:pPr>
      <w:r w:rsidRPr="004319C8">
        <w:rPr>
          <w:rFonts w:ascii="Times New Roman" w:hAnsi="Times New Roman" w:cs="Times New Roman"/>
          <w:noProof/>
          <w:sz w:val="24"/>
          <w:szCs w:val="24"/>
        </w:rPr>
        <w:lastRenderedPageBreak/>
        <w:drawing>
          <wp:inline distT="0" distB="0" distL="0" distR="0" wp14:anchorId="4AE608FA" wp14:editId="75F34997">
            <wp:extent cx="4340860" cy="35052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0860" cy="3505200"/>
                    </a:xfrm>
                    <a:prstGeom prst="rect">
                      <a:avLst/>
                    </a:prstGeom>
                    <a:noFill/>
                  </pic:spPr>
                </pic:pic>
              </a:graphicData>
            </a:graphic>
          </wp:inline>
        </w:drawing>
      </w:r>
    </w:p>
    <w:p w14:paraId="692D6A0D" w14:textId="77777777" w:rsidR="00372E4B" w:rsidRPr="004319C8" w:rsidRDefault="00372E4B"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Under the Risk Management Process, there are five steps which are followed by IFIC Bank. These steps are given bellow-</w:t>
      </w:r>
    </w:p>
    <w:p w14:paraId="03727AED" w14:textId="77777777" w:rsidR="007E1FA7" w:rsidRDefault="00372E4B"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Risk Identification:</w:t>
      </w:r>
    </w:p>
    <w:p w14:paraId="11D03C05" w14:textId="6CAF05A2" w:rsidR="00B90FE7" w:rsidRDefault="007E1FA7" w:rsidP="004319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Firstly </w:t>
      </w:r>
      <w:r w:rsidR="00B90FE7" w:rsidRPr="00B90FE7">
        <w:rPr>
          <w:rFonts w:ascii="Times New Roman" w:hAnsi="Times New Roman" w:cs="Times New Roman"/>
          <w:sz w:val="24"/>
          <w:szCs w:val="24"/>
        </w:rPr>
        <w:t>risk management is risk detection. Credit risk, international risk, anti-money laundering risk, internal control</w:t>
      </w:r>
      <w:r>
        <w:rPr>
          <w:rFonts w:ascii="Times New Roman" w:hAnsi="Times New Roman" w:cs="Times New Roman"/>
          <w:sz w:val="24"/>
          <w:szCs w:val="24"/>
        </w:rPr>
        <w:t xml:space="preserve"> and enforcement risk etcetera. </w:t>
      </w:r>
    </w:p>
    <w:p w14:paraId="4D0211A8" w14:textId="6AF1D0C0" w:rsidR="00372E4B" w:rsidRPr="004319C8" w:rsidRDefault="00372E4B"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Risk Measurement:</w:t>
      </w:r>
    </w:p>
    <w:p w14:paraId="7E740F12" w14:textId="3BE05B53" w:rsidR="001C7BD3" w:rsidRDefault="001C7BD3" w:rsidP="004319C8">
      <w:pPr>
        <w:spacing w:line="360" w:lineRule="auto"/>
        <w:jc w:val="both"/>
        <w:rPr>
          <w:rFonts w:ascii="Times New Roman" w:hAnsi="Times New Roman" w:cs="Times New Roman"/>
          <w:sz w:val="24"/>
          <w:szCs w:val="24"/>
        </w:rPr>
      </w:pPr>
      <w:r w:rsidRPr="001C7BD3">
        <w:rPr>
          <w:rFonts w:ascii="Times New Roman" w:hAnsi="Times New Roman" w:cs="Times New Roman"/>
          <w:sz w:val="24"/>
          <w:szCs w:val="24"/>
        </w:rPr>
        <w:t>Once the risk has been iden</w:t>
      </w:r>
      <w:r w:rsidR="007B50BE">
        <w:rPr>
          <w:rFonts w:ascii="Times New Roman" w:hAnsi="Times New Roman" w:cs="Times New Roman"/>
          <w:sz w:val="24"/>
          <w:szCs w:val="24"/>
        </w:rPr>
        <w:t xml:space="preserve">tified </w:t>
      </w:r>
      <w:r w:rsidRPr="001C7BD3">
        <w:rPr>
          <w:rFonts w:ascii="Times New Roman" w:hAnsi="Times New Roman" w:cs="Times New Roman"/>
          <w:sz w:val="24"/>
          <w:szCs w:val="24"/>
        </w:rPr>
        <w:t>the</w:t>
      </w:r>
      <w:r w:rsidR="007B50BE">
        <w:rPr>
          <w:rFonts w:ascii="Times New Roman" w:hAnsi="Times New Roman" w:cs="Times New Roman"/>
          <w:sz w:val="24"/>
          <w:szCs w:val="24"/>
        </w:rPr>
        <w:t xml:space="preserve"> next step is risk measurement which is the ultimate result of profit.</w:t>
      </w:r>
    </w:p>
    <w:p w14:paraId="470F1AB4" w14:textId="46066596" w:rsidR="00372E4B" w:rsidRPr="004319C8" w:rsidRDefault="00372E4B"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Risk Aggregation:</w:t>
      </w:r>
    </w:p>
    <w:p w14:paraId="4B2F3D17" w14:textId="76969B19" w:rsidR="001C7BD3" w:rsidRDefault="001C7BD3" w:rsidP="004319C8">
      <w:pPr>
        <w:spacing w:line="360" w:lineRule="auto"/>
        <w:jc w:val="both"/>
        <w:rPr>
          <w:rFonts w:ascii="Times New Roman" w:hAnsi="Times New Roman" w:cs="Times New Roman"/>
          <w:sz w:val="24"/>
          <w:szCs w:val="24"/>
        </w:rPr>
      </w:pPr>
      <w:r w:rsidRPr="001C7BD3">
        <w:rPr>
          <w:rFonts w:ascii="Times New Roman" w:hAnsi="Times New Roman" w:cs="Times New Roman"/>
          <w:sz w:val="24"/>
          <w:szCs w:val="24"/>
        </w:rPr>
        <w:t>Correlation ef</w:t>
      </w:r>
      <w:r w:rsidR="00A50E31">
        <w:rPr>
          <w:rFonts w:ascii="Times New Roman" w:hAnsi="Times New Roman" w:cs="Times New Roman"/>
          <w:sz w:val="24"/>
          <w:szCs w:val="24"/>
        </w:rPr>
        <w:t xml:space="preserve">fects should also be considered for the </w:t>
      </w:r>
      <w:r w:rsidRPr="001C7BD3">
        <w:rPr>
          <w:rFonts w:ascii="Times New Roman" w:hAnsi="Times New Roman" w:cs="Times New Roman"/>
          <w:sz w:val="24"/>
          <w:szCs w:val="24"/>
        </w:rPr>
        <w:t>account.</w:t>
      </w:r>
    </w:p>
    <w:p w14:paraId="398DB2DD" w14:textId="08BB9461" w:rsidR="00372E4B" w:rsidRDefault="00372E4B"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Planning:</w:t>
      </w:r>
      <w:r w:rsidR="00C546A8">
        <w:rPr>
          <w:rFonts w:ascii="Times New Roman" w:hAnsi="Times New Roman" w:cs="Times New Roman"/>
          <w:b/>
          <w:sz w:val="24"/>
          <w:szCs w:val="24"/>
        </w:rPr>
        <w:t xml:space="preserve"> </w:t>
      </w:r>
      <w:r w:rsidR="00C546A8">
        <w:rPr>
          <w:rFonts w:ascii="Times New Roman" w:hAnsi="Times New Roman" w:cs="Times New Roman"/>
          <w:sz w:val="24"/>
          <w:szCs w:val="24"/>
        </w:rPr>
        <w:t>This is the important phase.</w:t>
      </w:r>
    </w:p>
    <w:p w14:paraId="64A558CE" w14:textId="77777777" w:rsidR="00497733" w:rsidRDefault="00497733" w:rsidP="004319C8">
      <w:pPr>
        <w:spacing w:line="360" w:lineRule="auto"/>
        <w:jc w:val="both"/>
        <w:rPr>
          <w:rFonts w:ascii="Times New Roman" w:hAnsi="Times New Roman" w:cs="Times New Roman"/>
          <w:sz w:val="24"/>
          <w:szCs w:val="24"/>
        </w:rPr>
      </w:pPr>
    </w:p>
    <w:p w14:paraId="364CC821" w14:textId="77777777" w:rsidR="00497733" w:rsidRPr="00C546A8" w:rsidRDefault="00497733" w:rsidP="004319C8">
      <w:pPr>
        <w:spacing w:line="360" w:lineRule="auto"/>
        <w:jc w:val="both"/>
        <w:rPr>
          <w:rFonts w:ascii="Times New Roman" w:hAnsi="Times New Roman" w:cs="Times New Roman"/>
          <w:sz w:val="24"/>
          <w:szCs w:val="24"/>
        </w:rPr>
      </w:pPr>
    </w:p>
    <w:p w14:paraId="6817391B" w14:textId="7600A4AD" w:rsidR="00372E4B" w:rsidRPr="004319C8" w:rsidRDefault="00372E4B" w:rsidP="004319C8">
      <w:pPr>
        <w:spacing w:line="360" w:lineRule="auto"/>
        <w:jc w:val="both"/>
        <w:rPr>
          <w:rFonts w:ascii="Times New Roman" w:hAnsi="Times New Roman" w:cs="Times New Roman"/>
          <w:b/>
          <w:sz w:val="24"/>
          <w:szCs w:val="24"/>
        </w:rPr>
      </w:pPr>
      <w:r w:rsidRPr="004319C8">
        <w:rPr>
          <w:rFonts w:ascii="Times New Roman" w:hAnsi="Times New Roman" w:cs="Times New Roman"/>
          <w:sz w:val="24"/>
          <w:szCs w:val="24"/>
        </w:rPr>
        <w:lastRenderedPageBreak/>
        <w:t>•</w:t>
      </w:r>
      <w:r w:rsidRPr="004319C8">
        <w:rPr>
          <w:rFonts w:ascii="Times New Roman" w:hAnsi="Times New Roman" w:cs="Times New Roman"/>
          <w:b/>
          <w:sz w:val="24"/>
          <w:szCs w:val="24"/>
        </w:rPr>
        <w:t>Controlling and Monitoring:</w:t>
      </w:r>
    </w:p>
    <w:p w14:paraId="51E32CAD" w14:textId="77777777" w:rsidR="00C235BC" w:rsidRDefault="00C235BC" w:rsidP="00497733">
      <w:pPr>
        <w:pStyle w:val="Heading1"/>
        <w:spacing w:line="360" w:lineRule="auto"/>
        <w:jc w:val="both"/>
        <w:rPr>
          <w:rFonts w:eastAsiaTheme="minorHAnsi"/>
          <w:b w:val="0"/>
          <w:sz w:val="24"/>
          <w:szCs w:val="24"/>
        </w:rPr>
      </w:pPr>
      <w:bookmarkStart w:id="21" w:name="_Toc94921413"/>
      <w:r w:rsidRPr="00C235BC">
        <w:rPr>
          <w:rFonts w:eastAsiaTheme="minorHAnsi"/>
          <w:b w:val="0"/>
          <w:sz w:val="24"/>
          <w:szCs w:val="24"/>
        </w:rPr>
        <w:t>Risks are properly managed in accordance with their controlling and monitoring policies in order to ensure their capabilities and capacities.</w:t>
      </w:r>
    </w:p>
    <w:p w14:paraId="5B6C0363" w14:textId="61E2B914" w:rsidR="0058695F" w:rsidRPr="004319C8" w:rsidRDefault="0058695F" w:rsidP="0029550A">
      <w:pPr>
        <w:pStyle w:val="Heading1"/>
        <w:spacing w:line="360" w:lineRule="auto"/>
      </w:pPr>
      <w:r w:rsidRPr="004319C8">
        <w:t>Ethics</w:t>
      </w:r>
      <w:bookmarkEnd w:id="21"/>
    </w:p>
    <w:p w14:paraId="52C0E3F0" w14:textId="77777777" w:rsidR="00F637D0" w:rsidRPr="00497733" w:rsidRDefault="00F637D0" w:rsidP="00497733">
      <w:pPr>
        <w:pStyle w:val="ListParagraph"/>
        <w:numPr>
          <w:ilvl w:val="0"/>
          <w:numId w:val="33"/>
        </w:numPr>
        <w:spacing w:line="360" w:lineRule="auto"/>
        <w:jc w:val="both"/>
        <w:rPr>
          <w:rFonts w:ascii="Times New Roman" w:hAnsi="Times New Roman" w:cs="Times New Roman"/>
          <w:sz w:val="24"/>
          <w:szCs w:val="24"/>
        </w:rPr>
      </w:pPr>
      <w:r w:rsidRPr="00497733">
        <w:rPr>
          <w:rFonts w:ascii="Times New Roman" w:hAnsi="Times New Roman" w:cs="Times New Roman"/>
          <w:sz w:val="24"/>
          <w:szCs w:val="24"/>
        </w:rPr>
        <w:t xml:space="preserve">The Bank's reputation must be preserved. </w:t>
      </w:r>
    </w:p>
    <w:p w14:paraId="4CF55B35" w14:textId="77777777" w:rsidR="00F637D0" w:rsidRPr="00497733" w:rsidRDefault="00F637D0" w:rsidP="00497733">
      <w:pPr>
        <w:pStyle w:val="ListParagraph"/>
        <w:numPr>
          <w:ilvl w:val="0"/>
          <w:numId w:val="33"/>
        </w:numPr>
        <w:spacing w:line="360" w:lineRule="auto"/>
        <w:jc w:val="both"/>
        <w:rPr>
          <w:rFonts w:ascii="Times New Roman" w:hAnsi="Times New Roman" w:cs="Times New Roman"/>
          <w:sz w:val="24"/>
          <w:szCs w:val="24"/>
        </w:rPr>
      </w:pPr>
      <w:r w:rsidRPr="00497733">
        <w:rPr>
          <w:rFonts w:ascii="Times New Roman" w:hAnsi="Times New Roman" w:cs="Times New Roman"/>
          <w:sz w:val="24"/>
          <w:szCs w:val="24"/>
        </w:rPr>
        <w:t>Concern for the interests of stakeholders.</w:t>
      </w:r>
    </w:p>
    <w:p w14:paraId="7BB8E51B" w14:textId="77777777" w:rsidR="00F637D0" w:rsidRPr="00497733" w:rsidRDefault="00F637D0" w:rsidP="00497733">
      <w:pPr>
        <w:pStyle w:val="ListParagraph"/>
        <w:numPr>
          <w:ilvl w:val="0"/>
          <w:numId w:val="33"/>
        </w:numPr>
        <w:spacing w:line="360" w:lineRule="auto"/>
        <w:jc w:val="both"/>
        <w:rPr>
          <w:rFonts w:ascii="Times New Roman" w:hAnsi="Times New Roman" w:cs="Times New Roman"/>
          <w:sz w:val="24"/>
          <w:szCs w:val="24"/>
        </w:rPr>
      </w:pPr>
      <w:r w:rsidRPr="00497733">
        <w:rPr>
          <w:rFonts w:ascii="Times New Roman" w:hAnsi="Times New Roman" w:cs="Times New Roman"/>
          <w:sz w:val="24"/>
          <w:szCs w:val="24"/>
        </w:rPr>
        <w:t>Standards, code, and conduct.</w:t>
      </w:r>
    </w:p>
    <w:p w14:paraId="7F3A2960" w14:textId="77777777" w:rsidR="00B07891" w:rsidRPr="00497733" w:rsidRDefault="00F637D0" w:rsidP="00497733">
      <w:pPr>
        <w:pStyle w:val="ListParagraph"/>
        <w:numPr>
          <w:ilvl w:val="0"/>
          <w:numId w:val="33"/>
        </w:numPr>
        <w:spacing w:line="360" w:lineRule="auto"/>
        <w:jc w:val="both"/>
        <w:rPr>
          <w:rFonts w:ascii="Times New Roman" w:hAnsi="Times New Roman" w:cs="Times New Roman"/>
          <w:sz w:val="24"/>
          <w:szCs w:val="24"/>
        </w:rPr>
      </w:pPr>
      <w:r w:rsidRPr="00497733">
        <w:rPr>
          <w:rFonts w:ascii="Times New Roman" w:hAnsi="Times New Roman" w:cs="Times New Roman"/>
          <w:sz w:val="24"/>
          <w:szCs w:val="24"/>
        </w:rPr>
        <w:t>Management control that is effective and efficient.</w:t>
      </w:r>
    </w:p>
    <w:p w14:paraId="75524FB8" w14:textId="77777777" w:rsidR="00B07891" w:rsidRPr="004319C8" w:rsidRDefault="00B07891" w:rsidP="0029550A">
      <w:pPr>
        <w:pStyle w:val="Heading1"/>
        <w:spacing w:line="360" w:lineRule="auto"/>
      </w:pPr>
      <w:bookmarkStart w:id="22" w:name="_Toc94921414"/>
      <w:r w:rsidRPr="004319C8">
        <w:t>Risk Analysis</w:t>
      </w:r>
      <w:bookmarkEnd w:id="22"/>
    </w:p>
    <w:p w14:paraId="01F30A52" w14:textId="47411EFC" w:rsidR="005E2B79" w:rsidRPr="005E2B79" w:rsidRDefault="005E2B79" w:rsidP="005E2B79">
      <w:pPr>
        <w:spacing w:line="360" w:lineRule="auto"/>
        <w:jc w:val="both"/>
        <w:rPr>
          <w:rFonts w:ascii="Times New Roman" w:hAnsi="Times New Roman" w:cs="Times New Roman"/>
          <w:sz w:val="24"/>
          <w:szCs w:val="24"/>
        </w:rPr>
      </w:pPr>
      <w:r w:rsidRPr="005E2B79">
        <w:rPr>
          <w:rFonts w:ascii="Times New Roman" w:hAnsi="Times New Roman" w:cs="Times New Roman"/>
          <w:sz w:val="24"/>
          <w:szCs w:val="24"/>
        </w:rPr>
        <w:t>When evaluating a bank's performance, two impo</w:t>
      </w:r>
      <w:r w:rsidR="00034D23">
        <w:rPr>
          <w:rFonts w:ascii="Times New Roman" w:hAnsi="Times New Roman" w:cs="Times New Roman"/>
          <w:sz w:val="24"/>
          <w:szCs w:val="24"/>
        </w:rPr>
        <w:t>rtant dimensions to consider profitability and risk.</w:t>
      </w:r>
    </w:p>
    <w:p w14:paraId="63DF8EA1" w14:textId="77777777" w:rsidR="005E2B79" w:rsidRPr="005E2B79" w:rsidRDefault="005E2B79" w:rsidP="005E2B79">
      <w:pPr>
        <w:spacing w:line="360" w:lineRule="auto"/>
        <w:jc w:val="both"/>
        <w:rPr>
          <w:rFonts w:ascii="Times New Roman" w:hAnsi="Times New Roman" w:cs="Times New Roman"/>
          <w:sz w:val="24"/>
          <w:szCs w:val="24"/>
        </w:rPr>
      </w:pPr>
      <w:r w:rsidRPr="005E2B79">
        <w:rPr>
          <w:rFonts w:ascii="Times New Roman" w:hAnsi="Times New Roman" w:cs="Times New Roman"/>
          <w:sz w:val="24"/>
          <w:szCs w:val="24"/>
        </w:rPr>
        <w:t xml:space="preserve">If stock prices do not rise in line with stockholder expectations, current investors will try to sell their shares, making it difficult for the bank to raise new capital to support future growth. </w:t>
      </w:r>
    </w:p>
    <w:p w14:paraId="1A496337" w14:textId="77777777" w:rsidR="005E2B79" w:rsidRDefault="005E2B79" w:rsidP="005E2B79">
      <w:pPr>
        <w:spacing w:line="360" w:lineRule="auto"/>
        <w:jc w:val="both"/>
        <w:rPr>
          <w:rFonts w:ascii="Times New Roman" w:hAnsi="Times New Roman" w:cs="Times New Roman"/>
          <w:sz w:val="24"/>
          <w:szCs w:val="24"/>
        </w:rPr>
      </w:pPr>
      <w:r w:rsidRPr="005E2B79">
        <w:rPr>
          <w:rFonts w:ascii="Times New Roman" w:hAnsi="Times New Roman" w:cs="Times New Roman"/>
          <w:sz w:val="24"/>
          <w:szCs w:val="24"/>
        </w:rPr>
        <w:t>Banks frequently face a variety of risks in the course of their operations, and those that can deal with these risks perform better.</w:t>
      </w:r>
    </w:p>
    <w:p w14:paraId="44DC3303" w14:textId="1F7113EB" w:rsidR="00C235BC" w:rsidRDefault="00B07891" w:rsidP="005E2B79">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Credit Risk</w:t>
      </w:r>
      <w:r w:rsidRPr="004319C8">
        <w:rPr>
          <w:rFonts w:ascii="Times New Roman" w:hAnsi="Times New Roman" w:cs="Times New Roman"/>
          <w:sz w:val="24"/>
          <w:szCs w:val="24"/>
        </w:rPr>
        <w:t xml:space="preserve">: </w:t>
      </w:r>
      <w:r w:rsidR="00C235BC" w:rsidRPr="00C235BC">
        <w:rPr>
          <w:rFonts w:ascii="Times New Roman" w:hAnsi="Times New Roman" w:cs="Times New Roman"/>
          <w:sz w:val="24"/>
          <w:szCs w:val="24"/>
        </w:rPr>
        <w:t xml:space="preserve">The possibility </w:t>
      </w:r>
      <w:r w:rsidR="005E2B79">
        <w:rPr>
          <w:rFonts w:ascii="Times New Roman" w:hAnsi="Times New Roman" w:cs="Times New Roman"/>
          <w:sz w:val="24"/>
          <w:szCs w:val="24"/>
        </w:rPr>
        <w:t xml:space="preserve">where </w:t>
      </w:r>
      <w:r w:rsidR="00C235BC" w:rsidRPr="00C235BC">
        <w:rPr>
          <w:rFonts w:ascii="Times New Roman" w:hAnsi="Times New Roman" w:cs="Times New Roman"/>
          <w:sz w:val="24"/>
          <w:szCs w:val="24"/>
        </w:rPr>
        <w:t xml:space="preserve">some of the bank's assets will </w:t>
      </w:r>
      <w:r w:rsidR="005E2B79">
        <w:rPr>
          <w:rFonts w:ascii="Times New Roman" w:hAnsi="Times New Roman" w:cs="Times New Roman"/>
          <w:sz w:val="24"/>
          <w:szCs w:val="24"/>
        </w:rPr>
        <w:t xml:space="preserve">be </w:t>
      </w:r>
      <w:r w:rsidR="00C235BC" w:rsidRPr="00C235BC">
        <w:rPr>
          <w:rFonts w:ascii="Times New Roman" w:hAnsi="Times New Roman" w:cs="Times New Roman"/>
          <w:sz w:val="24"/>
          <w:szCs w:val="24"/>
        </w:rPr>
        <w:t>los</w:t>
      </w:r>
      <w:r w:rsidR="005E2B79">
        <w:rPr>
          <w:rFonts w:ascii="Times New Roman" w:hAnsi="Times New Roman" w:cs="Times New Roman"/>
          <w:sz w:val="24"/>
          <w:szCs w:val="24"/>
        </w:rPr>
        <w:t xml:space="preserve">t </w:t>
      </w:r>
      <w:proofErr w:type="gramStart"/>
      <w:r w:rsidR="005E2B79">
        <w:rPr>
          <w:rFonts w:ascii="Times New Roman" w:hAnsi="Times New Roman" w:cs="Times New Roman"/>
          <w:sz w:val="24"/>
          <w:szCs w:val="24"/>
        </w:rPr>
        <w:t xml:space="preserve">their </w:t>
      </w:r>
      <w:r w:rsidR="00C235BC" w:rsidRPr="00C235BC">
        <w:rPr>
          <w:rFonts w:ascii="Times New Roman" w:hAnsi="Times New Roman" w:cs="Times New Roman"/>
          <w:sz w:val="24"/>
          <w:szCs w:val="24"/>
        </w:rPr>
        <w:t xml:space="preserve"> value</w:t>
      </w:r>
      <w:proofErr w:type="gramEnd"/>
      <w:r w:rsidR="00C235BC" w:rsidRPr="00C235BC">
        <w:rPr>
          <w:rFonts w:ascii="Times New Roman" w:hAnsi="Times New Roman" w:cs="Times New Roman"/>
          <w:sz w:val="24"/>
          <w:szCs w:val="24"/>
        </w:rPr>
        <w:t xml:space="preserve"> and become worthless.</w:t>
      </w:r>
    </w:p>
    <w:p w14:paraId="4A019971" w14:textId="3C667FFA" w:rsidR="00B07891" w:rsidRPr="004319C8" w:rsidRDefault="00B07891"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Liquidity Risk:</w:t>
      </w:r>
      <w:r w:rsidRPr="004319C8">
        <w:rPr>
          <w:rFonts w:ascii="Times New Roman" w:hAnsi="Times New Roman" w:cs="Times New Roman"/>
          <w:sz w:val="24"/>
          <w:szCs w:val="24"/>
        </w:rPr>
        <w:t xml:space="preserve"> </w:t>
      </w:r>
      <w:r w:rsidR="00C235BC" w:rsidRPr="00C235BC">
        <w:rPr>
          <w:rFonts w:ascii="Times New Roman" w:hAnsi="Times New Roman" w:cs="Times New Roman"/>
          <w:sz w:val="24"/>
          <w:szCs w:val="24"/>
        </w:rPr>
        <w:t xml:space="preserve">The financial institution </w:t>
      </w:r>
      <w:r w:rsidR="005E2B79" w:rsidRPr="00C235BC">
        <w:rPr>
          <w:rFonts w:ascii="Times New Roman" w:hAnsi="Times New Roman" w:cs="Times New Roman"/>
          <w:sz w:val="24"/>
          <w:szCs w:val="24"/>
        </w:rPr>
        <w:t>the</w:t>
      </w:r>
      <w:r w:rsidR="00C235BC" w:rsidRPr="00C235BC">
        <w:rPr>
          <w:rFonts w:ascii="Times New Roman" w:hAnsi="Times New Roman" w:cs="Times New Roman"/>
          <w:sz w:val="24"/>
          <w:szCs w:val="24"/>
        </w:rPr>
        <w:t xml:space="preserve"> likelihood that banks will lack sufficient cash and borrowing capacity to meet deposit withdrawals and other cash requirements.</w:t>
      </w:r>
    </w:p>
    <w:p w14:paraId="72C4E9AB" w14:textId="77777777" w:rsidR="00C235BC" w:rsidRDefault="00B07891"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Market Risk</w:t>
      </w:r>
      <w:r w:rsidRPr="004319C8">
        <w:rPr>
          <w:rFonts w:ascii="Times New Roman" w:hAnsi="Times New Roman" w:cs="Times New Roman"/>
          <w:sz w:val="24"/>
          <w:szCs w:val="24"/>
        </w:rPr>
        <w:t xml:space="preserve">: </w:t>
      </w:r>
      <w:r w:rsidR="00C235BC" w:rsidRPr="00C235BC">
        <w:rPr>
          <w:rFonts w:ascii="Times New Roman" w:hAnsi="Times New Roman" w:cs="Times New Roman"/>
          <w:sz w:val="24"/>
          <w:szCs w:val="24"/>
        </w:rPr>
        <w:t>The Bank's investment portfolio's market value probability Interest rates are rising, causing the value of the currency to fall.</w:t>
      </w:r>
    </w:p>
    <w:p w14:paraId="507060DC" w14:textId="3425E026" w:rsidR="00B07891" w:rsidRPr="004319C8" w:rsidRDefault="00B07891"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Efficiency Risk</w:t>
      </w:r>
      <w:r w:rsidRPr="004319C8">
        <w:rPr>
          <w:rFonts w:ascii="Times New Roman" w:hAnsi="Times New Roman" w:cs="Times New Roman"/>
          <w:sz w:val="24"/>
          <w:szCs w:val="24"/>
        </w:rPr>
        <w:t xml:space="preserve">: </w:t>
      </w:r>
      <w:r w:rsidR="00C235BC" w:rsidRPr="00C235BC">
        <w:rPr>
          <w:rFonts w:ascii="Times New Roman" w:hAnsi="Times New Roman" w:cs="Times New Roman"/>
          <w:sz w:val="24"/>
          <w:szCs w:val="24"/>
        </w:rPr>
        <w:t>The likelihood that a bank will lose its ability to generate income from its assets.</w:t>
      </w:r>
    </w:p>
    <w:p w14:paraId="0240B177" w14:textId="56EB345B" w:rsidR="00B07891" w:rsidRPr="004319C8" w:rsidRDefault="00B07891"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Earnings Risk:</w:t>
      </w:r>
      <w:r w:rsidRPr="004319C8">
        <w:rPr>
          <w:rFonts w:ascii="Times New Roman" w:hAnsi="Times New Roman" w:cs="Times New Roman"/>
          <w:sz w:val="24"/>
          <w:szCs w:val="24"/>
        </w:rPr>
        <w:t xml:space="preserve"> </w:t>
      </w:r>
      <w:r w:rsidR="00C235BC" w:rsidRPr="00C235BC">
        <w:rPr>
          <w:rFonts w:ascii="Times New Roman" w:hAnsi="Times New Roman" w:cs="Times New Roman"/>
          <w:sz w:val="24"/>
          <w:szCs w:val="24"/>
        </w:rPr>
        <w:t>The Bank's Net Income After All Expenses – This is the risk to the bank's bottom line.</w:t>
      </w:r>
    </w:p>
    <w:p w14:paraId="06E4D808" w14:textId="1ED3EE74" w:rsidR="00B07891" w:rsidRPr="004319C8" w:rsidRDefault="00B07891"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w:t>
      </w:r>
      <w:r w:rsidRPr="004319C8">
        <w:rPr>
          <w:rFonts w:ascii="Times New Roman" w:hAnsi="Times New Roman" w:cs="Times New Roman"/>
          <w:b/>
          <w:sz w:val="24"/>
          <w:szCs w:val="24"/>
        </w:rPr>
        <w:t>Solvency Risk</w:t>
      </w:r>
      <w:r w:rsidRPr="004319C8">
        <w:rPr>
          <w:rFonts w:ascii="Times New Roman" w:hAnsi="Times New Roman" w:cs="Times New Roman"/>
          <w:sz w:val="24"/>
          <w:szCs w:val="24"/>
        </w:rPr>
        <w:t xml:space="preserve">: </w:t>
      </w:r>
      <w:r w:rsidR="00C235BC" w:rsidRPr="00C235BC">
        <w:rPr>
          <w:rFonts w:ascii="Times New Roman" w:hAnsi="Times New Roman" w:cs="Times New Roman"/>
          <w:sz w:val="24"/>
          <w:szCs w:val="24"/>
        </w:rPr>
        <w:t>Possibility that a bank's assets will be worth less than its total liabilities.</w:t>
      </w:r>
    </w:p>
    <w:p w14:paraId="14406E6C" w14:textId="77777777" w:rsidR="000A5B53" w:rsidRPr="004319C8" w:rsidRDefault="00B07891"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lastRenderedPageBreak/>
        <w:t xml:space="preserve">CBBL is doing well comparatively to the other new coming bank in the industry. Their ratios are promising </w:t>
      </w:r>
      <w:r w:rsidR="00DF1D38" w:rsidRPr="004319C8">
        <w:rPr>
          <w:rFonts w:ascii="Times New Roman" w:hAnsi="Times New Roman" w:cs="Times New Roman"/>
          <w:sz w:val="24"/>
          <w:szCs w:val="24"/>
        </w:rPr>
        <w:t xml:space="preserve">and up to mark with other banks situated in our country. As a new ban there are lots of ways to make improve. Eventually it is currently working for that. </w:t>
      </w:r>
      <w:r w:rsidR="00935C9E" w:rsidRPr="004319C8">
        <w:rPr>
          <w:rFonts w:ascii="Times New Roman" w:hAnsi="Times New Roman" w:cs="Times New Roman"/>
          <w:sz w:val="24"/>
          <w:szCs w:val="24"/>
        </w:rPr>
        <w:t xml:space="preserve"> </w:t>
      </w:r>
    </w:p>
    <w:p w14:paraId="06D8E298" w14:textId="77777777" w:rsidR="000A5B53" w:rsidRPr="0029550A" w:rsidRDefault="000A5B53" w:rsidP="0029550A">
      <w:pPr>
        <w:pStyle w:val="Heading1"/>
        <w:spacing w:line="360" w:lineRule="auto"/>
      </w:pPr>
      <w:bookmarkStart w:id="23" w:name="_Toc94921415"/>
      <w:r w:rsidRPr="0029550A">
        <w:t>Challenges Facing</w:t>
      </w:r>
      <w:bookmarkEnd w:id="23"/>
    </w:p>
    <w:p w14:paraId="4979A2BE" w14:textId="77777777" w:rsidR="000A5B53" w:rsidRPr="004319C8" w:rsidRDefault="000A5B53"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As an employee of a new bank, the challenges they, the new employees, are going through are:</w:t>
      </w:r>
    </w:p>
    <w:p w14:paraId="5A653A16" w14:textId="77777777" w:rsidR="000A5B53" w:rsidRPr="004319C8" w:rsidRDefault="000A5B53"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1. They've to fuel extra energy and extra working hours to make this bank developed and grow in this banking sector. </w:t>
      </w:r>
    </w:p>
    <w:p w14:paraId="78724517" w14:textId="77777777" w:rsidR="000A5B53" w:rsidRPr="004319C8" w:rsidRDefault="000A5B53"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2. There is a lack of manpower in both the divisions of head offices and in branches. So, the existing employees in branches are going through a hard time providing proper financial services to the clients. This makes the clients complaining in this market about this bank. And, this lack of manpower in branches are not letting them to provide enough information about the business clients and/or general clients that are used by employees in head office to analyze information about them. This gives them a hard time processing files and they have to squeeze officials of branches to get information. </w:t>
      </w:r>
    </w:p>
    <w:p w14:paraId="52D18129" w14:textId="77777777" w:rsidR="009D6F0A" w:rsidRPr="004319C8" w:rsidRDefault="000A5B53"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3. Even though employees are working hard and working late hours, there is no reward as any financial incentives like increments in salary or promotions etc. This is the main reason of recent surge of resignations of many frustrated employees. </w:t>
      </w:r>
    </w:p>
    <w:p w14:paraId="4A54DAD6" w14:textId="77777777" w:rsidR="000A5B53" w:rsidRPr="004319C8" w:rsidRDefault="009D6F0A" w:rsidP="004319C8">
      <w:pPr>
        <w:pStyle w:val="Heading1"/>
        <w:spacing w:line="360" w:lineRule="auto"/>
        <w:jc w:val="left"/>
      </w:pPr>
      <w:bookmarkStart w:id="24" w:name="_Toc94921416"/>
      <w:r w:rsidRPr="004319C8">
        <w:t>SWOT ANALYSIS</w:t>
      </w:r>
      <w:bookmarkEnd w:id="24"/>
    </w:p>
    <w:p w14:paraId="345C0E86" w14:textId="77777777" w:rsidR="00A622C0" w:rsidRPr="004319C8" w:rsidRDefault="00FA0D97"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Strength:</w:t>
      </w:r>
    </w:p>
    <w:p w14:paraId="32443627" w14:textId="77777777" w:rsidR="00C0418D" w:rsidRDefault="00C0418D" w:rsidP="004319C8">
      <w:pPr>
        <w:pStyle w:val="ListParagraph"/>
        <w:numPr>
          <w:ilvl w:val="0"/>
          <w:numId w:val="16"/>
        </w:numPr>
        <w:spacing w:line="360" w:lineRule="auto"/>
        <w:jc w:val="both"/>
        <w:rPr>
          <w:rFonts w:ascii="Times New Roman" w:hAnsi="Times New Roman" w:cs="Times New Roman"/>
          <w:sz w:val="24"/>
          <w:szCs w:val="24"/>
        </w:rPr>
      </w:pPr>
      <w:r w:rsidRPr="00C0418D">
        <w:rPr>
          <w:rFonts w:ascii="Times New Roman" w:hAnsi="Times New Roman" w:cs="Times New Roman"/>
          <w:sz w:val="24"/>
          <w:szCs w:val="24"/>
        </w:rPr>
        <w:t>Transactions are completed more quickly and at a lower cost.</w:t>
      </w:r>
    </w:p>
    <w:p w14:paraId="7D69E965" w14:textId="77777777" w:rsidR="00C0418D" w:rsidRDefault="00C0418D" w:rsidP="004319C8">
      <w:pPr>
        <w:pStyle w:val="ListParagraph"/>
        <w:numPr>
          <w:ilvl w:val="0"/>
          <w:numId w:val="16"/>
        </w:numPr>
        <w:spacing w:line="360" w:lineRule="auto"/>
        <w:jc w:val="both"/>
        <w:rPr>
          <w:rFonts w:ascii="Times New Roman" w:hAnsi="Times New Roman" w:cs="Times New Roman"/>
          <w:sz w:val="24"/>
          <w:szCs w:val="24"/>
        </w:rPr>
      </w:pPr>
      <w:r w:rsidRPr="00C0418D">
        <w:rPr>
          <w:rFonts w:ascii="Times New Roman" w:hAnsi="Times New Roman" w:cs="Times New Roman"/>
          <w:sz w:val="24"/>
          <w:szCs w:val="24"/>
        </w:rPr>
        <w:t>Client convenience.</w:t>
      </w:r>
    </w:p>
    <w:p w14:paraId="19FA3EC2" w14:textId="711994AF" w:rsidR="00FA0D97" w:rsidRPr="004319C8" w:rsidRDefault="00FA0D97" w:rsidP="004319C8">
      <w:pPr>
        <w:pStyle w:val="ListParagraph"/>
        <w:numPr>
          <w:ilvl w:val="0"/>
          <w:numId w:val="16"/>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Competitive advantage among the other banks </w:t>
      </w:r>
    </w:p>
    <w:p w14:paraId="30464F2D" w14:textId="77777777" w:rsidR="00FA0D97" w:rsidRPr="004319C8" w:rsidRDefault="00FA0D97" w:rsidP="004319C8">
      <w:pPr>
        <w:pStyle w:val="ListParagraph"/>
        <w:numPr>
          <w:ilvl w:val="0"/>
          <w:numId w:val="16"/>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Greater Efficiency in working</w:t>
      </w:r>
    </w:p>
    <w:p w14:paraId="14583BC1" w14:textId="77777777" w:rsidR="00FA0D97" w:rsidRPr="004319C8" w:rsidRDefault="00FA0D97" w:rsidP="004319C8">
      <w:pPr>
        <w:pStyle w:val="ListParagraph"/>
        <w:numPr>
          <w:ilvl w:val="0"/>
          <w:numId w:val="16"/>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Qualified Employees.</w:t>
      </w:r>
    </w:p>
    <w:p w14:paraId="17F91CC1" w14:textId="77777777" w:rsidR="00FA0D97" w:rsidRPr="004319C8" w:rsidRDefault="00FA0D97"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 xml:space="preserve">Weakness: </w:t>
      </w:r>
    </w:p>
    <w:p w14:paraId="4AD0D016" w14:textId="77777777" w:rsidR="00FA0D97" w:rsidRPr="004319C8" w:rsidRDefault="00FA0D97" w:rsidP="004319C8">
      <w:pPr>
        <w:pStyle w:val="ListParagraph"/>
        <w:numPr>
          <w:ilvl w:val="0"/>
          <w:numId w:val="17"/>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Lack of modern internet Banking</w:t>
      </w:r>
    </w:p>
    <w:p w14:paraId="47CBA9C5" w14:textId="77777777" w:rsidR="00FA0D97" w:rsidRPr="004319C8" w:rsidRDefault="00FA0D97" w:rsidP="004319C8">
      <w:pPr>
        <w:pStyle w:val="ListParagraph"/>
        <w:numPr>
          <w:ilvl w:val="0"/>
          <w:numId w:val="17"/>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Target only on target customers or clients </w:t>
      </w:r>
    </w:p>
    <w:p w14:paraId="6B3CB2DF" w14:textId="77777777" w:rsidR="00FA0D97" w:rsidRPr="004319C8" w:rsidRDefault="00FA0D97"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lastRenderedPageBreak/>
        <w:t>Opportunities:</w:t>
      </w:r>
    </w:p>
    <w:p w14:paraId="12A6F9B8" w14:textId="77777777" w:rsidR="00FA0D97" w:rsidRPr="004319C8" w:rsidRDefault="00FA0D97" w:rsidP="004319C8">
      <w:pPr>
        <w:pStyle w:val="ListParagraph"/>
        <w:numPr>
          <w:ilvl w:val="0"/>
          <w:numId w:val="18"/>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Raising awareness of doing banking digitally and globally.</w:t>
      </w:r>
    </w:p>
    <w:p w14:paraId="2AC6C01E" w14:textId="77777777" w:rsidR="00FA0D97" w:rsidRPr="004319C8" w:rsidRDefault="00FA0D97" w:rsidP="004319C8">
      <w:pPr>
        <w:pStyle w:val="ListParagraph"/>
        <w:numPr>
          <w:ilvl w:val="0"/>
          <w:numId w:val="18"/>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Forex market and Asset management liability </w:t>
      </w:r>
      <w:r w:rsidR="004D64C8" w:rsidRPr="004319C8">
        <w:rPr>
          <w:rFonts w:ascii="Times New Roman" w:hAnsi="Times New Roman" w:cs="Times New Roman"/>
          <w:sz w:val="24"/>
          <w:szCs w:val="24"/>
        </w:rPr>
        <w:t>are rising.</w:t>
      </w:r>
    </w:p>
    <w:p w14:paraId="25C50230" w14:textId="77777777" w:rsidR="004D64C8" w:rsidRPr="004319C8" w:rsidRDefault="004D64C8" w:rsidP="004319C8">
      <w:pPr>
        <w:pStyle w:val="ListParagraph"/>
        <w:numPr>
          <w:ilvl w:val="0"/>
          <w:numId w:val="18"/>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Better development areas in Credit management</w:t>
      </w:r>
    </w:p>
    <w:p w14:paraId="7E11012D" w14:textId="6C345194" w:rsidR="004D64C8" w:rsidRPr="004319C8" w:rsidRDefault="004D64C8" w:rsidP="004319C8">
      <w:pPr>
        <w:spacing w:line="360" w:lineRule="auto"/>
        <w:jc w:val="both"/>
        <w:rPr>
          <w:rFonts w:ascii="Times New Roman" w:hAnsi="Times New Roman" w:cs="Times New Roman"/>
          <w:b/>
          <w:sz w:val="24"/>
          <w:szCs w:val="24"/>
        </w:rPr>
      </w:pPr>
      <w:r w:rsidRPr="004319C8">
        <w:rPr>
          <w:rFonts w:ascii="Times New Roman" w:hAnsi="Times New Roman" w:cs="Times New Roman"/>
          <w:b/>
          <w:sz w:val="24"/>
          <w:szCs w:val="24"/>
        </w:rPr>
        <w:t>Threats:</w:t>
      </w:r>
    </w:p>
    <w:p w14:paraId="6D671242" w14:textId="77777777" w:rsidR="004D64C8" w:rsidRPr="004319C8" w:rsidRDefault="004D64C8" w:rsidP="004319C8">
      <w:pPr>
        <w:pStyle w:val="ListParagraph"/>
        <w:numPr>
          <w:ilvl w:val="0"/>
          <w:numId w:val="19"/>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Global Unstable economy.</w:t>
      </w:r>
    </w:p>
    <w:p w14:paraId="26345202" w14:textId="77777777" w:rsidR="004D64C8" w:rsidRPr="004319C8" w:rsidRDefault="004D64C8" w:rsidP="004319C8">
      <w:pPr>
        <w:pStyle w:val="ListParagraph"/>
        <w:numPr>
          <w:ilvl w:val="0"/>
          <w:numId w:val="19"/>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As it rises just before the COVID it hampered somehow and which led to rise their growth.</w:t>
      </w:r>
    </w:p>
    <w:p w14:paraId="403ADD16" w14:textId="77777777" w:rsidR="004D64C8" w:rsidRPr="004319C8" w:rsidRDefault="004D64C8" w:rsidP="004319C8">
      <w:pPr>
        <w:pStyle w:val="ListParagraph"/>
        <w:numPr>
          <w:ilvl w:val="0"/>
          <w:numId w:val="19"/>
        </w:num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Tough Competition. </w:t>
      </w:r>
    </w:p>
    <w:p w14:paraId="2D405DF9" w14:textId="39A94930" w:rsidR="004D64C8" w:rsidRPr="004319C8" w:rsidRDefault="004D64C8" w:rsidP="00B83636">
      <w:pPr>
        <w:pStyle w:val="Heading1"/>
      </w:pPr>
      <w:bookmarkStart w:id="25" w:name="_Toc94921417"/>
      <w:r w:rsidRPr="004319C8">
        <w:t>Green Banking</w:t>
      </w:r>
      <w:bookmarkEnd w:id="25"/>
    </w:p>
    <w:p w14:paraId="1961F027" w14:textId="77777777" w:rsidR="00D21FD8" w:rsidRPr="004319C8" w:rsidRDefault="004D64C8"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This is the initiatives which can make them different form the competitors in the banking industry. </w:t>
      </w:r>
      <w:r w:rsidR="00197138" w:rsidRPr="004319C8">
        <w:rPr>
          <w:rFonts w:ascii="Times New Roman" w:hAnsi="Times New Roman" w:cs="Times New Roman"/>
          <w:sz w:val="24"/>
          <w:szCs w:val="24"/>
        </w:rPr>
        <w:t xml:space="preserve">Climate Change is deemed to be one of the major threats in today’s world. Due to unusual weather pattern and rising pollution, society demands that business also take responsibility in safeguarding the environment. </w:t>
      </w:r>
      <w:r w:rsidR="00D21FD8" w:rsidRPr="004319C8">
        <w:rPr>
          <w:rFonts w:ascii="Times New Roman" w:hAnsi="Times New Roman" w:cs="Times New Roman"/>
          <w:sz w:val="24"/>
          <w:szCs w:val="24"/>
        </w:rPr>
        <w:t>Green banking, often known as socially responsible banking or sustainable banking, is a branch of the banking industry.</w:t>
      </w:r>
    </w:p>
    <w:p w14:paraId="5D46C1B6" w14:textId="77777777" w:rsidR="00C85919" w:rsidRPr="004319C8" w:rsidRDefault="00D21FD8"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Green banking can be defined as financial services that are environmentally friendly to encourage activities that aren't dangerous to the community and to the environment. The Bangladesh Bank has already sent out circulars to its customers. Banks must develop their own green banking policies. Environmental and social risk management, as well as CSR policy. Policy on environmental, social, and economic risk management (ESRM) and other pertinent policies. in agreement with Community Bank provides long-term green finance solutions that are also in line </w:t>
      </w:r>
      <w:r w:rsidR="00731515" w:rsidRPr="004319C8">
        <w:rPr>
          <w:rFonts w:ascii="Times New Roman" w:hAnsi="Times New Roman" w:cs="Times New Roman"/>
          <w:sz w:val="24"/>
          <w:szCs w:val="24"/>
        </w:rPr>
        <w:t xml:space="preserve">Our green banking initiatives includes online and paperless banking, contributing to reduction in greenhouse gas emission, efficient energy use, environment friendly projects, tree plantation and so on </w:t>
      </w:r>
      <w:r w:rsidRPr="004319C8">
        <w:rPr>
          <w:rFonts w:ascii="Times New Roman" w:hAnsi="Times New Roman" w:cs="Times New Roman"/>
          <w:sz w:val="24"/>
          <w:szCs w:val="24"/>
        </w:rPr>
        <w:t xml:space="preserve">with long-term societal sustainability and the country's economic development. </w:t>
      </w:r>
    </w:p>
    <w:p w14:paraId="7E825022" w14:textId="77777777" w:rsidR="00C85919" w:rsidRPr="004319C8" w:rsidRDefault="00C85919" w:rsidP="0029550A">
      <w:pPr>
        <w:pStyle w:val="Heading1"/>
        <w:spacing w:line="360" w:lineRule="auto"/>
      </w:pPr>
      <w:bookmarkStart w:id="26" w:name="_Toc94921418"/>
      <w:r w:rsidRPr="004319C8">
        <w:t>Comparison</w:t>
      </w:r>
      <w:bookmarkEnd w:id="26"/>
    </w:p>
    <w:p w14:paraId="109E1F10" w14:textId="531C67C4" w:rsidR="00CB2E53" w:rsidRPr="004319C8" w:rsidRDefault="00C85919" w:rsidP="004319C8">
      <w:pPr>
        <w:spacing w:line="360" w:lineRule="auto"/>
        <w:jc w:val="both"/>
        <w:rPr>
          <w:rFonts w:ascii="Times New Roman" w:hAnsi="Times New Roman" w:cs="Times New Roman"/>
          <w:sz w:val="24"/>
          <w:szCs w:val="24"/>
        </w:rPr>
      </w:pPr>
      <w:r w:rsidRPr="004319C8">
        <w:rPr>
          <w:rFonts w:ascii="Times New Roman" w:hAnsi="Times New Roman" w:cs="Times New Roman"/>
          <w:sz w:val="24"/>
          <w:szCs w:val="24"/>
        </w:rPr>
        <w:t xml:space="preserve">As this is a new bank enlisted in our country and </w:t>
      </w:r>
      <w:r w:rsidR="00FB234A" w:rsidRPr="004319C8">
        <w:rPr>
          <w:rFonts w:ascii="Times New Roman" w:hAnsi="Times New Roman" w:cs="Times New Roman"/>
          <w:sz w:val="24"/>
          <w:szCs w:val="24"/>
        </w:rPr>
        <w:t>it</w:t>
      </w:r>
      <w:r w:rsidRPr="004319C8">
        <w:rPr>
          <w:rFonts w:ascii="Times New Roman" w:hAnsi="Times New Roman" w:cs="Times New Roman"/>
          <w:sz w:val="24"/>
          <w:szCs w:val="24"/>
        </w:rPr>
        <w:t xml:space="preserve"> had established in 2019. There annual report has analyzed and published only for that years. This bank is doing comparatively other banking </w:t>
      </w:r>
      <w:r w:rsidRPr="004319C8">
        <w:rPr>
          <w:rFonts w:ascii="Times New Roman" w:hAnsi="Times New Roman" w:cs="Times New Roman"/>
          <w:sz w:val="24"/>
          <w:szCs w:val="24"/>
        </w:rPr>
        <w:lastRenderedPageBreak/>
        <w:t xml:space="preserve">in this current tenure. </w:t>
      </w:r>
      <w:r w:rsidR="002F7564" w:rsidRPr="004319C8">
        <w:rPr>
          <w:rFonts w:ascii="Times New Roman" w:hAnsi="Times New Roman" w:cs="Times New Roman"/>
          <w:sz w:val="24"/>
          <w:szCs w:val="24"/>
        </w:rPr>
        <w:t xml:space="preserve"> Their ratios and other measurement are quite good as they have started </w:t>
      </w:r>
      <w:r w:rsidR="00F300E8" w:rsidRPr="004319C8">
        <w:rPr>
          <w:rFonts w:ascii="Times New Roman" w:hAnsi="Times New Roman" w:cs="Times New Roman"/>
          <w:sz w:val="24"/>
          <w:szCs w:val="24"/>
        </w:rPr>
        <w:t>their journey</w:t>
      </w:r>
      <w:r w:rsidR="002F7564" w:rsidRPr="004319C8">
        <w:rPr>
          <w:rFonts w:ascii="Times New Roman" w:hAnsi="Times New Roman" w:cs="Times New Roman"/>
          <w:sz w:val="24"/>
          <w:szCs w:val="24"/>
        </w:rPr>
        <w:t xml:space="preserve"> newly. </w:t>
      </w:r>
      <w:r w:rsidR="00F300E8" w:rsidRPr="004319C8">
        <w:rPr>
          <w:rFonts w:ascii="Times New Roman" w:hAnsi="Times New Roman" w:cs="Times New Roman"/>
          <w:sz w:val="24"/>
          <w:szCs w:val="24"/>
        </w:rPr>
        <w:t xml:space="preserve">Their current ratios, asset turnover ratio, loan to deposit ratio, debt to equity is ration is quite well among other competitors in this industry. </w:t>
      </w:r>
      <w:r w:rsidR="002A7FD6" w:rsidRPr="002A7FD6">
        <w:rPr>
          <w:rFonts w:ascii="Times New Roman" w:hAnsi="Times New Roman" w:cs="Times New Roman"/>
          <w:sz w:val="24"/>
          <w:szCs w:val="24"/>
        </w:rPr>
        <w:t xml:space="preserve">In 2019, the Cash Ratio of IFIC Bank was 0.219567, that of AB Bank was 0.338758, and that of CBBL was 0.1579. In 2019, IFIC Bank had a current ratio of 1.521633, AB Bank had a ratio of 1.55936, and CBBL had a ratio of 1.2357. In 2019, </w:t>
      </w:r>
    </w:p>
    <w:p w14:paraId="119E9A70" w14:textId="09BEB2F0" w:rsidR="00480B8E" w:rsidRPr="005F1047" w:rsidRDefault="00556568" w:rsidP="005F1047">
      <w:pPr>
        <w:pStyle w:val="Heading1"/>
        <w:spacing w:line="360" w:lineRule="auto"/>
      </w:pPr>
      <w:bookmarkStart w:id="27" w:name="_Toc94921419"/>
      <w:r w:rsidRPr="004319C8">
        <w:t>Recommendation</w:t>
      </w:r>
      <w:bookmarkEnd w:id="27"/>
    </w:p>
    <w:p w14:paraId="24FD5049" w14:textId="750FAC1A" w:rsidR="006422E2" w:rsidRPr="004319C8" w:rsidRDefault="00B765CD" w:rsidP="004319C8">
      <w:pPr>
        <w:spacing w:line="360" w:lineRule="auto"/>
        <w:jc w:val="both"/>
        <w:rPr>
          <w:rFonts w:ascii="Times New Roman" w:hAnsi="Times New Roman" w:cs="Times New Roman"/>
          <w:bCs/>
          <w:sz w:val="24"/>
          <w:szCs w:val="24"/>
        </w:rPr>
      </w:pPr>
      <w:r w:rsidRPr="004319C8">
        <w:rPr>
          <w:rFonts w:ascii="Times New Roman" w:hAnsi="Times New Roman" w:cs="Times New Roman"/>
          <w:bCs/>
          <w:sz w:val="24"/>
          <w:szCs w:val="24"/>
        </w:rPr>
        <w:t xml:space="preserve">Community Bank Limited should prioritize their interior decorations because the interior decorations in the Gulshan Branch are quite primitive and this style of décor does not fit in such a prominent location. As it the head office it can be more enlightened with the lights and other staffs. They should also update their computers which are pretty outdated. </w:t>
      </w:r>
      <w:r w:rsidR="00480B8E" w:rsidRPr="00480B8E">
        <w:rPr>
          <w:rFonts w:ascii="Times New Roman" w:hAnsi="Times New Roman" w:cs="Times New Roman"/>
          <w:bCs/>
          <w:sz w:val="24"/>
          <w:szCs w:val="24"/>
        </w:rPr>
        <w:t>Employees suffer greatly as a result of this, and they should be provided with adequate kitchen facilities. They should also provide technical facilities to interns, because during the three months I worked there, the CBBL officials provided me with a personal computer or a desk, which greatly aided my learning of new things.</w:t>
      </w:r>
      <w:r w:rsidR="00480B8E">
        <w:rPr>
          <w:rFonts w:ascii="Times New Roman" w:hAnsi="Times New Roman" w:cs="Times New Roman"/>
          <w:bCs/>
          <w:sz w:val="24"/>
          <w:szCs w:val="24"/>
        </w:rPr>
        <w:t xml:space="preserve"> </w:t>
      </w:r>
      <w:r w:rsidRPr="004319C8">
        <w:rPr>
          <w:rFonts w:ascii="Times New Roman" w:hAnsi="Times New Roman" w:cs="Times New Roman"/>
          <w:bCs/>
          <w:sz w:val="24"/>
          <w:szCs w:val="24"/>
        </w:rPr>
        <w:t xml:space="preserve">The people were too friendly to teach the task as I was completely new with the environment. I had experienced a huge amount of positive learning from there as it was my first corporate professional place. </w:t>
      </w:r>
    </w:p>
    <w:p w14:paraId="24FDC754" w14:textId="77777777" w:rsidR="006422E2" w:rsidRPr="004319C8" w:rsidRDefault="006422E2" w:rsidP="004319C8">
      <w:pPr>
        <w:pStyle w:val="Heading1"/>
        <w:spacing w:line="360" w:lineRule="auto"/>
      </w:pPr>
      <w:bookmarkStart w:id="28" w:name="_Toc94921420"/>
      <w:r w:rsidRPr="004319C8">
        <w:t>Conclusion</w:t>
      </w:r>
      <w:bookmarkEnd w:id="28"/>
    </w:p>
    <w:p w14:paraId="4ADD012F" w14:textId="314577A5" w:rsidR="00480B8E" w:rsidRPr="00480B8E" w:rsidRDefault="00B860D6" w:rsidP="00480B8E">
      <w:pPr>
        <w:spacing w:line="360" w:lineRule="auto"/>
        <w:jc w:val="both"/>
        <w:rPr>
          <w:rFonts w:ascii="Times New Roman" w:hAnsi="Times New Roman" w:cs="Times New Roman"/>
          <w:bCs/>
          <w:sz w:val="24"/>
          <w:szCs w:val="24"/>
        </w:rPr>
      </w:pPr>
      <w:r w:rsidRPr="004319C8">
        <w:rPr>
          <w:rFonts w:ascii="Times New Roman" w:hAnsi="Times New Roman" w:cs="Times New Roman"/>
          <w:bCs/>
          <w:sz w:val="24"/>
          <w:szCs w:val="24"/>
        </w:rPr>
        <w:t>As a new bank in the banking industry it is becoming the most promising and well known bank in our country. From the top level to bottom level of management they are trying their level best to make this financial institution as a greater place for the transaction and other services. One of Bangladesh's new bank is CBBL Bank. This bank is consistently profitable. It is not very nice because it was established in Bang</w:t>
      </w:r>
      <w:r w:rsidR="00560C19">
        <w:rPr>
          <w:rFonts w:ascii="Times New Roman" w:hAnsi="Times New Roman" w:cs="Times New Roman"/>
          <w:bCs/>
          <w:sz w:val="24"/>
          <w:szCs w:val="24"/>
        </w:rPr>
        <w:t xml:space="preserve">ladesh through </w:t>
      </w:r>
      <w:r w:rsidRPr="004319C8">
        <w:rPr>
          <w:rFonts w:ascii="Times New Roman" w:hAnsi="Times New Roman" w:cs="Times New Roman"/>
          <w:bCs/>
          <w:sz w:val="24"/>
          <w:szCs w:val="24"/>
        </w:rPr>
        <w:t>banking sector. I was also ecstatic to be given the op</w:t>
      </w:r>
      <w:r w:rsidR="00560C19">
        <w:rPr>
          <w:rFonts w:ascii="Times New Roman" w:hAnsi="Times New Roman" w:cs="Times New Roman"/>
          <w:bCs/>
          <w:sz w:val="24"/>
          <w:szCs w:val="24"/>
        </w:rPr>
        <w:t xml:space="preserve">portunity to work for a company. </w:t>
      </w:r>
      <w:r w:rsidR="00480B8E" w:rsidRPr="00480B8E">
        <w:rPr>
          <w:rFonts w:ascii="Times New Roman" w:hAnsi="Times New Roman" w:cs="Times New Roman"/>
          <w:bCs/>
          <w:sz w:val="24"/>
          <w:szCs w:val="24"/>
        </w:rPr>
        <w:t>The three months I worked at CBBL w</w:t>
      </w:r>
      <w:r w:rsidR="008E3ACD">
        <w:rPr>
          <w:rFonts w:ascii="Times New Roman" w:hAnsi="Times New Roman" w:cs="Times New Roman"/>
          <w:bCs/>
          <w:sz w:val="24"/>
          <w:szCs w:val="24"/>
        </w:rPr>
        <w:t xml:space="preserve">ere extremely memorable for me </w:t>
      </w:r>
      <w:r w:rsidR="00480B8E" w:rsidRPr="00480B8E">
        <w:rPr>
          <w:rFonts w:ascii="Times New Roman" w:hAnsi="Times New Roman" w:cs="Times New Roman"/>
          <w:bCs/>
          <w:sz w:val="24"/>
          <w:szCs w:val="24"/>
        </w:rPr>
        <w:t xml:space="preserve">and the employees were extremely friendly and helpful. </w:t>
      </w:r>
    </w:p>
    <w:p w14:paraId="1821DAE2" w14:textId="16FFEE9D" w:rsidR="00B860D6" w:rsidRPr="004319C8" w:rsidRDefault="00480B8E" w:rsidP="00480B8E">
      <w:pPr>
        <w:spacing w:line="360" w:lineRule="auto"/>
        <w:jc w:val="both"/>
        <w:rPr>
          <w:rFonts w:ascii="Times New Roman" w:hAnsi="Times New Roman" w:cs="Times New Roman"/>
          <w:bCs/>
          <w:sz w:val="24"/>
          <w:szCs w:val="24"/>
        </w:rPr>
      </w:pPr>
      <w:r w:rsidRPr="00480B8E">
        <w:rPr>
          <w:rFonts w:ascii="Times New Roman" w:hAnsi="Times New Roman" w:cs="Times New Roman"/>
          <w:bCs/>
          <w:sz w:val="24"/>
          <w:szCs w:val="24"/>
        </w:rPr>
        <w:t>Furthermore, this report has greatly aided me in understanding the core of the banking industry, and I have done my best to demonstrate CBBL comparative performance with that of similar generation private banks</w:t>
      </w:r>
      <w:r w:rsidR="00B860D6" w:rsidRPr="004319C8">
        <w:rPr>
          <w:rFonts w:ascii="Times New Roman" w:hAnsi="Times New Roman" w:cs="Times New Roman"/>
          <w:bCs/>
          <w:sz w:val="24"/>
          <w:szCs w:val="24"/>
        </w:rPr>
        <w:t xml:space="preserve">. This report was written by me which is also very special. I have come up with lots of new things and ideas form making this report over this bank. </w:t>
      </w:r>
    </w:p>
    <w:p w14:paraId="44058AF5" w14:textId="0532F9B7" w:rsidR="003D0E2B" w:rsidRPr="004319C8" w:rsidRDefault="003D0E2B" w:rsidP="003D0E2B">
      <w:pPr>
        <w:spacing w:line="360" w:lineRule="auto"/>
        <w:jc w:val="both"/>
        <w:rPr>
          <w:rFonts w:ascii="Times New Roman" w:hAnsi="Times New Roman" w:cs="Times New Roman"/>
          <w:bCs/>
          <w:sz w:val="24"/>
          <w:szCs w:val="24"/>
        </w:rPr>
      </w:pPr>
      <w:r w:rsidRPr="002A7FD6">
        <w:rPr>
          <w:rFonts w:ascii="Times New Roman" w:hAnsi="Times New Roman" w:cs="Times New Roman"/>
          <w:bCs/>
          <w:sz w:val="24"/>
          <w:szCs w:val="24"/>
        </w:rPr>
        <w:lastRenderedPageBreak/>
        <w:t xml:space="preserve">In addition, I have made some recommendations that CBBL can use to improve its performance. </w:t>
      </w:r>
      <w:proofErr w:type="spellStart"/>
      <w:r w:rsidRPr="002A7FD6">
        <w:rPr>
          <w:rFonts w:ascii="Times New Roman" w:hAnsi="Times New Roman" w:cs="Times New Roman"/>
          <w:bCs/>
          <w:sz w:val="24"/>
          <w:szCs w:val="24"/>
        </w:rPr>
        <w:t>Mosabbir</w:t>
      </w:r>
      <w:proofErr w:type="spellEnd"/>
      <w:r w:rsidRPr="002A7FD6">
        <w:rPr>
          <w:rFonts w:ascii="Times New Roman" w:hAnsi="Times New Roman" w:cs="Times New Roman"/>
          <w:bCs/>
          <w:sz w:val="24"/>
          <w:szCs w:val="24"/>
        </w:rPr>
        <w:t xml:space="preserve"> Ahmad (Professor of Un</w:t>
      </w:r>
      <w:r w:rsidR="00464609">
        <w:rPr>
          <w:rFonts w:ascii="Times New Roman" w:hAnsi="Times New Roman" w:cs="Times New Roman"/>
          <w:bCs/>
          <w:sz w:val="24"/>
          <w:szCs w:val="24"/>
        </w:rPr>
        <w:t xml:space="preserve">ited International University) </w:t>
      </w:r>
      <w:r w:rsidRPr="002A7FD6">
        <w:rPr>
          <w:rFonts w:ascii="Times New Roman" w:hAnsi="Times New Roman" w:cs="Times New Roman"/>
          <w:bCs/>
          <w:sz w:val="24"/>
          <w:szCs w:val="24"/>
        </w:rPr>
        <w:t>has been extremely helpful in completing this Internship Report despite the COVID-19 situation; without his assistance, I would not have been able to complete this report. I have a great deal of admiration and gratitude for him.</w:t>
      </w:r>
    </w:p>
    <w:p w14:paraId="79CC49F0" w14:textId="77777777" w:rsidR="003333E9" w:rsidRPr="004319C8" w:rsidRDefault="003333E9" w:rsidP="004319C8">
      <w:pPr>
        <w:spacing w:line="360" w:lineRule="auto"/>
        <w:jc w:val="both"/>
        <w:rPr>
          <w:rFonts w:ascii="Times New Roman" w:hAnsi="Times New Roman" w:cs="Times New Roman"/>
          <w:bCs/>
          <w:sz w:val="24"/>
          <w:szCs w:val="24"/>
        </w:rPr>
      </w:pPr>
    </w:p>
    <w:p w14:paraId="2D3D7400" w14:textId="77777777" w:rsidR="003333E9" w:rsidRPr="004319C8" w:rsidRDefault="003333E9" w:rsidP="004319C8">
      <w:pPr>
        <w:spacing w:line="360" w:lineRule="auto"/>
        <w:jc w:val="both"/>
        <w:rPr>
          <w:rFonts w:ascii="Times New Roman" w:hAnsi="Times New Roman" w:cs="Times New Roman"/>
          <w:bCs/>
          <w:sz w:val="24"/>
          <w:szCs w:val="24"/>
        </w:rPr>
      </w:pPr>
    </w:p>
    <w:p w14:paraId="2997E890" w14:textId="77777777" w:rsidR="003333E9" w:rsidRPr="004319C8" w:rsidRDefault="003333E9" w:rsidP="004319C8">
      <w:pPr>
        <w:spacing w:line="360" w:lineRule="auto"/>
        <w:jc w:val="both"/>
        <w:rPr>
          <w:rFonts w:ascii="Times New Roman" w:hAnsi="Times New Roman" w:cs="Times New Roman"/>
          <w:bCs/>
          <w:sz w:val="24"/>
          <w:szCs w:val="24"/>
        </w:rPr>
      </w:pPr>
    </w:p>
    <w:p w14:paraId="43C19782" w14:textId="77777777" w:rsidR="003333E9" w:rsidRDefault="003333E9" w:rsidP="004319C8">
      <w:pPr>
        <w:spacing w:line="360" w:lineRule="auto"/>
        <w:jc w:val="both"/>
        <w:rPr>
          <w:rFonts w:ascii="Times New Roman" w:hAnsi="Times New Roman" w:cs="Times New Roman"/>
          <w:bCs/>
          <w:sz w:val="24"/>
          <w:szCs w:val="24"/>
        </w:rPr>
      </w:pPr>
    </w:p>
    <w:p w14:paraId="66666A18" w14:textId="77777777" w:rsidR="009D34F2" w:rsidRDefault="009D34F2" w:rsidP="004319C8">
      <w:pPr>
        <w:spacing w:line="360" w:lineRule="auto"/>
        <w:jc w:val="both"/>
        <w:rPr>
          <w:rFonts w:ascii="Times New Roman" w:hAnsi="Times New Roman" w:cs="Times New Roman"/>
          <w:bCs/>
          <w:sz w:val="24"/>
          <w:szCs w:val="24"/>
        </w:rPr>
      </w:pPr>
    </w:p>
    <w:p w14:paraId="020104E5" w14:textId="77777777" w:rsidR="009D34F2" w:rsidRDefault="009D34F2" w:rsidP="004319C8">
      <w:pPr>
        <w:spacing w:line="360" w:lineRule="auto"/>
        <w:jc w:val="both"/>
        <w:rPr>
          <w:rFonts w:ascii="Times New Roman" w:hAnsi="Times New Roman" w:cs="Times New Roman"/>
          <w:bCs/>
          <w:sz w:val="24"/>
          <w:szCs w:val="24"/>
        </w:rPr>
      </w:pPr>
    </w:p>
    <w:p w14:paraId="7C25876D" w14:textId="77777777" w:rsidR="009D34F2" w:rsidRDefault="009D34F2" w:rsidP="004319C8">
      <w:pPr>
        <w:spacing w:line="360" w:lineRule="auto"/>
        <w:jc w:val="both"/>
        <w:rPr>
          <w:rFonts w:ascii="Times New Roman" w:hAnsi="Times New Roman" w:cs="Times New Roman"/>
          <w:bCs/>
          <w:sz w:val="24"/>
          <w:szCs w:val="24"/>
        </w:rPr>
      </w:pPr>
    </w:p>
    <w:p w14:paraId="46C95051" w14:textId="77777777" w:rsidR="009D34F2" w:rsidRDefault="009D34F2" w:rsidP="004319C8">
      <w:pPr>
        <w:spacing w:line="360" w:lineRule="auto"/>
        <w:jc w:val="both"/>
        <w:rPr>
          <w:rFonts w:ascii="Times New Roman" w:hAnsi="Times New Roman" w:cs="Times New Roman"/>
          <w:bCs/>
          <w:sz w:val="24"/>
          <w:szCs w:val="24"/>
        </w:rPr>
      </w:pPr>
    </w:p>
    <w:p w14:paraId="341B1D9A" w14:textId="77777777" w:rsidR="009D34F2" w:rsidRDefault="009D34F2" w:rsidP="004319C8">
      <w:pPr>
        <w:spacing w:line="360" w:lineRule="auto"/>
        <w:jc w:val="both"/>
        <w:rPr>
          <w:rFonts w:ascii="Times New Roman" w:hAnsi="Times New Roman" w:cs="Times New Roman"/>
          <w:bCs/>
          <w:sz w:val="24"/>
          <w:szCs w:val="24"/>
        </w:rPr>
      </w:pPr>
    </w:p>
    <w:p w14:paraId="0F4B5F2F" w14:textId="77777777" w:rsidR="009D34F2" w:rsidRDefault="009D34F2" w:rsidP="004319C8">
      <w:pPr>
        <w:spacing w:line="360" w:lineRule="auto"/>
        <w:jc w:val="both"/>
        <w:rPr>
          <w:rFonts w:ascii="Times New Roman" w:hAnsi="Times New Roman" w:cs="Times New Roman"/>
          <w:bCs/>
          <w:sz w:val="24"/>
          <w:szCs w:val="24"/>
        </w:rPr>
      </w:pPr>
    </w:p>
    <w:p w14:paraId="598F576E" w14:textId="77777777" w:rsidR="009D34F2" w:rsidRDefault="009D34F2" w:rsidP="004319C8">
      <w:pPr>
        <w:spacing w:line="360" w:lineRule="auto"/>
        <w:jc w:val="both"/>
        <w:rPr>
          <w:rFonts w:ascii="Times New Roman" w:hAnsi="Times New Roman" w:cs="Times New Roman"/>
          <w:bCs/>
          <w:sz w:val="24"/>
          <w:szCs w:val="24"/>
        </w:rPr>
      </w:pPr>
    </w:p>
    <w:p w14:paraId="6B19EA21" w14:textId="77777777" w:rsidR="009D34F2" w:rsidRDefault="009D34F2" w:rsidP="004319C8">
      <w:pPr>
        <w:spacing w:line="360" w:lineRule="auto"/>
        <w:jc w:val="both"/>
        <w:rPr>
          <w:rFonts w:ascii="Times New Roman" w:hAnsi="Times New Roman" w:cs="Times New Roman"/>
          <w:bCs/>
          <w:sz w:val="24"/>
          <w:szCs w:val="24"/>
        </w:rPr>
      </w:pPr>
    </w:p>
    <w:p w14:paraId="5C37E5A7" w14:textId="77777777" w:rsidR="009D34F2" w:rsidRPr="004319C8" w:rsidRDefault="009D34F2" w:rsidP="004319C8">
      <w:pPr>
        <w:spacing w:line="360" w:lineRule="auto"/>
        <w:jc w:val="both"/>
        <w:rPr>
          <w:rFonts w:ascii="Times New Roman" w:hAnsi="Times New Roman" w:cs="Times New Roman"/>
          <w:bCs/>
          <w:sz w:val="24"/>
          <w:szCs w:val="24"/>
        </w:rPr>
      </w:pPr>
    </w:p>
    <w:p w14:paraId="74DE1CBB" w14:textId="77777777" w:rsidR="003333E9" w:rsidRPr="004319C8" w:rsidRDefault="003333E9" w:rsidP="004319C8">
      <w:pPr>
        <w:spacing w:line="360" w:lineRule="auto"/>
        <w:jc w:val="both"/>
        <w:rPr>
          <w:rFonts w:ascii="Times New Roman" w:hAnsi="Times New Roman" w:cs="Times New Roman"/>
          <w:bCs/>
          <w:sz w:val="24"/>
          <w:szCs w:val="24"/>
        </w:rPr>
      </w:pPr>
    </w:p>
    <w:p w14:paraId="08012F38" w14:textId="77777777" w:rsidR="003333E9" w:rsidRPr="004319C8" w:rsidRDefault="003333E9" w:rsidP="004319C8">
      <w:pPr>
        <w:spacing w:line="360" w:lineRule="auto"/>
        <w:jc w:val="both"/>
        <w:rPr>
          <w:rFonts w:ascii="Times New Roman" w:hAnsi="Times New Roman" w:cs="Times New Roman"/>
          <w:bCs/>
          <w:sz w:val="24"/>
          <w:szCs w:val="24"/>
        </w:rPr>
      </w:pPr>
    </w:p>
    <w:p w14:paraId="307D1F6F" w14:textId="77777777" w:rsidR="003333E9" w:rsidRPr="004319C8" w:rsidRDefault="003333E9" w:rsidP="004319C8">
      <w:pPr>
        <w:spacing w:line="360" w:lineRule="auto"/>
        <w:jc w:val="both"/>
        <w:rPr>
          <w:rFonts w:ascii="Times New Roman" w:hAnsi="Times New Roman" w:cs="Times New Roman"/>
          <w:bCs/>
          <w:sz w:val="24"/>
          <w:szCs w:val="24"/>
        </w:rPr>
      </w:pPr>
    </w:p>
    <w:p w14:paraId="4B2B9F9E" w14:textId="77777777" w:rsidR="00E1000C" w:rsidRPr="004319C8" w:rsidRDefault="00E1000C" w:rsidP="0029550A">
      <w:pPr>
        <w:spacing w:line="360" w:lineRule="auto"/>
        <w:rPr>
          <w:rFonts w:ascii="Times New Roman" w:hAnsi="Times New Roman" w:cs="Times New Roman"/>
          <w:b/>
          <w:bCs/>
          <w:sz w:val="24"/>
          <w:szCs w:val="24"/>
          <w:u w:val="single"/>
        </w:rPr>
      </w:pPr>
    </w:p>
    <w:p w14:paraId="63975660" w14:textId="77777777" w:rsidR="003333E9" w:rsidRPr="004319C8" w:rsidRDefault="003333E9" w:rsidP="004319C8">
      <w:pPr>
        <w:pStyle w:val="Heading1"/>
        <w:spacing w:line="360" w:lineRule="auto"/>
      </w:pPr>
      <w:bookmarkStart w:id="29" w:name="_Toc94921421"/>
      <w:r w:rsidRPr="004319C8">
        <w:lastRenderedPageBreak/>
        <w:t>References</w:t>
      </w:r>
      <w:bookmarkEnd w:id="29"/>
    </w:p>
    <w:p w14:paraId="3FD982E2" w14:textId="77777777" w:rsidR="003333E9" w:rsidRPr="004319C8" w:rsidRDefault="000D76D0" w:rsidP="004319C8">
      <w:pPr>
        <w:pStyle w:val="ListParagraph"/>
        <w:numPr>
          <w:ilvl w:val="0"/>
          <w:numId w:val="24"/>
        </w:numPr>
        <w:spacing w:line="360" w:lineRule="auto"/>
        <w:rPr>
          <w:rFonts w:ascii="Times New Roman" w:hAnsi="Times New Roman" w:cs="Times New Roman"/>
          <w:bCs/>
          <w:sz w:val="24"/>
          <w:szCs w:val="24"/>
        </w:rPr>
      </w:pPr>
      <w:r w:rsidRPr="004319C8">
        <w:rPr>
          <w:rFonts w:ascii="Times New Roman" w:hAnsi="Times New Roman" w:cs="Times New Roman"/>
          <w:bCs/>
          <w:sz w:val="24"/>
          <w:szCs w:val="24"/>
        </w:rPr>
        <w:t>Al Karim, R., &amp; Alam, T. (2013). An evaluation of financial performance of private commercial banks in Bangladesh: Ratio analysis. Journal of Business Studies Quarterly, 5(2), 65.</w:t>
      </w:r>
    </w:p>
    <w:p w14:paraId="167EE20F" w14:textId="77777777" w:rsidR="000D76D0" w:rsidRPr="004319C8" w:rsidRDefault="000D76D0" w:rsidP="004319C8">
      <w:pPr>
        <w:pStyle w:val="ListParagraph"/>
        <w:numPr>
          <w:ilvl w:val="0"/>
          <w:numId w:val="24"/>
        </w:numPr>
        <w:spacing w:line="360" w:lineRule="auto"/>
        <w:rPr>
          <w:rFonts w:ascii="Times New Roman" w:hAnsi="Times New Roman" w:cs="Times New Roman"/>
          <w:bCs/>
          <w:sz w:val="24"/>
          <w:szCs w:val="24"/>
        </w:rPr>
      </w:pPr>
      <w:r w:rsidRPr="004319C8">
        <w:rPr>
          <w:rFonts w:ascii="Times New Roman" w:hAnsi="Times New Roman" w:cs="Times New Roman"/>
          <w:bCs/>
          <w:sz w:val="24"/>
          <w:szCs w:val="24"/>
        </w:rPr>
        <w:t xml:space="preserve">Powering Progress (2019). </w:t>
      </w:r>
      <w:r w:rsidRPr="004319C8">
        <w:rPr>
          <w:rFonts w:ascii="Times New Roman" w:hAnsi="Times New Roman" w:cs="Times New Roman"/>
          <w:bCs/>
          <w:i/>
          <w:sz w:val="24"/>
          <w:szCs w:val="24"/>
        </w:rPr>
        <w:t>Annual Report.</w:t>
      </w:r>
      <w:r w:rsidRPr="004319C8">
        <w:rPr>
          <w:rFonts w:ascii="Times New Roman" w:hAnsi="Times New Roman" w:cs="Times New Roman"/>
          <w:bCs/>
          <w:sz w:val="24"/>
          <w:szCs w:val="24"/>
        </w:rPr>
        <w:t xml:space="preserve"> Community Bank limi</w:t>
      </w:r>
      <w:r w:rsidR="000210A0" w:rsidRPr="004319C8">
        <w:rPr>
          <w:rFonts w:ascii="Times New Roman" w:hAnsi="Times New Roman" w:cs="Times New Roman"/>
          <w:bCs/>
          <w:sz w:val="24"/>
          <w:szCs w:val="24"/>
        </w:rPr>
        <w:t xml:space="preserve">ted. Retrieved from- </w:t>
      </w:r>
      <w:hyperlink r:id="rId15" w:history="1">
        <w:r w:rsidR="000210A0" w:rsidRPr="004319C8">
          <w:rPr>
            <w:rStyle w:val="Hyperlink"/>
            <w:rFonts w:ascii="Times New Roman" w:hAnsi="Times New Roman" w:cs="Times New Roman"/>
            <w:bCs/>
            <w:sz w:val="24"/>
            <w:szCs w:val="24"/>
          </w:rPr>
          <w:t>https://communitybankbd.com/file/CBBL_Annual%20Report%202019.pdf</w:t>
        </w:r>
      </w:hyperlink>
    </w:p>
    <w:p w14:paraId="1CB317A4" w14:textId="77777777" w:rsidR="000210A0" w:rsidRPr="004319C8" w:rsidRDefault="000210A0" w:rsidP="004319C8">
      <w:pPr>
        <w:pStyle w:val="ListParagraph"/>
        <w:numPr>
          <w:ilvl w:val="0"/>
          <w:numId w:val="24"/>
        </w:numPr>
        <w:spacing w:line="360" w:lineRule="auto"/>
        <w:rPr>
          <w:rFonts w:ascii="Times New Roman" w:hAnsi="Times New Roman" w:cs="Times New Roman"/>
          <w:bCs/>
          <w:sz w:val="24"/>
          <w:szCs w:val="24"/>
        </w:rPr>
      </w:pPr>
      <w:r w:rsidRPr="004319C8">
        <w:rPr>
          <w:rFonts w:ascii="Times New Roman" w:hAnsi="Times New Roman" w:cs="Times New Roman"/>
          <w:bCs/>
          <w:sz w:val="24"/>
          <w:szCs w:val="24"/>
        </w:rPr>
        <w:t xml:space="preserve">EMBRACING AN EDGE OF DIGITALIZATION IN A TRANSFORMING WORLD (2020). </w:t>
      </w:r>
      <w:r w:rsidRPr="004319C8">
        <w:rPr>
          <w:rFonts w:ascii="Times New Roman" w:hAnsi="Times New Roman" w:cs="Times New Roman"/>
          <w:bCs/>
          <w:i/>
          <w:sz w:val="24"/>
          <w:szCs w:val="24"/>
        </w:rPr>
        <w:t>Annual Report</w:t>
      </w:r>
      <w:r w:rsidRPr="004319C8">
        <w:rPr>
          <w:rFonts w:ascii="Times New Roman" w:hAnsi="Times New Roman" w:cs="Times New Roman"/>
          <w:bCs/>
          <w:sz w:val="24"/>
          <w:szCs w:val="24"/>
        </w:rPr>
        <w:t xml:space="preserve">. Community Bank limited. Retrieved from- </w:t>
      </w:r>
      <w:hyperlink r:id="rId16" w:history="1">
        <w:r w:rsidR="00161A39" w:rsidRPr="004319C8">
          <w:rPr>
            <w:rStyle w:val="Hyperlink"/>
            <w:rFonts w:ascii="Times New Roman" w:hAnsi="Times New Roman" w:cs="Times New Roman"/>
            <w:bCs/>
            <w:sz w:val="24"/>
            <w:szCs w:val="24"/>
          </w:rPr>
          <w:t>https://communitybankbd.com/file/CBBL_Annual%20Report_2020%20(3).pdf</w:t>
        </w:r>
      </w:hyperlink>
    </w:p>
    <w:p w14:paraId="1D9EBF47" w14:textId="77777777" w:rsidR="00161A39" w:rsidRPr="004319C8" w:rsidRDefault="00161A39" w:rsidP="004319C8">
      <w:pPr>
        <w:pStyle w:val="ListParagraph"/>
        <w:numPr>
          <w:ilvl w:val="0"/>
          <w:numId w:val="24"/>
        </w:numPr>
        <w:spacing w:line="360" w:lineRule="auto"/>
        <w:rPr>
          <w:rFonts w:ascii="Times New Roman" w:hAnsi="Times New Roman" w:cs="Times New Roman"/>
          <w:bCs/>
          <w:sz w:val="24"/>
          <w:szCs w:val="24"/>
        </w:rPr>
      </w:pPr>
      <w:r w:rsidRPr="004319C8">
        <w:rPr>
          <w:rFonts w:ascii="Times New Roman" w:hAnsi="Times New Roman" w:cs="Times New Roman"/>
          <w:bCs/>
          <w:sz w:val="24"/>
          <w:szCs w:val="24"/>
        </w:rPr>
        <w:t>Community Bank. A bank with new opportunities.</w:t>
      </w:r>
      <w:r w:rsidR="007C5AB3" w:rsidRPr="004319C8">
        <w:rPr>
          <w:rFonts w:ascii="Times New Roman" w:hAnsi="Times New Roman" w:cs="Times New Roman"/>
          <w:bCs/>
          <w:sz w:val="24"/>
          <w:szCs w:val="24"/>
        </w:rPr>
        <w:t xml:space="preserve"> Retrieved from- </w:t>
      </w:r>
    </w:p>
    <w:p w14:paraId="6E1CD251" w14:textId="77777777" w:rsidR="007C5AB3" w:rsidRPr="004319C8" w:rsidRDefault="00EC0FD3" w:rsidP="004319C8">
      <w:pPr>
        <w:pStyle w:val="ListParagraph"/>
        <w:spacing w:line="360" w:lineRule="auto"/>
        <w:rPr>
          <w:rFonts w:ascii="Times New Roman" w:hAnsi="Times New Roman" w:cs="Times New Roman"/>
          <w:bCs/>
          <w:sz w:val="24"/>
          <w:szCs w:val="24"/>
        </w:rPr>
      </w:pPr>
      <w:hyperlink r:id="rId17" w:history="1">
        <w:r w:rsidR="007C5AB3" w:rsidRPr="004319C8">
          <w:rPr>
            <w:rStyle w:val="Hyperlink"/>
            <w:rFonts w:ascii="Times New Roman" w:hAnsi="Times New Roman" w:cs="Times New Roman"/>
            <w:bCs/>
            <w:sz w:val="24"/>
            <w:szCs w:val="24"/>
          </w:rPr>
          <w:t>https://www.communitybankbd.com/</w:t>
        </w:r>
      </w:hyperlink>
    </w:p>
    <w:p w14:paraId="254636D1" w14:textId="3C7DF5EE" w:rsidR="00C60C79" w:rsidRPr="00E87C3B" w:rsidRDefault="007C5AB3" w:rsidP="00D21FD8">
      <w:pPr>
        <w:pStyle w:val="ListParagraph"/>
        <w:numPr>
          <w:ilvl w:val="0"/>
          <w:numId w:val="24"/>
        </w:numPr>
        <w:spacing w:line="360" w:lineRule="auto"/>
        <w:jc w:val="both"/>
        <w:rPr>
          <w:rFonts w:ascii="Times New Roman" w:hAnsi="Times New Roman" w:cs="Times New Roman"/>
          <w:sz w:val="24"/>
          <w:szCs w:val="24"/>
        </w:rPr>
      </w:pPr>
      <w:r w:rsidRPr="00E87C3B">
        <w:rPr>
          <w:rFonts w:ascii="Times New Roman" w:hAnsi="Times New Roman" w:cs="Times New Roman"/>
          <w:bCs/>
          <w:sz w:val="24"/>
          <w:szCs w:val="24"/>
        </w:rPr>
        <w:t>Rafi, M. A., Ahmed, E., Natasha, M. T., Mahruf, R., &amp; Ahmed, F. (2020). Financial Performance Analysis of Some Selected Investment Banks of Bangladesh. Journal of Internet Banking and Commerce, 25(3), 1-13.</w:t>
      </w:r>
    </w:p>
    <w:sectPr w:rsidR="00C60C79" w:rsidRPr="00E87C3B" w:rsidSect="003B3FF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AEAE4" w14:textId="77777777" w:rsidR="00EC0FD3" w:rsidRDefault="00EC0FD3" w:rsidP="003B3FF4">
      <w:pPr>
        <w:spacing w:after="0" w:line="240" w:lineRule="auto"/>
      </w:pPr>
      <w:r>
        <w:separator/>
      </w:r>
    </w:p>
  </w:endnote>
  <w:endnote w:type="continuationSeparator" w:id="0">
    <w:p w14:paraId="1931DEF7" w14:textId="77777777" w:rsidR="00EC0FD3" w:rsidRDefault="00EC0FD3" w:rsidP="003B3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BenSen"/>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60879" w14:textId="77777777" w:rsidR="001C7BD3" w:rsidRDefault="001C7B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766174"/>
      <w:docPartObj>
        <w:docPartGallery w:val="Page Numbers (Bottom of Page)"/>
        <w:docPartUnique/>
      </w:docPartObj>
    </w:sdtPr>
    <w:sdtEndPr>
      <w:rPr>
        <w:noProof/>
      </w:rPr>
    </w:sdtEndPr>
    <w:sdtContent>
      <w:p w14:paraId="7AD4B89E" w14:textId="77777777" w:rsidR="00E1000C" w:rsidRDefault="00E1000C">
        <w:pPr>
          <w:pStyle w:val="Footer"/>
          <w:jc w:val="center"/>
        </w:pPr>
        <w:r>
          <w:fldChar w:fldCharType="begin"/>
        </w:r>
        <w:r>
          <w:instrText xml:space="preserve"> PAGE   \* MERGEFORMAT </w:instrText>
        </w:r>
        <w:r>
          <w:fldChar w:fldCharType="separate"/>
        </w:r>
        <w:r w:rsidR="009D34F2">
          <w:rPr>
            <w:noProof/>
          </w:rPr>
          <w:t>31</w:t>
        </w:r>
        <w:r>
          <w:rPr>
            <w:noProof/>
          </w:rPr>
          <w:fldChar w:fldCharType="end"/>
        </w:r>
      </w:p>
    </w:sdtContent>
  </w:sdt>
  <w:p w14:paraId="4DBB6D2C" w14:textId="77777777" w:rsidR="00E1000C" w:rsidRDefault="00E100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941D4" w14:textId="77777777" w:rsidR="001C7BD3" w:rsidRDefault="001C7B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960980" w14:textId="77777777" w:rsidR="00EC0FD3" w:rsidRDefault="00EC0FD3" w:rsidP="003B3FF4">
      <w:pPr>
        <w:spacing w:after="0" w:line="240" w:lineRule="auto"/>
      </w:pPr>
      <w:r>
        <w:separator/>
      </w:r>
    </w:p>
  </w:footnote>
  <w:footnote w:type="continuationSeparator" w:id="0">
    <w:p w14:paraId="66149A2B" w14:textId="77777777" w:rsidR="00EC0FD3" w:rsidRDefault="00EC0FD3" w:rsidP="003B3F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656EF" w14:textId="77777777" w:rsidR="001C7BD3" w:rsidRDefault="001C7B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4F3DF" w14:textId="77777777" w:rsidR="001C7BD3" w:rsidRDefault="001C7B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76174" w14:textId="77777777" w:rsidR="001C7BD3" w:rsidRDefault="001C7B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3230"/>
    <w:multiLevelType w:val="hybridMultilevel"/>
    <w:tmpl w:val="4CC6C246"/>
    <w:lvl w:ilvl="0" w:tplc="62A26452">
      <w:numFmt w:val="bullet"/>
      <w:lvlText w:val=""/>
      <w:lvlJc w:val="left"/>
      <w:pPr>
        <w:ind w:left="1440" w:hanging="360"/>
      </w:pPr>
      <w:rPr>
        <w:rFonts w:hint="default"/>
        <w:w w:val="100"/>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FD1538"/>
    <w:multiLevelType w:val="hybridMultilevel"/>
    <w:tmpl w:val="56F67850"/>
    <w:lvl w:ilvl="0" w:tplc="115C3844">
      <w:numFmt w:val="bullet"/>
      <w:lvlText w:val="•"/>
      <w:lvlJc w:val="left"/>
      <w:pPr>
        <w:ind w:left="720" w:hanging="360"/>
      </w:pPr>
      <w:rPr>
        <w:rFonts w:ascii="Times New Roman" w:eastAsia="Times New Roman" w:hAnsi="Times New Roman" w:cs="Times New Roman" w:hint="default"/>
        <w:b/>
        <w:bCs/>
        <w:spacing w:val="-3"/>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459E0"/>
    <w:multiLevelType w:val="hybridMultilevel"/>
    <w:tmpl w:val="52CE0452"/>
    <w:lvl w:ilvl="0" w:tplc="2142463A">
      <w:numFmt w:val="bullet"/>
      <w:lvlText w:val="•"/>
      <w:lvlJc w:val="left"/>
      <w:pPr>
        <w:ind w:left="720" w:hanging="360"/>
      </w:pPr>
      <w:rPr>
        <w:rFonts w:ascii="Times New Roman" w:eastAsiaTheme="maj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FA075C"/>
    <w:multiLevelType w:val="hybridMultilevel"/>
    <w:tmpl w:val="BD607FE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13013631"/>
    <w:multiLevelType w:val="hybridMultilevel"/>
    <w:tmpl w:val="7C1E1F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1C3C1A"/>
    <w:multiLevelType w:val="hybridMultilevel"/>
    <w:tmpl w:val="308E2F6C"/>
    <w:lvl w:ilvl="0" w:tplc="62A26452">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77498D"/>
    <w:multiLevelType w:val="hybridMultilevel"/>
    <w:tmpl w:val="FC167C0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CE5BF0"/>
    <w:multiLevelType w:val="hybridMultilevel"/>
    <w:tmpl w:val="7D8E4C7A"/>
    <w:lvl w:ilvl="0" w:tplc="028E737C">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D719A7"/>
    <w:multiLevelType w:val="hybridMultilevel"/>
    <w:tmpl w:val="FEFEFB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6A1109"/>
    <w:multiLevelType w:val="hybridMultilevel"/>
    <w:tmpl w:val="9D1AA048"/>
    <w:lvl w:ilvl="0" w:tplc="2142463A">
      <w:numFmt w:val="bullet"/>
      <w:lvlText w:val="•"/>
      <w:lvlJc w:val="left"/>
      <w:pPr>
        <w:ind w:left="720" w:hanging="360"/>
      </w:pPr>
      <w:rPr>
        <w:rFonts w:ascii="Times New Roman" w:eastAsiaTheme="maj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611AAC"/>
    <w:multiLevelType w:val="hybridMultilevel"/>
    <w:tmpl w:val="EBB05B68"/>
    <w:lvl w:ilvl="0" w:tplc="78362BA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C74B85"/>
    <w:multiLevelType w:val="hybridMultilevel"/>
    <w:tmpl w:val="F4608A0A"/>
    <w:lvl w:ilvl="0" w:tplc="62A26452">
      <w:numFmt w:val="bullet"/>
      <w:lvlText w:val=""/>
      <w:lvlJc w:val="left"/>
      <w:pPr>
        <w:ind w:left="1080" w:hanging="360"/>
      </w:pPr>
      <w:rPr>
        <w:rFonts w:hint="default"/>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C715FEE"/>
    <w:multiLevelType w:val="hybridMultilevel"/>
    <w:tmpl w:val="226C07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94501B"/>
    <w:multiLevelType w:val="hybridMultilevel"/>
    <w:tmpl w:val="CEE22C2C"/>
    <w:lvl w:ilvl="0" w:tplc="08090001">
      <w:start w:val="1"/>
      <w:numFmt w:val="bullet"/>
      <w:lvlText w:val=""/>
      <w:lvlJc w:val="left"/>
      <w:pPr>
        <w:ind w:left="720" w:hanging="360"/>
      </w:pPr>
      <w:rPr>
        <w:rFonts w:ascii="Symbol" w:hAnsi="Symbol" w:hint="default"/>
      </w:rPr>
    </w:lvl>
    <w:lvl w:ilvl="1" w:tplc="F98E6E9E">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63A4865"/>
    <w:multiLevelType w:val="hybridMultilevel"/>
    <w:tmpl w:val="3746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F17DD4"/>
    <w:multiLevelType w:val="multilevel"/>
    <w:tmpl w:val="912267BE"/>
    <w:lvl w:ilvl="0">
      <w:start w:val="1"/>
      <w:numFmt w:val="decimal"/>
      <w:lvlText w:val="%1."/>
      <w:lvlJc w:val="left"/>
      <w:pPr>
        <w:ind w:left="1275" w:hanging="721"/>
        <w:jc w:val="right"/>
      </w:pPr>
      <w:rPr>
        <w:rFonts w:hint="default"/>
        <w:b/>
        <w:bCs/>
        <w:spacing w:val="-1"/>
        <w:w w:val="100"/>
        <w:lang w:val="en-US" w:eastAsia="en-US" w:bidi="ar-SA"/>
      </w:rPr>
    </w:lvl>
    <w:lvl w:ilvl="1">
      <w:start w:val="1"/>
      <w:numFmt w:val="decimal"/>
      <w:lvlText w:val="%1.%2"/>
      <w:lvlJc w:val="left"/>
      <w:pPr>
        <w:ind w:left="4246" w:hanging="840"/>
        <w:jc w:val="right"/>
      </w:pPr>
      <w:rPr>
        <w:rFonts w:hint="default"/>
        <w:b/>
        <w:bCs/>
        <w:w w:val="99"/>
        <w:lang w:val="en-US" w:eastAsia="en-US" w:bidi="ar-SA"/>
      </w:rPr>
    </w:lvl>
    <w:lvl w:ilvl="2">
      <w:start w:val="1"/>
      <w:numFmt w:val="decimal"/>
      <w:lvlText w:val="%1.%2.%3"/>
      <w:lvlJc w:val="left"/>
      <w:pPr>
        <w:ind w:left="4071" w:hanging="840"/>
        <w:jc w:val="right"/>
      </w:pPr>
      <w:rPr>
        <w:rFonts w:hint="default"/>
        <w:b/>
        <w:bCs/>
        <w:w w:val="99"/>
        <w:lang w:val="en-US" w:eastAsia="en-US" w:bidi="ar-SA"/>
      </w:rPr>
    </w:lvl>
    <w:lvl w:ilvl="3">
      <w:numFmt w:val="bullet"/>
      <w:lvlText w:val="•"/>
      <w:lvlJc w:val="left"/>
      <w:pPr>
        <w:ind w:left="3560" w:hanging="840"/>
      </w:pPr>
      <w:rPr>
        <w:rFonts w:hint="default"/>
        <w:lang w:val="en-US" w:eastAsia="en-US" w:bidi="ar-SA"/>
      </w:rPr>
    </w:lvl>
    <w:lvl w:ilvl="4">
      <w:numFmt w:val="bullet"/>
      <w:lvlText w:val="•"/>
      <w:lvlJc w:val="left"/>
      <w:pPr>
        <w:ind w:left="4080" w:hanging="840"/>
      </w:pPr>
      <w:rPr>
        <w:rFonts w:hint="default"/>
        <w:lang w:val="en-US" w:eastAsia="en-US" w:bidi="ar-SA"/>
      </w:rPr>
    </w:lvl>
    <w:lvl w:ilvl="5">
      <w:numFmt w:val="bullet"/>
      <w:lvlText w:val="•"/>
      <w:lvlJc w:val="left"/>
      <w:pPr>
        <w:ind w:left="4240" w:hanging="840"/>
      </w:pPr>
      <w:rPr>
        <w:rFonts w:hint="default"/>
        <w:lang w:val="en-US" w:eastAsia="en-US" w:bidi="ar-SA"/>
      </w:rPr>
    </w:lvl>
    <w:lvl w:ilvl="6">
      <w:numFmt w:val="bullet"/>
      <w:lvlText w:val="•"/>
      <w:lvlJc w:val="left"/>
      <w:pPr>
        <w:ind w:left="5274" w:hanging="840"/>
      </w:pPr>
      <w:rPr>
        <w:rFonts w:hint="default"/>
        <w:lang w:val="en-US" w:eastAsia="en-US" w:bidi="ar-SA"/>
      </w:rPr>
    </w:lvl>
    <w:lvl w:ilvl="7">
      <w:numFmt w:val="bullet"/>
      <w:lvlText w:val="•"/>
      <w:lvlJc w:val="left"/>
      <w:pPr>
        <w:ind w:left="6308" w:hanging="840"/>
      </w:pPr>
      <w:rPr>
        <w:rFonts w:hint="default"/>
        <w:lang w:val="en-US" w:eastAsia="en-US" w:bidi="ar-SA"/>
      </w:rPr>
    </w:lvl>
    <w:lvl w:ilvl="8">
      <w:numFmt w:val="bullet"/>
      <w:lvlText w:val="•"/>
      <w:lvlJc w:val="left"/>
      <w:pPr>
        <w:ind w:left="7342" w:hanging="840"/>
      </w:pPr>
      <w:rPr>
        <w:rFonts w:hint="default"/>
        <w:lang w:val="en-US" w:eastAsia="en-US" w:bidi="ar-SA"/>
      </w:rPr>
    </w:lvl>
  </w:abstractNum>
  <w:abstractNum w:abstractNumId="16">
    <w:nsid w:val="2EFF2F45"/>
    <w:multiLevelType w:val="hybridMultilevel"/>
    <w:tmpl w:val="68FCE5C4"/>
    <w:lvl w:ilvl="0" w:tplc="172C63F2">
      <w:start w:val="1"/>
      <w:numFmt w:val="upperRoman"/>
      <w:lvlText w:val="%1."/>
      <w:lvlJc w:val="left"/>
      <w:pPr>
        <w:ind w:left="1140" w:hanging="320"/>
        <w:jc w:val="right"/>
      </w:pPr>
      <w:rPr>
        <w:rFonts w:hint="default"/>
        <w:spacing w:val="-4"/>
        <w:w w:val="99"/>
        <w:lang w:val="en-US" w:eastAsia="en-US" w:bidi="ar-SA"/>
      </w:rPr>
    </w:lvl>
    <w:lvl w:ilvl="1" w:tplc="DB5ABA64">
      <w:numFmt w:val="bullet"/>
      <w:lvlText w:val="•"/>
      <w:lvlJc w:val="left"/>
      <w:pPr>
        <w:ind w:left="1979" w:hanging="320"/>
      </w:pPr>
      <w:rPr>
        <w:rFonts w:hint="default"/>
        <w:lang w:val="en-US" w:eastAsia="en-US" w:bidi="ar-SA"/>
      </w:rPr>
    </w:lvl>
    <w:lvl w:ilvl="2" w:tplc="115C397A">
      <w:numFmt w:val="bullet"/>
      <w:lvlText w:val="•"/>
      <w:lvlJc w:val="left"/>
      <w:pPr>
        <w:ind w:left="2818" w:hanging="320"/>
      </w:pPr>
      <w:rPr>
        <w:rFonts w:hint="default"/>
        <w:lang w:val="en-US" w:eastAsia="en-US" w:bidi="ar-SA"/>
      </w:rPr>
    </w:lvl>
    <w:lvl w:ilvl="3" w:tplc="68C823CE">
      <w:numFmt w:val="bullet"/>
      <w:lvlText w:val="•"/>
      <w:lvlJc w:val="left"/>
      <w:pPr>
        <w:ind w:left="3657" w:hanging="320"/>
      </w:pPr>
      <w:rPr>
        <w:rFonts w:hint="default"/>
        <w:lang w:val="en-US" w:eastAsia="en-US" w:bidi="ar-SA"/>
      </w:rPr>
    </w:lvl>
    <w:lvl w:ilvl="4" w:tplc="1C9A8FB0">
      <w:numFmt w:val="bullet"/>
      <w:lvlText w:val="•"/>
      <w:lvlJc w:val="left"/>
      <w:pPr>
        <w:ind w:left="4496" w:hanging="320"/>
      </w:pPr>
      <w:rPr>
        <w:rFonts w:hint="default"/>
        <w:lang w:val="en-US" w:eastAsia="en-US" w:bidi="ar-SA"/>
      </w:rPr>
    </w:lvl>
    <w:lvl w:ilvl="5" w:tplc="CCE0695A">
      <w:numFmt w:val="bullet"/>
      <w:lvlText w:val="•"/>
      <w:lvlJc w:val="left"/>
      <w:pPr>
        <w:ind w:left="5335" w:hanging="320"/>
      </w:pPr>
      <w:rPr>
        <w:rFonts w:hint="default"/>
        <w:lang w:val="en-US" w:eastAsia="en-US" w:bidi="ar-SA"/>
      </w:rPr>
    </w:lvl>
    <w:lvl w:ilvl="6" w:tplc="3A4AA174">
      <w:numFmt w:val="bullet"/>
      <w:lvlText w:val="•"/>
      <w:lvlJc w:val="left"/>
      <w:pPr>
        <w:ind w:left="6174" w:hanging="320"/>
      </w:pPr>
      <w:rPr>
        <w:rFonts w:hint="default"/>
        <w:lang w:val="en-US" w:eastAsia="en-US" w:bidi="ar-SA"/>
      </w:rPr>
    </w:lvl>
    <w:lvl w:ilvl="7" w:tplc="4E5EC396">
      <w:numFmt w:val="bullet"/>
      <w:lvlText w:val="•"/>
      <w:lvlJc w:val="left"/>
      <w:pPr>
        <w:ind w:left="7013" w:hanging="320"/>
      </w:pPr>
      <w:rPr>
        <w:rFonts w:hint="default"/>
        <w:lang w:val="en-US" w:eastAsia="en-US" w:bidi="ar-SA"/>
      </w:rPr>
    </w:lvl>
    <w:lvl w:ilvl="8" w:tplc="F1DABCF6">
      <w:numFmt w:val="bullet"/>
      <w:lvlText w:val="•"/>
      <w:lvlJc w:val="left"/>
      <w:pPr>
        <w:ind w:left="7852" w:hanging="320"/>
      </w:pPr>
      <w:rPr>
        <w:rFonts w:hint="default"/>
        <w:lang w:val="en-US" w:eastAsia="en-US" w:bidi="ar-SA"/>
      </w:rPr>
    </w:lvl>
  </w:abstractNum>
  <w:abstractNum w:abstractNumId="17">
    <w:nsid w:val="2F5D44EA"/>
    <w:multiLevelType w:val="hybridMultilevel"/>
    <w:tmpl w:val="2A66DD24"/>
    <w:lvl w:ilvl="0" w:tplc="115C3844">
      <w:numFmt w:val="bullet"/>
      <w:lvlText w:val="•"/>
      <w:lvlJc w:val="left"/>
      <w:pPr>
        <w:ind w:left="720" w:hanging="360"/>
      </w:pPr>
      <w:rPr>
        <w:rFonts w:ascii="Times New Roman" w:eastAsia="Times New Roman" w:hAnsi="Times New Roman" w:cs="Times New Roman" w:hint="default"/>
        <w:b/>
        <w:bCs/>
        <w:spacing w:val="-3"/>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472006"/>
    <w:multiLevelType w:val="hybridMultilevel"/>
    <w:tmpl w:val="28B64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080097"/>
    <w:multiLevelType w:val="hybridMultilevel"/>
    <w:tmpl w:val="7A0A6FB8"/>
    <w:lvl w:ilvl="0" w:tplc="115C3844">
      <w:numFmt w:val="bullet"/>
      <w:lvlText w:val="•"/>
      <w:lvlJc w:val="left"/>
      <w:pPr>
        <w:ind w:left="720" w:hanging="360"/>
      </w:pPr>
      <w:rPr>
        <w:rFonts w:ascii="Times New Roman" w:eastAsia="Times New Roman" w:hAnsi="Times New Roman" w:cs="Times New Roman" w:hint="default"/>
        <w:b/>
        <w:bCs/>
        <w:spacing w:val="-3"/>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7F1FB7"/>
    <w:multiLevelType w:val="hybridMultilevel"/>
    <w:tmpl w:val="F2A2D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7361D0E"/>
    <w:multiLevelType w:val="hybridMultilevel"/>
    <w:tmpl w:val="9D52B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097C8D"/>
    <w:multiLevelType w:val="multilevel"/>
    <w:tmpl w:val="62C6CBE6"/>
    <w:lvl w:ilvl="0">
      <w:start w:val="2"/>
      <w:numFmt w:val="decimal"/>
      <w:lvlText w:val="%1"/>
      <w:lvlJc w:val="left"/>
      <w:pPr>
        <w:ind w:left="998" w:hanging="720"/>
      </w:pPr>
      <w:rPr>
        <w:rFonts w:hint="default"/>
        <w:lang w:val="en-US" w:eastAsia="en-US" w:bidi="ar-SA"/>
      </w:rPr>
    </w:lvl>
    <w:lvl w:ilvl="1">
      <w:start w:val="2"/>
      <w:numFmt w:val="decimal"/>
      <w:lvlText w:val="%1.%2"/>
      <w:lvlJc w:val="left"/>
      <w:pPr>
        <w:ind w:left="998" w:hanging="720"/>
      </w:pPr>
      <w:rPr>
        <w:rFonts w:hint="default"/>
        <w:lang w:val="en-US" w:eastAsia="en-US" w:bidi="ar-SA"/>
      </w:rPr>
    </w:lvl>
    <w:lvl w:ilvl="2">
      <w:start w:val="3"/>
      <w:numFmt w:val="decimal"/>
      <w:lvlText w:val="%1.%2.%3"/>
      <w:lvlJc w:val="left"/>
      <w:pPr>
        <w:ind w:left="998" w:hanging="720"/>
      </w:pPr>
      <w:rPr>
        <w:rFonts w:hint="default"/>
        <w:b/>
        <w:bCs/>
        <w:spacing w:val="-1"/>
        <w:w w:val="99"/>
        <w:lang w:val="en-US" w:eastAsia="en-US" w:bidi="ar-SA"/>
      </w:rPr>
    </w:lvl>
    <w:lvl w:ilvl="3">
      <w:numFmt w:val="bullet"/>
      <w:lvlText w:val=""/>
      <w:lvlJc w:val="left"/>
      <w:pPr>
        <w:ind w:left="821" w:hanging="360"/>
      </w:pPr>
      <w:rPr>
        <w:rFonts w:hint="default"/>
        <w:w w:val="100"/>
        <w:lang w:val="en-US" w:eastAsia="en-US" w:bidi="ar-SA"/>
      </w:rPr>
    </w:lvl>
    <w:lvl w:ilvl="4">
      <w:numFmt w:val="bullet"/>
      <w:lvlText w:val="•"/>
      <w:lvlJc w:val="left"/>
      <w:pPr>
        <w:ind w:left="3402" w:hanging="360"/>
      </w:pPr>
      <w:rPr>
        <w:rFonts w:hint="default"/>
        <w:lang w:val="en-US" w:eastAsia="en-US" w:bidi="ar-SA"/>
      </w:rPr>
    </w:lvl>
    <w:lvl w:ilvl="5">
      <w:numFmt w:val="bullet"/>
      <w:lvlText w:val="•"/>
      <w:lvlJc w:val="left"/>
      <w:pPr>
        <w:ind w:left="4424" w:hanging="360"/>
      </w:pPr>
      <w:rPr>
        <w:rFonts w:hint="default"/>
        <w:lang w:val="en-US" w:eastAsia="en-US" w:bidi="ar-SA"/>
      </w:rPr>
    </w:lvl>
    <w:lvl w:ilvl="6">
      <w:numFmt w:val="bullet"/>
      <w:lvlText w:val="•"/>
      <w:lvlJc w:val="left"/>
      <w:pPr>
        <w:ind w:left="5445" w:hanging="360"/>
      </w:pPr>
      <w:rPr>
        <w:rFonts w:hint="default"/>
        <w:lang w:val="en-US" w:eastAsia="en-US" w:bidi="ar-SA"/>
      </w:rPr>
    </w:lvl>
    <w:lvl w:ilvl="7">
      <w:numFmt w:val="bullet"/>
      <w:lvlText w:val="•"/>
      <w:lvlJc w:val="left"/>
      <w:pPr>
        <w:ind w:left="6467" w:hanging="360"/>
      </w:pPr>
      <w:rPr>
        <w:rFonts w:hint="default"/>
        <w:lang w:val="en-US" w:eastAsia="en-US" w:bidi="ar-SA"/>
      </w:rPr>
    </w:lvl>
    <w:lvl w:ilvl="8">
      <w:numFmt w:val="bullet"/>
      <w:lvlText w:val="•"/>
      <w:lvlJc w:val="left"/>
      <w:pPr>
        <w:ind w:left="7488" w:hanging="360"/>
      </w:pPr>
      <w:rPr>
        <w:rFonts w:hint="default"/>
        <w:lang w:val="en-US" w:eastAsia="en-US" w:bidi="ar-SA"/>
      </w:rPr>
    </w:lvl>
  </w:abstractNum>
  <w:abstractNum w:abstractNumId="23">
    <w:nsid w:val="4F8E3EC2"/>
    <w:multiLevelType w:val="hybridMultilevel"/>
    <w:tmpl w:val="D6729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3C43B04"/>
    <w:multiLevelType w:val="hybridMultilevel"/>
    <w:tmpl w:val="9D82354A"/>
    <w:lvl w:ilvl="0" w:tplc="62A26452">
      <w:numFmt w:val="bullet"/>
      <w:lvlText w:val=""/>
      <w:lvlJc w:val="left"/>
      <w:pPr>
        <w:ind w:left="1800" w:hanging="360"/>
      </w:pPr>
      <w:rPr>
        <w:rFonts w:hint="default"/>
        <w:w w:val="100"/>
        <w:lang w:val="en-US"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2C86CC7"/>
    <w:multiLevelType w:val="multilevel"/>
    <w:tmpl w:val="97AAFE4A"/>
    <w:lvl w:ilvl="0">
      <w:start w:val="2"/>
      <w:numFmt w:val="decimal"/>
      <w:lvlText w:val="%1"/>
      <w:lvlJc w:val="left"/>
      <w:pPr>
        <w:ind w:left="1222" w:hanging="982"/>
      </w:pPr>
      <w:rPr>
        <w:rFonts w:hint="default"/>
        <w:lang w:val="en-US" w:eastAsia="en-US" w:bidi="ar-SA"/>
      </w:rPr>
    </w:lvl>
    <w:lvl w:ilvl="1">
      <w:start w:val="2"/>
      <w:numFmt w:val="decimal"/>
      <w:lvlText w:val="%1.%2"/>
      <w:lvlJc w:val="left"/>
      <w:pPr>
        <w:ind w:left="1222" w:hanging="982"/>
      </w:pPr>
      <w:rPr>
        <w:rFonts w:hint="default"/>
        <w:lang w:val="en-US" w:eastAsia="en-US" w:bidi="ar-SA"/>
      </w:rPr>
    </w:lvl>
    <w:lvl w:ilvl="2">
      <w:start w:val="11"/>
      <w:numFmt w:val="decimal"/>
      <w:lvlText w:val="%1.%2.%3"/>
      <w:lvlJc w:val="left"/>
      <w:pPr>
        <w:ind w:left="1222" w:hanging="982"/>
      </w:pPr>
      <w:rPr>
        <w:rFonts w:hint="default"/>
        <w:lang w:val="en-US" w:eastAsia="en-US" w:bidi="ar-SA"/>
      </w:rPr>
    </w:lvl>
    <w:lvl w:ilvl="3">
      <w:start w:val="1"/>
      <w:numFmt w:val="decimal"/>
      <w:lvlText w:val="%1.%2.%3.%4"/>
      <w:lvlJc w:val="left"/>
      <w:pPr>
        <w:ind w:left="1222" w:hanging="982"/>
      </w:pPr>
      <w:rPr>
        <w:rFonts w:hint="default"/>
        <w:b/>
        <w:bCs/>
        <w:spacing w:val="-4"/>
        <w:w w:val="100"/>
        <w:lang w:val="en-US" w:eastAsia="en-US" w:bidi="ar-SA"/>
      </w:rPr>
    </w:lvl>
    <w:lvl w:ilvl="4">
      <w:start w:val="1"/>
      <w:numFmt w:val="upperRoman"/>
      <w:lvlText w:val="%5."/>
      <w:lvlJc w:val="left"/>
      <w:pPr>
        <w:ind w:left="821" w:hanging="320"/>
        <w:jc w:val="right"/>
      </w:pPr>
      <w:rPr>
        <w:rFonts w:hint="default"/>
        <w:spacing w:val="-4"/>
        <w:w w:val="99"/>
        <w:lang w:val="en-US" w:eastAsia="en-US" w:bidi="ar-SA"/>
      </w:rPr>
    </w:lvl>
    <w:lvl w:ilvl="5">
      <w:numFmt w:val="bullet"/>
      <w:lvlText w:val=""/>
      <w:lvlJc w:val="left"/>
      <w:pPr>
        <w:ind w:left="1140" w:hanging="360"/>
      </w:pPr>
      <w:rPr>
        <w:rFonts w:ascii="Wingdings" w:eastAsia="Wingdings" w:hAnsi="Wingdings" w:cs="Wingdings" w:hint="default"/>
        <w:w w:val="100"/>
        <w:sz w:val="24"/>
        <w:szCs w:val="24"/>
        <w:lang w:val="en-US" w:eastAsia="en-US" w:bidi="ar-SA"/>
      </w:rPr>
    </w:lvl>
    <w:lvl w:ilvl="6">
      <w:numFmt w:val="bullet"/>
      <w:lvlText w:val="•"/>
      <w:lvlJc w:val="left"/>
      <w:pPr>
        <w:ind w:left="5375" w:hanging="360"/>
      </w:pPr>
      <w:rPr>
        <w:rFonts w:hint="default"/>
        <w:lang w:val="en-US" w:eastAsia="en-US" w:bidi="ar-SA"/>
      </w:rPr>
    </w:lvl>
    <w:lvl w:ilvl="7">
      <w:numFmt w:val="bullet"/>
      <w:lvlText w:val="•"/>
      <w:lvlJc w:val="left"/>
      <w:pPr>
        <w:ind w:left="6414" w:hanging="360"/>
      </w:pPr>
      <w:rPr>
        <w:rFonts w:hint="default"/>
        <w:lang w:val="en-US" w:eastAsia="en-US" w:bidi="ar-SA"/>
      </w:rPr>
    </w:lvl>
    <w:lvl w:ilvl="8">
      <w:numFmt w:val="bullet"/>
      <w:lvlText w:val="•"/>
      <w:lvlJc w:val="left"/>
      <w:pPr>
        <w:ind w:left="7453" w:hanging="360"/>
      </w:pPr>
      <w:rPr>
        <w:rFonts w:hint="default"/>
        <w:lang w:val="en-US" w:eastAsia="en-US" w:bidi="ar-SA"/>
      </w:rPr>
    </w:lvl>
  </w:abstractNum>
  <w:abstractNum w:abstractNumId="26">
    <w:nsid w:val="6B61328A"/>
    <w:multiLevelType w:val="hybridMultilevel"/>
    <w:tmpl w:val="1BCE28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2160CF2"/>
    <w:multiLevelType w:val="hybridMultilevel"/>
    <w:tmpl w:val="D9041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48410E"/>
    <w:multiLevelType w:val="hybridMultilevel"/>
    <w:tmpl w:val="0E78701E"/>
    <w:lvl w:ilvl="0" w:tplc="04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BF10CF0"/>
    <w:multiLevelType w:val="hybridMultilevel"/>
    <w:tmpl w:val="44EEDC4C"/>
    <w:lvl w:ilvl="0" w:tplc="08090001">
      <w:start w:val="1"/>
      <w:numFmt w:val="bullet"/>
      <w:lvlText w:val=""/>
      <w:lvlJc w:val="left"/>
      <w:pPr>
        <w:ind w:left="720" w:hanging="360"/>
      </w:pPr>
      <w:rPr>
        <w:rFonts w:ascii="Symbol" w:hAnsi="Symbol" w:hint="default"/>
      </w:rPr>
    </w:lvl>
    <w:lvl w:ilvl="1" w:tplc="EE04CFD2">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115BB3"/>
    <w:multiLevelType w:val="hybridMultilevel"/>
    <w:tmpl w:val="16F4FB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B70861"/>
    <w:multiLevelType w:val="hybridMultilevel"/>
    <w:tmpl w:val="4950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F3A34AC"/>
    <w:multiLevelType w:val="hybridMultilevel"/>
    <w:tmpl w:val="3A88E874"/>
    <w:lvl w:ilvl="0" w:tplc="04090001">
      <w:start w:val="1"/>
      <w:numFmt w:val="bullet"/>
      <w:lvlText w:val=""/>
      <w:lvlJc w:val="left"/>
      <w:pPr>
        <w:ind w:left="720" w:hanging="360"/>
      </w:pPr>
      <w:rPr>
        <w:rFonts w:ascii="Symbol" w:hAnsi="Symbol" w:hint="default"/>
      </w:rPr>
    </w:lvl>
    <w:lvl w:ilvl="1" w:tplc="5FA6DEA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1"/>
  </w:num>
  <w:num w:numId="4">
    <w:abstractNumId w:val="19"/>
  </w:num>
  <w:num w:numId="5">
    <w:abstractNumId w:val="17"/>
  </w:num>
  <w:num w:numId="6">
    <w:abstractNumId w:val="10"/>
  </w:num>
  <w:num w:numId="7">
    <w:abstractNumId w:val="32"/>
  </w:num>
  <w:num w:numId="8">
    <w:abstractNumId w:val="3"/>
  </w:num>
  <w:num w:numId="9">
    <w:abstractNumId w:val="6"/>
  </w:num>
  <w:num w:numId="10">
    <w:abstractNumId w:val="0"/>
  </w:num>
  <w:num w:numId="11">
    <w:abstractNumId w:val="26"/>
  </w:num>
  <w:num w:numId="12">
    <w:abstractNumId w:val="24"/>
  </w:num>
  <w:num w:numId="13">
    <w:abstractNumId w:val="11"/>
  </w:num>
  <w:num w:numId="14">
    <w:abstractNumId w:val="7"/>
  </w:num>
  <w:num w:numId="15">
    <w:abstractNumId w:val="5"/>
  </w:num>
  <w:num w:numId="16">
    <w:abstractNumId w:val="12"/>
  </w:num>
  <w:num w:numId="17">
    <w:abstractNumId w:val="8"/>
  </w:num>
  <w:num w:numId="18">
    <w:abstractNumId w:val="4"/>
  </w:num>
  <w:num w:numId="19">
    <w:abstractNumId w:val="30"/>
  </w:num>
  <w:num w:numId="20">
    <w:abstractNumId w:val="22"/>
  </w:num>
  <w:num w:numId="21">
    <w:abstractNumId w:val="16"/>
  </w:num>
  <w:num w:numId="22">
    <w:abstractNumId w:val="25"/>
  </w:num>
  <w:num w:numId="23">
    <w:abstractNumId w:val="15"/>
  </w:num>
  <w:num w:numId="24">
    <w:abstractNumId w:val="18"/>
  </w:num>
  <w:num w:numId="25">
    <w:abstractNumId w:val="31"/>
  </w:num>
  <w:num w:numId="26">
    <w:abstractNumId w:val="29"/>
  </w:num>
  <w:num w:numId="27">
    <w:abstractNumId w:val="13"/>
  </w:num>
  <w:num w:numId="28">
    <w:abstractNumId w:val="28"/>
  </w:num>
  <w:num w:numId="29">
    <w:abstractNumId w:val="23"/>
  </w:num>
  <w:num w:numId="30">
    <w:abstractNumId w:val="20"/>
  </w:num>
  <w:num w:numId="31">
    <w:abstractNumId w:val="9"/>
  </w:num>
  <w:num w:numId="32">
    <w:abstractNumId w:val="2"/>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8EA"/>
    <w:rsid w:val="000112BE"/>
    <w:rsid w:val="0001317F"/>
    <w:rsid w:val="000210A0"/>
    <w:rsid w:val="00030090"/>
    <w:rsid w:val="00034D23"/>
    <w:rsid w:val="00052676"/>
    <w:rsid w:val="000709EC"/>
    <w:rsid w:val="00073B3C"/>
    <w:rsid w:val="00085198"/>
    <w:rsid w:val="00095835"/>
    <w:rsid w:val="000A1AF1"/>
    <w:rsid w:val="000A2B18"/>
    <w:rsid w:val="000A5B53"/>
    <w:rsid w:val="000B3653"/>
    <w:rsid w:val="000C0C93"/>
    <w:rsid w:val="000D29E0"/>
    <w:rsid w:val="000D304A"/>
    <w:rsid w:val="000D5669"/>
    <w:rsid w:val="000D76D0"/>
    <w:rsid w:val="000E3DEA"/>
    <w:rsid w:val="000E53D3"/>
    <w:rsid w:val="000F54B0"/>
    <w:rsid w:val="000F6A07"/>
    <w:rsid w:val="00123B22"/>
    <w:rsid w:val="001247B3"/>
    <w:rsid w:val="00131669"/>
    <w:rsid w:val="00131E2D"/>
    <w:rsid w:val="00135083"/>
    <w:rsid w:val="00161A39"/>
    <w:rsid w:val="001777F0"/>
    <w:rsid w:val="00187833"/>
    <w:rsid w:val="00197138"/>
    <w:rsid w:val="001A7CE4"/>
    <w:rsid w:val="001B1B22"/>
    <w:rsid w:val="001C7BD3"/>
    <w:rsid w:val="001C7C45"/>
    <w:rsid w:val="001D7996"/>
    <w:rsid w:val="0020202A"/>
    <w:rsid w:val="00210DAA"/>
    <w:rsid w:val="00215796"/>
    <w:rsid w:val="00217E55"/>
    <w:rsid w:val="00222E15"/>
    <w:rsid w:val="0022337B"/>
    <w:rsid w:val="0026033F"/>
    <w:rsid w:val="00270E0D"/>
    <w:rsid w:val="00271F13"/>
    <w:rsid w:val="002837B6"/>
    <w:rsid w:val="002848C6"/>
    <w:rsid w:val="0029550A"/>
    <w:rsid w:val="002A7FD6"/>
    <w:rsid w:val="002C4466"/>
    <w:rsid w:val="002D4638"/>
    <w:rsid w:val="002F7564"/>
    <w:rsid w:val="00322D7E"/>
    <w:rsid w:val="0032672B"/>
    <w:rsid w:val="003333E9"/>
    <w:rsid w:val="00364257"/>
    <w:rsid w:val="00372E4B"/>
    <w:rsid w:val="00376EAF"/>
    <w:rsid w:val="00386E56"/>
    <w:rsid w:val="0039412D"/>
    <w:rsid w:val="003B3FF4"/>
    <w:rsid w:val="003D0E2B"/>
    <w:rsid w:val="003D47EA"/>
    <w:rsid w:val="003E0526"/>
    <w:rsid w:val="003E55ED"/>
    <w:rsid w:val="003F53A8"/>
    <w:rsid w:val="003F7811"/>
    <w:rsid w:val="003F7EA6"/>
    <w:rsid w:val="00404503"/>
    <w:rsid w:val="0040699E"/>
    <w:rsid w:val="004319C8"/>
    <w:rsid w:val="004362EF"/>
    <w:rsid w:val="00447159"/>
    <w:rsid w:val="00455594"/>
    <w:rsid w:val="004618C3"/>
    <w:rsid w:val="00464609"/>
    <w:rsid w:val="00472910"/>
    <w:rsid w:val="00480B8E"/>
    <w:rsid w:val="00497733"/>
    <w:rsid w:val="004A06A0"/>
    <w:rsid w:val="004B160E"/>
    <w:rsid w:val="004C2B9B"/>
    <w:rsid w:val="004D64C8"/>
    <w:rsid w:val="004E4B39"/>
    <w:rsid w:val="004F74A8"/>
    <w:rsid w:val="005203E3"/>
    <w:rsid w:val="0054312E"/>
    <w:rsid w:val="00556568"/>
    <w:rsid w:val="00560C19"/>
    <w:rsid w:val="00566219"/>
    <w:rsid w:val="0056690C"/>
    <w:rsid w:val="0058695F"/>
    <w:rsid w:val="005A2B3D"/>
    <w:rsid w:val="005A2DE4"/>
    <w:rsid w:val="005A652A"/>
    <w:rsid w:val="005C262D"/>
    <w:rsid w:val="005D7BD0"/>
    <w:rsid w:val="005E2B79"/>
    <w:rsid w:val="005F1047"/>
    <w:rsid w:val="0060103C"/>
    <w:rsid w:val="00603042"/>
    <w:rsid w:val="00614315"/>
    <w:rsid w:val="00640CE4"/>
    <w:rsid w:val="006422E2"/>
    <w:rsid w:val="006465F3"/>
    <w:rsid w:val="00685A52"/>
    <w:rsid w:val="00686EDF"/>
    <w:rsid w:val="00695DB3"/>
    <w:rsid w:val="006D5DE5"/>
    <w:rsid w:val="006E1ABB"/>
    <w:rsid w:val="006F5ABA"/>
    <w:rsid w:val="00700E02"/>
    <w:rsid w:val="00730173"/>
    <w:rsid w:val="00731515"/>
    <w:rsid w:val="0073176A"/>
    <w:rsid w:val="00744660"/>
    <w:rsid w:val="007554CC"/>
    <w:rsid w:val="007566D9"/>
    <w:rsid w:val="00756C53"/>
    <w:rsid w:val="0076048B"/>
    <w:rsid w:val="00764A15"/>
    <w:rsid w:val="00765865"/>
    <w:rsid w:val="00765CDE"/>
    <w:rsid w:val="00773594"/>
    <w:rsid w:val="00792284"/>
    <w:rsid w:val="00793E63"/>
    <w:rsid w:val="007A3313"/>
    <w:rsid w:val="007B4FA1"/>
    <w:rsid w:val="007B50BE"/>
    <w:rsid w:val="007B56AF"/>
    <w:rsid w:val="007C5AB3"/>
    <w:rsid w:val="007D1496"/>
    <w:rsid w:val="007E1B6A"/>
    <w:rsid w:val="007E1FA7"/>
    <w:rsid w:val="007F452A"/>
    <w:rsid w:val="007F6A4D"/>
    <w:rsid w:val="00802B53"/>
    <w:rsid w:val="008168EA"/>
    <w:rsid w:val="00821F73"/>
    <w:rsid w:val="00827495"/>
    <w:rsid w:val="0083245A"/>
    <w:rsid w:val="008332E1"/>
    <w:rsid w:val="00835E72"/>
    <w:rsid w:val="00836ECE"/>
    <w:rsid w:val="008550A7"/>
    <w:rsid w:val="00861F5A"/>
    <w:rsid w:val="00866724"/>
    <w:rsid w:val="00884FC6"/>
    <w:rsid w:val="00885505"/>
    <w:rsid w:val="008908CD"/>
    <w:rsid w:val="008A162C"/>
    <w:rsid w:val="008A1E33"/>
    <w:rsid w:val="008C1FA6"/>
    <w:rsid w:val="008D237F"/>
    <w:rsid w:val="008D24EF"/>
    <w:rsid w:val="008E0FA7"/>
    <w:rsid w:val="008E2AE5"/>
    <w:rsid w:val="008E3ACD"/>
    <w:rsid w:val="00920D37"/>
    <w:rsid w:val="00922D2B"/>
    <w:rsid w:val="0092667C"/>
    <w:rsid w:val="00935C9E"/>
    <w:rsid w:val="00937B99"/>
    <w:rsid w:val="00957189"/>
    <w:rsid w:val="00977707"/>
    <w:rsid w:val="00980D46"/>
    <w:rsid w:val="0098720E"/>
    <w:rsid w:val="009A3844"/>
    <w:rsid w:val="009B459A"/>
    <w:rsid w:val="009D34F2"/>
    <w:rsid w:val="009D4239"/>
    <w:rsid w:val="009D4AD0"/>
    <w:rsid w:val="009D6F0A"/>
    <w:rsid w:val="009E1A62"/>
    <w:rsid w:val="009F07E3"/>
    <w:rsid w:val="009F777E"/>
    <w:rsid w:val="009F7F4A"/>
    <w:rsid w:val="00A006A5"/>
    <w:rsid w:val="00A10EF3"/>
    <w:rsid w:val="00A11459"/>
    <w:rsid w:val="00A24A8B"/>
    <w:rsid w:val="00A26597"/>
    <w:rsid w:val="00A50E31"/>
    <w:rsid w:val="00A622C0"/>
    <w:rsid w:val="00A64874"/>
    <w:rsid w:val="00A70F18"/>
    <w:rsid w:val="00A87F5B"/>
    <w:rsid w:val="00AA2B2E"/>
    <w:rsid w:val="00AA52E2"/>
    <w:rsid w:val="00AB0D5B"/>
    <w:rsid w:val="00AC68B7"/>
    <w:rsid w:val="00AF454D"/>
    <w:rsid w:val="00B014AC"/>
    <w:rsid w:val="00B05AEF"/>
    <w:rsid w:val="00B07891"/>
    <w:rsid w:val="00B30895"/>
    <w:rsid w:val="00B44D8B"/>
    <w:rsid w:val="00B52CEF"/>
    <w:rsid w:val="00B54624"/>
    <w:rsid w:val="00B765CD"/>
    <w:rsid w:val="00B83636"/>
    <w:rsid w:val="00B85592"/>
    <w:rsid w:val="00B860D6"/>
    <w:rsid w:val="00B90FE7"/>
    <w:rsid w:val="00BA2AEC"/>
    <w:rsid w:val="00BB31A5"/>
    <w:rsid w:val="00BF1A49"/>
    <w:rsid w:val="00BF415F"/>
    <w:rsid w:val="00BF5894"/>
    <w:rsid w:val="00C0418D"/>
    <w:rsid w:val="00C057A0"/>
    <w:rsid w:val="00C143C8"/>
    <w:rsid w:val="00C235BC"/>
    <w:rsid w:val="00C5468B"/>
    <w:rsid w:val="00C546A8"/>
    <w:rsid w:val="00C60C79"/>
    <w:rsid w:val="00C70326"/>
    <w:rsid w:val="00C708A8"/>
    <w:rsid w:val="00C72852"/>
    <w:rsid w:val="00C85919"/>
    <w:rsid w:val="00C85C8D"/>
    <w:rsid w:val="00C90521"/>
    <w:rsid w:val="00CB2E53"/>
    <w:rsid w:val="00CD33DF"/>
    <w:rsid w:val="00CE780F"/>
    <w:rsid w:val="00CF4CF6"/>
    <w:rsid w:val="00CF6A82"/>
    <w:rsid w:val="00D03546"/>
    <w:rsid w:val="00D0634A"/>
    <w:rsid w:val="00D0702A"/>
    <w:rsid w:val="00D21FD8"/>
    <w:rsid w:val="00D25A4D"/>
    <w:rsid w:val="00D52291"/>
    <w:rsid w:val="00D52A84"/>
    <w:rsid w:val="00D57FEB"/>
    <w:rsid w:val="00D754E3"/>
    <w:rsid w:val="00D801BA"/>
    <w:rsid w:val="00D878C4"/>
    <w:rsid w:val="00DC4EF6"/>
    <w:rsid w:val="00DF1D38"/>
    <w:rsid w:val="00E02AB0"/>
    <w:rsid w:val="00E03BEF"/>
    <w:rsid w:val="00E041F2"/>
    <w:rsid w:val="00E1000C"/>
    <w:rsid w:val="00E25B72"/>
    <w:rsid w:val="00E30EC8"/>
    <w:rsid w:val="00E34F68"/>
    <w:rsid w:val="00E5232A"/>
    <w:rsid w:val="00E53898"/>
    <w:rsid w:val="00E74DD7"/>
    <w:rsid w:val="00E76C31"/>
    <w:rsid w:val="00E875AD"/>
    <w:rsid w:val="00E87C3B"/>
    <w:rsid w:val="00EA5A94"/>
    <w:rsid w:val="00EB748E"/>
    <w:rsid w:val="00EC0FD3"/>
    <w:rsid w:val="00ED5301"/>
    <w:rsid w:val="00ED5CD5"/>
    <w:rsid w:val="00EF65AE"/>
    <w:rsid w:val="00F054A4"/>
    <w:rsid w:val="00F07889"/>
    <w:rsid w:val="00F1490D"/>
    <w:rsid w:val="00F14A60"/>
    <w:rsid w:val="00F16C95"/>
    <w:rsid w:val="00F300E8"/>
    <w:rsid w:val="00F30FF5"/>
    <w:rsid w:val="00F3505F"/>
    <w:rsid w:val="00F637D0"/>
    <w:rsid w:val="00F70499"/>
    <w:rsid w:val="00F7068D"/>
    <w:rsid w:val="00F707FD"/>
    <w:rsid w:val="00F721DF"/>
    <w:rsid w:val="00F83FCA"/>
    <w:rsid w:val="00FA0D97"/>
    <w:rsid w:val="00FB234A"/>
    <w:rsid w:val="00FB5A95"/>
    <w:rsid w:val="00FC353D"/>
    <w:rsid w:val="00FC7B59"/>
    <w:rsid w:val="00FD052A"/>
    <w:rsid w:val="00FD4FC9"/>
    <w:rsid w:val="00FE1F98"/>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6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B9B"/>
    <w:pPr>
      <w:keepNext/>
      <w:keepLines/>
      <w:spacing w:before="240" w:after="0"/>
      <w:jc w:val="center"/>
      <w:outlineLvl w:val="0"/>
    </w:pPr>
    <w:rPr>
      <w:rFonts w:ascii="Times New Roman" w:eastAsiaTheme="majorEastAsia" w:hAnsi="Times New Roman" w:cs="Times New Roman"/>
      <w:b/>
      <w:sz w:val="28"/>
      <w:szCs w:val="28"/>
    </w:rPr>
  </w:style>
  <w:style w:type="paragraph" w:styleId="Heading2">
    <w:name w:val="heading 2"/>
    <w:basedOn w:val="Normal"/>
    <w:next w:val="Normal"/>
    <w:link w:val="Heading2Char"/>
    <w:uiPriority w:val="9"/>
    <w:unhideWhenUsed/>
    <w:qFormat/>
    <w:rsid w:val="004C2B9B"/>
    <w:pPr>
      <w:keepNext/>
      <w:keepLines/>
      <w:spacing w:before="40" w:after="0"/>
      <w:outlineLvl w:val="1"/>
    </w:pPr>
    <w:rPr>
      <w:rFonts w:ascii="Times New Roman" w:eastAsiaTheme="majorEastAsia" w:hAnsi="Times New Roman" w:cs="Times New Roman"/>
      <w:b/>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B39"/>
    <w:pPr>
      <w:ind w:left="720"/>
      <w:contextualSpacing/>
    </w:pPr>
  </w:style>
  <w:style w:type="character" w:styleId="Hyperlink">
    <w:name w:val="Hyperlink"/>
    <w:basedOn w:val="DefaultParagraphFont"/>
    <w:uiPriority w:val="99"/>
    <w:unhideWhenUsed/>
    <w:rsid w:val="000210A0"/>
    <w:rPr>
      <w:color w:val="0563C1" w:themeColor="hyperlink"/>
      <w:u w:val="single"/>
    </w:rPr>
  </w:style>
  <w:style w:type="paragraph" w:styleId="Header">
    <w:name w:val="header"/>
    <w:basedOn w:val="Normal"/>
    <w:link w:val="HeaderChar"/>
    <w:uiPriority w:val="99"/>
    <w:unhideWhenUsed/>
    <w:rsid w:val="003B3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FF4"/>
  </w:style>
  <w:style w:type="paragraph" w:styleId="Footer">
    <w:name w:val="footer"/>
    <w:basedOn w:val="Normal"/>
    <w:link w:val="FooterChar"/>
    <w:uiPriority w:val="99"/>
    <w:unhideWhenUsed/>
    <w:rsid w:val="003B3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FF4"/>
  </w:style>
  <w:style w:type="character" w:customStyle="1" w:styleId="Heading1Char">
    <w:name w:val="Heading 1 Char"/>
    <w:basedOn w:val="DefaultParagraphFont"/>
    <w:link w:val="Heading1"/>
    <w:uiPriority w:val="9"/>
    <w:rsid w:val="004C2B9B"/>
    <w:rPr>
      <w:rFonts w:ascii="Times New Roman" w:eastAsiaTheme="majorEastAsia" w:hAnsi="Times New Roman" w:cs="Times New Roman"/>
      <w:b/>
      <w:sz w:val="28"/>
      <w:szCs w:val="28"/>
    </w:rPr>
  </w:style>
  <w:style w:type="character" w:customStyle="1" w:styleId="Heading2Char">
    <w:name w:val="Heading 2 Char"/>
    <w:basedOn w:val="DefaultParagraphFont"/>
    <w:link w:val="Heading2"/>
    <w:uiPriority w:val="9"/>
    <w:rsid w:val="004C2B9B"/>
    <w:rPr>
      <w:rFonts w:ascii="Times New Roman" w:eastAsiaTheme="majorEastAsia" w:hAnsi="Times New Roman" w:cs="Times New Roman"/>
      <w:b/>
      <w:color w:val="000000" w:themeColor="text1"/>
      <w:sz w:val="28"/>
      <w:szCs w:val="28"/>
    </w:rPr>
  </w:style>
  <w:style w:type="paragraph" w:styleId="TOCHeading">
    <w:name w:val="TOC Heading"/>
    <w:basedOn w:val="Heading1"/>
    <w:next w:val="Normal"/>
    <w:uiPriority w:val="39"/>
    <w:unhideWhenUsed/>
    <w:qFormat/>
    <w:rsid w:val="00E1000C"/>
    <w:pPr>
      <w:jc w:val="left"/>
      <w:outlineLvl w:val="9"/>
    </w:pPr>
    <w:rPr>
      <w:rFonts w:asciiTheme="majorHAnsi"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E1000C"/>
    <w:pPr>
      <w:spacing w:after="100"/>
    </w:pPr>
  </w:style>
  <w:style w:type="paragraph" w:styleId="TOC2">
    <w:name w:val="toc 2"/>
    <w:basedOn w:val="Normal"/>
    <w:next w:val="Normal"/>
    <w:autoRedefine/>
    <w:uiPriority w:val="39"/>
    <w:unhideWhenUsed/>
    <w:rsid w:val="00E1000C"/>
    <w:pPr>
      <w:spacing w:after="100"/>
      <w:ind w:left="220"/>
    </w:pPr>
  </w:style>
  <w:style w:type="paragraph" w:styleId="BalloonText">
    <w:name w:val="Balloon Text"/>
    <w:basedOn w:val="Normal"/>
    <w:link w:val="BalloonTextChar"/>
    <w:uiPriority w:val="99"/>
    <w:semiHidden/>
    <w:unhideWhenUsed/>
    <w:rsid w:val="00A1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E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B9B"/>
    <w:pPr>
      <w:keepNext/>
      <w:keepLines/>
      <w:spacing w:before="240" w:after="0"/>
      <w:jc w:val="center"/>
      <w:outlineLvl w:val="0"/>
    </w:pPr>
    <w:rPr>
      <w:rFonts w:ascii="Times New Roman" w:eastAsiaTheme="majorEastAsia" w:hAnsi="Times New Roman" w:cs="Times New Roman"/>
      <w:b/>
      <w:sz w:val="28"/>
      <w:szCs w:val="28"/>
    </w:rPr>
  </w:style>
  <w:style w:type="paragraph" w:styleId="Heading2">
    <w:name w:val="heading 2"/>
    <w:basedOn w:val="Normal"/>
    <w:next w:val="Normal"/>
    <w:link w:val="Heading2Char"/>
    <w:uiPriority w:val="9"/>
    <w:unhideWhenUsed/>
    <w:qFormat/>
    <w:rsid w:val="004C2B9B"/>
    <w:pPr>
      <w:keepNext/>
      <w:keepLines/>
      <w:spacing w:before="40" w:after="0"/>
      <w:outlineLvl w:val="1"/>
    </w:pPr>
    <w:rPr>
      <w:rFonts w:ascii="Times New Roman" w:eastAsiaTheme="majorEastAsia" w:hAnsi="Times New Roman" w:cs="Times New Roman"/>
      <w:b/>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B39"/>
    <w:pPr>
      <w:ind w:left="720"/>
      <w:contextualSpacing/>
    </w:pPr>
  </w:style>
  <w:style w:type="character" w:styleId="Hyperlink">
    <w:name w:val="Hyperlink"/>
    <w:basedOn w:val="DefaultParagraphFont"/>
    <w:uiPriority w:val="99"/>
    <w:unhideWhenUsed/>
    <w:rsid w:val="000210A0"/>
    <w:rPr>
      <w:color w:val="0563C1" w:themeColor="hyperlink"/>
      <w:u w:val="single"/>
    </w:rPr>
  </w:style>
  <w:style w:type="paragraph" w:styleId="Header">
    <w:name w:val="header"/>
    <w:basedOn w:val="Normal"/>
    <w:link w:val="HeaderChar"/>
    <w:uiPriority w:val="99"/>
    <w:unhideWhenUsed/>
    <w:rsid w:val="003B3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FF4"/>
  </w:style>
  <w:style w:type="paragraph" w:styleId="Footer">
    <w:name w:val="footer"/>
    <w:basedOn w:val="Normal"/>
    <w:link w:val="FooterChar"/>
    <w:uiPriority w:val="99"/>
    <w:unhideWhenUsed/>
    <w:rsid w:val="003B3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FF4"/>
  </w:style>
  <w:style w:type="character" w:customStyle="1" w:styleId="Heading1Char">
    <w:name w:val="Heading 1 Char"/>
    <w:basedOn w:val="DefaultParagraphFont"/>
    <w:link w:val="Heading1"/>
    <w:uiPriority w:val="9"/>
    <w:rsid w:val="004C2B9B"/>
    <w:rPr>
      <w:rFonts w:ascii="Times New Roman" w:eastAsiaTheme="majorEastAsia" w:hAnsi="Times New Roman" w:cs="Times New Roman"/>
      <w:b/>
      <w:sz w:val="28"/>
      <w:szCs w:val="28"/>
    </w:rPr>
  </w:style>
  <w:style w:type="character" w:customStyle="1" w:styleId="Heading2Char">
    <w:name w:val="Heading 2 Char"/>
    <w:basedOn w:val="DefaultParagraphFont"/>
    <w:link w:val="Heading2"/>
    <w:uiPriority w:val="9"/>
    <w:rsid w:val="004C2B9B"/>
    <w:rPr>
      <w:rFonts w:ascii="Times New Roman" w:eastAsiaTheme="majorEastAsia" w:hAnsi="Times New Roman" w:cs="Times New Roman"/>
      <w:b/>
      <w:color w:val="000000" w:themeColor="text1"/>
      <w:sz w:val="28"/>
      <w:szCs w:val="28"/>
    </w:rPr>
  </w:style>
  <w:style w:type="paragraph" w:styleId="TOCHeading">
    <w:name w:val="TOC Heading"/>
    <w:basedOn w:val="Heading1"/>
    <w:next w:val="Normal"/>
    <w:uiPriority w:val="39"/>
    <w:unhideWhenUsed/>
    <w:qFormat/>
    <w:rsid w:val="00E1000C"/>
    <w:pPr>
      <w:jc w:val="left"/>
      <w:outlineLvl w:val="9"/>
    </w:pPr>
    <w:rPr>
      <w:rFonts w:asciiTheme="majorHAnsi"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E1000C"/>
    <w:pPr>
      <w:spacing w:after="100"/>
    </w:pPr>
  </w:style>
  <w:style w:type="paragraph" w:styleId="TOC2">
    <w:name w:val="toc 2"/>
    <w:basedOn w:val="Normal"/>
    <w:next w:val="Normal"/>
    <w:autoRedefine/>
    <w:uiPriority w:val="39"/>
    <w:unhideWhenUsed/>
    <w:rsid w:val="00E1000C"/>
    <w:pPr>
      <w:spacing w:after="100"/>
      <w:ind w:left="220"/>
    </w:pPr>
  </w:style>
  <w:style w:type="paragraph" w:styleId="BalloonText">
    <w:name w:val="Balloon Text"/>
    <w:basedOn w:val="Normal"/>
    <w:link w:val="BalloonTextChar"/>
    <w:uiPriority w:val="99"/>
    <w:semiHidden/>
    <w:unhideWhenUsed/>
    <w:rsid w:val="00A1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E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191022">
      <w:bodyDiv w:val="1"/>
      <w:marLeft w:val="0"/>
      <w:marRight w:val="0"/>
      <w:marTop w:val="0"/>
      <w:marBottom w:val="0"/>
      <w:divBdr>
        <w:top w:val="none" w:sz="0" w:space="0" w:color="auto"/>
        <w:left w:val="none" w:sz="0" w:space="0" w:color="auto"/>
        <w:bottom w:val="none" w:sz="0" w:space="0" w:color="auto"/>
        <w:right w:val="none" w:sz="0" w:space="0" w:color="auto"/>
      </w:divBdr>
      <w:divsChild>
        <w:div w:id="510800292">
          <w:marLeft w:val="0"/>
          <w:marRight w:val="0"/>
          <w:marTop w:val="0"/>
          <w:marBottom w:val="0"/>
          <w:divBdr>
            <w:top w:val="none" w:sz="0" w:space="0" w:color="auto"/>
            <w:left w:val="none" w:sz="0" w:space="0" w:color="auto"/>
            <w:bottom w:val="none" w:sz="0" w:space="0" w:color="auto"/>
            <w:right w:val="none" w:sz="0" w:space="0" w:color="auto"/>
          </w:divBdr>
          <w:divsChild>
            <w:div w:id="76833202">
              <w:marLeft w:val="0"/>
              <w:marRight w:val="0"/>
              <w:marTop w:val="0"/>
              <w:marBottom w:val="300"/>
              <w:divBdr>
                <w:top w:val="none" w:sz="0" w:space="0" w:color="auto"/>
                <w:left w:val="none" w:sz="0" w:space="0" w:color="auto"/>
                <w:bottom w:val="none" w:sz="0" w:space="0" w:color="auto"/>
                <w:right w:val="none" w:sz="0" w:space="0" w:color="auto"/>
              </w:divBdr>
              <w:divsChild>
                <w:div w:id="5263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01693">
          <w:marLeft w:val="0"/>
          <w:marRight w:val="0"/>
          <w:marTop w:val="0"/>
          <w:marBottom w:val="0"/>
          <w:divBdr>
            <w:top w:val="none" w:sz="0" w:space="0" w:color="auto"/>
            <w:left w:val="none" w:sz="0" w:space="0" w:color="auto"/>
            <w:bottom w:val="none" w:sz="0" w:space="0" w:color="auto"/>
            <w:right w:val="none" w:sz="0" w:space="0" w:color="auto"/>
          </w:divBdr>
          <w:divsChild>
            <w:div w:id="750733831">
              <w:marLeft w:val="0"/>
              <w:marRight w:val="0"/>
              <w:marTop w:val="0"/>
              <w:marBottom w:val="300"/>
              <w:divBdr>
                <w:top w:val="none" w:sz="0" w:space="0" w:color="auto"/>
                <w:left w:val="none" w:sz="0" w:space="0" w:color="auto"/>
                <w:bottom w:val="none" w:sz="0" w:space="0" w:color="auto"/>
                <w:right w:val="none" w:sz="0" w:space="0" w:color="auto"/>
              </w:divBdr>
              <w:divsChild>
                <w:div w:id="191905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99118">
          <w:marLeft w:val="0"/>
          <w:marRight w:val="0"/>
          <w:marTop w:val="0"/>
          <w:marBottom w:val="0"/>
          <w:divBdr>
            <w:top w:val="none" w:sz="0" w:space="0" w:color="auto"/>
            <w:left w:val="none" w:sz="0" w:space="0" w:color="auto"/>
            <w:bottom w:val="none" w:sz="0" w:space="0" w:color="auto"/>
            <w:right w:val="none" w:sz="0" w:space="0" w:color="auto"/>
          </w:divBdr>
          <w:divsChild>
            <w:div w:id="1084377234">
              <w:marLeft w:val="0"/>
              <w:marRight w:val="0"/>
              <w:marTop w:val="0"/>
              <w:marBottom w:val="300"/>
              <w:divBdr>
                <w:top w:val="none" w:sz="0" w:space="0" w:color="auto"/>
                <w:left w:val="none" w:sz="0" w:space="0" w:color="auto"/>
                <w:bottom w:val="none" w:sz="0" w:space="0" w:color="auto"/>
                <w:right w:val="none" w:sz="0" w:space="0" w:color="auto"/>
              </w:divBdr>
              <w:divsChild>
                <w:div w:id="16867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www.communitybankbd.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mmunitybankbd.com/file/CBBL_Annual%20Report_2020%20(3).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ommunitybankbd.com/file/CBBL_Annual%20Report%202019.pdf" TargetMode="External"/><Relationship Id="rId23" Type="http://schemas.openxmlformats.org/officeDocument/2006/relationships/footer" Target="footer3.xml"/><Relationship Id="rId10" Type="http://schemas.openxmlformats.org/officeDocument/2006/relationships/image" Target="media/image2.jp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E9043-D89E-4BAC-A24F-AC4807F66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31</Pages>
  <Words>6055</Words>
  <Characters>34515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ashif</dc:creator>
  <cp:keywords/>
  <dc:description/>
  <cp:lastModifiedBy>Mosabbir Ahmed</cp:lastModifiedBy>
  <cp:revision>318</cp:revision>
  <dcterms:created xsi:type="dcterms:W3CDTF">2022-01-18T18:31:00Z</dcterms:created>
  <dcterms:modified xsi:type="dcterms:W3CDTF">2022-08-30T06:38:00Z</dcterms:modified>
</cp:coreProperties>
</file>