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F8E" w:rsidRDefault="007B04C0" w:rsidP="008D4F8E">
      <w:pPr>
        <w:spacing w:line="360" w:lineRule="auto"/>
        <w:jc w:val="center"/>
      </w:pPr>
      <w:r>
        <w:t xml:space="preserve">  </w:t>
      </w:r>
      <w:r w:rsidR="008D4F8E">
        <w:rPr>
          <w:noProof/>
          <w:lang w:eastAsia="zh-CN"/>
        </w:rPr>
        <w:drawing>
          <wp:inline distT="0" distB="0" distL="0" distR="0">
            <wp:extent cx="4417483" cy="3441433"/>
            <wp:effectExtent l="19050" t="0" r="2117" b="0"/>
            <wp:docPr id="75" name="Picture 75" descr="C:\Users\my\Downloads\mojo final 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my\Downloads\mojo final _page-0001.jpg"/>
                    <pic:cNvPicPr>
                      <a:picLocks noChangeAspect="1" noChangeArrowheads="1"/>
                    </pic:cNvPicPr>
                  </pic:nvPicPr>
                  <pic:blipFill>
                    <a:blip r:embed="rId9" cstate="print"/>
                    <a:srcRect t="16210" b="23516"/>
                    <a:stretch>
                      <a:fillRect/>
                    </a:stretch>
                  </pic:blipFill>
                  <pic:spPr bwMode="auto">
                    <a:xfrm>
                      <a:off x="0" y="0"/>
                      <a:ext cx="4417483" cy="3441433"/>
                    </a:xfrm>
                    <a:prstGeom prst="rect">
                      <a:avLst/>
                    </a:prstGeom>
                    <a:noFill/>
                    <a:ln w="9525">
                      <a:noFill/>
                      <a:miter lim="800000"/>
                      <a:headEnd/>
                      <a:tailEnd/>
                    </a:ln>
                  </pic:spPr>
                </pic:pic>
              </a:graphicData>
            </a:graphic>
          </wp:inline>
        </w:drawing>
      </w:r>
      <w:r w:rsidR="003824FA">
        <w:rPr>
          <w:noProof/>
        </w:rPr>
        <w:pict>
          <v:rect id="_x0000_s1043" style="position:absolute;left:0;text-align:left;margin-left:-44.65pt;margin-top:-32pt;width:537.3pt;height:752pt;z-index:-251627520;mso-position-horizontal-relative:text;mso-position-vertical-relative:text" fillcolor="white [3201]" strokecolor="#365f91 [2404]" strokeweight="2.5pt">
            <v:shadow color="#868686"/>
          </v:rect>
        </w:pict>
      </w:r>
    </w:p>
    <w:p w:rsidR="008D4F8E" w:rsidRPr="00FE5F91" w:rsidRDefault="00FE5F91" w:rsidP="008D4F8E">
      <w:pPr>
        <w:spacing w:after="0" w:line="360" w:lineRule="auto"/>
        <w:jc w:val="center"/>
        <w:rPr>
          <w:rFonts w:ascii="Times New Roman" w:eastAsia="Agency FB" w:hAnsi="Times New Roman"/>
          <w:b/>
          <w:color w:val="984806" w:themeColor="accent6" w:themeShade="80"/>
          <w:sz w:val="48"/>
          <w:szCs w:val="48"/>
        </w:rPr>
      </w:pPr>
      <w:r w:rsidRPr="00FE5F91">
        <w:rPr>
          <w:rFonts w:ascii="Times New Roman" w:eastAsia="Agency FB" w:hAnsi="Times New Roman"/>
          <w:b/>
          <w:color w:val="984806" w:themeColor="accent6" w:themeShade="80"/>
          <w:sz w:val="48"/>
          <w:szCs w:val="48"/>
        </w:rPr>
        <w:t>Building Brand Equity of MOJO through Promotional Campaign – A Study of AFBL</w:t>
      </w:r>
    </w:p>
    <w:p w:rsidR="008D4F8E" w:rsidRPr="00A5325C" w:rsidRDefault="008D4F8E" w:rsidP="008D4F8E">
      <w:pPr>
        <w:spacing w:before="240" w:after="0" w:line="360" w:lineRule="auto"/>
        <w:jc w:val="center"/>
        <w:rPr>
          <w:rFonts w:ascii="Times New Roman" w:eastAsia="Agency FB" w:hAnsi="Times New Roman" w:cs="Times New Roman"/>
          <w:color w:val="000000"/>
          <w:sz w:val="28"/>
          <w:szCs w:val="28"/>
        </w:rPr>
      </w:pPr>
      <w:r w:rsidRPr="00A5325C">
        <w:rPr>
          <w:rFonts w:ascii="Times New Roman" w:eastAsia="Agency FB" w:hAnsi="Times New Roman" w:cs="Times New Roman"/>
          <w:color w:val="000000"/>
          <w:sz w:val="28"/>
          <w:szCs w:val="28"/>
        </w:rPr>
        <w:t>Name of the student</w:t>
      </w:r>
    </w:p>
    <w:p w:rsidR="0048172D" w:rsidRPr="0048172D" w:rsidRDefault="0048172D" w:rsidP="0048172D">
      <w:pPr>
        <w:spacing w:after="0" w:line="360" w:lineRule="auto"/>
        <w:jc w:val="center"/>
        <w:rPr>
          <w:rFonts w:ascii="Times New Roman" w:hAnsi="Times New Roman"/>
          <w:b/>
          <w:color w:val="262626" w:themeColor="text1" w:themeTint="D9"/>
          <w:sz w:val="28"/>
          <w:szCs w:val="28"/>
        </w:rPr>
      </w:pPr>
      <w:r w:rsidRPr="0048172D">
        <w:rPr>
          <w:rFonts w:ascii="Times New Roman" w:hAnsi="Times New Roman"/>
          <w:b/>
          <w:color w:val="262626" w:themeColor="text1" w:themeTint="D9"/>
          <w:sz w:val="28"/>
          <w:szCs w:val="28"/>
        </w:rPr>
        <w:t>Nazmul Haque</w:t>
      </w:r>
    </w:p>
    <w:p w:rsidR="008D4F8E" w:rsidRDefault="008D4F8E" w:rsidP="008D4F8E">
      <w:pPr>
        <w:spacing w:before="240" w:after="0" w:line="360" w:lineRule="auto"/>
        <w:jc w:val="center"/>
        <w:rPr>
          <w:rFonts w:ascii="Arial" w:hAnsi="Arial" w:cs="Arial"/>
          <w:color w:val="0D0D0D" w:themeColor="text1" w:themeTint="F2"/>
          <w:sz w:val="24"/>
          <w:szCs w:val="24"/>
        </w:rPr>
      </w:pPr>
      <w:r w:rsidRPr="0071376B">
        <w:rPr>
          <w:rFonts w:ascii="Arial" w:hAnsi="Arial" w:cs="Arial"/>
          <w:noProof/>
          <w:color w:val="0D0D0D" w:themeColor="text1" w:themeTint="F2"/>
          <w:sz w:val="24"/>
          <w:szCs w:val="24"/>
          <w:lang w:eastAsia="zh-CN"/>
        </w:rPr>
        <w:drawing>
          <wp:inline distT="0" distB="0" distL="0" distR="0">
            <wp:extent cx="3717849" cy="1779119"/>
            <wp:effectExtent l="19050" t="0" r="0" b="0"/>
            <wp:docPr id="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3746749" cy="1792949"/>
                    </a:xfrm>
                    <a:prstGeom prst="rect">
                      <a:avLst/>
                    </a:prstGeom>
                    <a:noFill/>
                    <a:ln w="9525">
                      <a:noFill/>
                      <a:miter lim="800000"/>
                      <a:headEnd/>
                      <a:tailEnd/>
                    </a:ln>
                  </pic:spPr>
                </pic:pic>
              </a:graphicData>
            </a:graphic>
          </wp:inline>
        </w:drawing>
      </w:r>
    </w:p>
    <w:p w:rsidR="008D4F8E" w:rsidRPr="00595D41" w:rsidRDefault="008D4F8E" w:rsidP="008D4F8E">
      <w:pPr>
        <w:spacing w:line="360" w:lineRule="auto"/>
        <w:jc w:val="center"/>
        <w:rPr>
          <w:rFonts w:ascii="Times New Roman" w:hAnsi="Times New Roman" w:cs="Times New Roman"/>
          <w:color w:val="000000" w:themeColor="text1"/>
          <w:sz w:val="24"/>
          <w:szCs w:val="24"/>
        </w:rPr>
      </w:pPr>
      <w:r w:rsidRPr="00595D41">
        <w:rPr>
          <w:rFonts w:ascii="Times New Roman" w:hAnsi="Times New Roman" w:cs="Times New Roman"/>
          <w:color w:val="000000" w:themeColor="text1"/>
          <w:sz w:val="24"/>
          <w:szCs w:val="24"/>
        </w:rPr>
        <w:t>This report is submitted to the school of Business and Economics, United International University as a partial requirement for the degree fulfillment of Bachelor of Business Administration.</w:t>
      </w:r>
    </w:p>
    <w:p w:rsidR="008D4F8E" w:rsidRDefault="008D4F8E" w:rsidP="008D4F8E">
      <w:pPr>
        <w:spacing w:line="360" w:lineRule="auto"/>
        <w:rPr>
          <w:rFonts w:ascii="Times New Roman" w:hAnsi="Times New Roman" w:cs="Times New Roman"/>
          <w:b/>
          <w:color w:val="262626" w:themeColor="text1" w:themeTint="D9"/>
          <w:sz w:val="36"/>
          <w:szCs w:val="36"/>
        </w:rPr>
        <w:sectPr w:rsidR="008D4F8E" w:rsidSect="00B25F04">
          <w:headerReference w:type="default" r:id="rId11"/>
          <w:footerReference w:type="default" r:id="rId12"/>
          <w:pgSz w:w="11907" w:h="16839" w:code="9"/>
          <w:pgMar w:top="1440" w:right="1440" w:bottom="1440" w:left="1440" w:header="720" w:footer="720" w:gutter="0"/>
          <w:pgBorders w:display="notFirstPage" w:offsetFrom="page">
            <w:top w:val="single" w:sz="12" w:space="24" w:color="262626" w:themeColor="text1" w:themeTint="D9"/>
            <w:left w:val="single" w:sz="12" w:space="24" w:color="262626" w:themeColor="text1" w:themeTint="D9"/>
            <w:bottom w:val="single" w:sz="12" w:space="24" w:color="262626" w:themeColor="text1" w:themeTint="D9"/>
            <w:right w:val="single" w:sz="12" w:space="24" w:color="262626" w:themeColor="text1" w:themeTint="D9"/>
          </w:pgBorders>
          <w:cols w:space="720"/>
          <w:docGrid w:linePitch="360"/>
        </w:sectPr>
      </w:pPr>
    </w:p>
    <w:p w:rsidR="008D4F8E" w:rsidRPr="00FD367E" w:rsidRDefault="008D4F8E" w:rsidP="008D4F8E">
      <w:pPr>
        <w:spacing w:line="360" w:lineRule="auto"/>
        <w:jc w:val="center"/>
        <w:rPr>
          <w:rFonts w:ascii="Times New Roman" w:hAnsi="Times New Roman" w:cs="Times New Roman"/>
          <w:color w:val="000000" w:themeColor="text1"/>
          <w:sz w:val="28"/>
          <w:szCs w:val="28"/>
        </w:rPr>
      </w:pPr>
      <w:r w:rsidRPr="00FD367E">
        <w:rPr>
          <w:rFonts w:ascii="Times New Roman" w:hAnsi="Times New Roman" w:cs="Times New Roman"/>
          <w:color w:val="000000" w:themeColor="text1"/>
          <w:sz w:val="28"/>
          <w:szCs w:val="28"/>
        </w:rPr>
        <w:lastRenderedPageBreak/>
        <w:t>Internship Report</w:t>
      </w:r>
    </w:p>
    <w:p w:rsidR="008D4F8E" w:rsidRPr="00FD367E" w:rsidRDefault="008D4F8E" w:rsidP="008D4F8E">
      <w:pPr>
        <w:spacing w:after="0" w:line="360" w:lineRule="auto"/>
        <w:jc w:val="center"/>
        <w:rPr>
          <w:rFonts w:ascii="Times New Roman" w:hAnsi="Times New Roman" w:cs="Times New Roman"/>
          <w:color w:val="000000" w:themeColor="text1"/>
          <w:sz w:val="28"/>
          <w:szCs w:val="28"/>
        </w:rPr>
      </w:pPr>
      <w:r w:rsidRPr="00FD367E">
        <w:rPr>
          <w:rFonts w:ascii="Times New Roman" w:hAnsi="Times New Roman" w:cs="Times New Roman"/>
          <w:color w:val="000000" w:themeColor="text1"/>
          <w:sz w:val="28"/>
          <w:szCs w:val="28"/>
        </w:rPr>
        <w:t xml:space="preserve">On </w:t>
      </w:r>
    </w:p>
    <w:p w:rsidR="00FE5F91" w:rsidRPr="00FE5F91" w:rsidRDefault="00FE5F91" w:rsidP="00FE5F91">
      <w:pPr>
        <w:spacing w:after="0" w:line="360" w:lineRule="auto"/>
        <w:jc w:val="center"/>
        <w:rPr>
          <w:rFonts w:ascii="Times New Roman" w:eastAsia="Agency FB" w:hAnsi="Times New Roman"/>
          <w:b/>
          <w:color w:val="262626" w:themeColor="text1" w:themeTint="D9"/>
          <w:sz w:val="36"/>
          <w:szCs w:val="36"/>
        </w:rPr>
      </w:pPr>
      <w:r w:rsidRPr="00FE5F91">
        <w:rPr>
          <w:rFonts w:ascii="Times New Roman" w:eastAsia="Agency FB" w:hAnsi="Times New Roman"/>
          <w:b/>
          <w:color w:val="262626" w:themeColor="text1" w:themeTint="D9"/>
          <w:sz w:val="36"/>
          <w:szCs w:val="36"/>
        </w:rPr>
        <w:t>Building Brand Equity of MOJO through Promotional Campaign – A Study of AFBL</w:t>
      </w:r>
    </w:p>
    <w:p w:rsidR="008D4F8E" w:rsidRPr="00A5325C" w:rsidRDefault="008D4F8E" w:rsidP="008D4F8E">
      <w:pPr>
        <w:autoSpaceDE w:val="0"/>
        <w:autoSpaceDN w:val="0"/>
        <w:adjustRightInd w:val="0"/>
        <w:spacing w:after="0" w:line="480" w:lineRule="auto"/>
        <w:jc w:val="center"/>
        <w:rPr>
          <w:rFonts w:ascii="Times New Roman" w:hAnsi="Times New Roman" w:cs="Times New Roman"/>
          <w:bCs/>
          <w:color w:val="000000"/>
          <w:sz w:val="28"/>
          <w:szCs w:val="28"/>
        </w:rPr>
      </w:pPr>
      <w:r w:rsidRPr="00A5325C">
        <w:rPr>
          <w:rFonts w:ascii="Times New Roman" w:hAnsi="Times New Roman" w:cs="Times New Roman"/>
          <w:bCs/>
          <w:color w:val="000000"/>
          <w:sz w:val="28"/>
          <w:szCs w:val="28"/>
        </w:rPr>
        <w:t>Course code: INT 4399</w:t>
      </w:r>
    </w:p>
    <w:p w:rsidR="008D4F8E" w:rsidRPr="00A5325C" w:rsidRDefault="008D4F8E" w:rsidP="008D4F8E">
      <w:pPr>
        <w:autoSpaceDE w:val="0"/>
        <w:autoSpaceDN w:val="0"/>
        <w:adjustRightInd w:val="0"/>
        <w:spacing w:before="240" w:after="0" w:line="360" w:lineRule="auto"/>
        <w:jc w:val="center"/>
        <w:rPr>
          <w:rFonts w:ascii="Times New Roman" w:hAnsi="Times New Roman" w:cs="Times New Roman"/>
          <w:b/>
          <w:bCs/>
          <w:color w:val="1F497D"/>
          <w:sz w:val="28"/>
          <w:szCs w:val="28"/>
        </w:rPr>
      </w:pPr>
      <w:r w:rsidRPr="00A5325C">
        <w:rPr>
          <w:rFonts w:ascii="Times New Roman" w:hAnsi="Times New Roman" w:cs="Times New Roman"/>
          <w:b/>
          <w:bCs/>
          <w:color w:val="1F497D"/>
          <w:sz w:val="28"/>
          <w:szCs w:val="28"/>
        </w:rPr>
        <w:t>Submitted To</w:t>
      </w:r>
    </w:p>
    <w:p w:rsidR="008D4F8E" w:rsidRPr="008D6288" w:rsidRDefault="008D4F8E" w:rsidP="008D4F8E">
      <w:pPr>
        <w:spacing w:after="0" w:line="360" w:lineRule="auto"/>
        <w:jc w:val="center"/>
        <w:rPr>
          <w:rFonts w:ascii="Times New Roman" w:hAnsi="Times New Roman" w:cs="Times New Roman"/>
          <w:b/>
          <w:color w:val="262626" w:themeColor="text1" w:themeTint="D9"/>
          <w:sz w:val="28"/>
          <w:szCs w:val="28"/>
        </w:rPr>
      </w:pPr>
      <w:r w:rsidRPr="008D6288">
        <w:rPr>
          <w:rFonts w:ascii="Times New Roman" w:hAnsi="Times New Roman" w:cs="Times New Roman"/>
          <w:b/>
          <w:color w:val="262626" w:themeColor="text1" w:themeTint="D9"/>
          <w:sz w:val="28"/>
          <w:szCs w:val="28"/>
        </w:rPr>
        <w:t>Dr. Md. Shariful Alam</w:t>
      </w:r>
    </w:p>
    <w:p w:rsidR="008D4F8E" w:rsidRDefault="008D4F8E" w:rsidP="008D4F8E">
      <w:pPr>
        <w:autoSpaceDE w:val="0"/>
        <w:autoSpaceDN w:val="0"/>
        <w:adjustRightInd w:val="0"/>
        <w:spacing w:after="0" w:line="360" w:lineRule="auto"/>
        <w:jc w:val="center"/>
        <w:rPr>
          <w:rFonts w:ascii="Times New Roman" w:hAnsi="Times New Roman" w:cs="Times New Roman"/>
          <w:sz w:val="24"/>
          <w:szCs w:val="24"/>
        </w:rPr>
      </w:pPr>
      <w:r w:rsidRPr="00A5325C">
        <w:rPr>
          <w:rFonts w:ascii="Times New Roman" w:hAnsi="Times New Roman" w:cs="Times New Roman"/>
          <w:sz w:val="24"/>
          <w:szCs w:val="24"/>
        </w:rPr>
        <w:t>Associate Professor</w:t>
      </w:r>
      <w:r w:rsidR="00912F87">
        <w:rPr>
          <w:rFonts w:ascii="Times New Roman" w:hAnsi="Times New Roman" w:cs="Times New Roman"/>
          <w:sz w:val="24"/>
          <w:szCs w:val="24"/>
        </w:rPr>
        <w:t xml:space="preserve"> &amp; Deputy Director</w:t>
      </w:r>
    </w:p>
    <w:p w:rsidR="00912F87" w:rsidRPr="00A5325C" w:rsidRDefault="00912F87" w:rsidP="008D4F8E">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sz w:val="24"/>
          <w:szCs w:val="24"/>
        </w:rPr>
        <w:t>BBA Program</w:t>
      </w:r>
    </w:p>
    <w:p w:rsidR="008D4F8E" w:rsidRPr="00A5325C" w:rsidRDefault="008D4F8E" w:rsidP="008D4F8E">
      <w:pPr>
        <w:autoSpaceDE w:val="0"/>
        <w:autoSpaceDN w:val="0"/>
        <w:adjustRightInd w:val="0"/>
        <w:spacing w:after="0" w:line="360" w:lineRule="auto"/>
        <w:jc w:val="center"/>
        <w:rPr>
          <w:rFonts w:ascii="Times New Roman" w:hAnsi="Times New Roman" w:cs="Times New Roman"/>
          <w:color w:val="000000"/>
          <w:sz w:val="24"/>
          <w:szCs w:val="24"/>
        </w:rPr>
      </w:pPr>
      <w:r w:rsidRPr="00A5325C">
        <w:rPr>
          <w:rFonts w:ascii="Times New Roman" w:hAnsi="Times New Roman" w:cs="Times New Roman"/>
          <w:color w:val="000000"/>
          <w:sz w:val="24"/>
          <w:szCs w:val="24"/>
        </w:rPr>
        <w:t>School of Business and Economics</w:t>
      </w:r>
    </w:p>
    <w:p w:rsidR="008D4F8E" w:rsidRPr="00A5325C" w:rsidRDefault="008D4F8E" w:rsidP="008D4F8E">
      <w:pPr>
        <w:autoSpaceDE w:val="0"/>
        <w:autoSpaceDN w:val="0"/>
        <w:adjustRightInd w:val="0"/>
        <w:spacing w:after="0" w:line="360" w:lineRule="auto"/>
        <w:jc w:val="center"/>
        <w:rPr>
          <w:rFonts w:ascii="Times New Roman" w:hAnsi="Times New Roman" w:cs="Times New Roman"/>
          <w:sz w:val="24"/>
          <w:szCs w:val="24"/>
        </w:rPr>
      </w:pPr>
      <w:r w:rsidRPr="00A5325C">
        <w:rPr>
          <w:rFonts w:ascii="Times New Roman" w:hAnsi="Times New Roman" w:cs="Times New Roman"/>
          <w:sz w:val="24"/>
          <w:szCs w:val="24"/>
        </w:rPr>
        <w:t>United International University</w:t>
      </w:r>
    </w:p>
    <w:p w:rsidR="008D4F8E" w:rsidRPr="00A5325C" w:rsidRDefault="008D4F8E" w:rsidP="008D4F8E">
      <w:pPr>
        <w:autoSpaceDE w:val="0"/>
        <w:autoSpaceDN w:val="0"/>
        <w:adjustRightInd w:val="0"/>
        <w:spacing w:before="240" w:after="0" w:line="360" w:lineRule="auto"/>
        <w:jc w:val="center"/>
        <w:rPr>
          <w:rFonts w:ascii="Times New Roman" w:hAnsi="Times New Roman" w:cs="Times New Roman"/>
          <w:b/>
          <w:bCs/>
          <w:color w:val="1F497D"/>
          <w:sz w:val="28"/>
          <w:szCs w:val="28"/>
        </w:rPr>
      </w:pPr>
      <w:r w:rsidRPr="00A5325C">
        <w:rPr>
          <w:rFonts w:ascii="Times New Roman" w:hAnsi="Times New Roman" w:cs="Times New Roman"/>
          <w:b/>
          <w:bCs/>
          <w:color w:val="1F497D"/>
          <w:sz w:val="28"/>
          <w:szCs w:val="28"/>
        </w:rPr>
        <w:t>Submitted By</w:t>
      </w:r>
    </w:p>
    <w:p w:rsidR="008D4F8E" w:rsidRPr="000267B7" w:rsidRDefault="00FE5F91" w:rsidP="008D4F8E">
      <w:pPr>
        <w:spacing w:after="0" w:line="360" w:lineRule="auto"/>
        <w:jc w:val="center"/>
        <w:rPr>
          <w:rFonts w:ascii="Times New Roman" w:hAnsi="Times New Roman"/>
          <w:b/>
          <w:color w:val="262626" w:themeColor="text1" w:themeTint="D9"/>
          <w:sz w:val="24"/>
          <w:szCs w:val="24"/>
        </w:rPr>
      </w:pPr>
      <w:r>
        <w:rPr>
          <w:rFonts w:ascii="Times New Roman" w:hAnsi="Times New Roman"/>
          <w:b/>
          <w:color w:val="262626" w:themeColor="text1" w:themeTint="D9"/>
          <w:sz w:val="24"/>
          <w:szCs w:val="24"/>
        </w:rPr>
        <w:t>Nazmul Haque</w:t>
      </w:r>
    </w:p>
    <w:p w:rsidR="008D4F8E" w:rsidRPr="000267B7" w:rsidRDefault="008D4F8E" w:rsidP="008D4F8E">
      <w:pPr>
        <w:autoSpaceDE w:val="0"/>
        <w:autoSpaceDN w:val="0"/>
        <w:adjustRightInd w:val="0"/>
        <w:spacing w:after="0" w:line="360" w:lineRule="auto"/>
        <w:jc w:val="center"/>
        <w:rPr>
          <w:rFonts w:ascii="Times New Roman" w:hAnsi="Times New Roman" w:cs="Times New Roman"/>
          <w:color w:val="000000" w:themeColor="text1"/>
          <w:sz w:val="24"/>
          <w:szCs w:val="24"/>
        </w:rPr>
      </w:pPr>
      <w:r w:rsidRPr="000267B7">
        <w:rPr>
          <w:rFonts w:ascii="Times New Roman" w:hAnsi="Times New Roman" w:cs="Times New Roman"/>
          <w:color w:val="000000" w:themeColor="text1"/>
          <w:sz w:val="24"/>
          <w:szCs w:val="24"/>
        </w:rPr>
        <w:t>ID: 111 1</w:t>
      </w:r>
      <w:r>
        <w:rPr>
          <w:rFonts w:ascii="Times New Roman" w:hAnsi="Times New Roman" w:cs="Times New Roman"/>
          <w:color w:val="000000" w:themeColor="text1"/>
          <w:sz w:val="24"/>
          <w:szCs w:val="24"/>
        </w:rPr>
        <w:t>72</w:t>
      </w:r>
      <w:r w:rsidRPr="000267B7">
        <w:rPr>
          <w:rFonts w:ascii="Times New Roman" w:hAnsi="Times New Roman" w:cs="Times New Roman"/>
          <w:color w:val="000000" w:themeColor="text1"/>
          <w:sz w:val="24"/>
          <w:szCs w:val="24"/>
        </w:rPr>
        <w:t xml:space="preserve"> </w:t>
      </w:r>
      <w:r w:rsidR="00FE5F91">
        <w:rPr>
          <w:rFonts w:ascii="Times New Roman" w:hAnsi="Times New Roman" w:cs="Times New Roman"/>
          <w:color w:val="000000" w:themeColor="text1"/>
          <w:sz w:val="24"/>
          <w:szCs w:val="24"/>
        </w:rPr>
        <w:t>016</w:t>
      </w:r>
    </w:p>
    <w:p w:rsidR="008D4F8E" w:rsidRPr="005F3B2C" w:rsidRDefault="008D4F8E" w:rsidP="008D4F8E">
      <w:pPr>
        <w:autoSpaceDE w:val="0"/>
        <w:autoSpaceDN w:val="0"/>
        <w:adjustRightInd w:val="0"/>
        <w:spacing w:after="0" w:line="360" w:lineRule="auto"/>
        <w:jc w:val="center"/>
        <w:rPr>
          <w:rFonts w:ascii="Times New Roman" w:hAnsi="Times New Roman" w:cs="Times New Roman"/>
          <w:sz w:val="24"/>
          <w:szCs w:val="24"/>
        </w:rPr>
      </w:pPr>
      <w:r w:rsidRPr="005F3B2C">
        <w:rPr>
          <w:rFonts w:ascii="Times New Roman" w:hAnsi="Times New Roman" w:cs="Times New Roman"/>
          <w:sz w:val="24"/>
          <w:szCs w:val="24"/>
        </w:rPr>
        <w:t>School of Business and Economics</w:t>
      </w:r>
    </w:p>
    <w:p w:rsidR="008D4F8E" w:rsidRPr="005F3B2C" w:rsidRDefault="008D4F8E" w:rsidP="008D4F8E">
      <w:pPr>
        <w:autoSpaceDE w:val="0"/>
        <w:autoSpaceDN w:val="0"/>
        <w:adjustRightInd w:val="0"/>
        <w:spacing w:after="0" w:line="360" w:lineRule="auto"/>
        <w:jc w:val="center"/>
        <w:rPr>
          <w:rFonts w:ascii="Times New Roman" w:hAnsi="Times New Roman" w:cs="Times New Roman"/>
          <w:sz w:val="24"/>
          <w:szCs w:val="24"/>
        </w:rPr>
      </w:pPr>
      <w:r w:rsidRPr="005F3B2C">
        <w:rPr>
          <w:rFonts w:ascii="Times New Roman" w:hAnsi="Times New Roman" w:cs="Times New Roman"/>
          <w:sz w:val="24"/>
          <w:szCs w:val="24"/>
        </w:rPr>
        <w:t>United International University</w:t>
      </w:r>
    </w:p>
    <w:p w:rsidR="008D4F8E" w:rsidRPr="00A5325C" w:rsidRDefault="008D4F8E" w:rsidP="008D4F8E">
      <w:pPr>
        <w:spacing w:before="240" w:after="0" w:line="360" w:lineRule="auto"/>
        <w:jc w:val="center"/>
        <w:rPr>
          <w:rFonts w:ascii="Times New Roman" w:hAnsi="Times New Roman" w:cs="Times New Roman"/>
          <w:b/>
          <w:color w:val="000000"/>
          <w:sz w:val="40"/>
          <w:szCs w:val="40"/>
        </w:rPr>
      </w:pPr>
      <w:r w:rsidRPr="000267B7">
        <w:rPr>
          <w:rFonts w:ascii="Times New Roman" w:hAnsi="Times New Roman" w:cs="Times New Roman"/>
          <w:b/>
          <w:noProof/>
          <w:color w:val="000000"/>
          <w:sz w:val="40"/>
          <w:szCs w:val="40"/>
          <w:lang w:eastAsia="zh-CN"/>
        </w:rPr>
        <w:drawing>
          <wp:inline distT="0" distB="0" distL="0" distR="0">
            <wp:extent cx="3717849" cy="1779119"/>
            <wp:effectExtent l="19050" t="0" r="0" b="0"/>
            <wp:docPr id="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3746749" cy="1792949"/>
                    </a:xfrm>
                    <a:prstGeom prst="rect">
                      <a:avLst/>
                    </a:prstGeom>
                    <a:noFill/>
                    <a:ln w="9525">
                      <a:noFill/>
                      <a:miter lim="800000"/>
                      <a:headEnd/>
                      <a:tailEnd/>
                    </a:ln>
                  </pic:spPr>
                </pic:pic>
              </a:graphicData>
            </a:graphic>
          </wp:inline>
        </w:drawing>
      </w:r>
    </w:p>
    <w:p w:rsidR="008D4F8E" w:rsidRPr="00636C99" w:rsidRDefault="008D4F8E" w:rsidP="008D4F8E">
      <w:pPr>
        <w:spacing w:line="360" w:lineRule="auto"/>
        <w:jc w:val="center"/>
        <w:rPr>
          <w:rFonts w:ascii="Times New Roman" w:hAnsi="Times New Roman" w:cs="Times New Roman"/>
          <w:color w:val="000000" w:themeColor="text1"/>
          <w:sz w:val="24"/>
          <w:szCs w:val="24"/>
        </w:rPr>
      </w:pPr>
      <w:r w:rsidRPr="00636C99">
        <w:rPr>
          <w:rFonts w:ascii="Times New Roman" w:hAnsi="Times New Roman" w:cs="Times New Roman"/>
          <w:color w:val="000000" w:themeColor="text1"/>
          <w:sz w:val="24"/>
          <w:szCs w:val="24"/>
        </w:rPr>
        <w:t xml:space="preserve">Date of Submission: September </w:t>
      </w:r>
      <w:r w:rsidR="00FE5F91">
        <w:rPr>
          <w:rFonts w:ascii="Times New Roman" w:hAnsi="Times New Roman" w:cs="Times New Roman"/>
          <w:color w:val="000000" w:themeColor="text1"/>
          <w:sz w:val="24"/>
          <w:szCs w:val="24"/>
        </w:rPr>
        <w:t>19</w:t>
      </w:r>
      <w:r w:rsidRPr="00636C99">
        <w:rPr>
          <w:rFonts w:ascii="Times New Roman" w:hAnsi="Times New Roman" w:cs="Times New Roman"/>
          <w:color w:val="000000" w:themeColor="text1"/>
          <w:sz w:val="24"/>
          <w:szCs w:val="24"/>
        </w:rPr>
        <w:t>, 2022</w:t>
      </w:r>
    </w:p>
    <w:p w:rsidR="008D4F8E" w:rsidRDefault="008D4F8E" w:rsidP="008D4F8E"/>
    <w:p w:rsidR="008D4F8E" w:rsidRDefault="008D4F8E" w:rsidP="008D4F8E">
      <w:r>
        <w:br w:type="page"/>
      </w:r>
    </w:p>
    <w:p w:rsidR="008D4F8E" w:rsidRDefault="008D4F8E" w:rsidP="008D4F8E">
      <w:pPr>
        <w:spacing w:line="360" w:lineRule="auto"/>
        <w:jc w:val="center"/>
        <w:rPr>
          <w:rFonts w:ascii="Times New Roman" w:hAnsi="Times New Roman" w:cs="Times New Roman"/>
          <w:b/>
          <w:color w:val="262626" w:themeColor="text1" w:themeTint="D9"/>
          <w:sz w:val="28"/>
          <w:szCs w:val="28"/>
        </w:rPr>
        <w:sectPr w:rsidR="008D4F8E" w:rsidSect="00B25F04">
          <w:pgSz w:w="11907" w:h="16839" w:code="9"/>
          <w:pgMar w:top="1440" w:right="1440" w:bottom="1440" w:left="1440" w:header="720" w:footer="720" w:gutter="0"/>
          <w:cols w:space="720"/>
          <w:docGrid w:linePitch="360"/>
        </w:sectPr>
      </w:pPr>
    </w:p>
    <w:p w:rsidR="008D4F8E" w:rsidRPr="00B66CF1" w:rsidRDefault="008D4F8E" w:rsidP="008D4F8E">
      <w:pPr>
        <w:spacing w:line="360" w:lineRule="auto"/>
        <w:jc w:val="center"/>
        <w:rPr>
          <w:rFonts w:ascii="Times New Roman" w:hAnsi="Times New Roman" w:cs="Times New Roman"/>
          <w:b/>
          <w:color w:val="262626" w:themeColor="text1" w:themeTint="D9"/>
          <w:sz w:val="28"/>
          <w:szCs w:val="28"/>
        </w:rPr>
      </w:pPr>
      <w:r w:rsidRPr="00B66CF1">
        <w:rPr>
          <w:rFonts w:ascii="Times New Roman" w:hAnsi="Times New Roman" w:cs="Times New Roman"/>
          <w:b/>
          <w:color w:val="262626" w:themeColor="text1" w:themeTint="D9"/>
          <w:sz w:val="28"/>
          <w:szCs w:val="28"/>
        </w:rPr>
        <w:lastRenderedPageBreak/>
        <w:t>Letter of Transmittal</w:t>
      </w:r>
    </w:p>
    <w:p w:rsidR="008D4F8E" w:rsidRPr="00231ED7" w:rsidRDefault="008D4F8E" w:rsidP="008D4F8E">
      <w:pPr>
        <w:pStyle w:val="BodyText"/>
        <w:spacing w:before="5" w:after="240" w:line="360" w:lineRule="auto"/>
        <w:ind w:right="850"/>
        <w:jc w:val="both"/>
        <w:rPr>
          <w:rFonts w:ascii="Times New Roman" w:hAnsi="Times New Roman" w:cs="Times New Roman"/>
          <w:b/>
          <w:color w:val="262626" w:themeColor="text1" w:themeTint="D9"/>
        </w:rPr>
      </w:pPr>
      <w:r>
        <w:rPr>
          <w:rFonts w:ascii="Times New Roman" w:hAnsi="Times New Roman" w:cs="Times New Roman"/>
          <w:b/>
          <w:color w:val="262626" w:themeColor="text1" w:themeTint="D9"/>
        </w:rPr>
        <w:t>September 1</w:t>
      </w:r>
      <w:r w:rsidR="00FE5F91">
        <w:rPr>
          <w:rFonts w:ascii="Times New Roman" w:hAnsi="Times New Roman" w:cs="Times New Roman"/>
          <w:b/>
          <w:color w:val="262626" w:themeColor="text1" w:themeTint="D9"/>
        </w:rPr>
        <w:t>9</w:t>
      </w:r>
      <w:r w:rsidRPr="00231ED7">
        <w:rPr>
          <w:rFonts w:ascii="Times New Roman" w:hAnsi="Times New Roman" w:cs="Times New Roman"/>
          <w:b/>
          <w:color w:val="262626" w:themeColor="text1" w:themeTint="D9"/>
        </w:rPr>
        <w:t>, 2022</w:t>
      </w:r>
    </w:p>
    <w:p w:rsidR="00FE5F91" w:rsidRPr="00FE5F91" w:rsidRDefault="00FE5F91" w:rsidP="00FE5F91">
      <w:pPr>
        <w:spacing w:before="240" w:after="0" w:line="360" w:lineRule="auto"/>
        <w:jc w:val="both"/>
        <w:rPr>
          <w:rFonts w:ascii="Times New Roman" w:hAnsi="Times New Roman" w:cs="Times New Roman"/>
          <w:color w:val="000000" w:themeColor="text1"/>
          <w:sz w:val="24"/>
          <w:szCs w:val="24"/>
        </w:rPr>
      </w:pPr>
      <w:r w:rsidRPr="00FE5F91">
        <w:rPr>
          <w:rFonts w:ascii="Times New Roman" w:hAnsi="Times New Roman" w:cs="Times New Roman"/>
          <w:color w:val="000000" w:themeColor="text1"/>
          <w:sz w:val="24"/>
          <w:szCs w:val="24"/>
        </w:rPr>
        <w:t>Dr. Md. Shariful Alam</w:t>
      </w:r>
    </w:p>
    <w:p w:rsidR="00FE5F91" w:rsidRPr="00A5325C" w:rsidRDefault="00FE5F91" w:rsidP="00FE5F91">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Associate professor </w:t>
      </w:r>
    </w:p>
    <w:p w:rsidR="00FE5F91" w:rsidRPr="00A5325C" w:rsidRDefault="00FE5F91" w:rsidP="00FE5F91">
      <w:pPr>
        <w:autoSpaceDE w:val="0"/>
        <w:autoSpaceDN w:val="0"/>
        <w:adjustRightInd w:val="0"/>
        <w:spacing w:after="0" w:line="360" w:lineRule="auto"/>
        <w:rPr>
          <w:rFonts w:ascii="Times New Roman" w:hAnsi="Times New Roman" w:cs="Times New Roman"/>
          <w:color w:val="000000"/>
          <w:sz w:val="24"/>
          <w:szCs w:val="24"/>
        </w:rPr>
      </w:pPr>
      <w:r w:rsidRPr="00A5325C">
        <w:rPr>
          <w:rFonts w:ascii="Times New Roman" w:hAnsi="Times New Roman" w:cs="Times New Roman"/>
          <w:color w:val="000000"/>
          <w:sz w:val="24"/>
          <w:szCs w:val="24"/>
        </w:rPr>
        <w:t>School of Business and Economics</w:t>
      </w:r>
    </w:p>
    <w:p w:rsidR="00FE5F91" w:rsidRPr="00A5325C" w:rsidRDefault="00FE5F91" w:rsidP="00FE5F91">
      <w:pPr>
        <w:autoSpaceDE w:val="0"/>
        <w:autoSpaceDN w:val="0"/>
        <w:adjustRightInd w:val="0"/>
        <w:spacing w:after="0" w:line="360" w:lineRule="auto"/>
        <w:rPr>
          <w:rFonts w:ascii="Times New Roman" w:hAnsi="Times New Roman" w:cs="Times New Roman"/>
          <w:sz w:val="24"/>
          <w:szCs w:val="24"/>
        </w:rPr>
      </w:pPr>
      <w:r w:rsidRPr="00A5325C">
        <w:rPr>
          <w:rFonts w:ascii="Times New Roman" w:hAnsi="Times New Roman" w:cs="Times New Roman"/>
          <w:sz w:val="24"/>
          <w:szCs w:val="24"/>
        </w:rPr>
        <w:t>United International University</w:t>
      </w:r>
    </w:p>
    <w:p w:rsidR="008D4F8E" w:rsidRPr="000267B7" w:rsidRDefault="008D4F8E" w:rsidP="008D4F8E">
      <w:pPr>
        <w:spacing w:before="240" w:after="0" w:line="360" w:lineRule="auto"/>
        <w:jc w:val="both"/>
        <w:rPr>
          <w:rFonts w:ascii="Times New Roman" w:eastAsia="Agency FB" w:hAnsi="Times New Roman"/>
          <w:b/>
          <w:color w:val="262626" w:themeColor="text1" w:themeTint="D9"/>
          <w:sz w:val="24"/>
          <w:szCs w:val="24"/>
        </w:rPr>
      </w:pPr>
      <w:r w:rsidRPr="000267B7">
        <w:rPr>
          <w:rFonts w:ascii="Times New Roman" w:hAnsi="Times New Roman" w:cs="Times New Roman"/>
          <w:b/>
          <w:color w:val="262626" w:themeColor="text1" w:themeTint="D9"/>
          <w:sz w:val="24"/>
          <w:szCs w:val="24"/>
        </w:rPr>
        <w:t>Subject: Submission of Internship Report.</w:t>
      </w:r>
    </w:p>
    <w:p w:rsidR="008D4F8E" w:rsidRPr="00A56C17" w:rsidRDefault="008D4F8E" w:rsidP="008D4F8E">
      <w:pPr>
        <w:spacing w:before="240" w:after="0" w:line="360" w:lineRule="auto"/>
        <w:jc w:val="both"/>
        <w:rPr>
          <w:rFonts w:ascii="Times New Roman" w:hAnsi="Times New Roman" w:cs="Times New Roman"/>
          <w:color w:val="000000" w:themeColor="text1"/>
          <w:sz w:val="24"/>
          <w:szCs w:val="24"/>
        </w:rPr>
      </w:pPr>
      <w:r w:rsidRPr="00A56C17">
        <w:rPr>
          <w:rFonts w:ascii="Times New Roman" w:hAnsi="Times New Roman" w:cs="Times New Roman"/>
          <w:color w:val="000000" w:themeColor="text1"/>
          <w:sz w:val="24"/>
          <w:szCs w:val="24"/>
        </w:rPr>
        <w:t xml:space="preserve">Dear Sir, </w:t>
      </w:r>
    </w:p>
    <w:p w:rsidR="008D4F8E" w:rsidRPr="00A56C17" w:rsidRDefault="008D4F8E" w:rsidP="008D4F8E">
      <w:pPr>
        <w:spacing w:line="360" w:lineRule="auto"/>
        <w:jc w:val="both"/>
        <w:rPr>
          <w:rFonts w:ascii="Times New Roman" w:hAnsi="Times New Roman" w:cs="Times New Roman"/>
          <w:color w:val="000000" w:themeColor="text1"/>
          <w:sz w:val="24"/>
          <w:szCs w:val="24"/>
        </w:rPr>
      </w:pPr>
      <w:r w:rsidRPr="00A56C17">
        <w:rPr>
          <w:rFonts w:ascii="Times New Roman" w:hAnsi="Times New Roman" w:cs="Times New Roman"/>
          <w:color w:val="000000" w:themeColor="text1"/>
          <w:sz w:val="24"/>
          <w:szCs w:val="24"/>
        </w:rPr>
        <w:t xml:space="preserve">It is my great pleasure to complete the </w:t>
      </w:r>
      <w:r>
        <w:rPr>
          <w:rFonts w:ascii="Times New Roman" w:hAnsi="Times New Roman" w:cs="Times New Roman"/>
          <w:color w:val="000000" w:themeColor="text1"/>
          <w:sz w:val="24"/>
          <w:szCs w:val="24"/>
        </w:rPr>
        <w:t>internship report</w:t>
      </w:r>
      <w:r w:rsidRPr="00A56C17">
        <w:rPr>
          <w:rFonts w:ascii="Times New Roman" w:hAnsi="Times New Roman" w:cs="Times New Roman"/>
          <w:color w:val="000000" w:themeColor="text1"/>
          <w:sz w:val="24"/>
          <w:szCs w:val="24"/>
        </w:rPr>
        <w:t xml:space="preserve"> under your instruction and supervision. I have conducted the report on </w:t>
      </w:r>
      <w:r w:rsidR="00FE5F91">
        <w:rPr>
          <w:rFonts w:ascii="Times New Roman" w:hAnsi="Times New Roman" w:cs="Times New Roman"/>
          <w:color w:val="000000" w:themeColor="text1"/>
          <w:sz w:val="24"/>
          <w:szCs w:val="24"/>
        </w:rPr>
        <w:t>MOJO Brand- AKIJ Food and Beverage Limited</w:t>
      </w:r>
      <w:r w:rsidRPr="00A56C17">
        <w:rPr>
          <w:rFonts w:ascii="Times New Roman" w:hAnsi="Times New Roman" w:cs="Times New Roman"/>
          <w:color w:val="000000" w:themeColor="text1"/>
          <w:sz w:val="24"/>
          <w:szCs w:val="24"/>
        </w:rPr>
        <w:t xml:space="preserve">, where I summarized my entire study which is part of the Bachelor of Business Administration degree and the INT course 4399. </w:t>
      </w:r>
    </w:p>
    <w:p w:rsidR="008D4F8E" w:rsidRPr="00A56C17" w:rsidRDefault="008D4F8E" w:rsidP="008D4F8E">
      <w:pPr>
        <w:spacing w:line="360" w:lineRule="auto"/>
        <w:jc w:val="both"/>
        <w:rPr>
          <w:rFonts w:ascii="Times New Roman" w:hAnsi="Times New Roman" w:cs="Times New Roman"/>
          <w:color w:val="000000" w:themeColor="text1"/>
          <w:sz w:val="24"/>
          <w:szCs w:val="24"/>
        </w:rPr>
      </w:pPr>
      <w:r w:rsidRPr="00A56C17">
        <w:rPr>
          <w:rFonts w:ascii="Times New Roman" w:hAnsi="Times New Roman" w:cs="Times New Roman"/>
          <w:color w:val="000000" w:themeColor="text1"/>
          <w:sz w:val="24"/>
          <w:szCs w:val="24"/>
        </w:rPr>
        <w:t xml:space="preserve">The report is based on the real life experience in the </w:t>
      </w:r>
      <w:r w:rsidR="00FE5F91">
        <w:rPr>
          <w:rFonts w:ascii="Times New Roman" w:hAnsi="Times New Roman" w:cs="Times New Roman"/>
          <w:color w:val="000000" w:themeColor="text1"/>
          <w:sz w:val="24"/>
          <w:szCs w:val="24"/>
        </w:rPr>
        <w:t>marketing and brand</w:t>
      </w:r>
      <w:r w:rsidRPr="00A56C17">
        <w:rPr>
          <w:rFonts w:ascii="Times New Roman" w:hAnsi="Times New Roman" w:cs="Times New Roman"/>
          <w:color w:val="000000" w:themeColor="text1"/>
          <w:sz w:val="24"/>
          <w:szCs w:val="24"/>
        </w:rPr>
        <w:t xml:space="preserve"> department on the </w:t>
      </w:r>
      <w:r w:rsidR="00FE5F91">
        <w:rPr>
          <w:rFonts w:ascii="Times New Roman" w:hAnsi="Times New Roman" w:cs="Times New Roman"/>
          <w:color w:val="000000" w:themeColor="text1"/>
          <w:sz w:val="24"/>
          <w:szCs w:val="24"/>
        </w:rPr>
        <w:t>FMCG</w:t>
      </w:r>
      <w:r w:rsidRPr="00A56C17">
        <w:rPr>
          <w:rFonts w:ascii="Times New Roman" w:hAnsi="Times New Roman" w:cs="Times New Roman"/>
          <w:color w:val="000000" w:themeColor="text1"/>
          <w:sz w:val="24"/>
          <w:szCs w:val="24"/>
        </w:rPr>
        <w:t xml:space="preserve"> </w:t>
      </w:r>
      <w:r w:rsidR="00FE5F91" w:rsidRPr="00A56C17">
        <w:rPr>
          <w:rFonts w:ascii="Times New Roman" w:hAnsi="Times New Roman" w:cs="Times New Roman"/>
          <w:color w:val="000000" w:themeColor="text1"/>
          <w:sz w:val="24"/>
          <w:szCs w:val="24"/>
        </w:rPr>
        <w:t>Company</w:t>
      </w:r>
      <w:r w:rsidRPr="00A56C17">
        <w:rPr>
          <w:rFonts w:ascii="Times New Roman" w:hAnsi="Times New Roman" w:cs="Times New Roman"/>
          <w:color w:val="000000" w:themeColor="text1"/>
          <w:sz w:val="24"/>
          <w:szCs w:val="24"/>
        </w:rPr>
        <w:t xml:space="preserve">, which is </w:t>
      </w:r>
      <w:r w:rsidR="00FE5F91">
        <w:rPr>
          <w:rFonts w:ascii="Times New Roman" w:hAnsi="Times New Roman" w:cs="Times New Roman"/>
          <w:color w:val="000000" w:themeColor="text1"/>
          <w:sz w:val="24"/>
          <w:szCs w:val="24"/>
        </w:rPr>
        <w:t>AKIJ Food &amp; Beverage Limited</w:t>
      </w:r>
      <w:r w:rsidRPr="00A56C17">
        <w:rPr>
          <w:rFonts w:ascii="Times New Roman" w:hAnsi="Times New Roman" w:cs="Times New Roman"/>
          <w:color w:val="000000" w:themeColor="text1"/>
          <w:sz w:val="24"/>
          <w:szCs w:val="24"/>
        </w:rPr>
        <w:t>. The report outlines are followed as per the guidelines and instruction provided by the university BBA Program.</w:t>
      </w:r>
    </w:p>
    <w:p w:rsidR="008D4F8E" w:rsidRPr="00A56C17" w:rsidRDefault="008D4F8E" w:rsidP="008D4F8E">
      <w:pPr>
        <w:spacing w:before="240" w:line="360" w:lineRule="auto"/>
        <w:jc w:val="both"/>
        <w:rPr>
          <w:rFonts w:ascii="Times New Roman" w:hAnsi="Times New Roman" w:cs="Times New Roman"/>
          <w:color w:val="000000" w:themeColor="text1"/>
          <w:sz w:val="24"/>
          <w:szCs w:val="24"/>
        </w:rPr>
      </w:pPr>
      <w:r w:rsidRPr="00A56C17">
        <w:rPr>
          <w:rFonts w:ascii="Times New Roman" w:hAnsi="Times New Roman" w:cs="Times New Roman"/>
          <w:color w:val="000000" w:themeColor="text1"/>
          <w:sz w:val="24"/>
          <w:szCs w:val="24"/>
        </w:rPr>
        <w:t xml:space="preserve">However, I hope that you would be kind enough to accept my </w:t>
      </w:r>
      <w:r>
        <w:rPr>
          <w:rFonts w:ascii="Times New Roman" w:hAnsi="Times New Roman" w:cs="Times New Roman"/>
          <w:color w:val="000000" w:themeColor="text1"/>
          <w:sz w:val="24"/>
          <w:szCs w:val="24"/>
        </w:rPr>
        <w:t>internship</w:t>
      </w:r>
      <w:r w:rsidRPr="00A56C17">
        <w:rPr>
          <w:rFonts w:ascii="Times New Roman" w:hAnsi="Times New Roman" w:cs="Times New Roman"/>
          <w:color w:val="000000" w:themeColor="text1"/>
          <w:sz w:val="24"/>
          <w:szCs w:val="24"/>
        </w:rPr>
        <w:t xml:space="preserve"> report on </w:t>
      </w:r>
      <w:r w:rsidR="00FE5F91">
        <w:rPr>
          <w:rFonts w:ascii="Times New Roman" w:hAnsi="Times New Roman" w:cs="Times New Roman"/>
          <w:color w:val="000000" w:themeColor="text1"/>
          <w:sz w:val="24"/>
          <w:szCs w:val="24"/>
        </w:rPr>
        <w:t>MOJO Brand</w:t>
      </w:r>
      <w:r w:rsidRPr="00A56C17">
        <w:rPr>
          <w:rFonts w:ascii="Times New Roman" w:hAnsi="Times New Roman" w:cs="Times New Roman"/>
          <w:color w:val="000000" w:themeColor="text1"/>
          <w:sz w:val="24"/>
          <w:szCs w:val="24"/>
        </w:rPr>
        <w:t>, and oblige thereby. It would be a great honor if I get the opportunity to explain any query of yours and receive your valuable suggestion regarding this report.</w:t>
      </w:r>
    </w:p>
    <w:p w:rsidR="008D4F8E" w:rsidRPr="00BD67E0" w:rsidRDefault="008D4F8E" w:rsidP="008D4F8E">
      <w:pPr>
        <w:spacing w:before="240" w:line="360" w:lineRule="auto"/>
        <w:jc w:val="both"/>
        <w:rPr>
          <w:rFonts w:ascii="Times New Roman" w:hAnsi="Times New Roman" w:cs="Times New Roman"/>
          <w:color w:val="000000" w:themeColor="text1"/>
          <w:sz w:val="24"/>
          <w:szCs w:val="24"/>
        </w:rPr>
      </w:pPr>
      <w:r w:rsidRPr="00BD67E0">
        <w:rPr>
          <w:rFonts w:ascii="Times New Roman" w:hAnsi="Times New Roman" w:cs="Times New Roman"/>
          <w:color w:val="000000" w:themeColor="text1"/>
          <w:sz w:val="24"/>
          <w:szCs w:val="24"/>
        </w:rPr>
        <w:t xml:space="preserve">Thanking you in anticipation. </w:t>
      </w:r>
    </w:p>
    <w:p w:rsidR="008D4F8E" w:rsidRDefault="008D4F8E" w:rsidP="008D4F8E">
      <w:pPr>
        <w:spacing w:before="240" w:after="0" w:line="360" w:lineRule="auto"/>
        <w:jc w:val="both"/>
        <w:rPr>
          <w:rFonts w:ascii="Times New Roman" w:hAnsi="Times New Roman" w:cs="Times New Roman"/>
          <w:color w:val="000000" w:themeColor="text1"/>
          <w:sz w:val="24"/>
          <w:szCs w:val="24"/>
        </w:rPr>
      </w:pPr>
      <w:r w:rsidRPr="00BD67E0">
        <w:rPr>
          <w:rFonts w:ascii="Times New Roman" w:hAnsi="Times New Roman" w:cs="Times New Roman"/>
          <w:color w:val="000000" w:themeColor="text1"/>
          <w:sz w:val="24"/>
          <w:szCs w:val="24"/>
        </w:rPr>
        <w:t>Sincerely Yours,</w:t>
      </w:r>
    </w:p>
    <w:p w:rsidR="008D4F8E" w:rsidRDefault="00135FE0" w:rsidP="008D4F8E">
      <w:pPr>
        <w:spacing w:after="0" w:line="360" w:lineRule="auto"/>
        <w:jc w:val="both"/>
        <w:rPr>
          <w:rFonts w:ascii="Times New Roman" w:hAnsi="Times New Roman" w:cs="Times New Roman"/>
          <w:color w:val="000000" w:themeColor="text1"/>
          <w:sz w:val="24"/>
          <w:szCs w:val="24"/>
        </w:rPr>
      </w:pPr>
      <w:r w:rsidRPr="00135FE0">
        <w:rPr>
          <w:rFonts w:ascii="Times New Roman" w:hAnsi="Times New Roman" w:cs="Times New Roman"/>
          <w:noProof/>
          <w:color w:val="000000" w:themeColor="text1"/>
          <w:sz w:val="24"/>
          <w:szCs w:val="24"/>
          <w:lang w:eastAsia="zh-CN"/>
        </w:rPr>
        <w:drawing>
          <wp:inline distT="0" distB="0" distL="0" distR="0">
            <wp:extent cx="1133204" cy="728133"/>
            <wp:effectExtent l="19050" t="0" r="0" b="0"/>
            <wp:docPr id="2" name="Picture 53" descr="C:\Users\my\Downloads\IMG-20220919-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my\Downloads\IMG-20220919-WA0000.jpg"/>
                    <pic:cNvPicPr>
                      <a:picLocks noChangeAspect="1" noChangeArrowheads="1"/>
                    </pic:cNvPicPr>
                  </pic:nvPicPr>
                  <pic:blipFill>
                    <a:blip r:embed="rId13" cstate="print"/>
                    <a:srcRect l="19144" t="10316" r="13574" b="28000"/>
                    <a:stretch>
                      <a:fillRect/>
                    </a:stretch>
                  </pic:blipFill>
                  <pic:spPr bwMode="auto">
                    <a:xfrm>
                      <a:off x="0" y="0"/>
                      <a:ext cx="1133204" cy="728133"/>
                    </a:xfrm>
                    <a:prstGeom prst="rect">
                      <a:avLst/>
                    </a:prstGeom>
                    <a:noFill/>
                    <a:ln w="9525">
                      <a:noFill/>
                      <a:miter lim="800000"/>
                      <a:headEnd/>
                      <a:tailEnd/>
                    </a:ln>
                  </pic:spPr>
                </pic:pic>
              </a:graphicData>
            </a:graphic>
          </wp:inline>
        </w:drawing>
      </w:r>
    </w:p>
    <w:p w:rsidR="00FE5F91" w:rsidRPr="000267B7" w:rsidRDefault="00FE5F91" w:rsidP="00FE5F91">
      <w:pPr>
        <w:spacing w:after="0" w:line="360" w:lineRule="auto"/>
        <w:jc w:val="both"/>
        <w:rPr>
          <w:rFonts w:ascii="Times New Roman" w:hAnsi="Times New Roman"/>
          <w:b/>
          <w:color w:val="262626" w:themeColor="text1" w:themeTint="D9"/>
          <w:sz w:val="24"/>
          <w:szCs w:val="24"/>
        </w:rPr>
      </w:pPr>
      <w:r>
        <w:rPr>
          <w:rFonts w:ascii="Times New Roman" w:hAnsi="Times New Roman"/>
          <w:b/>
          <w:color w:val="262626" w:themeColor="text1" w:themeTint="D9"/>
          <w:sz w:val="24"/>
          <w:szCs w:val="24"/>
        </w:rPr>
        <w:t>Nazmul Haque</w:t>
      </w:r>
    </w:p>
    <w:p w:rsidR="00FE5F91" w:rsidRPr="000267B7" w:rsidRDefault="00FE5F91" w:rsidP="00FE5F91">
      <w:pPr>
        <w:autoSpaceDE w:val="0"/>
        <w:autoSpaceDN w:val="0"/>
        <w:adjustRightInd w:val="0"/>
        <w:spacing w:after="0" w:line="360" w:lineRule="auto"/>
        <w:jc w:val="both"/>
        <w:rPr>
          <w:rFonts w:ascii="Times New Roman" w:hAnsi="Times New Roman" w:cs="Times New Roman"/>
          <w:color w:val="000000" w:themeColor="text1"/>
          <w:sz w:val="24"/>
          <w:szCs w:val="24"/>
        </w:rPr>
      </w:pPr>
      <w:r w:rsidRPr="000267B7">
        <w:rPr>
          <w:rFonts w:ascii="Times New Roman" w:hAnsi="Times New Roman" w:cs="Times New Roman"/>
          <w:color w:val="000000" w:themeColor="text1"/>
          <w:sz w:val="24"/>
          <w:szCs w:val="24"/>
        </w:rPr>
        <w:t>ID: 111 1</w:t>
      </w:r>
      <w:r>
        <w:rPr>
          <w:rFonts w:ascii="Times New Roman" w:hAnsi="Times New Roman" w:cs="Times New Roman"/>
          <w:color w:val="000000" w:themeColor="text1"/>
          <w:sz w:val="24"/>
          <w:szCs w:val="24"/>
        </w:rPr>
        <w:t>72</w:t>
      </w:r>
      <w:r w:rsidRPr="000267B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016</w:t>
      </w:r>
    </w:p>
    <w:p w:rsidR="00FE5F91" w:rsidRPr="005F3B2C" w:rsidRDefault="00FE5F91" w:rsidP="00FE5F91">
      <w:pPr>
        <w:autoSpaceDE w:val="0"/>
        <w:autoSpaceDN w:val="0"/>
        <w:adjustRightInd w:val="0"/>
        <w:spacing w:after="0" w:line="360" w:lineRule="auto"/>
        <w:jc w:val="both"/>
        <w:rPr>
          <w:rFonts w:ascii="Times New Roman" w:hAnsi="Times New Roman" w:cs="Times New Roman"/>
          <w:sz w:val="24"/>
          <w:szCs w:val="24"/>
        </w:rPr>
      </w:pPr>
      <w:r w:rsidRPr="005F3B2C">
        <w:rPr>
          <w:rFonts w:ascii="Times New Roman" w:hAnsi="Times New Roman" w:cs="Times New Roman"/>
          <w:sz w:val="24"/>
          <w:szCs w:val="24"/>
        </w:rPr>
        <w:t>School of Business and Economics</w:t>
      </w:r>
    </w:p>
    <w:p w:rsidR="00FE5F91" w:rsidRPr="005F3B2C" w:rsidRDefault="00FE5F91" w:rsidP="00FE5F91">
      <w:pPr>
        <w:autoSpaceDE w:val="0"/>
        <w:autoSpaceDN w:val="0"/>
        <w:adjustRightInd w:val="0"/>
        <w:spacing w:after="0" w:line="360" w:lineRule="auto"/>
        <w:jc w:val="both"/>
        <w:rPr>
          <w:rFonts w:ascii="Times New Roman" w:hAnsi="Times New Roman" w:cs="Times New Roman"/>
          <w:sz w:val="24"/>
          <w:szCs w:val="24"/>
        </w:rPr>
      </w:pPr>
      <w:r w:rsidRPr="005F3B2C">
        <w:rPr>
          <w:rFonts w:ascii="Times New Roman" w:hAnsi="Times New Roman" w:cs="Times New Roman"/>
          <w:sz w:val="24"/>
          <w:szCs w:val="24"/>
        </w:rPr>
        <w:t>United International University</w:t>
      </w:r>
    </w:p>
    <w:p w:rsidR="008D4F8E" w:rsidRDefault="008D4F8E" w:rsidP="008D4F8E">
      <w:pPr>
        <w:spacing w:line="360" w:lineRule="auto"/>
        <w:jc w:val="center"/>
        <w:rPr>
          <w:rFonts w:ascii="Times New Roman" w:hAnsi="Times New Roman" w:cs="Times New Roman"/>
          <w:b/>
          <w:color w:val="262626" w:themeColor="text1" w:themeTint="D9"/>
          <w:sz w:val="28"/>
          <w:szCs w:val="28"/>
        </w:rPr>
      </w:pPr>
    </w:p>
    <w:p w:rsidR="008D4F8E" w:rsidRPr="00B66CF1" w:rsidRDefault="008D4F8E" w:rsidP="008D4F8E">
      <w:pPr>
        <w:spacing w:line="360" w:lineRule="auto"/>
        <w:jc w:val="center"/>
        <w:rPr>
          <w:rFonts w:ascii="Times New Roman" w:hAnsi="Times New Roman" w:cs="Times New Roman"/>
          <w:b/>
          <w:color w:val="262626" w:themeColor="text1" w:themeTint="D9"/>
          <w:sz w:val="28"/>
          <w:szCs w:val="28"/>
        </w:rPr>
      </w:pPr>
      <w:r w:rsidRPr="00B66CF1">
        <w:rPr>
          <w:rFonts w:ascii="Times New Roman" w:hAnsi="Times New Roman" w:cs="Times New Roman"/>
          <w:b/>
          <w:color w:val="262626" w:themeColor="text1" w:themeTint="D9"/>
          <w:sz w:val="28"/>
          <w:szCs w:val="28"/>
        </w:rPr>
        <w:lastRenderedPageBreak/>
        <w:t>Declaration of the Student</w:t>
      </w:r>
    </w:p>
    <w:p w:rsidR="008D4F8E" w:rsidRPr="007E57AE" w:rsidRDefault="008D4F8E" w:rsidP="008D4F8E">
      <w:pPr>
        <w:spacing w:after="0" w:line="360" w:lineRule="auto"/>
        <w:jc w:val="both"/>
        <w:rPr>
          <w:rFonts w:ascii="Times New Roman" w:hAnsi="Times New Roman"/>
          <w:b/>
          <w:color w:val="262626" w:themeColor="text1" w:themeTint="D9"/>
          <w:sz w:val="24"/>
          <w:szCs w:val="24"/>
        </w:rPr>
      </w:pPr>
      <w:r w:rsidRPr="00BD67E0">
        <w:rPr>
          <w:rFonts w:ascii="Times New Roman" w:hAnsi="Times New Roman" w:cs="Times New Roman"/>
          <w:sz w:val="24"/>
          <w:szCs w:val="24"/>
        </w:rPr>
        <w:t xml:space="preserve">I, </w:t>
      </w:r>
      <w:r w:rsidR="00FE5F91">
        <w:rPr>
          <w:rFonts w:ascii="Times New Roman" w:hAnsi="Times New Roman"/>
          <w:b/>
          <w:color w:val="262626" w:themeColor="text1" w:themeTint="D9"/>
          <w:sz w:val="24"/>
          <w:szCs w:val="24"/>
        </w:rPr>
        <w:t>Nazmul Haque</w:t>
      </w:r>
      <w:r w:rsidRPr="00BD67E0">
        <w:rPr>
          <w:rFonts w:ascii="Times New Roman" w:hAnsi="Times New Roman" w:cs="Times New Roman"/>
          <w:sz w:val="24"/>
          <w:szCs w:val="24"/>
        </w:rPr>
        <w:t>, a student of Bachelor of Business Administration (BBA), Department of</w:t>
      </w:r>
      <w:r w:rsidRPr="00636C99">
        <w:rPr>
          <w:rFonts w:ascii="Times New Roman" w:hAnsi="Times New Roman" w:cs="Times New Roman"/>
          <w:color w:val="000000" w:themeColor="text1"/>
          <w:sz w:val="24"/>
          <w:szCs w:val="24"/>
        </w:rPr>
        <w:t xml:space="preserve"> </w:t>
      </w:r>
      <w:r w:rsidR="00FE5F91">
        <w:rPr>
          <w:rFonts w:ascii="Times New Roman" w:hAnsi="Times New Roman" w:cs="Times New Roman"/>
          <w:color w:val="000000" w:themeColor="text1"/>
          <w:sz w:val="24"/>
          <w:szCs w:val="24"/>
        </w:rPr>
        <w:t>Marketing</w:t>
      </w:r>
      <w:r>
        <w:rPr>
          <w:rFonts w:ascii="Times New Roman" w:hAnsi="Times New Roman" w:cs="Times New Roman"/>
          <w:color w:val="000000" w:themeColor="text1"/>
          <w:sz w:val="24"/>
          <w:szCs w:val="24"/>
        </w:rPr>
        <w:t xml:space="preserve">, </w:t>
      </w:r>
      <w:r w:rsidRPr="002D1EB5">
        <w:rPr>
          <w:rFonts w:ascii="Times New Roman" w:hAnsi="Times New Roman" w:cs="Times New Roman"/>
          <w:color w:val="000000" w:themeColor="text1"/>
          <w:sz w:val="24"/>
          <w:szCs w:val="24"/>
        </w:rPr>
        <w:t>School of Business and Economics</w:t>
      </w:r>
      <w:r>
        <w:rPr>
          <w:rFonts w:ascii="Times New Roman" w:hAnsi="Times New Roman" w:cs="Times New Roman"/>
          <w:color w:val="000000" w:themeColor="text1"/>
          <w:sz w:val="24"/>
          <w:szCs w:val="24"/>
        </w:rPr>
        <w:t xml:space="preserve"> </w:t>
      </w:r>
      <w:r w:rsidRPr="00BD67E0">
        <w:rPr>
          <w:rFonts w:ascii="Times New Roman" w:hAnsi="Times New Roman" w:cs="Times New Roman"/>
          <w:sz w:val="24"/>
          <w:szCs w:val="24"/>
        </w:rPr>
        <w:t xml:space="preserve">of </w:t>
      </w:r>
      <w:r>
        <w:rPr>
          <w:rFonts w:ascii="Times New Roman" w:hAnsi="Times New Roman" w:cs="Times New Roman"/>
          <w:sz w:val="24"/>
          <w:szCs w:val="24"/>
        </w:rPr>
        <w:t>United International</w:t>
      </w:r>
      <w:r w:rsidRPr="00BD67E0">
        <w:rPr>
          <w:rFonts w:ascii="Times New Roman" w:hAnsi="Times New Roman" w:cs="Times New Roman"/>
          <w:sz w:val="24"/>
          <w:szCs w:val="24"/>
        </w:rPr>
        <w:t xml:space="preserve"> University, declaring that my this particular </w:t>
      </w:r>
      <w:r>
        <w:rPr>
          <w:rFonts w:ascii="Times New Roman" w:hAnsi="Times New Roman" w:cs="Times New Roman"/>
          <w:sz w:val="24"/>
          <w:szCs w:val="24"/>
        </w:rPr>
        <w:t>project</w:t>
      </w:r>
      <w:r w:rsidRPr="00BD67E0">
        <w:rPr>
          <w:rFonts w:ascii="Times New Roman" w:hAnsi="Times New Roman" w:cs="Times New Roman"/>
          <w:sz w:val="24"/>
          <w:szCs w:val="24"/>
        </w:rPr>
        <w:t xml:space="preserve"> report has only been prepared and conducted for my university course purpose. I prepared this report for the particular </w:t>
      </w:r>
      <w:r>
        <w:rPr>
          <w:rFonts w:ascii="Times New Roman" w:hAnsi="Times New Roman" w:cs="Times New Roman"/>
          <w:sz w:val="24"/>
          <w:szCs w:val="24"/>
        </w:rPr>
        <w:t xml:space="preserve">INT </w:t>
      </w:r>
      <w:r w:rsidRPr="00BD67E0">
        <w:rPr>
          <w:rFonts w:ascii="Times New Roman" w:hAnsi="Times New Roman" w:cs="Times New Roman"/>
          <w:sz w:val="24"/>
          <w:szCs w:val="24"/>
        </w:rPr>
        <w:t xml:space="preserve">course </w:t>
      </w:r>
      <w:r>
        <w:rPr>
          <w:rFonts w:ascii="Times New Roman" w:hAnsi="Times New Roman" w:cs="Times New Roman"/>
          <w:sz w:val="24"/>
          <w:szCs w:val="24"/>
        </w:rPr>
        <w:t>4399</w:t>
      </w:r>
      <w:r w:rsidRPr="00BD67E0">
        <w:rPr>
          <w:rFonts w:ascii="Times New Roman" w:hAnsi="Times New Roman" w:cs="Times New Roman"/>
          <w:sz w:val="24"/>
          <w:szCs w:val="24"/>
        </w:rPr>
        <w:t xml:space="preserve">, as the requirement of the university. </w:t>
      </w:r>
    </w:p>
    <w:p w:rsidR="008D4F8E" w:rsidRDefault="008D4F8E" w:rsidP="00B25F04">
      <w:pPr>
        <w:spacing w:before="240" w:line="360" w:lineRule="auto"/>
        <w:jc w:val="both"/>
        <w:rPr>
          <w:rFonts w:ascii="Times New Roman" w:hAnsi="Times New Roman" w:cs="Times New Roman"/>
          <w:sz w:val="24"/>
          <w:szCs w:val="24"/>
        </w:rPr>
      </w:pPr>
      <w:r w:rsidRPr="00BD67E0">
        <w:rPr>
          <w:rFonts w:ascii="Times New Roman" w:hAnsi="Times New Roman" w:cs="Times New Roman"/>
          <w:sz w:val="24"/>
          <w:szCs w:val="24"/>
        </w:rPr>
        <w:t xml:space="preserve">I also declare that all the resources used in this report are collected by me and is completed all by me. It does not contain any materials or contents that are published before or written by any other person, which have been accepted for the degree of </w:t>
      </w:r>
      <w:r>
        <w:rPr>
          <w:rFonts w:ascii="Times New Roman" w:hAnsi="Times New Roman" w:cs="Times New Roman"/>
          <w:sz w:val="24"/>
          <w:szCs w:val="24"/>
        </w:rPr>
        <w:t>United International</w:t>
      </w:r>
      <w:r w:rsidRPr="00BD67E0">
        <w:rPr>
          <w:rFonts w:ascii="Times New Roman" w:hAnsi="Times New Roman" w:cs="Times New Roman"/>
          <w:sz w:val="24"/>
          <w:szCs w:val="24"/>
        </w:rPr>
        <w:t xml:space="preserve"> University, or any other institution. The information, which is used in the report, related to the organization that has been acknowledged properly with the source. It has been prepared for any </w:t>
      </w:r>
      <w:r>
        <w:rPr>
          <w:rFonts w:ascii="Times New Roman" w:hAnsi="Times New Roman" w:cs="Times New Roman"/>
          <w:sz w:val="24"/>
          <w:szCs w:val="24"/>
        </w:rPr>
        <w:t>academic</w:t>
      </w:r>
      <w:r w:rsidRPr="00BD67E0">
        <w:rPr>
          <w:rFonts w:ascii="Times New Roman" w:hAnsi="Times New Roman" w:cs="Times New Roman"/>
          <w:sz w:val="24"/>
          <w:szCs w:val="24"/>
        </w:rPr>
        <w:t xml:space="preserve"> purpose.</w:t>
      </w:r>
    </w:p>
    <w:p w:rsidR="008D4F8E" w:rsidRDefault="008D4F8E" w:rsidP="008D4F8E">
      <w:pPr>
        <w:spacing w:before="240" w:line="360" w:lineRule="auto"/>
        <w:jc w:val="both"/>
        <w:rPr>
          <w:rFonts w:ascii="Times New Roman" w:hAnsi="Times New Roman" w:cs="Times New Roman"/>
          <w:color w:val="000000" w:themeColor="text1"/>
          <w:sz w:val="24"/>
          <w:szCs w:val="24"/>
        </w:rPr>
      </w:pPr>
      <w:r w:rsidRPr="00BD67E0">
        <w:rPr>
          <w:rFonts w:ascii="Times New Roman" w:hAnsi="Times New Roman" w:cs="Times New Roman"/>
          <w:color w:val="000000" w:themeColor="text1"/>
          <w:sz w:val="24"/>
          <w:szCs w:val="24"/>
        </w:rPr>
        <w:t>Sincerely Yours,</w:t>
      </w:r>
    </w:p>
    <w:p w:rsidR="008D4F8E" w:rsidRPr="00BD67E0" w:rsidRDefault="00135FE0" w:rsidP="008D4F8E">
      <w:pPr>
        <w:spacing w:before="240"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drawing>
          <wp:inline distT="0" distB="0" distL="0" distR="0">
            <wp:extent cx="1133204" cy="728133"/>
            <wp:effectExtent l="19050" t="0" r="0" b="0"/>
            <wp:docPr id="53" name="Picture 53" descr="C:\Users\my\Downloads\IMG-20220919-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my\Downloads\IMG-20220919-WA0000.jpg"/>
                    <pic:cNvPicPr>
                      <a:picLocks noChangeAspect="1" noChangeArrowheads="1"/>
                    </pic:cNvPicPr>
                  </pic:nvPicPr>
                  <pic:blipFill>
                    <a:blip r:embed="rId13" cstate="print"/>
                    <a:srcRect l="19144" t="10316" r="13574" b="28000"/>
                    <a:stretch>
                      <a:fillRect/>
                    </a:stretch>
                  </pic:blipFill>
                  <pic:spPr bwMode="auto">
                    <a:xfrm>
                      <a:off x="0" y="0"/>
                      <a:ext cx="1133204" cy="728133"/>
                    </a:xfrm>
                    <a:prstGeom prst="rect">
                      <a:avLst/>
                    </a:prstGeom>
                    <a:noFill/>
                    <a:ln w="9525">
                      <a:noFill/>
                      <a:miter lim="800000"/>
                      <a:headEnd/>
                      <a:tailEnd/>
                    </a:ln>
                  </pic:spPr>
                </pic:pic>
              </a:graphicData>
            </a:graphic>
          </wp:inline>
        </w:drawing>
      </w:r>
    </w:p>
    <w:p w:rsidR="00FE5F91" w:rsidRPr="000267B7" w:rsidRDefault="00FE5F91" w:rsidP="00FE5F91">
      <w:pPr>
        <w:spacing w:after="0" w:line="360" w:lineRule="auto"/>
        <w:jc w:val="both"/>
        <w:rPr>
          <w:rFonts w:ascii="Times New Roman" w:hAnsi="Times New Roman"/>
          <w:b/>
          <w:color w:val="262626" w:themeColor="text1" w:themeTint="D9"/>
          <w:sz w:val="24"/>
          <w:szCs w:val="24"/>
        </w:rPr>
      </w:pPr>
      <w:r>
        <w:rPr>
          <w:rFonts w:ascii="Times New Roman" w:hAnsi="Times New Roman"/>
          <w:b/>
          <w:color w:val="262626" w:themeColor="text1" w:themeTint="D9"/>
          <w:sz w:val="24"/>
          <w:szCs w:val="24"/>
        </w:rPr>
        <w:t>Nazmul Haque</w:t>
      </w:r>
    </w:p>
    <w:p w:rsidR="00FE5F91" w:rsidRPr="000267B7" w:rsidRDefault="00FE5F91" w:rsidP="00FE5F91">
      <w:pPr>
        <w:autoSpaceDE w:val="0"/>
        <w:autoSpaceDN w:val="0"/>
        <w:adjustRightInd w:val="0"/>
        <w:spacing w:after="0" w:line="360" w:lineRule="auto"/>
        <w:jc w:val="both"/>
        <w:rPr>
          <w:rFonts w:ascii="Times New Roman" w:hAnsi="Times New Roman" w:cs="Times New Roman"/>
          <w:color w:val="000000" w:themeColor="text1"/>
          <w:sz w:val="24"/>
          <w:szCs w:val="24"/>
        </w:rPr>
      </w:pPr>
      <w:r w:rsidRPr="000267B7">
        <w:rPr>
          <w:rFonts w:ascii="Times New Roman" w:hAnsi="Times New Roman" w:cs="Times New Roman"/>
          <w:color w:val="000000" w:themeColor="text1"/>
          <w:sz w:val="24"/>
          <w:szCs w:val="24"/>
        </w:rPr>
        <w:t>ID: 111 1</w:t>
      </w:r>
      <w:r>
        <w:rPr>
          <w:rFonts w:ascii="Times New Roman" w:hAnsi="Times New Roman" w:cs="Times New Roman"/>
          <w:color w:val="000000" w:themeColor="text1"/>
          <w:sz w:val="24"/>
          <w:szCs w:val="24"/>
        </w:rPr>
        <w:t>72</w:t>
      </w:r>
      <w:r w:rsidRPr="000267B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016</w:t>
      </w:r>
    </w:p>
    <w:p w:rsidR="00FE5F91" w:rsidRPr="005F3B2C" w:rsidRDefault="00FE5F91" w:rsidP="00FE5F91">
      <w:pPr>
        <w:autoSpaceDE w:val="0"/>
        <w:autoSpaceDN w:val="0"/>
        <w:adjustRightInd w:val="0"/>
        <w:spacing w:after="0" w:line="360" w:lineRule="auto"/>
        <w:jc w:val="both"/>
        <w:rPr>
          <w:rFonts w:ascii="Times New Roman" w:hAnsi="Times New Roman" w:cs="Times New Roman"/>
          <w:sz w:val="24"/>
          <w:szCs w:val="24"/>
        </w:rPr>
      </w:pPr>
      <w:r w:rsidRPr="005F3B2C">
        <w:rPr>
          <w:rFonts w:ascii="Times New Roman" w:hAnsi="Times New Roman" w:cs="Times New Roman"/>
          <w:sz w:val="24"/>
          <w:szCs w:val="24"/>
        </w:rPr>
        <w:t>School of Business and Economics</w:t>
      </w:r>
    </w:p>
    <w:p w:rsidR="00FE5F91" w:rsidRPr="005F3B2C" w:rsidRDefault="00FE5F91" w:rsidP="00FE5F91">
      <w:pPr>
        <w:autoSpaceDE w:val="0"/>
        <w:autoSpaceDN w:val="0"/>
        <w:adjustRightInd w:val="0"/>
        <w:spacing w:after="0" w:line="360" w:lineRule="auto"/>
        <w:jc w:val="both"/>
        <w:rPr>
          <w:rFonts w:ascii="Times New Roman" w:hAnsi="Times New Roman" w:cs="Times New Roman"/>
          <w:sz w:val="24"/>
          <w:szCs w:val="24"/>
        </w:rPr>
      </w:pPr>
      <w:r w:rsidRPr="005F3B2C">
        <w:rPr>
          <w:rFonts w:ascii="Times New Roman" w:hAnsi="Times New Roman" w:cs="Times New Roman"/>
          <w:sz w:val="24"/>
          <w:szCs w:val="24"/>
        </w:rPr>
        <w:t>United International University</w:t>
      </w:r>
    </w:p>
    <w:p w:rsidR="008D4F8E" w:rsidRDefault="008D4F8E" w:rsidP="008D4F8E">
      <w:pPr>
        <w:spacing w:line="360" w:lineRule="auto"/>
        <w:jc w:val="both"/>
        <w:rPr>
          <w:rFonts w:ascii="Times New Roman" w:hAnsi="Times New Roman" w:cs="Times New Roman"/>
          <w:b/>
          <w:color w:val="262626" w:themeColor="text1" w:themeTint="D9"/>
          <w:sz w:val="28"/>
          <w:szCs w:val="28"/>
        </w:rPr>
      </w:pPr>
    </w:p>
    <w:p w:rsidR="008D4F8E" w:rsidRDefault="008D4F8E" w:rsidP="008D4F8E">
      <w:pPr>
        <w:rPr>
          <w:rFonts w:ascii="Times New Roman" w:hAnsi="Times New Roman" w:cs="Times New Roman"/>
          <w:b/>
          <w:color w:val="262626" w:themeColor="text1" w:themeTint="D9"/>
          <w:sz w:val="28"/>
          <w:szCs w:val="28"/>
        </w:rPr>
      </w:pPr>
      <w:r>
        <w:rPr>
          <w:rFonts w:ascii="Times New Roman" w:hAnsi="Times New Roman" w:cs="Times New Roman"/>
          <w:b/>
          <w:color w:val="262626" w:themeColor="text1" w:themeTint="D9"/>
          <w:sz w:val="28"/>
          <w:szCs w:val="28"/>
        </w:rPr>
        <w:br w:type="page"/>
      </w:r>
    </w:p>
    <w:p w:rsidR="008D4F8E" w:rsidRPr="00B66CF1" w:rsidRDefault="008D4F8E" w:rsidP="008D4F8E">
      <w:pPr>
        <w:spacing w:line="360" w:lineRule="auto"/>
        <w:jc w:val="center"/>
        <w:rPr>
          <w:rFonts w:ascii="Times New Roman" w:hAnsi="Times New Roman" w:cs="Times New Roman"/>
          <w:b/>
          <w:color w:val="262626" w:themeColor="text1" w:themeTint="D9"/>
          <w:sz w:val="28"/>
          <w:szCs w:val="28"/>
        </w:rPr>
      </w:pPr>
      <w:r w:rsidRPr="00B66CF1">
        <w:rPr>
          <w:rFonts w:ascii="Times New Roman" w:hAnsi="Times New Roman" w:cs="Times New Roman"/>
          <w:b/>
          <w:color w:val="262626" w:themeColor="text1" w:themeTint="D9"/>
          <w:sz w:val="28"/>
          <w:szCs w:val="28"/>
        </w:rPr>
        <w:lastRenderedPageBreak/>
        <w:t>Acknowledgment</w:t>
      </w:r>
    </w:p>
    <w:p w:rsidR="008D4F8E" w:rsidRPr="004D1F00" w:rsidRDefault="008D4F8E" w:rsidP="008D4F8E">
      <w:pPr>
        <w:spacing w:line="360" w:lineRule="auto"/>
        <w:jc w:val="both"/>
        <w:rPr>
          <w:rFonts w:ascii="Times New Roman" w:hAnsi="Times New Roman" w:cs="Times New Roman"/>
          <w:color w:val="000000" w:themeColor="text1"/>
          <w:sz w:val="24"/>
          <w:szCs w:val="24"/>
        </w:rPr>
      </w:pPr>
      <w:r w:rsidRPr="004D1F00">
        <w:rPr>
          <w:rFonts w:ascii="Times New Roman" w:hAnsi="Times New Roman" w:cs="Times New Roman"/>
          <w:color w:val="000000" w:themeColor="text1"/>
          <w:sz w:val="24"/>
          <w:szCs w:val="24"/>
        </w:rPr>
        <w:t xml:space="preserve">At first, I would like to thank almighty Allah for blessing me. I am very lucky and proud to complete this important part of my life in this pandemic. I will not be possible without almighty Allah “Alhamdulillah”. </w:t>
      </w:r>
    </w:p>
    <w:p w:rsidR="008D4F8E" w:rsidRPr="004D1F00" w:rsidRDefault="008D4F8E" w:rsidP="008D4F8E">
      <w:pPr>
        <w:spacing w:line="360" w:lineRule="auto"/>
        <w:jc w:val="both"/>
        <w:rPr>
          <w:rFonts w:ascii="Times New Roman" w:hAnsi="Times New Roman" w:cs="Times New Roman"/>
          <w:color w:val="000000" w:themeColor="text1"/>
          <w:sz w:val="24"/>
          <w:szCs w:val="24"/>
        </w:rPr>
      </w:pPr>
      <w:r w:rsidRPr="004D1F00">
        <w:rPr>
          <w:rFonts w:ascii="Times New Roman" w:hAnsi="Times New Roman" w:cs="Times New Roman"/>
          <w:color w:val="000000" w:themeColor="text1"/>
          <w:sz w:val="24"/>
          <w:szCs w:val="24"/>
        </w:rPr>
        <w:t xml:space="preserve">However, I would like to express my gratitude towards some people, without their support, it would be impossible to complete this internship program and complete this report. </w:t>
      </w:r>
    </w:p>
    <w:p w:rsidR="008D4F8E" w:rsidRPr="004D1F00" w:rsidRDefault="008D4F8E" w:rsidP="008D4F8E">
      <w:pPr>
        <w:autoSpaceDE w:val="0"/>
        <w:autoSpaceDN w:val="0"/>
        <w:adjustRightInd w:val="0"/>
        <w:spacing w:before="240" w:after="0" w:line="360" w:lineRule="auto"/>
        <w:jc w:val="both"/>
        <w:rPr>
          <w:rFonts w:ascii="Times New Roman" w:hAnsi="Times New Roman" w:cs="Times New Roman"/>
          <w:color w:val="000000" w:themeColor="text1"/>
          <w:sz w:val="24"/>
          <w:szCs w:val="24"/>
        </w:rPr>
      </w:pPr>
      <w:r w:rsidRPr="004D1F00">
        <w:rPr>
          <w:rFonts w:ascii="Times New Roman" w:hAnsi="Times New Roman" w:cs="Times New Roman"/>
          <w:color w:val="000000" w:themeColor="text1"/>
          <w:sz w:val="24"/>
          <w:szCs w:val="24"/>
        </w:rPr>
        <w:t xml:space="preserve">I would like to thank my honorable faculty </w:t>
      </w:r>
      <w:r w:rsidR="00FE5F91" w:rsidRPr="00FE5F91">
        <w:rPr>
          <w:rFonts w:ascii="Times New Roman" w:hAnsi="Times New Roman" w:cs="Times New Roman"/>
          <w:color w:val="000000" w:themeColor="text1"/>
          <w:sz w:val="24"/>
          <w:szCs w:val="24"/>
        </w:rPr>
        <w:t>Dr. Md. Shariful Alam</w:t>
      </w:r>
      <w:r w:rsidR="00FE5F91" w:rsidRPr="00545E29">
        <w:rPr>
          <w:rFonts w:ascii="Times New Roman" w:hAnsi="Times New Roman" w:cs="Times New Roman"/>
          <w:color w:val="000000" w:themeColor="text1"/>
          <w:sz w:val="24"/>
          <w:szCs w:val="24"/>
        </w:rPr>
        <w:t>, Associate</w:t>
      </w:r>
      <w:r w:rsidR="00FE5F91">
        <w:rPr>
          <w:rFonts w:ascii="Times New Roman" w:hAnsi="Times New Roman" w:cs="Times New Roman"/>
          <w:color w:val="000000" w:themeColor="text1"/>
          <w:sz w:val="24"/>
          <w:szCs w:val="24"/>
        </w:rPr>
        <w:t xml:space="preserve"> Professor</w:t>
      </w:r>
      <w:r w:rsidR="00FE5F91" w:rsidRPr="003E67FC">
        <w:rPr>
          <w:rFonts w:ascii="Times New Roman" w:hAnsi="Times New Roman" w:cs="Times New Roman"/>
          <w:color w:val="000000" w:themeColor="text1"/>
          <w:sz w:val="24"/>
          <w:szCs w:val="24"/>
        </w:rPr>
        <w:t>, School of Business and Economics, United International University</w:t>
      </w:r>
      <w:r w:rsidRPr="004D1F00">
        <w:rPr>
          <w:rFonts w:ascii="Times New Roman" w:hAnsi="Times New Roman" w:cs="Times New Roman"/>
          <w:color w:val="000000" w:themeColor="text1"/>
          <w:sz w:val="24"/>
          <w:szCs w:val="24"/>
        </w:rPr>
        <w:t>. Without his instruction and guidance, it would not be possible to complete this report on my own. I am very grateful and thankful to this special kind human being. He provided me, supported me through thick, and thin and always encouraged me to relax and work. Without his instruction and guidance, it would not be possible to complete this report on my own. I am very inspired by his words and working method and will be forever grateful to him.</w:t>
      </w:r>
    </w:p>
    <w:p w:rsidR="008D4F8E" w:rsidRPr="004D1F00" w:rsidRDefault="008D4F8E" w:rsidP="008D4F8E">
      <w:pPr>
        <w:spacing w:before="240" w:after="0" w:line="360" w:lineRule="auto"/>
        <w:jc w:val="both"/>
        <w:rPr>
          <w:rFonts w:ascii="Times New Roman" w:hAnsi="Times New Roman" w:cs="Times New Roman"/>
          <w:color w:val="000000" w:themeColor="text1"/>
          <w:sz w:val="24"/>
          <w:szCs w:val="24"/>
        </w:rPr>
      </w:pPr>
      <w:r w:rsidRPr="004D1F00">
        <w:rPr>
          <w:rFonts w:ascii="Times New Roman" w:hAnsi="Times New Roman" w:cs="Times New Roman"/>
          <w:color w:val="000000" w:themeColor="text1"/>
          <w:sz w:val="24"/>
          <w:szCs w:val="24"/>
        </w:rPr>
        <w:t xml:space="preserve">In conclusion, I would like to extend my gratitude to all of the employees of the </w:t>
      </w:r>
      <w:r w:rsidR="00FE5F91">
        <w:rPr>
          <w:rFonts w:ascii="Times New Roman" w:hAnsi="Times New Roman" w:cs="Times New Roman"/>
          <w:color w:val="000000" w:themeColor="text1"/>
          <w:sz w:val="24"/>
          <w:szCs w:val="24"/>
        </w:rPr>
        <w:t>AKIJ Food and Beverage Limited</w:t>
      </w:r>
      <w:r w:rsidRPr="004D1F00">
        <w:rPr>
          <w:rFonts w:ascii="Times New Roman" w:hAnsi="Times New Roman" w:cs="Times New Roman"/>
          <w:color w:val="000000" w:themeColor="text1"/>
          <w:sz w:val="24"/>
          <w:szCs w:val="24"/>
        </w:rPr>
        <w:t xml:space="preserve"> (</w:t>
      </w:r>
      <w:r w:rsidR="00FE5F91">
        <w:rPr>
          <w:rFonts w:ascii="Times New Roman" w:hAnsi="Times New Roman" w:cs="Times New Roman"/>
          <w:color w:val="000000" w:themeColor="text1"/>
          <w:sz w:val="24"/>
          <w:szCs w:val="24"/>
        </w:rPr>
        <w:t xml:space="preserve">Head </w:t>
      </w:r>
      <w:r w:rsidRPr="004D1F00">
        <w:rPr>
          <w:rFonts w:ascii="Times New Roman" w:hAnsi="Times New Roman" w:cs="Times New Roman"/>
          <w:color w:val="000000" w:themeColor="text1"/>
          <w:sz w:val="24"/>
          <w:szCs w:val="24"/>
        </w:rPr>
        <w:t xml:space="preserve">Office), particularly those in the </w:t>
      </w:r>
      <w:r w:rsidR="00FE5F91">
        <w:rPr>
          <w:rFonts w:ascii="Times New Roman" w:hAnsi="Times New Roman" w:cs="Times New Roman"/>
          <w:color w:val="000000" w:themeColor="text1"/>
          <w:sz w:val="24"/>
          <w:szCs w:val="24"/>
        </w:rPr>
        <w:t>marketing and brand department</w:t>
      </w:r>
      <w:r w:rsidRPr="004D1F00">
        <w:rPr>
          <w:rFonts w:ascii="Times New Roman" w:hAnsi="Times New Roman" w:cs="Times New Roman"/>
          <w:color w:val="000000" w:themeColor="text1"/>
          <w:sz w:val="24"/>
          <w:szCs w:val="24"/>
        </w:rPr>
        <w:t>, for the time and effort they put into participating in the interview sessions.</w:t>
      </w:r>
    </w:p>
    <w:p w:rsidR="00B66CF1" w:rsidRDefault="00B66CF1" w:rsidP="008D4F8E">
      <w:pPr>
        <w:rPr>
          <w:rFonts w:ascii="Times New Roman" w:hAnsi="Times New Roman" w:cs="Times New Roman"/>
          <w:color w:val="000000" w:themeColor="text1"/>
          <w:sz w:val="24"/>
          <w:szCs w:val="24"/>
        </w:rPr>
      </w:pPr>
    </w:p>
    <w:p w:rsidR="00B66CF1" w:rsidRDefault="00B66CF1">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B66CF1" w:rsidRPr="00B66CF1" w:rsidRDefault="00B66CF1" w:rsidP="00B66CF1">
      <w:pPr>
        <w:spacing w:after="0" w:line="360" w:lineRule="auto"/>
        <w:jc w:val="center"/>
        <w:rPr>
          <w:rFonts w:ascii="Times New Roman" w:hAnsi="Times New Roman" w:cs="Times New Roman"/>
          <w:b/>
          <w:color w:val="262626" w:themeColor="text1" w:themeTint="D9"/>
          <w:sz w:val="28"/>
          <w:szCs w:val="28"/>
        </w:rPr>
      </w:pPr>
      <w:r w:rsidRPr="00B66CF1">
        <w:rPr>
          <w:rFonts w:ascii="Times New Roman" w:hAnsi="Times New Roman" w:cs="Times New Roman"/>
          <w:b/>
          <w:color w:val="262626" w:themeColor="text1" w:themeTint="D9"/>
          <w:sz w:val="28"/>
          <w:szCs w:val="28"/>
        </w:rPr>
        <w:lastRenderedPageBreak/>
        <w:t>Table of Contents</w:t>
      </w:r>
    </w:p>
    <w:sdt>
      <w:sdtPr>
        <w:rPr>
          <w:rFonts w:asciiTheme="minorHAnsi" w:eastAsiaTheme="minorHAnsi" w:hAnsiTheme="minorHAnsi" w:cstheme="minorBidi"/>
          <w:b w:val="0"/>
          <w:bCs w:val="0"/>
          <w:color w:val="auto"/>
          <w:sz w:val="22"/>
          <w:szCs w:val="22"/>
        </w:rPr>
        <w:id w:val="1290618"/>
        <w:docPartObj>
          <w:docPartGallery w:val="Table of Contents"/>
          <w:docPartUnique/>
        </w:docPartObj>
      </w:sdtPr>
      <w:sdtEndPr/>
      <w:sdtContent>
        <w:p w:rsidR="00B66CF1" w:rsidRDefault="00B66CF1" w:rsidP="00B66CF1">
          <w:pPr>
            <w:pStyle w:val="TOCHeading"/>
            <w:spacing w:before="0"/>
          </w:pPr>
        </w:p>
        <w:p w:rsidR="00B66CF1" w:rsidRPr="00B66CF1" w:rsidRDefault="00537ED2" w:rsidP="00B66CF1">
          <w:pPr>
            <w:pStyle w:val="TOC2"/>
            <w:tabs>
              <w:tab w:val="right" w:leader="dot" w:pos="9017"/>
            </w:tabs>
            <w:ind w:left="0"/>
            <w:jc w:val="both"/>
            <w:rPr>
              <w:rStyle w:val="Hyperlink"/>
              <w:rFonts w:ascii="Times New Roman" w:hAnsi="Times New Roman" w:cs="Times New Roman"/>
              <w:noProof/>
              <w:sz w:val="24"/>
              <w:szCs w:val="24"/>
            </w:rPr>
          </w:pPr>
          <w:r>
            <w:fldChar w:fldCharType="begin"/>
          </w:r>
          <w:r w:rsidR="00B66CF1">
            <w:instrText xml:space="preserve"> TOC \o "1-3" \h \z \u </w:instrText>
          </w:r>
          <w:r>
            <w:fldChar w:fldCharType="separate"/>
          </w:r>
          <w:hyperlink w:anchor="_Toc114493776" w:history="1">
            <w:r w:rsidR="00B66CF1" w:rsidRPr="00B66CF1">
              <w:rPr>
                <w:rStyle w:val="Hyperlink"/>
                <w:rFonts w:ascii="Times New Roman" w:hAnsi="Times New Roman" w:cs="Times New Roman"/>
                <w:noProof/>
                <w:sz w:val="24"/>
                <w:szCs w:val="24"/>
              </w:rPr>
              <w:t>Executive Summary</w:t>
            </w:r>
            <w:r w:rsidR="00B66CF1" w:rsidRPr="00B66CF1">
              <w:rPr>
                <w:rFonts w:ascii="Times New Roman" w:hAnsi="Times New Roman" w:cs="Times New Roman"/>
                <w:noProof/>
                <w:webHidden/>
                <w:sz w:val="24"/>
                <w:szCs w:val="24"/>
              </w:rPr>
              <w:tab/>
            </w:r>
            <w:r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_Toc114493776 \h </w:instrText>
            </w:r>
            <w:r w:rsidRPr="00B66CF1">
              <w:rPr>
                <w:rFonts w:ascii="Times New Roman" w:hAnsi="Times New Roman" w:cs="Times New Roman"/>
                <w:noProof/>
                <w:webHidden/>
                <w:sz w:val="24"/>
                <w:szCs w:val="24"/>
              </w:rPr>
            </w:r>
            <w:r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vi</w:t>
            </w:r>
            <w:r w:rsidRPr="00B66CF1">
              <w:rPr>
                <w:rFonts w:ascii="Times New Roman" w:hAnsi="Times New Roman" w:cs="Times New Roman"/>
                <w:noProof/>
                <w:webHidden/>
                <w:sz w:val="24"/>
                <w:szCs w:val="24"/>
              </w:rPr>
              <w:fldChar w:fldCharType="end"/>
            </w:r>
          </w:hyperlink>
        </w:p>
        <w:p w:rsidR="00B66CF1" w:rsidRPr="00B66CF1" w:rsidRDefault="00B66CF1" w:rsidP="00B66CF1">
          <w:pPr>
            <w:jc w:val="both"/>
            <w:rPr>
              <w:rFonts w:ascii="Times New Roman" w:hAnsi="Times New Roman" w:cs="Times New Roman"/>
              <w:b/>
              <w:color w:val="262626" w:themeColor="text1" w:themeTint="D9"/>
              <w:sz w:val="24"/>
              <w:szCs w:val="24"/>
            </w:rPr>
          </w:pPr>
          <w:r w:rsidRPr="00B66CF1">
            <w:rPr>
              <w:rFonts w:ascii="Times New Roman" w:hAnsi="Times New Roman" w:cs="Times New Roman"/>
              <w:b/>
              <w:color w:val="262626" w:themeColor="text1" w:themeTint="D9"/>
              <w:sz w:val="24"/>
              <w:szCs w:val="24"/>
            </w:rPr>
            <w:t>Chapter 01: Introduction</w:t>
          </w:r>
        </w:p>
        <w:p w:rsidR="00B66CF1" w:rsidRPr="00B66CF1" w:rsidRDefault="003824FA" w:rsidP="00B66CF1">
          <w:pPr>
            <w:pStyle w:val="TOC2"/>
            <w:tabs>
              <w:tab w:val="left" w:pos="880"/>
              <w:tab w:val="right" w:leader="dot" w:pos="9017"/>
            </w:tabs>
            <w:ind w:left="0"/>
            <w:jc w:val="both"/>
            <w:rPr>
              <w:rFonts w:ascii="Times New Roman" w:hAnsi="Times New Roman" w:cs="Times New Roman"/>
              <w:noProof/>
              <w:sz w:val="24"/>
              <w:szCs w:val="24"/>
            </w:rPr>
          </w:pPr>
          <w:hyperlink w:anchor="_Toc114493777" w:history="1">
            <w:r w:rsidR="00B66CF1" w:rsidRPr="00B66CF1">
              <w:rPr>
                <w:rStyle w:val="Hyperlink"/>
                <w:rFonts w:ascii="Times New Roman" w:hAnsi="Times New Roman" w:cs="Times New Roman"/>
                <w:noProof/>
                <w:sz w:val="24"/>
                <w:szCs w:val="24"/>
              </w:rPr>
              <w:t>1.1</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Introduction of the Report</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_Toc114493777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2</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2"/>
            <w:tabs>
              <w:tab w:val="left" w:pos="880"/>
              <w:tab w:val="right" w:leader="dot" w:pos="9017"/>
            </w:tabs>
            <w:ind w:left="0"/>
            <w:jc w:val="both"/>
            <w:rPr>
              <w:rFonts w:ascii="Times New Roman" w:hAnsi="Times New Roman" w:cs="Times New Roman"/>
              <w:noProof/>
              <w:sz w:val="24"/>
              <w:szCs w:val="24"/>
            </w:rPr>
          </w:pPr>
          <w:hyperlink w:anchor="_Toc114493780" w:history="1">
            <w:r w:rsidR="00B66CF1" w:rsidRPr="00B66CF1">
              <w:rPr>
                <w:rStyle w:val="Hyperlink"/>
                <w:rFonts w:ascii="Times New Roman" w:hAnsi="Times New Roman" w:cs="Times New Roman"/>
                <w:noProof/>
                <w:sz w:val="24"/>
                <w:szCs w:val="24"/>
              </w:rPr>
              <w:t>1.2</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Origin of the Report</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_Toc114493780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3</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2"/>
            <w:tabs>
              <w:tab w:val="left" w:pos="880"/>
              <w:tab w:val="right" w:leader="dot" w:pos="9017"/>
            </w:tabs>
            <w:ind w:left="0"/>
            <w:jc w:val="both"/>
            <w:rPr>
              <w:rFonts w:ascii="Times New Roman" w:hAnsi="Times New Roman" w:cs="Times New Roman"/>
              <w:noProof/>
              <w:sz w:val="24"/>
              <w:szCs w:val="24"/>
            </w:rPr>
          </w:pPr>
          <w:hyperlink w:anchor="_Toc114493781" w:history="1">
            <w:r w:rsidR="00B66CF1" w:rsidRPr="00B66CF1">
              <w:rPr>
                <w:rStyle w:val="Hyperlink"/>
                <w:rFonts w:ascii="Times New Roman" w:hAnsi="Times New Roman" w:cs="Times New Roman"/>
                <w:noProof/>
                <w:sz w:val="24"/>
                <w:szCs w:val="24"/>
              </w:rPr>
              <w:t>1.3</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Objectives of the Report</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_Toc114493781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3</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2"/>
            <w:tabs>
              <w:tab w:val="left" w:pos="1100"/>
              <w:tab w:val="right" w:leader="dot" w:pos="9017"/>
            </w:tabs>
            <w:ind w:left="0"/>
            <w:jc w:val="both"/>
            <w:rPr>
              <w:rFonts w:ascii="Times New Roman" w:hAnsi="Times New Roman" w:cs="Times New Roman"/>
              <w:noProof/>
              <w:sz w:val="24"/>
              <w:szCs w:val="24"/>
            </w:rPr>
          </w:pPr>
          <w:hyperlink w:anchor="_Toc114493782" w:history="1">
            <w:r w:rsidR="00B66CF1" w:rsidRPr="00B66CF1">
              <w:rPr>
                <w:rStyle w:val="Hyperlink"/>
                <w:rFonts w:ascii="Times New Roman" w:hAnsi="Times New Roman" w:cs="Times New Roman"/>
                <w:noProof/>
                <w:sz w:val="24"/>
                <w:szCs w:val="24"/>
              </w:rPr>
              <w:t>1.3.1</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Broad Objective</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_Toc114493782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3</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2"/>
            <w:tabs>
              <w:tab w:val="left" w:pos="1100"/>
              <w:tab w:val="right" w:leader="dot" w:pos="9017"/>
            </w:tabs>
            <w:ind w:left="0"/>
            <w:jc w:val="both"/>
            <w:rPr>
              <w:rFonts w:ascii="Times New Roman" w:hAnsi="Times New Roman" w:cs="Times New Roman"/>
              <w:noProof/>
              <w:sz w:val="24"/>
              <w:szCs w:val="24"/>
            </w:rPr>
          </w:pPr>
          <w:hyperlink w:anchor="_Toc114493784" w:history="1">
            <w:r w:rsidR="00B66CF1" w:rsidRPr="00B66CF1">
              <w:rPr>
                <w:rStyle w:val="Hyperlink"/>
                <w:rFonts w:ascii="Times New Roman" w:hAnsi="Times New Roman" w:cs="Times New Roman"/>
                <w:noProof/>
                <w:sz w:val="24"/>
                <w:szCs w:val="24"/>
              </w:rPr>
              <w:t>1.3.2</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Specific Objectives</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_Toc114493784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3</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2"/>
            <w:tabs>
              <w:tab w:val="left" w:pos="880"/>
              <w:tab w:val="right" w:leader="dot" w:pos="9017"/>
            </w:tabs>
            <w:ind w:left="0"/>
            <w:jc w:val="both"/>
            <w:rPr>
              <w:rFonts w:ascii="Times New Roman" w:hAnsi="Times New Roman" w:cs="Times New Roman"/>
              <w:noProof/>
              <w:sz w:val="24"/>
              <w:szCs w:val="24"/>
            </w:rPr>
          </w:pPr>
          <w:hyperlink w:anchor="_Toc114493785" w:history="1">
            <w:r w:rsidR="00B66CF1" w:rsidRPr="00B66CF1">
              <w:rPr>
                <w:rStyle w:val="Hyperlink"/>
                <w:rFonts w:ascii="Times New Roman" w:hAnsi="Times New Roman" w:cs="Times New Roman"/>
                <w:noProof/>
                <w:sz w:val="24"/>
                <w:szCs w:val="24"/>
              </w:rPr>
              <w:t>1.4</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Methodology of the Report</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_Toc114493785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3</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2"/>
            <w:tabs>
              <w:tab w:val="left" w:pos="1100"/>
              <w:tab w:val="right" w:leader="dot" w:pos="9017"/>
            </w:tabs>
            <w:ind w:left="0"/>
            <w:jc w:val="both"/>
            <w:rPr>
              <w:rFonts w:ascii="Times New Roman" w:hAnsi="Times New Roman" w:cs="Times New Roman"/>
              <w:noProof/>
              <w:sz w:val="24"/>
              <w:szCs w:val="24"/>
            </w:rPr>
          </w:pPr>
          <w:hyperlink w:anchor="_Toc114493786" w:history="1">
            <w:r w:rsidR="00B66CF1" w:rsidRPr="00B66CF1">
              <w:rPr>
                <w:rStyle w:val="Hyperlink"/>
                <w:rFonts w:ascii="Times New Roman" w:hAnsi="Times New Roman" w:cs="Times New Roman"/>
                <w:noProof/>
                <w:sz w:val="24"/>
                <w:szCs w:val="24"/>
              </w:rPr>
              <w:t>1.4.1</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Primary Sources</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_Toc114493786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3</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2"/>
            <w:tabs>
              <w:tab w:val="left" w:pos="1100"/>
              <w:tab w:val="right" w:leader="dot" w:pos="9017"/>
            </w:tabs>
            <w:ind w:left="0"/>
            <w:jc w:val="both"/>
            <w:rPr>
              <w:rFonts w:ascii="Times New Roman" w:hAnsi="Times New Roman" w:cs="Times New Roman"/>
              <w:noProof/>
              <w:sz w:val="24"/>
              <w:szCs w:val="24"/>
            </w:rPr>
          </w:pPr>
          <w:hyperlink w:anchor="_Toc114493787" w:history="1">
            <w:r w:rsidR="00B66CF1" w:rsidRPr="00B66CF1">
              <w:rPr>
                <w:rStyle w:val="Hyperlink"/>
                <w:rFonts w:ascii="Times New Roman" w:hAnsi="Times New Roman" w:cs="Times New Roman"/>
                <w:noProof/>
                <w:sz w:val="24"/>
                <w:szCs w:val="24"/>
              </w:rPr>
              <w:t>1.4.2</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Secondary Sources</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_Toc114493787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3</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2"/>
            <w:tabs>
              <w:tab w:val="left" w:pos="880"/>
              <w:tab w:val="right" w:leader="dot" w:pos="9017"/>
            </w:tabs>
            <w:ind w:left="0"/>
            <w:jc w:val="both"/>
            <w:rPr>
              <w:rFonts w:ascii="Times New Roman" w:hAnsi="Times New Roman" w:cs="Times New Roman"/>
              <w:noProof/>
              <w:sz w:val="24"/>
              <w:szCs w:val="24"/>
            </w:rPr>
          </w:pPr>
          <w:hyperlink w:anchor="_Toc114493788" w:history="1">
            <w:r w:rsidR="00B66CF1" w:rsidRPr="00B66CF1">
              <w:rPr>
                <w:rStyle w:val="Hyperlink"/>
                <w:rFonts w:ascii="Times New Roman" w:hAnsi="Times New Roman" w:cs="Times New Roman"/>
                <w:noProof/>
                <w:sz w:val="24"/>
                <w:szCs w:val="24"/>
              </w:rPr>
              <w:t>1.5</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Scope of the Report</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_Toc114493788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4</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2"/>
            <w:tabs>
              <w:tab w:val="left" w:pos="880"/>
              <w:tab w:val="right" w:leader="dot" w:pos="9017"/>
            </w:tabs>
            <w:ind w:left="0"/>
            <w:jc w:val="both"/>
            <w:rPr>
              <w:rStyle w:val="Hyperlink"/>
              <w:rFonts w:ascii="Times New Roman" w:hAnsi="Times New Roman" w:cs="Times New Roman"/>
              <w:noProof/>
              <w:sz w:val="24"/>
              <w:szCs w:val="24"/>
            </w:rPr>
          </w:pPr>
          <w:hyperlink w:anchor="_Toc114493789" w:history="1">
            <w:r w:rsidR="00B66CF1" w:rsidRPr="00B66CF1">
              <w:rPr>
                <w:rStyle w:val="Hyperlink"/>
                <w:rFonts w:ascii="Times New Roman" w:hAnsi="Times New Roman" w:cs="Times New Roman"/>
                <w:noProof/>
                <w:sz w:val="24"/>
                <w:szCs w:val="24"/>
              </w:rPr>
              <w:t>1.6</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Limitation of the Report</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_Toc114493789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4</w:t>
            </w:r>
            <w:r w:rsidR="00537ED2" w:rsidRPr="00B66CF1">
              <w:rPr>
                <w:rFonts w:ascii="Times New Roman" w:hAnsi="Times New Roman" w:cs="Times New Roman"/>
                <w:noProof/>
                <w:webHidden/>
                <w:sz w:val="24"/>
                <w:szCs w:val="24"/>
              </w:rPr>
              <w:fldChar w:fldCharType="end"/>
            </w:r>
          </w:hyperlink>
        </w:p>
        <w:p w:rsidR="00B66CF1" w:rsidRPr="00B66CF1" w:rsidRDefault="00B66CF1" w:rsidP="00B66CF1">
          <w:pPr>
            <w:jc w:val="both"/>
            <w:rPr>
              <w:rFonts w:ascii="Times New Roman" w:hAnsi="Times New Roman" w:cs="Times New Roman"/>
              <w:b/>
              <w:color w:val="262626" w:themeColor="text1" w:themeTint="D9"/>
              <w:sz w:val="24"/>
              <w:szCs w:val="24"/>
            </w:rPr>
          </w:pPr>
          <w:r w:rsidRPr="00B66CF1">
            <w:rPr>
              <w:rFonts w:ascii="Times New Roman" w:hAnsi="Times New Roman" w:cs="Times New Roman"/>
              <w:b/>
              <w:color w:val="262626" w:themeColor="text1" w:themeTint="D9"/>
              <w:sz w:val="24"/>
              <w:szCs w:val="24"/>
            </w:rPr>
            <w:t>Chapter 02: Overview of the Company</w:t>
          </w:r>
        </w:p>
        <w:p w:rsidR="00B66CF1" w:rsidRPr="00B66CF1" w:rsidRDefault="003824FA" w:rsidP="00B66CF1">
          <w:pPr>
            <w:pStyle w:val="TOC1"/>
            <w:tabs>
              <w:tab w:val="right" w:leader="dot" w:pos="9017"/>
            </w:tabs>
            <w:jc w:val="both"/>
            <w:rPr>
              <w:rFonts w:ascii="Times New Roman" w:hAnsi="Times New Roman" w:cs="Times New Roman"/>
              <w:noProof/>
              <w:sz w:val="24"/>
              <w:szCs w:val="24"/>
            </w:rPr>
          </w:pPr>
          <w:hyperlink w:anchor="_Toc114493790" w:history="1">
            <w:r w:rsidR="00B66CF1" w:rsidRPr="00B66CF1">
              <w:rPr>
                <w:rStyle w:val="Hyperlink"/>
                <w:rFonts w:ascii="Times New Roman" w:hAnsi="Times New Roman" w:cs="Times New Roman"/>
                <w:noProof/>
                <w:sz w:val="24"/>
                <w:szCs w:val="24"/>
              </w:rPr>
              <w:t>PART A: COMPANY ANALYSIS</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_Toc114493790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6</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1"/>
            <w:tabs>
              <w:tab w:val="left" w:pos="660"/>
              <w:tab w:val="right" w:leader="dot" w:pos="9017"/>
            </w:tabs>
            <w:jc w:val="both"/>
            <w:rPr>
              <w:rFonts w:ascii="Times New Roman" w:hAnsi="Times New Roman" w:cs="Times New Roman"/>
              <w:noProof/>
              <w:sz w:val="24"/>
              <w:szCs w:val="24"/>
            </w:rPr>
          </w:pPr>
          <w:hyperlink w:anchor="_Toc114493791" w:history="1">
            <w:r w:rsidR="00B66CF1" w:rsidRPr="00B66CF1">
              <w:rPr>
                <w:rStyle w:val="Hyperlink"/>
                <w:rFonts w:ascii="Times New Roman" w:hAnsi="Times New Roman" w:cs="Times New Roman"/>
                <w:noProof/>
                <w:sz w:val="24"/>
                <w:szCs w:val="24"/>
              </w:rPr>
              <w:t>2.1</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AKIJ Food and Beverage Limited – At a Glance</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_Toc114493791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6</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1"/>
            <w:tabs>
              <w:tab w:val="left" w:pos="660"/>
              <w:tab w:val="right" w:leader="dot" w:pos="9017"/>
            </w:tabs>
            <w:jc w:val="both"/>
            <w:rPr>
              <w:rFonts w:ascii="Times New Roman" w:hAnsi="Times New Roman" w:cs="Times New Roman"/>
              <w:noProof/>
              <w:sz w:val="24"/>
              <w:szCs w:val="24"/>
            </w:rPr>
          </w:pPr>
          <w:hyperlink w:anchor="_Toc114493792" w:history="1">
            <w:r w:rsidR="00B66CF1" w:rsidRPr="00B66CF1">
              <w:rPr>
                <w:rStyle w:val="Hyperlink"/>
                <w:rFonts w:ascii="Times New Roman" w:hAnsi="Times New Roman" w:cs="Times New Roman"/>
                <w:noProof/>
                <w:sz w:val="24"/>
                <w:szCs w:val="24"/>
              </w:rPr>
              <w:t>2.2</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Vision</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_Toc114493792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7</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1"/>
            <w:tabs>
              <w:tab w:val="left" w:pos="660"/>
              <w:tab w:val="right" w:leader="dot" w:pos="9017"/>
            </w:tabs>
            <w:jc w:val="both"/>
            <w:rPr>
              <w:rFonts w:ascii="Times New Roman" w:hAnsi="Times New Roman" w:cs="Times New Roman"/>
              <w:noProof/>
              <w:sz w:val="24"/>
              <w:szCs w:val="24"/>
            </w:rPr>
          </w:pPr>
          <w:hyperlink w:anchor="_Toc114493793" w:history="1">
            <w:r w:rsidR="00B66CF1" w:rsidRPr="00B66CF1">
              <w:rPr>
                <w:rStyle w:val="Hyperlink"/>
                <w:rFonts w:ascii="Times New Roman" w:hAnsi="Times New Roman" w:cs="Times New Roman"/>
                <w:noProof/>
                <w:sz w:val="24"/>
                <w:szCs w:val="24"/>
              </w:rPr>
              <w:t>2.3</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Mission</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_Toc114493793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7</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1"/>
            <w:tabs>
              <w:tab w:val="left" w:pos="660"/>
              <w:tab w:val="right" w:leader="dot" w:pos="9017"/>
            </w:tabs>
            <w:jc w:val="both"/>
            <w:rPr>
              <w:rFonts w:ascii="Times New Roman" w:hAnsi="Times New Roman" w:cs="Times New Roman"/>
              <w:noProof/>
              <w:sz w:val="24"/>
              <w:szCs w:val="24"/>
            </w:rPr>
          </w:pPr>
          <w:hyperlink w:anchor="_Toc114493794" w:history="1">
            <w:r w:rsidR="00B66CF1" w:rsidRPr="00B66CF1">
              <w:rPr>
                <w:rStyle w:val="Hyperlink"/>
                <w:rFonts w:ascii="Times New Roman" w:hAnsi="Times New Roman" w:cs="Times New Roman"/>
                <w:noProof/>
                <w:sz w:val="24"/>
                <w:szCs w:val="24"/>
              </w:rPr>
              <w:t>2.4</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Core Values</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_Toc114493794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7</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1"/>
            <w:tabs>
              <w:tab w:val="left" w:pos="660"/>
              <w:tab w:val="right" w:leader="dot" w:pos="9017"/>
            </w:tabs>
            <w:jc w:val="both"/>
            <w:rPr>
              <w:rFonts w:ascii="Times New Roman" w:hAnsi="Times New Roman" w:cs="Times New Roman"/>
              <w:noProof/>
              <w:sz w:val="24"/>
              <w:szCs w:val="24"/>
            </w:rPr>
          </w:pPr>
          <w:hyperlink w:anchor="_Toc114493795" w:history="1">
            <w:r w:rsidR="00B66CF1" w:rsidRPr="00B66CF1">
              <w:rPr>
                <w:rStyle w:val="Hyperlink"/>
                <w:rFonts w:ascii="Times New Roman" w:hAnsi="Times New Roman" w:cs="Times New Roman"/>
                <w:noProof/>
                <w:sz w:val="24"/>
                <w:szCs w:val="24"/>
              </w:rPr>
              <w:t>2.5</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Business Strategy</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_Toc114493795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8</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1"/>
            <w:tabs>
              <w:tab w:val="left" w:pos="660"/>
              <w:tab w:val="right" w:leader="dot" w:pos="9017"/>
            </w:tabs>
            <w:jc w:val="both"/>
            <w:rPr>
              <w:rFonts w:ascii="Times New Roman" w:hAnsi="Times New Roman" w:cs="Times New Roman"/>
              <w:noProof/>
              <w:sz w:val="24"/>
              <w:szCs w:val="24"/>
            </w:rPr>
          </w:pPr>
          <w:hyperlink w:anchor="_Toc114493796" w:history="1">
            <w:r w:rsidR="00B66CF1" w:rsidRPr="00B66CF1">
              <w:rPr>
                <w:rStyle w:val="Hyperlink"/>
                <w:rFonts w:ascii="Times New Roman" w:hAnsi="Times New Roman" w:cs="Times New Roman"/>
                <w:noProof/>
                <w:sz w:val="24"/>
                <w:szCs w:val="24"/>
              </w:rPr>
              <w:t>2.6</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Main Products and Services of AFBL</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_Toc114493796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9</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1"/>
            <w:tabs>
              <w:tab w:val="left" w:pos="660"/>
              <w:tab w:val="right" w:leader="dot" w:pos="9017"/>
            </w:tabs>
            <w:jc w:val="both"/>
            <w:rPr>
              <w:rFonts w:ascii="Times New Roman" w:hAnsi="Times New Roman" w:cs="Times New Roman"/>
              <w:noProof/>
              <w:sz w:val="24"/>
              <w:szCs w:val="24"/>
            </w:rPr>
          </w:pPr>
          <w:hyperlink w:anchor="_Toc114493797" w:history="1">
            <w:r w:rsidR="00B66CF1" w:rsidRPr="00B66CF1">
              <w:rPr>
                <w:rStyle w:val="Hyperlink"/>
                <w:rFonts w:ascii="Times New Roman" w:hAnsi="Times New Roman" w:cs="Times New Roman"/>
                <w:noProof/>
                <w:sz w:val="24"/>
                <w:szCs w:val="24"/>
              </w:rPr>
              <w:t>2.7</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Competitors of AKIJ Food and Beverage Limited</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_Toc114493797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11</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1"/>
            <w:tabs>
              <w:tab w:val="left" w:pos="660"/>
              <w:tab w:val="right" w:leader="dot" w:pos="9017"/>
            </w:tabs>
            <w:jc w:val="both"/>
            <w:rPr>
              <w:rFonts w:ascii="Times New Roman" w:hAnsi="Times New Roman" w:cs="Times New Roman"/>
              <w:noProof/>
              <w:sz w:val="24"/>
              <w:szCs w:val="24"/>
            </w:rPr>
          </w:pPr>
          <w:hyperlink w:anchor="_Toc114493798" w:history="1">
            <w:r w:rsidR="00B66CF1" w:rsidRPr="00B66CF1">
              <w:rPr>
                <w:rStyle w:val="Hyperlink"/>
                <w:rFonts w:ascii="Times New Roman" w:hAnsi="Times New Roman" w:cs="Times New Roman"/>
                <w:noProof/>
                <w:sz w:val="24"/>
                <w:szCs w:val="24"/>
              </w:rPr>
              <w:t>2.8</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SWOT Analysis</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_Toc114493798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12</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1"/>
            <w:tabs>
              <w:tab w:val="right" w:leader="dot" w:pos="9017"/>
            </w:tabs>
            <w:jc w:val="both"/>
            <w:rPr>
              <w:rFonts w:ascii="Times New Roman" w:hAnsi="Times New Roman" w:cs="Times New Roman"/>
              <w:noProof/>
              <w:sz w:val="24"/>
              <w:szCs w:val="24"/>
            </w:rPr>
          </w:pPr>
          <w:hyperlink w:anchor="_Toc114493799" w:history="1">
            <w:r w:rsidR="00B66CF1" w:rsidRPr="00B66CF1">
              <w:rPr>
                <w:rStyle w:val="Hyperlink"/>
                <w:rFonts w:ascii="Times New Roman" w:hAnsi="Times New Roman" w:cs="Times New Roman"/>
                <w:noProof/>
                <w:sz w:val="24"/>
                <w:szCs w:val="24"/>
              </w:rPr>
              <w:t>PART B: OVERVIEW OF MOJO BRAND</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_Toc114493799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14</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1"/>
            <w:tabs>
              <w:tab w:val="left" w:pos="660"/>
              <w:tab w:val="right" w:leader="dot" w:pos="9017"/>
            </w:tabs>
            <w:jc w:val="both"/>
            <w:rPr>
              <w:rFonts w:ascii="Times New Roman" w:hAnsi="Times New Roman" w:cs="Times New Roman"/>
              <w:noProof/>
              <w:sz w:val="24"/>
              <w:szCs w:val="24"/>
            </w:rPr>
          </w:pPr>
          <w:hyperlink w:anchor="_Toc114493800" w:history="1">
            <w:r w:rsidR="00B66CF1" w:rsidRPr="00B66CF1">
              <w:rPr>
                <w:rStyle w:val="Hyperlink"/>
                <w:rFonts w:ascii="Times New Roman" w:hAnsi="Times New Roman" w:cs="Times New Roman"/>
                <w:noProof/>
                <w:sz w:val="24"/>
                <w:szCs w:val="24"/>
              </w:rPr>
              <w:t>2.9</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MOJO – A Product of CSD in the Product Lines of AFBL</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_Toc114493800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14</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1"/>
            <w:tabs>
              <w:tab w:val="left" w:pos="660"/>
              <w:tab w:val="right" w:leader="dot" w:pos="9017"/>
            </w:tabs>
            <w:jc w:val="both"/>
            <w:rPr>
              <w:rFonts w:ascii="Times New Roman" w:hAnsi="Times New Roman" w:cs="Times New Roman"/>
              <w:noProof/>
              <w:sz w:val="24"/>
              <w:szCs w:val="24"/>
            </w:rPr>
          </w:pPr>
          <w:hyperlink w:anchor="_Toc114493801" w:history="1">
            <w:r w:rsidR="00B66CF1" w:rsidRPr="00B66CF1">
              <w:rPr>
                <w:rStyle w:val="Hyperlink"/>
                <w:rFonts w:ascii="Times New Roman" w:hAnsi="Times New Roman" w:cs="Times New Roman"/>
                <w:noProof/>
                <w:sz w:val="24"/>
                <w:szCs w:val="24"/>
              </w:rPr>
              <w:t>2.10</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Segmentation, Targeting and Positioning of MOJO</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_Toc114493801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15</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1"/>
            <w:tabs>
              <w:tab w:val="left" w:pos="880"/>
              <w:tab w:val="right" w:leader="dot" w:pos="9017"/>
            </w:tabs>
            <w:jc w:val="both"/>
            <w:rPr>
              <w:rFonts w:ascii="Times New Roman" w:hAnsi="Times New Roman" w:cs="Times New Roman"/>
              <w:noProof/>
              <w:sz w:val="24"/>
              <w:szCs w:val="24"/>
            </w:rPr>
          </w:pPr>
          <w:hyperlink w:anchor="_Toc114493802" w:history="1">
            <w:r w:rsidR="00B66CF1" w:rsidRPr="00B66CF1">
              <w:rPr>
                <w:rStyle w:val="Hyperlink"/>
                <w:rFonts w:ascii="Times New Roman" w:hAnsi="Times New Roman" w:cs="Times New Roman"/>
                <w:noProof/>
                <w:sz w:val="24"/>
                <w:szCs w:val="24"/>
              </w:rPr>
              <w:t>2.10.1</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Segmentation</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_Toc114493802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15</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1"/>
            <w:tabs>
              <w:tab w:val="left" w:pos="880"/>
              <w:tab w:val="right" w:leader="dot" w:pos="9017"/>
            </w:tabs>
            <w:jc w:val="both"/>
            <w:rPr>
              <w:rFonts w:ascii="Times New Roman" w:hAnsi="Times New Roman" w:cs="Times New Roman"/>
              <w:noProof/>
              <w:sz w:val="24"/>
              <w:szCs w:val="24"/>
            </w:rPr>
          </w:pPr>
          <w:hyperlink w:anchor="_Toc114493803" w:history="1">
            <w:r w:rsidR="00B66CF1" w:rsidRPr="00B66CF1">
              <w:rPr>
                <w:rStyle w:val="Hyperlink"/>
                <w:rFonts w:ascii="Times New Roman" w:hAnsi="Times New Roman" w:cs="Times New Roman"/>
                <w:noProof/>
                <w:sz w:val="24"/>
                <w:szCs w:val="24"/>
              </w:rPr>
              <w:t>2.10.2</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Target Market</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_Toc114493803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17</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1"/>
            <w:tabs>
              <w:tab w:val="left" w:pos="880"/>
              <w:tab w:val="right" w:leader="dot" w:pos="9017"/>
            </w:tabs>
            <w:jc w:val="both"/>
            <w:rPr>
              <w:rStyle w:val="Hyperlink"/>
              <w:rFonts w:ascii="Times New Roman" w:hAnsi="Times New Roman" w:cs="Times New Roman"/>
              <w:noProof/>
              <w:sz w:val="24"/>
              <w:szCs w:val="24"/>
            </w:rPr>
          </w:pPr>
          <w:hyperlink w:anchor="_Toc114493804" w:history="1">
            <w:r w:rsidR="00B66CF1" w:rsidRPr="00B66CF1">
              <w:rPr>
                <w:rStyle w:val="Hyperlink"/>
                <w:rFonts w:ascii="Times New Roman" w:hAnsi="Times New Roman" w:cs="Times New Roman"/>
                <w:noProof/>
                <w:sz w:val="24"/>
                <w:szCs w:val="24"/>
              </w:rPr>
              <w:t>2.10.3</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Positioning</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_Toc114493804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17</w:t>
            </w:r>
            <w:r w:rsidR="00537ED2" w:rsidRPr="00B66CF1">
              <w:rPr>
                <w:rFonts w:ascii="Times New Roman" w:hAnsi="Times New Roman" w:cs="Times New Roman"/>
                <w:noProof/>
                <w:webHidden/>
                <w:sz w:val="24"/>
                <w:szCs w:val="24"/>
              </w:rPr>
              <w:fldChar w:fldCharType="end"/>
            </w:r>
          </w:hyperlink>
        </w:p>
        <w:p w:rsidR="00B66CF1" w:rsidRPr="00B66CF1" w:rsidRDefault="00B66CF1" w:rsidP="00B66CF1">
          <w:pPr>
            <w:jc w:val="both"/>
            <w:rPr>
              <w:rFonts w:ascii="Times New Roman" w:hAnsi="Times New Roman" w:cs="Times New Roman"/>
              <w:b/>
              <w:color w:val="262626" w:themeColor="text1" w:themeTint="D9"/>
              <w:sz w:val="24"/>
              <w:szCs w:val="24"/>
            </w:rPr>
          </w:pPr>
          <w:r w:rsidRPr="00B66CF1">
            <w:rPr>
              <w:rFonts w:ascii="Times New Roman" w:hAnsi="Times New Roman" w:cs="Times New Roman"/>
              <w:b/>
              <w:color w:val="262626" w:themeColor="text1" w:themeTint="D9"/>
              <w:sz w:val="24"/>
              <w:szCs w:val="24"/>
            </w:rPr>
            <w:t>Chapter 03: Analysis and Findings</w:t>
          </w:r>
        </w:p>
        <w:p w:rsidR="00B66CF1" w:rsidRPr="00B66CF1" w:rsidRDefault="003824FA" w:rsidP="00B66CF1">
          <w:pPr>
            <w:pStyle w:val="TOC1"/>
            <w:tabs>
              <w:tab w:val="left" w:pos="660"/>
              <w:tab w:val="right" w:leader="dot" w:pos="9017"/>
            </w:tabs>
            <w:jc w:val="both"/>
            <w:rPr>
              <w:rFonts w:ascii="Times New Roman" w:hAnsi="Times New Roman" w:cs="Times New Roman"/>
              <w:noProof/>
              <w:sz w:val="24"/>
              <w:szCs w:val="24"/>
            </w:rPr>
          </w:pPr>
          <w:hyperlink w:anchor="_Toc114493805" w:history="1">
            <w:r w:rsidR="00B66CF1" w:rsidRPr="00B66CF1">
              <w:rPr>
                <w:rStyle w:val="Hyperlink"/>
                <w:rFonts w:ascii="Times New Roman" w:hAnsi="Times New Roman" w:cs="Times New Roman"/>
                <w:noProof/>
                <w:sz w:val="24"/>
                <w:szCs w:val="24"/>
              </w:rPr>
              <w:t>3.1</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Brand Equity MOJO</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_Toc114493805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20</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1"/>
            <w:tabs>
              <w:tab w:val="left" w:pos="660"/>
              <w:tab w:val="right" w:leader="dot" w:pos="9017"/>
            </w:tabs>
            <w:jc w:val="both"/>
            <w:rPr>
              <w:rFonts w:ascii="Times New Roman" w:hAnsi="Times New Roman" w:cs="Times New Roman"/>
              <w:noProof/>
              <w:sz w:val="24"/>
              <w:szCs w:val="24"/>
            </w:rPr>
          </w:pPr>
          <w:hyperlink w:anchor="_Toc114493806" w:history="1">
            <w:r w:rsidR="00B66CF1" w:rsidRPr="00B66CF1">
              <w:rPr>
                <w:rStyle w:val="Hyperlink"/>
                <w:rFonts w:ascii="Times New Roman" w:hAnsi="Times New Roman" w:cs="Times New Roman"/>
                <w:noProof/>
                <w:sz w:val="24"/>
                <w:szCs w:val="24"/>
              </w:rPr>
              <w:t>3.2</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Factors of Brand Equity In terms of MOJO</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_Toc114493806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20</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1"/>
            <w:tabs>
              <w:tab w:val="left" w:pos="440"/>
              <w:tab w:val="right" w:leader="dot" w:pos="9017"/>
            </w:tabs>
            <w:jc w:val="both"/>
            <w:rPr>
              <w:rFonts w:ascii="Times New Roman" w:hAnsi="Times New Roman" w:cs="Times New Roman"/>
              <w:noProof/>
              <w:sz w:val="24"/>
              <w:szCs w:val="24"/>
            </w:rPr>
          </w:pPr>
          <w:hyperlink w:anchor="_Toc114493807" w:history="1">
            <w:r w:rsidR="00B66CF1" w:rsidRPr="00B66CF1">
              <w:rPr>
                <w:rStyle w:val="Hyperlink"/>
                <w:rFonts w:ascii="Times New Roman" w:hAnsi="Times New Roman" w:cs="Times New Roman"/>
                <w:noProof/>
                <w:sz w:val="24"/>
                <w:szCs w:val="24"/>
              </w:rPr>
              <w:t>a)</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Brand Awareness</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_Toc114493807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20</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1"/>
            <w:tabs>
              <w:tab w:val="left" w:pos="440"/>
              <w:tab w:val="right" w:leader="dot" w:pos="9017"/>
            </w:tabs>
            <w:jc w:val="both"/>
            <w:rPr>
              <w:rFonts w:ascii="Times New Roman" w:hAnsi="Times New Roman" w:cs="Times New Roman"/>
              <w:noProof/>
              <w:sz w:val="24"/>
              <w:szCs w:val="24"/>
            </w:rPr>
          </w:pPr>
          <w:hyperlink w:anchor="_Toc114493808" w:history="1">
            <w:r w:rsidR="00B66CF1" w:rsidRPr="00B66CF1">
              <w:rPr>
                <w:rStyle w:val="Hyperlink"/>
                <w:rFonts w:ascii="Times New Roman" w:hAnsi="Times New Roman" w:cs="Times New Roman"/>
                <w:noProof/>
                <w:sz w:val="24"/>
                <w:szCs w:val="24"/>
              </w:rPr>
              <w:t>b)</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Recognition</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_Toc114493808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20</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1"/>
            <w:tabs>
              <w:tab w:val="left" w:pos="440"/>
              <w:tab w:val="right" w:leader="dot" w:pos="9017"/>
            </w:tabs>
            <w:jc w:val="both"/>
            <w:rPr>
              <w:rFonts w:ascii="Times New Roman" w:hAnsi="Times New Roman" w:cs="Times New Roman"/>
              <w:noProof/>
              <w:sz w:val="24"/>
              <w:szCs w:val="24"/>
            </w:rPr>
          </w:pPr>
          <w:hyperlink w:anchor="_Toc114493809" w:history="1">
            <w:r w:rsidR="00B66CF1" w:rsidRPr="00B66CF1">
              <w:rPr>
                <w:rStyle w:val="Hyperlink"/>
                <w:rFonts w:ascii="Times New Roman" w:hAnsi="Times New Roman" w:cs="Times New Roman"/>
                <w:noProof/>
                <w:sz w:val="24"/>
                <w:szCs w:val="24"/>
              </w:rPr>
              <w:t>c)</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Recall</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_Toc114493809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20</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1"/>
            <w:tabs>
              <w:tab w:val="left" w:pos="440"/>
              <w:tab w:val="right" w:leader="dot" w:pos="9017"/>
            </w:tabs>
            <w:jc w:val="both"/>
            <w:rPr>
              <w:rFonts w:ascii="Times New Roman" w:hAnsi="Times New Roman" w:cs="Times New Roman"/>
              <w:noProof/>
              <w:sz w:val="24"/>
              <w:szCs w:val="24"/>
            </w:rPr>
          </w:pPr>
          <w:hyperlink w:anchor="_Toc114493810" w:history="1">
            <w:r w:rsidR="00B66CF1" w:rsidRPr="00B66CF1">
              <w:rPr>
                <w:rStyle w:val="Hyperlink"/>
                <w:rFonts w:ascii="Times New Roman" w:hAnsi="Times New Roman" w:cs="Times New Roman"/>
                <w:noProof/>
                <w:sz w:val="24"/>
                <w:szCs w:val="24"/>
              </w:rPr>
              <w:t>d)</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Trial</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_Toc114493810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20</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1"/>
            <w:tabs>
              <w:tab w:val="left" w:pos="440"/>
              <w:tab w:val="right" w:leader="dot" w:pos="9017"/>
            </w:tabs>
            <w:jc w:val="both"/>
            <w:rPr>
              <w:rFonts w:ascii="Times New Roman" w:hAnsi="Times New Roman" w:cs="Times New Roman"/>
              <w:noProof/>
              <w:sz w:val="24"/>
              <w:szCs w:val="24"/>
            </w:rPr>
          </w:pPr>
          <w:hyperlink w:anchor="_Toc114493811" w:history="1">
            <w:r w:rsidR="00B66CF1" w:rsidRPr="00B66CF1">
              <w:rPr>
                <w:rStyle w:val="Hyperlink"/>
                <w:rFonts w:ascii="Times New Roman" w:hAnsi="Times New Roman" w:cs="Times New Roman"/>
                <w:noProof/>
                <w:sz w:val="24"/>
                <w:szCs w:val="24"/>
              </w:rPr>
              <w:t>e)</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Preference</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_Toc114493811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21</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1"/>
            <w:tabs>
              <w:tab w:val="left" w:pos="440"/>
              <w:tab w:val="right" w:leader="dot" w:pos="9017"/>
            </w:tabs>
            <w:jc w:val="both"/>
            <w:rPr>
              <w:rFonts w:ascii="Times New Roman" w:hAnsi="Times New Roman" w:cs="Times New Roman"/>
              <w:noProof/>
              <w:sz w:val="24"/>
              <w:szCs w:val="24"/>
            </w:rPr>
          </w:pPr>
          <w:hyperlink w:anchor="_Toc114493812" w:history="1">
            <w:r w:rsidR="00B66CF1" w:rsidRPr="00B66CF1">
              <w:rPr>
                <w:rStyle w:val="Hyperlink"/>
                <w:rFonts w:ascii="Times New Roman" w:hAnsi="Times New Roman" w:cs="Times New Roman"/>
                <w:noProof/>
                <w:sz w:val="24"/>
                <w:szCs w:val="24"/>
              </w:rPr>
              <w:t>f)</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Customer Loyalty</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_Toc114493812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21</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1"/>
            <w:tabs>
              <w:tab w:val="left" w:pos="660"/>
              <w:tab w:val="right" w:leader="dot" w:pos="9017"/>
            </w:tabs>
            <w:jc w:val="both"/>
            <w:rPr>
              <w:rFonts w:ascii="Times New Roman" w:hAnsi="Times New Roman" w:cs="Times New Roman"/>
              <w:noProof/>
              <w:sz w:val="24"/>
              <w:szCs w:val="24"/>
            </w:rPr>
          </w:pPr>
          <w:hyperlink w:anchor="_Toc114493813" w:history="1">
            <w:r w:rsidR="00B66CF1" w:rsidRPr="00B66CF1">
              <w:rPr>
                <w:rStyle w:val="Hyperlink"/>
                <w:rFonts w:ascii="Times New Roman" w:hAnsi="Times New Roman" w:cs="Times New Roman"/>
                <w:noProof/>
                <w:sz w:val="24"/>
                <w:szCs w:val="24"/>
              </w:rPr>
              <w:t>3.3</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Competitive Brand Analysis</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_Toc114493813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21</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1"/>
            <w:tabs>
              <w:tab w:val="left" w:pos="660"/>
              <w:tab w:val="right" w:leader="dot" w:pos="9017"/>
            </w:tabs>
            <w:jc w:val="both"/>
            <w:rPr>
              <w:rFonts w:ascii="Times New Roman" w:hAnsi="Times New Roman" w:cs="Times New Roman"/>
              <w:noProof/>
              <w:sz w:val="24"/>
              <w:szCs w:val="24"/>
            </w:rPr>
          </w:pPr>
          <w:hyperlink w:anchor="_Toc114493814" w:history="1">
            <w:r w:rsidR="00B66CF1" w:rsidRPr="00B66CF1">
              <w:rPr>
                <w:rStyle w:val="Hyperlink"/>
                <w:rFonts w:ascii="Times New Roman" w:hAnsi="Times New Roman" w:cs="Times New Roman"/>
                <w:noProof/>
                <w:sz w:val="24"/>
                <w:szCs w:val="24"/>
              </w:rPr>
              <w:t>3.4</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Linking Brand Equity and Promotional Campaigns of MOJO</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_Toc114493814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23</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1"/>
            <w:tabs>
              <w:tab w:val="left" w:pos="660"/>
              <w:tab w:val="right" w:leader="dot" w:pos="9017"/>
            </w:tabs>
            <w:jc w:val="both"/>
            <w:rPr>
              <w:rFonts w:ascii="Times New Roman" w:hAnsi="Times New Roman" w:cs="Times New Roman"/>
              <w:noProof/>
              <w:sz w:val="24"/>
              <w:szCs w:val="24"/>
            </w:rPr>
          </w:pPr>
          <w:hyperlink w:anchor="_Toc114493815" w:history="1">
            <w:r w:rsidR="00B66CF1" w:rsidRPr="00B66CF1">
              <w:rPr>
                <w:rStyle w:val="Hyperlink"/>
                <w:rFonts w:ascii="Times New Roman" w:hAnsi="Times New Roman" w:cs="Times New Roman"/>
                <w:noProof/>
                <w:sz w:val="24"/>
                <w:szCs w:val="24"/>
              </w:rPr>
              <w:t>3.5</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Brand Equity Performance of MOJO</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_Toc114493815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27</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1"/>
            <w:tabs>
              <w:tab w:val="left" w:pos="660"/>
              <w:tab w:val="right" w:leader="dot" w:pos="9017"/>
            </w:tabs>
            <w:jc w:val="both"/>
            <w:rPr>
              <w:rFonts w:ascii="Times New Roman" w:hAnsi="Times New Roman" w:cs="Times New Roman"/>
              <w:noProof/>
              <w:sz w:val="24"/>
              <w:szCs w:val="24"/>
            </w:rPr>
          </w:pPr>
          <w:hyperlink w:anchor="_Toc114493816" w:history="1">
            <w:r w:rsidR="00B66CF1" w:rsidRPr="00B66CF1">
              <w:rPr>
                <w:rStyle w:val="Hyperlink"/>
                <w:rFonts w:ascii="Times New Roman" w:hAnsi="Times New Roman" w:cs="Times New Roman"/>
                <w:noProof/>
                <w:sz w:val="24"/>
                <w:szCs w:val="24"/>
              </w:rPr>
              <w:t>3.6</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Findings of the Study</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_Toc114493816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29</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1"/>
            <w:tabs>
              <w:tab w:val="left" w:pos="880"/>
              <w:tab w:val="right" w:leader="dot" w:pos="9017"/>
            </w:tabs>
            <w:jc w:val="both"/>
            <w:rPr>
              <w:rStyle w:val="Hyperlink"/>
              <w:rFonts w:ascii="Times New Roman" w:hAnsi="Times New Roman" w:cs="Times New Roman"/>
              <w:noProof/>
              <w:sz w:val="24"/>
              <w:szCs w:val="24"/>
            </w:rPr>
          </w:pPr>
          <w:hyperlink w:anchor="_Toc114493817" w:history="1">
            <w:r w:rsidR="00B66CF1" w:rsidRPr="00B66CF1">
              <w:rPr>
                <w:rStyle w:val="Hyperlink"/>
                <w:rFonts w:ascii="Times New Roman" w:hAnsi="Times New Roman" w:cs="Times New Roman"/>
                <w:noProof/>
                <w:sz w:val="24"/>
                <w:szCs w:val="24"/>
              </w:rPr>
              <w:t>3.6.1</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SWOT Analysis of MOJO</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_Toc114493817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29</w:t>
            </w:r>
            <w:r w:rsidR="00537ED2" w:rsidRPr="00B66CF1">
              <w:rPr>
                <w:rFonts w:ascii="Times New Roman" w:hAnsi="Times New Roman" w:cs="Times New Roman"/>
                <w:noProof/>
                <w:webHidden/>
                <w:sz w:val="24"/>
                <w:szCs w:val="24"/>
              </w:rPr>
              <w:fldChar w:fldCharType="end"/>
            </w:r>
          </w:hyperlink>
        </w:p>
        <w:p w:rsidR="00B66CF1" w:rsidRPr="00B66CF1" w:rsidRDefault="00B66CF1" w:rsidP="00B66CF1">
          <w:pPr>
            <w:jc w:val="both"/>
            <w:rPr>
              <w:rFonts w:ascii="Times New Roman" w:hAnsi="Times New Roman" w:cs="Times New Roman"/>
              <w:b/>
              <w:color w:val="262626" w:themeColor="text1" w:themeTint="D9"/>
              <w:sz w:val="24"/>
              <w:szCs w:val="24"/>
            </w:rPr>
          </w:pPr>
          <w:r w:rsidRPr="00B66CF1">
            <w:rPr>
              <w:rFonts w:ascii="Times New Roman" w:hAnsi="Times New Roman" w:cs="Times New Roman"/>
              <w:b/>
              <w:color w:val="262626" w:themeColor="text1" w:themeTint="D9"/>
              <w:sz w:val="24"/>
              <w:szCs w:val="24"/>
            </w:rPr>
            <w:t>Chapter 04: Recommendations and Conclusion</w:t>
          </w:r>
        </w:p>
        <w:p w:rsidR="00B66CF1" w:rsidRPr="00B66CF1" w:rsidRDefault="003824FA" w:rsidP="00B66CF1">
          <w:pPr>
            <w:pStyle w:val="TOC1"/>
            <w:tabs>
              <w:tab w:val="left" w:pos="660"/>
              <w:tab w:val="right" w:leader="dot" w:pos="9017"/>
            </w:tabs>
            <w:jc w:val="both"/>
            <w:rPr>
              <w:rFonts w:ascii="Times New Roman" w:hAnsi="Times New Roman" w:cs="Times New Roman"/>
              <w:noProof/>
              <w:sz w:val="24"/>
              <w:szCs w:val="24"/>
            </w:rPr>
          </w:pPr>
          <w:hyperlink w:anchor="_Toc114493818" w:history="1">
            <w:r w:rsidR="00B66CF1" w:rsidRPr="00B66CF1">
              <w:rPr>
                <w:rStyle w:val="Hyperlink"/>
                <w:rFonts w:ascii="Times New Roman" w:hAnsi="Times New Roman" w:cs="Times New Roman"/>
                <w:noProof/>
                <w:sz w:val="24"/>
                <w:szCs w:val="24"/>
              </w:rPr>
              <w:t>4.1</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Recommendations</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_Toc114493818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32</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1"/>
            <w:tabs>
              <w:tab w:val="left" w:pos="660"/>
              <w:tab w:val="right" w:leader="dot" w:pos="9017"/>
            </w:tabs>
            <w:jc w:val="both"/>
            <w:rPr>
              <w:rFonts w:ascii="Times New Roman" w:hAnsi="Times New Roman" w:cs="Times New Roman"/>
              <w:noProof/>
              <w:sz w:val="24"/>
              <w:szCs w:val="24"/>
            </w:rPr>
          </w:pPr>
          <w:hyperlink w:anchor="_Toc114493819" w:history="1">
            <w:r w:rsidR="00B66CF1" w:rsidRPr="00B66CF1">
              <w:rPr>
                <w:rStyle w:val="Hyperlink"/>
                <w:rFonts w:ascii="Times New Roman" w:hAnsi="Times New Roman" w:cs="Times New Roman"/>
                <w:noProof/>
                <w:sz w:val="24"/>
                <w:szCs w:val="24"/>
              </w:rPr>
              <w:t>4.2</w:t>
            </w:r>
            <w:r w:rsidR="00B66CF1" w:rsidRPr="00B66CF1">
              <w:rPr>
                <w:rFonts w:ascii="Times New Roman" w:hAnsi="Times New Roman" w:cs="Times New Roman"/>
                <w:noProof/>
                <w:sz w:val="24"/>
                <w:szCs w:val="24"/>
              </w:rPr>
              <w:tab/>
            </w:r>
            <w:r w:rsidR="00B66CF1" w:rsidRPr="00B66CF1">
              <w:rPr>
                <w:rStyle w:val="Hyperlink"/>
                <w:rFonts w:ascii="Times New Roman" w:hAnsi="Times New Roman" w:cs="Times New Roman"/>
                <w:noProof/>
                <w:sz w:val="24"/>
                <w:szCs w:val="24"/>
              </w:rPr>
              <w:t>Conclusion</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_Toc114493819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33</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1"/>
            <w:tabs>
              <w:tab w:val="right" w:leader="dot" w:pos="9017"/>
            </w:tabs>
            <w:jc w:val="both"/>
            <w:rPr>
              <w:rFonts w:ascii="Times New Roman" w:hAnsi="Times New Roman" w:cs="Times New Roman"/>
              <w:noProof/>
              <w:sz w:val="24"/>
              <w:szCs w:val="24"/>
            </w:rPr>
          </w:pPr>
          <w:hyperlink w:anchor="_Toc114493820" w:history="1">
            <w:r w:rsidR="00B66CF1" w:rsidRPr="00B66CF1">
              <w:rPr>
                <w:rStyle w:val="Hyperlink"/>
                <w:rFonts w:ascii="Times New Roman" w:hAnsi="Times New Roman" w:cs="Times New Roman"/>
                <w:noProof/>
                <w:sz w:val="24"/>
                <w:szCs w:val="24"/>
              </w:rPr>
              <w:t>References</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_Toc114493820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34</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1"/>
            <w:tabs>
              <w:tab w:val="right" w:leader="dot" w:pos="9017"/>
            </w:tabs>
            <w:jc w:val="both"/>
            <w:rPr>
              <w:rFonts w:ascii="Times New Roman" w:hAnsi="Times New Roman" w:cs="Times New Roman"/>
              <w:noProof/>
              <w:sz w:val="24"/>
              <w:szCs w:val="24"/>
            </w:rPr>
          </w:pPr>
          <w:hyperlink w:anchor="_Toc114493821" w:history="1">
            <w:r w:rsidR="00B66CF1" w:rsidRPr="00B66CF1">
              <w:rPr>
                <w:rStyle w:val="Hyperlink"/>
                <w:rFonts w:ascii="Times New Roman" w:hAnsi="Times New Roman" w:cs="Times New Roman"/>
                <w:noProof/>
                <w:sz w:val="24"/>
                <w:szCs w:val="24"/>
              </w:rPr>
              <w:t>Appendix</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_Toc114493821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35</w:t>
            </w:r>
            <w:r w:rsidR="00537ED2" w:rsidRPr="00B66CF1">
              <w:rPr>
                <w:rFonts w:ascii="Times New Roman" w:hAnsi="Times New Roman" w:cs="Times New Roman"/>
                <w:noProof/>
                <w:webHidden/>
                <w:sz w:val="24"/>
                <w:szCs w:val="24"/>
              </w:rPr>
              <w:fldChar w:fldCharType="end"/>
            </w:r>
          </w:hyperlink>
        </w:p>
        <w:p w:rsidR="00B66CF1" w:rsidRPr="00B66CF1" w:rsidRDefault="003824FA" w:rsidP="00B66CF1">
          <w:pPr>
            <w:pStyle w:val="TOC1"/>
            <w:tabs>
              <w:tab w:val="right" w:leader="dot" w:pos="9017"/>
            </w:tabs>
            <w:jc w:val="both"/>
            <w:rPr>
              <w:rFonts w:ascii="Times New Roman" w:hAnsi="Times New Roman" w:cs="Times New Roman"/>
              <w:noProof/>
              <w:sz w:val="24"/>
              <w:szCs w:val="24"/>
            </w:rPr>
          </w:pPr>
          <w:hyperlink w:anchor="_Toc114493822" w:history="1">
            <w:r w:rsidR="00B66CF1" w:rsidRPr="00B66CF1">
              <w:rPr>
                <w:rStyle w:val="Hyperlink"/>
                <w:rFonts w:ascii="Times New Roman" w:hAnsi="Times New Roman" w:cs="Times New Roman"/>
                <w:noProof/>
                <w:sz w:val="24"/>
                <w:szCs w:val="24"/>
              </w:rPr>
              <w:t>Some Promotional Activities of MOJO</w:t>
            </w:r>
            <w:r w:rsidR="00B66CF1" w:rsidRPr="00B66CF1">
              <w:rPr>
                <w:rFonts w:ascii="Times New Roman" w:hAnsi="Times New Roman" w:cs="Times New Roman"/>
                <w:noProof/>
                <w:webHidden/>
                <w:sz w:val="24"/>
                <w:szCs w:val="24"/>
              </w:rPr>
              <w:tab/>
            </w:r>
            <w:r w:rsidR="00537ED2" w:rsidRPr="00B66CF1">
              <w:rPr>
                <w:rFonts w:ascii="Times New Roman" w:hAnsi="Times New Roman" w:cs="Times New Roman"/>
                <w:noProof/>
                <w:webHidden/>
                <w:sz w:val="24"/>
                <w:szCs w:val="24"/>
              </w:rPr>
              <w:fldChar w:fldCharType="begin"/>
            </w:r>
            <w:r w:rsidR="00B66CF1" w:rsidRPr="00B66CF1">
              <w:rPr>
                <w:rFonts w:ascii="Times New Roman" w:hAnsi="Times New Roman" w:cs="Times New Roman"/>
                <w:noProof/>
                <w:webHidden/>
                <w:sz w:val="24"/>
                <w:szCs w:val="24"/>
              </w:rPr>
              <w:instrText xml:space="preserve"> PAGEREF _Toc114493822 \h </w:instrText>
            </w:r>
            <w:r w:rsidR="00537ED2" w:rsidRPr="00B66CF1">
              <w:rPr>
                <w:rFonts w:ascii="Times New Roman" w:hAnsi="Times New Roman" w:cs="Times New Roman"/>
                <w:noProof/>
                <w:webHidden/>
                <w:sz w:val="24"/>
                <w:szCs w:val="24"/>
              </w:rPr>
            </w:r>
            <w:r w:rsidR="00537ED2" w:rsidRPr="00B66CF1">
              <w:rPr>
                <w:rFonts w:ascii="Times New Roman" w:hAnsi="Times New Roman" w:cs="Times New Roman"/>
                <w:noProof/>
                <w:webHidden/>
                <w:sz w:val="24"/>
                <w:szCs w:val="24"/>
              </w:rPr>
              <w:fldChar w:fldCharType="separate"/>
            </w:r>
            <w:r w:rsidR="00680863">
              <w:rPr>
                <w:rFonts w:ascii="Times New Roman" w:hAnsi="Times New Roman" w:cs="Times New Roman"/>
                <w:noProof/>
                <w:webHidden/>
                <w:sz w:val="24"/>
                <w:szCs w:val="24"/>
              </w:rPr>
              <w:t>35</w:t>
            </w:r>
            <w:r w:rsidR="00537ED2" w:rsidRPr="00B66CF1">
              <w:rPr>
                <w:rFonts w:ascii="Times New Roman" w:hAnsi="Times New Roman" w:cs="Times New Roman"/>
                <w:noProof/>
                <w:webHidden/>
                <w:sz w:val="24"/>
                <w:szCs w:val="24"/>
              </w:rPr>
              <w:fldChar w:fldCharType="end"/>
            </w:r>
          </w:hyperlink>
        </w:p>
        <w:p w:rsidR="00B66CF1" w:rsidRDefault="00537ED2">
          <w:r>
            <w:fldChar w:fldCharType="end"/>
          </w:r>
        </w:p>
      </w:sdtContent>
    </w:sdt>
    <w:p w:rsidR="00A203E3" w:rsidRDefault="00A203E3" w:rsidP="008D4F8E">
      <w:pPr>
        <w:rPr>
          <w:rFonts w:ascii="Times New Roman" w:hAnsi="Times New Roman" w:cs="Times New Roman"/>
          <w:color w:val="000000" w:themeColor="text1"/>
          <w:sz w:val="24"/>
          <w:szCs w:val="24"/>
        </w:rPr>
      </w:pPr>
    </w:p>
    <w:p w:rsidR="00A203E3" w:rsidRDefault="00A203E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FE5F91" w:rsidRDefault="00FE5F91" w:rsidP="00FE5F91">
      <w:pPr>
        <w:pStyle w:val="Heading2"/>
        <w:spacing w:before="0" w:line="360" w:lineRule="auto"/>
        <w:jc w:val="center"/>
        <w:rPr>
          <w:rFonts w:ascii="Times New Roman" w:hAnsi="Times New Roman"/>
          <w:color w:val="262626" w:themeColor="text1" w:themeTint="D9"/>
          <w:sz w:val="28"/>
          <w:szCs w:val="28"/>
        </w:rPr>
      </w:pPr>
      <w:bookmarkStart w:id="0" w:name="_Toc114493776"/>
      <w:r>
        <w:rPr>
          <w:rFonts w:ascii="Times New Roman" w:hAnsi="Times New Roman"/>
          <w:color w:val="262626" w:themeColor="text1" w:themeTint="D9"/>
          <w:sz w:val="28"/>
          <w:szCs w:val="28"/>
        </w:rPr>
        <w:lastRenderedPageBreak/>
        <w:t>Executive</w:t>
      </w:r>
      <w:r w:rsidR="004935F4">
        <w:rPr>
          <w:rFonts w:ascii="Times New Roman" w:hAnsi="Times New Roman"/>
          <w:color w:val="262626" w:themeColor="text1" w:themeTint="D9"/>
          <w:sz w:val="28"/>
          <w:szCs w:val="28"/>
        </w:rPr>
        <w:t xml:space="preserve"> Summary</w:t>
      </w:r>
      <w:bookmarkEnd w:id="0"/>
    </w:p>
    <w:p w:rsidR="00FE5F91" w:rsidRDefault="00FE5F91" w:rsidP="004935F4">
      <w:pPr>
        <w:spacing w:before="240" w:line="360" w:lineRule="auto"/>
        <w:jc w:val="both"/>
        <w:rPr>
          <w:rFonts w:ascii="Times New Roman" w:hAnsi="Times New Roman" w:cs="Times New Roman"/>
          <w:sz w:val="24"/>
          <w:szCs w:val="24"/>
        </w:rPr>
      </w:pPr>
      <w:r w:rsidRPr="00FE5F91">
        <w:rPr>
          <w:rFonts w:ascii="Times New Roman" w:hAnsi="Times New Roman" w:cs="Times New Roman"/>
          <w:sz w:val="24"/>
          <w:szCs w:val="24"/>
        </w:rPr>
        <w:t xml:space="preserve">The purpose of this report is threefold: first, to </w:t>
      </w:r>
      <w:r>
        <w:rPr>
          <w:rFonts w:ascii="Times New Roman" w:hAnsi="Times New Roman" w:cs="Times New Roman"/>
          <w:sz w:val="24"/>
          <w:szCs w:val="24"/>
        </w:rPr>
        <w:t>conduct an analysis of AKIJ Food</w:t>
      </w:r>
      <w:r w:rsidRPr="00FE5F91">
        <w:rPr>
          <w:rFonts w:ascii="Times New Roman" w:hAnsi="Times New Roman" w:cs="Times New Roman"/>
          <w:sz w:val="24"/>
          <w:szCs w:val="24"/>
        </w:rPr>
        <w:t xml:space="preserve"> and Beverage Limited's MOJO carbonated soft drinks positioning strategy; second, to conduct an analysis of this unit's promotional strategy and thei</w:t>
      </w:r>
      <w:bookmarkStart w:id="1" w:name="_GoBack"/>
      <w:bookmarkEnd w:id="1"/>
      <w:r w:rsidRPr="00FE5F91">
        <w:rPr>
          <w:rFonts w:ascii="Times New Roman" w:hAnsi="Times New Roman" w:cs="Times New Roman"/>
          <w:sz w:val="24"/>
          <w:szCs w:val="24"/>
        </w:rPr>
        <w:t>r effectiveness; and third, to conduct an analysis of MOJO's brand equity's effectiveness.</w:t>
      </w:r>
    </w:p>
    <w:p w:rsidR="00A203E3" w:rsidRDefault="004935F4" w:rsidP="00FE5F91">
      <w:pPr>
        <w:spacing w:line="360" w:lineRule="auto"/>
        <w:jc w:val="both"/>
        <w:rPr>
          <w:rFonts w:ascii="Times New Roman" w:hAnsi="Times New Roman" w:cs="Times New Roman"/>
          <w:sz w:val="24"/>
          <w:szCs w:val="24"/>
        </w:rPr>
      </w:pPr>
      <w:r w:rsidRPr="004935F4">
        <w:rPr>
          <w:rFonts w:ascii="Times New Roman" w:hAnsi="Times New Roman" w:cs="Times New Roman"/>
          <w:sz w:val="24"/>
          <w:szCs w:val="24"/>
        </w:rPr>
        <w:t xml:space="preserve">The goal of the fast-moving consumer goods (FMCG) sector has always been to provide ultimate customers with a wide variety of products at reasonable prices. If you're looking for a well-known FMCG company in Bangladesh, go no further than </w:t>
      </w:r>
      <w:r>
        <w:rPr>
          <w:rFonts w:ascii="Times New Roman" w:hAnsi="Times New Roman" w:cs="Times New Roman"/>
          <w:sz w:val="24"/>
          <w:szCs w:val="24"/>
        </w:rPr>
        <w:t>AKIJ Food</w:t>
      </w:r>
      <w:r w:rsidRPr="00FE5F91">
        <w:rPr>
          <w:rFonts w:ascii="Times New Roman" w:hAnsi="Times New Roman" w:cs="Times New Roman"/>
          <w:sz w:val="24"/>
          <w:szCs w:val="24"/>
        </w:rPr>
        <w:t xml:space="preserve"> and Beverage Limited</w:t>
      </w:r>
      <w:r w:rsidRPr="004935F4">
        <w:rPr>
          <w:rFonts w:ascii="Times New Roman" w:hAnsi="Times New Roman" w:cs="Times New Roman"/>
          <w:sz w:val="24"/>
          <w:szCs w:val="24"/>
        </w:rPr>
        <w:t xml:space="preserve"> (AFBL). AFBL offers a wide range of products suitable for their customer base. In addition to its many other great products, AFBL's MOJO carbonated soft drink, introduced on April 14, 2006, stands out as particularly noteworthy.</w:t>
      </w:r>
      <w:r w:rsidRPr="004935F4">
        <w:t xml:space="preserve"> </w:t>
      </w:r>
      <w:r w:rsidRPr="004935F4">
        <w:rPr>
          <w:rFonts w:ascii="Times New Roman" w:hAnsi="Times New Roman" w:cs="Times New Roman"/>
          <w:sz w:val="24"/>
          <w:szCs w:val="24"/>
        </w:rPr>
        <w:t xml:space="preserve">Market share is very important to AFBL, and MOJO has helped the company gain a substantial amount of market share. MOJO's brand value has skyrocketed because </w:t>
      </w:r>
      <w:r w:rsidR="00C914D8">
        <w:rPr>
          <w:rFonts w:ascii="Times New Roman" w:hAnsi="Times New Roman" w:cs="Times New Roman"/>
          <w:sz w:val="24"/>
          <w:szCs w:val="24"/>
        </w:rPr>
        <w:t>of</w:t>
      </w:r>
      <w:r w:rsidRPr="004935F4">
        <w:rPr>
          <w:rFonts w:ascii="Times New Roman" w:hAnsi="Times New Roman" w:cs="Times New Roman"/>
          <w:sz w:val="24"/>
          <w:szCs w:val="24"/>
        </w:rPr>
        <w:t xml:space="preserve"> the success of the slogans "ONTOR IS ON" and "MY LIFE MY MOJO." MOJO uses many different positioning strategies, such as "big ideas" like "engage individual part of life," "unique selling propositions" like "bearing local heritage and culture with fusion," and "elements like culture, heritage, and life style," to guarantee that it has a distinct impact on the minds of consumers.</w:t>
      </w:r>
      <w:r w:rsidRPr="004935F4">
        <w:t xml:space="preserve"> </w:t>
      </w:r>
      <w:r w:rsidRPr="004935F4">
        <w:rPr>
          <w:rFonts w:ascii="Times New Roman" w:hAnsi="Times New Roman" w:cs="Times New Roman"/>
          <w:sz w:val="24"/>
          <w:szCs w:val="24"/>
        </w:rPr>
        <w:t xml:space="preserve">MOJO has a broad promotional approach to reach its target audience. MOJO Pitha Uthsob, MOJO </w:t>
      </w:r>
      <w:proofErr w:type="spellStart"/>
      <w:r w:rsidRPr="004935F4">
        <w:rPr>
          <w:rFonts w:ascii="Times New Roman" w:hAnsi="Times New Roman" w:cs="Times New Roman"/>
          <w:sz w:val="24"/>
          <w:szCs w:val="24"/>
        </w:rPr>
        <w:t>Pohela</w:t>
      </w:r>
      <w:proofErr w:type="spellEnd"/>
      <w:r w:rsidRPr="004935F4">
        <w:rPr>
          <w:rFonts w:ascii="Times New Roman" w:hAnsi="Times New Roman" w:cs="Times New Roman"/>
          <w:sz w:val="24"/>
          <w:szCs w:val="24"/>
        </w:rPr>
        <w:t xml:space="preserve"> </w:t>
      </w:r>
      <w:proofErr w:type="spellStart"/>
      <w:r w:rsidRPr="004935F4">
        <w:rPr>
          <w:rFonts w:ascii="Times New Roman" w:hAnsi="Times New Roman" w:cs="Times New Roman"/>
          <w:sz w:val="24"/>
          <w:szCs w:val="24"/>
        </w:rPr>
        <w:t>Boishak</w:t>
      </w:r>
      <w:proofErr w:type="spellEnd"/>
      <w:r w:rsidRPr="004935F4">
        <w:rPr>
          <w:rFonts w:ascii="Times New Roman" w:hAnsi="Times New Roman" w:cs="Times New Roman"/>
          <w:sz w:val="24"/>
          <w:szCs w:val="24"/>
        </w:rPr>
        <w:t xml:space="preserve">, MOJO </w:t>
      </w:r>
      <w:proofErr w:type="spellStart"/>
      <w:r w:rsidRPr="004935F4">
        <w:rPr>
          <w:rFonts w:ascii="Times New Roman" w:hAnsi="Times New Roman" w:cs="Times New Roman"/>
          <w:sz w:val="24"/>
          <w:szCs w:val="24"/>
        </w:rPr>
        <w:t>Ontorer</w:t>
      </w:r>
      <w:proofErr w:type="spellEnd"/>
      <w:r w:rsidRPr="004935F4">
        <w:rPr>
          <w:rFonts w:ascii="Times New Roman" w:hAnsi="Times New Roman" w:cs="Times New Roman"/>
          <w:sz w:val="24"/>
          <w:szCs w:val="24"/>
        </w:rPr>
        <w:t xml:space="preserve"> </w:t>
      </w:r>
      <w:proofErr w:type="spellStart"/>
      <w:r w:rsidRPr="004935F4">
        <w:rPr>
          <w:rFonts w:ascii="Times New Roman" w:hAnsi="Times New Roman" w:cs="Times New Roman"/>
          <w:sz w:val="24"/>
          <w:szCs w:val="24"/>
        </w:rPr>
        <w:t>Dak</w:t>
      </w:r>
      <w:proofErr w:type="spellEnd"/>
      <w:r w:rsidRPr="004935F4">
        <w:rPr>
          <w:rFonts w:ascii="Times New Roman" w:hAnsi="Times New Roman" w:cs="Times New Roman"/>
          <w:sz w:val="24"/>
          <w:szCs w:val="24"/>
        </w:rPr>
        <w:t xml:space="preserve">, MOJO Ticket Is On, MOJO Humba Is ON, MOJO </w:t>
      </w:r>
      <w:proofErr w:type="spellStart"/>
      <w:r w:rsidRPr="004935F4">
        <w:rPr>
          <w:rFonts w:ascii="Times New Roman" w:hAnsi="Times New Roman" w:cs="Times New Roman"/>
          <w:sz w:val="24"/>
          <w:szCs w:val="24"/>
        </w:rPr>
        <w:t>Jhal</w:t>
      </w:r>
      <w:proofErr w:type="spellEnd"/>
      <w:r w:rsidRPr="004935F4">
        <w:rPr>
          <w:rFonts w:ascii="Times New Roman" w:hAnsi="Times New Roman" w:cs="Times New Roman"/>
          <w:sz w:val="24"/>
          <w:szCs w:val="24"/>
        </w:rPr>
        <w:t xml:space="preserve"> Fest, etc., are among the most well-known of MOJO's many promotional events. AFBL goes live on Facebook to reach existing and future customers by showcasing daily activities of </w:t>
      </w:r>
      <w:proofErr w:type="spellStart"/>
      <w:r w:rsidRPr="004935F4">
        <w:rPr>
          <w:rFonts w:ascii="Times New Roman" w:hAnsi="Times New Roman" w:cs="Times New Roman"/>
          <w:sz w:val="24"/>
          <w:szCs w:val="24"/>
        </w:rPr>
        <w:t>PithaUtsob</w:t>
      </w:r>
      <w:proofErr w:type="spellEnd"/>
      <w:r w:rsidRPr="004935F4">
        <w:rPr>
          <w:rFonts w:ascii="Times New Roman" w:hAnsi="Times New Roman" w:cs="Times New Roman"/>
          <w:sz w:val="24"/>
          <w:szCs w:val="24"/>
        </w:rPr>
        <w:t xml:space="preserve">, MOJO </w:t>
      </w:r>
      <w:proofErr w:type="spellStart"/>
      <w:r w:rsidRPr="004935F4">
        <w:rPr>
          <w:rFonts w:ascii="Times New Roman" w:hAnsi="Times New Roman" w:cs="Times New Roman"/>
          <w:sz w:val="24"/>
          <w:szCs w:val="24"/>
        </w:rPr>
        <w:t>PohelaBoishak</w:t>
      </w:r>
      <w:proofErr w:type="spellEnd"/>
      <w:r w:rsidRPr="004935F4">
        <w:rPr>
          <w:rFonts w:ascii="Times New Roman" w:hAnsi="Times New Roman" w:cs="Times New Roman"/>
          <w:sz w:val="24"/>
          <w:szCs w:val="24"/>
        </w:rPr>
        <w:t xml:space="preserve">, etc. The value of the MOJO brand was calculated by taking into account not just </w:t>
      </w:r>
      <w:proofErr w:type="gramStart"/>
      <w:r w:rsidRPr="004935F4">
        <w:rPr>
          <w:rFonts w:ascii="Times New Roman" w:hAnsi="Times New Roman" w:cs="Times New Roman"/>
          <w:sz w:val="24"/>
          <w:szCs w:val="24"/>
        </w:rPr>
        <w:t>its</w:t>
      </w:r>
      <w:proofErr w:type="gramEnd"/>
      <w:r w:rsidRPr="004935F4">
        <w:rPr>
          <w:rFonts w:ascii="Times New Roman" w:hAnsi="Times New Roman" w:cs="Times New Roman"/>
          <w:sz w:val="24"/>
          <w:szCs w:val="24"/>
        </w:rPr>
        <w:t xml:space="preserve"> positioning and marketing tactics, but also consumer opinions on the product's quality, appearance, flavor, associations, and loyalty. Several suggestions with real-world ramifications are put up on the basis of the results.</w:t>
      </w:r>
    </w:p>
    <w:p w:rsidR="00A203E3" w:rsidRDefault="00A203E3">
      <w:pPr>
        <w:rPr>
          <w:rFonts w:ascii="Times New Roman" w:hAnsi="Times New Roman" w:cs="Times New Roman"/>
          <w:sz w:val="24"/>
          <w:szCs w:val="24"/>
        </w:rPr>
      </w:pPr>
      <w:r>
        <w:rPr>
          <w:rFonts w:ascii="Times New Roman" w:hAnsi="Times New Roman" w:cs="Times New Roman"/>
          <w:sz w:val="24"/>
          <w:szCs w:val="24"/>
        </w:rPr>
        <w:br w:type="page"/>
      </w:r>
    </w:p>
    <w:p w:rsidR="00B66CF1" w:rsidRDefault="00B66CF1" w:rsidP="00FE5F91">
      <w:pPr>
        <w:spacing w:line="360" w:lineRule="auto"/>
        <w:jc w:val="both"/>
        <w:rPr>
          <w:rFonts w:ascii="Times New Roman" w:hAnsi="Times New Roman" w:cs="Times New Roman"/>
          <w:sz w:val="24"/>
          <w:szCs w:val="24"/>
        </w:rPr>
        <w:sectPr w:rsidR="00B66CF1" w:rsidSect="00B66CF1">
          <w:footerReference w:type="default" r:id="rId14"/>
          <w:pgSz w:w="11907" w:h="16839" w:code="9"/>
          <w:pgMar w:top="1440" w:right="1440" w:bottom="1440" w:left="1440" w:header="720" w:footer="720" w:gutter="0"/>
          <w:pgNumType w:fmt="lowerRoman" w:start="1"/>
          <w:cols w:space="720"/>
          <w:docGrid w:linePitch="360"/>
        </w:sectPr>
      </w:pPr>
    </w:p>
    <w:p w:rsidR="004935F4" w:rsidRPr="00FE5F91" w:rsidRDefault="003824FA" w:rsidP="00FE5F91">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pict>
          <v:rect id="_x0000_s1048" style="position:absolute;left:0;text-align:left;margin-left:20.75pt;margin-top:119.25pt;width:401.25pt;height:270pt;z-index:251689984" strokecolor="#404040 [2429]" strokeweight="4.5pt">
            <v:stroke linestyle="thinThick"/>
            <v:textbox style="mso-next-textbox:#_x0000_s1048">
              <w:txbxContent>
                <w:p w:rsidR="00A203E3" w:rsidRDefault="00A203E3" w:rsidP="00A203E3">
                  <w:pPr>
                    <w:spacing w:line="480" w:lineRule="auto"/>
                    <w:jc w:val="center"/>
                    <w:rPr>
                      <w:rFonts w:ascii="Times New Roman" w:hAnsi="Times New Roman"/>
                      <w:sz w:val="36"/>
                      <w:szCs w:val="36"/>
                    </w:rPr>
                  </w:pPr>
                </w:p>
                <w:p w:rsidR="00A203E3" w:rsidRDefault="00A203E3" w:rsidP="00A203E3">
                  <w:pPr>
                    <w:spacing w:line="480" w:lineRule="auto"/>
                    <w:jc w:val="center"/>
                    <w:rPr>
                      <w:rFonts w:ascii="Times New Roman" w:hAnsi="Times New Roman"/>
                      <w:sz w:val="36"/>
                      <w:szCs w:val="36"/>
                    </w:rPr>
                  </w:pPr>
                </w:p>
                <w:p w:rsidR="00A203E3" w:rsidRPr="007502D2" w:rsidRDefault="00A203E3" w:rsidP="00A203E3">
                  <w:pPr>
                    <w:spacing w:line="480" w:lineRule="auto"/>
                    <w:jc w:val="center"/>
                    <w:rPr>
                      <w:rFonts w:ascii="Times New Roman" w:hAnsi="Times New Roman"/>
                      <w:b/>
                      <w:color w:val="262626" w:themeColor="text1" w:themeTint="D9"/>
                      <w:sz w:val="36"/>
                      <w:szCs w:val="36"/>
                    </w:rPr>
                  </w:pPr>
                  <w:r w:rsidRPr="007502D2">
                    <w:rPr>
                      <w:rFonts w:ascii="Times New Roman" w:hAnsi="Times New Roman"/>
                      <w:b/>
                      <w:color w:val="262626" w:themeColor="text1" w:themeTint="D9"/>
                      <w:sz w:val="36"/>
                      <w:szCs w:val="36"/>
                    </w:rPr>
                    <w:t xml:space="preserve">CHAPTER </w:t>
                  </w:r>
                  <w:r>
                    <w:rPr>
                      <w:rFonts w:ascii="Times New Roman" w:hAnsi="Times New Roman"/>
                      <w:b/>
                      <w:color w:val="262626" w:themeColor="text1" w:themeTint="D9"/>
                      <w:sz w:val="36"/>
                      <w:szCs w:val="36"/>
                    </w:rPr>
                    <w:t>01</w:t>
                  </w:r>
                </w:p>
                <w:p w:rsidR="00A203E3" w:rsidRDefault="00A203E3" w:rsidP="00A203E3">
                  <w:pPr>
                    <w:spacing w:line="480" w:lineRule="auto"/>
                    <w:jc w:val="center"/>
                    <w:rPr>
                      <w:rFonts w:ascii="Times New Roman" w:hAnsi="Times New Roman"/>
                      <w:b/>
                      <w:color w:val="1F497D" w:themeColor="text2"/>
                      <w:sz w:val="36"/>
                      <w:szCs w:val="36"/>
                    </w:rPr>
                  </w:pPr>
                  <w:r>
                    <w:rPr>
                      <w:rFonts w:ascii="Times New Roman" w:hAnsi="Times New Roman"/>
                      <w:b/>
                      <w:color w:val="1F497D" w:themeColor="text2"/>
                      <w:sz w:val="36"/>
                      <w:szCs w:val="36"/>
                    </w:rPr>
                    <w:t>INTRODUCTION</w:t>
                  </w:r>
                </w:p>
                <w:p w:rsidR="00A203E3" w:rsidRPr="0046632A" w:rsidRDefault="00A203E3" w:rsidP="00A203E3">
                  <w:pPr>
                    <w:spacing w:line="480" w:lineRule="auto"/>
                    <w:jc w:val="center"/>
                    <w:rPr>
                      <w:rFonts w:ascii="Times New Roman" w:hAnsi="Times New Roman"/>
                      <w:b/>
                      <w:color w:val="1F497D" w:themeColor="text2"/>
                      <w:sz w:val="40"/>
                      <w:szCs w:val="40"/>
                    </w:rPr>
                  </w:pPr>
                </w:p>
              </w:txbxContent>
            </v:textbox>
          </v:rect>
        </w:pict>
      </w:r>
    </w:p>
    <w:p w:rsidR="008D4F8E" w:rsidRDefault="008D4F8E" w:rsidP="008D4F8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267F3D" w:rsidRDefault="00267F3D" w:rsidP="009345B9">
      <w:pPr>
        <w:pStyle w:val="Heading2"/>
        <w:numPr>
          <w:ilvl w:val="1"/>
          <w:numId w:val="32"/>
        </w:numPr>
        <w:spacing w:before="0" w:line="360" w:lineRule="auto"/>
        <w:jc w:val="both"/>
        <w:rPr>
          <w:rFonts w:ascii="Times New Roman" w:hAnsi="Times New Roman"/>
          <w:color w:val="262626" w:themeColor="text1" w:themeTint="D9"/>
          <w:sz w:val="28"/>
          <w:szCs w:val="28"/>
        </w:rPr>
      </w:pPr>
      <w:r w:rsidRPr="00267F3D">
        <w:rPr>
          <w:rFonts w:ascii="Times New Roman" w:hAnsi="Times New Roman"/>
          <w:color w:val="262626" w:themeColor="text1" w:themeTint="D9"/>
          <w:sz w:val="28"/>
          <w:szCs w:val="28"/>
        </w:rPr>
        <w:lastRenderedPageBreak/>
        <w:t xml:space="preserve">   </w:t>
      </w:r>
      <w:bookmarkStart w:id="2" w:name="_Toc105170752"/>
      <w:bookmarkStart w:id="3" w:name="_Toc112948060"/>
      <w:bookmarkStart w:id="4" w:name="_Toc114493777"/>
      <w:r w:rsidRPr="00267F3D">
        <w:rPr>
          <w:rFonts w:ascii="Times New Roman" w:hAnsi="Times New Roman"/>
          <w:color w:val="262626" w:themeColor="text1" w:themeTint="D9"/>
          <w:sz w:val="28"/>
          <w:szCs w:val="28"/>
        </w:rPr>
        <w:t>Introduction of the Report</w:t>
      </w:r>
      <w:bookmarkEnd w:id="2"/>
      <w:bookmarkEnd w:id="3"/>
      <w:bookmarkEnd w:id="4"/>
    </w:p>
    <w:p w:rsidR="00267F3D" w:rsidRDefault="00267F3D" w:rsidP="00267F3D">
      <w:pPr>
        <w:pStyle w:val="Heading2"/>
        <w:spacing w:before="0" w:line="360" w:lineRule="auto"/>
        <w:jc w:val="both"/>
        <w:rPr>
          <w:rFonts w:ascii="Times New Roman" w:eastAsia="Times New Roman" w:hAnsi="Times New Roman" w:cs="Times New Roman"/>
          <w:b w:val="0"/>
          <w:color w:val="000000" w:themeColor="text1"/>
          <w:sz w:val="24"/>
          <w:szCs w:val="24"/>
        </w:rPr>
      </w:pPr>
      <w:bookmarkStart w:id="5" w:name="_Toc114493778"/>
      <w:r w:rsidRPr="00B25F04">
        <w:rPr>
          <w:rFonts w:ascii="Times New Roman" w:hAnsi="Times New Roman" w:cs="Times New Roman"/>
          <w:b w:val="0"/>
          <w:color w:val="000000" w:themeColor="text1"/>
          <w:sz w:val="24"/>
          <w:szCs w:val="24"/>
        </w:rPr>
        <w:t>The value of a product or service is affected by several factors, including the reputation, quality, and popularity of the brand name and associated logo. It is the interactions between a brand and its consumers that contribute to the brand's growth and development throughout time. Brand strength is the outcome of high levels of consumer awareness and positive perception of the brand. Therefore, there are more parts to brand equity:</w:t>
      </w:r>
      <w:r w:rsidRPr="00B25F04">
        <w:rPr>
          <w:rFonts w:ascii="Times New Roman" w:eastAsia="Times New Roman" w:hAnsi="Times New Roman" w:cs="Times New Roman"/>
          <w:b w:val="0"/>
          <w:color w:val="000000" w:themeColor="text1"/>
          <w:sz w:val="24"/>
          <w:szCs w:val="24"/>
        </w:rPr>
        <w:t xml:space="preserve"> Consumer perception, the effect this perception has on the company, the value of this effect, quantitative values-revenue, profit or loss and sales numbers, qualitative values-consumer awareness of the brand, and </w:t>
      </w:r>
      <w:hyperlink r:id="rId15" w:history="1">
        <w:r w:rsidRPr="00B25F04">
          <w:rPr>
            <w:rFonts w:ascii="Times New Roman" w:eastAsia="Times New Roman" w:hAnsi="Times New Roman" w:cs="Times New Roman"/>
            <w:b w:val="0"/>
            <w:color w:val="000000" w:themeColor="text1"/>
            <w:sz w:val="24"/>
            <w:szCs w:val="24"/>
          </w:rPr>
          <w:t>goodwill</w:t>
        </w:r>
      </w:hyperlink>
      <w:r w:rsidRPr="00B25F04">
        <w:rPr>
          <w:rFonts w:ascii="Times New Roman" w:eastAsia="Times New Roman" w:hAnsi="Times New Roman" w:cs="Times New Roman"/>
          <w:b w:val="0"/>
          <w:color w:val="000000" w:themeColor="text1"/>
          <w:sz w:val="24"/>
          <w:szCs w:val="24"/>
        </w:rPr>
        <w:t>. Professor of marketing Kevin Lane Keller says that in order to increase brand loyalty, businesses must influence customers' perceptions of the product</w:t>
      </w:r>
      <w:r w:rsidR="00B25F04" w:rsidRPr="00B25F04">
        <w:rPr>
          <w:rFonts w:ascii="Times New Roman" w:eastAsia="Times New Roman" w:hAnsi="Times New Roman" w:cs="Times New Roman"/>
          <w:b w:val="0"/>
          <w:color w:val="000000" w:themeColor="text1"/>
          <w:sz w:val="24"/>
          <w:szCs w:val="24"/>
        </w:rPr>
        <w:t xml:space="preserve"> </w:t>
      </w:r>
      <w:sdt>
        <w:sdtPr>
          <w:rPr>
            <w:rFonts w:ascii="Times New Roman" w:eastAsia="Times New Roman" w:hAnsi="Times New Roman" w:cs="Times New Roman"/>
            <w:b w:val="0"/>
            <w:color w:val="000000" w:themeColor="text1"/>
            <w:sz w:val="24"/>
            <w:szCs w:val="24"/>
          </w:rPr>
          <w:id w:val="1290535"/>
          <w:citation/>
        </w:sdtPr>
        <w:sdtEndPr/>
        <w:sdtContent>
          <w:r w:rsidR="00537ED2" w:rsidRPr="00A203E3">
            <w:rPr>
              <w:rFonts w:ascii="Times New Roman" w:eastAsia="Times New Roman" w:hAnsi="Times New Roman" w:cs="Times New Roman"/>
              <w:b w:val="0"/>
              <w:color w:val="000000" w:themeColor="text1"/>
              <w:sz w:val="24"/>
              <w:szCs w:val="24"/>
            </w:rPr>
            <w:fldChar w:fldCharType="begin"/>
          </w:r>
          <w:r w:rsidR="00B25F04" w:rsidRPr="00A203E3">
            <w:rPr>
              <w:rFonts w:ascii="Times New Roman" w:eastAsia="Times New Roman" w:hAnsi="Times New Roman" w:cs="Times New Roman"/>
              <w:b w:val="0"/>
              <w:color w:val="000000" w:themeColor="text1"/>
              <w:sz w:val="24"/>
              <w:szCs w:val="24"/>
            </w:rPr>
            <w:instrText xml:space="preserve"> CITATION Kel13 \l 1033 </w:instrText>
          </w:r>
          <w:r w:rsidR="00537ED2" w:rsidRPr="00A203E3">
            <w:rPr>
              <w:rFonts w:ascii="Times New Roman" w:eastAsia="Times New Roman" w:hAnsi="Times New Roman" w:cs="Times New Roman"/>
              <w:b w:val="0"/>
              <w:color w:val="000000" w:themeColor="text1"/>
              <w:sz w:val="24"/>
              <w:szCs w:val="24"/>
            </w:rPr>
            <w:fldChar w:fldCharType="separate"/>
          </w:r>
          <w:r w:rsidR="004C4E89" w:rsidRPr="004C4E89">
            <w:rPr>
              <w:rFonts w:ascii="Times New Roman" w:eastAsia="Times New Roman" w:hAnsi="Times New Roman" w:cs="Times New Roman"/>
              <w:noProof/>
              <w:color w:val="000000" w:themeColor="text1"/>
              <w:sz w:val="24"/>
              <w:szCs w:val="24"/>
            </w:rPr>
            <w:t>(Kevin, 2013)</w:t>
          </w:r>
          <w:r w:rsidR="00537ED2" w:rsidRPr="00A203E3">
            <w:rPr>
              <w:rFonts w:ascii="Times New Roman" w:eastAsia="Times New Roman" w:hAnsi="Times New Roman" w:cs="Times New Roman"/>
              <w:b w:val="0"/>
              <w:color w:val="000000" w:themeColor="text1"/>
              <w:sz w:val="24"/>
              <w:szCs w:val="24"/>
            </w:rPr>
            <w:fldChar w:fldCharType="end"/>
          </w:r>
        </w:sdtContent>
      </w:sdt>
      <w:r w:rsidRPr="00A203E3">
        <w:rPr>
          <w:rFonts w:ascii="Times New Roman" w:eastAsia="Times New Roman" w:hAnsi="Times New Roman" w:cs="Times New Roman"/>
          <w:b w:val="0"/>
          <w:color w:val="000000" w:themeColor="text1"/>
          <w:sz w:val="24"/>
          <w:szCs w:val="24"/>
        </w:rPr>
        <w:t>. The four questions below illustrate the unspoken concerns that customers have about your brand.</w:t>
      </w:r>
      <w:r w:rsidRPr="00A203E3">
        <w:rPr>
          <w:b w:val="0"/>
          <w:color w:val="000000" w:themeColor="text1"/>
        </w:rPr>
        <w:t xml:space="preserve"> </w:t>
      </w:r>
      <w:r w:rsidRPr="00A203E3">
        <w:rPr>
          <w:rFonts w:ascii="Times New Roman" w:eastAsia="Times New Roman" w:hAnsi="Times New Roman" w:cs="Times New Roman"/>
          <w:b w:val="0"/>
          <w:color w:val="000000" w:themeColor="text1"/>
          <w:sz w:val="24"/>
          <w:szCs w:val="24"/>
        </w:rPr>
        <w:t>Thus, there are essentially four dimensions or components that make up brand equity. The first is something called "brand awareness," which is a method for raising a product's profile via increased recognition and exorability. The second building block of "brand association" refers to any mental picture or performance associated with a brand. Perceived quality, or how consumers rate a product's quality and experience, is stored in the third block and is used to set individual brands apart from one another. Lastly, the resonance building block conveys loyalty and connection as an essent</w:t>
      </w:r>
      <w:r w:rsidR="00B25F04" w:rsidRPr="00A203E3">
        <w:rPr>
          <w:rFonts w:ascii="Times New Roman" w:eastAsia="Times New Roman" w:hAnsi="Times New Roman" w:cs="Times New Roman"/>
          <w:b w:val="0"/>
          <w:color w:val="000000" w:themeColor="text1"/>
          <w:sz w:val="24"/>
          <w:szCs w:val="24"/>
        </w:rPr>
        <w:t xml:space="preserve">ial aspect of brand equity </w:t>
      </w:r>
      <w:sdt>
        <w:sdtPr>
          <w:rPr>
            <w:rFonts w:ascii="Times New Roman" w:eastAsia="Times New Roman" w:hAnsi="Times New Roman" w:cs="Times New Roman"/>
            <w:b w:val="0"/>
            <w:color w:val="000000" w:themeColor="text1"/>
            <w:sz w:val="24"/>
            <w:szCs w:val="24"/>
          </w:rPr>
          <w:id w:val="1290538"/>
          <w:citation/>
        </w:sdtPr>
        <w:sdtEndPr/>
        <w:sdtContent>
          <w:r w:rsidR="00537ED2" w:rsidRPr="00A203E3">
            <w:rPr>
              <w:rFonts w:ascii="Times New Roman" w:eastAsia="Times New Roman" w:hAnsi="Times New Roman" w:cs="Times New Roman"/>
              <w:b w:val="0"/>
              <w:color w:val="000000" w:themeColor="text1"/>
              <w:sz w:val="24"/>
              <w:szCs w:val="24"/>
            </w:rPr>
            <w:fldChar w:fldCharType="begin"/>
          </w:r>
          <w:r w:rsidR="00B25F04" w:rsidRPr="00A203E3">
            <w:rPr>
              <w:rFonts w:ascii="Times New Roman" w:eastAsia="Times New Roman" w:hAnsi="Times New Roman" w:cs="Times New Roman"/>
              <w:b w:val="0"/>
              <w:color w:val="000000" w:themeColor="text1"/>
              <w:sz w:val="24"/>
              <w:szCs w:val="24"/>
            </w:rPr>
            <w:instrText xml:space="preserve"> CITATION Wha10 \l 1033  </w:instrText>
          </w:r>
          <w:r w:rsidR="00537ED2" w:rsidRPr="00A203E3">
            <w:rPr>
              <w:rFonts w:ascii="Times New Roman" w:eastAsia="Times New Roman" w:hAnsi="Times New Roman" w:cs="Times New Roman"/>
              <w:b w:val="0"/>
              <w:color w:val="000000" w:themeColor="text1"/>
              <w:sz w:val="24"/>
              <w:szCs w:val="24"/>
            </w:rPr>
            <w:fldChar w:fldCharType="separate"/>
          </w:r>
          <w:r w:rsidR="004C4E89" w:rsidRPr="004C4E89">
            <w:rPr>
              <w:rFonts w:ascii="Times New Roman" w:eastAsia="Times New Roman" w:hAnsi="Times New Roman" w:cs="Times New Roman"/>
              <w:noProof/>
              <w:color w:val="000000" w:themeColor="text1"/>
              <w:sz w:val="24"/>
              <w:szCs w:val="24"/>
            </w:rPr>
            <w:t>(Brand Equity, 2010)</w:t>
          </w:r>
          <w:r w:rsidR="00537ED2" w:rsidRPr="00A203E3">
            <w:rPr>
              <w:rFonts w:ascii="Times New Roman" w:eastAsia="Times New Roman" w:hAnsi="Times New Roman" w:cs="Times New Roman"/>
              <w:b w:val="0"/>
              <w:color w:val="000000" w:themeColor="text1"/>
              <w:sz w:val="24"/>
              <w:szCs w:val="24"/>
            </w:rPr>
            <w:fldChar w:fldCharType="end"/>
          </w:r>
        </w:sdtContent>
      </w:sdt>
      <w:bookmarkEnd w:id="5"/>
      <w:r>
        <w:rPr>
          <w:rFonts w:ascii="Times New Roman" w:eastAsia="Times New Roman" w:hAnsi="Times New Roman" w:cs="Times New Roman"/>
          <w:b w:val="0"/>
          <w:color w:val="000000" w:themeColor="text1"/>
          <w:sz w:val="24"/>
          <w:szCs w:val="24"/>
        </w:rPr>
        <w:t xml:space="preserve"> </w:t>
      </w:r>
    </w:p>
    <w:p w:rsidR="00A203E3" w:rsidRDefault="00267F3D" w:rsidP="00A203E3">
      <w:pPr>
        <w:pStyle w:val="Heading2"/>
        <w:spacing w:after="240" w:line="360" w:lineRule="auto"/>
        <w:jc w:val="both"/>
        <w:rPr>
          <w:rFonts w:ascii="Times New Roman" w:eastAsia="Times New Roman" w:hAnsi="Times New Roman" w:cs="Times New Roman"/>
          <w:b w:val="0"/>
          <w:color w:val="000000" w:themeColor="text1"/>
          <w:sz w:val="24"/>
          <w:szCs w:val="24"/>
        </w:rPr>
      </w:pPr>
      <w:bookmarkStart w:id="6" w:name="_Toc114493779"/>
      <w:r w:rsidRPr="00267F3D">
        <w:rPr>
          <w:rFonts w:ascii="Times New Roman" w:eastAsia="Times New Roman" w:hAnsi="Times New Roman" w:cs="Times New Roman"/>
          <w:b w:val="0"/>
          <w:color w:val="000000" w:themeColor="text1"/>
          <w:sz w:val="24"/>
          <w:szCs w:val="24"/>
        </w:rPr>
        <w:t>Brand equity may be understood from two vantage points: the financial, which evaluates the worth of the brand to the company, and the consumer, who considers the worth of the brand in terms of its perceived value to them.</w:t>
      </w:r>
      <w:r>
        <w:rPr>
          <w:rFonts w:ascii="Times New Roman" w:eastAsia="Times New Roman" w:hAnsi="Times New Roman" w:cs="Times New Roman"/>
          <w:b w:val="0"/>
          <w:color w:val="000000" w:themeColor="text1"/>
          <w:sz w:val="24"/>
          <w:szCs w:val="24"/>
        </w:rPr>
        <w:t xml:space="preserve"> </w:t>
      </w:r>
      <w:r w:rsidRPr="00267F3D">
        <w:rPr>
          <w:rFonts w:ascii="Times New Roman" w:eastAsia="Times New Roman" w:hAnsi="Times New Roman" w:cs="Times New Roman"/>
          <w:b w:val="0"/>
          <w:color w:val="000000" w:themeColor="text1"/>
          <w:sz w:val="24"/>
          <w:szCs w:val="24"/>
        </w:rPr>
        <w:t>A promotional campaign is a coordinated effort to raise awareness about a product, service, or event by a series of ads distributed through several marketing channels that all have a similar theme and tone. It may help in establishing a positive brand identity and spreading the word about your business. You may run these campaigns completely offline if you want to. The ultimate goal of every marketing campaign is to increase sales, customer engagement, and repeat business by getting the word out to as many people as possible and inspiring them to take action in response to the campaign's message.</w:t>
      </w:r>
      <w:r>
        <w:rPr>
          <w:rFonts w:ascii="Times New Roman" w:eastAsia="Times New Roman" w:hAnsi="Times New Roman" w:cs="Times New Roman"/>
          <w:b w:val="0"/>
          <w:color w:val="000000" w:themeColor="text1"/>
          <w:sz w:val="24"/>
          <w:szCs w:val="24"/>
        </w:rPr>
        <w:t xml:space="preserve"> The main purpose of preparing this report to study on building brand equity of MOJO which is 1</w:t>
      </w:r>
      <w:r w:rsidRPr="00267F3D">
        <w:rPr>
          <w:rFonts w:ascii="Times New Roman" w:eastAsia="Times New Roman" w:hAnsi="Times New Roman" w:cs="Times New Roman"/>
          <w:b w:val="0"/>
          <w:color w:val="000000" w:themeColor="text1"/>
          <w:sz w:val="24"/>
          <w:szCs w:val="24"/>
          <w:vertAlign w:val="superscript"/>
        </w:rPr>
        <w:t>st</w:t>
      </w:r>
      <w:r>
        <w:rPr>
          <w:rFonts w:ascii="Times New Roman" w:eastAsia="Times New Roman" w:hAnsi="Times New Roman" w:cs="Times New Roman"/>
          <w:b w:val="0"/>
          <w:color w:val="000000" w:themeColor="text1"/>
          <w:sz w:val="24"/>
          <w:szCs w:val="24"/>
        </w:rPr>
        <w:t xml:space="preserve"> brand item of AKIJ Food and Beverage Limited.</w:t>
      </w:r>
      <w:bookmarkEnd w:id="6"/>
    </w:p>
    <w:p w:rsidR="00A203E3" w:rsidRDefault="00A203E3" w:rsidP="00A203E3">
      <w:r>
        <w:br w:type="page"/>
      </w:r>
    </w:p>
    <w:p w:rsidR="0056332E" w:rsidRPr="006B725E" w:rsidRDefault="0056332E" w:rsidP="009345B9">
      <w:pPr>
        <w:pStyle w:val="Heading2"/>
        <w:numPr>
          <w:ilvl w:val="1"/>
          <w:numId w:val="32"/>
        </w:numPr>
        <w:spacing w:before="0" w:line="360" w:lineRule="auto"/>
        <w:jc w:val="both"/>
        <w:rPr>
          <w:rFonts w:ascii="Times New Roman" w:hAnsi="Times New Roman"/>
          <w:color w:val="262626" w:themeColor="text1" w:themeTint="D9"/>
          <w:sz w:val="28"/>
          <w:szCs w:val="28"/>
        </w:rPr>
      </w:pPr>
      <w:r w:rsidRPr="006B725E">
        <w:rPr>
          <w:rFonts w:ascii="Times New Roman" w:hAnsi="Times New Roman"/>
          <w:color w:val="262626" w:themeColor="text1" w:themeTint="D9"/>
          <w:sz w:val="28"/>
          <w:szCs w:val="28"/>
        </w:rPr>
        <w:lastRenderedPageBreak/>
        <w:t xml:space="preserve">   </w:t>
      </w:r>
      <w:bookmarkStart w:id="7" w:name="_Toc105170753"/>
      <w:bookmarkStart w:id="8" w:name="_Toc112948061"/>
      <w:bookmarkStart w:id="9" w:name="_Toc114493780"/>
      <w:r w:rsidRPr="006B725E">
        <w:rPr>
          <w:rFonts w:ascii="Times New Roman" w:hAnsi="Times New Roman"/>
          <w:color w:val="262626" w:themeColor="text1" w:themeTint="D9"/>
          <w:sz w:val="28"/>
          <w:szCs w:val="28"/>
        </w:rPr>
        <w:t>Origin of the Report</w:t>
      </w:r>
      <w:bookmarkEnd w:id="7"/>
      <w:bookmarkEnd w:id="8"/>
      <w:bookmarkEnd w:id="9"/>
    </w:p>
    <w:p w:rsidR="0056332E" w:rsidRDefault="006B725E" w:rsidP="0056332E">
      <w:pPr>
        <w:spacing w:after="240" w:line="360" w:lineRule="auto"/>
        <w:jc w:val="both"/>
        <w:rPr>
          <w:rFonts w:ascii="Times New Roman" w:hAnsi="Times New Roman" w:cs="Times New Roman"/>
          <w:sz w:val="24"/>
          <w:szCs w:val="24"/>
        </w:rPr>
      </w:pPr>
      <w:r w:rsidRPr="006B725E">
        <w:rPr>
          <w:rFonts w:ascii="Times New Roman" w:hAnsi="Times New Roman" w:cs="Times New Roman"/>
          <w:color w:val="000000" w:themeColor="text1"/>
          <w:sz w:val="24"/>
          <w:szCs w:val="24"/>
        </w:rPr>
        <w:t>Incorporating both theory and practice into one's education and training yields optimal results. To graduate from a Bachelor of Business Administration (BBA) degree, students must participate in an internship at a company since classroom learning alone cannot prepare them for the rigors of the business world</w:t>
      </w:r>
      <w:r w:rsidR="0056332E" w:rsidRPr="00B568B6">
        <w:rPr>
          <w:rFonts w:ascii="Times New Roman" w:hAnsi="Times New Roman" w:cs="Times New Roman"/>
          <w:sz w:val="24"/>
          <w:szCs w:val="24"/>
        </w:rPr>
        <w:t>.</w:t>
      </w:r>
    </w:p>
    <w:p w:rsidR="006B725E" w:rsidRDefault="006B725E" w:rsidP="0056332E">
      <w:pPr>
        <w:spacing w:after="240" w:line="360" w:lineRule="auto"/>
        <w:jc w:val="both"/>
        <w:rPr>
          <w:rFonts w:ascii="Times New Roman" w:hAnsi="Times New Roman" w:cs="Times New Roman"/>
          <w:sz w:val="24"/>
          <w:szCs w:val="24"/>
        </w:rPr>
      </w:pPr>
      <w:r w:rsidRPr="006B725E">
        <w:rPr>
          <w:rFonts w:ascii="Times New Roman" w:hAnsi="Times New Roman" w:cs="Times New Roman"/>
          <w:sz w:val="24"/>
          <w:szCs w:val="24"/>
        </w:rPr>
        <w:t>During my time as an intern at A</w:t>
      </w:r>
      <w:r>
        <w:rPr>
          <w:rFonts w:ascii="Times New Roman" w:hAnsi="Times New Roman" w:cs="Times New Roman"/>
          <w:sz w:val="24"/>
          <w:szCs w:val="24"/>
        </w:rPr>
        <w:t>KIJ</w:t>
      </w:r>
      <w:r w:rsidRPr="006B725E">
        <w:rPr>
          <w:rFonts w:ascii="Times New Roman" w:hAnsi="Times New Roman" w:cs="Times New Roman"/>
          <w:sz w:val="24"/>
          <w:szCs w:val="24"/>
        </w:rPr>
        <w:t xml:space="preserve"> Food and Beverage Ltd, I was exposed to the company's inner workings (AFBL). My faculty advisor, </w:t>
      </w:r>
      <w:r w:rsidRPr="00DC0FD4">
        <w:rPr>
          <w:rFonts w:ascii="Times New Roman" w:hAnsi="Times New Roman" w:cs="Times New Roman"/>
          <w:color w:val="000000" w:themeColor="text1"/>
          <w:sz w:val="24"/>
          <w:szCs w:val="24"/>
        </w:rPr>
        <w:t>Dr. Md. Shariful Alam, Associate Professor in the School of Business and Economics at United International University</w:t>
      </w:r>
      <w:r w:rsidRPr="006B725E">
        <w:rPr>
          <w:rFonts w:ascii="Times New Roman" w:hAnsi="Times New Roman" w:cs="Times New Roman"/>
          <w:sz w:val="24"/>
          <w:szCs w:val="24"/>
        </w:rPr>
        <w:t xml:space="preserve">, gave me the assignment to write a paper with the title Building Brand Equity of MOJO via Promotional Campaign: A Study of </w:t>
      </w:r>
      <w:r>
        <w:rPr>
          <w:rFonts w:ascii="Times New Roman" w:hAnsi="Times New Roman" w:cs="Times New Roman"/>
          <w:sz w:val="24"/>
          <w:szCs w:val="24"/>
        </w:rPr>
        <w:t>AKIJ</w:t>
      </w:r>
      <w:r w:rsidRPr="006B725E">
        <w:rPr>
          <w:rFonts w:ascii="Times New Roman" w:hAnsi="Times New Roman" w:cs="Times New Roman"/>
          <w:sz w:val="24"/>
          <w:szCs w:val="24"/>
        </w:rPr>
        <w:t xml:space="preserve"> Food and Beverage Limited. He gave me the official okay to write the report and gave me certain guidelines to follow. Based on my internship experience, I have done my best to describe AFBL in practice.</w:t>
      </w:r>
    </w:p>
    <w:p w:rsidR="0056332E" w:rsidRPr="008D4F8E" w:rsidRDefault="0056332E" w:rsidP="009345B9">
      <w:pPr>
        <w:pStyle w:val="Heading2"/>
        <w:numPr>
          <w:ilvl w:val="1"/>
          <w:numId w:val="32"/>
        </w:numPr>
        <w:spacing w:before="0" w:line="360" w:lineRule="auto"/>
        <w:jc w:val="both"/>
        <w:rPr>
          <w:rFonts w:ascii="Times New Roman" w:hAnsi="Times New Roman"/>
          <w:color w:val="262626" w:themeColor="text1" w:themeTint="D9"/>
          <w:sz w:val="28"/>
          <w:szCs w:val="28"/>
        </w:rPr>
      </w:pPr>
      <w:bookmarkStart w:id="10" w:name="_Toc105170754"/>
      <w:r w:rsidRPr="008D4F8E">
        <w:rPr>
          <w:rFonts w:ascii="Times New Roman" w:hAnsi="Times New Roman"/>
          <w:color w:val="262626" w:themeColor="text1" w:themeTint="D9"/>
          <w:sz w:val="28"/>
          <w:szCs w:val="28"/>
        </w:rPr>
        <w:t xml:space="preserve">   </w:t>
      </w:r>
      <w:bookmarkStart w:id="11" w:name="_Toc112948062"/>
      <w:bookmarkStart w:id="12" w:name="_Toc114493781"/>
      <w:r w:rsidRPr="008D4F8E">
        <w:rPr>
          <w:rFonts w:ascii="Times New Roman" w:hAnsi="Times New Roman"/>
          <w:color w:val="262626" w:themeColor="text1" w:themeTint="D9"/>
          <w:sz w:val="28"/>
          <w:szCs w:val="28"/>
        </w:rPr>
        <w:t>Objectives of the Report</w:t>
      </w:r>
      <w:bookmarkEnd w:id="10"/>
      <w:bookmarkEnd w:id="11"/>
      <w:bookmarkEnd w:id="12"/>
    </w:p>
    <w:p w:rsidR="0056332E" w:rsidRPr="00E73CF5" w:rsidRDefault="0056332E" w:rsidP="009345B9">
      <w:pPr>
        <w:pStyle w:val="Heading2"/>
        <w:numPr>
          <w:ilvl w:val="2"/>
          <w:numId w:val="32"/>
        </w:numPr>
        <w:spacing w:before="0" w:line="360" w:lineRule="auto"/>
        <w:jc w:val="both"/>
        <w:rPr>
          <w:rFonts w:ascii="Times New Roman" w:hAnsi="Times New Roman" w:cs="Times New Roman"/>
          <w:color w:val="262626" w:themeColor="text1" w:themeTint="D9"/>
          <w:sz w:val="24"/>
          <w:szCs w:val="24"/>
        </w:rPr>
      </w:pPr>
      <w:bookmarkStart w:id="13" w:name="_Toc105170755"/>
      <w:bookmarkStart w:id="14" w:name="_Toc112948063"/>
      <w:bookmarkStart w:id="15" w:name="_Toc114493782"/>
      <w:r>
        <w:rPr>
          <w:rFonts w:ascii="Times New Roman" w:hAnsi="Times New Roman" w:cs="Times New Roman"/>
          <w:color w:val="262626" w:themeColor="text1" w:themeTint="D9"/>
          <w:sz w:val="24"/>
          <w:szCs w:val="24"/>
        </w:rPr>
        <w:t>Broad</w:t>
      </w:r>
      <w:r w:rsidRPr="00E73CF5">
        <w:rPr>
          <w:rFonts w:ascii="Times New Roman" w:hAnsi="Times New Roman" w:cs="Times New Roman"/>
          <w:color w:val="262626" w:themeColor="text1" w:themeTint="D9"/>
          <w:sz w:val="24"/>
          <w:szCs w:val="24"/>
        </w:rPr>
        <w:t xml:space="preserve"> Objective</w:t>
      </w:r>
      <w:bookmarkEnd w:id="13"/>
      <w:bookmarkEnd w:id="14"/>
      <w:bookmarkEnd w:id="15"/>
    </w:p>
    <w:p w:rsidR="006B725E" w:rsidRDefault="006B725E" w:rsidP="006B725E">
      <w:pPr>
        <w:pStyle w:val="Heading2"/>
        <w:spacing w:before="0" w:after="240" w:line="360" w:lineRule="auto"/>
        <w:jc w:val="both"/>
        <w:rPr>
          <w:rFonts w:ascii="Times New Roman" w:eastAsiaTheme="minorHAnsi" w:hAnsi="Times New Roman" w:cs="Times New Roman"/>
          <w:b w:val="0"/>
          <w:bCs w:val="0"/>
          <w:color w:val="auto"/>
          <w:sz w:val="24"/>
          <w:szCs w:val="24"/>
        </w:rPr>
      </w:pPr>
      <w:bookmarkStart w:id="16" w:name="_Toc114493783"/>
      <w:bookmarkStart w:id="17" w:name="_Toc105170756"/>
      <w:bookmarkStart w:id="18" w:name="_Toc112948064"/>
      <w:r w:rsidRPr="006B725E">
        <w:rPr>
          <w:rFonts w:ascii="Times New Roman" w:eastAsiaTheme="minorHAnsi" w:hAnsi="Times New Roman" w:cs="Times New Roman"/>
          <w:b w:val="0"/>
          <w:bCs w:val="0"/>
          <w:color w:val="auto"/>
          <w:sz w:val="24"/>
          <w:szCs w:val="24"/>
        </w:rPr>
        <w:t>The primary objective of this study is to provide an overview of how Akij Food &amp; Beverage Ltd. promotes its Mojo brand of beverages.</w:t>
      </w:r>
      <w:bookmarkEnd w:id="16"/>
    </w:p>
    <w:p w:rsidR="006B725E" w:rsidRPr="00E73CF5" w:rsidRDefault="006B725E" w:rsidP="009345B9">
      <w:pPr>
        <w:pStyle w:val="Heading2"/>
        <w:numPr>
          <w:ilvl w:val="2"/>
          <w:numId w:val="32"/>
        </w:numPr>
        <w:spacing w:before="0" w:line="360" w:lineRule="auto"/>
        <w:jc w:val="both"/>
        <w:rPr>
          <w:rFonts w:ascii="Times New Roman" w:hAnsi="Times New Roman" w:cs="Times New Roman"/>
          <w:color w:val="262626" w:themeColor="text1" w:themeTint="D9"/>
          <w:sz w:val="24"/>
          <w:szCs w:val="24"/>
        </w:rPr>
      </w:pPr>
      <w:bookmarkStart w:id="19" w:name="_Toc114493784"/>
      <w:r>
        <w:rPr>
          <w:rFonts w:ascii="Times New Roman" w:hAnsi="Times New Roman" w:cs="Times New Roman"/>
          <w:color w:val="262626" w:themeColor="text1" w:themeTint="D9"/>
          <w:sz w:val="24"/>
          <w:szCs w:val="24"/>
        </w:rPr>
        <w:t xml:space="preserve">Specific </w:t>
      </w:r>
      <w:r w:rsidRPr="00E73CF5">
        <w:rPr>
          <w:rFonts w:ascii="Times New Roman" w:hAnsi="Times New Roman" w:cs="Times New Roman"/>
          <w:color w:val="262626" w:themeColor="text1" w:themeTint="D9"/>
          <w:sz w:val="24"/>
          <w:szCs w:val="24"/>
        </w:rPr>
        <w:t>Objective</w:t>
      </w:r>
      <w:r>
        <w:rPr>
          <w:rFonts w:ascii="Times New Roman" w:hAnsi="Times New Roman" w:cs="Times New Roman"/>
          <w:color w:val="262626" w:themeColor="text1" w:themeTint="D9"/>
          <w:sz w:val="24"/>
          <w:szCs w:val="24"/>
        </w:rPr>
        <w:t>s</w:t>
      </w:r>
      <w:bookmarkEnd w:id="19"/>
    </w:p>
    <w:bookmarkEnd w:id="17"/>
    <w:bookmarkEnd w:id="18"/>
    <w:p w:rsidR="006B725E" w:rsidRDefault="006B725E" w:rsidP="009345B9">
      <w:pPr>
        <w:pStyle w:val="ListParagraph"/>
        <w:numPr>
          <w:ilvl w:val="0"/>
          <w:numId w:val="33"/>
        </w:numPr>
        <w:spacing w:line="360" w:lineRule="auto"/>
        <w:jc w:val="both"/>
        <w:rPr>
          <w:rFonts w:ascii="Times New Roman" w:hAnsi="Times New Roman" w:cs="Times New Roman"/>
          <w:sz w:val="24"/>
          <w:szCs w:val="24"/>
        </w:rPr>
      </w:pPr>
      <w:r w:rsidRPr="006B725E">
        <w:rPr>
          <w:rFonts w:ascii="Times New Roman" w:hAnsi="Times New Roman" w:cs="Times New Roman"/>
          <w:sz w:val="24"/>
          <w:szCs w:val="24"/>
        </w:rPr>
        <w:t>In order to get more information on AFBL and its carbonated soft drink MOJO.</w:t>
      </w:r>
    </w:p>
    <w:p w:rsidR="0056332E" w:rsidRDefault="0056332E" w:rsidP="009345B9">
      <w:pPr>
        <w:pStyle w:val="ListParagraph"/>
        <w:numPr>
          <w:ilvl w:val="0"/>
          <w:numId w:val="3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w:t>
      </w:r>
      <w:r w:rsidR="006B725E">
        <w:rPr>
          <w:rFonts w:ascii="Times New Roman" w:hAnsi="Times New Roman" w:cs="Times New Roman"/>
          <w:sz w:val="24"/>
          <w:szCs w:val="24"/>
        </w:rPr>
        <w:t>a</w:t>
      </w:r>
      <w:r w:rsidR="00A203E3">
        <w:rPr>
          <w:rFonts w:ascii="Times New Roman" w:hAnsi="Times New Roman" w:cs="Times New Roman"/>
          <w:sz w:val="24"/>
          <w:szCs w:val="24"/>
        </w:rPr>
        <w:t>nalyze the brand equity of MOJO</w:t>
      </w:r>
      <w:r>
        <w:rPr>
          <w:rFonts w:ascii="Times New Roman" w:hAnsi="Times New Roman" w:cs="Times New Roman"/>
          <w:sz w:val="24"/>
          <w:szCs w:val="24"/>
        </w:rPr>
        <w:t>.</w:t>
      </w:r>
    </w:p>
    <w:p w:rsidR="0056332E" w:rsidRPr="00E73CF5" w:rsidRDefault="006B725E" w:rsidP="009345B9">
      <w:pPr>
        <w:pStyle w:val="ListParagraph"/>
        <w:numPr>
          <w:ilvl w:val="0"/>
          <w:numId w:val="33"/>
        </w:numPr>
        <w:spacing w:line="360" w:lineRule="auto"/>
        <w:jc w:val="both"/>
        <w:rPr>
          <w:rFonts w:ascii="Times New Roman" w:hAnsi="Times New Roman" w:cs="Times New Roman"/>
          <w:sz w:val="24"/>
          <w:szCs w:val="24"/>
        </w:rPr>
      </w:pPr>
      <w:r w:rsidRPr="006B725E">
        <w:rPr>
          <w:rFonts w:ascii="Times New Roman" w:hAnsi="Times New Roman" w:cs="Times New Roman"/>
          <w:sz w:val="24"/>
          <w:szCs w:val="24"/>
        </w:rPr>
        <w:t xml:space="preserve">To provide some recommendations on potential </w:t>
      </w:r>
      <w:r w:rsidR="008D4F8E">
        <w:rPr>
          <w:rFonts w:ascii="Times New Roman" w:hAnsi="Times New Roman" w:cs="Times New Roman"/>
          <w:sz w:val="24"/>
          <w:szCs w:val="24"/>
        </w:rPr>
        <w:t>solutions to the current issues</w:t>
      </w:r>
      <w:r w:rsidR="0056332E">
        <w:rPr>
          <w:rFonts w:ascii="Times New Roman" w:hAnsi="Times New Roman" w:cs="Times New Roman"/>
          <w:sz w:val="24"/>
          <w:szCs w:val="24"/>
        </w:rPr>
        <w:t xml:space="preserve">. </w:t>
      </w:r>
    </w:p>
    <w:p w:rsidR="0056332E" w:rsidRPr="008D4F8E" w:rsidRDefault="0056332E" w:rsidP="009345B9">
      <w:pPr>
        <w:pStyle w:val="Heading2"/>
        <w:numPr>
          <w:ilvl w:val="1"/>
          <w:numId w:val="32"/>
        </w:numPr>
        <w:spacing w:before="0" w:line="360" w:lineRule="auto"/>
        <w:jc w:val="both"/>
        <w:rPr>
          <w:rFonts w:ascii="Times New Roman" w:hAnsi="Times New Roman"/>
          <w:color w:val="262626" w:themeColor="text1" w:themeTint="D9"/>
          <w:sz w:val="28"/>
          <w:szCs w:val="28"/>
        </w:rPr>
      </w:pPr>
      <w:bookmarkStart w:id="20" w:name="_Toc105170757"/>
      <w:r w:rsidRPr="008D4F8E">
        <w:rPr>
          <w:rFonts w:ascii="Times New Roman" w:hAnsi="Times New Roman"/>
          <w:color w:val="262626" w:themeColor="text1" w:themeTint="D9"/>
          <w:sz w:val="28"/>
          <w:szCs w:val="28"/>
        </w:rPr>
        <w:t xml:space="preserve">   </w:t>
      </w:r>
      <w:bookmarkStart w:id="21" w:name="_Toc112948065"/>
      <w:bookmarkStart w:id="22" w:name="_Toc114493785"/>
      <w:r w:rsidRPr="008D4F8E">
        <w:rPr>
          <w:rFonts w:ascii="Times New Roman" w:hAnsi="Times New Roman"/>
          <w:color w:val="262626" w:themeColor="text1" w:themeTint="D9"/>
          <w:sz w:val="28"/>
          <w:szCs w:val="28"/>
        </w:rPr>
        <w:t>Methodology of the Report</w:t>
      </w:r>
      <w:bookmarkEnd w:id="20"/>
      <w:bookmarkEnd w:id="21"/>
      <w:bookmarkEnd w:id="22"/>
    </w:p>
    <w:p w:rsidR="0056332E" w:rsidRDefault="0056332E" w:rsidP="0056332E">
      <w:pPr>
        <w:spacing w:after="240" w:line="360" w:lineRule="auto"/>
        <w:jc w:val="both"/>
        <w:rPr>
          <w:rFonts w:ascii="Times New Roman" w:hAnsi="Times New Roman" w:cs="Times New Roman"/>
          <w:sz w:val="24"/>
          <w:szCs w:val="24"/>
        </w:rPr>
      </w:pPr>
      <w:r w:rsidRPr="00BC1EA7">
        <w:rPr>
          <w:rFonts w:ascii="Times New Roman" w:hAnsi="Times New Roman" w:cs="Times New Roman"/>
          <w:sz w:val="24"/>
          <w:szCs w:val="24"/>
        </w:rPr>
        <w:t>The information used in this study and research came from two different kinds of sources. The particulars are as follows:</w:t>
      </w:r>
    </w:p>
    <w:p w:rsidR="0056332E" w:rsidRPr="00BC1EA7" w:rsidRDefault="0056332E" w:rsidP="009345B9">
      <w:pPr>
        <w:pStyle w:val="Heading2"/>
        <w:numPr>
          <w:ilvl w:val="2"/>
          <w:numId w:val="32"/>
        </w:numPr>
        <w:spacing w:before="0" w:line="360" w:lineRule="auto"/>
        <w:jc w:val="both"/>
        <w:rPr>
          <w:rFonts w:ascii="Times New Roman" w:hAnsi="Times New Roman"/>
          <w:color w:val="262626" w:themeColor="text1" w:themeTint="D9"/>
          <w:sz w:val="24"/>
          <w:szCs w:val="24"/>
        </w:rPr>
      </w:pPr>
      <w:bookmarkStart w:id="23" w:name="_Toc105170758"/>
      <w:bookmarkStart w:id="24" w:name="_Toc112948066"/>
      <w:bookmarkStart w:id="25" w:name="_Toc114493786"/>
      <w:r w:rsidRPr="00BC1EA7">
        <w:rPr>
          <w:rFonts w:ascii="Times New Roman" w:hAnsi="Times New Roman"/>
          <w:color w:val="262626" w:themeColor="text1" w:themeTint="D9"/>
          <w:sz w:val="24"/>
          <w:szCs w:val="24"/>
        </w:rPr>
        <w:t>Primary Sources</w:t>
      </w:r>
      <w:bookmarkEnd w:id="23"/>
      <w:bookmarkEnd w:id="24"/>
      <w:bookmarkEnd w:id="25"/>
    </w:p>
    <w:p w:rsidR="0056332E" w:rsidRDefault="0056332E" w:rsidP="009345B9">
      <w:pPr>
        <w:pStyle w:val="ListParagraph"/>
        <w:numPr>
          <w:ilvl w:val="0"/>
          <w:numId w:val="34"/>
        </w:numPr>
        <w:spacing w:line="360" w:lineRule="auto"/>
        <w:jc w:val="both"/>
        <w:rPr>
          <w:rFonts w:ascii="Times New Roman" w:hAnsi="Times New Roman" w:cs="Times New Roman"/>
          <w:sz w:val="24"/>
          <w:szCs w:val="24"/>
        </w:rPr>
      </w:pPr>
      <w:r w:rsidRPr="00941DD9">
        <w:rPr>
          <w:rFonts w:ascii="Times New Roman" w:hAnsi="Times New Roman" w:cs="Times New Roman"/>
          <w:sz w:val="24"/>
          <w:szCs w:val="24"/>
        </w:rPr>
        <w:t>Communication and discussion with employees employed in FMCG corporations via the use of the social media.</w:t>
      </w:r>
    </w:p>
    <w:p w:rsidR="0056332E" w:rsidRPr="00BC1EA7" w:rsidRDefault="0056332E" w:rsidP="009345B9">
      <w:pPr>
        <w:pStyle w:val="Heading2"/>
        <w:numPr>
          <w:ilvl w:val="2"/>
          <w:numId w:val="32"/>
        </w:numPr>
        <w:spacing w:before="0" w:line="360" w:lineRule="auto"/>
        <w:jc w:val="both"/>
        <w:rPr>
          <w:rFonts w:ascii="Times New Roman" w:hAnsi="Times New Roman"/>
          <w:color w:val="262626" w:themeColor="text1" w:themeTint="D9"/>
          <w:sz w:val="24"/>
          <w:szCs w:val="24"/>
        </w:rPr>
      </w:pPr>
      <w:bookmarkStart w:id="26" w:name="_Toc105170759"/>
      <w:bookmarkStart w:id="27" w:name="_Toc112948067"/>
      <w:bookmarkStart w:id="28" w:name="_Toc114493787"/>
      <w:r>
        <w:rPr>
          <w:rFonts w:ascii="Times New Roman" w:hAnsi="Times New Roman"/>
          <w:color w:val="262626" w:themeColor="text1" w:themeTint="D9"/>
          <w:sz w:val="24"/>
          <w:szCs w:val="24"/>
        </w:rPr>
        <w:t>Secondary</w:t>
      </w:r>
      <w:r w:rsidRPr="00BC1EA7">
        <w:rPr>
          <w:rFonts w:ascii="Times New Roman" w:hAnsi="Times New Roman"/>
          <w:color w:val="262626" w:themeColor="text1" w:themeTint="D9"/>
          <w:sz w:val="24"/>
          <w:szCs w:val="24"/>
        </w:rPr>
        <w:t xml:space="preserve"> Sources</w:t>
      </w:r>
      <w:bookmarkEnd w:id="26"/>
      <w:bookmarkEnd w:id="27"/>
      <w:bookmarkEnd w:id="28"/>
    </w:p>
    <w:p w:rsidR="0056332E" w:rsidRPr="00941DD9" w:rsidRDefault="0056332E" w:rsidP="009345B9">
      <w:pPr>
        <w:pStyle w:val="ListParagraph"/>
        <w:numPr>
          <w:ilvl w:val="0"/>
          <w:numId w:val="34"/>
        </w:numPr>
        <w:spacing w:line="360" w:lineRule="auto"/>
        <w:jc w:val="both"/>
        <w:rPr>
          <w:rFonts w:ascii="Times New Roman" w:hAnsi="Times New Roman" w:cs="Times New Roman"/>
          <w:sz w:val="24"/>
          <w:szCs w:val="24"/>
        </w:rPr>
      </w:pPr>
      <w:r w:rsidRPr="00941DD9">
        <w:rPr>
          <w:rFonts w:ascii="Times New Roman" w:hAnsi="Times New Roman" w:cs="Times New Roman"/>
          <w:sz w:val="24"/>
          <w:szCs w:val="24"/>
        </w:rPr>
        <w:t>Newspapers, articles and journals that is associated with the idea of the food and beverage industry.</w:t>
      </w:r>
    </w:p>
    <w:p w:rsidR="0056332E" w:rsidRDefault="0056332E" w:rsidP="009345B9">
      <w:pPr>
        <w:pStyle w:val="ListParagraph"/>
        <w:numPr>
          <w:ilvl w:val="0"/>
          <w:numId w:val="34"/>
        </w:numPr>
        <w:spacing w:line="360" w:lineRule="auto"/>
        <w:jc w:val="both"/>
        <w:rPr>
          <w:rFonts w:ascii="Times New Roman" w:hAnsi="Times New Roman" w:cs="Times New Roman"/>
          <w:sz w:val="24"/>
          <w:szCs w:val="24"/>
        </w:rPr>
      </w:pPr>
      <w:r>
        <w:rPr>
          <w:rFonts w:ascii="Times New Roman" w:hAnsi="Times New Roman" w:cs="Times New Roman"/>
          <w:sz w:val="24"/>
          <w:szCs w:val="24"/>
        </w:rPr>
        <w:t>Annual Reports of AKIJ</w:t>
      </w:r>
      <w:r w:rsidR="008D4F8E">
        <w:rPr>
          <w:rFonts w:ascii="Times New Roman" w:hAnsi="Times New Roman" w:cs="Times New Roman"/>
          <w:sz w:val="24"/>
          <w:szCs w:val="24"/>
        </w:rPr>
        <w:t xml:space="preserve"> Group, </w:t>
      </w:r>
      <w:r>
        <w:rPr>
          <w:rFonts w:ascii="Times New Roman" w:hAnsi="Times New Roman" w:cs="Times New Roman"/>
          <w:sz w:val="24"/>
          <w:szCs w:val="24"/>
        </w:rPr>
        <w:t>AKIJ Food and Beverage Limited</w:t>
      </w:r>
      <w:r w:rsidR="008D4F8E">
        <w:rPr>
          <w:rFonts w:ascii="Times New Roman" w:hAnsi="Times New Roman" w:cs="Times New Roman"/>
          <w:sz w:val="24"/>
          <w:szCs w:val="24"/>
        </w:rPr>
        <w:t xml:space="preserve"> and MOJO</w:t>
      </w:r>
      <w:r>
        <w:rPr>
          <w:rFonts w:ascii="Times New Roman" w:hAnsi="Times New Roman" w:cs="Times New Roman"/>
          <w:sz w:val="24"/>
          <w:szCs w:val="24"/>
        </w:rPr>
        <w:t>.</w:t>
      </w:r>
    </w:p>
    <w:p w:rsidR="0056332E" w:rsidRDefault="0056332E" w:rsidP="009345B9">
      <w:pPr>
        <w:pStyle w:val="ListParagraph"/>
        <w:numPr>
          <w:ilvl w:val="0"/>
          <w:numId w:val="34"/>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Website of AKIJ Food and Beverage Limited</w:t>
      </w:r>
      <w:r w:rsidR="008D4F8E">
        <w:rPr>
          <w:rFonts w:ascii="Times New Roman" w:hAnsi="Times New Roman" w:cs="Times New Roman"/>
          <w:sz w:val="24"/>
          <w:szCs w:val="24"/>
        </w:rPr>
        <w:t xml:space="preserve"> and MOJO</w:t>
      </w:r>
      <w:r>
        <w:rPr>
          <w:rFonts w:ascii="Times New Roman" w:hAnsi="Times New Roman" w:cs="Times New Roman"/>
          <w:sz w:val="24"/>
          <w:szCs w:val="24"/>
        </w:rPr>
        <w:t>.</w:t>
      </w:r>
    </w:p>
    <w:p w:rsidR="0056332E" w:rsidRPr="008D4F8E" w:rsidRDefault="0056332E" w:rsidP="009345B9">
      <w:pPr>
        <w:pStyle w:val="Heading2"/>
        <w:numPr>
          <w:ilvl w:val="1"/>
          <w:numId w:val="32"/>
        </w:numPr>
        <w:spacing w:before="0" w:line="360" w:lineRule="auto"/>
        <w:jc w:val="both"/>
        <w:rPr>
          <w:rFonts w:ascii="Times New Roman" w:hAnsi="Times New Roman"/>
          <w:color w:val="262626" w:themeColor="text1" w:themeTint="D9"/>
          <w:sz w:val="28"/>
          <w:szCs w:val="28"/>
        </w:rPr>
      </w:pPr>
      <w:bookmarkStart w:id="29" w:name="_Toc105170760"/>
      <w:r w:rsidRPr="008D4F8E">
        <w:rPr>
          <w:rFonts w:ascii="Times New Roman" w:hAnsi="Times New Roman"/>
          <w:color w:val="262626" w:themeColor="text1" w:themeTint="D9"/>
          <w:sz w:val="28"/>
          <w:szCs w:val="28"/>
        </w:rPr>
        <w:t xml:space="preserve">   </w:t>
      </w:r>
      <w:bookmarkStart w:id="30" w:name="_Toc112948068"/>
      <w:bookmarkStart w:id="31" w:name="_Toc114493788"/>
      <w:r w:rsidRPr="008D4F8E">
        <w:rPr>
          <w:rFonts w:ascii="Times New Roman" w:hAnsi="Times New Roman"/>
          <w:color w:val="262626" w:themeColor="text1" w:themeTint="D9"/>
          <w:sz w:val="28"/>
          <w:szCs w:val="28"/>
        </w:rPr>
        <w:t>Scope of the Report</w:t>
      </w:r>
      <w:bookmarkEnd w:id="29"/>
      <w:bookmarkEnd w:id="30"/>
      <w:bookmarkEnd w:id="31"/>
    </w:p>
    <w:p w:rsidR="0056332E" w:rsidRPr="00086A59" w:rsidRDefault="008D4F8E" w:rsidP="0056332E">
      <w:pPr>
        <w:spacing w:after="240" w:line="360" w:lineRule="auto"/>
        <w:jc w:val="both"/>
        <w:rPr>
          <w:rFonts w:ascii="Times New Roman" w:hAnsi="Times New Roman" w:cs="Times New Roman"/>
          <w:sz w:val="24"/>
          <w:szCs w:val="24"/>
        </w:rPr>
      </w:pPr>
      <w:r w:rsidRPr="008D4F8E">
        <w:rPr>
          <w:rFonts w:ascii="Times New Roman" w:hAnsi="Times New Roman" w:cs="Times New Roman"/>
          <w:sz w:val="24"/>
          <w:szCs w:val="24"/>
        </w:rPr>
        <w:t xml:space="preserve">The purpose of this study is to present a more in-depth examination of MOJO Brand - AKIJ Food &amp; Beverage Limited's </w:t>
      </w:r>
      <w:r>
        <w:rPr>
          <w:rFonts w:ascii="Times New Roman" w:hAnsi="Times New Roman" w:cs="Times New Roman"/>
          <w:sz w:val="24"/>
          <w:szCs w:val="24"/>
        </w:rPr>
        <w:t>brand equity activities</w:t>
      </w:r>
      <w:r w:rsidRPr="008D4F8E">
        <w:rPr>
          <w:rFonts w:ascii="Times New Roman" w:hAnsi="Times New Roman" w:cs="Times New Roman"/>
          <w:sz w:val="24"/>
          <w:szCs w:val="24"/>
        </w:rPr>
        <w:t xml:space="preserve"> and also advertising approaches utilized to expand the company and organizational performance, with prospective profits and income. The purpose of this research was to uncover the logic for the firm's engagement in the various measures it takes to manage its customers. Not only that, but the </w:t>
      </w:r>
      <w:r>
        <w:rPr>
          <w:rFonts w:ascii="Times New Roman" w:hAnsi="Times New Roman" w:cs="Times New Roman"/>
          <w:sz w:val="24"/>
          <w:szCs w:val="24"/>
        </w:rPr>
        <w:t>study</w:t>
      </w:r>
      <w:r w:rsidRPr="008D4F8E">
        <w:rPr>
          <w:rFonts w:ascii="Times New Roman" w:hAnsi="Times New Roman" w:cs="Times New Roman"/>
          <w:sz w:val="24"/>
          <w:szCs w:val="24"/>
        </w:rPr>
        <w:t xml:space="preserve"> tries to provide light on the subject of how effective the company is in retaining its clients. In our </w:t>
      </w:r>
      <w:r>
        <w:rPr>
          <w:rFonts w:ascii="Times New Roman" w:hAnsi="Times New Roman" w:cs="Times New Roman"/>
          <w:sz w:val="24"/>
          <w:szCs w:val="24"/>
        </w:rPr>
        <w:t>study</w:t>
      </w:r>
      <w:r w:rsidRPr="008D4F8E">
        <w:rPr>
          <w:rFonts w:ascii="Times New Roman" w:hAnsi="Times New Roman" w:cs="Times New Roman"/>
          <w:sz w:val="24"/>
          <w:szCs w:val="24"/>
        </w:rPr>
        <w:t>, we set out to catalog every role that marketing</w:t>
      </w:r>
      <w:r>
        <w:rPr>
          <w:rFonts w:ascii="Times New Roman" w:hAnsi="Times New Roman" w:cs="Times New Roman"/>
          <w:sz w:val="24"/>
          <w:szCs w:val="24"/>
        </w:rPr>
        <w:t xml:space="preserve"> and branding</w:t>
      </w:r>
      <w:r w:rsidRPr="008D4F8E">
        <w:rPr>
          <w:rFonts w:ascii="Times New Roman" w:hAnsi="Times New Roman" w:cs="Times New Roman"/>
          <w:sz w:val="24"/>
          <w:szCs w:val="24"/>
        </w:rPr>
        <w:t xml:space="preserve"> performs, as well as any possibilities for expansion. In addition, the study examines competitors from the point of view of consumers and how thos</w:t>
      </w:r>
      <w:r>
        <w:rPr>
          <w:rFonts w:ascii="Times New Roman" w:hAnsi="Times New Roman" w:cs="Times New Roman"/>
          <w:sz w:val="24"/>
          <w:szCs w:val="24"/>
        </w:rPr>
        <w:t>e customers see the competitors</w:t>
      </w:r>
      <w:r w:rsidR="0056332E" w:rsidRPr="00086A59">
        <w:rPr>
          <w:rFonts w:ascii="Times New Roman" w:hAnsi="Times New Roman" w:cs="Times New Roman"/>
          <w:sz w:val="24"/>
          <w:szCs w:val="24"/>
        </w:rPr>
        <w:t>.</w:t>
      </w:r>
    </w:p>
    <w:p w:rsidR="0056332E" w:rsidRPr="008D4F8E" w:rsidRDefault="0056332E" w:rsidP="009345B9">
      <w:pPr>
        <w:pStyle w:val="Heading2"/>
        <w:numPr>
          <w:ilvl w:val="1"/>
          <w:numId w:val="32"/>
        </w:numPr>
        <w:spacing w:before="0" w:line="360" w:lineRule="auto"/>
        <w:jc w:val="both"/>
        <w:rPr>
          <w:rFonts w:ascii="Times New Roman" w:hAnsi="Times New Roman"/>
          <w:color w:val="262626" w:themeColor="text1" w:themeTint="D9"/>
          <w:sz w:val="28"/>
          <w:szCs w:val="28"/>
        </w:rPr>
      </w:pPr>
      <w:bookmarkStart w:id="32" w:name="_Toc105170761"/>
      <w:r w:rsidRPr="008D4F8E">
        <w:rPr>
          <w:rFonts w:ascii="Times New Roman" w:hAnsi="Times New Roman"/>
          <w:color w:val="262626" w:themeColor="text1" w:themeTint="D9"/>
          <w:sz w:val="28"/>
          <w:szCs w:val="28"/>
        </w:rPr>
        <w:t xml:space="preserve">   </w:t>
      </w:r>
      <w:bookmarkStart w:id="33" w:name="_Toc112948069"/>
      <w:bookmarkStart w:id="34" w:name="_Toc114493789"/>
      <w:r w:rsidRPr="008D4F8E">
        <w:rPr>
          <w:rFonts w:ascii="Times New Roman" w:hAnsi="Times New Roman"/>
          <w:color w:val="262626" w:themeColor="text1" w:themeTint="D9"/>
          <w:sz w:val="28"/>
          <w:szCs w:val="28"/>
        </w:rPr>
        <w:t>Limitation of the Report</w:t>
      </w:r>
      <w:bookmarkEnd w:id="32"/>
      <w:bookmarkEnd w:id="33"/>
      <w:bookmarkEnd w:id="34"/>
    </w:p>
    <w:p w:rsidR="008D4F8E" w:rsidRPr="008D4F8E" w:rsidRDefault="008D4F8E" w:rsidP="008D4F8E">
      <w:pPr>
        <w:spacing w:line="360" w:lineRule="auto"/>
        <w:jc w:val="both"/>
        <w:rPr>
          <w:rFonts w:ascii="Times New Roman" w:hAnsi="Times New Roman" w:cs="Times New Roman"/>
          <w:color w:val="000000" w:themeColor="text1"/>
          <w:sz w:val="24"/>
          <w:szCs w:val="24"/>
        </w:rPr>
      </w:pPr>
      <w:r w:rsidRPr="008D4F8E">
        <w:rPr>
          <w:rFonts w:ascii="Times New Roman" w:hAnsi="Times New Roman" w:cs="Times New Roman"/>
          <w:color w:val="000000" w:themeColor="text1"/>
          <w:sz w:val="24"/>
          <w:szCs w:val="24"/>
        </w:rPr>
        <w:t xml:space="preserve">This report was compiled using comments from the </w:t>
      </w:r>
      <w:r>
        <w:rPr>
          <w:rFonts w:ascii="Times New Roman" w:hAnsi="Times New Roman" w:cs="Times New Roman"/>
          <w:color w:val="000000" w:themeColor="text1"/>
          <w:sz w:val="24"/>
          <w:szCs w:val="24"/>
        </w:rPr>
        <w:t>marketing and brand</w:t>
      </w:r>
      <w:r w:rsidRPr="008D4F8E">
        <w:rPr>
          <w:rFonts w:ascii="Times New Roman" w:hAnsi="Times New Roman" w:cs="Times New Roman"/>
          <w:color w:val="000000" w:themeColor="text1"/>
          <w:sz w:val="24"/>
          <w:szCs w:val="24"/>
        </w:rPr>
        <w:t xml:space="preserve"> teams. Some employees may feel that the data linked to them is not private enough to keep from the public eye. As a corollary, time constraints were an issue. Due to time constraints, it was not feasible to study a sizable sample in the course of the analysis and research. My contract was limited for three months. However, a thorough and unambiguous investigation cannot be conducted in such a short time frame. The lack of details necessitated the adoption of some educated guesses. Accordingly, the report might have a few scribbled-on typos. Despite several constraints, I did my best to provide the report.</w:t>
      </w:r>
    </w:p>
    <w:p w:rsidR="0056332E" w:rsidRPr="001C0EED" w:rsidRDefault="0056332E" w:rsidP="0056332E">
      <w:pPr>
        <w:spacing w:after="240" w:line="360" w:lineRule="auto"/>
        <w:jc w:val="both"/>
        <w:rPr>
          <w:rFonts w:ascii="Times New Roman" w:hAnsi="Times New Roman" w:cs="Times New Roman"/>
          <w:sz w:val="24"/>
          <w:szCs w:val="24"/>
        </w:rPr>
      </w:pPr>
      <w:r w:rsidRPr="00194566">
        <w:rPr>
          <w:rFonts w:ascii="Times New Roman" w:hAnsi="Times New Roman" w:cs="Times New Roman"/>
          <w:sz w:val="24"/>
          <w:szCs w:val="24"/>
        </w:rPr>
        <w:t>.</w:t>
      </w:r>
    </w:p>
    <w:p w:rsidR="00E55756" w:rsidRDefault="00E55756"/>
    <w:p w:rsidR="00E55756" w:rsidRDefault="00E55756">
      <w:r>
        <w:br w:type="page"/>
      </w:r>
    </w:p>
    <w:p w:rsidR="00E55756" w:rsidRDefault="00E55756"/>
    <w:p w:rsidR="00E55756" w:rsidRDefault="003824FA">
      <w:r>
        <w:rPr>
          <w:noProof/>
        </w:rPr>
        <w:pict>
          <v:rect id="_x0000_s1049" style="position:absolute;margin-left:24.75pt;margin-top:105.8pt;width:401.25pt;height:270pt;z-index:251691008" strokecolor="#404040 [2429]" strokeweight="4.5pt">
            <v:stroke linestyle="thinThick"/>
            <v:textbox style="mso-next-textbox:#_x0000_s1049">
              <w:txbxContent>
                <w:p w:rsidR="00A203E3" w:rsidRDefault="00A203E3" w:rsidP="00A203E3">
                  <w:pPr>
                    <w:spacing w:line="480" w:lineRule="auto"/>
                    <w:jc w:val="center"/>
                    <w:rPr>
                      <w:rFonts w:ascii="Times New Roman" w:hAnsi="Times New Roman"/>
                      <w:sz w:val="36"/>
                      <w:szCs w:val="36"/>
                    </w:rPr>
                  </w:pPr>
                </w:p>
                <w:p w:rsidR="00A203E3" w:rsidRDefault="00A203E3" w:rsidP="00A203E3">
                  <w:pPr>
                    <w:spacing w:line="480" w:lineRule="auto"/>
                    <w:jc w:val="center"/>
                    <w:rPr>
                      <w:rFonts w:ascii="Times New Roman" w:hAnsi="Times New Roman"/>
                      <w:sz w:val="36"/>
                      <w:szCs w:val="36"/>
                    </w:rPr>
                  </w:pPr>
                </w:p>
                <w:p w:rsidR="00A203E3" w:rsidRPr="007502D2" w:rsidRDefault="00A203E3" w:rsidP="00A203E3">
                  <w:pPr>
                    <w:spacing w:line="480" w:lineRule="auto"/>
                    <w:jc w:val="center"/>
                    <w:rPr>
                      <w:rFonts w:ascii="Times New Roman" w:hAnsi="Times New Roman"/>
                      <w:b/>
                      <w:color w:val="262626" w:themeColor="text1" w:themeTint="D9"/>
                      <w:sz w:val="36"/>
                      <w:szCs w:val="36"/>
                    </w:rPr>
                  </w:pPr>
                  <w:r w:rsidRPr="007502D2">
                    <w:rPr>
                      <w:rFonts w:ascii="Times New Roman" w:hAnsi="Times New Roman"/>
                      <w:b/>
                      <w:color w:val="262626" w:themeColor="text1" w:themeTint="D9"/>
                      <w:sz w:val="36"/>
                      <w:szCs w:val="36"/>
                    </w:rPr>
                    <w:t xml:space="preserve">CHAPTER </w:t>
                  </w:r>
                  <w:r>
                    <w:rPr>
                      <w:rFonts w:ascii="Times New Roman" w:hAnsi="Times New Roman"/>
                      <w:b/>
                      <w:color w:val="262626" w:themeColor="text1" w:themeTint="D9"/>
                      <w:sz w:val="36"/>
                      <w:szCs w:val="36"/>
                    </w:rPr>
                    <w:t>02</w:t>
                  </w:r>
                </w:p>
                <w:p w:rsidR="00A203E3" w:rsidRDefault="00A203E3" w:rsidP="00A203E3">
                  <w:pPr>
                    <w:spacing w:line="480" w:lineRule="auto"/>
                    <w:jc w:val="center"/>
                    <w:rPr>
                      <w:rFonts w:ascii="Times New Roman" w:hAnsi="Times New Roman"/>
                      <w:b/>
                      <w:color w:val="1F497D" w:themeColor="text2"/>
                      <w:sz w:val="36"/>
                      <w:szCs w:val="36"/>
                    </w:rPr>
                  </w:pPr>
                  <w:r>
                    <w:rPr>
                      <w:rFonts w:ascii="Times New Roman" w:hAnsi="Times New Roman"/>
                      <w:b/>
                      <w:color w:val="1F497D" w:themeColor="text2"/>
                      <w:sz w:val="36"/>
                      <w:szCs w:val="36"/>
                    </w:rPr>
                    <w:t>OVERVIEW OF THE ORGANIZATION</w:t>
                  </w:r>
                </w:p>
                <w:p w:rsidR="00A203E3" w:rsidRPr="0046632A" w:rsidRDefault="00A203E3" w:rsidP="00A203E3">
                  <w:pPr>
                    <w:spacing w:line="480" w:lineRule="auto"/>
                    <w:jc w:val="center"/>
                    <w:rPr>
                      <w:rFonts w:ascii="Times New Roman" w:hAnsi="Times New Roman"/>
                      <w:b/>
                      <w:color w:val="1F497D" w:themeColor="text2"/>
                      <w:sz w:val="40"/>
                      <w:szCs w:val="40"/>
                    </w:rPr>
                  </w:pPr>
                </w:p>
              </w:txbxContent>
            </v:textbox>
          </v:rect>
        </w:pict>
      </w:r>
      <w:r w:rsidR="00E55756">
        <w:br w:type="page"/>
      </w:r>
    </w:p>
    <w:p w:rsidR="004A7223" w:rsidRDefault="004A7223" w:rsidP="004A7223">
      <w:pPr>
        <w:pStyle w:val="Heading1"/>
        <w:pBdr>
          <w:bottom w:val="single" w:sz="12" w:space="1" w:color="auto"/>
        </w:pBdr>
        <w:spacing w:before="0" w:line="360" w:lineRule="auto"/>
        <w:jc w:val="both"/>
        <w:rPr>
          <w:rFonts w:ascii="Times New Roman" w:hAnsi="Times New Roman" w:cs="Times New Roman"/>
          <w:color w:val="262626" w:themeColor="text1" w:themeTint="D9"/>
        </w:rPr>
      </w:pPr>
      <w:bookmarkStart w:id="35" w:name="_Toc114493790"/>
      <w:r>
        <w:rPr>
          <w:rFonts w:ascii="Times New Roman" w:hAnsi="Times New Roman" w:cs="Times New Roman"/>
          <w:color w:val="262626" w:themeColor="text1" w:themeTint="D9"/>
        </w:rPr>
        <w:lastRenderedPageBreak/>
        <w:t>PART A: COMPANY ANALYSIS</w:t>
      </w:r>
      <w:bookmarkEnd w:id="35"/>
    </w:p>
    <w:p w:rsidR="005637CF" w:rsidRPr="005637CF" w:rsidRDefault="00C0348D" w:rsidP="009345B9">
      <w:pPr>
        <w:pStyle w:val="Heading1"/>
        <w:numPr>
          <w:ilvl w:val="1"/>
          <w:numId w:val="16"/>
        </w:numPr>
        <w:spacing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bookmarkStart w:id="36" w:name="_Toc114493791"/>
      <w:r w:rsidR="005637CF" w:rsidRPr="005637CF">
        <w:rPr>
          <w:rFonts w:ascii="Times New Roman" w:hAnsi="Times New Roman" w:cs="Times New Roman"/>
          <w:color w:val="262626" w:themeColor="text1" w:themeTint="D9"/>
        </w:rPr>
        <w:t>AKIJ Food and Beverage Limited – At a Glance</w:t>
      </w:r>
      <w:bookmarkEnd w:id="36"/>
    </w:p>
    <w:p w:rsidR="004536C9" w:rsidRDefault="005637CF" w:rsidP="005637CF">
      <w:pPr>
        <w:spacing w:line="360" w:lineRule="auto"/>
        <w:jc w:val="both"/>
        <w:rPr>
          <w:rFonts w:ascii="Times New Roman" w:hAnsi="Times New Roman" w:cs="Times New Roman"/>
          <w:color w:val="000000" w:themeColor="text1"/>
          <w:sz w:val="24"/>
          <w:szCs w:val="24"/>
        </w:rPr>
      </w:pPr>
      <w:r w:rsidRPr="005637CF">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AKIJ</w:t>
      </w:r>
      <w:r w:rsidRPr="005637CF">
        <w:rPr>
          <w:rFonts w:ascii="Times New Roman" w:hAnsi="Times New Roman" w:cs="Times New Roman"/>
          <w:color w:val="000000" w:themeColor="text1"/>
          <w:sz w:val="24"/>
          <w:szCs w:val="24"/>
        </w:rPr>
        <w:t xml:space="preserve"> food and beverage </w:t>
      </w:r>
      <w:r>
        <w:rPr>
          <w:rFonts w:ascii="Times New Roman" w:hAnsi="Times New Roman" w:cs="Times New Roman"/>
          <w:color w:val="000000" w:themeColor="text1"/>
          <w:sz w:val="24"/>
          <w:szCs w:val="24"/>
        </w:rPr>
        <w:t>is a subsidiaries business of AKIJ Group</w:t>
      </w:r>
      <w:r w:rsidRPr="005637CF">
        <w:rPr>
          <w:rFonts w:ascii="Times New Roman" w:hAnsi="Times New Roman" w:cs="Times New Roman"/>
          <w:color w:val="000000" w:themeColor="text1"/>
          <w:sz w:val="24"/>
          <w:szCs w:val="24"/>
        </w:rPr>
        <w:t xml:space="preserve">. Akij Food &amp; Beverage Ltd. has just been founded in Dhaka's Dhamrai neighborhood, which is known for its </w:t>
      </w:r>
      <w:r>
        <w:rPr>
          <w:rFonts w:ascii="Times New Roman" w:hAnsi="Times New Roman" w:cs="Times New Roman"/>
          <w:color w:val="000000" w:themeColor="text1"/>
          <w:sz w:val="24"/>
          <w:szCs w:val="24"/>
        </w:rPr>
        <w:t>physical surroundings</w:t>
      </w:r>
      <w:r w:rsidRPr="005637CF">
        <w:rPr>
          <w:rFonts w:ascii="Times New Roman" w:hAnsi="Times New Roman" w:cs="Times New Roman"/>
          <w:color w:val="000000" w:themeColor="text1"/>
          <w:sz w:val="24"/>
          <w:szCs w:val="24"/>
        </w:rPr>
        <w:t>. It comes with the highest quality cuisine and drink that Bangladesh has to offer.</w:t>
      </w:r>
    </w:p>
    <w:p w:rsidR="00EB1073" w:rsidRDefault="00EB1073" w:rsidP="005637CF">
      <w:pPr>
        <w:spacing w:line="360" w:lineRule="auto"/>
        <w:jc w:val="both"/>
        <w:rPr>
          <w:rFonts w:ascii="Times New Roman" w:hAnsi="Times New Roman" w:cs="Times New Roman"/>
          <w:color w:val="000000" w:themeColor="text1"/>
          <w:sz w:val="24"/>
          <w:szCs w:val="24"/>
        </w:rPr>
      </w:pPr>
      <w:r w:rsidRPr="00EB1073">
        <w:rPr>
          <w:rFonts w:ascii="Times New Roman" w:hAnsi="Times New Roman" w:cs="Times New Roman"/>
          <w:color w:val="000000" w:themeColor="text1"/>
          <w:sz w:val="24"/>
          <w:szCs w:val="24"/>
        </w:rPr>
        <w:t>There is more than one kind of beverage available. Soft drink is known by its brand name Mojo, lemonade is known by its brand name Lemu, and energy drink is known by its brand name Speed. Instantaneously after the launch of the brand, it rapidly rose to the top of its category in terms of customer demand due to the product's superior quality as well as its extensive distribution over the whole of the nation.</w:t>
      </w:r>
    </w:p>
    <w:p w:rsidR="00EB1073" w:rsidRDefault="00EB1073" w:rsidP="005637CF">
      <w:pPr>
        <w:spacing w:line="360" w:lineRule="auto"/>
        <w:jc w:val="both"/>
        <w:rPr>
          <w:rFonts w:ascii="Times New Roman" w:hAnsi="Times New Roman" w:cs="Times New Roman"/>
          <w:color w:val="000000" w:themeColor="text1"/>
          <w:sz w:val="24"/>
          <w:szCs w:val="24"/>
        </w:rPr>
      </w:pPr>
      <w:r w:rsidRPr="00EB1073">
        <w:rPr>
          <w:rFonts w:ascii="Times New Roman" w:hAnsi="Times New Roman" w:cs="Times New Roman"/>
          <w:color w:val="000000" w:themeColor="text1"/>
          <w:sz w:val="24"/>
          <w:szCs w:val="24"/>
        </w:rPr>
        <w:t>The banana chips that are made at this plant are marketed under the brand name Checky Monkey. Additionally, it is becoming popularity in Bangladesh as chips.</w:t>
      </w:r>
    </w:p>
    <w:p w:rsidR="00EB1073" w:rsidRDefault="00EB1073" w:rsidP="005637CF">
      <w:pPr>
        <w:spacing w:line="360" w:lineRule="auto"/>
        <w:jc w:val="both"/>
        <w:rPr>
          <w:rFonts w:ascii="Times New Roman" w:hAnsi="Times New Roman" w:cs="Times New Roman"/>
          <w:color w:val="000000" w:themeColor="text1"/>
          <w:sz w:val="24"/>
          <w:szCs w:val="24"/>
        </w:rPr>
      </w:pPr>
      <w:r w:rsidRPr="00EB1073">
        <w:rPr>
          <w:rFonts w:ascii="Times New Roman" w:hAnsi="Times New Roman" w:cs="Times New Roman"/>
          <w:color w:val="000000" w:themeColor="text1"/>
          <w:sz w:val="24"/>
          <w:szCs w:val="24"/>
        </w:rPr>
        <w:t>AFBL's long-term goal is to become a financially stable company by producing high-quality goods with the help of an inspired and motivated staff and state-of-the-art equipment. By facilitating contract farming for goods like milk from Pabna and Rajshahi and mango from Rajshahi and Chapainawabganj, AFBL assists small and medium-sized farmers in the area.</w:t>
      </w:r>
    </w:p>
    <w:p w:rsidR="00EB1073" w:rsidRDefault="00EB1073" w:rsidP="005637CF">
      <w:pPr>
        <w:spacing w:line="360" w:lineRule="auto"/>
        <w:jc w:val="both"/>
        <w:rPr>
          <w:rFonts w:ascii="Times New Roman" w:hAnsi="Times New Roman" w:cs="Times New Roman"/>
          <w:color w:val="000000" w:themeColor="text1"/>
          <w:sz w:val="24"/>
          <w:szCs w:val="24"/>
        </w:rPr>
      </w:pPr>
      <w:r w:rsidRPr="00EB1073">
        <w:rPr>
          <w:rFonts w:ascii="Times New Roman" w:hAnsi="Times New Roman" w:cs="Times New Roman"/>
          <w:color w:val="000000" w:themeColor="text1"/>
          <w:sz w:val="24"/>
          <w:szCs w:val="24"/>
        </w:rPr>
        <w:t>A number of distinctions and accreditations have been bestowed to AFBL throughout the years. It's the four-time winner of the Best Brand Award. The company's commitment to quality is shown in its many accreditations, including those from ISO, HALAL, BSTI, and HACCP. Since AFBL uses local and international sources for its raw ingredients and the most advanced technology available, the resulting food products are of the highest quality. To realize its vision of being "Bangladesh's most famous food and Beverage Company," AFBL is governed by a set of core principles that includes creativity, teamwork, honesty, dedication to the client, and a healthy dose of respect and trust.</w:t>
      </w:r>
      <w:r w:rsidR="00793920" w:rsidRPr="00793920">
        <w:t xml:space="preserve"> </w:t>
      </w:r>
      <w:r w:rsidR="00793920" w:rsidRPr="00793920">
        <w:rPr>
          <w:rFonts w:ascii="Times New Roman" w:hAnsi="Times New Roman" w:cs="Times New Roman"/>
          <w:color w:val="000000" w:themeColor="text1"/>
          <w:sz w:val="24"/>
          <w:szCs w:val="24"/>
        </w:rPr>
        <w:t>AFBL has worked hard to build a positive reputation as a leader in a wide range of Corporate Social Responsibility (CSR) initiatives among banks, other financial institutions, and government agencies.</w:t>
      </w:r>
    </w:p>
    <w:p w:rsidR="004A7223" w:rsidRPr="005637CF" w:rsidRDefault="00C0348D" w:rsidP="009345B9">
      <w:pPr>
        <w:pStyle w:val="Heading1"/>
        <w:numPr>
          <w:ilvl w:val="1"/>
          <w:numId w:val="16"/>
        </w:numPr>
        <w:spacing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lastRenderedPageBreak/>
        <w:t xml:space="preserve">  </w:t>
      </w:r>
      <w:bookmarkStart w:id="37" w:name="_Toc114493792"/>
      <w:r w:rsidR="004A7223">
        <w:rPr>
          <w:rFonts w:ascii="Times New Roman" w:hAnsi="Times New Roman" w:cs="Times New Roman"/>
          <w:color w:val="262626" w:themeColor="text1" w:themeTint="D9"/>
        </w:rPr>
        <w:t>Vision</w:t>
      </w:r>
      <w:bookmarkEnd w:id="37"/>
    </w:p>
    <w:p w:rsidR="00090C2C" w:rsidRDefault="00090C2C" w:rsidP="00090C2C">
      <w:pPr>
        <w:spacing w:line="360" w:lineRule="auto"/>
        <w:jc w:val="both"/>
        <w:rPr>
          <w:rFonts w:ascii="Times New Roman" w:hAnsi="Times New Roman" w:cs="Times New Roman"/>
          <w:color w:val="000000" w:themeColor="text1"/>
          <w:sz w:val="24"/>
          <w:szCs w:val="24"/>
        </w:rPr>
      </w:pPr>
      <w:r w:rsidRPr="00090C2C">
        <w:rPr>
          <w:rFonts w:ascii="Times New Roman" w:hAnsi="Times New Roman" w:cs="Times New Roman"/>
          <w:color w:val="000000" w:themeColor="text1"/>
          <w:sz w:val="24"/>
          <w:szCs w:val="24"/>
        </w:rPr>
        <w:t>Through dedication and unrelenting work, we will become the industry standard bearer for leading brands in the food and beverage sector in terms of quality, excellence, marketing inventiveness, honesty, and excellent service to customers.</w:t>
      </w:r>
    </w:p>
    <w:p w:rsidR="004A7223" w:rsidRPr="005637CF" w:rsidRDefault="004A7223" w:rsidP="009345B9">
      <w:pPr>
        <w:pStyle w:val="Heading1"/>
        <w:numPr>
          <w:ilvl w:val="1"/>
          <w:numId w:val="16"/>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bookmarkStart w:id="38" w:name="_Toc114493793"/>
      <w:r>
        <w:rPr>
          <w:rFonts w:ascii="Times New Roman" w:hAnsi="Times New Roman" w:cs="Times New Roman"/>
          <w:color w:val="262626" w:themeColor="text1" w:themeTint="D9"/>
        </w:rPr>
        <w:t>Mission</w:t>
      </w:r>
      <w:bookmarkEnd w:id="38"/>
    </w:p>
    <w:p w:rsidR="00090C2C" w:rsidRPr="00090C2C" w:rsidRDefault="00090C2C" w:rsidP="009345B9">
      <w:pPr>
        <w:pStyle w:val="ListParagraph"/>
        <w:numPr>
          <w:ilvl w:val="0"/>
          <w:numId w:val="1"/>
        </w:numPr>
        <w:rPr>
          <w:rFonts w:ascii="Times New Roman" w:hAnsi="Times New Roman" w:cs="Times New Roman"/>
          <w:sz w:val="24"/>
          <w:szCs w:val="24"/>
        </w:rPr>
      </w:pPr>
      <w:r w:rsidRPr="00090C2C">
        <w:rPr>
          <w:rFonts w:ascii="Times New Roman" w:hAnsi="Times New Roman" w:cs="Times New Roman"/>
          <w:sz w:val="24"/>
          <w:szCs w:val="24"/>
        </w:rPr>
        <w:t>To discover new things while maintaining the level of customer satisfaction.</w:t>
      </w:r>
    </w:p>
    <w:p w:rsidR="00090C2C" w:rsidRPr="00090C2C" w:rsidRDefault="00090C2C" w:rsidP="009345B9">
      <w:pPr>
        <w:pStyle w:val="ListParagraph"/>
        <w:numPr>
          <w:ilvl w:val="0"/>
          <w:numId w:val="1"/>
        </w:numPr>
        <w:spacing w:line="360" w:lineRule="auto"/>
        <w:jc w:val="both"/>
        <w:rPr>
          <w:rFonts w:ascii="Times New Roman" w:hAnsi="Times New Roman" w:cs="Times New Roman"/>
          <w:color w:val="000000" w:themeColor="text1"/>
          <w:sz w:val="24"/>
          <w:szCs w:val="24"/>
        </w:rPr>
      </w:pPr>
      <w:r w:rsidRPr="00090C2C">
        <w:rPr>
          <w:rFonts w:ascii="Times New Roman" w:hAnsi="Times New Roman" w:cs="Times New Roman"/>
          <w:color w:val="000000" w:themeColor="text1"/>
          <w:sz w:val="24"/>
          <w:szCs w:val="24"/>
        </w:rPr>
        <w:t>In order to establish effective lines of communication among clients, personnel, and individuals involved in business partnerships.</w:t>
      </w:r>
    </w:p>
    <w:p w:rsidR="00090C2C" w:rsidRPr="00090C2C" w:rsidRDefault="00090C2C" w:rsidP="009345B9">
      <w:pPr>
        <w:pStyle w:val="ListParagraph"/>
        <w:numPr>
          <w:ilvl w:val="0"/>
          <w:numId w:val="1"/>
        </w:numPr>
        <w:spacing w:line="360" w:lineRule="auto"/>
        <w:jc w:val="both"/>
        <w:rPr>
          <w:rFonts w:ascii="Times New Roman" w:hAnsi="Times New Roman" w:cs="Times New Roman"/>
          <w:color w:val="000000" w:themeColor="text1"/>
          <w:sz w:val="24"/>
          <w:szCs w:val="24"/>
        </w:rPr>
      </w:pPr>
      <w:r w:rsidRPr="00090C2C">
        <w:rPr>
          <w:rFonts w:ascii="Times New Roman" w:hAnsi="Times New Roman" w:cs="Times New Roman"/>
          <w:color w:val="000000" w:themeColor="text1"/>
          <w:sz w:val="24"/>
          <w:szCs w:val="24"/>
        </w:rPr>
        <w:t>Through the cultivation of innovative organizational practices and increased organizational prowess, ensure the company's continued growth and profitability over the long run.</w:t>
      </w:r>
    </w:p>
    <w:p w:rsidR="00090C2C" w:rsidRPr="00090C2C" w:rsidRDefault="00090C2C" w:rsidP="009345B9">
      <w:pPr>
        <w:pStyle w:val="ListParagraph"/>
        <w:numPr>
          <w:ilvl w:val="0"/>
          <w:numId w:val="1"/>
        </w:numPr>
        <w:spacing w:line="360" w:lineRule="auto"/>
        <w:jc w:val="both"/>
        <w:rPr>
          <w:rFonts w:ascii="Times New Roman" w:hAnsi="Times New Roman" w:cs="Times New Roman"/>
          <w:color w:val="000000" w:themeColor="text1"/>
          <w:sz w:val="24"/>
          <w:szCs w:val="24"/>
        </w:rPr>
      </w:pPr>
      <w:r w:rsidRPr="00090C2C">
        <w:rPr>
          <w:rFonts w:ascii="Times New Roman" w:hAnsi="Times New Roman" w:cs="Times New Roman"/>
          <w:color w:val="000000" w:themeColor="text1"/>
          <w:sz w:val="24"/>
          <w:szCs w:val="24"/>
        </w:rPr>
        <w:t xml:space="preserve">Supplying Food Products </w:t>
      </w:r>
      <w:r>
        <w:rPr>
          <w:rFonts w:ascii="Times New Roman" w:hAnsi="Times New Roman" w:cs="Times New Roman"/>
          <w:color w:val="000000" w:themeColor="text1"/>
          <w:sz w:val="24"/>
          <w:szCs w:val="24"/>
        </w:rPr>
        <w:t>t</w:t>
      </w:r>
      <w:r w:rsidRPr="00090C2C">
        <w:rPr>
          <w:rFonts w:ascii="Times New Roman" w:hAnsi="Times New Roman" w:cs="Times New Roman"/>
          <w:color w:val="000000" w:themeColor="text1"/>
          <w:sz w:val="24"/>
          <w:szCs w:val="24"/>
        </w:rPr>
        <w:t xml:space="preserve">hat </w:t>
      </w:r>
      <w:r>
        <w:rPr>
          <w:rFonts w:ascii="Times New Roman" w:hAnsi="Times New Roman" w:cs="Times New Roman"/>
          <w:color w:val="000000" w:themeColor="text1"/>
          <w:sz w:val="24"/>
          <w:szCs w:val="24"/>
        </w:rPr>
        <w:t>a</w:t>
      </w:r>
      <w:r w:rsidRPr="00090C2C">
        <w:rPr>
          <w:rFonts w:ascii="Times New Roman" w:hAnsi="Times New Roman" w:cs="Times New Roman"/>
          <w:color w:val="000000" w:themeColor="text1"/>
          <w:sz w:val="24"/>
          <w:szCs w:val="24"/>
        </w:rPr>
        <w:t xml:space="preserve">re </w:t>
      </w:r>
      <w:r>
        <w:rPr>
          <w:rFonts w:ascii="Times New Roman" w:hAnsi="Times New Roman" w:cs="Times New Roman"/>
          <w:color w:val="000000" w:themeColor="text1"/>
          <w:sz w:val="24"/>
          <w:szCs w:val="24"/>
        </w:rPr>
        <w:t>b</w:t>
      </w:r>
      <w:r w:rsidRPr="00090C2C">
        <w:rPr>
          <w:rFonts w:ascii="Times New Roman" w:hAnsi="Times New Roman" w:cs="Times New Roman"/>
          <w:color w:val="000000" w:themeColor="text1"/>
          <w:sz w:val="24"/>
          <w:szCs w:val="24"/>
        </w:rPr>
        <w:t xml:space="preserve">oth </w:t>
      </w:r>
      <w:r>
        <w:rPr>
          <w:rFonts w:ascii="Times New Roman" w:hAnsi="Times New Roman" w:cs="Times New Roman"/>
          <w:color w:val="000000" w:themeColor="text1"/>
          <w:sz w:val="24"/>
          <w:szCs w:val="24"/>
        </w:rPr>
        <w:t>f</w:t>
      </w:r>
      <w:r w:rsidRPr="00090C2C">
        <w:rPr>
          <w:rFonts w:ascii="Times New Roman" w:hAnsi="Times New Roman" w:cs="Times New Roman"/>
          <w:color w:val="000000" w:themeColor="text1"/>
          <w:sz w:val="24"/>
          <w:szCs w:val="24"/>
        </w:rPr>
        <w:t xml:space="preserve">resh and </w:t>
      </w:r>
      <w:r>
        <w:rPr>
          <w:rFonts w:ascii="Times New Roman" w:hAnsi="Times New Roman" w:cs="Times New Roman"/>
          <w:color w:val="000000" w:themeColor="text1"/>
          <w:sz w:val="24"/>
          <w:szCs w:val="24"/>
        </w:rPr>
        <w:t>h</w:t>
      </w:r>
      <w:r w:rsidRPr="00090C2C">
        <w:rPr>
          <w:rFonts w:ascii="Times New Roman" w:hAnsi="Times New Roman" w:cs="Times New Roman"/>
          <w:color w:val="000000" w:themeColor="text1"/>
          <w:sz w:val="24"/>
          <w:szCs w:val="24"/>
        </w:rPr>
        <w:t xml:space="preserve">ealthy, </w:t>
      </w:r>
      <w:r>
        <w:rPr>
          <w:rFonts w:ascii="Times New Roman" w:hAnsi="Times New Roman" w:cs="Times New Roman"/>
          <w:color w:val="000000" w:themeColor="text1"/>
          <w:sz w:val="24"/>
          <w:szCs w:val="24"/>
        </w:rPr>
        <w:t>w</w:t>
      </w:r>
      <w:r w:rsidRPr="00090C2C">
        <w:rPr>
          <w:rFonts w:ascii="Times New Roman" w:hAnsi="Times New Roman" w:cs="Times New Roman"/>
          <w:color w:val="000000" w:themeColor="text1"/>
          <w:sz w:val="24"/>
          <w:szCs w:val="24"/>
        </w:rPr>
        <w:t xml:space="preserve">hile </w:t>
      </w:r>
      <w:r>
        <w:rPr>
          <w:rFonts w:ascii="Times New Roman" w:hAnsi="Times New Roman" w:cs="Times New Roman"/>
          <w:color w:val="000000" w:themeColor="text1"/>
          <w:sz w:val="24"/>
          <w:szCs w:val="24"/>
        </w:rPr>
        <w:t>a</w:t>
      </w:r>
      <w:r w:rsidRPr="00090C2C">
        <w:rPr>
          <w:rFonts w:ascii="Times New Roman" w:hAnsi="Times New Roman" w:cs="Times New Roman"/>
          <w:color w:val="000000" w:themeColor="text1"/>
          <w:sz w:val="24"/>
          <w:szCs w:val="24"/>
        </w:rPr>
        <w:t xml:space="preserve">lso </w:t>
      </w:r>
      <w:r>
        <w:rPr>
          <w:rFonts w:ascii="Times New Roman" w:hAnsi="Times New Roman" w:cs="Times New Roman"/>
          <w:color w:val="000000" w:themeColor="text1"/>
          <w:sz w:val="24"/>
          <w:szCs w:val="24"/>
        </w:rPr>
        <w:t>m</w:t>
      </w:r>
      <w:r w:rsidRPr="00090C2C">
        <w:rPr>
          <w:rFonts w:ascii="Times New Roman" w:hAnsi="Times New Roman" w:cs="Times New Roman"/>
          <w:color w:val="000000" w:themeColor="text1"/>
          <w:sz w:val="24"/>
          <w:szCs w:val="24"/>
        </w:rPr>
        <w:t>eeting International Quality Standards</w:t>
      </w:r>
      <w:r>
        <w:rPr>
          <w:rFonts w:ascii="Times New Roman" w:hAnsi="Times New Roman" w:cs="Times New Roman"/>
          <w:color w:val="000000" w:themeColor="text1"/>
          <w:sz w:val="24"/>
          <w:szCs w:val="24"/>
        </w:rPr>
        <w:t>.</w:t>
      </w:r>
    </w:p>
    <w:p w:rsidR="00090C2C" w:rsidRPr="00090C2C" w:rsidRDefault="00090C2C" w:rsidP="009345B9">
      <w:pPr>
        <w:pStyle w:val="ListParagraph"/>
        <w:numPr>
          <w:ilvl w:val="0"/>
          <w:numId w:val="1"/>
        </w:numPr>
        <w:spacing w:line="360" w:lineRule="auto"/>
        <w:jc w:val="both"/>
        <w:rPr>
          <w:rFonts w:ascii="Times New Roman" w:hAnsi="Times New Roman" w:cs="Times New Roman"/>
          <w:color w:val="000000" w:themeColor="text1"/>
          <w:sz w:val="24"/>
          <w:szCs w:val="24"/>
        </w:rPr>
      </w:pPr>
      <w:r w:rsidRPr="00090C2C">
        <w:rPr>
          <w:rFonts w:ascii="Times New Roman" w:hAnsi="Times New Roman" w:cs="Times New Roman"/>
          <w:color w:val="000000" w:themeColor="text1"/>
          <w:sz w:val="24"/>
          <w:szCs w:val="24"/>
        </w:rPr>
        <w:t>To build and maintain a team that is committed and devoted to their work.</w:t>
      </w:r>
    </w:p>
    <w:p w:rsidR="00090C2C" w:rsidRPr="00090C2C" w:rsidRDefault="00090C2C" w:rsidP="009345B9">
      <w:pPr>
        <w:pStyle w:val="ListParagraph"/>
        <w:numPr>
          <w:ilvl w:val="0"/>
          <w:numId w:val="1"/>
        </w:numPr>
        <w:spacing w:line="360" w:lineRule="auto"/>
        <w:jc w:val="both"/>
        <w:rPr>
          <w:rFonts w:ascii="Times New Roman" w:hAnsi="Times New Roman" w:cs="Times New Roman"/>
          <w:color w:val="000000" w:themeColor="text1"/>
          <w:sz w:val="24"/>
          <w:szCs w:val="24"/>
        </w:rPr>
      </w:pPr>
      <w:r w:rsidRPr="00090C2C">
        <w:rPr>
          <w:rFonts w:ascii="Times New Roman" w:hAnsi="Times New Roman" w:cs="Times New Roman"/>
          <w:color w:val="000000" w:themeColor="text1"/>
          <w:sz w:val="24"/>
          <w:szCs w:val="24"/>
        </w:rPr>
        <w:t>Always stay one step ahead of the competitors technically, and go on doing business as normal.</w:t>
      </w:r>
    </w:p>
    <w:p w:rsidR="00090C2C" w:rsidRDefault="00090C2C" w:rsidP="009345B9">
      <w:pPr>
        <w:pStyle w:val="ListParagraph"/>
        <w:numPr>
          <w:ilvl w:val="0"/>
          <w:numId w:val="1"/>
        </w:numPr>
        <w:spacing w:line="360" w:lineRule="auto"/>
        <w:jc w:val="both"/>
        <w:rPr>
          <w:rFonts w:ascii="Times New Roman" w:hAnsi="Times New Roman" w:cs="Times New Roman"/>
          <w:color w:val="000000" w:themeColor="text1"/>
          <w:sz w:val="24"/>
          <w:szCs w:val="24"/>
        </w:rPr>
      </w:pPr>
      <w:r w:rsidRPr="00090C2C">
        <w:rPr>
          <w:rFonts w:ascii="Times New Roman" w:hAnsi="Times New Roman" w:cs="Times New Roman"/>
          <w:color w:val="000000" w:themeColor="text1"/>
          <w:sz w:val="24"/>
          <w:szCs w:val="24"/>
        </w:rPr>
        <w:t>Providing a service to the community by increasing the number of well-paying employment, boosting the nutritional value of large populations, and contributing to the expansion of the national economy.</w:t>
      </w:r>
    </w:p>
    <w:p w:rsidR="004A7223" w:rsidRPr="005637CF" w:rsidRDefault="004A7223" w:rsidP="009345B9">
      <w:pPr>
        <w:pStyle w:val="Heading1"/>
        <w:numPr>
          <w:ilvl w:val="1"/>
          <w:numId w:val="16"/>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bookmarkStart w:id="39" w:name="_Toc114493794"/>
      <w:r>
        <w:rPr>
          <w:rFonts w:ascii="Times New Roman" w:hAnsi="Times New Roman" w:cs="Times New Roman"/>
          <w:color w:val="262626" w:themeColor="text1" w:themeTint="D9"/>
        </w:rPr>
        <w:t>Core Values</w:t>
      </w:r>
      <w:bookmarkEnd w:id="39"/>
      <w:r>
        <w:rPr>
          <w:rFonts w:ascii="Times New Roman" w:hAnsi="Times New Roman" w:cs="Times New Roman"/>
          <w:color w:val="262626" w:themeColor="text1" w:themeTint="D9"/>
        </w:rPr>
        <w:t xml:space="preserve"> </w:t>
      </w:r>
    </w:p>
    <w:p w:rsidR="005F1B90" w:rsidRDefault="005F1B90" w:rsidP="005F1B90">
      <w:pPr>
        <w:spacing w:line="360" w:lineRule="auto"/>
        <w:jc w:val="both"/>
        <w:rPr>
          <w:rFonts w:ascii="Times New Roman" w:hAnsi="Times New Roman" w:cs="Times New Roman"/>
          <w:color w:val="000000" w:themeColor="text1"/>
          <w:sz w:val="24"/>
          <w:szCs w:val="24"/>
        </w:rPr>
      </w:pPr>
      <w:r w:rsidRPr="005F1B90">
        <w:rPr>
          <w:rFonts w:ascii="Times New Roman" w:hAnsi="Times New Roman" w:cs="Times New Roman"/>
          <w:color w:val="000000" w:themeColor="text1"/>
          <w:sz w:val="24"/>
          <w:szCs w:val="24"/>
        </w:rPr>
        <w:t>Established in 2006, AKIJ Food &amp; Beverage Limited has been recognized for its dedication to quality by earning ISO 9001 accreditation. The company has a food safety management system that has been certified to ISO 22000 standards. Because of the company's dedication to quality, use of cutting-edge technology, emphasis on human resource development, commitment to continuous improvement, and introduction of new goods to meet the needs of expanding markets, it has risen to the top in its field.</w:t>
      </w:r>
      <w:r w:rsidRPr="005F1B90">
        <w:t xml:space="preserve"> </w:t>
      </w:r>
      <w:r w:rsidRPr="005F1B90">
        <w:rPr>
          <w:rFonts w:ascii="Times New Roman" w:hAnsi="Times New Roman" w:cs="Times New Roman"/>
          <w:color w:val="000000" w:themeColor="text1"/>
          <w:sz w:val="24"/>
          <w:szCs w:val="24"/>
        </w:rPr>
        <w:t xml:space="preserve">In order to satisfy the needs of both domestic and international consumers, </w:t>
      </w:r>
    </w:p>
    <w:p w:rsidR="005F1B90" w:rsidRPr="005F1B90" w:rsidRDefault="005F1B90" w:rsidP="005F1B90">
      <w:pPr>
        <w:spacing w:line="360" w:lineRule="auto"/>
        <w:jc w:val="both"/>
        <w:rPr>
          <w:rFonts w:ascii="Times New Roman" w:hAnsi="Times New Roman" w:cs="Times New Roman"/>
          <w:color w:val="000000" w:themeColor="text1"/>
          <w:sz w:val="24"/>
          <w:szCs w:val="24"/>
        </w:rPr>
      </w:pPr>
      <w:r w:rsidRPr="005F1B90">
        <w:rPr>
          <w:rFonts w:ascii="Times New Roman" w:hAnsi="Times New Roman" w:cs="Times New Roman"/>
          <w:color w:val="000000" w:themeColor="text1"/>
          <w:sz w:val="24"/>
          <w:szCs w:val="24"/>
        </w:rPr>
        <w:t>AKIJ Food &amp; Beverage Limited is dedicated to manufacturing and packaging its goods in accordance with HACCP, CODEX, and FDA regulations. The company is particularly concerned with the following:</w:t>
      </w:r>
    </w:p>
    <w:p w:rsidR="005F1B90" w:rsidRPr="005F1B90" w:rsidRDefault="005F1B90" w:rsidP="005F1B90"/>
    <w:p w:rsidR="005F1B90" w:rsidRDefault="005F1B90" w:rsidP="005F1B90">
      <w:pPr>
        <w:spacing w:line="360" w:lineRule="auto"/>
        <w:jc w:val="center"/>
        <w:rPr>
          <w:rFonts w:ascii="Times New Roman" w:hAnsi="Times New Roman" w:cs="Times New Roman"/>
          <w:color w:val="000000" w:themeColor="text1"/>
          <w:sz w:val="24"/>
          <w:szCs w:val="24"/>
        </w:rPr>
      </w:pPr>
      <w:r w:rsidRPr="005F1B90">
        <w:rPr>
          <w:rFonts w:ascii="Times New Roman" w:hAnsi="Times New Roman" w:cs="Times New Roman"/>
          <w:noProof/>
          <w:color w:val="000000" w:themeColor="text1"/>
          <w:sz w:val="24"/>
          <w:szCs w:val="24"/>
          <w:lang w:eastAsia="zh-CN"/>
        </w:rPr>
        <w:lastRenderedPageBreak/>
        <w:drawing>
          <wp:inline distT="0" distB="0" distL="0" distR="0">
            <wp:extent cx="5917622" cy="5105400"/>
            <wp:effectExtent l="19050" t="0" r="6928" b="0"/>
            <wp:docPr id="3" name="Picture 13" descr="C:\Users\my\Downloads\core Values-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y\Downloads\core Values-page0001.jpg"/>
                    <pic:cNvPicPr>
                      <a:picLocks noChangeAspect="1" noChangeArrowheads="1"/>
                    </pic:cNvPicPr>
                  </pic:nvPicPr>
                  <pic:blipFill>
                    <a:blip r:embed="rId16" cstate="print"/>
                    <a:srcRect l="16046" t="8333" r="16230" b="46461"/>
                    <a:stretch>
                      <a:fillRect/>
                    </a:stretch>
                  </pic:blipFill>
                  <pic:spPr bwMode="auto">
                    <a:xfrm>
                      <a:off x="0" y="0"/>
                      <a:ext cx="5930968" cy="5116914"/>
                    </a:xfrm>
                    <a:prstGeom prst="rect">
                      <a:avLst/>
                    </a:prstGeom>
                    <a:noFill/>
                    <a:ln w="9525">
                      <a:noFill/>
                      <a:miter lim="800000"/>
                      <a:headEnd/>
                      <a:tailEnd/>
                    </a:ln>
                  </pic:spPr>
                </pic:pic>
              </a:graphicData>
            </a:graphic>
          </wp:inline>
        </w:drawing>
      </w:r>
    </w:p>
    <w:p w:rsidR="00C36223" w:rsidRDefault="00C36223" w:rsidP="00C36223">
      <w:pPr>
        <w:spacing w:line="360" w:lineRule="auto"/>
        <w:jc w:val="center"/>
        <w:rPr>
          <w:rFonts w:ascii="Times New Roman" w:hAnsi="Times New Roman" w:cs="Times New Roman"/>
          <w:color w:val="000000" w:themeColor="text1"/>
          <w:sz w:val="24"/>
          <w:szCs w:val="24"/>
        </w:rPr>
      </w:pPr>
      <w:r w:rsidRPr="00C36223">
        <w:rPr>
          <w:rFonts w:ascii="Times New Roman" w:hAnsi="Times New Roman" w:cs="Times New Roman"/>
          <w:b/>
          <w:color w:val="262626" w:themeColor="text1" w:themeTint="D9"/>
          <w:sz w:val="24"/>
          <w:szCs w:val="24"/>
        </w:rPr>
        <w:t>Figure 2.1:</w:t>
      </w:r>
      <w:r>
        <w:rPr>
          <w:rFonts w:ascii="Times New Roman" w:hAnsi="Times New Roman" w:cs="Times New Roman"/>
          <w:color w:val="000000" w:themeColor="text1"/>
          <w:sz w:val="24"/>
          <w:szCs w:val="24"/>
        </w:rPr>
        <w:t xml:space="preserve"> Core Values of AFBL</w:t>
      </w:r>
    </w:p>
    <w:p w:rsidR="004A7223" w:rsidRPr="005637CF" w:rsidRDefault="004A7223" w:rsidP="009345B9">
      <w:pPr>
        <w:pStyle w:val="Heading1"/>
        <w:numPr>
          <w:ilvl w:val="1"/>
          <w:numId w:val="16"/>
        </w:numPr>
        <w:spacing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bookmarkStart w:id="40" w:name="_Toc114493795"/>
      <w:r>
        <w:rPr>
          <w:rFonts w:ascii="Times New Roman" w:hAnsi="Times New Roman" w:cs="Times New Roman"/>
          <w:color w:val="262626" w:themeColor="text1" w:themeTint="D9"/>
        </w:rPr>
        <w:t>Business Strategy</w:t>
      </w:r>
      <w:bookmarkEnd w:id="40"/>
    </w:p>
    <w:p w:rsidR="00FF6D8A" w:rsidRDefault="00852AA2" w:rsidP="00852AA2">
      <w:pPr>
        <w:spacing w:line="360" w:lineRule="auto"/>
        <w:rPr>
          <w:rFonts w:ascii="Times New Roman" w:hAnsi="Times New Roman" w:cs="Times New Roman"/>
          <w:color w:val="000000" w:themeColor="text1"/>
          <w:sz w:val="24"/>
          <w:szCs w:val="24"/>
        </w:rPr>
      </w:pPr>
      <w:r w:rsidRPr="00852AA2">
        <w:rPr>
          <w:rFonts w:ascii="Times New Roman" w:hAnsi="Times New Roman" w:cs="Times New Roman"/>
          <w:color w:val="000000" w:themeColor="text1"/>
          <w:sz w:val="24"/>
          <w:szCs w:val="24"/>
        </w:rPr>
        <w:t>The organization</w:t>
      </w:r>
      <w:r>
        <w:rPr>
          <w:rFonts w:ascii="Times New Roman" w:hAnsi="Times New Roman" w:cs="Times New Roman"/>
          <w:color w:val="000000" w:themeColor="text1"/>
          <w:sz w:val="24"/>
          <w:szCs w:val="24"/>
        </w:rPr>
        <w:t xml:space="preserve"> of AFBL</w:t>
      </w:r>
      <w:r w:rsidRPr="00852AA2">
        <w:rPr>
          <w:rFonts w:ascii="Times New Roman" w:hAnsi="Times New Roman" w:cs="Times New Roman"/>
          <w:color w:val="000000" w:themeColor="text1"/>
          <w:sz w:val="24"/>
          <w:szCs w:val="24"/>
        </w:rPr>
        <w:t xml:space="preserve"> has traditionally relied more on pull than push strategies. Before offering any kind of product or service, they do extensive market research to determine what exactly consumers are looking for. Then, they tailor when and where they provide their services to meet the needs of their customers.</w:t>
      </w:r>
      <w:r w:rsidR="00983AD9" w:rsidRPr="00983AD9">
        <w:t xml:space="preserve"> </w:t>
      </w:r>
      <w:r w:rsidR="00983AD9" w:rsidRPr="00983AD9">
        <w:rPr>
          <w:rFonts w:ascii="Times New Roman" w:hAnsi="Times New Roman" w:cs="Times New Roman"/>
          <w:color w:val="000000" w:themeColor="text1"/>
          <w:sz w:val="24"/>
          <w:szCs w:val="24"/>
        </w:rPr>
        <w:t>The objective of AKIJ food &amp; beverage is to provide its target market with foods of the highest possible quality.</w:t>
      </w:r>
      <w:r w:rsidR="00983AD9" w:rsidRPr="00983AD9">
        <w:t xml:space="preserve"> </w:t>
      </w:r>
      <w:r w:rsidR="00983AD9" w:rsidRPr="00983AD9">
        <w:rPr>
          <w:rFonts w:ascii="Times New Roman" w:hAnsi="Times New Roman" w:cs="Times New Roman"/>
          <w:color w:val="000000" w:themeColor="text1"/>
          <w:sz w:val="24"/>
          <w:szCs w:val="24"/>
        </w:rPr>
        <w:t>The food and beverage industry is served by a number of businesses, both domestic and foreign, who operate in the space. AKIJ has the ambition of being a one-of-a-kind local food and beverage goods manufacturer that can compete with the quality of an international company. Producing chips aimed at a younger demographic that appreciates living a trendy lifestyle helps to achieve this goal. "Brings Quality in Life" is the primary slogan that AFBL operates by.</w:t>
      </w:r>
    </w:p>
    <w:p w:rsidR="00D74AE1" w:rsidRDefault="00D74AE1" w:rsidP="009345B9">
      <w:pPr>
        <w:pStyle w:val="Heading1"/>
        <w:numPr>
          <w:ilvl w:val="1"/>
          <w:numId w:val="16"/>
        </w:numPr>
        <w:spacing w:before="0" w:after="24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lastRenderedPageBreak/>
        <w:t xml:space="preserve"> </w:t>
      </w:r>
      <w:r w:rsidR="002A6859">
        <w:rPr>
          <w:rFonts w:ascii="Times New Roman" w:hAnsi="Times New Roman" w:cs="Times New Roman"/>
          <w:color w:val="262626" w:themeColor="text1" w:themeTint="D9"/>
        </w:rPr>
        <w:t xml:space="preserve"> </w:t>
      </w:r>
      <w:bookmarkStart w:id="41" w:name="_Toc114493796"/>
      <w:r>
        <w:rPr>
          <w:rFonts w:ascii="Times New Roman" w:hAnsi="Times New Roman" w:cs="Times New Roman"/>
          <w:color w:val="262626" w:themeColor="text1" w:themeTint="D9"/>
        </w:rPr>
        <w:t>Main Products</w:t>
      </w:r>
      <w:r w:rsidR="00353E51">
        <w:rPr>
          <w:rFonts w:ascii="Times New Roman" w:hAnsi="Times New Roman" w:cs="Times New Roman"/>
          <w:color w:val="262626" w:themeColor="text1" w:themeTint="D9"/>
        </w:rPr>
        <w:t xml:space="preserve"> and Services</w:t>
      </w:r>
      <w:r>
        <w:rPr>
          <w:rFonts w:ascii="Times New Roman" w:hAnsi="Times New Roman" w:cs="Times New Roman"/>
          <w:color w:val="262626" w:themeColor="text1" w:themeTint="D9"/>
        </w:rPr>
        <w:t xml:space="preserve"> of AFBL</w:t>
      </w:r>
      <w:bookmarkEnd w:id="41"/>
    </w:p>
    <w:tbl>
      <w:tblPr>
        <w:tblW w:w="8689" w:type="dxa"/>
        <w:jc w:val="center"/>
        <w:tblInd w:w="554" w:type="dxa"/>
        <w:tblBorders>
          <w:top w:val="single" w:sz="12" w:space="0" w:color="365F91" w:themeColor="accent1" w:themeShade="BF"/>
          <w:left w:val="single" w:sz="12" w:space="0" w:color="365F91" w:themeColor="accent1" w:themeShade="BF"/>
          <w:bottom w:val="single" w:sz="12" w:space="0" w:color="365F91" w:themeColor="accent1" w:themeShade="BF"/>
          <w:right w:val="single" w:sz="12" w:space="0" w:color="365F91" w:themeColor="accent1" w:themeShade="BF"/>
          <w:insideH w:val="single" w:sz="12" w:space="0" w:color="365F91" w:themeColor="accent1" w:themeShade="BF"/>
          <w:insideV w:val="single" w:sz="12" w:space="0" w:color="365F91" w:themeColor="accent1" w:themeShade="BF"/>
        </w:tblBorders>
        <w:tblLook w:val="04A0" w:firstRow="1" w:lastRow="0" w:firstColumn="1" w:lastColumn="0" w:noHBand="0" w:noVBand="1"/>
      </w:tblPr>
      <w:tblGrid>
        <w:gridCol w:w="3001"/>
        <w:gridCol w:w="1815"/>
        <w:gridCol w:w="2058"/>
        <w:gridCol w:w="1815"/>
      </w:tblGrid>
      <w:tr w:rsidR="00FF6D8A" w:rsidRPr="00F809D6" w:rsidTr="00FF6D8A">
        <w:trPr>
          <w:trHeight w:val="414"/>
          <w:jc w:val="center"/>
        </w:trPr>
        <w:tc>
          <w:tcPr>
            <w:tcW w:w="8689" w:type="dxa"/>
            <w:gridSpan w:val="4"/>
            <w:vMerge w:val="restart"/>
            <w:shd w:val="clear" w:color="auto" w:fill="auto"/>
            <w:noWrap/>
            <w:vAlign w:val="center"/>
            <w:hideMark/>
          </w:tcPr>
          <w:p w:rsidR="00FF6D8A" w:rsidRPr="00C36223" w:rsidRDefault="00FF6D8A" w:rsidP="00C36223">
            <w:pPr>
              <w:spacing w:after="0" w:line="240" w:lineRule="auto"/>
              <w:jc w:val="center"/>
              <w:rPr>
                <w:rFonts w:ascii="Times New Roman" w:eastAsia="Times New Roman" w:hAnsi="Times New Roman" w:cs="Times New Roman"/>
                <w:b/>
                <w:bCs/>
                <w:color w:val="262626" w:themeColor="text1" w:themeTint="D9"/>
                <w:sz w:val="24"/>
                <w:szCs w:val="24"/>
              </w:rPr>
            </w:pPr>
            <w:r w:rsidRPr="00C36223">
              <w:rPr>
                <w:rFonts w:ascii="Times New Roman" w:eastAsia="Times New Roman" w:hAnsi="Times New Roman" w:cs="Times New Roman"/>
                <w:b/>
                <w:bCs/>
                <w:color w:val="262626" w:themeColor="text1" w:themeTint="D9"/>
                <w:sz w:val="24"/>
                <w:szCs w:val="24"/>
              </w:rPr>
              <w:t xml:space="preserve">Table </w:t>
            </w:r>
            <w:r w:rsidR="00C36223" w:rsidRPr="00C36223">
              <w:rPr>
                <w:rFonts w:ascii="Times New Roman" w:eastAsia="Times New Roman" w:hAnsi="Times New Roman" w:cs="Times New Roman"/>
                <w:b/>
                <w:bCs/>
                <w:color w:val="262626" w:themeColor="text1" w:themeTint="D9"/>
                <w:sz w:val="24"/>
                <w:szCs w:val="24"/>
              </w:rPr>
              <w:t>2</w:t>
            </w:r>
            <w:r w:rsidRPr="00C36223">
              <w:rPr>
                <w:rFonts w:ascii="Times New Roman" w:eastAsia="Times New Roman" w:hAnsi="Times New Roman" w:cs="Times New Roman"/>
                <w:b/>
                <w:bCs/>
                <w:color w:val="262626" w:themeColor="text1" w:themeTint="D9"/>
                <w:sz w:val="24"/>
                <w:szCs w:val="24"/>
              </w:rPr>
              <w:t>.1: Product Listing of AFBL</w:t>
            </w:r>
          </w:p>
        </w:tc>
      </w:tr>
      <w:tr w:rsidR="00FF6D8A" w:rsidRPr="00F809D6" w:rsidTr="00FF6D8A">
        <w:trPr>
          <w:trHeight w:val="288"/>
          <w:jc w:val="center"/>
        </w:trPr>
        <w:tc>
          <w:tcPr>
            <w:tcW w:w="8689" w:type="dxa"/>
            <w:gridSpan w:val="4"/>
            <w:vMerge/>
            <w:shd w:val="clear" w:color="auto" w:fill="auto"/>
            <w:vAlign w:val="center"/>
            <w:hideMark/>
          </w:tcPr>
          <w:p w:rsidR="00FF6D8A" w:rsidRPr="00F809D6" w:rsidRDefault="00FF6D8A" w:rsidP="0095006D">
            <w:pPr>
              <w:spacing w:after="0" w:line="240" w:lineRule="auto"/>
              <w:rPr>
                <w:rFonts w:ascii="Times New Roman" w:eastAsia="Times New Roman" w:hAnsi="Times New Roman" w:cs="Times New Roman"/>
                <w:b/>
                <w:bCs/>
                <w:color w:val="404040"/>
                <w:sz w:val="20"/>
                <w:szCs w:val="20"/>
              </w:rPr>
            </w:pPr>
          </w:p>
        </w:tc>
      </w:tr>
      <w:tr w:rsidR="00FF6D8A" w:rsidRPr="00F809D6" w:rsidTr="002B4A3E">
        <w:trPr>
          <w:trHeight w:val="288"/>
          <w:jc w:val="center"/>
        </w:trPr>
        <w:tc>
          <w:tcPr>
            <w:tcW w:w="2994" w:type="dxa"/>
            <w:shd w:val="clear" w:color="auto" w:fill="auto"/>
            <w:noWrap/>
            <w:vAlign w:val="center"/>
            <w:hideMark/>
          </w:tcPr>
          <w:p w:rsidR="00FF6D8A" w:rsidRPr="00F809D6" w:rsidRDefault="00FF6D8A" w:rsidP="0095006D">
            <w:pPr>
              <w:spacing w:before="240" w:after="0" w:line="360" w:lineRule="auto"/>
              <w:jc w:val="center"/>
              <w:rPr>
                <w:rFonts w:ascii="Times New Roman" w:eastAsia="Times New Roman" w:hAnsi="Times New Roman" w:cs="Times New Roman"/>
                <w:b/>
                <w:bCs/>
                <w:color w:val="262626" w:themeColor="text1" w:themeTint="D9"/>
                <w:sz w:val="20"/>
                <w:szCs w:val="20"/>
              </w:rPr>
            </w:pPr>
            <w:r w:rsidRPr="00F809D6">
              <w:rPr>
                <w:rFonts w:ascii="Times New Roman" w:eastAsia="Times New Roman" w:hAnsi="Times New Roman" w:cs="Times New Roman"/>
                <w:b/>
                <w:bCs/>
                <w:color w:val="262626" w:themeColor="text1" w:themeTint="D9"/>
                <w:sz w:val="20"/>
                <w:szCs w:val="20"/>
              </w:rPr>
              <w:t xml:space="preserve">Product </w:t>
            </w:r>
          </w:p>
        </w:tc>
        <w:tc>
          <w:tcPr>
            <w:tcW w:w="1817" w:type="dxa"/>
            <w:shd w:val="clear" w:color="auto" w:fill="auto"/>
            <w:noWrap/>
            <w:vAlign w:val="center"/>
            <w:hideMark/>
          </w:tcPr>
          <w:p w:rsidR="00FF6D8A" w:rsidRPr="00F809D6" w:rsidRDefault="00FF6D8A" w:rsidP="0095006D">
            <w:pPr>
              <w:spacing w:before="240" w:after="0" w:line="360" w:lineRule="auto"/>
              <w:jc w:val="center"/>
              <w:rPr>
                <w:rFonts w:ascii="Times New Roman" w:eastAsia="Times New Roman" w:hAnsi="Times New Roman" w:cs="Times New Roman"/>
                <w:b/>
                <w:bCs/>
                <w:color w:val="262626" w:themeColor="text1" w:themeTint="D9"/>
                <w:sz w:val="20"/>
                <w:szCs w:val="20"/>
              </w:rPr>
            </w:pPr>
            <w:r w:rsidRPr="00F809D6">
              <w:rPr>
                <w:rFonts w:ascii="Times New Roman" w:eastAsia="Times New Roman" w:hAnsi="Times New Roman" w:cs="Times New Roman"/>
                <w:b/>
                <w:bCs/>
                <w:color w:val="262626" w:themeColor="text1" w:themeTint="D9"/>
                <w:sz w:val="20"/>
                <w:szCs w:val="20"/>
              </w:rPr>
              <w:t>Segmentation</w:t>
            </w:r>
          </w:p>
        </w:tc>
        <w:tc>
          <w:tcPr>
            <w:tcW w:w="2061" w:type="dxa"/>
            <w:shd w:val="clear" w:color="auto" w:fill="auto"/>
            <w:noWrap/>
            <w:vAlign w:val="center"/>
            <w:hideMark/>
          </w:tcPr>
          <w:p w:rsidR="00FF6D8A" w:rsidRPr="00F809D6" w:rsidRDefault="00FF6D8A" w:rsidP="0095006D">
            <w:pPr>
              <w:spacing w:before="240" w:after="0" w:line="360" w:lineRule="auto"/>
              <w:jc w:val="center"/>
              <w:rPr>
                <w:rFonts w:ascii="Times New Roman" w:eastAsia="Times New Roman" w:hAnsi="Times New Roman" w:cs="Times New Roman"/>
                <w:b/>
                <w:bCs/>
                <w:color w:val="262626" w:themeColor="text1" w:themeTint="D9"/>
                <w:sz w:val="20"/>
                <w:szCs w:val="20"/>
              </w:rPr>
            </w:pPr>
            <w:r w:rsidRPr="00F809D6">
              <w:rPr>
                <w:rFonts w:ascii="Times New Roman" w:eastAsia="Times New Roman" w:hAnsi="Times New Roman" w:cs="Times New Roman"/>
                <w:b/>
                <w:bCs/>
                <w:color w:val="262626" w:themeColor="text1" w:themeTint="D9"/>
                <w:sz w:val="20"/>
                <w:szCs w:val="20"/>
              </w:rPr>
              <w:t>Size</w:t>
            </w:r>
          </w:p>
        </w:tc>
        <w:tc>
          <w:tcPr>
            <w:tcW w:w="1817" w:type="dxa"/>
            <w:shd w:val="clear" w:color="auto" w:fill="auto"/>
            <w:noWrap/>
            <w:vAlign w:val="center"/>
            <w:hideMark/>
          </w:tcPr>
          <w:p w:rsidR="00FF6D8A" w:rsidRPr="00F809D6" w:rsidRDefault="00FF6D8A" w:rsidP="0095006D">
            <w:pPr>
              <w:spacing w:before="240" w:after="0" w:line="360" w:lineRule="auto"/>
              <w:jc w:val="center"/>
              <w:rPr>
                <w:rFonts w:ascii="Times New Roman" w:eastAsia="Times New Roman" w:hAnsi="Times New Roman" w:cs="Times New Roman"/>
                <w:b/>
                <w:bCs/>
                <w:color w:val="262626" w:themeColor="text1" w:themeTint="D9"/>
                <w:sz w:val="20"/>
                <w:szCs w:val="20"/>
              </w:rPr>
            </w:pPr>
            <w:r w:rsidRPr="00F809D6">
              <w:rPr>
                <w:rFonts w:ascii="Times New Roman" w:eastAsia="Times New Roman" w:hAnsi="Times New Roman" w:cs="Times New Roman"/>
                <w:b/>
                <w:bCs/>
                <w:color w:val="262626" w:themeColor="text1" w:themeTint="D9"/>
                <w:sz w:val="20"/>
                <w:szCs w:val="20"/>
              </w:rPr>
              <w:t>Price (BDT)</w:t>
            </w:r>
          </w:p>
        </w:tc>
      </w:tr>
      <w:tr w:rsidR="00FF6D8A" w:rsidRPr="00F809D6" w:rsidTr="002B4A3E">
        <w:trPr>
          <w:trHeight w:val="288"/>
          <w:jc w:val="center"/>
        </w:trPr>
        <w:tc>
          <w:tcPr>
            <w:tcW w:w="2994" w:type="dxa"/>
            <w:vMerge w:val="restart"/>
            <w:shd w:val="clear" w:color="auto" w:fill="auto"/>
            <w:noWrap/>
            <w:vAlign w:val="center"/>
            <w:hideMark/>
          </w:tcPr>
          <w:p w:rsidR="00FF6D8A" w:rsidRPr="00F809D6" w:rsidRDefault="00FF6D8A" w:rsidP="0095006D">
            <w:pPr>
              <w:spacing w:before="240" w:after="0" w:line="360" w:lineRule="auto"/>
              <w:jc w:val="center"/>
              <w:rPr>
                <w:rFonts w:ascii="Times New Roman" w:eastAsia="Times New Roman" w:hAnsi="Times New Roman" w:cs="Times New Roman"/>
                <w:b/>
                <w:color w:val="262626" w:themeColor="text1" w:themeTint="D9"/>
                <w:sz w:val="20"/>
                <w:szCs w:val="20"/>
              </w:rPr>
            </w:pPr>
            <w:r w:rsidRPr="00F809D6">
              <w:rPr>
                <w:rFonts w:ascii="Times New Roman" w:eastAsia="Times New Roman" w:hAnsi="Times New Roman" w:cs="Times New Roman"/>
                <w:b/>
                <w:color w:val="262626" w:themeColor="text1" w:themeTint="D9"/>
                <w:sz w:val="20"/>
                <w:szCs w:val="20"/>
              </w:rPr>
              <w:t>Frutika Juice</w:t>
            </w:r>
          </w:p>
          <w:p w:rsidR="00FF6D8A" w:rsidRPr="00F809D6" w:rsidRDefault="00FF6D8A" w:rsidP="0095006D">
            <w:pPr>
              <w:spacing w:before="240" w:after="0" w:line="360" w:lineRule="auto"/>
              <w:jc w:val="center"/>
              <w:rPr>
                <w:rFonts w:ascii="Times New Roman" w:eastAsia="Times New Roman" w:hAnsi="Times New Roman" w:cs="Times New Roman"/>
                <w:b/>
                <w:color w:val="262626" w:themeColor="text1" w:themeTint="D9"/>
                <w:sz w:val="20"/>
                <w:szCs w:val="20"/>
              </w:rPr>
            </w:pPr>
            <w:r w:rsidRPr="00F809D6">
              <w:rPr>
                <w:rFonts w:ascii="Times New Roman" w:hAnsi="Times New Roman" w:cs="Times New Roman"/>
                <w:sz w:val="20"/>
                <w:szCs w:val="20"/>
              </w:rPr>
              <w:object w:dxaOrig="2988" w:dyaOrig="23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7pt;height:96.3pt" o:ole="">
                  <v:imagedata r:id="rId17" o:title=""/>
                </v:shape>
                <o:OLEObject Type="Embed" ProgID="PBrush" ShapeID="_x0000_i1025" DrawAspect="Content" ObjectID="_1725529926" r:id="rId18"/>
              </w:object>
            </w:r>
          </w:p>
          <w:p w:rsidR="00FF6D8A" w:rsidRPr="00F809D6" w:rsidRDefault="00FF6D8A" w:rsidP="0095006D">
            <w:pPr>
              <w:spacing w:before="240" w:after="0" w:line="360" w:lineRule="auto"/>
              <w:rPr>
                <w:rFonts w:ascii="Times New Roman" w:eastAsia="Times New Roman" w:hAnsi="Times New Roman" w:cs="Times New Roman"/>
                <w:b/>
                <w:color w:val="262626" w:themeColor="text1" w:themeTint="D9"/>
                <w:sz w:val="20"/>
                <w:szCs w:val="20"/>
              </w:rPr>
            </w:pPr>
          </w:p>
        </w:tc>
        <w:tc>
          <w:tcPr>
            <w:tcW w:w="1817" w:type="dxa"/>
            <w:vMerge w:val="restart"/>
            <w:shd w:val="clear" w:color="auto" w:fill="auto"/>
            <w:noWrap/>
            <w:vAlign w:val="center"/>
            <w:hideMark/>
          </w:tcPr>
          <w:p w:rsidR="00FF6D8A" w:rsidRPr="00F809D6" w:rsidRDefault="00FF6D8A" w:rsidP="0095006D">
            <w:pPr>
              <w:spacing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Mango</w:t>
            </w:r>
          </w:p>
        </w:tc>
        <w:tc>
          <w:tcPr>
            <w:tcW w:w="2061" w:type="dxa"/>
            <w:shd w:val="clear" w:color="auto" w:fill="auto"/>
            <w:noWrap/>
            <w:vAlign w:val="center"/>
            <w:hideMark/>
          </w:tcPr>
          <w:p w:rsidR="00FF6D8A" w:rsidRPr="00F809D6" w:rsidRDefault="00FF6D8A" w:rsidP="002B4A3E">
            <w:pPr>
              <w:spacing w:before="240"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25</w:t>
            </w:r>
            <w:r w:rsidR="002B4A3E">
              <w:rPr>
                <w:rFonts w:ascii="Times New Roman" w:eastAsia="Times New Roman" w:hAnsi="Times New Roman" w:cs="Times New Roman"/>
                <w:color w:val="000000"/>
                <w:sz w:val="20"/>
                <w:szCs w:val="20"/>
              </w:rPr>
              <w:t>0</w:t>
            </w:r>
            <w:r w:rsidRPr="00F809D6">
              <w:rPr>
                <w:rFonts w:ascii="Times New Roman" w:eastAsia="Times New Roman" w:hAnsi="Times New Roman" w:cs="Times New Roman"/>
                <w:color w:val="000000"/>
                <w:sz w:val="20"/>
                <w:szCs w:val="20"/>
              </w:rPr>
              <w:t xml:space="preserve"> ml</w:t>
            </w:r>
          </w:p>
        </w:tc>
        <w:tc>
          <w:tcPr>
            <w:tcW w:w="1817" w:type="dxa"/>
            <w:shd w:val="clear" w:color="auto" w:fill="auto"/>
            <w:noWrap/>
            <w:vAlign w:val="center"/>
            <w:hideMark/>
          </w:tcPr>
          <w:p w:rsidR="00FF6D8A" w:rsidRPr="00F809D6" w:rsidRDefault="002B4A3E" w:rsidP="002B4A3E">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w:t>
            </w:r>
          </w:p>
        </w:tc>
      </w:tr>
      <w:tr w:rsidR="00FF6D8A" w:rsidRPr="00F809D6" w:rsidTr="002B4A3E">
        <w:trPr>
          <w:trHeight w:val="288"/>
          <w:jc w:val="center"/>
        </w:trPr>
        <w:tc>
          <w:tcPr>
            <w:tcW w:w="2994" w:type="dxa"/>
            <w:vMerge/>
            <w:vAlign w:val="center"/>
            <w:hideMark/>
          </w:tcPr>
          <w:p w:rsidR="00FF6D8A" w:rsidRPr="00F809D6" w:rsidRDefault="00FF6D8A" w:rsidP="0095006D">
            <w:pPr>
              <w:spacing w:before="240" w:after="0" w:line="360" w:lineRule="auto"/>
              <w:rPr>
                <w:rFonts w:ascii="Times New Roman" w:eastAsia="Times New Roman" w:hAnsi="Times New Roman" w:cs="Times New Roman"/>
                <w:color w:val="000000"/>
                <w:sz w:val="20"/>
                <w:szCs w:val="20"/>
              </w:rPr>
            </w:pPr>
          </w:p>
        </w:tc>
        <w:tc>
          <w:tcPr>
            <w:tcW w:w="1817" w:type="dxa"/>
            <w:vMerge/>
            <w:vAlign w:val="center"/>
            <w:hideMark/>
          </w:tcPr>
          <w:p w:rsidR="00FF6D8A" w:rsidRPr="00F809D6" w:rsidRDefault="00FF6D8A" w:rsidP="0095006D">
            <w:pPr>
              <w:spacing w:before="240" w:after="0" w:line="360" w:lineRule="auto"/>
              <w:rPr>
                <w:rFonts w:ascii="Times New Roman" w:eastAsia="Times New Roman" w:hAnsi="Times New Roman" w:cs="Times New Roman"/>
                <w:color w:val="000000"/>
                <w:sz w:val="20"/>
                <w:szCs w:val="20"/>
              </w:rPr>
            </w:pPr>
          </w:p>
        </w:tc>
        <w:tc>
          <w:tcPr>
            <w:tcW w:w="2061" w:type="dxa"/>
            <w:shd w:val="clear" w:color="auto" w:fill="auto"/>
            <w:noWrap/>
            <w:vAlign w:val="center"/>
            <w:hideMark/>
          </w:tcPr>
          <w:p w:rsidR="00FF6D8A" w:rsidRPr="00F809D6" w:rsidRDefault="00FF6D8A" w:rsidP="0095006D">
            <w:pPr>
              <w:spacing w:before="240"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 xml:space="preserve">1lt </w:t>
            </w:r>
          </w:p>
        </w:tc>
        <w:tc>
          <w:tcPr>
            <w:tcW w:w="1817" w:type="dxa"/>
            <w:shd w:val="clear" w:color="auto" w:fill="auto"/>
            <w:noWrap/>
            <w:vAlign w:val="center"/>
            <w:hideMark/>
          </w:tcPr>
          <w:p w:rsidR="00FF6D8A" w:rsidRPr="00F809D6" w:rsidRDefault="002B4A3E" w:rsidP="0095006D">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w:t>
            </w:r>
          </w:p>
        </w:tc>
      </w:tr>
      <w:tr w:rsidR="00FF6D8A" w:rsidRPr="00F809D6" w:rsidTr="002B4A3E">
        <w:trPr>
          <w:trHeight w:val="288"/>
          <w:jc w:val="center"/>
        </w:trPr>
        <w:tc>
          <w:tcPr>
            <w:tcW w:w="2994" w:type="dxa"/>
            <w:vMerge/>
            <w:vAlign w:val="center"/>
            <w:hideMark/>
          </w:tcPr>
          <w:p w:rsidR="00FF6D8A" w:rsidRPr="00F809D6" w:rsidRDefault="00FF6D8A" w:rsidP="0095006D">
            <w:pPr>
              <w:spacing w:before="240" w:after="0" w:line="360" w:lineRule="auto"/>
              <w:rPr>
                <w:rFonts w:ascii="Times New Roman" w:eastAsia="Times New Roman" w:hAnsi="Times New Roman" w:cs="Times New Roman"/>
                <w:color w:val="000000"/>
                <w:sz w:val="20"/>
                <w:szCs w:val="20"/>
              </w:rPr>
            </w:pPr>
          </w:p>
        </w:tc>
        <w:tc>
          <w:tcPr>
            <w:tcW w:w="1817" w:type="dxa"/>
            <w:vMerge w:val="restart"/>
            <w:shd w:val="clear" w:color="auto" w:fill="auto"/>
            <w:noWrap/>
            <w:vAlign w:val="center"/>
            <w:hideMark/>
          </w:tcPr>
          <w:p w:rsidR="00FF6D8A" w:rsidRPr="00F809D6" w:rsidRDefault="00FF6D8A" w:rsidP="0095006D">
            <w:pPr>
              <w:spacing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Grapes</w:t>
            </w:r>
          </w:p>
        </w:tc>
        <w:tc>
          <w:tcPr>
            <w:tcW w:w="2061" w:type="dxa"/>
            <w:shd w:val="clear" w:color="auto" w:fill="auto"/>
            <w:noWrap/>
            <w:vAlign w:val="center"/>
            <w:hideMark/>
          </w:tcPr>
          <w:p w:rsidR="00FF6D8A" w:rsidRPr="00F809D6" w:rsidRDefault="00FF6D8A" w:rsidP="0095006D">
            <w:pPr>
              <w:spacing w:before="240"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250 ml</w:t>
            </w:r>
          </w:p>
        </w:tc>
        <w:tc>
          <w:tcPr>
            <w:tcW w:w="1817" w:type="dxa"/>
            <w:shd w:val="clear" w:color="auto" w:fill="auto"/>
            <w:noWrap/>
            <w:vAlign w:val="center"/>
            <w:hideMark/>
          </w:tcPr>
          <w:p w:rsidR="00FF6D8A" w:rsidRPr="00F809D6" w:rsidRDefault="002B4A3E" w:rsidP="0095006D">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w:t>
            </w:r>
          </w:p>
        </w:tc>
      </w:tr>
      <w:tr w:rsidR="00FF6D8A" w:rsidRPr="00F809D6" w:rsidTr="002B4A3E">
        <w:trPr>
          <w:trHeight w:val="288"/>
          <w:jc w:val="center"/>
        </w:trPr>
        <w:tc>
          <w:tcPr>
            <w:tcW w:w="2994" w:type="dxa"/>
            <w:vMerge/>
            <w:vAlign w:val="center"/>
            <w:hideMark/>
          </w:tcPr>
          <w:p w:rsidR="00FF6D8A" w:rsidRPr="00F809D6" w:rsidRDefault="00FF6D8A" w:rsidP="0095006D">
            <w:pPr>
              <w:spacing w:before="240" w:after="0" w:line="360" w:lineRule="auto"/>
              <w:rPr>
                <w:rFonts w:ascii="Times New Roman" w:eastAsia="Times New Roman" w:hAnsi="Times New Roman" w:cs="Times New Roman"/>
                <w:color w:val="000000"/>
                <w:sz w:val="20"/>
                <w:szCs w:val="20"/>
              </w:rPr>
            </w:pPr>
          </w:p>
        </w:tc>
        <w:tc>
          <w:tcPr>
            <w:tcW w:w="1817" w:type="dxa"/>
            <w:vMerge/>
            <w:vAlign w:val="center"/>
            <w:hideMark/>
          </w:tcPr>
          <w:p w:rsidR="00FF6D8A" w:rsidRPr="00F809D6" w:rsidRDefault="00FF6D8A" w:rsidP="0095006D">
            <w:pPr>
              <w:spacing w:before="240" w:after="0" w:line="360" w:lineRule="auto"/>
              <w:rPr>
                <w:rFonts w:ascii="Times New Roman" w:eastAsia="Times New Roman" w:hAnsi="Times New Roman" w:cs="Times New Roman"/>
                <w:color w:val="000000"/>
                <w:sz w:val="20"/>
                <w:szCs w:val="20"/>
              </w:rPr>
            </w:pPr>
          </w:p>
        </w:tc>
        <w:tc>
          <w:tcPr>
            <w:tcW w:w="2061" w:type="dxa"/>
            <w:shd w:val="clear" w:color="auto" w:fill="auto"/>
            <w:noWrap/>
            <w:vAlign w:val="center"/>
            <w:hideMark/>
          </w:tcPr>
          <w:p w:rsidR="00FF6D8A" w:rsidRPr="00F809D6" w:rsidRDefault="00FF6D8A" w:rsidP="0095006D">
            <w:pPr>
              <w:spacing w:before="240"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 xml:space="preserve">1lt </w:t>
            </w:r>
          </w:p>
        </w:tc>
        <w:tc>
          <w:tcPr>
            <w:tcW w:w="1817" w:type="dxa"/>
            <w:shd w:val="clear" w:color="auto" w:fill="auto"/>
            <w:noWrap/>
            <w:vAlign w:val="center"/>
            <w:hideMark/>
          </w:tcPr>
          <w:p w:rsidR="00FF6D8A" w:rsidRPr="00F809D6" w:rsidRDefault="002B4A3E" w:rsidP="0095006D">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80</w:t>
            </w:r>
          </w:p>
        </w:tc>
      </w:tr>
      <w:tr w:rsidR="00FF6D8A" w:rsidRPr="00F809D6" w:rsidTr="002B4A3E">
        <w:trPr>
          <w:trHeight w:val="288"/>
          <w:jc w:val="center"/>
        </w:trPr>
        <w:tc>
          <w:tcPr>
            <w:tcW w:w="2994" w:type="dxa"/>
            <w:vMerge/>
            <w:vAlign w:val="center"/>
            <w:hideMark/>
          </w:tcPr>
          <w:p w:rsidR="00FF6D8A" w:rsidRPr="00F809D6" w:rsidRDefault="00FF6D8A" w:rsidP="0095006D">
            <w:pPr>
              <w:spacing w:before="240" w:after="0" w:line="360" w:lineRule="auto"/>
              <w:rPr>
                <w:rFonts w:ascii="Times New Roman" w:eastAsia="Times New Roman" w:hAnsi="Times New Roman" w:cs="Times New Roman"/>
                <w:color w:val="000000"/>
                <w:sz w:val="20"/>
                <w:szCs w:val="20"/>
              </w:rPr>
            </w:pPr>
          </w:p>
        </w:tc>
        <w:tc>
          <w:tcPr>
            <w:tcW w:w="1817" w:type="dxa"/>
            <w:vMerge w:val="restart"/>
            <w:shd w:val="clear" w:color="auto" w:fill="auto"/>
            <w:noWrap/>
            <w:vAlign w:val="center"/>
            <w:hideMark/>
          </w:tcPr>
          <w:p w:rsidR="00FF6D8A" w:rsidRPr="00F809D6" w:rsidRDefault="00FF6D8A" w:rsidP="0095006D">
            <w:pPr>
              <w:spacing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 xml:space="preserve">Orange </w:t>
            </w:r>
          </w:p>
        </w:tc>
        <w:tc>
          <w:tcPr>
            <w:tcW w:w="2061" w:type="dxa"/>
            <w:shd w:val="clear" w:color="auto" w:fill="auto"/>
            <w:noWrap/>
            <w:vAlign w:val="center"/>
            <w:hideMark/>
          </w:tcPr>
          <w:p w:rsidR="00FF6D8A" w:rsidRPr="00F809D6" w:rsidRDefault="00FF6D8A" w:rsidP="0095006D">
            <w:pPr>
              <w:spacing w:before="240"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250 ml</w:t>
            </w:r>
          </w:p>
        </w:tc>
        <w:tc>
          <w:tcPr>
            <w:tcW w:w="1817" w:type="dxa"/>
            <w:shd w:val="clear" w:color="auto" w:fill="auto"/>
            <w:noWrap/>
            <w:vAlign w:val="center"/>
            <w:hideMark/>
          </w:tcPr>
          <w:p w:rsidR="00FF6D8A" w:rsidRPr="00F809D6" w:rsidRDefault="00FF6D8A" w:rsidP="002B4A3E">
            <w:pPr>
              <w:spacing w:before="240"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2</w:t>
            </w:r>
            <w:r w:rsidR="002B4A3E">
              <w:rPr>
                <w:rFonts w:ascii="Times New Roman" w:eastAsia="Times New Roman" w:hAnsi="Times New Roman" w:cs="Times New Roman"/>
                <w:color w:val="000000"/>
                <w:sz w:val="20"/>
                <w:szCs w:val="20"/>
              </w:rPr>
              <w:t>5</w:t>
            </w:r>
          </w:p>
        </w:tc>
      </w:tr>
      <w:tr w:rsidR="00FF6D8A" w:rsidRPr="00F809D6" w:rsidTr="002B4A3E">
        <w:trPr>
          <w:trHeight w:val="288"/>
          <w:jc w:val="center"/>
        </w:trPr>
        <w:tc>
          <w:tcPr>
            <w:tcW w:w="2994" w:type="dxa"/>
            <w:vMerge/>
            <w:vAlign w:val="center"/>
            <w:hideMark/>
          </w:tcPr>
          <w:p w:rsidR="00FF6D8A" w:rsidRPr="00F809D6" w:rsidRDefault="00FF6D8A" w:rsidP="0095006D">
            <w:pPr>
              <w:spacing w:before="240" w:after="0" w:line="360" w:lineRule="auto"/>
              <w:rPr>
                <w:rFonts w:ascii="Times New Roman" w:eastAsia="Times New Roman" w:hAnsi="Times New Roman" w:cs="Times New Roman"/>
                <w:color w:val="000000"/>
                <w:sz w:val="20"/>
                <w:szCs w:val="20"/>
              </w:rPr>
            </w:pPr>
          </w:p>
        </w:tc>
        <w:tc>
          <w:tcPr>
            <w:tcW w:w="1817" w:type="dxa"/>
            <w:vMerge/>
            <w:vAlign w:val="center"/>
            <w:hideMark/>
          </w:tcPr>
          <w:p w:rsidR="00FF6D8A" w:rsidRPr="00F809D6" w:rsidRDefault="00FF6D8A" w:rsidP="0095006D">
            <w:pPr>
              <w:spacing w:before="240" w:after="0" w:line="360" w:lineRule="auto"/>
              <w:rPr>
                <w:rFonts w:ascii="Times New Roman" w:eastAsia="Times New Roman" w:hAnsi="Times New Roman" w:cs="Times New Roman"/>
                <w:color w:val="000000"/>
                <w:sz w:val="20"/>
                <w:szCs w:val="20"/>
              </w:rPr>
            </w:pPr>
          </w:p>
        </w:tc>
        <w:tc>
          <w:tcPr>
            <w:tcW w:w="2061" w:type="dxa"/>
            <w:shd w:val="clear" w:color="auto" w:fill="auto"/>
            <w:noWrap/>
            <w:vAlign w:val="center"/>
            <w:hideMark/>
          </w:tcPr>
          <w:p w:rsidR="00FF6D8A" w:rsidRPr="00F809D6" w:rsidRDefault="00FF6D8A" w:rsidP="0095006D">
            <w:pPr>
              <w:spacing w:before="240"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 xml:space="preserve">1lt </w:t>
            </w:r>
          </w:p>
        </w:tc>
        <w:tc>
          <w:tcPr>
            <w:tcW w:w="1817" w:type="dxa"/>
            <w:shd w:val="clear" w:color="auto" w:fill="auto"/>
            <w:noWrap/>
            <w:vAlign w:val="center"/>
            <w:hideMark/>
          </w:tcPr>
          <w:p w:rsidR="00FF6D8A" w:rsidRPr="00F809D6" w:rsidRDefault="002B4A3E" w:rsidP="0095006D">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w:t>
            </w:r>
            <w:r w:rsidR="00FF6D8A" w:rsidRPr="00F809D6">
              <w:rPr>
                <w:rFonts w:ascii="Times New Roman" w:eastAsia="Times New Roman" w:hAnsi="Times New Roman" w:cs="Times New Roman"/>
                <w:color w:val="000000"/>
                <w:sz w:val="20"/>
                <w:szCs w:val="20"/>
              </w:rPr>
              <w:t>0</w:t>
            </w:r>
          </w:p>
        </w:tc>
      </w:tr>
      <w:tr w:rsidR="00FF6D8A" w:rsidRPr="00F809D6" w:rsidTr="002B4A3E">
        <w:trPr>
          <w:trHeight w:val="288"/>
          <w:jc w:val="center"/>
        </w:trPr>
        <w:tc>
          <w:tcPr>
            <w:tcW w:w="2994" w:type="dxa"/>
            <w:vMerge w:val="restart"/>
            <w:shd w:val="clear" w:color="auto" w:fill="auto"/>
            <w:noWrap/>
            <w:vAlign w:val="center"/>
            <w:hideMark/>
          </w:tcPr>
          <w:p w:rsidR="00FF6D8A" w:rsidRPr="00F809D6" w:rsidRDefault="00FF6D8A" w:rsidP="0095006D">
            <w:pPr>
              <w:spacing w:before="240" w:after="0" w:line="360" w:lineRule="auto"/>
              <w:jc w:val="center"/>
              <w:rPr>
                <w:rFonts w:ascii="Times New Roman" w:eastAsia="Times New Roman" w:hAnsi="Times New Roman" w:cs="Times New Roman"/>
                <w:b/>
                <w:color w:val="262626" w:themeColor="text1" w:themeTint="D9"/>
                <w:sz w:val="20"/>
                <w:szCs w:val="20"/>
              </w:rPr>
            </w:pPr>
            <w:r w:rsidRPr="00F809D6">
              <w:rPr>
                <w:rFonts w:ascii="Times New Roman" w:eastAsia="Times New Roman" w:hAnsi="Times New Roman" w:cs="Times New Roman"/>
                <w:b/>
                <w:color w:val="262626" w:themeColor="text1" w:themeTint="D9"/>
                <w:sz w:val="20"/>
                <w:szCs w:val="20"/>
              </w:rPr>
              <w:t>Speed</w:t>
            </w:r>
          </w:p>
          <w:p w:rsidR="00FF6D8A" w:rsidRPr="00F809D6" w:rsidRDefault="00FF6D8A" w:rsidP="0095006D">
            <w:pPr>
              <w:spacing w:after="0" w:line="360" w:lineRule="auto"/>
              <w:jc w:val="center"/>
              <w:rPr>
                <w:rFonts w:ascii="Times New Roman" w:eastAsia="Times New Roman" w:hAnsi="Times New Roman" w:cs="Times New Roman"/>
                <w:b/>
                <w:color w:val="262626" w:themeColor="text1" w:themeTint="D9"/>
                <w:sz w:val="20"/>
                <w:szCs w:val="20"/>
              </w:rPr>
            </w:pPr>
            <w:r w:rsidRPr="00F809D6">
              <w:rPr>
                <w:rFonts w:ascii="Times New Roman" w:hAnsi="Times New Roman" w:cs="Times New Roman"/>
                <w:noProof/>
                <w:sz w:val="20"/>
                <w:szCs w:val="20"/>
                <w:lang w:eastAsia="zh-CN"/>
              </w:rPr>
              <w:drawing>
                <wp:inline distT="0" distB="0" distL="0" distR="0">
                  <wp:extent cx="544286" cy="1183546"/>
                  <wp:effectExtent l="19050" t="0" r="8164" b="0"/>
                  <wp:docPr id="12" name="Picture 12" descr="speed can energy dr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peed can energy drink"/>
                          <pic:cNvPicPr>
                            <a:picLocks noChangeAspect="1" noChangeArrowheads="1"/>
                          </pic:cNvPicPr>
                        </pic:nvPicPr>
                        <pic:blipFill>
                          <a:blip r:embed="rId19" cstate="print"/>
                          <a:srcRect l="30321" t="11143" r="32453" b="7987"/>
                          <a:stretch>
                            <a:fillRect/>
                          </a:stretch>
                        </pic:blipFill>
                        <pic:spPr bwMode="auto">
                          <a:xfrm>
                            <a:off x="0" y="0"/>
                            <a:ext cx="544286" cy="1183546"/>
                          </a:xfrm>
                          <a:prstGeom prst="rect">
                            <a:avLst/>
                          </a:prstGeom>
                          <a:noFill/>
                          <a:ln w="9525">
                            <a:noFill/>
                            <a:miter lim="800000"/>
                            <a:headEnd/>
                            <a:tailEnd/>
                          </a:ln>
                        </pic:spPr>
                      </pic:pic>
                    </a:graphicData>
                  </a:graphic>
                </wp:inline>
              </w:drawing>
            </w:r>
          </w:p>
        </w:tc>
        <w:tc>
          <w:tcPr>
            <w:tcW w:w="1817" w:type="dxa"/>
            <w:vMerge w:val="restart"/>
            <w:shd w:val="clear" w:color="auto" w:fill="auto"/>
            <w:noWrap/>
            <w:vAlign w:val="center"/>
            <w:hideMark/>
          </w:tcPr>
          <w:p w:rsidR="00FF6D8A" w:rsidRPr="00F809D6" w:rsidRDefault="00FF6D8A" w:rsidP="0095006D">
            <w:pPr>
              <w:spacing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Energy Drink</w:t>
            </w:r>
          </w:p>
        </w:tc>
        <w:tc>
          <w:tcPr>
            <w:tcW w:w="2061" w:type="dxa"/>
            <w:shd w:val="clear" w:color="auto" w:fill="auto"/>
            <w:noWrap/>
            <w:vAlign w:val="center"/>
            <w:hideMark/>
          </w:tcPr>
          <w:p w:rsidR="00FF6D8A" w:rsidRPr="00F809D6" w:rsidRDefault="00FF6D8A" w:rsidP="0095006D">
            <w:pPr>
              <w:spacing w:before="240"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Bottle</w:t>
            </w:r>
          </w:p>
        </w:tc>
        <w:tc>
          <w:tcPr>
            <w:tcW w:w="1817" w:type="dxa"/>
            <w:shd w:val="clear" w:color="auto" w:fill="auto"/>
            <w:noWrap/>
            <w:vAlign w:val="center"/>
            <w:hideMark/>
          </w:tcPr>
          <w:p w:rsidR="00FF6D8A" w:rsidRPr="00F809D6" w:rsidRDefault="00FF6D8A" w:rsidP="002B4A3E">
            <w:pPr>
              <w:spacing w:before="240"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2</w:t>
            </w:r>
            <w:r w:rsidR="002B4A3E">
              <w:rPr>
                <w:rFonts w:ascii="Times New Roman" w:eastAsia="Times New Roman" w:hAnsi="Times New Roman" w:cs="Times New Roman"/>
                <w:color w:val="000000"/>
                <w:sz w:val="20"/>
                <w:szCs w:val="20"/>
              </w:rPr>
              <w:t>5</w:t>
            </w:r>
          </w:p>
        </w:tc>
      </w:tr>
      <w:tr w:rsidR="00FF6D8A" w:rsidRPr="00F809D6" w:rsidTr="002B4A3E">
        <w:trPr>
          <w:trHeight w:val="288"/>
          <w:jc w:val="center"/>
        </w:trPr>
        <w:tc>
          <w:tcPr>
            <w:tcW w:w="2994" w:type="dxa"/>
            <w:vMerge/>
            <w:vAlign w:val="center"/>
            <w:hideMark/>
          </w:tcPr>
          <w:p w:rsidR="00FF6D8A" w:rsidRPr="00F809D6" w:rsidRDefault="00FF6D8A" w:rsidP="0095006D">
            <w:pPr>
              <w:spacing w:after="0" w:line="360" w:lineRule="auto"/>
              <w:rPr>
                <w:rFonts w:ascii="Times New Roman" w:eastAsia="Times New Roman" w:hAnsi="Times New Roman" w:cs="Times New Roman"/>
                <w:color w:val="000000"/>
                <w:sz w:val="20"/>
                <w:szCs w:val="20"/>
              </w:rPr>
            </w:pPr>
          </w:p>
        </w:tc>
        <w:tc>
          <w:tcPr>
            <w:tcW w:w="1817" w:type="dxa"/>
            <w:vMerge/>
            <w:vAlign w:val="center"/>
            <w:hideMark/>
          </w:tcPr>
          <w:p w:rsidR="00FF6D8A" w:rsidRPr="00F809D6" w:rsidRDefault="00FF6D8A" w:rsidP="0095006D">
            <w:pPr>
              <w:spacing w:after="0" w:line="360" w:lineRule="auto"/>
              <w:rPr>
                <w:rFonts w:ascii="Times New Roman" w:eastAsia="Times New Roman" w:hAnsi="Times New Roman" w:cs="Times New Roman"/>
                <w:color w:val="000000"/>
                <w:sz w:val="20"/>
                <w:szCs w:val="20"/>
              </w:rPr>
            </w:pPr>
          </w:p>
        </w:tc>
        <w:tc>
          <w:tcPr>
            <w:tcW w:w="2061" w:type="dxa"/>
            <w:shd w:val="clear" w:color="auto" w:fill="auto"/>
            <w:noWrap/>
            <w:vAlign w:val="center"/>
            <w:hideMark/>
          </w:tcPr>
          <w:p w:rsidR="00FF6D8A" w:rsidRPr="00F809D6" w:rsidRDefault="00FF6D8A" w:rsidP="0095006D">
            <w:pPr>
              <w:spacing w:before="240"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Can</w:t>
            </w:r>
          </w:p>
        </w:tc>
        <w:tc>
          <w:tcPr>
            <w:tcW w:w="1817" w:type="dxa"/>
            <w:shd w:val="clear" w:color="auto" w:fill="auto"/>
            <w:noWrap/>
            <w:vAlign w:val="center"/>
            <w:hideMark/>
          </w:tcPr>
          <w:p w:rsidR="00FF6D8A" w:rsidRPr="00F809D6" w:rsidRDefault="00FF6D8A" w:rsidP="002B4A3E">
            <w:pPr>
              <w:spacing w:before="240"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3</w:t>
            </w:r>
            <w:r w:rsidR="002B4A3E">
              <w:rPr>
                <w:rFonts w:ascii="Times New Roman" w:eastAsia="Times New Roman" w:hAnsi="Times New Roman" w:cs="Times New Roman"/>
                <w:color w:val="000000"/>
                <w:sz w:val="20"/>
                <w:szCs w:val="20"/>
              </w:rPr>
              <w:t>5</w:t>
            </w:r>
          </w:p>
        </w:tc>
      </w:tr>
      <w:tr w:rsidR="00FF6D8A" w:rsidRPr="00F809D6" w:rsidTr="002B4A3E">
        <w:trPr>
          <w:trHeight w:val="288"/>
          <w:jc w:val="center"/>
        </w:trPr>
        <w:tc>
          <w:tcPr>
            <w:tcW w:w="2994" w:type="dxa"/>
            <w:vMerge w:val="restart"/>
            <w:shd w:val="clear" w:color="auto" w:fill="auto"/>
            <w:noWrap/>
            <w:vAlign w:val="center"/>
            <w:hideMark/>
          </w:tcPr>
          <w:p w:rsidR="00FF6D8A" w:rsidRPr="00F809D6" w:rsidRDefault="00FF6D8A" w:rsidP="0095006D">
            <w:pPr>
              <w:spacing w:before="240" w:after="0" w:line="360" w:lineRule="auto"/>
              <w:jc w:val="center"/>
              <w:rPr>
                <w:rFonts w:ascii="Times New Roman" w:eastAsia="Times New Roman" w:hAnsi="Times New Roman" w:cs="Times New Roman"/>
                <w:b/>
                <w:color w:val="262626" w:themeColor="text1" w:themeTint="D9"/>
                <w:sz w:val="20"/>
                <w:szCs w:val="20"/>
              </w:rPr>
            </w:pPr>
            <w:r w:rsidRPr="00F809D6">
              <w:rPr>
                <w:rFonts w:ascii="Times New Roman" w:eastAsia="Times New Roman" w:hAnsi="Times New Roman" w:cs="Times New Roman"/>
                <w:b/>
                <w:color w:val="262626" w:themeColor="text1" w:themeTint="D9"/>
                <w:sz w:val="20"/>
                <w:szCs w:val="20"/>
              </w:rPr>
              <w:t>Mojo</w:t>
            </w:r>
          </w:p>
          <w:p w:rsidR="00FF6D8A" w:rsidRPr="00F809D6" w:rsidRDefault="00FF6D8A" w:rsidP="0095006D">
            <w:pPr>
              <w:spacing w:after="0" w:line="360" w:lineRule="auto"/>
              <w:jc w:val="center"/>
              <w:rPr>
                <w:rFonts w:ascii="Times New Roman" w:eastAsia="Times New Roman" w:hAnsi="Times New Roman" w:cs="Times New Roman"/>
                <w:b/>
                <w:color w:val="262626" w:themeColor="text1" w:themeTint="D9"/>
                <w:sz w:val="20"/>
                <w:szCs w:val="20"/>
              </w:rPr>
            </w:pPr>
            <w:r w:rsidRPr="00F809D6">
              <w:rPr>
                <w:rFonts w:ascii="Times New Roman" w:hAnsi="Times New Roman" w:cs="Times New Roman"/>
                <w:noProof/>
                <w:sz w:val="20"/>
                <w:szCs w:val="20"/>
                <w:lang w:eastAsia="zh-CN"/>
              </w:rPr>
              <w:drawing>
                <wp:inline distT="0" distB="0" distL="0" distR="0">
                  <wp:extent cx="851925" cy="1426029"/>
                  <wp:effectExtent l="19050" t="0" r="5325" b="0"/>
                  <wp:docPr id="31" name="Picture 31" descr="https://sp-ao.shortpixel.ai/client/to_avif,q_glossy,ret_img,w_600,h_600/https:/www.okpapa.com.bd/wp-content/uploads/2020/04/MOJO-250ML-600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sp-ao.shortpixel.ai/client/to_avif,q_glossy,ret_img,w_600,h_600/https:/www.okpapa.com.bd/wp-content/uploads/2020/04/MOJO-250ML-600x600.jpg"/>
                          <pic:cNvPicPr>
                            <a:picLocks noChangeAspect="1" noChangeArrowheads="1"/>
                          </pic:cNvPicPr>
                        </pic:nvPicPr>
                        <pic:blipFill>
                          <a:blip r:embed="rId20" cstate="print"/>
                          <a:srcRect l="19800" r="21008"/>
                          <a:stretch>
                            <a:fillRect/>
                          </a:stretch>
                        </pic:blipFill>
                        <pic:spPr bwMode="auto">
                          <a:xfrm>
                            <a:off x="0" y="0"/>
                            <a:ext cx="855865" cy="1432625"/>
                          </a:xfrm>
                          <a:prstGeom prst="rect">
                            <a:avLst/>
                          </a:prstGeom>
                          <a:noFill/>
                          <a:ln w="9525">
                            <a:noFill/>
                            <a:miter lim="800000"/>
                            <a:headEnd/>
                            <a:tailEnd/>
                          </a:ln>
                        </pic:spPr>
                      </pic:pic>
                    </a:graphicData>
                  </a:graphic>
                </wp:inline>
              </w:drawing>
            </w:r>
          </w:p>
        </w:tc>
        <w:tc>
          <w:tcPr>
            <w:tcW w:w="1817" w:type="dxa"/>
            <w:vMerge w:val="restart"/>
            <w:shd w:val="clear" w:color="auto" w:fill="auto"/>
            <w:noWrap/>
            <w:vAlign w:val="center"/>
            <w:hideMark/>
          </w:tcPr>
          <w:p w:rsidR="00FF6D8A" w:rsidRDefault="00FF6D8A" w:rsidP="0095006D">
            <w:pPr>
              <w:spacing w:before="240"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Soft Drink</w:t>
            </w:r>
          </w:p>
          <w:p w:rsidR="002B4A3E" w:rsidRPr="00F809D6" w:rsidRDefault="002B4A3E" w:rsidP="002B4A3E">
            <w:pPr>
              <w:spacing w:before="240" w:after="0" w:line="360" w:lineRule="auto"/>
              <w:jc w:val="center"/>
              <w:rPr>
                <w:rFonts w:ascii="Times New Roman" w:eastAsia="Times New Roman" w:hAnsi="Times New Roman" w:cs="Times New Roman"/>
                <w:color w:val="000000"/>
                <w:sz w:val="20"/>
                <w:szCs w:val="20"/>
              </w:rPr>
            </w:pPr>
          </w:p>
        </w:tc>
        <w:tc>
          <w:tcPr>
            <w:tcW w:w="2061" w:type="dxa"/>
            <w:shd w:val="clear" w:color="auto" w:fill="auto"/>
            <w:noWrap/>
            <w:vAlign w:val="center"/>
            <w:hideMark/>
          </w:tcPr>
          <w:p w:rsidR="00FF6D8A" w:rsidRPr="00F809D6" w:rsidRDefault="00FF6D8A" w:rsidP="0095006D">
            <w:pPr>
              <w:spacing w:before="240"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250 ml</w:t>
            </w:r>
          </w:p>
        </w:tc>
        <w:tc>
          <w:tcPr>
            <w:tcW w:w="1817" w:type="dxa"/>
            <w:shd w:val="clear" w:color="auto" w:fill="auto"/>
            <w:noWrap/>
            <w:vAlign w:val="center"/>
            <w:hideMark/>
          </w:tcPr>
          <w:p w:rsidR="00FF6D8A" w:rsidRPr="00F809D6" w:rsidRDefault="00FF6D8A" w:rsidP="0095006D">
            <w:pPr>
              <w:spacing w:before="240"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15</w:t>
            </w:r>
          </w:p>
        </w:tc>
      </w:tr>
      <w:tr w:rsidR="00FF6D8A" w:rsidRPr="00F809D6" w:rsidTr="002B4A3E">
        <w:trPr>
          <w:trHeight w:val="288"/>
          <w:jc w:val="center"/>
        </w:trPr>
        <w:tc>
          <w:tcPr>
            <w:tcW w:w="2994" w:type="dxa"/>
            <w:vMerge/>
            <w:vAlign w:val="center"/>
            <w:hideMark/>
          </w:tcPr>
          <w:p w:rsidR="00FF6D8A" w:rsidRPr="00F809D6" w:rsidRDefault="00FF6D8A" w:rsidP="0095006D">
            <w:pPr>
              <w:spacing w:before="240" w:after="0" w:line="360" w:lineRule="auto"/>
              <w:rPr>
                <w:rFonts w:ascii="Times New Roman" w:eastAsia="Times New Roman" w:hAnsi="Times New Roman" w:cs="Times New Roman"/>
                <w:color w:val="000000"/>
                <w:sz w:val="20"/>
                <w:szCs w:val="20"/>
              </w:rPr>
            </w:pPr>
          </w:p>
        </w:tc>
        <w:tc>
          <w:tcPr>
            <w:tcW w:w="1817" w:type="dxa"/>
            <w:vMerge/>
            <w:vAlign w:val="center"/>
            <w:hideMark/>
          </w:tcPr>
          <w:p w:rsidR="00FF6D8A" w:rsidRPr="00F809D6" w:rsidRDefault="00FF6D8A" w:rsidP="0095006D">
            <w:pPr>
              <w:spacing w:after="0" w:line="360" w:lineRule="auto"/>
              <w:rPr>
                <w:rFonts w:ascii="Times New Roman" w:eastAsia="Times New Roman" w:hAnsi="Times New Roman" w:cs="Times New Roman"/>
                <w:color w:val="000000"/>
                <w:sz w:val="20"/>
                <w:szCs w:val="20"/>
              </w:rPr>
            </w:pPr>
          </w:p>
        </w:tc>
        <w:tc>
          <w:tcPr>
            <w:tcW w:w="2061" w:type="dxa"/>
            <w:shd w:val="clear" w:color="auto" w:fill="auto"/>
            <w:noWrap/>
            <w:vAlign w:val="center"/>
            <w:hideMark/>
          </w:tcPr>
          <w:p w:rsidR="00FF6D8A" w:rsidRPr="00F809D6" w:rsidRDefault="00FF6D8A" w:rsidP="0095006D">
            <w:pPr>
              <w:spacing w:before="240"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500 ml</w:t>
            </w:r>
            <w:r w:rsidR="002B4A3E">
              <w:rPr>
                <w:rFonts w:ascii="Times New Roman" w:eastAsia="Times New Roman" w:hAnsi="Times New Roman" w:cs="Times New Roman"/>
                <w:color w:val="000000"/>
                <w:sz w:val="20"/>
                <w:szCs w:val="20"/>
              </w:rPr>
              <w:t>/ 1lt / 2lt</w:t>
            </w:r>
          </w:p>
        </w:tc>
        <w:tc>
          <w:tcPr>
            <w:tcW w:w="1817" w:type="dxa"/>
            <w:shd w:val="clear" w:color="auto" w:fill="auto"/>
            <w:noWrap/>
            <w:vAlign w:val="center"/>
            <w:hideMark/>
          </w:tcPr>
          <w:p w:rsidR="00FF6D8A" w:rsidRPr="00F809D6" w:rsidRDefault="00FF6D8A" w:rsidP="002B4A3E">
            <w:pPr>
              <w:spacing w:before="240"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2</w:t>
            </w:r>
            <w:r w:rsidR="002B4A3E">
              <w:rPr>
                <w:rFonts w:ascii="Times New Roman" w:eastAsia="Times New Roman" w:hAnsi="Times New Roman" w:cs="Times New Roman"/>
                <w:color w:val="000000"/>
                <w:sz w:val="20"/>
                <w:szCs w:val="20"/>
              </w:rPr>
              <w:t>8/45/80</w:t>
            </w:r>
          </w:p>
        </w:tc>
      </w:tr>
      <w:tr w:rsidR="00FF6D8A" w:rsidRPr="00F809D6" w:rsidTr="002B4A3E">
        <w:trPr>
          <w:trHeight w:val="288"/>
          <w:jc w:val="center"/>
        </w:trPr>
        <w:tc>
          <w:tcPr>
            <w:tcW w:w="2994" w:type="dxa"/>
            <w:vMerge/>
            <w:vAlign w:val="center"/>
            <w:hideMark/>
          </w:tcPr>
          <w:p w:rsidR="00FF6D8A" w:rsidRPr="00F809D6" w:rsidRDefault="00FF6D8A" w:rsidP="0095006D">
            <w:pPr>
              <w:spacing w:before="240" w:after="0" w:line="360" w:lineRule="auto"/>
              <w:rPr>
                <w:rFonts w:ascii="Times New Roman" w:eastAsia="Times New Roman" w:hAnsi="Times New Roman" w:cs="Times New Roman"/>
                <w:color w:val="000000"/>
                <w:sz w:val="20"/>
                <w:szCs w:val="20"/>
              </w:rPr>
            </w:pPr>
          </w:p>
        </w:tc>
        <w:tc>
          <w:tcPr>
            <w:tcW w:w="1817" w:type="dxa"/>
            <w:vMerge/>
            <w:vAlign w:val="center"/>
            <w:hideMark/>
          </w:tcPr>
          <w:p w:rsidR="00FF6D8A" w:rsidRPr="00F809D6" w:rsidRDefault="00FF6D8A" w:rsidP="0095006D">
            <w:pPr>
              <w:spacing w:before="240" w:after="0" w:line="360" w:lineRule="auto"/>
              <w:rPr>
                <w:rFonts w:ascii="Times New Roman" w:eastAsia="Times New Roman" w:hAnsi="Times New Roman" w:cs="Times New Roman"/>
                <w:color w:val="000000"/>
                <w:sz w:val="20"/>
                <w:szCs w:val="20"/>
              </w:rPr>
            </w:pPr>
          </w:p>
        </w:tc>
        <w:tc>
          <w:tcPr>
            <w:tcW w:w="2061" w:type="dxa"/>
            <w:shd w:val="clear" w:color="auto" w:fill="auto"/>
            <w:noWrap/>
            <w:vAlign w:val="bottom"/>
            <w:hideMark/>
          </w:tcPr>
          <w:p w:rsidR="00FF6D8A" w:rsidRPr="00F809D6" w:rsidRDefault="002B4A3E" w:rsidP="0095006D">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MOJO Can / Naga MOJO Can – 250 ml</w:t>
            </w:r>
          </w:p>
          <w:p w:rsidR="00FF6D8A" w:rsidRPr="00F809D6" w:rsidRDefault="00FF6D8A" w:rsidP="0095006D">
            <w:pPr>
              <w:spacing w:before="240"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 xml:space="preserve"> </w:t>
            </w:r>
          </w:p>
        </w:tc>
        <w:tc>
          <w:tcPr>
            <w:tcW w:w="1817" w:type="dxa"/>
            <w:shd w:val="clear" w:color="auto" w:fill="auto"/>
            <w:noWrap/>
            <w:vAlign w:val="center"/>
            <w:hideMark/>
          </w:tcPr>
          <w:p w:rsidR="00FF6D8A" w:rsidRPr="00F809D6" w:rsidRDefault="002B4A3E" w:rsidP="0095006D">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w:t>
            </w:r>
          </w:p>
        </w:tc>
      </w:tr>
      <w:tr w:rsidR="00FF6D8A" w:rsidRPr="00F809D6" w:rsidTr="002B4A3E">
        <w:trPr>
          <w:trHeight w:val="177"/>
          <w:jc w:val="center"/>
        </w:trPr>
        <w:tc>
          <w:tcPr>
            <w:tcW w:w="2994" w:type="dxa"/>
            <w:vMerge w:val="restart"/>
            <w:shd w:val="clear" w:color="auto" w:fill="auto"/>
            <w:vAlign w:val="center"/>
            <w:hideMark/>
          </w:tcPr>
          <w:p w:rsidR="00FF6D8A" w:rsidRPr="00F809D6" w:rsidRDefault="00FF6D8A" w:rsidP="0095006D">
            <w:pPr>
              <w:spacing w:before="240" w:after="0" w:line="360" w:lineRule="auto"/>
              <w:jc w:val="center"/>
              <w:rPr>
                <w:rFonts w:ascii="Times New Roman" w:eastAsia="Times New Roman" w:hAnsi="Times New Roman" w:cs="Times New Roman"/>
                <w:b/>
                <w:color w:val="262626" w:themeColor="text1" w:themeTint="D9"/>
                <w:sz w:val="20"/>
                <w:szCs w:val="20"/>
              </w:rPr>
            </w:pPr>
            <w:r w:rsidRPr="00F809D6">
              <w:rPr>
                <w:rFonts w:ascii="Times New Roman" w:eastAsia="Times New Roman" w:hAnsi="Times New Roman" w:cs="Times New Roman"/>
                <w:b/>
                <w:color w:val="262626" w:themeColor="text1" w:themeTint="D9"/>
                <w:sz w:val="20"/>
                <w:szCs w:val="20"/>
              </w:rPr>
              <w:t>Clemon &amp; Lemu</w:t>
            </w:r>
          </w:p>
          <w:p w:rsidR="00FF6D8A" w:rsidRPr="00F809D6" w:rsidRDefault="00FF6D8A" w:rsidP="0095006D">
            <w:pPr>
              <w:spacing w:before="240" w:after="0" w:line="360" w:lineRule="auto"/>
              <w:jc w:val="center"/>
              <w:rPr>
                <w:rFonts w:ascii="Times New Roman" w:eastAsia="Times New Roman" w:hAnsi="Times New Roman" w:cs="Times New Roman"/>
                <w:b/>
                <w:color w:val="262626" w:themeColor="text1" w:themeTint="D9"/>
                <w:sz w:val="20"/>
                <w:szCs w:val="20"/>
              </w:rPr>
            </w:pPr>
            <w:r w:rsidRPr="00F809D6">
              <w:rPr>
                <w:rFonts w:ascii="Times New Roman" w:hAnsi="Times New Roman" w:cs="Times New Roman"/>
                <w:sz w:val="20"/>
                <w:szCs w:val="20"/>
              </w:rPr>
              <w:object w:dxaOrig="4332" w:dyaOrig="2496">
                <v:shape id="_x0000_i1026" type="#_x0000_t75" style="width:134.8pt;height:77.85pt" o:ole="">
                  <v:imagedata r:id="rId21" o:title=""/>
                </v:shape>
                <o:OLEObject Type="Embed" ProgID="PBrush" ShapeID="_x0000_i1026" DrawAspect="Content" ObjectID="_1725529927" r:id="rId22"/>
              </w:object>
            </w:r>
          </w:p>
        </w:tc>
        <w:tc>
          <w:tcPr>
            <w:tcW w:w="1817" w:type="dxa"/>
            <w:vMerge w:val="restart"/>
            <w:shd w:val="clear" w:color="auto" w:fill="auto"/>
            <w:noWrap/>
            <w:vAlign w:val="center"/>
            <w:hideMark/>
          </w:tcPr>
          <w:p w:rsidR="00FF6D8A" w:rsidRPr="00F809D6" w:rsidRDefault="00FF6D8A" w:rsidP="0095006D">
            <w:pPr>
              <w:spacing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Soft Drink</w:t>
            </w:r>
          </w:p>
        </w:tc>
        <w:tc>
          <w:tcPr>
            <w:tcW w:w="2061" w:type="dxa"/>
            <w:shd w:val="clear" w:color="auto" w:fill="auto"/>
            <w:noWrap/>
            <w:vAlign w:val="center"/>
            <w:hideMark/>
          </w:tcPr>
          <w:p w:rsidR="00FF6D8A" w:rsidRPr="00F809D6" w:rsidRDefault="00FF6D8A" w:rsidP="0095006D">
            <w:pPr>
              <w:spacing w:before="240"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250 ml</w:t>
            </w:r>
          </w:p>
        </w:tc>
        <w:tc>
          <w:tcPr>
            <w:tcW w:w="1817" w:type="dxa"/>
            <w:shd w:val="clear" w:color="auto" w:fill="auto"/>
            <w:noWrap/>
            <w:vAlign w:val="center"/>
            <w:hideMark/>
          </w:tcPr>
          <w:p w:rsidR="00FF6D8A" w:rsidRPr="00F809D6" w:rsidRDefault="002B4A3E" w:rsidP="0095006D">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w:t>
            </w:r>
          </w:p>
        </w:tc>
      </w:tr>
      <w:tr w:rsidR="002B4A3E" w:rsidRPr="00F809D6" w:rsidTr="002B4A3E">
        <w:trPr>
          <w:trHeight w:val="1170"/>
          <w:jc w:val="center"/>
        </w:trPr>
        <w:tc>
          <w:tcPr>
            <w:tcW w:w="2994" w:type="dxa"/>
            <w:vMerge/>
            <w:vAlign w:val="center"/>
            <w:hideMark/>
          </w:tcPr>
          <w:p w:rsidR="002B4A3E" w:rsidRPr="00F809D6" w:rsidRDefault="002B4A3E" w:rsidP="0095006D">
            <w:pPr>
              <w:spacing w:before="240" w:after="0" w:line="360" w:lineRule="auto"/>
              <w:rPr>
                <w:rFonts w:ascii="Times New Roman" w:eastAsia="Times New Roman" w:hAnsi="Times New Roman" w:cs="Times New Roman"/>
                <w:b/>
                <w:color w:val="262626" w:themeColor="text1" w:themeTint="D9"/>
                <w:sz w:val="20"/>
                <w:szCs w:val="20"/>
              </w:rPr>
            </w:pPr>
          </w:p>
        </w:tc>
        <w:tc>
          <w:tcPr>
            <w:tcW w:w="1817" w:type="dxa"/>
            <w:vMerge/>
            <w:vAlign w:val="center"/>
            <w:hideMark/>
          </w:tcPr>
          <w:p w:rsidR="002B4A3E" w:rsidRPr="00F809D6" w:rsidRDefault="002B4A3E" w:rsidP="0095006D">
            <w:pPr>
              <w:spacing w:before="240" w:after="0" w:line="360" w:lineRule="auto"/>
              <w:rPr>
                <w:rFonts w:ascii="Times New Roman" w:eastAsia="Times New Roman" w:hAnsi="Times New Roman" w:cs="Times New Roman"/>
                <w:color w:val="000000"/>
                <w:sz w:val="20"/>
                <w:szCs w:val="20"/>
              </w:rPr>
            </w:pPr>
          </w:p>
        </w:tc>
        <w:tc>
          <w:tcPr>
            <w:tcW w:w="2061" w:type="dxa"/>
            <w:shd w:val="clear" w:color="auto" w:fill="auto"/>
            <w:noWrap/>
            <w:vAlign w:val="center"/>
            <w:hideMark/>
          </w:tcPr>
          <w:p w:rsidR="002B4A3E" w:rsidRDefault="002B4A3E" w:rsidP="0095006D">
            <w:pPr>
              <w:spacing w:before="240"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 xml:space="preserve">1lt </w:t>
            </w:r>
            <w:r>
              <w:rPr>
                <w:rFonts w:ascii="Times New Roman" w:eastAsia="Times New Roman" w:hAnsi="Times New Roman" w:cs="Times New Roman"/>
                <w:color w:val="000000"/>
                <w:sz w:val="20"/>
                <w:szCs w:val="20"/>
              </w:rPr>
              <w:t>/ 2lt</w:t>
            </w:r>
          </w:p>
          <w:p w:rsidR="002B4A3E" w:rsidRPr="00F809D6" w:rsidRDefault="002B4A3E" w:rsidP="0095006D">
            <w:pPr>
              <w:spacing w:before="240" w:after="0" w:line="360" w:lineRule="auto"/>
              <w:jc w:val="center"/>
              <w:rPr>
                <w:rFonts w:ascii="Times New Roman" w:eastAsia="Times New Roman" w:hAnsi="Times New Roman" w:cs="Times New Roman"/>
                <w:color w:val="000000"/>
                <w:sz w:val="20"/>
                <w:szCs w:val="20"/>
              </w:rPr>
            </w:pPr>
          </w:p>
        </w:tc>
        <w:tc>
          <w:tcPr>
            <w:tcW w:w="1817" w:type="dxa"/>
            <w:shd w:val="clear" w:color="auto" w:fill="auto"/>
            <w:noWrap/>
            <w:vAlign w:val="center"/>
            <w:hideMark/>
          </w:tcPr>
          <w:p w:rsidR="002B4A3E" w:rsidRPr="00F809D6" w:rsidRDefault="002B4A3E" w:rsidP="0095006D">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45 / 8</w:t>
            </w:r>
            <w:r w:rsidRPr="00F809D6">
              <w:rPr>
                <w:rFonts w:ascii="Times New Roman" w:eastAsia="Times New Roman" w:hAnsi="Times New Roman" w:cs="Times New Roman"/>
                <w:color w:val="000000"/>
                <w:sz w:val="20"/>
                <w:szCs w:val="20"/>
              </w:rPr>
              <w:t>0</w:t>
            </w:r>
          </w:p>
        </w:tc>
      </w:tr>
      <w:tr w:rsidR="00FF6D8A" w:rsidRPr="00F809D6" w:rsidTr="002B4A3E">
        <w:trPr>
          <w:trHeight w:val="288"/>
          <w:jc w:val="center"/>
        </w:trPr>
        <w:tc>
          <w:tcPr>
            <w:tcW w:w="2994" w:type="dxa"/>
            <w:shd w:val="clear" w:color="auto" w:fill="auto"/>
            <w:noWrap/>
            <w:vAlign w:val="bottom"/>
            <w:hideMark/>
          </w:tcPr>
          <w:p w:rsidR="00FF6D8A" w:rsidRPr="00F809D6" w:rsidRDefault="00FF6D8A" w:rsidP="0095006D">
            <w:pPr>
              <w:spacing w:before="240" w:after="0" w:line="360" w:lineRule="auto"/>
              <w:jc w:val="center"/>
              <w:rPr>
                <w:rFonts w:ascii="Times New Roman" w:eastAsia="Times New Roman" w:hAnsi="Times New Roman" w:cs="Times New Roman"/>
                <w:b/>
                <w:color w:val="262626" w:themeColor="text1" w:themeTint="D9"/>
                <w:sz w:val="20"/>
                <w:szCs w:val="20"/>
              </w:rPr>
            </w:pPr>
            <w:r w:rsidRPr="00F809D6">
              <w:rPr>
                <w:rFonts w:ascii="Times New Roman" w:eastAsia="Times New Roman" w:hAnsi="Times New Roman" w:cs="Times New Roman"/>
                <w:b/>
                <w:color w:val="262626" w:themeColor="text1" w:themeTint="D9"/>
                <w:sz w:val="20"/>
                <w:szCs w:val="20"/>
              </w:rPr>
              <w:lastRenderedPageBreak/>
              <w:t>Checky Monkey</w:t>
            </w:r>
          </w:p>
          <w:p w:rsidR="00FF6D8A" w:rsidRPr="00F809D6" w:rsidRDefault="00FF6D8A" w:rsidP="0095006D">
            <w:pPr>
              <w:spacing w:before="240" w:after="0" w:line="360" w:lineRule="auto"/>
              <w:jc w:val="center"/>
              <w:rPr>
                <w:rFonts w:ascii="Times New Roman" w:eastAsia="Times New Roman" w:hAnsi="Times New Roman" w:cs="Times New Roman"/>
                <w:b/>
                <w:color w:val="262626" w:themeColor="text1" w:themeTint="D9"/>
                <w:sz w:val="20"/>
                <w:szCs w:val="20"/>
              </w:rPr>
            </w:pPr>
            <w:r w:rsidRPr="00F809D6">
              <w:rPr>
                <w:rFonts w:ascii="Times New Roman" w:eastAsia="Times New Roman" w:hAnsi="Times New Roman" w:cs="Times New Roman"/>
                <w:b/>
                <w:noProof/>
                <w:color w:val="262626" w:themeColor="text1" w:themeTint="D9"/>
                <w:sz w:val="20"/>
                <w:szCs w:val="20"/>
                <w:lang w:eastAsia="zh-CN"/>
              </w:rPr>
              <w:drawing>
                <wp:inline distT="0" distB="0" distL="0" distR="0">
                  <wp:extent cx="895350" cy="1012371"/>
                  <wp:effectExtent l="1905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3" cstate="print"/>
                          <a:srcRect b="5102"/>
                          <a:stretch>
                            <a:fillRect/>
                          </a:stretch>
                        </pic:blipFill>
                        <pic:spPr bwMode="auto">
                          <a:xfrm>
                            <a:off x="0" y="0"/>
                            <a:ext cx="895350" cy="1012371"/>
                          </a:xfrm>
                          <a:prstGeom prst="rect">
                            <a:avLst/>
                          </a:prstGeom>
                          <a:noFill/>
                          <a:ln w="9525">
                            <a:noFill/>
                            <a:miter lim="800000"/>
                            <a:headEnd/>
                            <a:tailEnd/>
                          </a:ln>
                        </pic:spPr>
                      </pic:pic>
                    </a:graphicData>
                  </a:graphic>
                </wp:inline>
              </w:drawing>
            </w:r>
          </w:p>
        </w:tc>
        <w:tc>
          <w:tcPr>
            <w:tcW w:w="1817" w:type="dxa"/>
            <w:shd w:val="clear" w:color="auto" w:fill="auto"/>
            <w:noWrap/>
            <w:vAlign w:val="bottom"/>
            <w:hideMark/>
          </w:tcPr>
          <w:p w:rsidR="00FF6D8A" w:rsidRPr="00F809D6" w:rsidRDefault="00FF6D8A" w:rsidP="0095006D">
            <w:pPr>
              <w:spacing w:before="240"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Chips</w:t>
            </w:r>
          </w:p>
          <w:p w:rsidR="00FF6D8A" w:rsidRPr="00F809D6" w:rsidRDefault="00FF6D8A" w:rsidP="0095006D">
            <w:pPr>
              <w:spacing w:before="240" w:after="0" w:line="360" w:lineRule="auto"/>
              <w:jc w:val="center"/>
              <w:rPr>
                <w:rFonts w:ascii="Times New Roman" w:eastAsia="Times New Roman" w:hAnsi="Times New Roman" w:cs="Times New Roman"/>
                <w:color w:val="000000"/>
                <w:sz w:val="20"/>
                <w:szCs w:val="20"/>
              </w:rPr>
            </w:pPr>
          </w:p>
          <w:p w:rsidR="00FF6D8A" w:rsidRPr="00F809D6" w:rsidRDefault="00FF6D8A" w:rsidP="0095006D">
            <w:pPr>
              <w:spacing w:before="240" w:after="0" w:line="360" w:lineRule="auto"/>
              <w:jc w:val="center"/>
              <w:rPr>
                <w:rFonts w:ascii="Times New Roman" w:eastAsia="Times New Roman" w:hAnsi="Times New Roman" w:cs="Times New Roman"/>
                <w:color w:val="000000"/>
                <w:sz w:val="20"/>
                <w:szCs w:val="20"/>
              </w:rPr>
            </w:pPr>
          </w:p>
        </w:tc>
        <w:tc>
          <w:tcPr>
            <w:tcW w:w="2061" w:type="dxa"/>
            <w:shd w:val="clear" w:color="auto" w:fill="auto"/>
            <w:noWrap/>
            <w:vAlign w:val="center"/>
            <w:hideMark/>
          </w:tcPr>
          <w:p w:rsidR="00FF6D8A" w:rsidRPr="00F809D6" w:rsidRDefault="00FF6D8A" w:rsidP="0095006D">
            <w:pPr>
              <w:spacing w:before="240"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100gm</w:t>
            </w:r>
          </w:p>
        </w:tc>
        <w:tc>
          <w:tcPr>
            <w:tcW w:w="1817" w:type="dxa"/>
            <w:shd w:val="clear" w:color="auto" w:fill="auto"/>
            <w:noWrap/>
            <w:vAlign w:val="center"/>
            <w:hideMark/>
          </w:tcPr>
          <w:p w:rsidR="00FF6D8A" w:rsidRPr="00F809D6" w:rsidRDefault="00FF6D8A" w:rsidP="0095006D">
            <w:pPr>
              <w:spacing w:before="240"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10</w:t>
            </w:r>
          </w:p>
        </w:tc>
      </w:tr>
      <w:tr w:rsidR="00FF6D8A" w:rsidRPr="00F809D6" w:rsidTr="002B4A3E">
        <w:trPr>
          <w:trHeight w:val="288"/>
          <w:jc w:val="center"/>
        </w:trPr>
        <w:tc>
          <w:tcPr>
            <w:tcW w:w="2994" w:type="dxa"/>
            <w:vMerge w:val="restart"/>
            <w:shd w:val="clear" w:color="auto" w:fill="auto"/>
            <w:noWrap/>
            <w:vAlign w:val="center"/>
            <w:hideMark/>
          </w:tcPr>
          <w:p w:rsidR="00FF6D8A" w:rsidRPr="00F809D6" w:rsidRDefault="00FF6D8A" w:rsidP="0095006D">
            <w:pPr>
              <w:spacing w:before="240" w:after="0" w:line="240" w:lineRule="auto"/>
              <w:jc w:val="center"/>
              <w:rPr>
                <w:rFonts w:ascii="Times New Roman" w:eastAsia="Times New Roman" w:hAnsi="Times New Roman" w:cs="Times New Roman"/>
                <w:b/>
                <w:color w:val="262626" w:themeColor="text1" w:themeTint="D9"/>
                <w:sz w:val="20"/>
                <w:szCs w:val="20"/>
              </w:rPr>
            </w:pPr>
            <w:r w:rsidRPr="00F809D6">
              <w:rPr>
                <w:rFonts w:ascii="Times New Roman" w:eastAsia="Times New Roman" w:hAnsi="Times New Roman" w:cs="Times New Roman"/>
                <w:b/>
                <w:color w:val="262626" w:themeColor="text1" w:themeTint="D9"/>
                <w:sz w:val="20"/>
                <w:szCs w:val="20"/>
              </w:rPr>
              <w:t xml:space="preserve">Spa </w:t>
            </w:r>
          </w:p>
          <w:p w:rsidR="00FF6D8A" w:rsidRPr="00F809D6" w:rsidRDefault="00FF6D8A" w:rsidP="0095006D">
            <w:pPr>
              <w:spacing w:before="240" w:after="0" w:line="240" w:lineRule="auto"/>
              <w:jc w:val="center"/>
              <w:rPr>
                <w:rFonts w:ascii="Times New Roman" w:eastAsia="Times New Roman" w:hAnsi="Times New Roman" w:cs="Times New Roman"/>
                <w:b/>
                <w:color w:val="262626" w:themeColor="text1" w:themeTint="D9"/>
                <w:sz w:val="20"/>
                <w:szCs w:val="20"/>
              </w:rPr>
            </w:pPr>
            <w:r w:rsidRPr="00F809D6">
              <w:rPr>
                <w:noProof/>
                <w:sz w:val="20"/>
                <w:szCs w:val="20"/>
                <w:lang w:eastAsia="zh-CN"/>
              </w:rPr>
              <w:drawing>
                <wp:inline distT="0" distB="0" distL="0" distR="0">
                  <wp:extent cx="1747702" cy="1393372"/>
                  <wp:effectExtent l="19050" t="0" r="4898" b="0"/>
                  <wp:docPr id="42" name="Picture 42" descr="https://i0.wp.com/societydeal24.com/wp-content/uploads/2021/08/SPA-2.25-LITER.jpg?fit=700%2C700&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i0.wp.com/societydeal24.com/wp-content/uploads/2021/08/SPA-2.25-LITER.jpg?fit=700%2C700&amp;ssl=1"/>
                          <pic:cNvPicPr>
                            <a:picLocks noChangeAspect="1" noChangeArrowheads="1"/>
                          </pic:cNvPicPr>
                        </pic:nvPicPr>
                        <pic:blipFill>
                          <a:blip r:embed="rId24" cstate="print"/>
                          <a:srcRect t="11250" b="8750"/>
                          <a:stretch>
                            <a:fillRect/>
                          </a:stretch>
                        </pic:blipFill>
                        <pic:spPr bwMode="auto">
                          <a:xfrm>
                            <a:off x="0" y="0"/>
                            <a:ext cx="1747702" cy="1393372"/>
                          </a:xfrm>
                          <a:prstGeom prst="rect">
                            <a:avLst/>
                          </a:prstGeom>
                          <a:noFill/>
                          <a:ln w="9525">
                            <a:noFill/>
                            <a:miter lim="800000"/>
                            <a:headEnd/>
                            <a:tailEnd/>
                          </a:ln>
                        </pic:spPr>
                      </pic:pic>
                    </a:graphicData>
                  </a:graphic>
                </wp:inline>
              </w:drawing>
            </w:r>
          </w:p>
        </w:tc>
        <w:tc>
          <w:tcPr>
            <w:tcW w:w="1817" w:type="dxa"/>
            <w:vMerge w:val="restart"/>
            <w:shd w:val="clear" w:color="auto" w:fill="auto"/>
            <w:noWrap/>
            <w:vAlign w:val="center"/>
            <w:hideMark/>
          </w:tcPr>
          <w:p w:rsidR="00FF6D8A" w:rsidRPr="00F809D6" w:rsidRDefault="00FF6D8A" w:rsidP="0095006D">
            <w:pPr>
              <w:spacing w:after="0" w:line="24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Drinking Water</w:t>
            </w:r>
          </w:p>
        </w:tc>
        <w:tc>
          <w:tcPr>
            <w:tcW w:w="2061" w:type="dxa"/>
            <w:shd w:val="clear" w:color="auto" w:fill="auto"/>
            <w:noWrap/>
            <w:vAlign w:val="center"/>
            <w:hideMark/>
          </w:tcPr>
          <w:p w:rsidR="00FF6D8A" w:rsidRPr="00F809D6" w:rsidRDefault="002B4A3E" w:rsidP="002B4A3E">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w:t>
            </w:r>
            <w:r w:rsidR="00FF6D8A" w:rsidRPr="00F809D6">
              <w:rPr>
                <w:rFonts w:ascii="Times New Roman" w:eastAsia="Times New Roman" w:hAnsi="Times New Roman" w:cs="Times New Roman"/>
                <w:color w:val="000000"/>
                <w:sz w:val="20"/>
                <w:szCs w:val="20"/>
              </w:rPr>
              <w:t>0 ml</w:t>
            </w:r>
          </w:p>
        </w:tc>
        <w:tc>
          <w:tcPr>
            <w:tcW w:w="1817" w:type="dxa"/>
            <w:shd w:val="clear" w:color="auto" w:fill="auto"/>
            <w:noWrap/>
            <w:vAlign w:val="center"/>
            <w:hideMark/>
          </w:tcPr>
          <w:p w:rsidR="00FF6D8A" w:rsidRPr="00F809D6" w:rsidRDefault="00FF6D8A" w:rsidP="002B4A3E">
            <w:pPr>
              <w:spacing w:before="240"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1</w:t>
            </w:r>
            <w:r w:rsidR="002B4A3E">
              <w:rPr>
                <w:rFonts w:ascii="Times New Roman" w:eastAsia="Times New Roman" w:hAnsi="Times New Roman" w:cs="Times New Roman"/>
                <w:color w:val="000000"/>
                <w:sz w:val="20"/>
                <w:szCs w:val="20"/>
              </w:rPr>
              <w:t>5</w:t>
            </w:r>
          </w:p>
        </w:tc>
      </w:tr>
      <w:tr w:rsidR="00FF6D8A" w:rsidRPr="00F809D6" w:rsidTr="002B4A3E">
        <w:trPr>
          <w:trHeight w:val="288"/>
          <w:jc w:val="center"/>
        </w:trPr>
        <w:tc>
          <w:tcPr>
            <w:tcW w:w="2994" w:type="dxa"/>
            <w:vMerge/>
            <w:vAlign w:val="center"/>
            <w:hideMark/>
          </w:tcPr>
          <w:p w:rsidR="00FF6D8A" w:rsidRPr="00F809D6" w:rsidRDefault="00FF6D8A" w:rsidP="0095006D">
            <w:pPr>
              <w:spacing w:before="240" w:after="0" w:line="240" w:lineRule="auto"/>
              <w:rPr>
                <w:rFonts w:ascii="Times New Roman" w:eastAsia="Times New Roman" w:hAnsi="Times New Roman" w:cs="Times New Roman"/>
                <w:color w:val="000000"/>
                <w:sz w:val="20"/>
                <w:szCs w:val="20"/>
              </w:rPr>
            </w:pPr>
          </w:p>
        </w:tc>
        <w:tc>
          <w:tcPr>
            <w:tcW w:w="1817" w:type="dxa"/>
            <w:vMerge/>
            <w:vAlign w:val="center"/>
            <w:hideMark/>
          </w:tcPr>
          <w:p w:rsidR="00FF6D8A" w:rsidRPr="00F809D6" w:rsidRDefault="00FF6D8A" w:rsidP="0095006D">
            <w:pPr>
              <w:spacing w:before="240" w:after="0" w:line="240" w:lineRule="auto"/>
              <w:rPr>
                <w:rFonts w:ascii="Times New Roman" w:eastAsia="Times New Roman" w:hAnsi="Times New Roman" w:cs="Times New Roman"/>
                <w:color w:val="000000"/>
                <w:sz w:val="20"/>
                <w:szCs w:val="20"/>
              </w:rPr>
            </w:pPr>
          </w:p>
        </w:tc>
        <w:tc>
          <w:tcPr>
            <w:tcW w:w="2061" w:type="dxa"/>
            <w:shd w:val="clear" w:color="auto" w:fill="auto"/>
            <w:noWrap/>
            <w:vAlign w:val="center"/>
            <w:hideMark/>
          </w:tcPr>
          <w:p w:rsidR="00FF6D8A" w:rsidRPr="00F809D6" w:rsidRDefault="002B4A3E" w:rsidP="002B4A3E">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r w:rsidR="00FF6D8A" w:rsidRPr="00F809D6">
              <w:rPr>
                <w:rFonts w:ascii="Times New Roman" w:eastAsia="Times New Roman" w:hAnsi="Times New Roman" w:cs="Times New Roman"/>
                <w:color w:val="000000"/>
                <w:sz w:val="20"/>
                <w:szCs w:val="20"/>
              </w:rPr>
              <w:t xml:space="preserve"> liter </w:t>
            </w:r>
          </w:p>
        </w:tc>
        <w:tc>
          <w:tcPr>
            <w:tcW w:w="1817" w:type="dxa"/>
            <w:shd w:val="clear" w:color="auto" w:fill="auto"/>
            <w:noWrap/>
            <w:vAlign w:val="center"/>
            <w:hideMark/>
          </w:tcPr>
          <w:p w:rsidR="00FF6D8A" w:rsidRPr="00F809D6" w:rsidRDefault="00FF6D8A" w:rsidP="0095006D">
            <w:pPr>
              <w:spacing w:before="240"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20</w:t>
            </w:r>
          </w:p>
        </w:tc>
      </w:tr>
      <w:tr w:rsidR="00FF6D8A" w:rsidRPr="00F809D6" w:rsidTr="002B4A3E">
        <w:trPr>
          <w:trHeight w:val="288"/>
          <w:jc w:val="center"/>
        </w:trPr>
        <w:tc>
          <w:tcPr>
            <w:tcW w:w="2994" w:type="dxa"/>
            <w:vMerge/>
            <w:vAlign w:val="center"/>
            <w:hideMark/>
          </w:tcPr>
          <w:p w:rsidR="00FF6D8A" w:rsidRPr="00F809D6" w:rsidRDefault="00FF6D8A" w:rsidP="0095006D">
            <w:pPr>
              <w:spacing w:before="240" w:after="0" w:line="240" w:lineRule="auto"/>
              <w:rPr>
                <w:rFonts w:ascii="Times New Roman" w:eastAsia="Times New Roman" w:hAnsi="Times New Roman" w:cs="Times New Roman"/>
                <w:color w:val="000000"/>
                <w:sz w:val="20"/>
                <w:szCs w:val="20"/>
              </w:rPr>
            </w:pPr>
          </w:p>
        </w:tc>
        <w:tc>
          <w:tcPr>
            <w:tcW w:w="1817" w:type="dxa"/>
            <w:vMerge/>
            <w:vAlign w:val="center"/>
            <w:hideMark/>
          </w:tcPr>
          <w:p w:rsidR="00FF6D8A" w:rsidRPr="00F809D6" w:rsidRDefault="00FF6D8A" w:rsidP="0095006D">
            <w:pPr>
              <w:spacing w:before="240" w:after="0" w:line="240" w:lineRule="auto"/>
              <w:rPr>
                <w:rFonts w:ascii="Times New Roman" w:eastAsia="Times New Roman" w:hAnsi="Times New Roman" w:cs="Times New Roman"/>
                <w:color w:val="000000"/>
                <w:sz w:val="20"/>
                <w:szCs w:val="20"/>
              </w:rPr>
            </w:pPr>
          </w:p>
        </w:tc>
        <w:tc>
          <w:tcPr>
            <w:tcW w:w="2061" w:type="dxa"/>
            <w:shd w:val="clear" w:color="auto" w:fill="auto"/>
            <w:noWrap/>
            <w:vAlign w:val="center"/>
            <w:hideMark/>
          </w:tcPr>
          <w:p w:rsidR="00FF6D8A" w:rsidRPr="00F809D6" w:rsidRDefault="00FF6D8A" w:rsidP="002B4A3E">
            <w:pPr>
              <w:spacing w:before="240"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2</w:t>
            </w:r>
            <w:r w:rsidR="002B4A3E">
              <w:rPr>
                <w:rFonts w:ascii="Times New Roman" w:eastAsia="Times New Roman" w:hAnsi="Times New Roman" w:cs="Times New Roman"/>
                <w:color w:val="000000"/>
                <w:sz w:val="20"/>
                <w:szCs w:val="20"/>
              </w:rPr>
              <w:t xml:space="preserve"> </w:t>
            </w:r>
            <w:r w:rsidRPr="00F809D6">
              <w:rPr>
                <w:rFonts w:ascii="Times New Roman" w:eastAsia="Times New Roman" w:hAnsi="Times New Roman" w:cs="Times New Roman"/>
                <w:color w:val="000000"/>
                <w:sz w:val="20"/>
                <w:szCs w:val="20"/>
              </w:rPr>
              <w:t>liter</w:t>
            </w:r>
          </w:p>
        </w:tc>
        <w:tc>
          <w:tcPr>
            <w:tcW w:w="1817" w:type="dxa"/>
            <w:shd w:val="clear" w:color="auto" w:fill="auto"/>
            <w:noWrap/>
            <w:vAlign w:val="center"/>
            <w:hideMark/>
          </w:tcPr>
          <w:p w:rsidR="00FF6D8A" w:rsidRPr="00F809D6" w:rsidRDefault="00FF6D8A" w:rsidP="0095006D">
            <w:pPr>
              <w:spacing w:before="240"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30</w:t>
            </w:r>
          </w:p>
        </w:tc>
      </w:tr>
      <w:tr w:rsidR="00FF6D8A" w:rsidRPr="00F809D6" w:rsidTr="002B4A3E">
        <w:trPr>
          <w:trHeight w:val="288"/>
          <w:jc w:val="center"/>
        </w:trPr>
        <w:tc>
          <w:tcPr>
            <w:tcW w:w="2994" w:type="dxa"/>
            <w:vMerge/>
            <w:vAlign w:val="center"/>
            <w:hideMark/>
          </w:tcPr>
          <w:p w:rsidR="00FF6D8A" w:rsidRPr="00F809D6" w:rsidRDefault="00FF6D8A" w:rsidP="0095006D">
            <w:pPr>
              <w:spacing w:before="240" w:after="0" w:line="240" w:lineRule="auto"/>
              <w:rPr>
                <w:rFonts w:ascii="Times New Roman" w:eastAsia="Times New Roman" w:hAnsi="Times New Roman" w:cs="Times New Roman"/>
                <w:color w:val="000000"/>
                <w:sz w:val="20"/>
                <w:szCs w:val="20"/>
              </w:rPr>
            </w:pPr>
          </w:p>
        </w:tc>
        <w:tc>
          <w:tcPr>
            <w:tcW w:w="1817" w:type="dxa"/>
            <w:vMerge/>
            <w:vAlign w:val="center"/>
            <w:hideMark/>
          </w:tcPr>
          <w:p w:rsidR="00FF6D8A" w:rsidRPr="00F809D6" w:rsidRDefault="00FF6D8A" w:rsidP="0095006D">
            <w:pPr>
              <w:spacing w:before="240" w:after="0" w:line="240" w:lineRule="auto"/>
              <w:rPr>
                <w:rFonts w:ascii="Times New Roman" w:eastAsia="Times New Roman" w:hAnsi="Times New Roman" w:cs="Times New Roman"/>
                <w:color w:val="000000"/>
                <w:sz w:val="20"/>
                <w:szCs w:val="20"/>
              </w:rPr>
            </w:pPr>
          </w:p>
        </w:tc>
        <w:tc>
          <w:tcPr>
            <w:tcW w:w="2061" w:type="dxa"/>
            <w:shd w:val="clear" w:color="auto" w:fill="auto"/>
            <w:noWrap/>
            <w:vAlign w:val="center"/>
            <w:hideMark/>
          </w:tcPr>
          <w:p w:rsidR="00FF6D8A" w:rsidRPr="00F809D6" w:rsidRDefault="00FF6D8A" w:rsidP="0095006D">
            <w:pPr>
              <w:spacing w:before="240" w:after="0" w:line="360" w:lineRule="auto"/>
              <w:jc w:val="center"/>
              <w:rPr>
                <w:rFonts w:ascii="Times New Roman" w:eastAsia="Times New Roman" w:hAnsi="Times New Roman" w:cs="Times New Roman"/>
                <w:color w:val="000000"/>
                <w:sz w:val="20"/>
                <w:szCs w:val="20"/>
              </w:rPr>
            </w:pPr>
            <w:r w:rsidRPr="00F809D6">
              <w:rPr>
                <w:rFonts w:ascii="Times New Roman" w:eastAsia="Times New Roman" w:hAnsi="Times New Roman" w:cs="Times New Roman"/>
                <w:color w:val="000000"/>
                <w:sz w:val="20"/>
                <w:szCs w:val="20"/>
              </w:rPr>
              <w:t>5 liter</w:t>
            </w:r>
          </w:p>
        </w:tc>
        <w:tc>
          <w:tcPr>
            <w:tcW w:w="1817" w:type="dxa"/>
            <w:shd w:val="clear" w:color="auto" w:fill="auto"/>
            <w:noWrap/>
            <w:vAlign w:val="center"/>
            <w:hideMark/>
          </w:tcPr>
          <w:p w:rsidR="00FF6D8A" w:rsidRPr="00F809D6" w:rsidRDefault="002B4A3E" w:rsidP="0095006D">
            <w:pPr>
              <w:spacing w:before="240" w:after="0"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w:t>
            </w:r>
          </w:p>
        </w:tc>
      </w:tr>
    </w:tbl>
    <w:p w:rsidR="00D74AE1" w:rsidRDefault="00D74AE1" w:rsidP="00852AA2">
      <w:pPr>
        <w:spacing w:line="360" w:lineRule="auto"/>
        <w:rPr>
          <w:rFonts w:ascii="Times New Roman" w:hAnsi="Times New Roman" w:cs="Times New Roman"/>
          <w:color w:val="000000" w:themeColor="text1"/>
          <w:sz w:val="24"/>
          <w:szCs w:val="24"/>
        </w:rPr>
      </w:pPr>
    </w:p>
    <w:p w:rsidR="00125664" w:rsidRPr="00353E51" w:rsidRDefault="00353E51" w:rsidP="00353E51">
      <w:pPr>
        <w:spacing w:line="360" w:lineRule="auto"/>
        <w:rPr>
          <w:rFonts w:ascii="Times New Roman" w:hAnsi="Times New Roman" w:cs="Times New Roman"/>
          <w:color w:val="000000" w:themeColor="text1"/>
          <w:sz w:val="24"/>
          <w:szCs w:val="24"/>
        </w:rPr>
      </w:pPr>
      <w:r w:rsidRPr="00353E51">
        <w:rPr>
          <w:rFonts w:ascii="Times New Roman" w:hAnsi="Times New Roman" w:cs="Times New Roman"/>
          <w:b/>
          <w:color w:val="262626" w:themeColor="text1" w:themeTint="D9"/>
          <w:sz w:val="24"/>
          <w:szCs w:val="24"/>
        </w:rPr>
        <w:t>Aladdin (Services of AFBL):</w:t>
      </w:r>
      <w:r w:rsidRPr="00353E51">
        <w:rPr>
          <w:rFonts w:ascii="Times New Roman" w:hAnsi="Times New Roman" w:cs="Times New Roman"/>
          <w:color w:val="000000" w:themeColor="text1"/>
          <w:sz w:val="24"/>
          <w:szCs w:val="24"/>
        </w:rPr>
        <w:t xml:space="preserve"> Call Aladdin is the brand name of Akij Food and Beverage Ltd's home delivery service, which provides delivery of all of the company's products as well as everyday necessities to customers' homes. However, the percentage of people who really use this service is shockingly low.</w:t>
      </w:r>
    </w:p>
    <w:p w:rsidR="00802E8A" w:rsidRDefault="00353E51" w:rsidP="00353E51">
      <w:pPr>
        <w:spacing w:line="360" w:lineRule="auto"/>
        <w:jc w:val="both"/>
        <w:rPr>
          <w:rFonts w:ascii="Times New Roman" w:hAnsi="Times New Roman" w:cs="Times New Roman"/>
          <w:color w:val="000000" w:themeColor="text1"/>
          <w:sz w:val="24"/>
          <w:szCs w:val="24"/>
        </w:rPr>
      </w:pPr>
      <w:r w:rsidRPr="00353E51">
        <w:rPr>
          <w:rFonts w:ascii="Times New Roman" w:hAnsi="Times New Roman" w:cs="Times New Roman"/>
          <w:b/>
          <w:color w:val="262626" w:themeColor="text1" w:themeTint="D9"/>
          <w:sz w:val="24"/>
          <w:szCs w:val="24"/>
        </w:rPr>
        <w:t>Channel Message</w:t>
      </w:r>
      <w:r w:rsidRPr="00353E51">
        <w:rPr>
          <w:rFonts w:ascii="Times New Roman" w:hAnsi="Times New Roman" w:cs="Times New Roman"/>
          <w:color w:val="000000" w:themeColor="text1"/>
          <w:sz w:val="24"/>
          <w:szCs w:val="24"/>
        </w:rPr>
        <w:t>: You may now place orders for all of your favorite Akij Food and Beverage items directly from the comfort of your own home or place of business. Simply dial 16609 or 08 0000 16609 to place an order, and you will have access to a wide variety of food, beverage, and dairy goods to choose from (Toll Free).</w:t>
      </w:r>
    </w:p>
    <w:p w:rsidR="00802E8A" w:rsidRDefault="00802E8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4A7223" w:rsidRPr="005637CF" w:rsidRDefault="004A7223" w:rsidP="009345B9">
      <w:pPr>
        <w:pStyle w:val="Heading1"/>
        <w:numPr>
          <w:ilvl w:val="1"/>
          <w:numId w:val="16"/>
        </w:numPr>
        <w:spacing w:after="24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lastRenderedPageBreak/>
        <w:t xml:space="preserve"> </w:t>
      </w:r>
      <w:bookmarkStart w:id="42" w:name="_Toc114493797"/>
      <w:r>
        <w:rPr>
          <w:rFonts w:ascii="Times New Roman" w:hAnsi="Times New Roman" w:cs="Times New Roman"/>
          <w:color w:val="262626" w:themeColor="text1" w:themeTint="D9"/>
        </w:rPr>
        <w:t>Competitors of AKIJ Food and Beverage Limited</w:t>
      </w:r>
      <w:bookmarkEnd w:id="42"/>
    </w:p>
    <w:p w:rsidR="004A7223" w:rsidRPr="00DE262C" w:rsidRDefault="00802E8A" w:rsidP="00802E8A">
      <w:pPr>
        <w:spacing w:line="360" w:lineRule="auto"/>
        <w:jc w:val="center"/>
        <w:rPr>
          <w:rFonts w:ascii="Times New Roman" w:hAnsi="Times New Roman" w:cs="Times New Roman"/>
          <w:b/>
          <w:color w:val="4A442A" w:themeColor="background2" w:themeShade="40"/>
          <w:sz w:val="24"/>
          <w:szCs w:val="24"/>
        </w:rPr>
      </w:pPr>
      <w:r w:rsidRPr="00DE262C">
        <w:rPr>
          <w:rFonts w:ascii="Times New Roman" w:hAnsi="Times New Roman" w:cs="Times New Roman"/>
          <w:b/>
          <w:color w:val="4A442A" w:themeColor="background2" w:themeShade="40"/>
          <w:sz w:val="24"/>
          <w:szCs w:val="24"/>
        </w:rPr>
        <w:t>Brand Name: MOJO (CSD Drinks)</w:t>
      </w:r>
    </w:p>
    <w:p w:rsidR="00802E8A" w:rsidRPr="00802E8A" w:rsidRDefault="00802E8A" w:rsidP="00802E8A">
      <w:pPr>
        <w:spacing w:line="360" w:lineRule="auto"/>
        <w:rPr>
          <w:rFonts w:ascii="Times New Roman" w:hAnsi="Times New Roman" w:cs="Times New Roman"/>
          <w:b/>
          <w:color w:val="1F497D" w:themeColor="text2"/>
          <w:sz w:val="24"/>
          <w:szCs w:val="24"/>
        </w:rPr>
      </w:pPr>
      <w:r>
        <w:rPr>
          <w:rFonts w:ascii="Times New Roman" w:hAnsi="Times New Roman" w:cs="Times New Roman"/>
          <w:b/>
          <w:noProof/>
          <w:color w:val="1F497D" w:themeColor="text2"/>
          <w:sz w:val="24"/>
          <w:szCs w:val="24"/>
          <w:lang w:eastAsia="zh-CN"/>
        </w:rPr>
        <w:drawing>
          <wp:anchor distT="0" distB="0" distL="114300" distR="114300" simplePos="0" relativeHeight="251658240" behindDoc="0" locked="0" layoutInCell="1" allowOverlap="1">
            <wp:simplePos x="0" y="0"/>
            <wp:positionH relativeFrom="column">
              <wp:posOffset>4032250</wp:posOffset>
            </wp:positionH>
            <wp:positionV relativeFrom="paragraph">
              <wp:posOffset>81915</wp:posOffset>
            </wp:positionV>
            <wp:extent cx="1696720" cy="998855"/>
            <wp:effectExtent l="19050" t="0" r="0" b="0"/>
            <wp:wrapSquare wrapText="bothSides"/>
            <wp:docPr id="8" name="Picture 8" descr="https://0.academia-photos.com/attachment_thumbnails/60207163/mini_magick20190805-4235-1iuzvhw.png?1565004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0.academia-photos.com/attachment_thumbnails/60207163/mini_magick20190805-4235-1iuzvhw.png?1565004636"/>
                    <pic:cNvPicPr>
                      <a:picLocks noChangeAspect="1" noChangeArrowheads="1"/>
                    </pic:cNvPicPr>
                  </pic:nvPicPr>
                  <pic:blipFill>
                    <a:blip r:embed="rId25" cstate="print"/>
                    <a:srcRect l="11111" t="49828" r="8148" b="13517"/>
                    <a:stretch>
                      <a:fillRect/>
                    </a:stretch>
                  </pic:blipFill>
                  <pic:spPr bwMode="auto">
                    <a:xfrm>
                      <a:off x="0" y="0"/>
                      <a:ext cx="1696720" cy="998855"/>
                    </a:xfrm>
                    <a:prstGeom prst="rect">
                      <a:avLst/>
                    </a:prstGeom>
                    <a:noFill/>
                    <a:ln w="9525">
                      <a:noFill/>
                      <a:miter lim="800000"/>
                      <a:headEnd/>
                      <a:tailEnd/>
                    </a:ln>
                  </pic:spPr>
                </pic:pic>
              </a:graphicData>
            </a:graphic>
          </wp:anchor>
        </w:drawing>
      </w:r>
      <w:r w:rsidRPr="00802E8A">
        <w:rPr>
          <w:rFonts w:ascii="Times New Roman" w:hAnsi="Times New Roman" w:cs="Times New Roman"/>
          <w:b/>
          <w:color w:val="1F497D" w:themeColor="text2"/>
          <w:sz w:val="24"/>
          <w:szCs w:val="24"/>
        </w:rPr>
        <w:t>International Giants in CSD Drinks</w:t>
      </w:r>
    </w:p>
    <w:p w:rsidR="00802E8A" w:rsidRPr="00802E8A" w:rsidRDefault="00802E8A" w:rsidP="009345B9">
      <w:pPr>
        <w:pStyle w:val="ListParagraph"/>
        <w:numPr>
          <w:ilvl w:val="0"/>
          <w:numId w:val="2"/>
        </w:numPr>
        <w:spacing w:line="360" w:lineRule="auto"/>
        <w:rPr>
          <w:rFonts w:ascii="Times New Roman" w:hAnsi="Times New Roman" w:cs="Times New Roman"/>
          <w:color w:val="000000" w:themeColor="text1"/>
          <w:sz w:val="24"/>
          <w:szCs w:val="24"/>
        </w:rPr>
      </w:pPr>
      <w:r w:rsidRPr="00802E8A">
        <w:rPr>
          <w:rFonts w:ascii="Times New Roman" w:hAnsi="Times New Roman" w:cs="Times New Roman"/>
          <w:color w:val="000000" w:themeColor="text1"/>
          <w:sz w:val="24"/>
          <w:szCs w:val="24"/>
        </w:rPr>
        <w:t>Coca Cola</w:t>
      </w:r>
    </w:p>
    <w:p w:rsidR="00802E8A" w:rsidRPr="00802E8A" w:rsidRDefault="00802E8A" w:rsidP="009345B9">
      <w:pPr>
        <w:pStyle w:val="ListParagraph"/>
        <w:numPr>
          <w:ilvl w:val="0"/>
          <w:numId w:val="2"/>
        </w:numPr>
        <w:spacing w:line="360" w:lineRule="auto"/>
        <w:rPr>
          <w:rFonts w:ascii="Times New Roman" w:hAnsi="Times New Roman" w:cs="Times New Roman"/>
          <w:color w:val="000000" w:themeColor="text1"/>
          <w:sz w:val="24"/>
          <w:szCs w:val="24"/>
        </w:rPr>
      </w:pPr>
      <w:r w:rsidRPr="00802E8A">
        <w:rPr>
          <w:rFonts w:ascii="Times New Roman" w:hAnsi="Times New Roman" w:cs="Times New Roman"/>
          <w:color w:val="000000" w:themeColor="text1"/>
          <w:sz w:val="24"/>
          <w:szCs w:val="24"/>
        </w:rPr>
        <w:t>PEPSI</w:t>
      </w:r>
    </w:p>
    <w:p w:rsidR="00802E8A" w:rsidRPr="00802E8A" w:rsidRDefault="00802E8A" w:rsidP="00802E8A">
      <w:pPr>
        <w:spacing w:line="360" w:lineRule="auto"/>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t>Local</w:t>
      </w:r>
      <w:r w:rsidRPr="00802E8A">
        <w:rPr>
          <w:rFonts w:ascii="Times New Roman" w:hAnsi="Times New Roman" w:cs="Times New Roman"/>
          <w:b/>
          <w:color w:val="1F497D" w:themeColor="text2"/>
          <w:sz w:val="24"/>
          <w:szCs w:val="24"/>
        </w:rPr>
        <w:t xml:space="preserve"> </w:t>
      </w:r>
      <w:r>
        <w:rPr>
          <w:rFonts w:ascii="Times New Roman" w:hAnsi="Times New Roman" w:cs="Times New Roman"/>
          <w:b/>
          <w:color w:val="1F497D" w:themeColor="text2"/>
          <w:sz w:val="24"/>
          <w:szCs w:val="24"/>
        </w:rPr>
        <w:t>Brands</w:t>
      </w:r>
      <w:r w:rsidRPr="00802E8A">
        <w:rPr>
          <w:rFonts w:ascii="Times New Roman" w:hAnsi="Times New Roman" w:cs="Times New Roman"/>
          <w:b/>
          <w:color w:val="1F497D" w:themeColor="text2"/>
          <w:sz w:val="24"/>
          <w:szCs w:val="24"/>
        </w:rPr>
        <w:t xml:space="preserve"> in CSD Drinks</w:t>
      </w:r>
    </w:p>
    <w:p w:rsidR="00802E8A" w:rsidRPr="00802E8A" w:rsidRDefault="00802E8A" w:rsidP="009345B9">
      <w:pPr>
        <w:pStyle w:val="ListParagraph"/>
        <w:numPr>
          <w:ilvl w:val="0"/>
          <w:numId w:val="3"/>
        </w:numPr>
        <w:spacing w:line="360" w:lineRule="auto"/>
        <w:rPr>
          <w:rFonts w:ascii="Times New Roman" w:hAnsi="Times New Roman" w:cs="Times New Roman"/>
          <w:color w:val="000000" w:themeColor="text1"/>
          <w:sz w:val="24"/>
          <w:szCs w:val="24"/>
        </w:rPr>
      </w:pPr>
      <w:r w:rsidRPr="00802E8A">
        <w:rPr>
          <w:rFonts w:ascii="Times New Roman" w:hAnsi="Times New Roman" w:cs="Times New Roman"/>
          <w:color w:val="000000" w:themeColor="text1"/>
          <w:sz w:val="24"/>
          <w:szCs w:val="24"/>
        </w:rPr>
        <w:t>Royal Crown Cola (Partex Beverage)</w:t>
      </w:r>
    </w:p>
    <w:p w:rsidR="00802E8A" w:rsidRPr="00802E8A" w:rsidRDefault="00802E8A" w:rsidP="009345B9">
      <w:pPr>
        <w:pStyle w:val="ListParagraph"/>
        <w:numPr>
          <w:ilvl w:val="0"/>
          <w:numId w:val="3"/>
        </w:numPr>
        <w:spacing w:line="360" w:lineRule="auto"/>
        <w:rPr>
          <w:rFonts w:ascii="Times New Roman" w:hAnsi="Times New Roman" w:cs="Times New Roman"/>
          <w:color w:val="000000" w:themeColor="text1"/>
          <w:sz w:val="24"/>
          <w:szCs w:val="24"/>
        </w:rPr>
      </w:pPr>
      <w:r w:rsidRPr="00802E8A">
        <w:rPr>
          <w:rFonts w:ascii="Times New Roman" w:hAnsi="Times New Roman" w:cs="Times New Roman"/>
          <w:color w:val="000000" w:themeColor="text1"/>
          <w:sz w:val="24"/>
          <w:szCs w:val="24"/>
        </w:rPr>
        <w:t>Pran Cola (Pran Foods)</w:t>
      </w:r>
    </w:p>
    <w:p w:rsidR="00DE262C" w:rsidRDefault="00DE262C" w:rsidP="00DE262C">
      <w:pPr>
        <w:spacing w:after="0" w:line="360" w:lineRule="auto"/>
        <w:jc w:val="center"/>
        <w:rPr>
          <w:rFonts w:ascii="Times New Roman" w:hAnsi="Times New Roman" w:cs="Times New Roman"/>
          <w:b/>
          <w:color w:val="4A442A" w:themeColor="background2" w:themeShade="40"/>
          <w:sz w:val="24"/>
          <w:szCs w:val="24"/>
        </w:rPr>
      </w:pPr>
    </w:p>
    <w:p w:rsidR="00DE262C" w:rsidRDefault="00DE262C" w:rsidP="00DE262C">
      <w:pPr>
        <w:spacing w:line="360" w:lineRule="auto"/>
        <w:jc w:val="center"/>
        <w:rPr>
          <w:rFonts w:ascii="Times New Roman" w:hAnsi="Times New Roman" w:cs="Times New Roman"/>
          <w:b/>
          <w:color w:val="4A442A" w:themeColor="background2" w:themeShade="40"/>
          <w:sz w:val="24"/>
          <w:szCs w:val="24"/>
        </w:rPr>
      </w:pPr>
      <w:r w:rsidRPr="00DE262C">
        <w:rPr>
          <w:rFonts w:ascii="Times New Roman" w:hAnsi="Times New Roman" w:cs="Times New Roman"/>
          <w:b/>
          <w:color w:val="4A442A" w:themeColor="background2" w:themeShade="40"/>
          <w:sz w:val="24"/>
          <w:szCs w:val="24"/>
        </w:rPr>
        <w:t xml:space="preserve">Brand Name: </w:t>
      </w:r>
      <w:r>
        <w:rPr>
          <w:rFonts w:ascii="Times New Roman" w:hAnsi="Times New Roman" w:cs="Times New Roman"/>
          <w:b/>
          <w:color w:val="4A442A" w:themeColor="background2" w:themeShade="40"/>
          <w:sz w:val="24"/>
          <w:szCs w:val="24"/>
        </w:rPr>
        <w:t>SPA Mineral Water</w:t>
      </w:r>
    </w:p>
    <w:p w:rsidR="00DE262C" w:rsidRPr="00DE262C" w:rsidRDefault="00DE262C" w:rsidP="00DE262C">
      <w:pPr>
        <w:spacing w:line="360" w:lineRule="auto"/>
        <w:rPr>
          <w:rFonts w:ascii="Times New Roman" w:hAnsi="Times New Roman" w:cs="Times New Roman"/>
          <w:b/>
          <w:color w:val="1F497D" w:themeColor="text2"/>
          <w:sz w:val="24"/>
          <w:szCs w:val="24"/>
        </w:rPr>
      </w:pPr>
      <w:r>
        <w:rPr>
          <w:rFonts w:ascii="Times New Roman" w:hAnsi="Times New Roman" w:cs="Times New Roman"/>
          <w:b/>
          <w:noProof/>
          <w:color w:val="1F497D" w:themeColor="text2"/>
          <w:sz w:val="24"/>
          <w:szCs w:val="24"/>
          <w:lang w:eastAsia="zh-CN"/>
        </w:rPr>
        <w:drawing>
          <wp:anchor distT="0" distB="0" distL="114300" distR="114300" simplePos="0" relativeHeight="251659264" behindDoc="0" locked="0" layoutInCell="1" allowOverlap="1">
            <wp:simplePos x="0" y="0"/>
            <wp:positionH relativeFrom="column">
              <wp:posOffset>4861560</wp:posOffset>
            </wp:positionH>
            <wp:positionV relativeFrom="paragraph">
              <wp:posOffset>229870</wp:posOffset>
            </wp:positionV>
            <wp:extent cx="708660" cy="1397000"/>
            <wp:effectExtent l="19050" t="0" r="0" b="0"/>
            <wp:wrapSquare wrapText="bothSides"/>
            <wp:docPr id="9" name="Picture 42" descr="https://i0.wp.com/societydeal24.com/wp-content/uploads/2021/08/SPA-2.25-LITER.jpg?fit=700%2C700&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i0.wp.com/societydeal24.com/wp-content/uploads/2021/08/SPA-2.25-LITER.jpg?fit=700%2C700&amp;ssl=1"/>
                    <pic:cNvPicPr>
                      <a:picLocks noChangeAspect="1" noChangeArrowheads="1"/>
                    </pic:cNvPicPr>
                  </pic:nvPicPr>
                  <pic:blipFill>
                    <a:blip r:embed="rId24" cstate="print"/>
                    <a:srcRect l="30937" t="11250" r="28177" b="8750"/>
                    <a:stretch>
                      <a:fillRect/>
                    </a:stretch>
                  </pic:blipFill>
                  <pic:spPr bwMode="auto">
                    <a:xfrm>
                      <a:off x="0" y="0"/>
                      <a:ext cx="708660" cy="1397000"/>
                    </a:xfrm>
                    <a:prstGeom prst="rect">
                      <a:avLst/>
                    </a:prstGeom>
                    <a:noFill/>
                    <a:ln w="9525">
                      <a:noFill/>
                      <a:miter lim="800000"/>
                      <a:headEnd/>
                      <a:tailEnd/>
                    </a:ln>
                  </pic:spPr>
                </pic:pic>
              </a:graphicData>
            </a:graphic>
          </wp:anchor>
        </w:drawing>
      </w:r>
      <w:r w:rsidRPr="00DE262C">
        <w:rPr>
          <w:rFonts w:ascii="Times New Roman" w:hAnsi="Times New Roman" w:cs="Times New Roman"/>
          <w:b/>
          <w:color w:val="1F497D" w:themeColor="text2"/>
          <w:sz w:val="24"/>
          <w:szCs w:val="24"/>
        </w:rPr>
        <w:t>International Giants in Mineral Water (Bottle)</w:t>
      </w:r>
    </w:p>
    <w:p w:rsidR="00DE262C" w:rsidRPr="00DE262C" w:rsidRDefault="00DE262C" w:rsidP="009345B9">
      <w:pPr>
        <w:pStyle w:val="ListParagraph"/>
        <w:numPr>
          <w:ilvl w:val="0"/>
          <w:numId w:val="2"/>
        </w:numPr>
        <w:spacing w:line="360" w:lineRule="auto"/>
        <w:rPr>
          <w:rFonts w:ascii="Times New Roman" w:hAnsi="Times New Roman" w:cs="Times New Roman"/>
          <w:color w:val="000000" w:themeColor="text1"/>
          <w:sz w:val="24"/>
          <w:szCs w:val="24"/>
        </w:rPr>
      </w:pPr>
      <w:r w:rsidRPr="00DE262C">
        <w:rPr>
          <w:rFonts w:ascii="Times New Roman" w:hAnsi="Times New Roman" w:cs="Times New Roman"/>
          <w:sz w:val="24"/>
          <w:szCs w:val="24"/>
        </w:rPr>
        <w:t xml:space="preserve">Aquafina </w:t>
      </w:r>
    </w:p>
    <w:p w:rsidR="00DE262C" w:rsidRPr="00DE262C" w:rsidRDefault="00DE262C" w:rsidP="00DE262C">
      <w:pPr>
        <w:spacing w:line="360" w:lineRule="auto"/>
        <w:rPr>
          <w:rFonts w:ascii="Times New Roman" w:hAnsi="Times New Roman" w:cs="Times New Roman"/>
          <w:b/>
          <w:color w:val="1F497D" w:themeColor="text2"/>
          <w:sz w:val="24"/>
          <w:szCs w:val="24"/>
        </w:rPr>
      </w:pPr>
      <w:r w:rsidRPr="00DE262C">
        <w:rPr>
          <w:rFonts w:ascii="Times New Roman" w:hAnsi="Times New Roman" w:cs="Times New Roman"/>
          <w:b/>
          <w:color w:val="1F497D" w:themeColor="text2"/>
          <w:sz w:val="24"/>
          <w:szCs w:val="24"/>
        </w:rPr>
        <w:t>Local Brands in CSD Drinks</w:t>
      </w:r>
    </w:p>
    <w:p w:rsidR="00DE262C" w:rsidRPr="00DE262C" w:rsidRDefault="00DE262C" w:rsidP="009345B9">
      <w:pPr>
        <w:pStyle w:val="ListParagraph"/>
        <w:numPr>
          <w:ilvl w:val="0"/>
          <w:numId w:val="3"/>
        </w:numPr>
        <w:spacing w:line="360" w:lineRule="auto"/>
        <w:rPr>
          <w:rFonts w:ascii="Times New Roman" w:hAnsi="Times New Roman" w:cs="Times New Roman"/>
          <w:color w:val="000000" w:themeColor="text1"/>
          <w:sz w:val="24"/>
          <w:szCs w:val="24"/>
        </w:rPr>
      </w:pPr>
      <w:r w:rsidRPr="00DE262C">
        <w:rPr>
          <w:rFonts w:ascii="Times New Roman" w:hAnsi="Times New Roman" w:cs="Times New Roman"/>
          <w:color w:val="000000" w:themeColor="text1"/>
          <w:sz w:val="24"/>
          <w:szCs w:val="24"/>
        </w:rPr>
        <w:t>Jibon</w:t>
      </w:r>
    </w:p>
    <w:p w:rsidR="00DE262C" w:rsidRPr="00DE262C" w:rsidRDefault="00DE262C" w:rsidP="009345B9">
      <w:pPr>
        <w:pStyle w:val="ListParagraph"/>
        <w:numPr>
          <w:ilvl w:val="0"/>
          <w:numId w:val="3"/>
        </w:numPr>
        <w:spacing w:line="360" w:lineRule="auto"/>
        <w:rPr>
          <w:rFonts w:ascii="Times New Roman" w:hAnsi="Times New Roman" w:cs="Times New Roman"/>
          <w:color w:val="000000" w:themeColor="text1"/>
          <w:sz w:val="24"/>
          <w:szCs w:val="24"/>
        </w:rPr>
      </w:pPr>
      <w:r w:rsidRPr="00DE262C">
        <w:rPr>
          <w:rFonts w:ascii="Times New Roman" w:hAnsi="Times New Roman" w:cs="Times New Roman"/>
          <w:color w:val="000000" w:themeColor="text1"/>
          <w:sz w:val="24"/>
          <w:szCs w:val="24"/>
        </w:rPr>
        <w:t>Mum</w:t>
      </w:r>
    </w:p>
    <w:p w:rsidR="00DE262C" w:rsidRPr="00DE262C" w:rsidRDefault="00DE262C" w:rsidP="009345B9">
      <w:pPr>
        <w:pStyle w:val="ListParagraph"/>
        <w:numPr>
          <w:ilvl w:val="0"/>
          <w:numId w:val="3"/>
        </w:numPr>
        <w:spacing w:line="360" w:lineRule="auto"/>
        <w:rPr>
          <w:rFonts w:ascii="Times New Roman" w:hAnsi="Times New Roman" w:cs="Times New Roman"/>
          <w:color w:val="000000" w:themeColor="text1"/>
          <w:sz w:val="24"/>
          <w:szCs w:val="24"/>
        </w:rPr>
      </w:pPr>
      <w:r w:rsidRPr="00DE262C">
        <w:rPr>
          <w:rFonts w:ascii="Times New Roman" w:hAnsi="Times New Roman" w:cs="Times New Roman"/>
          <w:color w:val="000000" w:themeColor="text1"/>
          <w:sz w:val="24"/>
          <w:szCs w:val="24"/>
        </w:rPr>
        <w:t>Fresh</w:t>
      </w:r>
    </w:p>
    <w:p w:rsidR="00DE262C" w:rsidRDefault="00DE262C" w:rsidP="00DE262C">
      <w:pPr>
        <w:spacing w:before="240" w:line="360" w:lineRule="auto"/>
        <w:jc w:val="center"/>
        <w:rPr>
          <w:rFonts w:ascii="Times New Roman" w:hAnsi="Times New Roman" w:cs="Times New Roman"/>
          <w:b/>
          <w:color w:val="4A442A" w:themeColor="background2" w:themeShade="40"/>
          <w:sz w:val="24"/>
          <w:szCs w:val="24"/>
        </w:rPr>
      </w:pPr>
      <w:r w:rsidRPr="00DE262C">
        <w:rPr>
          <w:rFonts w:ascii="Times New Roman" w:hAnsi="Times New Roman" w:cs="Times New Roman"/>
          <w:b/>
          <w:color w:val="4A442A" w:themeColor="background2" w:themeShade="40"/>
          <w:sz w:val="24"/>
          <w:szCs w:val="24"/>
        </w:rPr>
        <w:t xml:space="preserve">Brand Name: </w:t>
      </w:r>
      <w:r>
        <w:rPr>
          <w:rFonts w:ascii="Times New Roman" w:hAnsi="Times New Roman" w:cs="Times New Roman"/>
          <w:b/>
          <w:color w:val="4A442A" w:themeColor="background2" w:themeShade="40"/>
          <w:sz w:val="24"/>
          <w:szCs w:val="24"/>
        </w:rPr>
        <w:t>Clemon</w:t>
      </w:r>
    </w:p>
    <w:p w:rsidR="00DE262C" w:rsidRPr="00DE262C" w:rsidRDefault="003824FA" w:rsidP="00DE262C">
      <w:pPr>
        <w:spacing w:line="360" w:lineRule="auto"/>
        <w:rPr>
          <w:rFonts w:ascii="Times New Roman" w:hAnsi="Times New Roman" w:cs="Times New Roman"/>
          <w:b/>
          <w:color w:val="1F497D" w:themeColor="text2"/>
          <w:sz w:val="24"/>
          <w:szCs w:val="24"/>
        </w:rPr>
      </w:pPr>
      <w:r>
        <w:rPr>
          <w:rFonts w:ascii="Times New Roman" w:hAnsi="Times New Roman" w:cs="Times New Roman"/>
          <w:noProof/>
          <w:sz w:val="20"/>
          <w:szCs w:val="20"/>
        </w:rPr>
        <w:pict>
          <v:shape id="_x0000_s1028" type="#_x0000_t75" style="position:absolute;margin-left:316.65pt;margin-top:13.05pt;width:134.65pt;height:78pt;z-index:251661312">
            <v:imagedata r:id="rId21" o:title=""/>
            <w10:wrap type="square"/>
          </v:shape>
          <o:OLEObject Type="Embed" ProgID="PBrush" ShapeID="_x0000_s1028" DrawAspect="Content" ObjectID="_1725529928" r:id="rId26"/>
        </w:pict>
      </w:r>
      <w:r w:rsidR="00DE262C" w:rsidRPr="00DE262C">
        <w:rPr>
          <w:rFonts w:ascii="Times New Roman" w:hAnsi="Times New Roman" w:cs="Times New Roman"/>
          <w:b/>
          <w:color w:val="1F497D" w:themeColor="text2"/>
          <w:sz w:val="24"/>
          <w:szCs w:val="24"/>
        </w:rPr>
        <w:t xml:space="preserve">International </w:t>
      </w:r>
      <w:r w:rsidR="00DE262C">
        <w:rPr>
          <w:rFonts w:ascii="Times New Roman" w:hAnsi="Times New Roman" w:cs="Times New Roman"/>
          <w:b/>
          <w:color w:val="1F497D" w:themeColor="text2"/>
          <w:sz w:val="24"/>
          <w:szCs w:val="24"/>
        </w:rPr>
        <w:t>Brands</w:t>
      </w:r>
    </w:p>
    <w:p w:rsidR="00DE262C" w:rsidRPr="00DE262C" w:rsidRDefault="00DE262C" w:rsidP="009345B9">
      <w:pPr>
        <w:pStyle w:val="ListParagraph"/>
        <w:numPr>
          <w:ilvl w:val="0"/>
          <w:numId w:val="2"/>
        </w:numPr>
        <w:spacing w:line="360" w:lineRule="auto"/>
        <w:rPr>
          <w:rFonts w:ascii="Times New Roman" w:hAnsi="Times New Roman" w:cs="Times New Roman"/>
          <w:color w:val="000000" w:themeColor="text1"/>
          <w:sz w:val="24"/>
          <w:szCs w:val="24"/>
        </w:rPr>
      </w:pPr>
      <w:r>
        <w:rPr>
          <w:rFonts w:ascii="Times New Roman" w:hAnsi="Times New Roman" w:cs="Times New Roman"/>
          <w:sz w:val="24"/>
          <w:szCs w:val="24"/>
        </w:rPr>
        <w:t>Sprite</w:t>
      </w:r>
    </w:p>
    <w:p w:rsidR="00DE262C" w:rsidRPr="00DE262C" w:rsidRDefault="00DE262C" w:rsidP="009345B9">
      <w:pPr>
        <w:pStyle w:val="ListParagraph"/>
        <w:numPr>
          <w:ilvl w:val="0"/>
          <w:numId w:val="2"/>
        </w:numPr>
        <w:spacing w:line="360" w:lineRule="auto"/>
        <w:rPr>
          <w:rFonts w:ascii="Times New Roman" w:hAnsi="Times New Roman" w:cs="Times New Roman"/>
          <w:color w:val="000000" w:themeColor="text1"/>
          <w:sz w:val="24"/>
          <w:szCs w:val="24"/>
        </w:rPr>
      </w:pPr>
      <w:r>
        <w:rPr>
          <w:rFonts w:ascii="Times New Roman" w:hAnsi="Times New Roman" w:cs="Times New Roman"/>
          <w:sz w:val="24"/>
          <w:szCs w:val="24"/>
        </w:rPr>
        <w:t>7up</w:t>
      </w:r>
    </w:p>
    <w:p w:rsidR="00DE262C" w:rsidRPr="00DE262C" w:rsidRDefault="00DE262C" w:rsidP="00DE262C">
      <w:pPr>
        <w:spacing w:line="360" w:lineRule="auto"/>
        <w:rPr>
          <w:rFonts w:ascii="Times New Roman" w:hAnsi="Times New Roman" w:cs="Times New Roman"/>
          <w:color w:val="000000" w:themeColor="text1"/>
          <w:sz w:val="24"/>
          <w:szCs w:val="24"/>
        </w:rPr>
      </w:pPr>
      <w:r w:rsidRPr="00DE262C">
        <w:rPr>
          <w:rFonts w:ascii="Times New Roman" w:hAnsi="Times New Roman" w:cs="Times New Roman"/>
          <w:b/>
          <w:color w:val="1F497D" w:themeColor="text2"/>
          <w:sz w:val="24"/>
          <w:szCs w:val="24"/>
        </w:rPr>
        <w:t xml:space="preserve">Local Brands </w:t>
      </w:r>
    </w:p>
    <w:p w:rsidR="00DE262C" w:rsidRPr="00DE262C" w:rsidRDefault="00DE262C" w:rsidP="009345B9">
      <w:pPr>
        <w:pStyle w:val="ListParagraph"/>
        <w:numPr>
          <w:ilvl w:val="0"/>
          <w:numId w:val="3"/>
        </w:num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RC Lemon</w:t>
      </w:r>
    </w:p>
    <w:p w:rsidR="00DE262C" w:rsidRPr="00DE262C" w:rsidRDefault="00DE262C" w:rsidP="009345B9">
      <w:pPr>
        <w:pStyle w:val="ListParagraph"/>
        <w:numPr>
          <w:ilvl w:val="0"/>
          <w:numId w:val="3"/>
        </w:num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Pran Up</w:t>
      </w:r>
    </w:p>
    <w:p w:rsidR="00802E8A" w:rsidRDefault="00802E8A">
      <w:pPr>
        <w:rPr>
          <w:rFonts w:ascii="Times New Roman" w:hAnsi="Times New Roman" w:cs="Times New Roman"/>
          <w:color w:val="000000" w:themeColor="text1"/>
          <w:sz w:val="24"/>
          <w:szCs w:val="24"/>
        </w:rPr>
      </w:pPr>
    </w:p>
    <w:p w:rsidR="00802E8A" w:rsidRDefault="00802E8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DE262C" w:rsidRDefault="00DE262C" w:rsidP="00DE262C">
      <w:pPr>
        <w:spacing w:before="240" w:line="360" w:lineRule="auto"/>
        <w:jc w:val="center"/>
        <w:rPr>
          <w:rFonts w:ascii="Times New Roman" w:hAnsi="Times New Roman" w:cs="Times New Roman"/>
          <w:b/>
          <w:color w:val="4A442A" w:themeColor="background2" w:themeShade="40"/>
          <w:sz w:val="24"/>
          <w:szCs w:val="24"/>
        </w:rPr>
      </w:pPr>
      <w:r w:rsidRPr="00DE262C">
        <w:rPr>
          <w:rFonts w:ascii="Times New Roman" w:hAnsi="Times New Roman" w:cs="Times New Roman"/>
          <w:b/>
          <w:color w:val="4A442A" w:themeColor="background2" w:themeShade="40"/>
          <w:sz w:val="24"/>
          <w:szCs w:val="24"/>
        </w:rPr>
        <w:lastRenderedPageBreak/>
        <w:t xml:space="preserve">Brand Name: </w:t>
      </w:r>
      <w:r>
        <w:rPr>
          <w:rFonts w:ascii="Times New Roman" w:hAnsi="Times New Roman" w:cs="Times New Roman"/>
          <w:b/>
          <w:color w:val="4A442A" w:themeColor="background2" w:themeShade="40"/>
          <w:sz w:val="24"/>
          <w:szCs w:val="24"/>
        </w:rPr>
        <w:t>Frutika</w:t>
      </w:r>
    </w:p>
    <w:p w:rsidR="00DE262C" w:rsidRPr="00DE262C" w:rsidRDefault="003824FA">
      <w:pPr>
        <w:rPr>
          <w:rFonts w:ascii="Times New Roman" w:hAnsi="Times New Roman" w:cs="Times New Roman"/>
          <w:b/>
          <w:color w:val="17365D" w:themeColor="text2" w:themeShade="BF"/>
          <w:sz w:val="24"/>
          <w:szCs w:val="24"/>
        </w:rPr>
      </w:pPr>
      <w:r>
        <w:rPr>
          <w:rFonts w:ascii="Times New Roman" w:hAnsi="Times New Roman" w:cs="Times New Roman"/>
          <w:b/>
          <w:noProof/>
          <w:color w:val="17365D" w:themeColor="text2" w:themeShade="BF"/>
          <w:sz w:val="20"/>
          <w:szCs w:val="20"/>
        </w:rPr>
        <w:pict>
          <v:shape id="_x0000_s1029" type="#_x0000_t75" style="position:absolute;margin-left:326pt;margin-top:15.3pt;width:120pt;height:96pt;z-index:251663360">
            <v:imagedata r:id="rId17" o:title=""/>
            <w10:wrap type="square"/>
          </v:shape>
          <o:OLEObject Type="Embed" ProgID="PBrush" ShapeID="_x0000_s1029" DrawAspect="Content" ObjectID="_1725529929" r:id="rId27"/>
        </w:pict>
      </w:r>
      <w:r w:rsidR="00DE262C" w:rsidRPr="00DE262C">
        <w:rPr>
          <w:rFonts w:ascii="Times New Roman" w:hAnsi="Times New Roman" w:cs="Times New Roman"/>
          <w:b/>
          <w:color w:val="17365D" w:themeColor="text2" w:themeShade="BF"/>
          <w:sz w:val="24"/>
          <w:szCs w:val="24"/>
        </w:rPr>
        <w:t xml:space="preserve">International Brand </w:t>
      </w:r>
    </w:p>
    <w:p w:rsidR="00DE262C" w:rsidRPr="00DE262C" w:rsidRDefault="00DE262C" w:rsidP="009345B9">
      <w:pPr>
        <w:pStyle w:val="ListParagraph"/>
        <w:numPr>
          <w:ilvl w:val="0"/>
          <w:numId w:val="5"/>
        </w:numPr>
        <w:rPr>
          <w:rFonts w:ascii="Times New Roman" w:hAnsi="Times New Roman" w:cs="Times New Roman"/>
          <w:sz w:val="24"/>
          <w:szCs w:val="24"/>
        </w:rPr>
      </w:pPr>
      <w:r w:rsidRPr="00DE262C">
        <w:rPr>
          <w:rFonts w:ascii="Times New Roman" w:hAnsi="Times New Roman" w:cs="Times New Roman"/>
          <w:sz w:val="24"/>
          <w:szCs w:val="24"/>
        </w:rPr>
        <w:t xml:space="preserve">Slice </w:t>
      </w:r>
    </w:p>
    <w:p w:rsidR="00DE262C" w:rsidRPr="00DE262C" w:rsidRDefault="00DE262C">
      <w:pPr>
        <w:rPr>
          <w:rFonts w:ascii="Times New Roman" w:hAnsi="Times New Roman" w:cs="Times New Roman"/>
          <w:b/>
          <w:color w:val="17365D" w:themeColor="text2" w:themeShade="BF"/>
          <w:sz w:val="24"/>
          <w:szCs w:val="24"/>
        </w:rPr>
      </w:pPr>
      <w:r w:rsidRPr="00DE262C">
        <w:rPr>
          <w:rFonts w:ascii="Times New Roman" w:hAnsi="Times New Roman" w:cs="Times New Roman"/>
          <w:b/>
          <w:color w:val="17365D" w:themeColor="text2" w:themeShade="BF"/>
          <w:sz w:val="24"/>
          <w:szCs w:val="24"/>
        </w:rPr>
        <w:t xml:space="preserve">Local Brand </w:t>
      </w:r>
    </w:p>
    <w:p w:rsidR="00DE262C" w:rsidRPr="00DE262C" w:rsidRDefault="00DE262C" w:rsidP="009345B9">
      <w:pPr>
        <w:pStyle w:val="ListParagraph"/>
        <w:numPr>
          <w:ilvl w:val="0"/>
          <w:numId w:val="4"/>
        </w:numPr>
        <w:rPr>
          <w:rFonts w:ascii="Times New Roman" w:hAnsi="Times New Roman" w:cs="Times New Roman"/>
          <w:sz w:val="24"/>
          <w:szCs w:val="24"/>
        </w:rPr>
      </w:pPr>
      <w:r w:rsidRPr="00DE262C">
        <w:rPr>
          <w:rFonts w:ascii="Times New Roman" w:hAnsi="Times New Roman" w:cs="Times New Roman"/>
          <w:sz w:val="24"/>
          <w:szCs w:val="24"/>
        </w:rPr>
        <w:t xml:space="preserve">Pran </w:t>
      </w:r>
    </w:p>
    <w:p w:rsidR="00DE262C" w:rsidRPr="00DE262C" w:rsidRDefault="00DE262C" w:rsidP="009345B9">
      <w:pPr>
        <w:pStyle w:val="ListParagraph"/>
        <w:numPr>
          <w:ilvl w:val="0"/>
          <w:numId w:val="4"/>
        </w:numPr>
        <w:rPr>
          <w:rFonts w:ascii="Times New Roman" w:hAnsi="Times New Roman" w:cs="Times New Roman"/>
          <w:sz w:val="24"/>
          <w:szCs w:val="24"/>
        </w:rPr>
      </w:pPr>
      <w:r w:rsidRPr="00DE262C">
        <w:rPr>
          <w:rFonts w:ascii="Times New Roman" w:hAnsi="Times New Roman" w:cs="Times New Roman"/>
          <w:sz w:val="24"/>
          <w:szCs w:val="24"/>
        </w:rPr>
        <w:t xml:space="preserve">Fruto </w:t>
      </w:r>
    </w:p>
    <w:p w:rsidR="00802E8A" w:rsidRPr="00DE262C" w:rsidRDefault="00DE262C" w:rsidP="009345B9">
      <w:pPr>
        <w:pStyle w:val="ListParagraph"/>
        <w:numPr>
          <w:ilvl w:val="0"/>
          <w:numId w:val="4"/>
        </w:numPr>
        <w:rPr>
          <w:rFonts w:ascii="Times New Roman" w:hAnsi="Times New Roman" w:cs="Times New Roman"/>
          <w:color w:val="000000" w:themeColor="text1"/>
          <w:sz w:val="24"/>
          <w:szCs w:val="24"/>
        </w:rPr>
      </w:pPr>
      <w:r w:rsidRPr="00DE262C">
        <w:rPr>
          <w:rFonts w:ascii="Times New Roman" w:hAnsi="Times New Roman" w:cs="Times New Roman"/>
          <w:sz w:val="24"/>
          <w:szCs w:val="24"/>
        </w:rPr>
        <w:t>Shezan Mango Juice</w:t>
      </w:r>
    </w:p>
    <w:p w:rsidR="00DE262C" w:rsidRDefault="00DE262C" w:rsidP="00DE262C">
      <w:pPr>
        <w:spacing w:before="240" w:line="360" w:lineRule="auto"/>
        <w:jc w:val="center"/>
        <w:rPr>
          <w:rFonts w:ascii="Times New Roman" w:hAnsi="Times New Roman" w:cs="Times New Roman"/>
          <w:b/>
          <w:color w:val="4A442A" w:themeColor="background2" w:themeShade="40"/>
          <w:sz w:val="24"/>
          <w:szCs w:val="24"/>
        </w:rPr>
      </w:pPr>
      <w:r w:rsidRPr="00DE262C">
        <w:rPr>
          <w:rFonts w:ascii="Times New Roman" w:hAnsi="Times New Roman" w:cs="Times New Roman"/>
          <w:b/>
          <w:color w:val="4A442A" w:themeColor="background2" w:themeShade="40"/>
          <w:sz w:val="24"/>
          <w:szCs w:val="24"/>
        </w:rPr>
        <w:t xml:space="preserve">Brand Name: </w:t>
      </w:r>
      <w:r>
        <w:rPr>
          <w:rFonts w:ascii="Times New Roman" w:hAnsi="Times New Roman" w:cs="Times New Roman"/>
          <w:b/>
          <w:color w:val="4A442A" w:themeColor="background2" w:themeShade="40"/>
          <w:sz w:val="24"/>
          <w:szCs w:val="24"/>
        </w:rPr>
        <w:t>SPEED Energy Drinks</w:t>
      </w:r>
    </w:p>
    <w:p w:rsidR="00DE262C" w:rsidRPr="00DE262C" w:rsidRDefault="00DE262C" w:rsidP="00DE262C">
      <w:pPr>
        <w:rPr>
          <w:rFonts w:ascii="Times New Roman" w:hAnsi="Times New Roman" w:cs="Times New Roman"/>
          <w:b/>
          <w:color w:val="17365D" w:themeColor="text2" w:themeShade="BF"/>
          <w:sz w:val="24"/>
          <w:szCs w:val="24"/>
        </w:rPr>
      </w:pPr>
      <w:r>
        <w:rPr>
          <w:rFonts w:ascii="Times New Roman" w:hAnsi="Times New Roman" w:cs="Times New Roman"/>
          <w:b/>
          <w:noProof/>
          <w:color w:val="17365D" w:themeColor="text2" w:themeShade="BF"/>
          <w:sz w:val="24"/>
          <w:szCs w:val="24"/>
          <w:lang w:eastAsia="zh-CN"/>
        </w:rPr>
        <w:drawing>
          <wp:anchor distT="0" distB="0" distL="114300" distR="114300" simplePos="0" relativeHeight="251664384" behindDoc="0" locked="0" layoutInCell="1" allowOverlap="1">
            <wp:simplePos x="0" y="0"/>
            <wp:positionH relativeFrom="column">
              <wp:posOffset>4819650</wp:posOffset>
            </wp:positionH>
            <wp:positionV relativeFrom="paragraph">
              <wp:posOffset>33020</wp:posOffset>
            </wp:positionV>
            <wp:extent cx="429260" cy="914400"/>
            <wp:effectExtent l="19050" t="0" r="8890" b="0"/>
            <wp:wrapSquare wrapText="bothSides"/>
            <wp:docPr id="18" name="Picture 12" descr="speed can energy dr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peed can energy drink"/>
                    <pic:cNvPicPr>
                      <a:picLocks noChangeAspect="1" noChangeArrowheads="1"/>
                    </pic:cNvPicPr>
                  </pic:nvPicPr>
                  <pic:blipFill>
                    <a:blip r:embed="rId19" cstate="print"/>
                    <a:srcRect l="30321" t="11143" r="32453" b="7987"/>
                    <a:stretch>
                      <a:fillRect/>
                    </a:stretch>
                  </pic:blipFill>
                  <pic:spPr bwMode="auto">
                    <a:xfrm>
                      <a:off x="0" y="0"/>
                      <a:ext cx="429260" cy="914400"/>
                    </a:xfrm>
                    <a:prstGeom prst="rect">
                      <a:avLst/>
                    </a:prstGeom>
                    <a:noFill/>
                    <a:ln w="9525">
                      <a:noFill/>
                      <a:miter lim="800000"/>
                      <a:headEnd/>
                      <a:tailEnd/>
                    </a:ln>
                  </pic:spPr>
                </pic:pic>
              </a:graphicData>
            </a:graphic>
          </wp:anchor>
        </w:drawing>
      </w:r>
      <w:r w:rsidRPr="00DE262C">
        <w:rPr>
          <w:rFonts w:ascii="Times New Roman" w:hAnsi="Times New Roman" w:cs="Times New Roman"/>
          <w:b/>
          <w:color w:val="17365D" w:themeColor="text2" w:themeShade="BF"/>
          <w:sz w:val="24"/>
          <w:szCs w:val="24"/>
        </w:rPr>
        <w:t xml:space="preserve">Local Brand </w:t>
      </w:r>
    </w:p>
    <w:p w:rsidR="00DE262C" w:rsidRPr="00DE262C" w:rsidRDefault="00DE262C" w:rsidP="009345B9">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Shark</w:t>
      </w:r>
    </w:p>
    <w:p w:rsidR="00DE262C" w:rsidRPr="00DE262C" w:rsidRDefault="00DE262C" w:rsidP="009345B9">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Tiger</w:t>
      </w:r>
    </w:p>
    <w:p w:rsidR="00DE262C" w:rsidRPr="00DE262C" w:rsidRDefault="00DE262C" w:rsidP="009345B9">
      <w:pPr>
        <w:pStyle w:val="ListParagraph"/>
        <w:numPr>
          <w:ilvl w:val="0"/>
          <w:numId w:val="4"/>
        </w:numPr>
        <w:rPr>
          <w:rFonts w:ascii="Times New Roman" w:hAnsi="Times New Roman" w:cs="Times New Roman"/>
          <w:color w:val="000000" w:themeColor="text1"/>
          <w:sz w:val="24"/>
          <w:szCs w:val="24"/>
        </w:rPr>
      </w:pPr>
      <w:r>
        <w:rPr>
          <w:rFonts w:ascii="Times New Roman" w:hAnsi="Times New Roman" w:cs="Times New Roman"/>
          <w:sz w:val="24"/>
          <w:szCs w:val="24"/>
        </w:rPr>
        <w:t>Dark House</w:t>
      </w:r>
    </w:p>
    <w:p w:rsidR="00963ADF" w:rsidRPr="005637CF" w:rsidRDefault="00963ADF" w:rsidP="009345B9">
      <w:pPr>
        <w:pStyle w:val="Heading1"/>
        <w:numPr>
          <w:ilvl w:val="1"/>
          <w:numId w:val="16"/>
        </w:numPr>
        <w:spacing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bookmarkStart w:id="43" w:name="_Toc114493798"/>
      <w:r>
        <w:rPr>
          <w:rFonts w:ascii="Times New Roman" w:hAnsi="Times New Roman" w:cs="Times New Roman"/>
          <w:color w:val="262626" w:themeColor="text1" w:themeTint="D9"/>
        </w:rPr>
        <w:t>SWOT Analysis</w:t>
      </w:r>
      <w:bookmarkEnd w:id="43"/>
      <w:r>
        <w:rPr>
          <w:rFonts w:ascii="Times New Roman" w:hAnsi="Times New Roman" w:cs="Times New Roman"/>
          <w:color w:val="262626" w:themeColor="text1" w:themeTint="D9"/>
        </w:rPr>
        <w:t xml:space="preserve"> </w:t>
      </w:r>
    </w:p>
    <w:p w:rsidR="00963ADF" w:rsidRDefault="00963ADF" w:rsidP="00963ADF">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SWOT analysis of AKIJ Food and Beverage Limited are listed below:</w:t>
      </w:r>
    </w:p>
    <w:p w:rsidR="00963ADF" w:rsidRPr="00963ADF" w:rsidRDefault="00963ADF" w:rsidP="009345B9">
      <w:pPr>
        <w:pStyle w:val="ListParagraph"/>
        <w:numPr>
          <w:ilvl w:val="0"/>
          <w:numId w:val="10"/>
        </w:numPr>
        <w:spacing w:line="360" w:lineRule="auto"/>
        <w:jc w:val="both"/>
        <w:rPr>
          <w:rFonts w:ascii="Times New Roman" w:hAnsi="Times New Roman" w:cs="Times New Roman"/>
          <w:b/>
          <w:color w:val="17365D" w:themeColor="text2" w:themeShade="BF"/>
          <w:sz w:val="24"/>
          <w:szCs w:val="24"/>
        </w:rPr>
      </w:pPr>
      <w:r>
        <w:rPr>
          <w:rFonts w:ascii="Times New Roman" w:hAnsi="Times New Roman" w:cs="Times New Roman"/>
          <w:b/>
          <w:noProof/>
          <w:color w:val="17365D" w:themeColor="text2" w:themeShade="BF"/>
          <w:sz w:val="24"/>
          <w:szCs w:val="24"/>
          <w:lang w:eastAsia="zh-CN"/>
        </w:rPr>
        <w:drawing>
          <wp:anchor distT="0" distB="0" distL="114300" distR="114300" simplePos="0" relativeHeight="251666432" behindDoc="0" locked="0" layoutInCell="1" allowOverlap="1">
            <wp:simplePos x="0" y="0"/>
            <wp:positionH relativeFrom="column">
              <wp:posOffset>5003800</wp:posOffset>
            </wp:positionH>
            <wp:positionV relativeFrom="paragraph">
              <wp:posOffset>72390</wp:posOffset>
            </wp:positionV>
            <wp:extent cx="829310" cy="965200"/>
            <wp:effectExtent l="0" t="0" r="0" b="0"/>
            <wp:wrapSquare wrapText="bothSides"/>
            <wp:docPr id="19" name="Picture 4" descr="https://upload.wikimedia.org/wikipedia/commons/thumb/d/d5/Roman_S.svg/162px-Roman_S.svg.png?20080205191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pload.wikimedia.org/wikipedia/commons/thumb/d/d5/Roman_S.svg/162px-Roman_S.svg.png?20080205191229"/>
                    <pic:cNvPicPr>
                      <a:picLocks noChangeAspect="1" noChangeArrowheads="1"/>
                    </pic:cNvPicPr>
                  </pic:nvPicPr>
                  <pic:blipFill>
                    <a:blip r:embed="rId28" cstate="print"/>
                    <a:srcRect/>
                    <a:stretch>
                      <a:fillRect/>
                    </a:stretch>
                  </pic:blipFill>
                  <pic:spPr bwMode="auto">
                    <a:xfrm>
                      <a:off x="0" y="0"/>
                      <a:ext cx="829310" cy="965200"/>
                    </a:xfrm>
                    <a:prstGeom prst="rect">
                      <a:avLst/>
                    </a:prstGeom>
                    <a:noFill/>
                    <a:ln w="9525">
                      <a:noFill/>
                      <a:miter lim="800000"/>
                      <a:headEnd/>
                      <a:tailEnd/>
                    </a:ln>
                  </pic:spPr>
                </pic:pic>
              </a:graphicData>
            </a:graphic>
          </wp:anchor>
        </w:drawing>
      </w:r>
      <w:r>
        <w:rPr>
          <w:rFonts w:ascii="Times New Roman" w:hAnsi="Times New Roman" w:cs="Times New Roman"/>
          <w:b/>
          <w:color w:val="17365D" w:themeColor="text2" w:themeShade="BF"/>
          <w:sz w:val="24"/>
          <w:szCs w:val="24"/>
        </w:rPr>
        <w:t>Strengths of AFBL</w:t>
      </w:r>
    </w:p>
    <w:p w:rsidR="00963ADF" w:rsidRDefault="00963ADF" w:rsidP="009345B9">
      <w:pPr>
        <w:pStyle w:val="ListParagraph"/>
        <w:numPr>
          <w:ilvl w:val="0"/>
          <w:numId w:val="6"/>
        </w:numPr>
        <w:spacing w:line="360" w:lineRule="auto"/>
        <w:jc w:val="both"/>
        <w:rPr>
          <w:rFonts w:ascii="Times New Roman" w:hAnsi="Times New Roman" w:cs="Times New Roman"/>
          <w:color w:val="000000" w:themeColor="text1"/>
          <w:sz w:val="24"/>
          <w:szCs w:val="24"/>
        </w:rPr>
      </w:pPr>
      <w:r w:rsidRPr="009721E0">
        <w:rPr>
          <w:rFonts w:ascii="Times New Roman" w:hAnsi="Times New Roman" w:cs="Times New Roman"/>
          <w:color w:val="000000" w:themeColor="text1"/>
          <w:sz w:val="24"/>
          <w:szCs w:val="24"/>
        </w:rPr>
        <w:t xml:space="preserve">Establishment of brands such as </w:t>
      </w:r>
      <w:r>
        <w:rPr>
          <w:rFonts w:ascii="Times New Roman" w:hAnsi="Times New Roman" w:cs="Times New Roman"/>
          <w:color w:val="000000" w:themeColor="text1"/>
          <w:sz w:val="24"/>
          <w:szCs w:val="24"/>
        </w:rPr>
        <w:t>SPA water drink</w:t>
      </w:r>
      <w:r w:rsidRPr="009721E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Frutika</w:t>
      </w:r>
      <w:r w:rsidRPr="009721E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Speed</w:t>
      </w:r>
      <w:r w:rsidRPr="009721E0">
        <w:rPr>
          <w:rFonts w:ascii="Times New Roman" w:hAnsi="Times New Roman" w:cs="Times New Roman"/>
          <w:color w:val="000000" w:themeColor="text1"/>
          <w:sz w:val="24"/>
          <w:szCs w:val="24"/>
        </w:rPr>
        <w:t xml:space="preserve"> in a short amount of time.</w:t>
      </w:r>
    </w:p>
    <w:p w:rsidR="00963ADF" w:rsidRDefault="00963ADF" w:rsidP="009345B9">
      <w:pPr>
        <w:pStyle w:val="ListParagraph"/>
        <w:numPr>
          <w:ilvl w:val="0"/>
          <w:numId w:val="6"/>
        </w:numPr>
        <w:spacing w:line="360" w:lineRule="auto"/>
        <w:jc w:val="both"/>
        <w:rPr>
          <w:rFonts w:ascii="Times New Roman" w:hAnsi="Times New Roman" w:cs="Times New Roman"/>
          <w:color w:val="000000" w:themeColor="text1"/>
          <w:sz w:val="24"/>
          <w:szCs w:val="24"/>
        </w:rPr>
      </w:pPr>
      <w:r w:rsidRPr="009721E0">
        <w:rPr>
          <w:rFonts w:ascii="Times New Roman" w:hAnsi="Times New Roman" w:cs="Times New Roman"/>
          <w:color w:val="000000" w:themeColor="text1"/>
          <w:sz w:val="24"/>
          <w:szCs w:val="24"/>
        </w:rPr>
        <w:t xml:space="preserve">The high standard </w:t>
      </w:r>
      <w:r>
        <w:rPr>
          <w:rFonts w:ascii="Times New Roman" w:hAnsi="Times New Roman" w:cs="Times New Roman"/>
          <w:color w:val="000000" w:themeColor="text1"/>
          <w:sz w:val="24"/>
          <w:szCs w:val="24"/>
        </w:rPr>
        <w:t xml:space="preserve">quality maintains on every </w:t>
      </w:r>
      <w:r w:rsidRPr="009721E0">
        <w:rPr>
          <w:rFonts w:ascii="Times New Roman" w:hAnsi="Times New Roman" w:cs="Times New Roman"/>
          <w:color w:val="000000" w:themeColor="text1"/>
          <w:sz w:val="24"/>
          <w:szCs w:val="24"/>
        </w:rPr>
        <w:t>items.</w:t>
      </w:r>
    </w:p>
    <w:p w:rsidR="00963ADF" w:rsidRDefault="00963ADF" w:rsidP="009345B9">
      <w:pPr>
        <w:pStyle w:val="ListParagraph"/>
        <w:numPr>
          <w:ilvl w:val="0"/>
          <w:numId w:val="6"/>
        </w:numPr>
        <w:spacing w:line="360" w:lineRule="auto"/>
        <w:jc w:val="both"/>
        <w:rPr>
          <w:rFonts w:ascii="Times New Roman" w:hAnsi="Times New Roman" w:cs="Times New Roman"/>
          <w:color w:val="000000" w:themeColor="text1"/>
          <w:sz w:val="24"/>
          <w:szCs w:val="24"/>
        </w:rPr>
      </w:pPr>
      <w:r w:rsidRPr="002A0AF3">
        <w:rPr>
          <w:rFonts w:ascii="Times New Roman" w:hAnsi="Times New Roman" w:cs="Times New Roman"/>
          <w:color w:val="000000" w:themeColor="text1"/>
          <w:sz w:val="24"/>
          <w:szCs w:val="24"/>
        </w:rPr>
        <w:t>They are regarded as the pioneers of the market by all of its rivals.</w:t>
      </w:r>
    </w:p>
    <w:p w:rsidR="00963ADF" w:rsidRDefault="00963ADF" w:rsidP="009345B9">
      <w:pPr>
        <w:pStyle w:val="ListParagraph"/>
        <w:numPr>
          <w:ilvl w:val="0"/>
          <w:numId w:val="6"/>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w:t>
      </w:r>
      <w:r w:rsidRPr="002A0AF3">
        <w:rPr>
          <w:rFonts w:ascii="Times New Roman" w:hAnsi="Times New Roman" w:cs="Times New Roman"/>
          <w:color w:val="000000" w:themeColor="text1"/>
          <w:sz w:val="24"/>
          <w:szCs w:val="24"/>
        </w:rPr>
        <w:t xml:space="preserve">chieving and maintaining a </w:t>
      </w:r>
      <w:r>
        <w:rPr>
          <w:rFonts w:ascii="Times New Roman" w:hAnsi="Times New Roman" w:cs="Times New Roman"/>
          <w:color w:val="000000" w:themeColor="text1"/>
          <w:sz w:val="24"/>
          <w:szCs w:val="24"/>
        </w:rPr>
        <w:t>dominant standing in the market of drinking water bottle, energy drinks, chips and fruits juice.</w:t>
      </w:r>
    </w:p>
    <w:p w:rsidR="00963ADF" w:rsidRDefault="00963ADF" w:rsidP="009345B9">
      <w:pPr>
        <w:pStyle w:val="ListParagraph"/>
        <w:numPr>
          <w:ilvl w:val="0"/>
          <w:numId w:val="6"/>
        </w:numPr>
        <w:spacing w:line="360" w:lineRule="auto"/>
        <w:jc w:val="both"/>
        <w:rPr>
          <w:rFonts w:ascii="Times New Roman" w:hAnsi="Times New Roman" w:cs="Times New Roman"/>
          <w:color w:val="000000" w:themeColor="text1"/>
          <w:sz w:val="24"/>
          <w:szCs w:val="24"/>
        </w:rPr>
      </w:pPr>
      <w:r w:rsidRPr="002A0AF3">
        <w:rPr>
          <w:rFonts w:ascii="Times New Roman" w:hAnsi="Times New Roman" w:cs="Times New Roman"/>
          <w:color w:val="000000" w:themeColor="text1"/>
          <w:sz w:val="24"/>
          <w:szCs w:val="24"/>
        </w:rPr>
        <w:t>A pricing and packaging approach that is effective.</w:t>
      </w:r>
    </w:p>
    <w:p w:rsidR="00963ADF" w:rsidRDefault="00963ADF" w:rsidP="009345B9">
      <w:pPr>
        <w:pStyle w:val="ListParagraph"/>
        <w:numPr>
          <w:ilvl w:val="0"/>
          <w:numId w:val="6"/>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Support from Government and AKIJ Group.</w:t>
      </w:r>
    </w:p>
    <w:p w:rsidR="00963ADF" w:rsidRDefault="00963ADF" w:rsidP="009345B9">
      <w:pPr>
        <w:pStyle w:val="ListParagraph"/>
        <w:numPr>
          <w:ilvl w:val="0"/>
          <w:numId w:val="6"/>
        </w:numPr>
        <w:spacing w:line="360" w:lineRule="auto"/>
        <w:jc w:val="both"/>
        <w:rPr>
          <w:rFonts w:ascii="Times New Roman" w:hAnsi="Times New Roman" w:cs="Times New Roman"/>
          <w:color w:val="000000" w:themeColor="text1"/>
          <w:sz w:val="24"/>
          <w:szCs w:val="24"/>
        </w:rPr>
      </w:pPr>
      <w:r w:rsidRPr="002A0AF3">
        <w:rPr>
          <w:rFonts w:ascii="Times New Roman" w:hAnsi="Times New Roman" w:cs="Times New Roman"/>
          <w:color w:val="000000" w:themeColor="text1"/>
          <w:sz w:val="24"/>
          <w:szCs w:val="24"/>
        </w:rPr>
        <w:t>Produce an efficient capacity for production by making sure there are economies of scale in the manufacturing process.</w:t>
      </w:r>
    </w:p>
    <w:p w:rsidR="00963ADF" w:rsidRDefault="00963ADF" w:rsidP="00963ADF">
      <w:pPr>
        <w:pStyle w:val="ListParagraph"/>
        <w:spacing w:line="360" w:lineRule="auto"/>
        <w:jc w:val="both"/>
        <w:rPr>
          <w:rFonts w:ascii="Times New Roman" w:hAnsi="Times New Roman" w:cs="Times New Roman"/>
          <w:color w:val="000000" w:themeColor="text1"/>
          <w:sz w:val="24"/>
          <w:szCs w:val="24"/>
        </w:rPr>
      </w:pPr>
    </w:p>
    <w:p w:rsidR="00963ADF" w:rsidRPr="00963ADF" w:rsidRDefault="00963ADF" w:rsidP="009345B9">
      <w:pPr>
        <w:pStyle w:val="ListParagraph"/>
        <w:numPr>
          <w:ilvl w:val="0"/>
          <w:numId w:val="10"/>
        </w:numPr>
        <w:spacing w:line="360" w:lineRule="auto"/>
        <w:jc w:val="both"/>
        <w:rPr>
          <w:rFonts w:ascii="Times New Roman" w:hAnsi="Times New Roman" w:cs="Times New Roman"/>
          <w:b/>
          <w:color w:val="17365D" w:themeColor="text2" w:themeShade="BF"/>
          <w:sz w:val="24"/>
          <w:szCs w:val="24"/>
        </w:rPr>
      </w:pPr>
      <w:r w:rsidRPr="00963ADF">
        <w:rPr>
          <w:rFonts w:ascii="Times New Roman" w:hAnsi="Times New Roman" w:cs="Times New Roman"/>
          <w:b/>
          <w:noProof/>
          <w:color w:val="17365D" w:themeColor="text2" w:themeShade="BF"/>
          <w:sz w:val="24"/>
          <w:szCs w:val="24"/>
        </w:rPr>
        <w:t>Weakness</w:t>
      </w:r>
      <w:r>
        <w:rPr>
          <w:rFonts w:ascii="Times New Roman" w:hAnsi="Times New Roman" w:cs="Times New Roman"/>
          <w:b/>
          <w:noProof/>
          <w:color w:val="17365D" w:themeColor="text2" w:themeShade="BF"/>
          <w:sz w:val="24"/>
          <w:szCs w:val="24"/>
        </w:rPr>
        <w:t xml:space="preserve"> of AFBL</w:t>
      </w:r>
    </w:p>
    <w:p w:rsidR="00963ADF" w:rsidRDefault="00963ADF" w:rsidP="009345B9">
      <w:pPr>
        <w:pStyle w:val="ListParagraph"/>
        <w:numPr>
          <w:ilvl w:val="0"/>
          <w:numId w:val="7"/>
        </w:num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drawing>
          <wp:anchor distT="0" distB="0" distL="114300" distR="114300" simplePos="0" relativeHeight="251668480" behindDoc="0" locked="0" layoutInCell="1" allowOverlap="1">
            <wp:simplePos x="0" y="0"/>
            <wp:positionH relativeFrom="column">
              <wp:posOffset>5048250</wp:posOffset>
            </wp:positionH>
            <wp:positionV relativeFrom="paragraph">
              <wp:posOffset>7620</wp:posOffset>
            </wp:positionV>
            <wp:extent cx="666750" cy="584200"/>
            <wp:effectExtent l="19050" t="0" r="0" b="0"/>
            <wp:wrapSquare wrapText="bothSides"/>
            <wp:docPr id="21" name="Picture 7" descr="https://upload.wikimedia.org/wikipedia/commons/thumb/f/fa/Letter_w.svg/161px-Letter_w.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upload.wikimedia.org/wikipedia/commons/thumb/f/fa/Letter_w.svg/161px-Letter_w.svg.png"/>
                    <pic:cNvPicPr>
                      <a:picLocks noChangeAspect="1" noChangeArrowheads="1"/>
                    </pic:cNvPicPr>
                  </pic:nvPicPr>
                  <pic:blipFill>
                    <a:blip r:embed="rId29" cstate="print"/>
                    <a:srcRect t="18298" b="17447"/>
                    <a:stretch>
                      <a:fillRect/>
                    </a:stretch>
                  </pic:blipFill>
                  <pic:spPr bwMode="auto">
                    <a:xfrm>
                      <a:off x="0" y="0"/>
                      <a:ext cx="666750" cy="584200"/>
                    </a:xfrm>
                    <a:prstGeom prst="rect">
                      <a:avLst/>
                    </a:prstGeom>
                    <a:noFill/>
                    <a:ln w="9525">
                      <a:noFill/>
                      <a:miter lim="800000"/>
                      <a:headEnd/>
                      <a:tailEnd/>
                    </a:ln>
                  </pic:spPr>
                </pic:pic>
              </a:graphicData>
            </a:graphic>
          </wp:anchor>
        </w:drawing>
      </w:r>
      <w:r w:rsidRPr="00541D2F">
        <w:rPr>
          <w:rFonts w:ascii="Times New Roman" w:hAnsi="Times New Roman" w:cs="Times New Roman"/>
          <w:color w:val="000000" w:themeColor="text1"/>
          <w:sz w:val="24"/>
          <w:szCs w:val="24"/>
        </w:rPr>
        <w:t xml:space="preserve">High levels of competition prohibit </w:t>
      </w:r>
      <w:r>
        <w:rPr>
          <w:rFonts w:ascii="Times New Roman" w:hAnsi="Times New Roman" w:cs="Times New Roman"/>
          <w:color w:val="000000" w:themeColor="text1"/>
          <w:sz w:val="24"/>
          <w:szCs w:val="24"/>
        </w:rPr>
        <w:t>AKIJ</w:t>
      </w:r>
      <w:r w:rsidRPr="00541D2F">
        <w:rPr>
          <w:rFonts w:ascii="Times New Roman" w:hAnsi="Times New Roman" w:cs="Times New Roman"/>
          <w:color w:val="000000" w:themeColor="text1"/>
          <w:sz w:val="24"/>
          <w:szCs w:val="24"/>
        </w:rPr>
        <w:t xml:space="preserve"> Foods and Beverage from increasing its market share.</w:t>
      </w:r>
    </w:p>
    <w:p w:rsidR="00963ADF" w:rsidRDefault="00963ADF" w:rsidP="009345B9">
      <w:pPr>
        <w:pStyle w:val="ListParagraph"/>
        <w:numPr>
          <w:ilvl w:val="0"/>
          <w:numId w:val="7"/>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w:t>
      </w:r>
      <w:r w:rsidRPr="00541D2F">
        <w:rPr>
          <w:rFonts w:ascii="Times New Roman" w:hAnsi="Times New Roman" w:cs="Times New Roman"/>
          <w:color w:val="000000" w:themeColor="text1"/>
          <w:sz w:val="24"/>
          <w:szCs w:val="24"/>
        </w:rPr>
        <w:t xml:space="preserve">epending on outbound sources for its basic </w:t>
      </w:r>
      <w:r>
        <w:rPr>
          <w:rFonts w:ascii="Times New Roman" w:hAnsi="Times New Roman" w:cs="Times New Roman"/>
          <w:color w:val="000000" w:themeColor="text1"/>
          <w:sz w:val="24"/>
          <w:szCs w:val="24"/>
        </w:rPr>
        <w:t>raw materials.</w:t>
      </w:r>
    </w:p>
    <w:p w:rsidR="00963ADF" w:rsidRDefault="00963ADF" w:rsidP="009345B9">
      <w:pPr>
        <w:pStyle w:val="ListParagraph"/>
        <w:numPr>
          <w:ilvl w:val="0"/>
          <w:numId w:val="7"/>
        </w:numPr>
        <w:spacing w:line="360" w:lineRule="auto"/>
        <w:jc w:val="both"/>
        <w:rPr>
          <w:rFonts w:ascii="Times New Roman" w:hAnsi="Times New Roman" w:cs="Times New Roman"/>
          <w:color w:val="000000" w:themeColor="text1"/>
          <w:sz w:val="24"/>
          <w:szCs w:val="24"/>
        </w:rPr>
      </w:pPr>
      <w:r w:rsidRPr="00541D2F">
        <w:rPr>
          <w:rFonts w:ascii="Times New Roman" w:hAnsi="Times New Roman" w:cs="Times New Roman"/>
          <w:color w:val="000000" w:themeColor="text1"/>
          <w:sz w:val="24"/>
          <w:szCs w:val="24"/>
        </w:rPr>
        <w:lastRenderedPageBreak/>
        <w:t xml:space="preserve">However, while holding the leading position in terms of market share, </w:t>
      </w:r>
      <w:r>
        <w:rPr>
          <w:rFonts w:ascii="Times New Roman" w:hAnsi="Times New Roman" w:cs="Times New Roman"/>
          <w:color w:val="000000" w:themeColor="text1"/>
          <w:sz w:val="24"/>
          <w:szCs w:val="24"/>
        </w:rPr>
        <w:t>AKIJ Food</w:t>
      </w:r>
      <w:r w:rsidRPr="00541D2F">
        <w:rPr>
          <w:rFonts w:ascii="Times New Roman" w:hAnsi="Times New Roman" w:cs="Times New Roman"/>
          <w:color w:val="000000" w:themeColor="text1"/>
          <w:sz w:val="24"/>
          <w:szCs w:val="24"/>
        </w:rPr>
        <w:t xml:space="preserve"> and Beverage limited does not collect customer feedback, which is a factor that might be essential in increasing product demand among consumers.</w:t>
      </w:r>
    </w:p>
    <w:p w:rsidR="00963ADF" w:rsidRDefault="00963ADF" w:rsidP="009345B9">
      <w:pPr>
        <w:pStyle w:val="ListParagraph"/>
        <w:numPr>
          <w:ilvl w:val="0"/>
          <w:numId w:val="7"/>
        </w:numPr>
        <w:spacing w:line="360" w:lineRule="auto"/>
        <w:jc w:val="both"/>
        <w:rPr>
          <w:rFonts w:ascii="Times New Roman" w:hAnsi="Times New Roman" w:cs="Times New Roman"/>
          <w:color w:val="000000" w:themeColor="text1"/>
          <w:sz w:val="24"/>
          <w:szCs w:val="24"/>
        </w:rPr>
      </w:pPr>
      <w:r w:rsidRPr="00541D2F">
        <w:rPr>
          <w:rFonts w:ascii="Times New Roman" w:hAnsi="Times New Roman" w:cs="Times New Roman"/>
          <w:color w:val="000000" w:themeColor="text1"/>
          <w:sz w:val="24"/>
          <w:szCs w:val="24"/>
        </w:rPr>
        <w:t>Sometimes, irregularity in supply of items occurs as a result of manufacturing inefficiencies, and as a consequence, manufacturers are unable to timely offer such products to retailers.</w:t>
      </w:r>
    </w:p>
    <w:p w:rsidR="00963ADF" w:rsidRDefault="00963ADF" w:rsidP="00963ADF">
      <w:pPr>
        <w:pStyle w:val="ListParagraph"/>
        <w:spacing w:line="360" w:lineRule="auto"/>
        <w:jc w:val="both"/>
        <w:rPr>
          <w:rFonts w:ascii="Times New Roman" w:hAnsi="Times New Roman" w:cs="Times New Roman"/>
          <w:color w:val="000000" w:themeColor="text1"/>
          <w:sz w:val="24"/>
          <w:szCs w:val="24"/>
        </w:rPr>
      </w:pPr>
    </w:p>
    <w:p w:rsidR="00963ADF" w:rsidRPr="00963ADF" w:rsidRDefault="00963ADF" w:rsidP="009345B9">
      <w:pPr>
        <w:pStyle w:val="ListParagraph"/>
        <w:numPr>
          <w:ilvl w:val="0"/>
          <w:numId w:val="10"/>
        </w:numPr>
        <w:spacing w:before="240" w:after="0" w:line="360" w:lineRule="auto"/>
        <w:jc w:val="both"/>
        <w:rPr>
          <w:rFonts w:ascii="Times New Roman" w:hAnsi="Times New Roman" w:cs="Times New Roman"/>
          <w:b/>
          <w:color w:val="17365D" w:themeColor="text2" w:themeShade="BF"/>
          <w:sz w:val="24"/>
          <w:szCs w:val="24"/>
        </w:rPr>
      </w:pPr>
      <w:r w:rsidRPr="00963ADF">
        <w:rPr>
          <w:rFonts w:ascii="Times New Roman" w:hAnsi="Times New Roman" w:cs="Times New Roman"/>
          <w:b/>
          <w:color w:val="17365D" w:themeColor="text2" w:themeShade="BF"/>
          <w:sz w:val="24"/>
          <w:szCs w:val="24"/>
        </w:rPr>
        <w:t>Opportunities of AFBL</w:t>
      </w:r>
    </w:p>
    <w:p w:rsidR="00963ADF" w:rsidRDefault="00963ADF" w:rsidP="009345B9">
      <w:pPr>
        <w:pStyle w:val="ListParagraph"/>
        <w:numPr>
          <w:ilvl w:val="0"/>
          <w:numId w:val="8"/>
        </w:num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drawing>
          <wp:anchor distT="0" distB="0" distL="114300" distR="114300" simplePos="0" relativeHeight="251670528" behindDoc="0" locked="0" layoutInCell="1" allowOverlap="1">
            <wp:simplePos x="0" y="0"/>
            <wp:positionH relativeFrom="column">
              <wp:posOffset>4972685</wp:posOffset>
            </wp:positionH>
            <wp:positionV relativeFrom="paragraph">
              <wp:posOffset>42545</wp:posOffset>
            </wp:positionV>
            <wp:extent cx="742315" cy="863600"/>
            <wp:effectExtent l="19050" t="0" r="635" b="0"/>
            <wp:wrapSquare wrapText="bothSides"/>
            <wp:docPr id="22" name="Picture 10" descr="https://upload.wikimedia.org/wikipedia/commons/thumb/0/0e/Deseret_capital_long_O.svg/818px-Deseret_capital_long_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upload.wikimedia.org/wikipedia/commons/thumb/0/0e/Deseret_capital_long_O.svg/818px-Deseret_capital_long_O.svg.png"/>
                    <pic:cNvPicPr>
                      <a:picLocks noChangeAspect="1" noChangeArrowheads="1"/>
                    </pic:cNvPicPr>
                  </pic:nvPicPr>
                  <pic:blipFill>
                    <a:blip r:embed="rId30" cstate="print"/>
                    <a:srcRect l="20236" t="8193" r="20384" b="28948"/>
                    <a:stretch>
                      <a:fillRect/>
                    </a:stretch>
                  </pic:blipFill>
                  <pic:spPr bwMode="auto">
                    <a:xfrm>
                      <a:off x="0" y="0"/>
                      <a:ext cx="742315" cy="863600"/>
                    </a:xfrm>
                    <a:prstGeom prst="rect">
                      <a:avLst/>
                    </a:prstGeom>
                    <a:noFill/>
                    <a:ln w="9525">
                      <a:noFill/>
                      <a:miter lim="800000"/>
                      <a:headEnd/>
                      <a:tailEnd/>
                    </a:ln>
                  </pic:spPr>
                </pic:pic>
              </a:graphicData>
            </a:graphic>
          </wp:anchor>
        </w:drawing>
      </w:r>
      <w:r w:rsidRPr="00491BA0">
        <w:rPr>
          <w:rFonts w:ascii="Times New Roman" w:hAnsi="Times New Roman" w:cs="Times New Roman"/>
          <w:color w:val="000000" w:themeColor="text1"/>
          <w:sz w:val="24"/>
          <w:szCs w:val="24"/>
        </w:rPr>
        <w:t>Increasing the product's distribution is the most effective method, as well as the only one, for consumer goods firms to sell more units. A delay in distribution is also caused by issues with production and storage stability.</w:t>
      </w:r>
    </w:p>
    <w:p w:rsidR="00963ADF" w:rsidRDefault="00963ADF" w:rsidP="009345B9">
      <w:pPr>
        <w:pStyle w:val="ListParagraph"/>
        <w:numPr>
          <w:ilvl w:val="0"/>
          <w:numId w:val="8"/>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w:t>
      </w:r>
      <w:r w:rsidRPr="00491BA0">
        <w:rPr>
          <w:rFonts w:ascii="Times New Roman" w:hAnsi="Times New Roman" w:cs="Times New Roman"/>
          <w:color w:val="000000" w:themeColor="text1"/>
          <w:sz w:val="24"/>
          <w:szCs w:val="24"/>
        </w:rPr>
        <w:t>egulatory power that is friendly to the interests of domestic producers</w:t>
      </w:r>
      <w:r>
        <w:rPr>
          <w:rFonts w:ascii="Times New Roman" w:hAnsi="Times New Roman" w:cs="Times New Roman"/>
          <w:color w:val="000000" w:themeColor="text1"/>
          <w:sz w:val="24"/>
          <w:szCs w:val="24"/>
        </w:rPr>
        <w:t>.</w:t>
      </w:r>
    </w:p>
    <w:p w:rsidR="00963ADF" w:rsidRDefault="00963ADF" w:rsidP="009345B9">
      <w:pPr>
        <w:pStyle w:val="ListParagraph"/>
        <w:numPr>
          <w:ilvl w:val="0"/>
          <w:numId w:val="8"/>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w:t>
      </w:r>
      <w:r w:rsidRPr="00491BA0">
        <w:rPr>
          <w:rFonts w:ascii="Times New Roman" w:hAnsi="Times New Roman" w:cs="Times New Roman"/>
          <w:color w:val="000000" w:themeColor="text1"/>
          <w:sz w:val="24"/>
          <w:szCs w:val="24"/>
        </w:rPr>
        <w:t>FBL has a growing opportunity to export items to new markets that they haven't yet been able to reach.</w:t>
      </w:r>
    </w:p>
    <w:p w:rsidR="00963ADF" w:rsidRDefault="00963ADF" w:rsidP="009345B9">
      <w:pPr>
        <w:pStyle w:val="ListParagraph"/>
        <w:numPr>
          <w:ilvl w:val="0"/>
          <w:numId w:val="8"/>
        </w:numPr>
        <w:spacing w:line="360" w:lineRule="auto"/>
        <w:jc w:val="both"/>
        <w:rPr>
          <w:rFonts w:ascii="Times New Roman" w:hAnsi="Times New Roman" w:cs="Times New Roman"/>
          <w:color w:val="000000" w:themeColor="text1"/>
          <w:sz w:val="24"/>
          <w:szCs w:val="24"/>
        </w:rPr>
      </w:pPr>
      <w:r w:rsidRPr="00491BA0">
        <w:rPr>
          <w:rFonts w:ascii="Times New Roman" w:hAnsi="Times New Roman" w:cs="Times New Roman"/>
          <w:color w:val="000000" w:themeColor="text1"/>
          <w:sz w:val="24"/>
          <w:szCs w:val="24"/>
        </w:rPr>
        <w:t>Increased consumer awareness about health and regulatory backing are driving this industry's rapid expansion growth.</w:t>
      </w:r>
    </w:p>
    <w:p w:rsidR="00963ADF" w:rsidRPr="00ED62BF" w:rsidRDefault="00963ADF" w:rsidP="00963ADF">
      <w:pPr>
        <w:pStyle w:val="ListParagraph"/>
        <w:spacing w:line="360" w:lineRule="auto"/>
        <w:jc w:val="both"/>
        <w:rPr>
          <w:rFonts w:ascii="Times New Roman" w:hAnsi="Times New Roman" w:cs="Times New Roman"/>
          <w:color w:val="000000" w:themeColor="text1"/>
          <w:sz w:val="24"/>
          <w:szCs w:val="24"/>
        </w:rPr>
      </w:pPr>
    </w:p>
    <w:p w:rsidR="00963ADF" w:rsidRPr="00963ADF" w:rsidRDefault="00963ADF" w:rsidP="009345B9">
      <w:pPr>
        <w:pStyle w:val="ListParagraph"/>
        <w:numPr>
          <w:ilvl w:val="0"/>
          <w:numId w:val="10"/>
        </w:numPr>
        <w:spacing w:before="240" w:after="0" w:line="360" w:lineRule="auto"/>
        <w:jc w:val="both"/>
        <w:rPr>
          <w:rFonts w:ascii="Times New Roman" w:hAnsi="Times New Roman" w:cs="Times New Roman"/>
          <w:b/>
          <w:color w:val="17365D" w:themeColor="text2" w:themeShade="BF"/>
          <w:sz w:val="24"/>
          <w:szCs w:val="24"/>
        </w:rPr>
      </w:pPr>
      <w:r w:rsidRPr="00963ADF">
        <w:rPr>
          <w:rFonts w:ascii="Times New Roman" w:hAnsi="Times New Roman" w:cs="Times New Roman"/>
          <w:b/>
          <w:color w:val="17365D" w:themeColor="text2" w:themeShade="BF"/>
          <w:sz w:val="24"/>
          <w:szCs w:val="24"/>
        </w:rPr>
        <w:t>Threats of AFBL</w:t>
      </w:r>
    </w:p>
    <w:p w:rsidR="00963ADF" w:rsidRDefault="00963ADF" w:rsidP="009345B9">
      <w:pPr>
        <w:pStyle w:val="ListParagraph"/>
        <w:numPr>
          <w:ilvl w:val="0"/>
          <w:numId w:val="9"/>
        </w:num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drawing>
          <wp:anchor distT="0" distB="0" distL="114300" distR="114300" simplePos="0" relativeHeight="251672576" behindDoc="0" locked="0" layoutInCell="1" allowOverlap="1">
            <wp:simplePos x="0" y="0"/>
            <wp:positionH relativeFrom="column">
              <wp:posOffset>5013960</wp:posOffset>
            </wp:positionH>
            <wp:positionV relativeFrom="paragraph">
              <wp:posOffset>53340</wp:posOffset>
            </wp:positionV>
            <wp:extent cx="615950" cy="762000"/>
            <wp:effectExtent l="19050" t="0" r="0" b="0"/>
            <wp:wrapSquare wrapText="bothSides"/>
            <wp:docPr id="23" name="Picture 13" descr="https://upload.wikimedia.org/wikipedia/commons/thumb/4/4e/LetterT.svg/320px-LetterT.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upload.wikimedia.org/wikipedia/commons/thumb/4/4e/LetterT.svg/320px-LetterT.svg.png"/>
                    <pic:cNvPicPr>
                      <a:picLocks noChangeAspect="1" noChangeArrowheads="1"/>
                    </pic:cNvPicPr>
                  </pic:nvPicPr>
                  <pic:blipFill>
                    <a:blip r:embed="rId31" cstate="print"/>
                    <a:srcRect b="20111"/>
                    <a:stretch>
                      <a:fillRect/>
                    </a:stretch>
                  </pic:blipFill>
                  <pic:spPr bwMode="auto">
                    <a:xfrm>
                      <a:off x="0" y="0"/>
                      <a:ext cx="615950" cy="762000"/>
                    </a:xfrm>
                    <a:prstGeom prst="rect">
                      <a:avLst/>
                    </a:prstGeom>
                    <a:noFill/>
                    <a:ln w="9525">
                      <a:noFill/>
                      <a:miter lim="800000"/>
                      <a:headEnd/>
                      <a:tailEnd/>
                    </a:ln>
                  </pic:spPr>
                </pic:pic>
              </a:graphicData>
            </a:graphic>
          </wp:anchor>
        </w:drawing>
      </w:r>
      <w:r w:rsidRPr="008E2C4A">
        <w:rPr>
          <w:rFonts w:ascii="Times New Roman" w:hAnsi="Times New Roman" w:cs="Times New Roman"/>
          <w:color w:val="000000" w:themeColor="text1"/>
          <w:sz w:val="24"/>
          <w:szCs w:val="24"/>
        </w:rPr>
        <w:t>Threats on a social, political, and economic level are instances of unpredictability.</w:t>
      </w:r>
    </w:p>
    <w:p w:rsidR="00963ADF" w:rsidRDefault="00963ADF" w:rsidP="009345B9">
      <w:pPr>
        <w:pStyle w:val="ListParagraph"/>
        <w:numPr>
          <w:ilvl w:val="0"/>
          <w:numId w:val="9"/>
        </w:numPr>
        <w:spacing w:line="360" w:lineRule="auto"/>
        <w:jc w:val="both"/>
        <w:rPr>
          <w:rFonts w:ascii="Times New Roman" w:hAnsi="Times New Roman" w:cs="Times New Roman"/>
          <w:color w:val="000000" w:themeColor="text1"/>
          <w:sz w:val="24"/>
          <w:szCs w:val="24"/>
        </w:rPr>
      </w:pPr>
      <w:r w:rsidRPr="008E2C4A">
        <w:rPr>
          <w:rFonts w:ascii="Times New Roman" w:hAnsi="Times New Roman" w:cs="Times New Roman"/>
          <w:color w:val="000000" w:themeColor="text1"/>
          <w:sz w:val="24"/>
          <w:szCs w:val="24"/>
        </w:rPr>
        <w:t>There is intense rivalry from multinational corporations, and process licenses are increasingly being converted into product patents.</w:t>
      </w:r>
    </w:p>
    <w:p w:rsidR="00963ADF" w:rsidRDefault="00963ADF" w:rsidP="009345B9">
      <w:pPr>
        <w:pStyle w:val="ListParagraph"/>
        <w:numPr>
          <w:ilvl w:val="0"/>
          <w:numId w:val="9"/>
        </w:numPr>
        <w:spacing w:line="360" w:lineRule="auto"/>
        <w:jc w:val="both"/>
        <w:rPr>
          <w:rFonts w:ascii="Times New Roman" w:hAnsi="Times New Roman" w:cs="Times New Roman"/>
          <w:color w:val="000000" w:themeColor="text1"/>
          <w:sz w:val="24"/>
          <w:szCs w:val="24"/>
        </w:rPr>
      </w:pPr>
      <w:r w:rsidRPr="008E2C4A">
        <w:rPr>
          <w:rFonts w:ascii="Times New Roman" w:hAnsi="Times New Roman" w:cs="Times New Roman"/>
          <w:color w:val="000000" w:themeColor="text1"/>
          <w:sz w:val="24"/>
          <w:szCs w:val="24"/>
        </w:rPr>
        <w:t>More foreign firms investing in Bangladesh's food and beverage industry might lead to a saturation of the present market.</w:t>
      </w:r>
    </w:p>
    <w:p w:rsidR="00802E8A" w:rsidRDefault="00802E8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4A7223" w:rsidRDefault="004A7223">
      <w:pPr>
        <w:rPr>
          <w:rFonts w:ascii="Times New Roman" w:hAnsi="Times New Roman" w:cs="Times New Roman"/>
          <w:color w:val="000000" w:themeColor="text1"/>
          <w:sz w:val="24"/>
          <w:szCs w:val="24"/>
        </w:rPr>
      </w:pPr>
    </w:p>
    <w:p w:rsidR="004A7223" w:rsidRDefault="004A7223" w:rsidP="004A7223">
      <w:pPr>
        <w:pStyle w:val="Heading1"/>
        <w:pBdr>
          <w:bottom w:val="single" w:sz="12" w:space="1" w:color="auto"/>
        </w:pBdr>
        <w:spacing w:before="0" w:line="360" w:lineRule="auto"/>
        <w:jc w:val="both"/>
        <w:rPr>
          <w:rFonts w:ascii="Times New Roman" w:hAnsi="Times New Roman" w:cs="Times New Roman"/>
          <w:color w:val="262626" w:themeColor="text1" w:themeTint="D9"/>
        </w:rPr>
      </w:pPr>
      <w:bookmarkStart w:id="44" w:name="_Toc114493799"/>
      <w:r>
        <w:rPr>
          <w:rFonts w:ascii="Times New Roman" w:hAnsi="Times New Roman" w:cs="Times New Roman"/>
          <w:color w:val="262626" w:themeColor="text1" w:themeTint="D9"/>
        </w:rPr>
        <w:t>PART B: OVERVIEW OF MOJO BRAND</w:t>
      </w:r>
      <w:bookmarkEnd w:id="44"/>
    </w:p>
    <w:p w:rsidR="004A7223" w:rsidRPr="005637CF" w:rsidRDefault="004A7223" w:rsidP="009345B9">
      <w:pPr>
        <w:pStyle w:val="Heading1"/>
        <w:numPr>
          <w:ilvl w:val="1"/>
          <w:numId w:val="16"/>
        </w:numPr>
        <w:spacing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r w:rsidR="00A203E3">
        <w:rPr>
          <w:rFonts w:ascii="Times New Roman" w:hAnsi="Times New Roman" w:cs="Times New Roman"/>
          <w:color w:val="262626" w:themeColor="text1" w:themeTint="D9"/>
        </w:rPr>
        <w:t xml:space="preserve"> </w:t>
      </w:r>
      <w:bookmarkStart w:id="45" w:name="_Toc114493800"/>
      <w:r w:rsidR="00741330">
        <w:rPr>
          <w:rFonts w:ascii="Times New Roman" w:hAnsi="Times New Roman" w:cs="Times New Roman"/>
          <w:color w:val="262626" w:themeColor="text1" w:themeTint="D9"/>
        </w:rPr>
        <w:t>MOJO – A Product of CSD in the Product Lines of AFBL</w:t>
      </w:r>
      <w:bookmarkEnd w:id="45"/>
    </w:p>
    <w:p w:rsidR="00353E51" w:rsidRDefault="00741330" w:rsidP="00353E51">
      <w:pPr>
        <w:spacing w:line="360" w:lineRule="auto"/>
        <w:jc w:val="both"/>
        <w:rPr>
          <w:rFonts w:ascii="Times New Roman" w:hAnsi="Times New Roman" w:cs="Times New Roman"/>
          <w:color w:val="000000" w:themeColor="text1"/>
          <w:sz w:val="24"/>
          <w:szCs w:val="24"/>
        </w:rPr>
      </w:pPr>
      <w:r w:rsidRPr="00741330">
        <w:rPr>
          <w:rFonts w:ascii="Times New Roman" w:hAnsi="Times New Roman" w:cs="Times New Roman"/>
          <w:color w:val="000000" w:themeColor="text1"/>
          <w:sz w:val="24"/>
          <w:szCs w:val="24"/>
        </w:rPr>
        <w:t>The carbonated soft drink (CSD) with a cola taste that goes by the brand name MOJO is the one that is favored and has the highest consumption rate among all eight AFBL products. It was first introduced on April 14 (Pohela Boishakh), with the intention of promoting a sense of merriment and amusement among the younger demographic. Since that time, MOJO has been successful in winning the affection of thousands of consumers by skillfully fusing local tradition and culture.</w:t>
      </w:r>
    </w:p>
    <w:tbl>
      <w:tblPr>
        <w:tblStyle w:val="TableGrid"/>
        <w:tblW w:w="0" w:type="auto"/>
        <w:tblInd w:w="288" w:type="dxa"/>
        <w:tblBorders>
          <w:top w:val="single" w:sz="12" w:space="0" w:color="262626" w:themeColor="text1" w:themeTint="D9"/>
          <w:left w:val="single" w:sz="12" w:space="0" w:color="262626" w:themeColor="text1" w:themeTint="D9"/>
          <w:bottom w:val="single" w:sz="12" w:space="0" w:color="262626" w:themeColor="text1" w:themeTint="D9"/>
          <w:right w:val="single" w:sz="12" w:space="0" w:color="262626" w:themeColor="text1" w:themeTint="D9"/>
          <w:insideH w:val="single" w:sz="12" w:space="0" w:color="262626" w:themeColor="text1" w:themeTint="D9"/>
          <w:insideV w:val="single" w:sz="12" w:space="0" w:color="262626" w:themeColor="text1" w:themeTint="D9"/>
        </w:tblBorders>
        <w:tblLook w:val="04A0" w:firstRow="1" w:lastRow="0" w:firstColumn="1" w:lastColumn="0" w:noHBand="0" w:noVBand="1"/>
      </w:tblPr>
      <w:tblGrid>
        <w:gridCol w:w="2070"/>
        <w:gridCol w:w="6885"/>
      </w:tblGrid>
      <w:tr w:rsidR="00741330" w:rsidRPr="00741330" w:rsidTr="00741330">
        <w:tc>
          <w:tcPr>
            <w:tcW w:w="8955" w:type="dxa"/>
            <w:gridSpan w:val="2"/>
          </w:tcPr>
          <w:p w:rsidR="00741330" w:rsidRPr="00741330" w:rsidRDefault="00C36223" w:rsidP="00741330">
            <w:pPr>
              <w:spacing w:before="240" w:line="360" w:lineRule="auto"/>
              <w:jc w:val="center"/>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t xml:space="preserve">Table 2.2: </w:t>
            </w:r>
            <w:r w:rsidR="00741330" w:rsidRPr="00741330">
              <w:rPr>
                <w:rFonts w:ascii="Times New Roman" w:hAnsi="Times New Roman" w:cs="Times New Roman"/>
                <w:b/>
                <w:color w:val="262626" w:themeColor="text1" w:themeTint="D9"/>
                <w:sz w:val="24"/>
                <w:szCs w:val="24"/>
              </w:rPr>
              <w:t>Take a Look of MOJO</w:t>
            </w:r>
          </w:p>
        </w:tc>
      </w:tr>
      <w:tr w:rsidR="00741330" w:rsidRPr="00741330" w:rsidTr="00741330">
        <w:tc>
          <w:tcPr>
            <w:tcW w:w="2070" w:type="dxa"/>
          </w:tcPr>
          <w:p w:rsidR="00741330" w:rsidRPr="00741330" w:rsidRDefault="00741330" w:rsidP="00741330">
            <w:pPr>
              <w:spacing w:before="240" w:line="360" w:lineRule="auto"/>
              <w:jc w:val="center"/>
              <w:rPr>
                <w:rFonts w:ascii="Times New Roman" w:hAnsi="Times New Roman" w:cs="Times New Roman"/>
                <w:b/>
                <w:color w:val="17365D" w:themeColor="text2" w:themeShade="BF"/>
                <w:sz w:val="24"/>
                <w:szCs w:val="24"/>
              </w:rPr>
            </w:pPr>
            <w:r w:rsidRPr="00741330">
              <w:rPr>
                <w:rFonts w:ascii="Times New Roman" w:hAnsi="Times New Roman" w:cs="Times New Roman"/>
                <w:b/>
                <w:color w:val="17365D" w:themeColor="text2" w:themeShade="BF"/>
                <w:sz w:val="24"/>
                <w:szCs w:val="24"/>
              </w:rPr>
              <w:t>Initiation</w:t>
            </w:r>
          </w:p>
        </w:tc>
        <w:tc>
          <w:tcPr>
            <w:tcW w:w="6885" w:type="dxa"/>
          </w:tcPr>
          <w:p w:rsidR="00741330" w:rsidRPr="00741330" w:rsidRDefault="00741330" w:rsidP="00741330">
            <w:pPr>
              <w:spacing w:before="240" w:line="360" w:lineRule="auto"/>
              <w:jc w:val="center"/>
              <w:rPr>
                <w:rFonts w:ascii="Times New Roman" w:hAnsi="Times New Roman" w:cs="Times New Roman"/>
                <w:color w:val="000000" w:themeColor="text1"/>
                <w:sz w:val="24"/>
                <w:szCs w:val="24"/>
              </w:rPr>
            </w:pPr>
            <w:r w:rsidRPr="00741330">
              <w:rPr>
                <w:rFonts w:ascii="Times New Roman" w:hAnsi="Times New Roman" w:cs="Times New Roman"/>
                <w:sz w:val="24"/>
                <w:szCs w:val="24"/>
              </w:rPr>
              <w:t>14th April, 2006</w:t>
            </w:r>
          </w:p>
        </w:tc>
      </w:tr>
      <w:tr w:rsidR="00741330" w:rsidRPr="00741330" w:rsidTr="00741330">
        <w:tc>
          <w:tcPr>
            <w:tcW w:w="2070" w:type="dxa"/>
          </w:tcPr>
          <w:p w:rsidR="00741330" w:rsidRPr="00741330" w:rsidRDefault="00741330" w:rsidP="00741330">
            <w:pPr>
              <w:spacing w:before="240" w:line="360" w:lineRule="auto"/>
              <w:jc w:val="center"/>
              <w:rPr>
                <w:rFonts w:ascii="Times New Roman" w:hAnsi="Times New Roman" w:cs="Times New Roman"/>
                <w:b/>
                <w:color w:val="17365D" w:themeColor="text2" w:themeShade="BF"/>
                <w:sz w:val="24"/>
                <w:szCs w:val="24"/>
              </w:rPr>
            </w:pPr>
            <w:r w:rsidRPr="00741330">
              <w:rPr>
                <w:rFonts w:ascii="Times New Roman" w:hAnsi="Times New Roman" w:cs="Times New Roman"/>
                <w:b/>
                <w:color w:val="17365D" w:themeColor="text2" w:themeShade="BF"/>
                <w:sz w:val="24"/>
                <w:szCs w:val="24"/>
              </w:rPr>
              <w:t>Ranking</w:t>
            </w:r>
          </w:p>
        </w:tc>
        <w:tc>
          <w:tcPr>
            <w:tcW w:w="6885" w:type="dxa"/>
          </w:tcPr>
          <w:p w:rsidR="00741330" w:rsidRPr="00741330" w:rsidRDefault="00741330" w:rsidP="00741330">
            <w:pPr>
              <w:spacing w:before="240" w:line="360" w:lineRule="auto"/>
              <w:jc w:val="center"/>
              <w:rPr>
                <w:rFonts w:ascii="Times New Roman" w:eastAsia="Times New Roman" w:hAnsi="Times New Roman" w:cs="Times New Roman"/>
                <w:sz w:val="24"/>
                <w:szCs w:val="24"/>
              </w:rPr>
            </w:pPr>
            <w:r w:rsidRPr="00741330">
              <w:rPr>
                <w:rFonts w:ascii="Times New Roman" w:eastAsia="Times New Roman" w:hAnsi="Times New Roman" w:cs="Times New Roman"/>
                <w:sz w:val="24"/>
                <w:szCs w:val="24"/>
              </w:rPr>
              <w:t>3</w:t>
            </w:r>
            <w:r w:rsidRPr="00741330">
              <w:rPr>
                <w:rFonts w:ascii="Times New Roman" w:eastAsia="Times New Roman" w:hAnsi="Times New Roman" w:cs="Times New Roman"/>
                <w:sz w:val="24"/>
                <w:szCs w:val="24"/>
                <w:vertAlign w:val="superscript"/>
              </w:rPr>
              <w:t>rd</w:t>
            </w:r>
            <w:r w:rsidRPr="00741330">
              <w:rPr>
                <w:rFonts w:ascii="Times New Roman" w:eastAsia="Times New Roman" w:hAnsi="Times New Roman" w:cs="Times New Roman"/>
                <w:sz w:val="24"/>
                <w:szCs w:val="24"/>
              </w:rPr>
              <w:t xml:space="preserve"> Position in terms of Brand awareness</w:t>
            </w:r>
          </w:p>
          <w:p w:rsidR="00741330" w:rsidRPr="00741330" w:rsidRDefault="00741330" w:rsidP="00741330">
            <w:pPr>
              <w:spacing w:line="360" w:lineRule="auto"/>
              <w:jc w:val="center"/>
              <w:rPr>
                <w:rFonts w:ascii="Times New Roman" w:eastAsia="Times New Roman" w:hAnsi="Times New Roman" w:cs="Times New Roman"/>
                <w:sz w:val="24"/>
                <w:szCs w:val="24"/>
              </w:rPr>
            </w:pPr>
            <w:r w:rsidRPr="00741330">
              <w:rPr>
                <w:rFonts w:ascii="Times New Roman" w:eastAsia="Times New Roman" w:hAnsi="Times New Roman" w:cs="Times New Roman"/>
                <w:sz w:val="24"/>
                <w:szCs w:val="24"/>
              </w:rPr>
              <w:t>2</w:t>
            </w:r>
            <w:r w:rsidRPr="00741330">
              <w:rPr>
                <w:rFonts w:ascii="Times New Roman" w:eastAsia="Times New Roman" w:hAnsi="Times New Roman" w:cs="Times New Roman"/>
                <w:sz w:val="24"/>
                <w:szCs w:val="24"/>
                <w:vertAlign w:val="superscript"/>
              </w:rPr>
              <w:t xml:space="preserve">nd  </w:t>
            </w:r>
            <w:r w:rsidRPr="00741330">
              <w:rPr>
                <w:rFonts w:ascii="Times New Roman" w:eastAsia="Times New Roman" w:hAnsi="Times New Roman" w:cs="Times New Roman"/>
                <w:sz w:val="24"/>
                <w:szCs w:val="24"/>
              </w:rPr>
              <w:t>Position in terms of Sales volume</w:t>
            </w:r>
          </w:p>
        </w:tc>
      </w:tr>
      <w:tr w:rsidR="00741330" w:rsidRPr="00741330" w:rsidTr="00741330">
        <w:tc>
          <w:tcPr>
            <w:tcW w:w="2070" w:type="dxa"/>
          </w:tcPr>
          <w:p w:rsidR="00741330" w:rsidRPr="00741330" w:rsidRDefault="00741330" w:rsidP="00741330">
            <w:pPr>
              <w:spacing w:before="240" w:line="360" w:lineRule="auto"/>
              <w:jc w:val="center"/>
              <w:rPr>
                <w:rFonts w:ascii="Times New Roman" w:hAnsi="Times New Roman" w:cs="Times New Roman"/>
                <w:b/>
                <w:color w:val="17365D" w:themeColor="text2" w:themeShade="BF"/>
                <w:sz w:val="24"/>
                <w:szCs w:val="24"/>
              </w:rPr>
            </w:pPr>
            <w:r w:rsidRPr="00741330">
              <w:rPr>
                <w:rFonts w:ascii="Times New Roman" w:hAnsi="Times New Roman" w:cs="Times New Roman"/>
                <w:b/>
                <w:color w:val="17365D" w:themeColor="text2" w:themeShade="BF"/>
                <w:sz w:val="24"/>
                <w:szCs w:val="24"/>
              </w:rPr>
              <w:t>Vision</w:t>
            </w:r>
          </w:p>
        </w:tc>
        <w:tc>
          <w:tcPr>
            <w:tcW w:w="6885" w:type="dxa"/>
          </w:tcPr>
          <w:p w:rsidR="00741330" w:rsidRPr="00741330" w:rsidRDefault="00741330" w:rsidP="00741330">
            <w:pPr>
              <w:spacing w:before="240" w:line="360" w:lineRule="auto"/>
              <w:jc w:val="center"/>
              <w:rPr>
                <w:rFonts w:ascii="Times New Roman" w:hAnsi="Times New Roman" w:cs="Times New Roman"/>
                <w:color w:val="000000" w:themeColor="text1"/>
                <w:sz w:val="24"/>
                <w:szCs w:val="24"/>
              </w:rPr>
            </w:pPr>
            <w:r w:rsidRPr="00741330">
              <w:rPr>
                <w:rFonts w:ascii="Times New Roman" w:hAnsi="Times New Roman" w:cs="Times New Roman"/>
                <w:color w:val="000000" w:themeColor="text1"/>
                <w:sz w:val="24"/>
                <w:szCs w:val="24"/>
              </w:rPr>
              <w:t>By volume, MOJO will dominate the cola market ten years from now, and during the following two years, it will move into second place in the TOMA (Top of Mind Awareness) rankings.</w:t>
            </w:r>
          </w:p>
        </w:tc>
      </w:tr>
      <w:tr w:rsidR="00741330" w:rsidRPr="00741330" w:rsidTr="00741330">
        <w:tc>
          <w:tcPr>
            <w:tcW w:w="2070" w:type="dxa"/>
          </w:tcPr>
          <w:p w:rsidR="00741330" w:rsidRPr="00741330" w:rsidRDefault="00741330" w:rsidP="00741330">
            <w:pPr>
              <w:spacing w:before="240" w:line="360" w:lineRule="auto"/>
              <w:jc w:val="center"/>
              <w:rPr>
                <w:rFonts w:ascii="Times New Roman" w:hAnsi="Times New Roman" w:cs="Times New Roman"/>
                <w:b/>
                <w:color w:val="17365D" w:themeColor="text2" w:themeShade="BF"/>
                <w:sz w:val="24"/>
                <w:szCs w:val="24"/>
              </w:rPr>
            </w:pPr>
            <w:r w:rsidRPr="00741330">
              <w:rPr>
                <w:rFonts w:ascii="Times New Roman" w:hAnsi="Times New Roman" w:cs="Times New Roman"/>
                <w:b/>
                <w:color w:val="17365D" w:themeColor="text2" w:themeShade="BF"/>
                <w:sz w:val="24"/>
                <w:szCs w:val="24"/>
              </w:rPr>
              <w:t>Objective</w:t>
            </w:r>
          </w:p>
        </w:tc>
        <w:tc>
          <w:tcPr>
            <w:tcW w:w="6885" w:type="dxa"/>
          </w:tcPr>
          <w:p w:rsidR="00741330" w:rsidRPr="00741330" w:rsidRDefault="00741330" w:rsidP="00741330">
            <w:pPr>
              <w:spacing w:before="240" w:line="360" w:lineRule="auto"/>
              <w:jc w:val="center"/>
              <w:rPr>
                <w:rFonts w:ascii="Times New Roman" w:hAnsi="Times New Roman" w:cs="Times New Roman"/>
                <w:color w:val="000000" w:themeColor="text1"/>
                <w:sz w:val="24"/>
                <w:szCs w:val="24"/>
              </w:rPr>
            </w:pPr>
            <w:r w:rsidRPr="00741330">
              <w:rPr>
                <w:rFonts w:ascii="Times New Roman" w:hAnsi="Times New Roman" w:cs="Times New Roman"/>
                <w:color w:val="000000" w:themeColor="text1"/>
                <w:sz w:val="24"/>
                <w:szCs w:val="24"/>
              </w:rPr>
              <w:t>Top of Mind Awareness, often known as TOMA Awareness of the brand, significant brand value, and sustained growth.</w:t>
            </w:r>
          </w:p>
        </w:tc>
      </w:tr>
      <w:tr w:rsidR="00741330" w:rsidRPr="00741330" w:rsidTr="00741330">
        <w:tc>
          <w:tcPr>
            <w:tcW w:w="2070" w:type="dxa"/>
          </w:tcPr>
          <w:p w:rsidR="00741330" w:rsidRPr="00741330" w:rsidRDefault="00741330" w:rsidP="00741330">
            <w:pPr>
              <w:spacing w:before="240" w:line="360" w:lineRule="auto"/>
              <w:jc w:val="center"/>
              <w:rPr>
                <w:rFonts w:ascii="Times New Roman" w:hAnsi="Times New Roman" w:cs="Times New Roman"/>
                <w:b/>
                <w:color w:val="17365D" w:themeColor="text2" w:themeShade="BF"/>
                <w:sz w:val="24"/>
                <w:szCs w:val="24"/>
              </w:rPr>
            </w:pPr>
          </w:p>
          <w:p w:rsidR="00741330" w:rsidRPr="00741330" w:rsidRDefault="00741330" w:rsidP="00741330">
            <w:pPr>
              <w:spacing w:before="240" w:line="360" w:lineRule="auto"/>
              <w:jc w:val="center"/>
              <w:rPr>
                <w:rFonts w:ascii="Times New Roman" w:hAnsi="Times New Roman" w:cs="Times New Roman"/>
                <w:b/>
                <w:color w:val="17365D" w:themeColor="text2" w:themeShade="BF"/>
                <w:sz w:val="24"/>
                <w:szCs w:val="24"/>
              </w:rPr>
            </w:pPr>
            <w:r w:rsidRPr="00741330">
              <w:rPr>
                <w:rFonts w:ascii="Times New Roman" w:hAnsi="Times New Roman" w:cs="Times New Roman"/>
                <w:b/>
                <w:color w:val="17365D" w:themeColor="text2" w:themeShade="BF"/>
                <w:sz w:val="24"/>
                <w:szCs w:val="24"/>
              </w:rPr>
              <w:t>Tagline</w:t>
            </w:r>
          </w:p>
        </w:tc>
        <w:tc>
          <w:tcPr>
            <w:tcW w:w="6885" w:type="dxa"/>
          </w:tcPr>
          <w:p w:rsidR="00741330" w:rsidRPr="00741330" w:rsidRDefault="00741330" w:rsidP="00741330">
            <w:pPr>
              <w:tabs>
                <w:tab w:val="left" w:pos="1440"/>
              </w:tabs>
              <w:spacing w:before="240" w:line="360" w:lineRule="auto"/>
              <w:jc w:val="center"/>
              <w:rPr>
                <w:rFonts w:ascii="Times New Roman" w:eastAsia="Symbol" w:hAnsi="Times New Roman" w:cs="Times New Roman"/>
                <w:sz w:val="24"/>
                <w:szCs w:val="24"/>
              </w:rPr>
            </w:pPr>
            <w:r w:rsidRPr="00741330">
              <w:rPr>
                <w:rFonts w:ascii="Times New Roman" w:eastAsia="Times New Roman" w:hAnsi="Times New Roman" w:cs="Times New Roman"/>
                <w:sz w:val="24"/>
                <w:szCs w:val="24"/>
              </w:rPr>
              <w:t>ONTORE ONTORE– IT’S INSIDE U” (1</w:t>
            </w:r>
            <w:r w:rsidRPr="00741330">
              <w:rPr>
                <w:rFonts w:ascii="Times New Roman" w:eastAsia="Times New Roman" w:hAnsi="Times New Roman" w:cs="Times New Roman"/>
                <w:sz w:val="24"/>
                <w:szCs w:val="24"/>
                <w:vertAlign w:val="superscript"/>
              </w:rPr>
              <w:t>st</w:t>
            </w:r>
            <w:r w:rsidRPr="00741330">
              <w:rPr>
                <w:rFonts w:ascii="Times New Roman" w:eastAsia="Times New Roman" w:hAnsi="Times New Roman" w:cs="Times New Roman"/>
                <w:sz w:val="24"/>
                <w:szCs w:val="24"/>
              </w:rPr>
              <w:t>)</w:t>
            </w:r>
          </w:p>
          <w:p w:rsidR="00741330" w:rsidRPr="00741330" w:rsidRDefault="00741330" w:rsidP="00741330">
            <w:pPr>
              <w:tabs>
                <w:tab w:val="left" w:pos="1440"/>
              </w:tabs>
              <w:spacing w:line="360" w:lineRule="auto"/>
              <w:jc w:val="center"/>
              <w:rPr>
                <w:rFonts w:ascii="Times New Roman" w:eastAsia="Symbol" w:hAnsi="Times New Roman" w:cs="Times New Roman"/>
                <w:sz w:val="24"/>
                <w:szCs w:val="24"/>
              </w:rPr>
            </w:pPr>
            <w:r w:rsidRPr="00741330">
              <w:rPr>
                <w:rFonts w:ascii="Times New Roman" w:eastAsia="Times New Roman" w:hAnsi="Times New Roman" w:cs="Times New Roman"/>
                <w:sz w:val="24"/>
                <w:szCs w:val="24"/>
              </w:rPr>
              <w:t>“ONTOR IS ON” (2</w:t>
            </w:r>
            <w:r w:rsidRPr="00741330">
              <w:rPr>
                <w:rFonts w:ascii="Times New Roman" w:eastAsia="Times New Roman" w:hAnsi="Times New Roman" w:cs="Times New Roman"/>
                <w:sz w:val="24"/>
                <w:szCs w:val="24"/>
                <w:vertAlign w:val="superscript"/>
              </w:rPr>
              <w:t>nd</w:t>
            </w:r>
            <w:r w:rsidRPr="00741330">
              <w:rPr>
                <w:rFonts w:ascii="Times New Roman" w:eastAsia="Times New Roman" w:hAnsi="Times New Roman" w:cs="Times New Roman"/>
                <w:sz w:val="24"/>
                <w:szCs w:val="24"/>
              </w:rPr>
              <w:t>)</w:t>
            </w:r>
          </w:p>
          <w:p w:rsidR="00741330" w:rsidRPr="00741330" w:rsidRDefault="00741330" w:rsidP="00741330">
            <w:pPr>
              <w:tabs>
                <w:tab w:val="left" w:pos="1440"/>
              </w:tabs>
              <w:spacing w:line="360" w:lineRule="auto"/>
              <w:jc w:val="center"/>
              <w:rPr>
                <w:rFonts w:ascii="Times New Roman" w:eastAsia="Symbol" w:hAnsi="Times New Roman" w:cs="Times New Roman"/>
                <w:sz w:val="24"/>
                <w:szCs w:val="24"/>
              </w:rPr>
            </w:pPr>
            <w:r w:rsidRPr="00741330">
              <w:rPr>
                <w:rFonts w:ascii="Times New Roman" w:eastAsia="Times New Roman" w:hAnsi="Times New Roman" w:cs="Times New Roman"/>
                <w:sz w:val="24"/>
                <w:szCs w:val="24"/>
              </w:rPr>
              <w:t>“MY LIFE MY MOJO” (</w:t>
            </w:r>
            <w:r>
              <w:rPr>
                <w:rFonts w:ascii="Times New Roman" w:eastAsia="Times New Roman" w:hAnsi="Times New Roman" w:cs="Times New Roman"/>
                <w:sz w:val="24"/>
                <w:szCs w:val="24"/>
              </w:rPr>
              <w:t>P</w:t>
            </w:r>
            <w:r w:rsidRPr="00741330">
              <w:rPr>
                <w:rFonts w:ascii="Times New Roman" w:eastAsia="Times New Roman" w:hAnsi="Times New Roman" w:cs="Times New Roman"/>
                <w:sz w:val="24"/>
                <w:szCs w:val="24"/>
              </w:rPr>
              <w:t>resent)</w:t>
            </w:r>
          </w:p>
          <w:p w:rsidR="00741330" w:rsidRPr="00741330" w:rsidRDefault="00741330" w:rsidP="00741330">
            <w:pPr>
              <w:spacing w:before="240" w:line="360" w:lineRule="auto"/>
              <w:jc w:val="center"/>
              <w:rPr>
                <w:rFonts w:ascii="Times New Roman" w:hAnsi="Times New Roman" w:cs="Times New Roman"/>
                <w:color w:val="000000" w:themeColor="text1"/>
                <w:sz w:val="24"/>
                <w:szCs w:val="24"/>
              </w:rPr>
            </w:pPr>
          </w:p>
        </w:tc>
      </w:tr>
      <w:tr w:rsidR="00741330" w:rsidRPr="00741330" w:rsidTr="00741330">
        <w:tc>
          <w:tcPr>
            <w:tcW w:w="2070" w:type="dxa"/>
          </w:tcPr>
          <w:p w:rsidR="00741330" w:rsidRPr="00741330" w:rsidRDefault="00AA68B6" w:rsidP="00741330">
            <w:pPr>
              <w:spacing w:before="240" w:line="360" w:lineRule="auto"/>
              <w:jc w:val="center"/>
              <w:rPr>
                <w:rFonts w:ascii="Times New Roman" w:hAnsi="Times New Roman" w:cs="Times New Roman"/>
                <w:b/>
                <w:color w:val="17365D" w:themeColor="text2" w:themeShade="BF"/>
                <w:sz w:val="24"/>
                <w:szCs w:val="24"/>
              </w:rPr>
            </w:pPr>
            <w:r>
              <w:rPr>
                <w:rFonts w:ascii="Times New Roman" w:hAnsi="Times New Roman" w:cs="Times New Roman"/>
                <w:b/>
                <w:color w:val="17365D" w:themeColor="text2" w:themeShade="BF"/>
                <w:sz w:val="24"/>
                <w:szCs w:val="24"/>
              </w:rPr>
              <w:t>Big Idea</w:t>
            </w:r>
          </w:p>
        </w:tc>
        <w:tc>
          <w:tcPr>
            <w:tcW w:w="6885" w:type="dxa"/>
          </w:tcPr>
          <w:p w:rsidR="00741330" w:rsidRPr="00741330" w:rsidRDefault="00741330" w:rsidP="00741330">
            <w:pPr>
              <w:tabs>
                <w:tab w:val="left" w:pos="1440"/>
              </w:tabs>
              <w:spacing w:before="240" w:line="360" w:lineRule="auto"/>
              <w:jc w:val="center"/>
              <w:rPr>
                <w:rFonts w:ascii="Times New Roman" w:eastAsia="Times New Roman" w:hAnsi="Times New Roman" w:cs="Times New Roman"/>
                <w:sz w:val="24"/>
                <w:szCs w:val="24"/>
              </w:rPr>
            </w:pPr>
            <w:r w:rsidRPr="00741330">
              <w:rPr>
                <w:rFonts w:ascii="Times New Roman" w:eastAsia="Times New Roman" w:hAnsi="Times New Roman" w:cs="Times New Roman"/>
                <w:sz w:val="24"/>
                <w:szCs w:val="24"/>
              </w:rPr>
              <w:t>Participate actively in the many aspects of life.</w:t>
            </w:r>
          </w:p>
        </w:tc>
      </w:tr>
      <w:tr w:rsidR="00741330" w:rsidRPr="00741330" w:rsidTr="00741330">
        <w:tc>
          <w:tcPr>
            <w:tcW w:w="2070" w:type="dxa"/>
          </w:tcPr>
          <w:p w:rsidR="00741330" w:rsidRPr="00741330" w:rsidRDefault="00AA68B6" w:rsidP="00741330">
            <w:pPr>
              <w:spacing w:before="240" w:line="360" w:lineRule="auto"/>
              <w:jc w:val="center"/>
              <w:rPr>
                <w:rFonts w:ascii="Times New Roman" w:hAnsi="Times New Roman" w:cs="Times New Roman"/>
                <w:b/>
                <w:color w:val="17365D" w:themeColor="text2" w:themeShade="BF"/>
                <w:sz w:val="24"/>
                <w:szCs w:val="24"/>
              </w:rPr>
            </w:pPr>
            <w:r>
              <w:rPr>
                <w:rFonts w:ascii="Times New Roman" w:hAnsi="Times New Roman" w:cs="Times New Roman"/>
                <w:b/>
                <w:color w:val="17365D" w:themeColor="text2" w:themeShade="BF"/>
                <w:sz w:val="24"/>
                <w:szCs w:val="24"/>
              </w:rPr>
              <w:t>USP</w:t>
            </w:r>
          </w:p>
        </w:tc>
        <w:tc>
          <w:tcPr>
            <w:tcW w:w="6885" w:type="dxa"/>
          </w:tcPr>
          <w:p w:rsidR="00741330" w:rsidRPr="00741330" w:rsidRDefault="00AA68B6" w:rsidP="00741330">
            <w:pPr>
              <w:tabs>
                <w:tab w:val="left" w:pos="1440"/>
              </w:tabs>
              <w:spacing w:before="240" w:line="360" w:lineRule="auto"/>
              <w:jc w:val="center"/>
              <w:rPr>
                <w:rFonts w:ascii="Times New Roman" w:eastAsia="Times New Roman" w:hAnsi="Times New Roman" w:cs="Times New Roman"/>
                <w:sz w:val="24"/>
                <w:szCs w:val="24"/>
              </w:rPr>
            </w:pPr>
            <w:r w:rsidRPr="00AA68B6">
              <w:rPr>
                <w:rFonts w:ascii="Times New Roman" w:eastAsia="Times New Roman" w:hAnsi="Times New Roman" w:cs="Times New Roman"/>
                <w:sz w:val="24"/>
                <w:szCs w:val="24"/>
              </w:rPr>
              <w:t>Bringing together local traditions and culture via a mix of styles</w:t>
            </w:r>
            <w:r>
              <w:rPr>
                <w:rFonts w:ascii="Times New Roman" w:eastAsia="Times New Roman" w:hAnsi="Times New Roman" w:cs="Times New Roman"/>
                <w:sz w:val="24"/>
                <w:szCs w:val="24"/>
              </w:rPr>
              <w:t>.</w:t>
            </w:r>
          </w:p>
        </w:tc>
      </w:tr>
    </w:tbl>
    <w:p w:rsidR="00741330" w:rsidRDefault="00741330" w:rsidP="00741330">
      <w:pPr>
        <w:spacing w:before="240" w:line="360" w:lineRule="auto"/>
        <w:jc w:val="both"/>
        <w:rPr>
          <w:rFonts w:ascii="Times New Roman" w:hAnsi="Times New Roman" w:cs="Times New Roman"/>
          <w:color w:val="000000" w:themeColor="text1"/>
          <w:sz w:val="24"/>
          <w:szCs w:val="24"/>
        </w:rPr>
      </w:pPr>
    </w:p>
    <w:p w:rsidR="00AA68B6" w:rsidRPr="005637CF" w:rsidRDefault="00AA68B6" w:rsidP="009345B9">
      <w:pPr>
        <w:pStyle w:val="Heading1"/>
        <w:numPr>
          <w:ilvl w:val="1"/>
          <w:numId w:val="16"/>
        </w:numPr>
        <w:spacing w:line="360" w:lineRule="auto"/>
        <w:jc w:val="both"/>
        <w:rPr>
          <w:rFonts w:ascii="Times New Roman" w:hAnsi="Times New Roman" w:cs="Times New Roman"/>
          <w:color w:val="262626" w:themeColor="text1" w:themeTint="D9"/>
        </w:rPr>
      </w:pPr>
      <w:bookmarkStart w:id="46" w:name="_Toc114493801"/>
      <w:r>
        <w:rPr>
          <w:rFonts w:ascii="Times New Roman" w:hAnsi="Times New Roman" w:cs="Times New Roman"/>
          <w:color w:val="262626" w:themeColor="text1" w:themeTint="D9"/>
        </w:rPr>
        <w:lastRenderedPageBreak/>
        <w:t>Segmentation, Targeting and Positioning of MOJO</w:t>
      </w:r>
      <w:bookmarkEnd w:id="46"/>
    </w:p>
    <w:p w:rsidR="00AA68B6" w:rsidRPr="00AA68B6" w:rsidRDefault="00AA68B6" w:rsidP="009345B9">
      <w:pPr>
        <w:pStyle w:val="Heading1"/>
        <w:numPr>
          <w:ilvl w:val="2"/>
          <w:numId w:val="16"/>
        </w:numPr>
        <w:spacing w:before="0" w:line="360" w:lineRule="auto"/>
        <w:jc w:val="both"/>
        <w:rPr>
          <w:rFonts w:ascii="Times New Roman" w:hAnsi="Times New Roman" w:cs="Times New Roman"/>
          <w:color w:val="262626" w:themeColor="text1" w:themeTint="D9"/>
          <w:sz w:val="24"/>
          <w:szCs w:val="24"/>
        </w:rPr>
      </w:pPr>
      <w:r w:rsidRPr="00AA68B6">
        <w:rPr>
          <w:rFonts w:ascii="Times New Roman" w:hAnsi="Times New Roman" w:cs="Times New Roman"/>
          <w:color w:val="262626" w:themeColor="text1" w:themeTint="D9"/>
          <w:sz w:val="24"/>
          <w:szCs w:val="24"/>
        </w:rPr>
        <w:t xml:space="preserve"> </w:t>
      </w:r>
      <w:bookmarkStart w:id="47" w:name="_Toc114493802"/>
      <w:r w:rsidRPr="00AA68B6">
        <w:rPr>
          <w:rFonts w:ascii="Times New Roman" w:hAnsi="Times New Roman" w:cs="Times New Roman"/>
          <w:color w:val="262626" w:themeColor="text1" w:themeTint="D9"/>
          <w:sz w:val="24"/>
          <w:szCs w:val="24"/>
        </w:rPr>
        <w:t>Segmentation</w:t>
      </w:r>
      <w:bookmarkEnd w:id="47"/>
    </w:p>
    <w:p w:rsidR="00AA68B6" w:rsidRDefault="00AA68B6" w:rsidP="00AA68B6">
      <w:pPr>
        <w:spacing w:line="360" w:lineRule="auto"/>
        <w:jc w:val="both"/>
        <w:rPr>
          <w:rFonts w:ascii="Times New Roman" w:hAnsi="Times New Roman" w:cs="Times New Roman"/>
          <w:color w:val="000000" w:themeColor="text1"/>
          <w:sz w:val="24"/>
          <w:szCs w:val="24"/>
        </w:rPr>
      </w:pPr>
      <w:r w:rsidRPr="00AA68B6">
        <w:rPr>
          <w:rFonts w:ascii="Times New Roman" w:hAnsi="Times New Roman" w:cs="Times New Roman"/>
          <w:color w:val="000000" w:themeColor="text1"/>
          <w:sz w:val="24"/>
          <w:szCs w:val="24"/>
        </w:rPr>
        <w:t xml:space="preserve">From the perspective of </w:t>
      </w:r>
      <w:r>
        <w:rPr>
          <w:rFonts w:ascii="Times New Roman" w:hAnsi="Times New Roman" w:cs="Times New Roman"/>
          <w:color w:val="000000" w:themeColor="text1"/>
          <w:sz w:val="24"/>
          <w:szCs w:val="24"/>
        </w:rPr>
        <w:t xml:space="preserve">MOJO, a product </w:t>
      </w:r>
      <w:r w:rsidRPr="00AA68B6">
        <w:rPr>
          <w:rFonts w:ascii="Times New Roman" w:hAnsi="Times New Roman" w:cs="Times New Roman"/>
          <w:color w:val="000000" w:themeColor="text1"/>
          <w:sz w:val="24"/>
          <w:szCs w:val="24"/>
        </w:rPr>
        <w:t>AKIJ Food and Beverage Limited, the following are crucial things to take into consideration:</w:t>
      </w:r>
    </w:p>
    <w:p w:rsidR="00AA68B6" w:rsidRPr="00AA68B6" w:rsidRDefault="00AA68B6" w:rsidP="009345B9">
      <w:pPr>
        <w:pStyle w:val="ListParagraph"/>
        <w:numPr>
          <w:ilvl w:val="0"/>
          <w:numId w:val="11"/>
        </w:numPr>
        <w:spacing w:after="0" w:line="360" w:lineRule="auto"/>
        <w:jc w:val="both"/>
        <w:rPr>
          <w:rFonts w:ascii="Times New Roman" w:hAnsi="Times New Roman" w:cs="Times New Roman"/>
          <w:b/>
          <w:color w:val="4A442A" w:themeColor="background2" w:themeShade="40"/>
          <w:sz w:val="24"/>
          <w:szCs w:val="24"/>
        </w:rPr>
      </w:pPr>
      <w:r w:rsidRPr="00AA68B6">
        <w:rPr>
          <w:rFonts w:ascii="Times New Roman" w:hAnsi="Times New Roman" w:cs="Times New Roman"/>
          <w:b/>
          <w:color w:val="4A442A" w:themeColor="background2" w:themeShade="40"/>
          <w:sz w:val="24"/>
          <w:szCs w:val="24"/>
        </w:rPr>
        <w:t xml:space="preserve">Demographic Segmentation </w:t>
      </w:r>
    </w:p>
    <w:p w:rsidR="00AA68B6" w:rsidRPr="00D335BC" w:rsidRDefault="00AA68B6" w:rsidP="00AA68B6">
      <w:pPr>
        <w:spacing w:after="0" w:line="360" w:lineRule="auto"/>
        <w:jc w:val="both"/>
        <w:rPr>
          <w:rFonts w:ascii="Times New Roman" w:hAnsi="Times New Roman" w:cs="Times New Roman"/>
          <w:color w:val="000000" w:themeColor="text1"/>
          <w:sz w:val="24"/>
          <w:szCs w:val="24"/>
        </w:rPr>
      </w:pPr>
      <w:r w:rsidRPr="00AA68B6">
        <w:rPr>
          <w:rFonts w:ascii="Times New Roman" w:hAnsi="Times New Roman" w:cs="Times New Roman"/>
          <w:color w:val="000000" w:themeColor="text1"/>
          <w:sz w:val="24"/>
          <w:szCs w:val="24"/>
        </w:rPr>
        <w:t>Market segmentation is referred to as demographic segmentation when it is based on demographic data such as age, gender, income, and other similar factors. When doing research related to marketing, demographic data like gender, race, and educ</w:t>
      </w:r>
      <w:r>
        <w:rPr>
          <w:rFonts w:ascii="Times New Roman" w:hAnsi="Times New Roman" w:cs="Times New Roman"/>
          <w:color w:val="000000" w:themeColor="text1"/>
          <w:sz w:val="24"/>
          <w:szCs w:val="24"/>
        </w:rPr>
        <w:t>ation level are quite important</w:t>
      </w:r>
      <w:r w:rsidRPr="00D335BC">
        <w:rPr>
          <w:rFonts w:ascii="Times New Roman" w:hAnsi="Times New Roman" w:cs="Times New Roman"/>
          <w:color w:val="000000" w:themeColor="text1"/>
          <w:sz w:val="24"/>
          <w:szCs w:val="24"/>
        </w:rPr>
        <w:t>.</w:t>
      </w:r>
    </w:p>
    <w:p w:rsidR="00AA68B6" w:rsidRPr="00952948" w:rsidRDefault="00AA68B6" w:rsidP="00AA68B6">
      <w:pPr>
        <w:spacing w:line="360" w:lineRule="auto"/>
        <w:jc w:val="both"/>
        <w:rPr>
          <w:rFonts w:ascii="Times New Roman" w:hAnsi="Times New Roman" w:cs="Times New Roman"/>
          <w:color w:val="000000" w:themeColor="text1"/>
          <w:sz w:val="24"/>
          <w:szCs w:val="24"/>
        </w:rPr>
      </w:pPr>
      <w:r w:rsidRPr="00AA68B6">
        <w:rPr>
          <w:rFonts w:ascii="Times New Roman" w:hAnsi="Times New Roman" w:cs="Times New Roman"/>
          <w:color w:val="000000" w:themeColor="text1"/>
          <w:sz w:val="24"/>
          <w:szCs w:val="24"/>
        </w:rPr>
        <w:t xml:space="preserve">Under this categorization, </w:t>
      </w:r>
      <w:r>
        <w:rPr>
          <w:rFonts w:ascii="Times New Roman" w:hAnsi="Times New Roman" w:cs="Times New Roman"/>
          <w:color w:val="000000" w:themeColor="text1"/>
          <w:sz w:val="24"/>
          <w:szCs w:val="24"/>
        </w:rPr>
        <w:t>MOJO</w:t>
      </w:r>
      <w:r w:rsidRPr="00AA68B6">
        <w:rPr>
          <w:rFonts w:ascii="Times New Roman" w:hAnsi="Times New Roman" w:cs="Times New Roman"/>
          <w:color w:val="000000" w:themeColor="text1"/>
          <w:sz w:val="24"/>
          <w:szCs w:val="24"/>
        </w:rPr>
        <w:t xml:space="preserve"> are generally suitable for a number of different functions. The following is a list of some of the </w:t>
      </w:r>
      <w:r>
        <w:rPr>
          <w:rFonts w:ascii="Times New Roman" w:hAnsi="Times New Roman" w:cs="Times New Roman"/>
          <w:color w:val="000000" w:themeColor="text1"/>
          <w:sz w:val="24"/>
          <w:szCs w:val="24"/>
        </w:rPr>
        <w:t>available features and benefits</w:t>
      </w:r>
      <w:r w:rsidRPr="00952948">
        <w:rPr>
          <w:rFonts w:ascii="Times New Roman" w:hAnsi="Times New Roman" w:cs="Times New Roman"/>
          <w:color w:val="000000" w:themeColor="text1"/>
          <w:sz w:val="24"/>
          <w:szCs w:val="24"/>
        </w:rPr>
        <w:t>:</w:t>
      </w:r>
    </w:p>
    <w:tbl>
      <w:tblPr>
        <w:tblStyle w:val="MediumShading21"/>
        <w:tblpPr w:leftFromText="180" w:rightFromText="180" w:vertAnchor="text" w:horzAnchor="margin" w:tblpXSpec="center" w:tblpY="47"/>
        <w:tblW w:w="8010" w:type="dxa"/>
        <w:tblBorders>
          <w:top w:val="single" w:sz="12" w:space="0" w:color="262626" w:themeColor="text1" w:themeTint="D9"/>
          <w:left w:val="single" w:sz="12" w:space="0" w:color="262626" w:themeColor="text1" w:themeTint="D9"/>
          <w:bottom w:val="single" w:sz="12" w:space="0" w:color="262626" w:themeColor="text1" w:themeTint="D9"/>
          <w:right w:val="single" w:sz="12" w:space="0" w:color="262626" w:themeColor="text1" w:themeTint="D9"/>
          <w:insideH w:val="single" w:sz="12" w:space="0" w:color="262626" w:themeColor="text1" w:themeTint="D9"/>
          <w:insideV w:val="single" w:sz="12" w:space="0" w:color="262626" w:themeColor="text1" w:themeTint="D9"/>
        </w:tblBorders>
        <w:tblLayout w:type="fixed"/>
        <w:tblLook w:val="0000" w:firstRow="0" w:lastRow="0" w:firstColumn="0" w:lastColumn="0" w:noHBand="0" w:noVBand="0"/>
      </w:tblPr>
      <w:tblGrid>
        <w:gridCol w:w="2268"/>
        <w:gridCol w:w="5742"/>
      </w:tblGrid>
      <w:tr w:rsidR="00AA68B6" w:rsidRPr="00A528D5" w:rsidTr="00DE7CD3">
        <w:trPr>
          <w:cnfStyle w:val="000000100000" w:firstRow="0" w:lastRow="0" w:firstColumn="0" w:lastColumn="0" w:oddVBand="0" w:evenVBand="0" w:oddHBand="1" w:evenHBand="0" w:firstRowFirstColumn="0" w:firstRowLastColumn="0" w:lastRowFirstColumn="0" w:lastRowLastColumn="0"/>
          <w:trHeight w:val="258"/>
        </w:trPr>
        <w:tc>
          <w:tcPr>
            <w:cnfStyle w:val="000010000000" w:firstRow="0" w:lastRow="0" w:firstColumn="0" w:lastColumn="0" w:oddVBand="1" w:evenVBand="0" w:oddHBand="0" w:evenHBand="0" w:firstRowFirstColumn="0" w:firstRowLastColumn="0" w:lastRowFirstColumn="0" w:lastRowLastColumn="0"/>
            <w:tcW w:w="2268" w:type="dxa"/>
            <w:tcBorders>
              <w:left w:val="none" w:sz="0" w:space="0" w:color="auto"/>
              <w:bottom w:val="none" w:sz="0" w:space="0" w:color="auto"/>
              <w:right w:val="none" w:sz="0" w:space="0" w:color="auto"/>
            </w:tcBorders>
            <w:shd w:val="clear" w:color="auto" w:fill="auto"/>
          </w:tcPr>
          <w:p w:rsidR="00AA68B6" w:rsidRPr="00A528D5" w:rsidRDefault="00AA68B6" w:rsidP="00AA68B6">
            <w:pPr>
              <w:spacing w:before="240" w:line="360" w:lineRule="auto"/>
              <w:jc w:val="center"/>
              <w:rPr>
                <w:rFonts w:ascii="Times New Roman" w:eastAsia="Times New Roman" w:hAnsi="Times New Roman" w:cs="Times New Roman"/>
                <w:sz w:val="24"/>
              </w:rPr>
            </w:pPr>
            <w:r w:rsidRPr="00A528D5">
              <w:rPr>
                <w:rFonts w:ascii="Times New Roman" w:eastAsia="Times New Roman" w:hAnsi="Times New Roman" w:cs="Times New Roman"/>
                <w:sz w:val="24"/>
              </w:rPr>
              <w:t>Gender</w:t>
            </w:r>
          </w:p>
        </w:tc>
        <w:tc>
          <w:tcPr>
            <w:tcW w:w="5742" w:type="dxa"/>
            <w:shd w:val="clear" w:color="auto" w:fill="auto"/>
          </w:tcPr>
          <w:p w:rsidR="00AA68B6" w:rsidRPr="00A528D5" w:rsidRDefault="00AA68B6" w:rsidP="00AA68B6">
            <w:pPr>
              <w:spacing w:before="24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rPr>
            </w:pPr>
            <w:r w:rsidRPr="00A528D5">
              <w:rPr>
                <w:rFonts w:ascii="Times New Roman" w:eastAsia="Times New Roman" w:hAnsi="Times New Roman" w:cs="Times New Roman"/>
                <w:sz w:val="24"/>
              </w:rPr>
              <w:t>Male and Female</w:t>
            </w:r>
          </w:p>
        </w:tc>
      </w:tr>
      <w:tr w:rsidR="00AA68B6" w:rsidRPr="00A528D5" w:rsidTr="00DE7CD3">
        <w:trPr>
          <w:trHeight w:val="258"/>
        </w:trPr>
        <w:tc>
          <w:tcPr>
            <w:cnfStyle w:val="000010000000" w:firstRow="0" w:lastRow="0" w:firstColumn="0" w:lastColumn="0" w:oddVBand="1" w:evenVBand="0" w:oddHBand="0" w:evenHBand="0" w:firstRowFirstColumn="0" w:firstRowLastColumn="0" w:lastRowFirstColumn="0" w:lastRowLastColumn="0"/>
            <w:tcW w:w="2268" w:type="dxa"/>
            <w:tcBorders>
              <w:left w:val="none" w:sz="0" w:space="0" w:color="auto"/>
              <w:bottom w:val="none" w:sz="0" w:space="0" w:color="auto"/>
              <w:right w:val="none" w:sz="0" w:space="0" w:color="auto"/>
            </w:tcBorders>
            <w:shd w:val="clear" w:color="auto" w:fill="auto"/>
          </w:tcPr>
          <w:p w:rsidR="00AA68B6" w:rsidRPr="00A528D5" w:rsidRDefault="00AA68B6" w:rsidP="00AA68B6">
            <w:pPr>
              <w:spacing w:before="240" w:line="360" w:lineRule="auto"/>
              <w:jc w:val="center"/>
              <w:rPr>
                <w:rFonts w:ascii="Times New Roman" w:eastAsia="Times New Roman" w:hAnsi="Times New Roman" w:cs="Times New Roman"/>
                <w:sz w:val="24"/>
              </w:rPr>
            </w:pPr>
            <w:r w:rsidRPr="00A528D5">
              <w:rPr>
                <w:rFonts w:ascii="Times New Roman" w:eastAsia="Times New Roman" w:hAnsi="Times New Roman" w:cs="Times New Roman"/>
                <w:sz w:val="24"/>
              </w:rPr>
              <w:t>Age</w:t>
            </w:r>
          </w:p>
        </w:tc>
        <w:tc>
          <w:tcPr>
            <w:tcW w:w="5742" w:type="dxa"/>
            <w:shd w:val="clear" w:color="auto" w:fill="auto"/>
          </w:tcPr>
          <w:p w:rsidR="00AA68B6" w:rsidRPr="00A528D5" w:rsidRDefault="00AA68B6" w:rsidP="00AA68B6">
            <w:pPr>
              <w:spacing w:before="24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A528D5">
              <w:rPr>
                <w:rFonts w:ascii="Times New Roman" w:eastAsia="Times New Roman" w:hAnsi="Times New Roman" w:cs="Times New Roman"/>
                <w:sz w:val="24"/>
              </w:rPr>
              <w:t>Basically 15 – 30, below 40</w:t>
            </w:r>
          </w:p>
        </w:tc>
      </w:tr>
      <w:tr w:rsidR="00AA68B6" w:rsidRPr="00A528D5" w:rsidTr="00DE7CD3">
        <w:trPr>
          <w:cnfStyle w:val="000000100000" w:firstRow="0" w:lastRow="0" w:firstColumn="0" w:lastColumn="0" w:oddVBand="0" w:evenVBand="0" w:oddHBand="1" w:evenHBand="0" w:firstRowFirstColumn="0" w:firstRowLastColumn="0" w:lastRowFirstColumn="0" w:lastRowLastColumn="0"/>
          <w:trHeight w:val="260"/>
        </w:trPr>
        <w:tc>
          <w:tcPr>
            <w:cnfStyle w:val="000010000000" w:firstRow="0" w:lastRow="0" w:firstColumn="0" w:lastColumn="0" w:oddVBand="1" w:evenVBand="0" w:oddHBand="0" w:evenHBand="0" w:firstRowFirstColumn="0" w:firstRowLastColumn="0" w:lastRowFirstColumn="0" w:lastRowLastColumn="0"/>
            <w:tcW w:w="2268" w:type="dxa"/>
            <w:tcBorders>
              <w:left w:val="none" w:sz="0" w:space="0" w:color="auto"/>
              <w:bottom w:val="none" w:sz="0" w:space="0" w:color="auto"/>
              <w:right w:val="none" w:sz="0" w:space="0" w:color="auto"/>
            </w:tcBorders>
            <w:shd w:val="clear" w:color="auto" w:fill="auto"/>
          </w:tcPr>
          <w:p w:rsidR="00AA68B6" w:rsidRPr="00A528D5" w:rsidRDefault="00AA68B6" w:rsidP="00AA68B6">
            <w:pPr>
              <w:spacing w:before="240" w:line="360" w:lineRule="auto"/>
              <w:jc w:val="center"/>
              <w:rPr>
                <w:rFonts w:ascii="Times New Roman" w:eastAsia="Times New Roman" w:hAnsi="Times New Roman" w:cs="Times New Roman"/>
                <w:sz w:val="24"/>
              </w:rPr>
            </w:pPr>
            <w:r w:rsidRPr="00A528D5">
              <w:rPr>
                <w:rFonts w:ascii="Times New Roman" w:eastAsia="Times New Roman" w:hAnsi="Times New Roman" w:cs="Times New Roman"/>
                <w:sz w:val="24"/>
              </w:rPr>
              <w:t>Income</w:t>
            </w:r>
          </w:p>
        </w:tc>
        <w:tc>
          <w:tcPr>
            <w:tcW w:w="5742" w:type="dxa"/>
            <w:shd w:val="clear" w:color="auto" w:fill="auto"/>
          </w:tcPr>
          <w:p w:rsidR="00AA68B6" w:rsidRPr="00A528D5" w:rsidRDefault="00AA68B6" w:rsidP="00AA68B6">
            <w:pPr>
              <w:spacing w:before="24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rPr>
            </w:pPr>
            <w:r w:rsidRPr="00A528D5">
              <w:rPr>
                <w:rFonts w:ascii="Times New Roman" w:eastAsia="Times New Roman" w:hAnsi="Times New Roman" w:cs="Times New Roman"/>
                <w:sz w:val="24"/>
              </w:rPr>
              <w:t>Minimum 5000</w:t>
            </w:r>
            <w:r>
              <w:rPr>
                <w:rFonts w:ascii="Times New Roman" w:eastAsia="Times New Roman" w:hAnsi="Times New Roman" w:cs="Times New Roman"/>
                <w:sz w:val="24"/>
              </w:rPr>
              <w:t xml:space="preserve"> BDT</w:t>
            </w:r>
          </w:p>
        </w:tc>
      </w:tr>
      <w:tr w:rsidR="00AA68B6" w:rsidRPr="00A528D5" w:rsidTr="00DE7CD3">
        <w:trPr>
          <w:trHeight w:val="258"/>
        </w:trPr>
        <w:tc>
          <w:tcPr>
            <w:cnfStyle w:val="000010000000" w:firstRow="0" w:lastRow="0" w:firstColumn="0" w:lastColumn="0" w:oddVBand="1" w:evenVBand="0" w:oddHBand="0" w:evenHBand="0" w:firstRowFirstColumn="0" w:firstRowLastColumn="0" w:lastRowFirstColumn="0" w:lastRowLastColumn="0"/>
            <w:tcW w:w="2268" w:type="dxa"/>
            <w:tcBorders>
              <w:left w:val="none" w:sz="0" w:space="0" w:color="auto"/>
              <w:right w:val="none" w:sz="0" w:space="0" w:color="auto"/>
            </w:tcBorders>
            <w:shd w:val="clear" w:color="auto" w:fill="auto"/>
          </w:tcPr>
          <w:p w:rsidR="00AA68B6" w:rsidRPr="00A528D5" w:rsidRDefault="00AA68B6" w:rsidP="00AA68B6">
            <w:pPr>
              <w:spacing w:before="240" w:line="360" w:lineRule="auto"/>
              <w:jc w:val="center"/>
              <w:rPr>
                <w:rFonts w:ascii="Times New Roman" w:eastAsia="Times New Roman" w:hAnsi="Times New Roman" w:cs="Times New Roman"/>
                <w:sz w:val="24"/>
              </w:rPr>
            </w:pPr>
            <w:r w:rsidRPr="00A528D5">
              <w:rPr>
                <w:rFonts w:ascii="Times New Roman" w:eastAsia="Times New Roman" w:hAnsi="Times New Roman" w:cs="Times New Roman"/>
                <w:sz w:val="24"/>
              </w:rPr>
              <w:t>Occupation</w:t>
            </w:r>
          </w:p>
        </w:tc>
        <w:tc>
          <w:tcPr>
            <w:tcW w:w="5742" w:type="dxa"/>
            <w:shd w:val="clear" w:color="auto" w:fill="auto"/>
          </w:tcPr>
          <w:p w:rsidR="00AA68B6" w:rsidRPr="00A528D5" w:rsidRDefault="00AA68B6" w:rsidP="00AA68B6">
            <w:pPr>
              <w:spacing w:before="24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A528D5">
              <w:rPr>
                <w:rFonts w:ascii="Times New Roman" w:eastAsia="Times New Roman" w:hAnsi="Times New Roman" w:cs="Times New Roman"/>
                <w:sz w:val="24"/>
              </w:rPr>
              <w:t>Mainly Students and other Businessman &amp; Professionals</w:t>
            </w:r>
          </w:p>
        </w:tc>
      </w:tr>
    </w:tbl>
    <w:p w:rsidR="00AA68B6" w:rsidRPr="00AA68B6" w:rsidRDefault="00AA68B6" w:rsidP="009345B9">
      <w:pPr>
        <w:pStyle w:val="ListParagraph"/>
        <w:numPr>
          <w:ilvl w:val="0"/>
          <w:numId w:val="11"/>
        </w:numPr>
        <w:spacing w:before="240" w:after="0" w:line="360" w:lineRule="auto"/>
        <w:jc w:val="both"/>
        <w:rPr>
          <w:rFonts w:ascii="Times New Roman" w:hAnsi="Times New Roman" w:cs="Times New Roman"/>
          <w:b/>
          <w:color w:val="4A442A" w:themeColor="background2" w:themeShade="40"/>
          <w:sz w:val="24"/>
          <w:szCs w:val="24"/>
        </w:rPr>
      </w:pPr>
      <w:r>
        <w:rPr>
          <w:rFonts w:ascii="Times New Roman" w:hAnsi="Times New Roman" w:cs="Times New Roman"/>
          <w:b/>
          <w:color w:val="4A442A" w:themeColor="background2" w:themeShade="40"/>
          <w:sz w:val="24"/>
          <w:szCs w:val="24"/>
        </w:rPr>
        <w:t xml:space="preserve">Geographic </w:t>
      </w:r>
      <w:r w:rsidRPr="00AA68B6">
        <w:rPr>
          <w:rFonts w:ascii="Times New Roman" w:hAnsi="Times New Roman" w:cs="Times New Roman"/>
          <w:b/>
          <w:color w:val="4A442A" w:themeColor="background2" w:themeShade="40"/>
          <w:sz w:val="24"/>
          <w:szCs w:val="24"/>
        </w:rPr>
        <w:t xml:space="preserve">Segmentation </w:t>
      </w:r>
    </w:p>
    <w:p w:rsidR="00AA68B6" w:rsidRDefault="00AA68B6" w:rsidP="00AA68B6">
      <w:pPr>
        <w:spacing w:line="360" w:lineRule="auto"/>
        <w:jc w:val="both"/>
        <w:rPr>
          <w:rFonts w:ascii="Times New Roman" w:hAnsi="Times New Roman" w:cs="Times New Roman"/>
          <w:color w:val="000000" w:themeColor="text1"/>
          <w:sz w:val="24"/>
          <w:szCs w:val="24"/>
        </w:rPr>
      </w:pPr>
      <w:r w:rsidRPr="00AA68B6">
        <w:rPr>
          <w:rFonts w:ascii="Times New Roman" w:hAnsi="Times New Roman" w:cs="Times New Roman"/>
          <w:color w:val="000000" w:themeColor="text1"/>
          <w:sz w:val="24"/>
          <w:szCs w:val="24"/>
        </w:rPr>
        <w:t>Geographic segmentation refers to the practice of splitting a market into various subsets based on their physical locations. Submarkets may be as broad as geographic areas or as narrow as individual cities in the real world.</w:t>
      </w:r>
    </w:p>
    <w:p w:rsidR="00AA68B6" w:rsidRDefault="00AA68B6" w:rsidP="00AA68B6">
      <w:pPr>
        <w:spacing w:before="240" w:line="360" w:lineRule="auto"/>
        <w:jc w:val="both"/>
        <w:rPr>
          <w:rFonts w:ascii="Times New Roman" w:hAnsi="Times New Roman" w:cs="Times New Roman"/>
          <w:color w:val="000000" w:themeColor="text1"/>
          <w:sz w:val="24"/>
          <w:szCs w:val="24"/>
        </w:rPr>
      </w:pPr>
      <w:r w:rsidRPr="00AA68B6">
        <w:rPr>
          <w:rFonts w:ascii="Times New Roman" w:hAnsi="Times New Roman" w:cs="Times New Roman"/>
          <w:color w:val="000000" w:themeColor="text1"/>
          <w:sz w:val="24"/>
          <w:szCs w:val="24"/>
        </w:rPr>
        <w:t>Although MOJO is primarily an open and market-based firm, they have made the decision to segment their respective markets.</w:t>
      </w:r>
    </w:p>
    <w:tbl>
      <w:tblPr>
        <w:tblStyle w:val="MediumGrid3-Accent5"/>
        <w:tblpPr w:leftFromText="180" w:rightFromText="180" w:vertAnchor="text" w:horzAnchor="margin" w:tblpXSpec="center" w:tblpY="47"/>
        <w:tblW w:w="7578" w:type="dxa"/>
        <w:tblBorders>
          <w:top w:val="single" w:sz="12" w:space="0" w:color="262626" w:themeColor="text1" w:themeTint="D9"/>
          <w:left w:val="single" w:sz="12" w:space="0" w:color="262626" w:themeColor="text1" w:themeTint="D9"/>
          <w:bottom w:val="single" w:sz="12" w:space="0" w:color="262626" w:themeColor="text1" w:themeTint="D9"/>
          <w:right w:val="single" w:sz="12" w:space="0" w:color="262626" w:themeColor="text1" w:themeTint="D9"/>
          <w:insideH w:val="single" w:sz="12" w:space="0" w:color="262626" w:themeColor="text1" w:themeTint="D9"/>
          <w:insideV w:val="single" w:sz="12" w:space="0" w:color="262626" w:themeColor="text1" w:themeTint="D9"/>
        </w:tblBorders>
        <w:tblLayout w:type="fixed"/>
        <w:tblLook w:val="0000" w:firstRow="0" w:lastRow="0" w:firstColumn="0" w:lastColumn="0" w:noHBand="0" w:noVBand="0"/>
      </w:tblPr>
      <w:tblGrid>
        <w:gridCol w:w="2160"/>
        <w:gridCol w:w="5418"/>
      </w:tblGrid>
      <w:tr w:rsidR="00AA68B6" w:rsidRPr="00A528D5" w:rsidTr="00DE7CD3">
        <w:trPr>
          <w:cnfStyle w:val="000000100000" w:firstRow="0" w:lastRow="0" w:firstColumn="0" w:lastColumn="0" w:oddVBand="0" w:evenVBand="0" w:oddHBand="1" w:evenHBand="0" w:firstRowFirstColumn="0" w:firstRowLastColumn="0" w:lastRowFirstColumn="0" w:lastRowLastColumn="0"/>
          <w:trHeight w:val="264"/>
        </w:trPr>
        <w:tc>
          <w:tcPr>
            <w:cnfStyle w:val="000010000000" w:firstRow="0" w:lastRow="0" w:firstColumn="0" w:lastColumn="0" w:oddVBand="1" w:evenVBand="0" w:oddHBand="0" w:evenHBand="0" w:firstRowFirstColumn="0" w:firstRowLastColumn="0" w:lastRowFirstColumn="0" w:lastRowLastColumn="0"/>
            <w:tcW w:w="2160" w:type="dxa"/>
            <w:tcBorders>
              <w:top w:val="none" w:sz="0" w:space="0" w:color="auto"/>
              <w:left w:val="none" w:sz="0" w:space="0" w:color="auto"/>
              <w:bottom w:val="none" w:sz="0" w:space="0" w:color="auto"/>
              <w:right w:val="none" w:sz="0" w:space="0" w:color="auto"/>
            </w:tcBorders>
            <w:shd w:val="clear" w:color="auto" w:fill="auto"/>
          </w:tcPr>
          <w:p w:rsidR="00AA68B6" w:rsidRPr="00A528D5" w:rsidRDefault="00AA68B6" w:rsidP="00C312C6">
            <w:pPr>
              <w:spacing w:before="240" w:line="360" w:lineRule="auto"/>
              <w:jc w:val="center"/>
              <w:rPr>
                <w:rFonts w:ascii="Times New Roman" w:eastAsia="Times New Roman" w:hAnsi="Times New Roman" w:cs="Times New Roman"/>
                <w:sz w:val="24"/>
              </w:rPr>
            </w:pPr>
            <w:r w:rsidRPr="00A528D5">
              <w:rPr>
                <w:rFonts w:ascii="Times New Roman" w:eastAsia="Times New Roman" w:hAnsi="Times New Roman" w:cs="Times New Roman"/>
                <w:sz w:val="24"/>
              </w:rPr>
              <w:t>Continent</w:t>
            </w:r>
          </w:p>
        </w:tc>
        <w:tc>
          <w:tcPr>
            <w:tcW w:w="5418" w:type="dxa"/>
            <w:tcBorders>
              <w:top w:val="none" w:sz="0" w:space="0" w:color="auto"/>
              <w:left w:val="none" w:sz="0" w:space="0" w:color="auto"/>
              <w:bottom w:val="none" w:sz="0" w:space="0" w:color="auto"/>
              <w:right w:val="none" w:sz="0" w:space="0" w:color="auto"/>
            </w:tcBorders>
            <w:shd w:val="clear" w:color="auto" w:fill="auto"/>
          </w:tcPr>
          <w:p w:rsidR="00AA68B6" w:rsidRPr="00AA68B6" w:rsidRDefault="00AA68B6" w:rsidP="00C312C6">
            <w:pPr>
              <w:spacing w:before="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68B6">
              <w:rPr>
                <w:rFonts w:ascii="Times New Roman" w:eastAsia="Times New Roman" w:hAnsi="Times New Roman" w:cs="Times New Roman"/>
                <w:sz w:val="24"/>
                <w:szCs w:val="24"/>
              </w:rPr>
              <w:t>Asia</w:t>
            </w:r>
          </w:p>
        </w:tc>
      </w:tr>
      <w:tr w:rsidR="00AA68B6" w:rsidRPr="00A528D5" w:rsidTr="00DE7CD3">
        <w:trPr>
          <w:trHeight w:val="258"/>
        </w:trPr>
        <w:tc>
          <w:tcPr>
            <w:cnfStyle w:val="000010000000" w:firstRow="0" w:lastRow="0" w:firstColumn="0" w:lastColumn="0" w:oddVBand="1" w:evenVBand="0" w:oddHBand="0" w:evenHBand="0" w:firstRowFirstColumn="0" w:firstRowLastColumn="0" w:lastRowFirstColumn="0" w:lastRowLastColumn="0"/>
            <w:tcW w:w="2160" w:type="dxa"/>
            <w:tcBorders>
              <w:left w:val="none" w:sz="0" w:space="0" w:color="auto"/>
              <w:bottom w:val="none" w:sz="0" w:space="0" w:color="auto"/>
              <w:right w:val="none" w:sz="0" w:space="0" w:color="auto"/>
            </w:tcBorders>
            <w:shd w:val="clear" w:color="auto" w:fill="auto"/>
          </w:tcPr>
          <w:p w:rsidR="00AA68B6" w:rsidRPr="00A528D5" w:rsidRDefault="00AA68B6" w:rsidP="00C312C6">
            <w:pPr>
              <w:spacing w:before="240" w:line="360" w:lineRule="auto"/>
              <w:jc w:val="center"/>
              <w:rPr>
                <w:rFonts w:ascii="Times New Roman" w:eastAsia="Times New Roman" w:hAnsi="Times New Roman" w:cs="Times New Roman"/>
                <w:sz w:val="24"/>
              </w:rPr>
            </w:pPr>
            <w:r w:rsidRPr="00A528D5">
              <w:rPr>
                <w:rFonts w:ascii="Times New Roman" w:eastAsia="Times New Roman" w:hAnsi="Times New Roman" w:cs="Times New Roman"/>
                <w:sz w:val="24"/>
              </w:rPr>
              <w:t>Country</w:t>
            </w:r>
          </w:p>
        </w:tc>
        <w:tc>
          <w:tcPr>
            <w:tcW w:w="5418" w:type="dxa"/>
            <w:shd w:val="clear" w:color="auto" w:fill="auto"/>
          </w:tcPr>
          <w:p w:rsidR="00AA68B6" w:rsidRPr="00AA68B6" w:rsidRDefault="00AA68B6" w:rsidP="00C312C6">
            <w:pPr>
              <w:spacing w:before="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A68B6">
              <w:rPr>
                <w:rFonts w:ascii="Times New Roman" w:eastAsia="Times New Roman" w:hAnsi="Times New Roman" w:cs="Times New Roman"/>
                <w:sz w:val="24"/>
                <w:szCs w:val="24"/>
              </w:rPr>
              <w:t>Bangladesh</w:t>
            </w:r>
          </w:p>
        </w:tc>
      </w:tr>
      <w:tr w:rsidR="00AA68B6" w:rsidRPr="00A528D5" w:rsidTr="00DE7CD3">
        <w:trPr>
          <w:cnfStyle w:val="000000100000" w:firstRow="0" w:lastRow="0" w:firstColumn="0" w:lastColumn="0" w:oddVBand="0" w:evenVBand="0" w:oddHBand="1" w:evenHBand="0" w:firstRowFirstColumn="0" w:firstRowLastColumn="0" w:lastRowFirstColumn="0" w:lastRowLastColumn="0"/>
          <w:trHeight w:val="260"/>
        </w:trPr>
        <w:tc>
          <w:tcPr>
            <w:cnfStyle w:val="000010000000" w:firstRow="0" w:lastRow="0" w:firstColumn="0" w:lastColumn="0" w:oddVBand="1" w:evenVBand="0" w:oddHBand="0" w:evenHBand="0" w:firstRowFirstColumn="0" w:firstRowLastColumn="0" w:lastRowFirstColumn="0" w:lastRowLastColumn="0"/>
            <w:tcW w:w="2160" w:type="dxa"/>
            <w:tcBorders>
              <w:top w:val="none" w:sz="0" w:space="0" w:color="auto"/>
              <w:left w:val="none" w:sz="0" w:space="0" w:color="auto"/>
              <w:bottom w:val="none" w:sz="0" w:space="0" w:color="auto"/>
              <w:right w:val="none" w:sz="0" w:space="0" w:color="auto"/>
            </w:tcBorders>
            <w:shd w:val="clear" w:color="auto" w:fill="auto"/>
          </w:tcPr>
          <w:p w:rsidR="00AA68B6" w:rsidRPr="00A528D5" w:rsidRDefault="00AA68B6" w:rsidP="00C312C6">
            <w:pPr>
              <w:spacing w:before="240" w:line="360" w:lineRule="auto"/>
              <w:jc w:val="center"/>
              <w:rPr>
                <w:rFonts w:ascii="Times New Roman" w:eastAsia="Times New Roman" w:hAnsi="Times New Roman" w:cs="Times New Roman"/>
                <w:sz w:val="24"/>
              </w:rPr>
            </w:pPr>
            <w:r w:rsidRPr="00A528D5">
              <w:rPr>
                <w:rFonts w:ascii="Times New Roman" w:eastAsia="Times New Roman" w:hAnsi="Times New Roman" w:cs="Times New Roman"/>
                <w:sz w:val="24"/>
              </w:rPr>
              <w:t>City</w:t>
            </w:r>
          </w:p>
        </w:tc>
        <w:tc>
          <w:tcPr>
            <w:tcW w:w="5418" w:type="dxa"/>
            <w:tcBorders>
              <w:top w:val="none" w:sz="0" w:space="0" w:color="auto"/>
              <w:left w:val="none" w:sz="0" w:space="0" w:color="auto"/>
              <w:bottom w:val="none" w:sz="0" w:space="0" w:color="auto"/>
              <w:right w:val="none" w:sz="0" w:space="0" w:color="auto"/>
            </w:tcBorders>
            <w:shd w:val="clear" w:color="auto" w:fill="auto"/>
          </w:tcPr>
          <w:p w:rsidR="00AA68B6" w:rsidRPr="00AA68B6" w:rsidRDefault="00AA68B6" w:rsidP="00C312C6">
            <w:pPr>
              <w:spacing w:before="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A68B6">
              <w:rPr>
                <w:rFonts w:ascii="Times New Roman" w:eastAsia="Times New Roman" w:hAnsi="Times New Roman" w:cs="Times New Roman"/>
                <w:sz w:val="24"/>
                <w:szCs w:val="24"/>
              </w:rPr>
              <w:t>Dhaka (Main Focus)</w:t>
            </w:r>
          </w:p>
        </w:tc>
      </w:tr>
      <w:tr w:rsidR="00AA68B6" w:rsidRPr="00A528D5" w:rsidTr="00DE7CD3">
        <w:trPr>
          <w:trHeight w:val="258"/>
        </w:trPr>
        <w:tc>
          <w:tcPr>
            <w:cnfStyle w:val="000010000000" w:firstRow="0" w:lastRow="0" w:firstColumn="0" w:lastColumn="0" w:oddVBand="1" w:evenVBand="0" w:oddHBand="0" w:evenHBand="0" w:firstRowFirstColumn="0" w:firstRowLastColumn="0" w:lastRowFirstColumn="0" w:lastRowLastColumn="0"/>
            <w:tcW w:w="2160" w:type="dxa"/>
            <w:tcBorders>
              <w:left w:val="none" w:sz="0" w:space="0" w:color="auto"/>
              <w:bottom w:val="none" w:sz="0" w:space="0" w:color="auto"/>
              <w:right w:val="none" w:sz="0" w:space="0" w:color="auto"/>
            </w:tcBorders>
            <w:shd w:val="clear" w:color="auto" w:fill="auto"/>
          </w:tcPr>
          <w:p w:rsidR="00AA68B6" w:rsidRPr="00A528D5" w:rsidRDefault="00AA68B6" w:rsidP="00C312C6">
            <w:pPr>
              <w:spacing w:before="240" w:line="360" w:lineRule="auto"/>
              <w:jc w:val="center"/>
              <w:rPr>
                <w:rFonts w:ascii="Times New Roman" w:eastAsia="Times New Roman" w:hAnsi="Times New Roman" w:cs="Times New Roman"/>
                <w:sz w:val="24"/>
              </w:rPr>
            </w:pPr>
            <w:r w:rsidRPr="00A528D5">
              <w:rPr>
                <w:rFonts w:ascii="Times New Roman" w:eastAsia="Times New Roman" w:hAnsi="Times New Roman" w:cs="Times New Roman"/>
                <w:sz w:val="24"/>
              </w:rPr>
              <w:t>Size/Population</w:t>
            </w:r>
          </w:p>
        </w:tc>
        <w:tc>
          <w:tcPr>
            <w:tcW w:w="5418" w:type="dxa"/>
            <w:shd w:val="clear" w:color="auto" w:fill="auto"/>
          </w:tcPr>
          <w:p w:rsidR="00AA68B6" w:rsidRPr="00A528D5" w:rsidRDefault="00AA68B6" w:rsidP="00C312C6">
            <w:pPr>
              <w:spacing w:before="24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A528D5">
              <w:rPr>
                <w:rFonts w:ascii="Times New Roman" w:eastAsia="Times New Roman" w:hAnsi="Times New Roman" w:cs="Times New Roman"/>
                <w:sz w:val="24"/>
              </w:rPr>
              <w:t>Approximately 16 cores</w:t>
            </w:r>
          </w:p>
        </w:tc>
      </w:tr>
    </w:tbl>
    <w:p w:rsidR="00C76B96" w:rsidRPr="00AA68B6" w:rsidRDefault="00C76B96" w:rsidP="009345B9">
      <w:pPr>
        <w:pStyle w:val="ListParagraph"/>
        <w:numPr>
          <w:ilvl w:val="0"/>
          <w:numId w:val="11"/>
        </w:numPr>
        <w:spacing w:before="240" w:after="0" w:line="360" w:lineRule="auto"/>
        <w:jc w:val="both"/>
        <w:rPr>
          <w:rFonts w:ascii="Times New Roman" w:hAnsi="Times New Roman" w:cs="Times New Roman"/>
          <w:b/>
          <w:color w:val="4A442A" w:themeColor="background2" w:themeShade="40"/>
          <w:sz w:val="24"/>
          <w:szCs w:val="24"/>
        </w:rPr>
      </w:pPr>
      <w:r>
        <w:rPr>
          <w:rFonts w:ascii="Times New Roman" w:hAnsi="Times New Roman" w:cs="Times New Roman"/>
          <w:b/>
          <w:color w:val="4A442A" w:themeColor="background2" w:themeShade="40"/>
          <w:sz w:val="24"/>
          <w:szCs w:val="24"/>
        </w:rPr>
        <w:lastRenderedPageBreak/>
        <w:t xml:space="preserve">Psychographic </w:t>
      </w:r>
      <w:r w:rsidRPr="00AA68B6">
        <w:rPr>
          <w:rFonts w:ascii="Times New Roman" w:hAnsi="Times New Roman" w:cs="Times New Roman"/>
          <w:b/>
          <w:color w:val="4A442A" w:themeColor="background2" w:themeShade="40"/>
          <w:sz w:val="24"/>
          <w:szCs w:val="24"/>
        </w:rPr>
        <w:t xml:space="preserve">Segmentation </w:t>
      </w:r>
    </w:p>
    <w:p w:rsidR="00C76B96" w:rsidRDefault="00C76B96" w:rsidP="00C76B96">
      <w:pPr>
        <w:spacing w:line="360" w:lineRule="auto"/>
        <w:jc w:val="both"/>
        <w:rPr>
          <w:rFonts w:ascii="Times New Roman" w:hAnsi="Times New Roman" w:cs="Times New Roman"/>
          <w:color w:val="000000" w:themeColor="text1"/>
          <w:sz w:val="24"/>
          <w:szCs w:val="24"/>
        </w:rPr>
      </w:pPr>
      <w:r w:rsidRPr="00C76B96">
        <w:rPr>
          <w:rFonts w:ascii="Times New Roman" w:hAnsi="Times New Roman" w:cs="Times New Roman"/>
          <w:color w:val="000000" w:themeColor="text1"/>
          <w:sz w:val="24"/>
          <w:szCs w:val="24"/>
        </w:rPr>
        <w:t>Customers' and clients' habits may be quantified via psychographic segmentation by understanding about their hobbies, passions, and worldviews. It has to do with people's habits and the kinds of information they take in. Marketers may better identify market groupings and comprehend consumer product and brand preferences</w:t>
      </w:r>
      <w:r>
        <w:rPr>
          <w:rFonts w:ascii="Times New Roman" w:hAnsi="Times New Roman" w:cs="Times New Roman"/>
          <w:color w:val="000000" w:themeColor="text1"/>
          <w:sz w:val="24"/>
          <w:szCs w:val="24"/>
        </w:rPr>
        <w:t xml:space="preserve"> with the aid of psychographics.</w:t>
      </w:r>
    </w:p>
    <w:p w:rsidR="00C76B96" w:rsidRDefault="00C76B96" w:rsidP="00C76B96">
      <w:pPr>
        <w:spacing w:after="0" w:line="360" w:lineRule="auto"/>
        <w:jc w:val="both"/>
        <w:rPr>
          <w:rFonts w:ascii="Times New Roman" w:hAnsi="Times New Roman" w:cs="Times New Roman"/>
          <w:color w:val="000000" w:themeColor="text1"/>
          <w:sz w:val="24"/>
          <w:szCs w:val="24"/>
        </w:rPr>
      </w:pPr>
      <w:r w:rsidRPr="00952948">
        <w:rPr>
          <w:rFonts w:ascii="Times New Roman" w:hAnsi="Times New Roman" w:cs="Times New Roman"/>
          <w:color w:val="000000" w:themeColor="text1"/>
          <w:sz w:val="24"/>
          <w:szCs w:val="24"/>
        </w:rPr>
        <w:t xml:space="preserve">Although </w:t>
      </w:r>
      <w:r>
        <w:rPr>
          <w:rFonts w:ascii="Times New Roman" w:hAnsi="Times New Roman" w:cs="Times New Roman"/>
          <w:color w:val="000000" w:themeColor="text1"/>
          <w:sz w:val="24"/>
          <w:szCs w:val="24"/>
        </w:rPr>
        <w:t>MOJO</w:t>
      </w:r>
      <w:r w:rsidRPr="00952948">
        <w:rPr>
          <w:rFonts w:ascii="Times New Roman" w:hAnsi="Times New Roman" w:cs="Times New Roman"/>
          <w:color w:val="000000" w:themeColor="text1"/>
          <w:sz w:val="24"/>
          <w:szCs w:val="24"/>
        </w:rPr>
        <w:t xml:space="preserve"> do</w:t>
      </w:r>
      <w:r>
        <w:rPr>
          <w:rFonts w:ascii="Times New Roman" w:hAnsi="Times New Roman" w:cs="Times New Roman"/>
          <w:color w:val="000000" w:themeColor="text1"/>
          <w:sz w:val="24"/>
          <w:szCs w:val="24"/>
        </w:rPr>
        <w:t>es</w:t>
      </w:r>
      <w:r w:rsidRPr="00952948">
        <w:rPr>
          <w:rFonts w:ascii="Times New Roman" w:hAnsi="Times New Roman" w:cs="Times New Roman"/>
          <w:color w:val="000000" w:themeColor="text1"/>
          <w:sz w:val="24"/>
          <w:szCs w:val="24"/>
        </w:rPr>
        <w:t xml:space="preserve"> directly follow this section, it has had an impact on some of the duties that they do. Example:</w:t>
      </w:r>
    </w:p>
    <w:tbl>
      <w:tblPr>
        <w:tblStyle w:val="MediumGrid3-Accent5"/>
        <w:tblpPr w:leftFromText="180" w:rightFromText="180" w:vertAnchor="text" w:horzAnchor="margin" w:tblpXSpec="center" w:tblpY="47"/>
        <w:tblW w:w="8531" w:type="dxa"/>
        <w:tblBorders>
          <w:top w:val="single" w:sz="12" w:space="0" w:color="262626" w:themeColor="text1" w:themeTint="D9"/>
          <w:left w:val="single" w:sz="12" w:space="0" w:color="262626" w:themeColor="text1" w:themeTint="D9"/>
          <w:bottom w:val="single" w:sz="12" w:space="0" w:color="262626" w:themeColor="text1" w:themeTint="D9"/>
          <w:right w:val="single" w:sz="12" w:space="0" w:color="262626" w:themeColor="text1" w:themeTint="D9"/>
          <w:insideH w:val="single" w:sz="12" w:space="0" w:color="262626" w:themeColor="text1" w:themeTint="D9"/>
          <w:insideV w:val="single" w:sz="12" w:space="0" w:color="262626" w:themeColor="text1" w:themeTint="D9"/>
        </w:tblBorders>
        <w:tblLayout w:type="fixed"/>
        <w:tblLook w:val="0000" w:firstRow="0" w:lastRow="0" w:firstColumn="0" w:lastColumn="0" w:noHBand="0" w:noVBand="0"/>
      </w:tblPr>
      <w:tblGrid>
        <w:gridCol w:w="2268"/>
        <w:gridCol w:w="6263"/>
      </w:tblGrid>
      <w:tr w:rsidR="00C76B96" w:rsidRPr="00A528D5" w:rsidTr="00C76B96">
        <w:trPr>
          <w:cnfStyle w:val="000000100000" w:firstRow="0" w:lastRow="0" w:firstColumn="0" w:lastColumn="0" w:oddVBand="0" w:evenVBand="0" w:oddHBand="1" w:evenHBand="0" w:firstRowFirstColumn="0" w:firstRowLastColumn="0" w:lastRowFirstColumn="0" w:lastRowLastColumn="0"/>
          <w:trHeight w:val="258"/>
        </w:trPr>
        <w:tc>
          <w:tcPr>
            <w:cnfStyle w:val="000010000000" w:firstRow="0" w:lastRow="0" w:firstColumn="0" w:lastColumn="0" w:oddVBand="1" w:evenVBand="0" w:oddHBand="0" w:evenHBand="0" w:firstRowFirstColumn="0" w:firstRowLastColumn="0" w:lastRowFirstColumn="0" w:lastRowLastColumn="0"/>
            <w:tcW w:w="2268" w:type="dxa"/>
            <w:tcBorders>
              <w:top w:val="none" w:sz="0" w:space="0" w:color="auto"/>
              <w:left w:val="none" w:sz="0" w:space="0" w:color="auto"/>
              <w:bottom w:val="none" w:sz="0" w:space="0" w:color="auto"/>
              <w:right w:val="none" w:sz="0" w:space="0" w:color="auto"/>
            </w:tcBorders>
            <w:shd w:val="clear" w:color="auto" w:fill="auto"/>
          </w:tcPr>
          <w:p w:rsidR="00C76B96" w:rsidRPr="00A528D5" w:rsidRDefault="00C76B96" w:rsidP="00C76B96">
            <w:pPr>
              <w:spacing w:before="240" w:line="360" w:lineRule="auto"/>
              <w:jc w:val="center"/>
              <w:rPr>
                <w:rFonts w:ascii="Times New Roman" w:eastAsia="Times New Roman" w:hAnsi="Times New Roman" w:cs="Times New Roman"/>
                <w:sz w:val="24"/>
              </w:rPr>
            </w:pPr>
            <w:r w:rsidRPr="00A528D5">
              <w:rPr>
                <w:rFonts w:ascii="Times New Roman" w:eastAsia="Times New Roman" w:hAnsi="Times New Roman" w:cs="Times New Roman"/>
                <w:sz w:val="24"/>
              </w:rPr>
              <w:t>Social Class</w:t>
            </w:r>
          </w:p>
        </w:tc>
        <w:tc>
          <w:tcPr>
            <w:tcW w:w="6263" w:type="dxa"/>
            <w:tcBorders>
              <w:top w:val="none" w:sz="0" w:space="0" w:color="auto"/>
              <w:left w:val="none" w:sz="0" w:space="0" w:color="auto"/>
              <w:bottom w:val="none" w:sz="0" w:space="0" w:color="auto"/>
              <w:right w:val="none" w:sz="0" w:space="0" w:color="auto"/>
            </w:tcBorders>
            <w:shd w:val="clear" w:color="auto" w:fill="auto"/>
          </w:tcPr>
          <w:p w:rsidR="00C76B96" w:rsidRPr="00A528D5" w:rsidRDefault="00C76B96" w:rsidP="00C76B96">
            <w:pPr>
              <w:spacing w:before="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rPr>
            </w:pPr>
            <w:r w:rsidRPr="00A528D5">
              <w:rPr>
                <w:rFonts w:ascii="Times New Roman" w:eastAsia="Times New Roman" w:hAnsi="Times New Roman" w:cs="Times New Roman"/>
                <w:sz w:val="24"/>
              </w:rPr>
              <w:t>Middle class, Upper middle class</w:t>
            </w:r>
          </w:p>
        </w:tc>
      </w:tr>
      <w:tr w:rsidR="00C76B96" w:rsidRPr="00A528D5" w:rsidTr="00C76B96">
        <w:trPr>
          <w:trHeight w:val="258"/>
        </w:trPr>
        <w:tc>
          <w:tcPr>
            <w:cnfStyle w:val="000010000000" w:firstRow="0" w:lastRow="0" w:firstColumn="0" w:lastColumn="0" w:oddVBand="1" w:evenVBand="0" w:oddHBand="0" w:evenHBand="0" w:firstRowFirstColumn="0" w:firstRowLastColumn="0" w:lastRowFirstColumn="0" w:lastRowLastColumn="0"/>
            <w:tcW w:w="2268" w:type="dxa"/>
            <w:tcBorders>
              <w:left w:val="none" w:sz="0" w:space="0" w:color="auto"/>
              <w:bottom w:val="none" w:sz="0" w:space="0" w:color="auto"/>
              <w:right w:val="none" w:sz="0" w:space="0" w:color="auto"/>
            </w:tcBorders>
            <w:shd w:val="clear" w:color="auto" w:fill="auto"/>
          </w:tcPr>
          <w:p w:rsidR="00C76B96" w:rsidRPr="00A528D5" w:rsidRDefault="00C76B96" w:rsidP="00C76B96">
            <w:pPr>
              <w:spacing w:before="240" w:line="360" w:lineRule="auto"/>
              <w:jc w:val="center"/>
              <w:rPr>
                <w:rFonts w:ascii="Times New Roman" w:eastAsia="Times New Roman" w:hAnsi="Times New Roman" w:cs="Times New Roman"/>
                <w:sz w:val="24"/>
              </w:rPr>
            </w:pPr>
            <w:r w:rsidRPr="00A528D5">
              <w:rPr>
                <w:rFonts w:ascii="Times New Roman" w:eastAsia="Times New Roman" w:hAnsi="Times New Roman" w:cs="Times New Roman"/>
                <w:sz w:val="24"/>
              </w:rPr>
              <w:t>Life style</w:t>
            </w:r>
          </w:p>
        </w:tc>
        <w:tc>
          <w:tcPr>
            <w:tcW w:w="6263" w:type="dxa"/>
            <w:shd w:val="clear" w:color="auto" w:fill="auto"/>
          </w:tcPr>
          <w:p w:rsidR="00C76B96" w:rsidRPr="00A528D5" w:rsidRDefault="00C76B96" w:rsidP="00C76B96">
            <w:pPr>
              <w:spacing w:before="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rPr>
            </w:pPr>
            <w:r w:rsidRPr="00A528D5">
              <w:rPr>
                <w:rFonts w:ascii="Times New Roman" w:eastAsia="Times New Roman" w:hAnsi="Times New Roman" w:cs="Times New Roman"/>
                <w:sz w:val="24"/>
              </w:rPr>
              <w:t>Preferring  Trendy,  fusion,  Fun,  Fashionable,  Choosey, Always Foorti, General and tip top</w:t>
            </w:r>
          </w:p>
        </w:tc>
      </w:tr>
    </w:tbl>
    <w:p w:rsidR="00C76B96" w:rsidRDefault="00C76B96" w:rsidP="00C76B96">
      <w:pPr>
        <w:pStyle w:val="ListParagraph"/>
        <w:spacing w:after="0" w:line="360" w:lineRule="auto"/>
        <w:ind w:left="360"/>
        <w:jc w:val="both"/>
        <w:rPr>
          <w:rFonts w:ascii="Times New Roman" w:hAnsi="Times New Roman" w:cs="Times New Roman"/>
          <w:b/>
          <w:color w:val="1F497D" w:themeColor="text2"/>
          <w:sz w:val="24"/>
          <w:szCs w:val="24"/>
        </w:rPr>
      </w:pPr>
    </w:p>
    <w:p w:rsidR="00C76B96" w:rsidRPr="00C76B96" w:rsidRDefault="00C76B96" w:rsidP="009345B9">
      <w:pPr>
        <w:pStyle w:val="ListParagraph"/>
        <w:numPr>
          <w:ilvl w:val="0"/>
          <w:numId w:val="11"/>
        </w:numPr>
        <w:spacing w:after="0" w:line="360" w:lineRule="auto"/>
        <w:jc w:val="both"/>
        <w:rPr>
          <w:rFonts w:ascii="Times New Roman" w:hAnsi="Times New Roman" w:cs="Times New Roman"/>
          <w:b/>
          <w:color w:val="4A442A" w:themeColor="background2" w:themeShade="40"/>
          <w:sz w:val="24"/>
          <w:szCs w:val="24"/>
        </w:rPr>
      </w:pPr>
      <w:r w:rsidRPr="00C76B96">
        <w:rPr>
          <w:rFonts w:ascii="Times New Roman" w:hAnsi="Times New Roman" w:cs="Times New Roman"/>
          <w:b/>
          <w:color w:val="4A442A" w:themeColor="background2" w:themeShade="40"/>
          <w:sz w:val="24"/>
          <w:szCs w:val="24"/>
        </w:rPr>
        <w:t>Behavioral Segmentation</w:t>
      </w:r>
    </w:p>
    <w:p w:rsidR="00C76B96" w:rsidRDefault="00C76B96" w:rsidP="00C76B96">
      <w:pPr>
        <w:spacing w:line="360" w:lineRule="auto"/>
        <w:jc w:val="both"/>
        <w:rPr>
          <w:rFonts w:ascii="Times New Roman" w:hAnsi="Times New Roman" w:cs="Times New Roman"/>
          <w:color w:val="000000" w:themeColor="text1"/>
          <w:sz w:val="24"/>
          <w:szCs w:val="24"/>
        </w:rPr>
      </w:pPr>
      <w:r w:rsidRPr="00C76B96">
        <w:rPr>
          <w:rFonts w:ascii="Times New Roman" w:hAnsi="Times New Roman" w:cs="Times New Roman"/>
          <w:color w:val="000000" w:themeColor="text1"/>
          <w:sz w:val="24"/>
          <w:szCs w:val="24"/>
        </w:rPr>
        <w:t>In this kind of market segmentation, the population is split into subsets defined by their shared characteristics, such as their interests, preferences, and buying habits. Young ladies may like Sandelina Sandal soap, but sports fans will always go for Life</w:t>
      </w:r>
      <w:r>
        <w:rPr>
          <w:rFonts w:ascii="Times New Roman" w:hAnsi="Times New Roman" w:cs="Times New Roman"/>
          <w:color w:val="000000" w:themeColor="text1"/>
          <w:sz w:val="24"/>
          <w:szCs w:val="24"/>
        </w:rPr>
        <w:t>boy</w:t>
      </w:r>
      <w:r w:rsidRPr="0081099D">
        <w:rPr>
          <w:rFonts w:ascii="Times New Roman" w:hAnsi="Times New Roman" w:cs="Times New Roman"/>
          <w:color w:val="000000" w:themeColor="text1"/>
          <w:sz w:val="24"/>
          <w:szCs w:val="24"/>
        </w:rPr>
        <w:t>.</w:t>
      </w:r>
    </w:p>
    <w:p w:rsidR="00C76B96" w:rsidRDefault="00C76B96" w:rsidP="00C76B96">
      <w:pPr>
        <w:spacing w:line="360" w:lineRule="auto"/>
        <w:jc w:val="both"/>
        <w:rPr>
          <w:rFonts w:ascii="Times New Roman" w:hAnsi="Times New Roman" w:cs="Times New Roman"/>
          <w:color w:val="000000" w:themeColor="text1"/>
          <w:sz w:val="24"/>
          <w:szCs w:val="24"/>
        </w:rPr>
      </w:pPr>
      <w:r w:rsidRPr="0081099D">
        <w:rPr>
          <w:rFonts w:ascii="Times New Roman" w:hAnsi="Times New Roman" w:cs="Times New Roman"/>
          <w:color w:val="000000" w:themeColor="text1"/>
          <w:sz w:val="24"/>
          <w:szCs w:val="24"/>
        </w:rPr>
        <w:t xml:space="preserve">This method is not being used by </w:t>
      </w:r>
      <w:r>
        <w:rPr>
          <w:rFonts w:ascii="Times New Roman" w:hAnsi="Times New Roman" w:cs="Times New Roman"/>
          <w:color w:val="000000" w:themeColor="text1"/>
          <w:sz w:val="24"/>
          <w:szCs w:val="24"/>
        </w:rPr>
        <w:t>MOJO</w:t>
      </w:r>
      <w:r w:rsidRPr="00395DF0">
        <w:rPr>
          <w:rFonts w:ascii="Times New Roman" w:hAnsi="Times New Roman" w:cs="Times New Roman"/>
          <w:color w:val="000000" w:themeColor="text1"/>
          <w:sz w:val="24"/>
          <w:szCs w:val="24"/>
        </w:rPr>
        <w:t xml:space="preserve"> to segment their food and beverage industry. They're merely following:</w:t>
      </w:r>
    </w:p>
    <w:p w:rsidR="00C76B96" w:rsidRPr="00C76B96" w:rsidRDefault="00C76B96" w:rsidP="009345B9">
      <w:pPr>
        <w:pStyle w:val="ListParagraph"/>
        <w:numPr>
          <w:ilvl w:val="0"/>
          <w:numId w:val="12"/>
        </w:numPr>
        <w:spacing w:after="0" w:line="360" w:lineRule="auto"/>
        <w:jc w:val="both"/>
        <w:rPr>
          <w:rFonts w:ascii="Times New Roman" w:hAnsi="Times New Roman" w:cs="Times New Roman"/>
          <w:color w:val="000000" w:themeColor="text1"/>
          <w:sz w:val="24"/>
          <w:szCs w:val="24"/>
        </w:rPr>
      </w:pPr>
      <w:r w:rsidRPr="00C76B96">
        <w:rPr>
          <w:rFonts w:ascii="Times New Roman" w:hAnsi="Times New Roman" w:cs="Times New Roman"/>
          <w:b/>
          <w:color w:val="262626" w:themeColor="text1" w:themeTint="D9"/>
          <w:sz w:val="24"/>
          <w:szCs w:val="24"/>
        </w:rPr>
        <w:t xml:space="preserve">Loyalty and Commitment Customers: </w:t>
      </w:r>
      <w:r w:rsidRPr="00C76B96">
        <w:rPr>
          <w:rFonts w:ascii="Times New Roman" w:hAnsi="Times New Roman" w:cs="Times New Roman"/>
          <w:color w:val="000000" w:themeColor="text1"/>
          <w:sz w:val="24"/>
          <w:szCs w:val="24"/>
        </w:rPr>
        <w:t>Groups of consumers are based on how much money they spend with MOJO so that they may increase the quantity of favorable word-of-mouth about their product by keeping their clients as repeat customers.</w:t>
      </w:r>
    </w:p>
    <w:p w:rsidR="00C76B96" w:rsidRPr="00C76B96" w:rsidRDefault="00C76B96" w:rsidP="009345B9">
      <w:pPr>
        <w:pStyle w:val="ListParagraph"/>
        <w:numPr>
          <w:ilvl w:val="0"/>
          <w:numId w:val="12"/>
        </w:numPr>
        <w:spacing w:after="0" w:line="360" w:lineRule="auto"/>
        <w:jc w:val="both"/>
        <w:rPr>
          <w:rFonts w:ascii="Times New Roman" w:hAnsi="Times New Roman" w:cs="Times New Roman"/>
          <w:color w:val="000000" w:themeColor="text1"/>
          <w:sz w:val="24"/>
          <w:szCs w:val="24"/>
        </w:rPr>
      </w:pPr>
      <w:r w:rsidRPr="00C76B96">
        <w:rPr>
          <w:rFonts w:ascii="Times New Roman" w:hAnsi="Times New Roman" w:cs="Times New Roman"/>
          <w:b/>
          <w:color w:val="262626" w:themeColor="text1" w:themeTint="D9"/>
          <w:sz w:val="24"/>
          <w:szCs w:val="24"/>
        </w:rPr>
        <w:t>Purchasing Items on occasions:</w:t>
      </w:r>
      <w:r w:rsidRPr="00C76B96">
        <w:rPr>
          <w:rFonts w:ascii="Times New Roman" w:hAnsi="Times New Roman" w:cs="Times New Roman"/>
          <w:color w:val="000000" w:themeColor="text1"/>
          <w:sz w:val="24"/>
          <w:szCs w:val="24"/>
        </w:rPr>
        <w:t xml:space="preserve"> Consumers' propensity to buy or consume a product at different times of the day or week is the primary focus of purchase or use occasion segmentation. The use of segmentation models built at both the customer and occasion levels allows for a more nuanced comprehension of individual customers' demands, behavior, and value over a broad range of use and time. </w:t>
      </w:r>
      <w:r>
        <w:rPr>
          <w:rFonts w:ascii="Times New Roman" w:hAnsi="Times New Roman" w:cs="Times New Roman"/>
          <w:color w:val="000000" w:themeColor="text1"/>
          <w:sz w:val="24"/>
          <w:szCs w:val="24"/>
        </w:rPr>
        <w:t>MOJO</w:t>
      </w:r>
      <w:r w:rsidRPr="00C76B96">
        <w:rPr>
          <w:rFonts w:ascii="Times New Roman" w:hAnsi="Times New Roman" w:cs="Times New Roman"/>
          <w:color w:val="000000" w:themeColor="text1"/>
          <w:sz w:val="24"/>
          <w:szCs w:val="24"/>
        </w:rPr>
        <w:t xml:space="preserve"> divides its offerings into specific groups for the many holidays and celebrations that take place throughout the year, including Eid Ul Fitr, Azha, Pohela Baishak, weekends, and weddings.</w:t>
      </w:r>
    </w:p>
    <w:p w:rsidR="00741330" w:rsidRDefault="00741330" w:rsidP="00C312C6">
      <w:pPr>
        <w:spacing w:before="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DE7CD3" w:rsidRPr="00AA68B6" w:rsidRDefault="00DE7CD3" w:rsidP="009345B9">
      <w:pPr>
        <w:pStyle w:val="Heading1"/>
        <w:numPr>
          <w:ilvl w:val="2"/>
          <w:numId w:val="16"/>
        </w:numPr>
        <w:spacing w:before="0" w:line="360" w:lineRule="auto"/>
        <w:jc w:val="both"/>
        <w:rPr>
          <w:rFonts w:ascii="Times New Roman" w:hAnsi="Times New Roman" w:cs="Times New Roman"/>
          <w:color w:val="262626" w:themeColor="text1" w:themeTint="D9"/>
          <w:sz w:val="24"/>
          <w:szCs w:val="24"/>
        </w:rPr>
      </w:pPr>
      <w:bookmarkStart w:id="48" w:name="_Toc114493803"/>
      <w:r>
        <w:rPr>
          <w:rFonts w:ascii="Times New Roman" w:hAnsi="Times New Roman" w:cs="Times New Roman"/>
          <w:color w:val="262626" w:themeColor="text1" w:themeTint="D9"/>
          <w:sz w:val="24"/>
          <w:szCs w:val="24"/>
        </w:rPr>
        <w:lastRenderedPageBreak/>
        <w:t>Target Market</w:t>
      </w:r>
      <w:bookmarkEnd w:id="48"/>
    </w:p>
    <w:p w:rsidR="00DE7CD3" w:rsidRPr="00DE7CD3" w:rsidRDefault="00DE7CD3" w:rsidP="00DE7CD3">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MOJO Brand is</w:t>
      </w:r>
      <w:r w:rsidRPr="00DE7CD3">
        <w:rPr>
          <w:rFonts w:ascii="Times New Roman" w:hAnsi="Times New Roman" w:cs="Times New Roman"/>
          <w:color w:val="000000" w:themeColor="text1"/>
          <w:sz w:val="24"/>
          <w:szCs w:val="24"/>
        </w:rPr>
        <w:t xml:space="preserve"> target</w:t>
      </w:r>
      <w:r>
        <w:rPr>
          <w:rFonts w:ascii="Times New Roman" w:hAnsi="Times New Roman" w:cs="Times New Roman"/>
          <w:color w:val="000000" w:themeColor="text1"/>
          <w:sz w:val="24"/>
          <w:szCs w:val="24"/>
        </w:rPr>
        <w:t>ed</w:t>
      </w:r>
      <w:r w:rsidRPr="00DE7CD3">
        <w:rPr>
          <w:rFonts w:ascii="Times New Roman" w:hAnsi="Times New Roman" w:cs="Times New Roman"/>
          <w:color w:val="000000" w:themeColor="text1"/>
          <w:sz w:val="24"/>
          <w:szCs w:val="24"/>
        </w:rPr>
        <w:t xml:space="preserve"> two distinct demographics, both of which will have the ability to make purchases and have a strong preference for </w:t>
      </w:r>
      <w:r w:rsidR="00B36FA6">
        <w:rPr>
          <w:rFonts w:ascii="Times New Roman" w:hAnsi="Times New Roman" w:cs="Times New Roman"/>
          <w:color w:val="000000" w:themeColor="text1"/>
          <w:sz w:val="24"/>
          <w:szCs w:val="24"/>
        </w:rPr>
        <w:t>MOJO</w:t>
      </w:r>
      <w:r w:rsidRPr="00DE7CD3">
        <w:rPr>
          <w:rFonts w:ascii="Times New Roman" w:hAnsi="Times New Roman" w:cs="Times New Roman"/>
          <w:color w:val="000000" w:themeColor="text1"/>
          <w:sz w:val="24"/>
          <w:szCs w:val="24"/>
        </w:rPr>
        <w:t xml:space="preserve"> from AKIJ branded products.</w:t>
      </w:r>
    </w:p>
    <w:p w:rsidR="00DE7CD3" w:rsidRPr="00DE7CD3" w:rsidRDefault="00B36FA6" w:rsidP="00DE7CD3">
      <w:pPr>
        <w:spacing w:before="24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MOJO</w:t>
      </w:r>
      <w:r w:rsidR="00DE7CD3" w:rsidRPr="00DE7CD3">
        <w:rPr>
          <w:rFonts w:ascii="Times New Roman" w:hAnsi="Times New Roman" w:cs="Times New Roman"/>
          <w:color w:val="000000" w:themeColor="text1"/>
          <w:sz w:val="24"/>
          <w:szCs w:val="24"/>
        </w:rPr>
        <w:t xml:space="preserve"> adhere to a number of functions because it takes into account the different types of customers it serves. The following are some of the functions that are:</w:t>
      </w:r>
    </w:p>
    <w:tbl>
      <w:tblPr>
        <w:tblStyle w:val="TableGrid"/>
        <w:tblW w:w="0" w:type="auto"/>
        <w:tblInd w:w="378" w:type="dxa"/>
        <w:tblBorders>
          <w:top w:val="single" w:sz="12" w:space="0" w:color="262626" w:themeColor="text1" w:themeTint="D9"/>
          <w:left w:val="single" w:sz="12" w:space="0" w:color="262626" w:themeColor="text1" w:themeTint="D9"/>
          <w:bottom w:val="single" w:sz="12" w:space="0" w:color="262626" w:themeColor="text1" w:themeTint="D9"/>
          <w:right w:val="single" w:sz="12" w:space="0" w:color="262626" w:themeColor="text1" w:themeTint="D9"/>
          <w:insideH w:val="single" w:sz="12" w:space="0" w:color="262626" w:themeColor="text1" w:themeTint="D9"/>
          <w:insideV w:val="single" w:sz="12" w:space="0" w:color="262626" w:themeColor="text1" w:themeTint="D9"/>
        </w:tblBorders>
        <w:tblLook w:val="04A0" w:firstRow="1" w:lastRow="0" w:firstColumn="1" w:lastColumn="0" w:noHBand="0" w:noVBand="1"/>
      </w:tblPr>
      <w:tblGrid>
        <w:gridCol w:w="2136"/>
        <w:gridCol w:w="3622"/>
        <w:gridCol w:w="3107"/>
      </w:tblGrid>
      <w:tr w:rsidR="00B36FA6" w:rsidTr="00041BCD">
        <w:tc>
          <w:tcPr>
            <w:tcW w:w="2136" w:type="dxa"/>
            <w:vMerge w:val="restart"/>
            <w:shd w:val="clear" w:color="auto" w:fill="auto"/>
          </w:tcPr>
          <w:p w:rsidR="00B36FA6" w:rsidRDefault="00B36FA6" w:rsidP="0095006D">
            <w:pPr>
              <w:spacing w:before="240" w:line="360" w:lineRule="auto"/>
              <w:jc w:val="center"/>
              <w:rPr>
                <w:rFonts w:ascii="Times New Roman" w:hAnsi="Times New Roman" w:cs="Times New Roman"/>
                <w:b/>
                <w:color w:val="262626" w:themeColor="text1" w:themeTint="D9"/>
                <w:sz w:val="24"/>
                <w:szCs w:val="24"/>
              </w:rPr>
            </w:pPr>
          </w:p>
          <w:p w:rsidR="00B36FA6" w:rsidRPr="0050410D" w:rsidRDefault="00B36FA6" w:rsidP="0095006D">
            <w:pPr>
              <w:spacing w:before="240" w:line="360" w:lineRule="auto"/>
              <w:jc w:val="center"/>
              <w:rPr>
                <w:rFonts w:ascii="Times New Roman" w:hAnsi="Times New Roman" w:cs="Times New Roman"/>
                <w:b/>
                <w:color w:val="262626" w:themeColor="text1" w:themeTint="D9"/>
                <w:sz w:val="24"/>
                <w:szCs w:val="24"/>
              </w:rPr>
            </w:pPr>
            <w:r w:rsidRPr="0050410D">
              <w:rPr>
                <w:rFonts w:ascii="Times New Roman" w:hAnsi="Times New Roman" w:cs="Times New Roman"/>
                <w:b/>
                <w:color w:val="262626" w:themeColor="text1" w:themeTint="D9"/>
                <w:sz w:val="24"/>
                <w:szCs w:val="24"/>
              </w:rPr>
              <w:t>Target</w:t>
            </w:r>
          </w:p>
          <w:p w:rsidR="00B36FA6" w:rsidRPr="0050410D" w:rsidRDefault="00B36FA6" w:rsidP="0095006D">
            <w:pPr>
              <w:spacing w:line="360" w:lineRule="auto"/>
              <w:jc w:val="center"/>
              <w:rPr>
                <w:rFonts w:ascii="Times New Roman" w:hAnsi="Times New Roman" w:cs="Times New Roman"/>
                <w:b/>
                <w:color w:val="262626" w:themeColor="text1" w:themeTint="D9"/>
                <w:sz w:val="24"/>
                <w:szCs w:val="24"/>
              </w:rPr>
            </w:pPr>
            <w:r w:rsidRPr="0050410D">
              <w:rPr>
                <w:rFonts w:ascii="Times New Roman" w:hAnsi="Times New Roman" w:cs="Times New Roman"/>
                <w:b/>
                <w:color w:val="262626" w:themeColor="text1" w:themeTint="D9"/>
                <w:sz w:val="24"/>
                <w:szCs w:val="24"/>
              </w:rPr>
              <w:t>Customers</w:t>
            </w:r>
          </w:p>
          <w:p w:rsidR="00B36FA6" w:rsidRDefault="00B36FA6" w:rsidP="0095006D">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MOJO</w:t>
            </w:r>
          </w:p>
          <w:p w:rsidR="00B36FA6" w:rsidRPr="00F77E3B" w:rsidRDefault="00B36FA6" w:rsidP="0095006D">
            <w:pPr>
              <w:spacing w:line="360" w:lineRule="auto"/>
              <w:jc w:val="center"/>
              <w:rPr>
                <w:rFonts w:ascii="Times New Roman" w:hAnsi="Times New Roman" w:cs="Times New Roman"/>
                <w:color w:val="000000" w:themeColor="text1"/>
                <w:sz w:val="24"/>
                <w:szCs w:val="24"/>
              </w:rPr>
            </w:pPr>
            <w:r w:rsidRPr="00B36FA6">
              <w:rPr>
                <w:rFonts w:ascii="Times New Roman" w:hAnsi="Times New Roman" w:cs="Times New Roman"/>
                <w:noProof/>
                <w:color w:val="000000" w:themeColor="text1"/>
                <w:sz w:val="24"/>
                <w:szCs w:val="24"/>
                <w:lang w:eastAsia="zh-CN"/>
              </w:rPr>
              <w:drawing>
                <wp:inline distT="0" distB="0" distL="0" distR="0">
                  <wp:extent cx="1193165" cy="702733"/>
                  <wp:effectExtent l="19050" t="0" r="6985" b="0"/>
                  <wp:docPr id="25" name="Picture 8" descr="https://0.academia-photos.com/attachment_thumbnails/60207163/mini_magick20190805-4235-1iuzvhw.png?1565004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0.academia-photos.com/attachment_thumbnails/60207163/mini_magick20190805-4235-1iuzvhw.png?1565004636"/>
                          <pic:cNvPicPr>
                            <a:picLocks noChangeAspect="1" noChangeArrowheads="1"/>
                          </pic:cNvPicPr>
                        </pic:nvPicPr>
                        <pic:blipFill>
                          <a:blip r:embed="rId32" cstate="print"/>
                          <a:srcRect l="11111" t="49828" r="8148" b="13517"/>
                          <a:stretch>
                            <a:fillRect/>
                          </a:stretch>
                        </pic:blipFill>
                        <pic:spPr bwMode="auto">
                          <a:xfrm>
                            <a:off x="0" y="0"/>
                            <a:ext cx="1193165" cy="702310"/>
                          </a:xfrm>
                          <a:prstGeom prst="rect">
                            <a:avLst/>
                          </a:prstGeom>
                          <a:noFill/>
                          <a:ln w="9525">
                            <a:noFill/>
                            <a:miter lim="800000"/>
                            <a:headEnd/>
                            <a:tailEnd/>
                          </a:ln>
                        </pic:spPr>
                      </pic:pic>
                    </a:graphicData>
                  </a:graphic>
                </wp:inline>
              </w:drawing>
            </w:r>
          </w:p>
        </w:tc>
        <w:tc>
          <w:tcPr>
            <w:tcW w:w="3622" w:type="dxa"/>
          </w:tcPr>
          <w:p w:rsidR="00B36FA6" w:rsidRPr="00F77E3B" w:rsidRDefault="00041BCD" w:rsidP="00041BCD">
            <w:pPr>
              <w:spacing w:before="240" w:line="360" w:lineRule="auto"/>
              <w:jc w:val="center"/>
              <w:rPr>
                <w:rFonts w:ascii="Times New Roman" w:hAnsi="Times New Roman" w:cs="Times New Roman"/>
                <w:sz w:val="24"/>
                <w:szCs w:val="24"/>
              </w:rPr>
            </w:pPr>
            <w:r>
              <w:rPr>
                <w:rFonts w:ascii="Times New Roman" w:hAnsi="Times New Roman" w:cs="Times New Roman"/>
                <w:sz w:val="24"/>
                <w:szCs w:val="24"/>
              </w:rPr>
              <w:t xml:space="preserve">Gen Z - </w:t>
            </w:r>
            <w:r w:rsidR="00B36FA6" w:rsidRPr="00F77E3B">
              <w:rPr>
                <w:rFonts w:ascii="Times New Roman" w:hAnsi="Times New Roman" w:cs="Times New Roman"/>
                <w:sz w:val="24"/>
                <w:szCs w:val="24"/>
              </w:rPr>
              <w:t>those born between 19</w:t>
            </w:r>
            <w:r>
              <w:rPr>
                <w:rFonts w:ascii="Times New Roman" w:hAnsi="Times New Roman" w:cs="Times New Roman"/>
                <w:sz w:val="24"/>
                <w:szCs w:val="24"/>
              </w:rPr>
              <w:t>97</w:t>
            </w:r>
            <w:r w:rsidR="00B36FA6" w:rsidRPr="00F77E3B">
              <w:rPr>
                <w:rFonts w:ascii="Times New Roman" w:hAnsi="Times New Roman" w:cs="Times New Roman"/>
                <w:sz w:val="24"/>
                <w:szCs w:val="24"/>
              </w:rPr>
              <w:t xml:space="preserve"> and 1996</w:t>
            </w:r>
          </w:p>
        </w:tc>
        <w:tc>
          <w:tcPr>
            <w:tcW w:w="3107" w:type="dxa"/>
            <w:vMerge w:val="restart"/>
          </w:tcPr>
          <w:p w:rsidR="00B36FA6" w:rsidRDefault="00B36FA6" w:rsidP="0095006D">
            <w:pPr>
              <w:spacing w:before="240" w:line="360" w:lineRule="auto"/>
              <w:jc w:val="center"/>
              <w:rPr>
                <w:rFonts w:ascii="Times New Roman" w:hAnsi="Times New Roman" w:cs="Times New Roman"/>
                <w:sz w:val="24"/>
                <w:szCs w:val="24"/>
              </w:rPr>
            </w:pPr>
          </w:p>
          <w:p w:rsidR="00B36FA6" w:rsidRPr="00F77E3B" w:rsidRDefault="00B36FA6" w:rsidP="0095006D">
            <w:pPr>
              <w:spacing w:before="240" w:line="360" w:lineRule="auto"/>
              <w:jc w:val="center"/>
              <w:rPr>
                <w:rFonts w:ascii="Times New Roman" w:hAnsi="Times New Roman" w:cs="Times New Roman"/>
                <w:sz w:val="24"/>
                <w:szCs w:val="24"/>
              </w:rPr>
            </w:pPr>
            <w:r>
              <w:rPr>
                <w:rFonts w:ascii="Times New Roman" w:hAnsi="Times New Roman" w:cs="Times New Roman"/>
                <w:sz w:val="24"/>
                <w:szCs w:val="24"/>
              </w:rPr>
              <w:t>Urban and Semi Urban Area of Bangladesh</w:t>
            </w:r>
          </w:p>
        </w:tc>
      </w:tr>
      <w:tr w:rsidR="00B36FA6" w:rsidTr="00041BCD">
        <w:tc>
          <w:tcPr>
            <w:tcW w:w="2136" w:type="dxa"/>
            <w:vMerge/>
            <w:shd w:val="clear" w:color="auto" w:fill="auto"/>
          </w:tcPr>
          <w:p w:rsidR="00B36FA6" w:rsidRPr="00F77E3B" w:rsidRDefault="00B36FA6" w:rsidP="0095006D">
            <w:pPr>
              <w:spacing w:before="240" w:line="360" w:lineRule="auto"/>
              <w:jc w:val="center"/>
              <w:rPr>
                <w:rFonts w:ascii="Times New Roman" w:hAnsi="Times New Roman" w:cs="Times New Roman"/>
                <w:color w:val="000000" w:themeColor="text1"/>
                <w:sz w:val="24"/>
                <w:szCs w:val="24"/>
              </w:rPr>
            </w:pPr>
          </w:p>
        </w:tc>
        <w:tc>
          <w:tcPr>
            <w:tcW w:w="3622" w:type="dxa"/>
          </w:tcPr>
          <w:p w:rsidR="00B36FA6" w:rsidRPr="00F77E3B" w:rsidRDefault="00041BCD" w:rsidP="0095006D">
            <w:pPr>
              <w:spacing w:before="240" w:line="360" w:lineRule="auto"/>
              <w:jc w:val="center"/>
              <w:rPr>
                <w:rFonts w:ascii="Times New Roman" w:hAnsi="Times New Roman" w:cs="Times New Roman"/>
                <w:color w:val="000000" w:themeColor="text1"/>
                <w:sz w:val="24"/>
                <w:szCs w:val="24"/>
              </w:rPr>
            </w:pPr>
            <w:r>
              <w:rPr>
                <w:rFonts w:ascii="Times New Roman" w:hAnsi="Times New Roman" w:cs="Times New Roman"/>
                <w:sz w:val="24"/>
                <w:szCs w:val="24"/>
              </w:rPr>
              <w:t xml:space="preserve">Middle and Upper </w:t>
            </w:r>
            <w:r w:rsidRPr="00F77E3B">
              <w:rPr>
                <w:rFonts w:ascii="Times New Roman" w:hAnsi="Times New Roman" w:cs="Times New Roman"/>
                <w:sz w:val="24"/>
                <w:szCs w:val="24"/>
              </w:rPr>
              <w:t>class segment of society</w:t>
            </w:r>
          </w:p>
        </w:tc>
        <w:tc>
          <w:tcPr>
            <w:tcW w:w="3107" w:type="dxa"/>
            <w:vMerge/>
          </w:tcPr>
          <w:p w:rsidR="00B36FA6" w:rsidRPr="00F77E3B" w:rsidRDefault="00B36FA6" w:rsidP="0095006D">
            <w:pPr>
              <w:spacing w:before="240" w:line="360" w:lineRule="auto"/>
              <w:jc w:val="center"/>
              <w:rPr>
                <w:rFonts w:ascii="Times New Roman" w:hAnsi="Times New Roman" w:cs="Times New Roman"/>
                <w:sz w:val="24"/>
                <w:szCs w:val="24"/>
              </w:rPr>
            </w:pPr>
          </w:p>
        </w:tc>
      </w:tr>
      <w:tr w:rsidR="00041BCD" w:rsidTr="00041BCD">
        <w:trPr>
          <w:trHeight w:val="1293"/>
        </w:trPr>
        <w:tc>
          <w:tcPr>
            <w:tcW w:w="2136" w:type="dxa"/>
            <w:vMerge/>
            <w:shd w:val="clear" w:color="auto" w:fill="auto"/>
          </w:tcPr>
          <w:p w:rsidR="00041BCD" w:rsidRDefault="00041BCD" w:rsidP="0095006D">
            <w:pPr>
              <w:spacing w:before="240" w:line="360" w:lineRule="auto"/>
              <w:jc w:val="both"/>
              <w:rPr>
                <w:rFonts w:ascii="Times New Roman" w:hAnsi="Times New Roman" w:cs="Times New Roman"/>
                <w:color w:val="000000" w:themeColor="text1"/>
                <w:sz w:val="24"/>
                <w:szCs w:val="24"/>
              </w:rPr>
            </w:pPr>
          </w:p>
        </w:tc>
        <w:tc>
          <w:tcPr>
            <w:tcW w:w="3622" w:type="dxa"/>
          </w:tcPr>
          <w:p w:rsidR="00041BCD" w:rsidRPr="00F77E3B" w:rsidRDefault="00041BCD" w:rsidP="00041BCD">
            <w:pPr>
              <w:spacing w:before="240"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Individuals, Corporate, Family Occasions</w:t>
            </w:r>
          </w:p>
        </w:tc>
        <w:tc>
          <w:tcPr>
            <w:tcW w:w="3107" w:type="dxa"/>
            <w:vMerge/>
          </w:tcPr>
          <w:p w:rsidR="00041BCD" w:rsidRDefault="00041BCD" w:rsidP="0095006D">
            <w:pPr>
              <w:spacing w:before="240" w:line="360" w:lineRule="auto"/>
              <w:jc w:val="center"/>
              <w:rPr>
                <w:rFonts w:ascii="Times New Roman" w:hAnsi="Times New Roman" w:cs="Times New Roman"/>
                <w:sz w:val="24"/>
                <w:szCs w:val="24"/>
              </w:rPr>
            </w:pPr>
          </w:p>
        </w:tc>
      </w:tr>
    </w:tbl>
    <w:p w:rsidR="00C36223" w:rsidRDefault="00C36223" w:rsidP="00DE7CD3">
      <w:pPr>
        <w:pStyle w:val="Caption"/>
        <w:spacing w:before="240" w:line="360" w:lineRule="auto"/>
        <w:ind w:left="360"/>
        <w:jc w:val="center"/>
        <w:rPr>
          <w:rFonts w:ascii="Times New Roman" w:hAnsi="Times New Roman" w:cs="Times New Roman"/>
          <w:color w:val="404040" w:themeColor="text1" w:themeTint="BF"/>
          <w:sz w:val="24"/>
          <w:szCs w:val="24"/>
        </w:rPr>
      </w:pPr>
      <w:bookmarkStart w:id="49" w:name="_Toc112948629"/>
      <w:r>
        <w:rPr>
          <w:rFonts w:ascii="Times New Roman" w:hAnsi="Times New Roman" w:cs="Times New Roman"/>
          <w:color w:val="404040" w:themeColor="text1" w:themeTint="BF"/>
          <w:sz w:val="24"/>
          <w:szCs w:val="24"/>
        </w:rPr>
        <w:t>Table 2.3: Target Customers of AFBL</w:t>
      </w:r>
    </w:p>
    <w:p w:rsidR="00041BCD" w:rsidRDefault="00041BCD" w:rsidP="009345B9">
      <w:pPr>
        <w:pStyle w:val="Heading1"/>
        <w:numPr>
          <w:ilvl w:val="2"/>
          <w:numId w:val="16"/>
        </w:numPr>
        <w:spacing w:before="0" w:line="360" w:lineRule="auto"/>
        <w:jc w:val="both"/>
        <w:rPr>
          <w:rFonts w:ascii="Times New Roman" w:hAnsi="Times New Roman" w:cs="Times New Roman"/>
          <w:color w:val="262626" w:themeColor="text1" w:themeTint="D9"/>
          <w:sz w:val="24"/>
          <w:szCs w:val="24"/>
        </w:rPr>
      </w:pPr>
      <w:bookmarkStart w:id="50" w:name="_Toc114493804"/>
      <w:bookmarkEnd w:id="49"/>
      <w:r>
        <w:rPr>
          <w:rFonts w:ascii="Times New Roman" w:hAnsi="Times New Roman" w:cs="Times New Roman"/>
          <w:color w:val="262626" w:themeColor="text1" w:themeTint="D9"/>
          <w:sz w:val="24"/>
          <w:szCs w:val="24"/>
        </w:rPr>
        <w:t>Positioning</w:t>
      </w:r>
      <w:bookmarkEnd w:id="50"/>
    </w:p>
    <w:p w:rsidR="00041BCD" w:rsidRDefault="00041BCD" w:rsidP="009F5B51">
      <w:pPr>
        <w:spacing w:after="0" w:line="360" w:lineRule="auto"/>
        <w:jc w:val="both"/>
        <w:rPr>
          <w:rFonts w:ascii="Times New Roman" w:hAnsi="Times New Roman" w:cs="Times New Roman"/>
          <w:color w:val="000000" w:themeColor="text1"/>
          <w:sz w:val="24"/>
          <w:szCs w:val="24"/>
        </w:rPr>
      </w:pPr>
      <w:r w:rsidRPr="00041BCD">
        <w:rPr>
          <w:rFonts w:ascii="Times New Roman" w:hAnsi="Times New Roman" w:cs="Times New Roman"/>
          <w:color w:val="000000" w:themeColor="text1"/>
          <w:sz w:val="24"/>
          <w:szCs w:val="24"/>
        </w:rPr>
        <w:t>MOJO for the long term establishes a particular place in the mind of the customer via its fundamental attractiveness, as well as its ability to inspire fun, foorti, fusion, and fashionable. It has always positioned itself in the market as a refreshing cola drink aimed at young people who are motivated by their own personal goals. It cultivates a culture while valuing uniqueness and displaying POD and POP, as well as the brand slogan and benefit, all in relation to its brand image.</w:t>
      </w:r>
    </w:p>
    <w:p w:rsidR="00357B1E" w:rsidRPr="00357B1E" w:rsidRDefault="00357B1E" w:rsidP="009345B9">
      <w:pPr>
        <w:pStyle w:val="ListParagraph"/>
        <w:numPr>
          <w:ilvl w:val="0"/>
          <w:numId w:val="13"/>
        </w:numPr>
        <w:spacing w:after="0" w:line="360" w:lineRule="auto"/>
        <w:jc w:val="both"/>
        <w:rPr>
          <w:rFonts w:ascii="Times New Roman" w:eastAsia="Times New Roman" w:hAnsi="Times New Roman" w:cs="Times New Roman"/>
          <w:color w:val="000000" w:themeColor="text1"/>
          <w:sz w:val="24"/>
          <w:szCs w:val="24"/>
        </w:rPr>
      </w:pPr>
      <w:r w:rsidRPr="00357B1E">
        <w:rPr>
          <w:rFonts w:ascii="Times New Roman" w:eastAsia="Times New Roman" w:hAnsi="Times New Roman" w:cs="Times New Roman"/>
          <w:b/>
          <w:color w:val="4A442A" w:themeColor="background2" w:themeShade="40"/>
          <w:sz w:val="24"/>
          <w:szCs w:val="24"/>
        </w:rPr>
        <w:t>Brand Mantra:</w:t>
      </w:r>
      <w:r w:rsidRPr="00357B1E">
        <w:rPr>
          <w:rFonts w:ascii="Times New Roman" w:eastAsia="Times New Roman" w:hAnsi="Times New Roman" w:cs="Times New Roman"/>
          <w:color w:val="000000" w:themeColor="text1"/>
          <w:sz w:val="24"/>
          <w:szCs w:val="24"/>
        </w:rPr>
        <w:t xml:space="preserve"> Heritage, Culture and Life style</w:t>
      </w:r>
    </w:p>
    <w:p w:rsidR="00357B1E" w:rsidRPr="00357B1E" w:rsidRDefault="00357B1E" w:rsidP="009345B9">
      <w:pPr>
        <w:pStyle w:val="ListParagraph"/>
        <w:numPr>
          <w:ilvl w:val="0"/>
          <w:numId w:val="13"/>
        </w:numPr>
        <w:spacing w:after="0" w:line="360" w:lineRule="auto"/>
        <w:jc w:val="both"/>
        <w:rPr>
          <w:rFonts w:ascii="Times New Roman" w:eastAsia="Times New Roman" w:hAnsi="Times New Roman" w:cs="Times New Roman"/>
          <w:b/>
          <w:color w:val="4A442A" w:themeColor="background2" w:themeShade="40"/>
          <w:sz w:val="24"/>
          <w:szCs w:val="24"/>
        </w:rPr>
      </w:pPr>
      <w:r w:rsidRPr="00357B1E">
        <w:rPr>
          <w:rFonts w:ascii="Times New Roman" w:eastAsia="Times New Roman" w:hAnsi="Times New Roman" w:cs="Times New Roman"/>
          <w:b/>
          <w:color w:val="4A442A" w:themeColor="background2" w:themeShade="40"/>
          <w:sz w:val="24"/>
          <w:szCs w:val="24"/>
        </w:rPr>
        <w:t>Point of Difference (POD)</w:t>
      </w:r>
    </w:p>
    <w:p w:rsidR="00357B1E" w:rsidRPr="00357B1E" w:rsidRDefault="00357B1E" w:rsidP="009345B9">
      <w:pPr>
        <w:pStyle w:val="ListParagraph"/>
        <w:numPr>
          <w:ilvl w:val="0"/>
          <w:numId w:val="14"/>
        </w:numPr>
        <w:tabs>
          <w:tab w:val="left" w:pos="1440"/>
        </w:tabs>
        <w:spacing w:after="0" w:line="360" w:lineRule="auto"/>
        <w:ind w:left="1440"/>
        <w:jc w:val="both"/>
        <w:rPr>
          <w:rFonts w:ascii="Times New Roman" w:eastAsia="Symbol" w:hAnsi="Times New Roman" w:cs="Times New Roman"/>
          <w:color w:val="000000" w:themeColor="text1"/>
          <w:sz w:val="24"/>
          <w:szCs w:val="24"/>
        </w:rPr>
      </w:pPr>
      <w:r w:rsidRPr="00357B1E">
        <w:rPr>
          <w:rFonts w:ascii="Times New Roman" w:eastAsia="Times New Roman" w:hAnsi="Times New Roman" w:cs="Times New Roman"/>
          <w:color w:val="000000" w:themeColor="text1"/>
          <w:sz w:val="24"/>
          <w:szCs w:val="24"/>
        </w:rPr>
        <w:t>Attractive brand name &amp; easy to pronounce</w:t>
      </w:r>
    </w:p>
    <w:p w:rsidR="00357B1E" w:rsidRPr="00357B1E" w:rsidRDefault="00357B1E" w:rsidP="009345B9">
      <w:pPr>
        <w:pStyle w:val="ListParagraph"/>
        <w:numPr>
          <w:ilvl w:val="0"/>
          <w:numId w:val="14"/>
        </w:numPr>
        <w:tabs>
          <w:tab w:val="left" w:pos="1440"/>
        </w:tabs>
        <w:spacing w:after="0" w:line="360" w:lineRule="auto"/>
        <w:ind w:left="1440"/>
        <w:jc w:val="both"/>
        <w:rPr>
          <w:rFonts w:ascii="Times New Roman" w:eastAsia="Symbol" w:hAnsi="Times New Roman" w:cs="Times New Roman"/>
          <w:color w:val="000000" w:themeColor="text1"/>
          <w:sz w:val="24"/>
          <w:szCs w:val="24"/>
        </w:rPr>
      </w:pPr>
      <w:r w:rsidRPr="00357B1E">
        <w:rPr>
          <w:rFonts w:ascii="Times New Roman" w:eastAsia="Times New Roman" w:hAnsi="Times New Roman" w:cs="Times New Roman"/>
          <w:color w:val="000000" w:themeColor="text1"/>
          <w:sz w:val="24"/>
          <w:szCs w:val="24"/>
        </w:rPr>
        <w:t>Priority on local heritage</w:t>
      </w:r>
    </w:p>
    <w:p w:rsidR="00357B1E" w:rsidRPr="00357B1E" w:rsidRDefault="00357B1E" w:rsidP="009345B9">
      <w:pPr>
        <w:pStyle w:val="ListParagraph"/>
        <w:numPr>
          <w:ilvl w:val="0"/>
          <w:numId w:val="14"/>
        </w:numPr>
        <w:tabs>
          <w:tab w:val="left" w:pos="1440"/>
        </w:tabs>
        <w:spacing w:after="0" w:line="360" w:lineRule="auto"/>
        <w:ind w:left="1440"/>
        <w:jc w:val="both"/>
        <w:rPr>
          <w:rFonts w:ascii="Times New Roman" w:eastAsia="Symbol" w:hAnsi="Times New Roman" w:cs="Times New Roman"/>
          <w:color w:val="000000" w:themeColor="text1"/>
          <w:sz w:val="24"/>
          <w:szCs w:val="24"/>
        </w:rPr>
      </w:pPr>
      <w:r w:rsidRPr="00357B1E">
        <w:rPr>
          <w:rFonts w:ascii="Times New Roman" w:eastAsia="Times New Roman" w:hAnsi="Times New Roman" w:cs="Times New Roman"/>
          <w:color w:val="000000" w:themeColor="text1"/>
          <w:sz w:val="24"/>
          <w:szCs w:val="24"/>
        </w:rPr>
        <w:t>Packaging and style</w:t>
      </w:r>
    </w:p>
    <w:p w:rsidR="00357B1E" w:rsidRPr="00357B1E" w:rsidRDefault="00357B1E" w:rsidP="009345B9">
      <w:pPr>
        <w:pStyle w:val="ListParagraph"/>
        <w:numPr>
          <w:ilvl w:val="0"/>
          <w:numId w:val="13"/>
        </w:numPr>
        <w:spacing w:after="0" w:line="360" w:lineRule="auto"/>
        <w:jc w:val="both"/>
        <w:rPr>
          <w:rFonts w:ascii="Times New Roman" w:eastAsia="Times New Roman" w:hAnsi="Times New Roman" w:cs="Times New Roman"/>
          <w:b/>
          <w:color w:val="4A442A" w:themeColor="background2" w:themeShade="40"/>
          <w:sz w:val="24"/>
          <w:szCs w:val="24"/>
        </w:rPr>
      </w:pPr>
      <w:r w:rsidRPr="00357B1E">
        <w:rPr>
          <w:rFonts w:ascii="Times New Roman" w:eastAsia="Times New Roman" w:hAnsi="Times New Roman" w:cs="Times New Roman"/>
          <w:b/>
          <w:color w:val="4A442A" w:themeColor="background2" w:themeShade="40"/>
          <w:sz w:val="24"/>
          <w:szCs w:val="24"/>
        </w:rPr>
        <w:t>Points of Parity (POP):</w:t>
      </w:r>
    </w:p>
    <w:p w:rsidR="00357B1E" w:rsidRPr="00357B1E" w:rsidRDefault="00357B1E" w:rsidP="009345B9">
      <w:pPr>
        <w:pStyle w:val="ListParagraph"/>
        <w:numPr>
          <w:ilvl w:val="0"/>
          <w:numId w:val="15"/>
        </w:numPr>
        <w:tabs>
          <w:tab w:val="left" w:pos="1440"/>
        </w:tabs>
        <w:spacing w:after="0" w:line="360" w:lineRule="auto"/>
        <w:ind w:left="1440"/>
        <w:jc w:val="both"/>
        <w:rPr>
          <w:rFonts w:ascii="Times New Roman" w:eastAsia="Symbol" w:hAnsi="Times New Roman" w:cs="Times New Roman"/>
          <w:color w:val="000000" w:themeColor="text1"/>
          <w:sz w:val="24"/>
          <w:szCs w:val="24"/>
        </w:rPr>
      </w:pPr>
      <w:r w:rsidRPr="00357B1E">
        <w:rPr>
          <w:rFonts w:ascii="Times New Roman" w:eastAsia="Times New Roman" w:hAnsi="Times New Roman" w:cs="Times New Roman"/>
          <w:color w:val="000000" w:themeColor="text1"/>
          <w:sz w:val="24"/>
          <w:szCs w:val="24"/>
        </w:rPr>
        <w:t>Consistency in taste</w:t>
      </w:r>
    </w:p>
    <w:p w:rsidR="00357B1E" w:rsidRPr="00357B1E" w:rsidRDefault="00357B1E" w:rsidP="009345B9">
      <w:pPr>
        <w:pStyle w:val="ListParagraph"/>
        <w:numPr>
          <w:ilvl w:val="0"/>
          <w:numId w:val="15"/>
        </w:numPr>
        <w:tabs>
          <w:tab w:val="left" w:pos="1440"/>
        </w:tabs>
        <w:spacing w:after="0" w:line="360" w:lineRule="auto"/>
        <w:ind w:left="1440"/>
        <w:jc w:val="both"/>
        <w:rPr>
          <w:rFonts w:ascii="Times New Roman" w:eastAsia="Symbol" w:hAnsi="Times New Roman" w:cs="Times New Roman"/>
          <w:color w:val="000000" w:themeColor="text1"/>
          <w:sz w:val="24"/>
          <w:szCs w:val="24"/>
        </w:rPr>
      </w:pPr>
      <w:r w:rsidRPr="00357B1E">
        <w:rPr>
          <w:rFonts w:ascii="Times New Roman" w:eastAsia="Times New Roman" w:hAnsi="Times New Roman" w:cs="Times New Roman"/>
          <w:color w:val="000000" w:themeColor="text1"/>
          <w:sz w:val="24"/>
          <w:szCs w:val="24"/>
        </w:rPr>
        <w:t>Properly delivered</w:t>
      </w:r>
    </w:p>
    <w:p w:rsidR="00357B1E" w:rsidRPr="00357B1E" w:rsidRDefault="00357B1E" w:rsidP="009345B9">
      <w:pPr>
        <w:pStyle w:val="ListParagraph"/>
        <w:numPr>
          <w:ilvl w:val="0"/>
          <w:numId w:val="15"/>
        </w:numPr>
        <w:tabs>
          <w:tab w:val="left" w:pos="1440"/>
        </w:tabs>
        <w:spacing w:after="0" w:line="360" w:lineRule="auto"/>
        <w:ind w:left="1440"/>
        <w:jc w:val="both"/>
        <w:rPr>
          <w:rFonts w:ascii="Times New Roman" w:eastAsia="Symbol" w:hAnsi="Times New Roman" w:cs="Times New Roman"/>
          <w:color w:val="000000" w:themeColor="text1"/>
          <w:sz w:val="24"/>
          <w:szCs w:val="24"/>
        </w:rPr>
      </w:pPr>
      <w:r w:rsidRPr="00357B1E">
        <w:rPr>
          <w:rFonts w:ascii="Times New Roman" w:eastAsia="Times New Roman" w:hAnsi="Times New Roman" w:cs="Times New Roman"/>
          <w:color w:val="000000" w:themeColor="text1"/>
          <w:sz w:val="24"/>
          <w:szCs w:val="24"/>
        </w:rPr>
        <w:t>Strong brand image</w:t>
      </w:r>
    </w:p>
    <w:p w:rsidR="00357B1E" w:rsidRPr="00357B1E" w:rsidRDefault="00357B1E" w:rsidP="009F5B51">
      <w:pPr>
        <w:spacing w:after="0" w:line="360" w:lineRule="auto"/>
        <w:jc w:val="both"/>
        <w:rPr>
          <w:rFonts w:ascii="Times New Roman" w:eastAsia="Times New Roman" w:hAnsi="Times New Roman" w:cs="Times New Roman"/>
          <w:color w:val="000000" w:themeColor="text1"/>
          <w:sz w:val="24"/>
          <w:szCs w:val="24"/>
        </w:rPr>
      </w:pPr>
    </w:p>
    <w:p w:rsidR="00357B1E" w:rsidRPr="00357B1E" w:rsidRDefault="00357B1E" w:rsidP="009345B9">
      <w:pPr>
        <w:pStyle w:val="ListParagraph"/>
        <w:numPr>
          <w:ilvl w:val="0"/>
          <w:numId w:val="13"/>
        </w:numPr>
        <w:spacing w:after="0" w:line="360" w:lineRule="auto"/>
        <w:jc w:val="both"/>
        <w:rPr>
          <w:rFonts w:ascii="Times New Roman" w:eastAsia="Times New Roman" w:hAnsi="Times New Roman" w:cs="Times New Roman"/>
          <w:color w:val="000000" w:themeColor="text1"/>
          <w:sz w:val="24"/>
          <w:szCs w:val="24"/>
        </w:rPr>
      </w:pPr>
      <w:r w:rsidRPr="00357B1E">
        <w:rPr>
          <w:rFonts w:ascii="Times New Roman" w:eastAsia="Times New Roman" w:hAnsi="Times New Roman" w:cs="Times New Roman"/>
          <w:b/>
          <w:color w:val="4A442A" w:themeColor="background2" w:themeShade="40"/>
          <w:sz w:val="24"/>
          <w:szCs w:val="24"/>
        </w:rPr>
        <w:lastRenderedPageBreak/>
        <w:t>Benefit</w:t>
      </w:r>
      <w:r w:rsidRPr="00357B1E">
        <w:rPr>
          <w:rFonts w:ascii="Times New Roman" w:eastAsia="Times New Roman" w:hAnsi="Times New Roman" w:cs="Times New Roman"/>
          <w:color w:val="000000" w:themeColor="text1"/>
          <w:sz w:val="24"/>
          <w:szCs w:val="24"/>
        </w:rPr>
        <w:t>: The benefits that consumers perceive are-</w:t>
      </w:r>
    </w:p>
    <w:p w:rsidR="00357B1E" w:rsidRPr="00357B1E" w:rsidRDefault="00357B1E" w:rsidP="009345B9">
      <w:pPr>
        <w:pStyle w:val="ListParagraph"/>
        <w:numPr>
          <w:ilvl w:val="0"/>
          <w:numId w:val="13"/>
        </w:numPr>
        <w:spacing w:after="0" w:line="360" w:lineRule="auto"/>
        <w:jc w:val="both"/>
        <w:rPr>
          <w:rFonts w:ascii="Times New Roman" w:eastAsia="Times New Roman" w:hAnsi="Times New Roman" w:cs="Times New Roman"/>
          <w:color w:val="000000" w:themeColor="text1"/>
          <w:sz w:val="24"/>
          <w:szCs w:val="24"/>
        </w:rPr>
      </w:pPr>
      <w:r w:rsidRPr="00357B1E">
        <w:rPr>
          <w:rFonts w:ascii="Times New Roman" w:eastAsia="Times New Roman" w:hAnsi="Times New Roman" w:cs="Times New Roman"/>
          <w:b/>
          <w:color w:val="4A442A" w:themeColor="background2" w:themeShade="40"/>
          <w:sz w:val="24"/>
          <w:szCs w:val="24"/>
        </w:rPr>
        <w:t>Functional:</w:t>
      </w:r>
      <w:r w:rsidRPr="00357B1E">
        <w:rPr>
          <w:rFonts w:ascii="Times New Roman" w:eastAsia="Times New Roman" w:hAnsi="Times New Roman" w:cs="Times New Roman"/>
          <w:color w:val="000000" w:themeColor="text1"/>
          <w:sz w:val="24"/>
          <w:szCs w:val="24"/>
        </w:rPr>
        <w:t xml:space="preserve"> High quality sound</w:t>
      </w:r>
    </w:p>
    <w:p w:rsidR="00357B1E" w:rsidRPr="00357B1E" w:rsidRDefault="00357B1E" w:rsidP="009345B9">
      <w:pPr>
        <w:pStyle w:val="ListParagraph"/>
        <w:numPr>
          <w:ilvl w:val="0"/>
          <w:numId w:val="13"/>
        </w:numPr>
        <w:spacing w:after="0" w:line="360" w:lineRule="auto"/>
        <w:jc w:val="both"/>
        <w:rPr>
          <w:rFonts w:ascii="Times New Roman" w:eastAsia="Times New Roman" w:hAnsi="Times New Roman" w:cs="Times New Roman"/>
          <w:color w:val="000000" w:themeColor="text1"/>
          <w:sz w:val="24"/>
          <w:szCs w:val="24"/>
        </w:rPr>
      </w:pPr>
      <w:r w:rsidRPr="00357B1E">
        <w:rPr>
          <w:rFonts w:ascii="Times New Roman" w:eastAsia="Times New Roman" w:hAnsi="Times New Roman" w:cs="Times New Roman"/>
          <w:b/>
          <w:color w:val="4A442A" w:themeColor="background2" w:themeShade="40"/>
          <w:sz w:val="24"/>
          <w:szCs w:val="24"/>
        </w:rPr>
        <w:t>Emotional:</w:t>
      </w:r>
      <w:r w:rsidRPr="00357B1E">
        <w:rPr>
          <w:rFonts w:ascii="Times New Roman" w:eastAsia="Times New Roman" w:hAnsi="Times New Roman" w:cs="Times New Roman"/>
          <w:color w:val="000000" w:themeColor="text1"/>
          <w:sz w:val="24"/>
          <w:szCs w:val="24"/>
        </w:rPr>
        <w:t xml:space="preserve"> feel like rock star</w:t>
      </w:r>
    </w:p>
    <w:p w:rsidR="00C0348D" w:rsidRDefault="00C0348D" w:rsidP="00041BCD">
      <w:pPr>
        <w:spacing w:line="360" w:lineRule="auto"/>
        <w:jc w:val="both"/>
        <w:rPr>
          <w:rFonts w:ascii="Times New Roman" w:hAnsi="Times New Roman" w:cs="Times New Roman"/>
          <w:color w:val="000000" w:themeColor="text1"/>
          <w:sz w:val="24"/>
          <w:szCs w:val="24"/>
        </w:rPr>
      </w:pPr>
    </w:p>
    <w:p w:rsidR="00A203E3" w:rsidRDefault="00A203E3">
      <w:pPr>
        <w:rPr>
          <w:rFonts w:ascii="Times New Roman" w:hAnsi="Times New Roman" w:cs="Times New Roman"/>
          <w:color w:val="000000" w:themeColor="text1"/>
          <w:sz w:val="24"/>
          <w:szCs w:val="24"/>
        </w:rPr>
      </w:pPr>
    </w:p>
    <w:p w:rsidR="00A203E3" w:rsidRDefault="00A203E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C0348D" w:rsidRDefault="003824FA">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pict>
          <v:rect id="_x0000_s1050" style="position:absolute;margin-left:27.4pt;margin-top:131.25pt;width:401.25pt;height:270pt;z-index:251692032" strokecolor="#404040 [2429]" strokeweight="4.5pt">
            <v:stroke linestyle="thinThick"/>
            <v:textbox style="mso-next-textbox:#_x0000_s1050">
              <w:txbxContent>
                <w:p w:rsidR="00A203E3" w:rsidRDefault="00A203E3" w:rsidP="00A203E3">
                  <w:pPr>
                    <w:spacing w:line="480" w:lineRule="auto"/>
                    <w:jc w:val="center"/>
                    <w:rPr>
                      <w:rFonts w:ascii="Times New Roman" w:hAnsi="Times New Roman"/>
                      <w:sz w:val="36"/>
                      <w:szCs w:val="36"/>
                    </w:rPr>
                  </w:pPr>
                </w:p>
                <w:p w:rsidR="00A203E3" w:rsidRDefault="00A203E3" w:rsidP="00A203E3">
                  <w:pPr>
                    <w:spacing w:line="480" w:lineRule="auto"/>
                    <w:jc w:val="center"/>
                    <w:rPr>
                      <w:rFonts w:ascii="Times New Roman" w:hAnsi="Times New Roman"/>
                      <w:sz w:val="36"/>
                      <w:szCs w:val="36"/>
                    </w:rPr>
                  </w:pPr>
                </w:p>
                <w:p w:rsidR="00A203E3" w:rsidRPr="007502D2" w:rsidRDefault="00A203E3" w:rsidP="00A203E3">
                  <w:pPr>
                    <w:spacing w:line="480" w:lineRule="auto"/>
                    <w:jc w:val="center"/>
                    <w:rPr>
                      <w:rFonts w:ascii="Times New Roman" w:hAnsi="Times New Roman"/>
                      <w:b/>
                      <w:color w:val="262626" w:themeColor="text1" w:themeTint="D9"/>
                      <w:sz w:val="36"/>
                      <w:szCs w:val="36"/>
                    </w:rPr>
                  </w:pPr>
                  <w:r w:rsidRPr="007502D2">
                    <w:rPr>
                      <w:rFonts w:ascii="Times New Roman" w:hAnsi="Times New Roman"/>
                      <w:b/>
                      <w:color w:val="262626" w:themeColor="text1" w:themeTint="D9"/>
                      <w:sz w:val="36"/>
                      <w:szCs w:val="36"/>
                    </w:rPr>
                    <w:t xml:space="preserve">CHAPTER </w:t>
                  </w:r>
                  <w:r>
                    <w:rPr>
                      <w:rFonts w:ascii="Times New Roman" w:hAnsi="Times New Roman"/>
                      <w:b/>
                      <w:color w:val="262626" w:themeColor="text1" w:themeTint="D9"/>
                      <w:sz w:val="36"/>
                      <w:szCs w:val="36"/>
                    </w:rPr>
                    <w:t>03</w:t>
                  </w:r>
                </w:p>
                <w:p w:rsidR="00A203E3" w:rsidRDefault="00A203E3" w:rsidP="00A203E3">
                  <w:pPr>
                    <w:spacing w:line="480" w:lineRule="auto"/>
                    <w:jc w:val="center"/>
                    <w:rPr>
                      <w:rFonts w:ascii="Times New Roman" w:hAnsi="Times New Roman"/>
                      <w:b/>
                      <w:color w:val="1F497D" w:themeColor="text2"/>
                      <w:sz w:val="36"/>
                      <w:szCs w:val="36"/>
                    </w:rPr>
                  </w:pPr>
                  <w:r>
                    <w:rPr>
                      <w:rFonts w:ascii="Times New Roman" w:hAnsi="Times New Roman"/>
                      <w:b/>
                      <w:color w:val="1F497D" w:themeColor="text2"/>
                      <w:sz w:val="36"/>
                      <w:szCs w:val="36"/>
                    </w:rPr>
                    <w:t>ANALYSIS AND FINDINGS</w:t>
                  </w:r>
                </w:p>
                <w:p w:rsidR="00A203E3" w:rsidRPr="0046632A" w:rsidRDefault="00A203E3" w:rsidP="00A203E3">
                  <w:pPr>
                    <w:spacing w:line="480" w:lineRule="auto"/>
                    <w:jc w:val="center"/>
                    <w:rPr>
                      <w:rFonts w:ascii="Times New Roman" w:hAnsi="Times New Roman"/>
                      <w:b/>
                      <w:color w:val="1F497D" w:themeColor="text2"/>
                      <w:sz w:val="40"/>
                      <w:szCs w:val="40"/>
                    </w:rPr>
                  </w:pPr>
                </w:p>
              </w:txbxContent>
            </v:textbox>
          </v:rect>
        </w:pict>
      </w:r>
      <w:r w:rsidR="00C0348D">
        <w:rPr>
          <w:rFonts w:ascii="Times New Roman" w:hAnsi="Times New Roman" w:cs="Times New Roman"/>
          <w:color w:val="000000" w:themeColor="text1"/>
          <w:sz w:val="24"/>
          <w:szCs w:val="24"/>
        </w:rPr>
        <w:br w:type="page"/>
      </w:r>
    </w:p>
    <w:p w:rsidR="00C0348D" w:rsidRPr="005637CF" w:rsidRDefault="00C0348D" w:rsidP="009345B9">
      <w:pPr>
        <w:pStyle w:val="Heading1"/>
        <w:numPr>
          <w:ilvl w:val="1"/>
          <w:numId w:val="17"/>
        </w:numPr>
        <w:spacing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lastRenderedPageBreak/>
        <w:t xml:space="preserve">  </w:t>
      </w:r>
      <w:bookmarkStart w:id="51" w:name="_Toc114493805"/>
      <w:r>
        <w:rPr>
          <w:rFonts w:ascii="Times New Roman" w:hAnsi="Times New Roman" w:cs="Times New Roman"/>
          <w:color w:val="262626" w:themeColor="text1" w:themeTint="D9"/>
        </w:rPr>
        <w:t>Brand Equity MOJO</w:t>
      </w:r>
      <w:bookmarkEnd w:id="51"/>
    </w:p>
    <w:p w:rsidR="00C0348D" w:rsidRPr="00C0348D" w:rsidRDefault="00C0348D" w:rsidP="00C0348D">
      <w:pPr>
        <w:spacing w:after="0" w:line="360" w:lineRule="auto"/>
        <w:ind w:right="420"/>
        <w:jc w:val="both"/>
        <w:rPr>
          <w:rFonts w:ascii="Times New Roman" w:eastAsia="Cambria" w:hAnsi="Times New Roman" w:cs="Times New Roman"/>
          <w:sz w:val="24"/>
        </w:rPr>
      </w:pPr>
      <w:r w:rsidRPr="00C0348D">
        <w:rPr>
          <w:rFonts w:ascii="Times New Roman" w:eastAsia="Cambria" w:hAnsi="Times New Roman" w:cs="Times New Roman"/>
          <w:sz w:val="24"/>
        </w:rPr>
        <w:t>When individuals discuss about "brand equity," they are referring to the value that consumers place on a particular brand. It serves as a framework for understanding the strength of emotions held by consumers in connecti</w:t>
      </w:r>
      <w:r w:rsidR="00B25F04">
        <w:rPr>
          <w:rFonts w:ascii="Times New Roman" w:eastAsia="Cambria" w:hAnsi="Times New Roman" w:cs="Times New Roman"/>
          <w:sz w:val="24"/>
        </w:rPr>
        <w:t xml:space="preserve">on to the positioning of a firm </w:t>
      </w:r>
      <w:sdt>
        <w:sdtPr>
          <w:rPr>
            <w:rFonts w:ascii="Times New Roman" w:eastAsia="Cambria" w:hAnsi="Times New Roman" w:cs="Times New Roman"/>
            <w:sz w:val="24"/>
          </w:rPr>
          <w:id w:val="1290534"/>
          <w:citation/>
        </w:sdtPr>
        <w:sdtEndPr/>
        <w:sdtContent>
          <w:r w:rsidR="00537ED2">
            <w:rPr>
              <w:rFonts w:ascii="Times New Roman" w:eastAsia="Cambria" w:hAnsi="Times New Roman" w:cs="Times New Roman"/>
              <w:sz w:val="24"/>
            </w:rPr>
            <w:fldChar w:fldCharType="begin"/>
          </w:r>
          <w:r w:rsidR="00B25F04">
            <w:rPr>
              <w:rFonts w:ascii="Times New Roman" w:eastAsia="Cambria" w:hAnsi="Times New Roman" w:cs="Times New Roman"/>
              <w:sz w:val="24"/>
            </w:rPr>
            <w:instrText xml:space="preserve"> CITATION Kel13 \l 1033 </w:instrText>
          </w:r>
          <w:r w:rsidR="00537ED2">
            <w:rPr>
              <w:rFonts w:ascii="Times New Roman" w:eastAsia="Cambria" w:hAnsi="Times New Roman" w:cs="Times New Roman"/>
              <w:sz w:val="24"/>
            </w:rPr>
            <w:fldChar w:fldCharType="separate"/>
          </w:r>
          <w:r w:rsidR="004C4E89" w:rsidRPr="004C4E89">
            <w:rPr>
              <w:rFonts w:ascii="Times New Roman" w:eastAsia="Cambria" w:hAnsi="Times New Roman" w:cs="Times New Roman"/>
              <w:noProof/>
              <w:sz w:val="24"/>
            </w:rPr>
            <w:t>(Kevin, 2013)</w:t>
          </w:r>
          <w:r w:rsidR="00537ED2">
            <w:rPr>
              <w:rFonts w:ascii="Times New Roman" w:eastAsia="Cambria" w:hAnsi="Times New Roman" w:cs="Times New Roman"/>
              <w:sz w:val="24"/>
            </w:rPr>
            <w:fldChar w:fldCharType="end"/>
          </w:r>
        </w:sdtContent>
      </w:sdt>
      <w:r w:rsidR="00B25F04">
        <w:rPr>
          <w:rFonts w:ascii="Times New Roman" w:eastAsia="Cambria" w:hAnsi="Times New Roman" w:cs="Times New Roman"/>
          <w:sz w:val="24"/>
        </w:rPr>
        <w:t>.</w:t>
      </w:r>
    </w:p>
    <w:p w:rsidR="00357B1E" w:rsidRDefault="00C0348D" w:rsidP="00C0348D">
      <w:pPr>
        <w:spacing w:before="240" w:line="360" w:lineRule="auto"/>
        <w:jc w:val="both"/>
        <w:rPr>
          <w:rFonts w:ascii="Times New Roman" w:hAnsi="Times New Roman" w:cs="Times New Roman"/>
          <w:color w:val="000000" w:themeColor="text1"/>
          <w:sz w:val="24"/>
          <w:szCs w:val="24"/>
        </w:rPr>
      </w:pPr>
      <w:r w:rsidRPr="00C0348D">
        <w:rPr>
          <w:rFonts w:ascii="Times New Roman" w:hAnsi="Times New Roman" w:cs="Times New Roman"/>
          <w:color w:val="000000" w:themeColor="text1"/>
          <w:sz w:val="24"/>
          <w:szCs w:val="24"/>
        </w:rPr>
        <w:t>The marketing benefit of setting MOJO apart from competing products is reflected in the company's brand equity. What the company promises in its ads is something the brand strives to deliver on. Although it first appeared on store shelves in 2006, it wasn't until 2008 that people started recognizing it as a household name. It has been constantly communicating with customers for the last 13 years to keep the brand fresh in their minds. During the same period, RC Cola attempted to get into the same market, but MOJO has been more successful because its brand equity has made it more memorable, more widely recognized, and more trustworthy.</w:t>
      </w:r>
    </w:p>
    <w:p w:rsidR="0049227E" w:rsidRPr="005637CF" w:rsidRDefault="0049227E" w:rsidP="009345B9">
      <w:pPr>
        <w:pStyle w:val="Heading1"/>
        <w:numPr>
          <w:ilvl w:val="1"/>
          <w:numId w:val="17"/>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bookmarkStart w:id="52" w:name="_Toc114493806"/>
      <w:r>
        <w:rPr>
          <w:rFonts w:ascii="Times New Roman" w:hAnsi="Times New Roman" w:cs="Times New Roman"/>
          <w:color w:val="262626" w:themeColor="text1" w:themeTint="D9"/>
        </w:rPr>
        <w:t>Factors of Brand Equity In terms of MOJO</w:t>
      </w:r>
      <w:bookmarkEnd w:id="52"/>
    </w:p>
    <w:p w:rsidR="00C0348D" w:rsidRPr="00C0348D" w:rsidRDefault="00C0348D" w:rsidP="009345B9">
      <w:pPr>
        <w:pStyle w:val="Heading1"/>
        <w:numPr>
          <w:ilvl w:val="0"/>
          <w:numId w:val="18"/>
        </w:numPr>
        <w:spacing w:before="0" w:line="360" w:lineRule="auto"/>
        <w:jc w:val="both"/>
        <w:rPr>
          <w:rFonts w:ascii="Times New Roman" w:hAnsi="Times New Roman" w:cs="Times New Roman"/>
          <w:color w:val="4A442A" w:themeColor="background2" w:themeShade="40"/>
          <w:sz w:val="24"/>
          <w:szCs w:val="24"/>
        </w:rPr>
      </w:pPr>
      <w:bookmarkStart w:id="53" w:name="_Toc114493807"/>
      <w:r w:rsidRPr="00C0348D">
        <w:rPr>
          <w:rFonts w:ascii="Times New Roman" w:hAnsi="Times New Roman" w:cs="Times New Roman"/>
          <w:color w:val="4A442A" w:themeColor="background2" w:themeShade="40"/>
          <w:sz w:val="24"/>
          <w:szCs w:val="24"/>
        </w:rPr>
        <w:t>Brand Awareness</w:t>
      </w:r>
      <w:bookmarkEnd w:id="53"/>
    </w:p>
    <w:p w:rsidR="00C0348D" w:rsidRDefault="00C0348D" w:rsidP="00C0348D">
      <w:pPr>
        <w:spacing w:line="360" w:lineRule="auto"/>
        <w:jc w:val="both"/>
        <w:rPr>
          <w:rFonts w:ascii="Times New Roman" w:hAnsi="Times New Roman" w:cs="Times New Roman"/>
          <w:color w:val="000000" w:themeColor="text1"/>
          <w:sz w:val="24"/>
          <w:szCs w:val="24"/>
        </w:rPr>
      </w:pPr>
      <w:r w:rsidRPr="00C0348D">
        <w:rPr>
          <w:rFonts w:ascii="Times New Roman" w:hAnsi="Times New Roman" w:cs="Times New Roman"/>
          <w:color w:val="000000" w:themeColor="text1"/>
          <w:sz w:val="24"/>
          <w:szCs w:val="24"/>
        </w:rPr>
        <w:t>The appealing jingle "Asmane Pakha Melo-Antore Antore" was MOJO's first introduction to its core demographic. That anthem gave the MOJO brand instant recognition and energized the target demographic.</w:t>
      </w:r>
    </w:p>
    <w:p w:rsidR="00C0348D" w:rsidRPr="00C0348D" w:rsidRDefault="00C0348D" w:rsidP="009345B9">
      <w:pPr>
        <w:pStyle w:val="Heading1"/>
        <w:numPr>
          <w:ilvl w:val="0"/>
          <w:numId w:val="18"/>
        </w:numPr>
        <w:spacing w:before="0" w:line="360" w:lineRule="auto"/>
        <w:jc w:val="both"/>
        <w:rPr>
          <w:rFonts w:ascii="Times New Roman" w:hAnsi="Times New Roman" w:cs="Times New Roman"/>
          <w:color w:val="4A442A" w:themeColor="background2" w:themeShade="40"/>
          <w:sz w:val="24"/>
          <w:szCs w:val="24"/>
        </w:rPr>
      </w:pPr>
      <w:bookmarkStart w:id="54" w:name="_Toc114493808"/>
      <w:r>
        <w:rPr>
          <w:rFonts w:ascii="Times New Roman" w:hAnsi="Times New Roman" w:cs="Times New Roman"/>
          <w:color w:val="4A442A" w:themeColor="background2" w:themeShade="40"/>
          <w:sz w:val="24"/>
          <w:szCs w:val="24"/>
        </w:rPr>
        <w:t>Recognition</w:t>
      </w:r>
      <w:bookmarkEnd w:id="54"/>
    </w:p>
    <w:p w:rsidR="00C0348D" w:rsidRPr="00C0348D" w:rsidRDefault="00C0348D" w:rsidP="00C0348D">
      <w:pPr>
        <w:spacing w:line="360" w:lineRule="auto"/>
        <w:jc w:val="both"/>
        <w:rPr>
          <w:rFonts w:ascii="Times New Roman" w:hAnsi="Times New Roman" w:cs="Times New Roman"/>
          <w:color w:val="000000" w:themeColor="text1"/>
          <w:sz w:val="24"/>
          <w:szCs w:val="24"/>
        </w:rPr>
      </w:pPr>
      <w:r w:rsidRPr="00C0348D">
        <w:rPr>
          <w:rFonts w:ascii="Times New Roman" w:hAnsi="Times New Roman" w:cs="Times New Roman"/>
          <w:color w:val="000000" w:themeColor="text1"/>
          <w:sz w:val="24"/>
          <w:szCs w:val="24"/>
        </w:rPr>
        <w:t>People of all ages in Bangladesh can now easily associate positive attributes with the MOJO brand, and consumers are increasingly able to spot and purchase MOJO products on store shelves and elsewhere.</w:t>
      </w:r>
    </w:p>
    <w:p w:rsidR="00C0348D" w:rsidRPr="00C0348D" w:rsidRDefault="00C0348D" w:rsidP="009345B9">
      <w:pPr>
        <w:pStyle w:val="Heading1"/>
        <w:numPr>
          <w:ilvl w:val="0"/>
          <w:numId w:val="18"/>
        </w:numPr>
        <w:spacing w:before="0" w:line="360" w:lineRule="auto"/>
        <w:jc w:val="both"/>
        <w:rPr>
          <w:rFonts w:ascii="Times New Roman" w:hAnsi="Times New Roman" w:cs="Times New Roman"/>
          <w:color w:val="4A442A" w:themeColor="background2" w:themeShade="40"/>
          <w:sz w:val="24"/>
          <w:szCs w:val="24"/>
        </w:rPr>
      </w:pPr>
      <w:bookmarkStart w:id="55" w:name="_Toc114493809"/>
      <w:r w:rsidRPr="00C0348D">
        <w:rPr>
          <w:rFonts w:ascii="Times New Roman" w:hAnsi="Times New Roman" w:cs="Times New Roman"/>
          <w:color w:val="4A442A" w:themeColor="background2" w:themeShade="40"/>
          <w:sz w:val="24"/>
          <w:szCs w:val="24"/>
        </w:rPr>
        <w:t>Recall</w:t>
      </w:r>
      <w:bookmarkEnd w:id="55"/>
    </w:p>
    <w:p w:rsidR="00C0348D" w:rsidRDefault="00C0348D" w:rsidP="00C0348D">
      <w:pPr>
        <w:spacing w:line="360" w:lineRule="auto"/>
        <w:jc w:val="both"/>
        <w:rPr>
          <w:rFonts w:ascii="Times New Roman" w:hAnsi="Times New Roman" w:cs="Times New Roman"/>
          <w:sz w:val="24"/>
          <w:szCs w:val="24"/>
        </w:rPr>
      </w:pPr>
      <w:r w:rsidRPr="00C0348D">
        <w:rPr>
          <w:rFonts w:ascii="Times New Roman" w:hAnsi="Times New Roman" w:cs="Times New Roman"/>
          <w:sz w:val="24"/>
          <w:szCs w:val="24"/>
        </w:rPr>
        <w:t>Through annual publication, MOJO strengthens consumer recognition of the brand. MOJO's standard method of determining which brand enjoys Top of Mind Awareness is to have customers name some alternative carbonated soft drinks (TOMA)</w:t>
      </w:r>
      <w:r>
        <w:rPr>
          <w:rFonts w:ascii="Times New Roman" w:hAnsi="Times New Roman" w:cs="Times New Roman"/>
          <w:sz w:val="24"/>
          <w:szCs w:val="24"/>
        </w:rPr>
        <w:t>.</w:t>
      </w:r>
    </w:p>
    <w:p w:rsidR="00C0348D" w:rsidRPr="00C0348D" w:rsidRDefault="00C0348D" w:rsidP="009345B9">
      <w:pPr>
        <w:pStyle w:val="Heading1"/>
        <w:numPr>
          <w:ilvl w:val="0"/>
          <w:numId w:val="18"/>
        </w:numPr>
        <w:spacing w:before="0" w:line="360" w:lineRule="auto"/>
        <w:jc w:val="both"/>
        <w:rPr>
          <w:rFonts w:ascii="Times New Roman" w:hAnsi="Times New Roman" w:cs="Times New Roman"/>
          <w:color w:val="4A442A" w:themeColor="background2" w:themeShade="40"/>
          <w:sz w:val="24"/>
          <w:szCs w:val="24"/>
        </w:rPr>
      </w:pPr>
      <w:bookmarkStart w:id="56" w:name="_Toc114493810"/>
      <w:r>
        <w:rPr>
          <w:rFonts w:ascii="Times New Roman" w:hAnsi="Times New Roman" w:cs="Times New Roman"/>
          <w:color w:val="4A442A" w:themeColor="background2" w:themeShade="40"/>
          <w:sz w:val="24"/>
          <w:szCs w:val="24"/>
        </w:rPr>
        <w:t>Trial</w:t>
      </w:r>
      <w:bookmarkEnd w:id="56"/>
    </w:p>
    <w:p w:rsidR="00C0348D" w:rsidRDefault="00C0348D" w:rsidP="00C0348D">
      <w:pPr>
        <w:spacing w:line="360" w:lineRule="auto"/>
        <w:jc w:val="both"/>
        <w:rPr>
          <w:rFonts w:ascii="Times New Roman" w:hAnsi="Times New Roman" w:cs="Times New Roman"/>
          <w:sz w:val="24"/>
          <w:szCs w:val="24"/>
        </w:rPr>
      </w:pPr>
      <w:r w:rsidRPr="00C0348D">
        <w:rPr>
          <w:rFonts w:ascii="Times New Roman" w:hAnsi="Times New Roman" w:cs="Times New Roman"/>
          <w:sz w:val="24"/>
          <w:szCs w:val="24"/>
        </w:rPr>
        <w:t>Almost all advertising attempts are made with the goal of gaining new clients. Example: MOJO Pitha Uthsob is aimed at both the local youth and the local families. The vast majorities of guests tries out or just prefer MOJO.</w:t>
      </w:r>
    </w:p>
    <w:p w:rsidR="000A01B4" w:rsidRDefault="000A01B4" w:rsidP="00C0348D">
      <w:pPr>
        <w:spacing w:line="360" w:lineRule="auto"/>
        <w:jc w:val="both"/>
        <w:rPr>
          <w:rFonts w:ascii="Times New Roman" w:hAnsi="Times New Roman" w:cs="Times New Roman"/>
          <w:sz w:val="24"/>
          <w:szCs w:val="24"/>
        </w:rPr>
      </w:pPr>
    </w:p>
    <w:p w:rsidR="000A01B4" w:rsidRPr="00C0348D" w:rsidRDefault="000A01B4" w:rsidP="009345B9">
      <w:pPr>
        <w:pStyle w:val="Heading1"/>
        <w:numPr>
          <w:ilvl w:val="0"/>
          <w:numId w:val="18"/>
        </w:numPr>
        <w:spacing w:before="0" w:line="360" w:lineRule="auto"/>
        <w:jc w:val="both"/>
        <w:rPr>
          <w:rFonts w:ascii="Times New Roman" w:hAnsi="Times New Roman" w:cs="Times New Roman"/>
          <w:color w:val="4A442A" w:themeColor="background2" w:themeShade="40"/>
          <w:sz w:val="24"/>
          <w:szCs w:val="24"/>
        </w:rPr>
      </w:pPr>
      <w:bookmarkStart w:id="57" w:name="_Toc114493811"/>
      <w:r>
        <w:rPr>
          <w:rFonts w:ascii="Times New Roman" w:hAnsi="Times New Roman" w:cs="Times New Roman"/>
          <w:color w:val="4A442A" w:themeColor="background2" w:themeShade="40"/>
          <w:sz w:val="24"/>
          <w:szCs w:val="24"/>
        </w:rPr>
        <w:lastRenderedPageBreak/>
        <w:t>Preference</w:t>
      </w:r>
      <w:bookmarkEnd w:id="57"/>
    </w:p>
    <w:p w:rsidR="000A01B4" w:rsidRDefault="000A01B4" w:rsidP="00C0348D">
      <w:pPr>
        <w:spacing w:line="360" w:lineRule="auto"/>
        <w:jc w:val="both"/>
        <w:rPr>
          <w:rFonts w:ascii="Times New Roman" w:hAnsi="Times New Roman" w:cs="Times New Roman"/>
          <w:sz w:val="24"/>
          <w:szCs w:val="24"/>
        </w:rPr>
      </w:pPr>
      <w:r w:rsidRPr="000A01B4">
        <w:rPr>
          <w:rFonts w:ascii="Times New Roman" w:hAnsi="Times New Roman" w:cs="Times New Roman"/>
          <w:sz w:val="24"/>
          <w:szCs w:val="24"/>
        </w:rPr>
        <w:t>An individual's preference for MOJO increases after a positive interaction with the brand. Most of the younger generation swears by MOJO 250ml. internal source investigation of the cola market revealed that MOJO has dropped to third place.</w:t>
      </w:r>
    </w:p>
    <w:p w:rsidR="000A01B4" w:rsidRPr="00C0348D" w:rsidRDefault="000A01B4" w:rsidP="009345B9">
      <w:pPr>
        <w:pStyle w:val="Heading1"/>
        <w:numPr>
          <w:ilvl w:val="0"/>
          <w:numId w:val="18"/>
        </w:numPr>
        <w:spacing w:before="0" w:line="360" w:lineRule="auto"/>
        <w:jc w:val="both"/>
        <w:rPr>
          <w:rFonts w:ascii="Times New Roman" w:hAnsi="Times New Roman" w:cs="Times New Roman"/>
          <w:color w:val="4A442A" w:themeColor="background2" w:themeShade="40"/>
          <w:sz w:val="24"/>
          <w:szCs w:val="24"/>
        </w:rPr>
      </w:pPr>
      <w:bookmarkStart w:id="58" w:name="_Toc114493812"/>
      <w:r>
        <w:rPr>
          <w:rFonts w:ascii="Times New Roman" w:hAnsi="Times New Roman" w:cs="Times New Roman"/>
          <w:color w:val="4A442A" w:themeColor="background2" w:themeShade="40"/>
          <w:sz w:val="24"/>
          <w:szCs w:val="24"/>
        </w:rPr>
        <w:t>Customer Loyalty</w:t>
      </w:r>
      <w:bookmarkEnd w:id="58"/>
    </w:p>
    <w:p w:rsidR="000A01B4" w:rsidRDefault="000A01B4" w:rsidP="00C0348D">
      <w:pPr>
        <w:spacing w:line="360" w:lineRule="auto"/>
        <w:jc w:val="both"/>
        <w:rPr>
          <w:rFonts w:ascii="Times New Roman" w:hAnsi="Times New Roman" w:cs="Times New Roman"/>
          <w:sz w:val="24"/>
          <w:szCs w:val="24"/>
        </w:rPr>
      </w:pPr>
      <w:r w:rsidRPr="000A01B4">
        <w:rPr>
          <w:rFonts w:ascii="Times New Roman" w:hAnsi="Times New Roman" w:cs="Times New Roman"/>
          <w:sz w:val="24"/>
          <w:szCs w:val="24"/>
        </w:rPr>
        <w:t>After a string of positive interactions with the brand, consumers not only sing the brand's praises but also stop considering any alternatives. Since MOJO often provides free merchandise, many shops choose it over Pepsi and Coke. Some consumers may associate the positive feelings they have for a regional brand with a connection to the history and traditions of that area.</w:t>
      </w:r>
    </w:p>
    <w:p w:rsidR="0049227E" w:rsidRPr="005637CF" w:rsidRDefault="0049227E" w:rsidP="009345B9">
      <w:pPr>
        <w:pStyle w:val="Heading1"/>
        <w:numPr>
          <w:ilvl w:val="1"/>
          <w:numId w:val="17"/>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bookmarkStart w:id="59" w:name="_Toc114493813"/>
      <w:r>
        <w:rPr>
          <w:rFonts w:ascii="Times New Roman" w:hAnsi="Times New Roman" w:cs="Times New Roman"/>
          <w:color w:val="262626" w:themeColor="text1" w:themeTint="D9"/>
        </w:rPr>
        <w:t>Competitive Brand Analysis</w:t>
      </w:r>
      <w:bookmarkEnd w:id="59"/>
    </w:p>
    <w:p w:rsidR="00C0348D" w:rsidRDefault="004330C9" w:rsidP="00C0348D">
      <w:pPr>
        <w:spacing w:line="360" w:lineRule="auto"/>
        <w:jc w:val="both"/>
        <w:rPr>
          <w:rFonts w:ascii="Times New Roman" w:hAnsi="Times New Roman" w:cs="Times New Roman"/>
          <w:color w:val="000000" w:themeColor="text1"/>
          <w:sz w:val="24"/>
          <w:szCs w:val="24"/>
        </w:rPr>
      </w:pPr>
      <w:r w:rsidRPr="004330C9">
        <w:rPr>
          <w:rFonts w:ascii="Times New Roman" w:hAnsi="Times New Roman" w:cs="Times New Roman"/>
          <w:color w:val="000000" w:themeColor="text1"/>
          <w:sz w:val="24"/>
          <w:szCs w:val="24"/>
        </w:rPr>
        <w:t>Mojo is in competition with two well-known worldwide brands, Coca-Cola and Pepsi, as well as a number of well-known regional brands, including Pran Maxx Cola, RC Cola, Uro Cola, and Color Cola. Let's look at it in comparison to its two major competitors.</w:t>
      </w:r>
    </w:p>
    <w:p w:rsidR="004330C9" w:rsidRPr="004330C9" w:rsidRDefault="004330C9" w:rsidP="004330C9">
      <w:pPr>
        <w:spacing w:after="0" w:line="360" w:lineRule="auto"/>
        <w:ind w:right="420"/>
        <w:jc w:val="center"/>
        <w:rPr>
          <w:rFonts w:ascii="Times New Roman" w:eastAsia="Times New Roman" w:hAnsi="Times New Roman" w:cs="Times New Roman"/>
          <w:b/>
          <w:sz w:val="24"/>
          <w:szCs w:val="24"/>
        </w:rPr>
      </w:pPr>
      <w:r w:rsidRPr="004330C9">
        <w:rPr>
          <w:rFonts w:ascii="Times New Roman" w:eastAsia="Times New Roman" w:hAnsi="Times New Roman" w:cs="Times New Roman"/>
          <w:noProof/>
          <w:sz w:val="24"/>
          <w:szCs w:val="24"/>
          <w:lang w:eastAsia="zh-CN"/>
        </w:rPr>
        <w:drawing>
          <wp:inline distT="0" distB="0" distL="0" distR="0">
            <wp:extent cx="4572000" cy="2743200"/>
            <wp:effectExtent l="19050" t="0" r="19050" b="0"/>
            <wp:docPr id="3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4330C9" w:rsidRPr="00C36223" w:rsidRDefault="004330C9" w:rsidP="004330C9">
      <w:pPr>
        <w:spacing w:after="0" w:line="360" w:lineRule="auto"/>
        <w:ind w:right="420"/>
        <w:jc w:val="center"/>
        <w:rPr>
          <w:rFonts w:ascii="Times New Roman" w:eastAsia="Times New Roman" w:hAnsi="Times New Roman" w:cs="Times New Roman"/>
          <w:color w:val="000000" w:themeColor="text1"/>
          <w:sz w:val="24"/>
          <w:szCs w:val="24"/>
        </w:rPr>
      </w:pPr>
      <w:r w:rsidRPr="00C36223">
        <w:rPr>
          <w:rFonts w:ascii="Times New Roman" w:eastAsia="Times New Roman" w:hAnsi="Times New Roman" w:cs="Times New Roman"/>
          <w:b/>
          <w:color w:val="262626" w:themeColor="text1" w:themeTint="D9"/>
          <w:sz w:val="24"/>
          <w:szCs w:val="24"/>
        </w:rPr>
        <w:t>Figure</w:t>
      </w:r>
      <w:r w:rsidR="00C36223" w:rsidRPr="00C36223">
        <w:rPr>
          <w:rFonts w:ascii="Times New Roman" w:eastAsia="Times New Roman" w:hAnsi="Times New Roman" w:cs="Times New Roman"/>
          <w:b/>
          <w:color w:val="262626" w:themeColor="text1" w:themeTint="D9"/>
          <w:sz w:val="24"/>
          <w:szCs w:val="24"/>
        </w:rPr>
        <w:t xml:space="preserve"> 3.1</w:t>
      </w:r>
      <w:r w:rsidRPr="00C36223">
        <w:rPr>
          <w:rFonts w:ascii="Times New Roman" w:eastAsia="Times New Roman" w:hAnsi="Times New Roman" w:cs="Times New Roman"/>
          <w:b/>
          <w:color w:val="262626" w:themeColor="text1" w:themeTint="D9"/>
          <w:sz w:val="24"/>
          <w:szCs w:val="24"/>
        </w:rPr>
        <w:t>:</w:t>
      </w:r>
      <w:r w:rsidRPr="00C36223">
        <w:rPr>
          <w:rFonts w:ascii="Times New Roman" w:eastAsia="Times New Roman" w:hAnsi="Times New Roman" w:cs="Times New Roman"/>
          <w:color w:val="000000" w:themeColor="text1"/>
          <w:sz w:val="24"/>
          <w:szCs w:val="24"/>
        </w:rPr>
        <w:t xml:space="preserve"> 250 ml contribution</w:t>
      </w:r>
      <w:r w:rsidR="00C36223">
        <w:rPr>
          <w:rFonts w:ascii="Times New Roman" w:eastAsia="Times New Roman" w:hAnsi="Times New Roman" w:cs="Times New Roman"/>
          <w:color w:val="000000" w:themeColor="text1"/>
          <w:sz w:val="24"/>
          <w:szCs w:val="24"/>
        </w:rPr>
        <w:t xml:space="preserve"> of CSD Products in Bangladesh</w:t>
      </w:r>
    </w:p>
    <w:p w:rsidR="004330C9" w:rsidRPr="004330C9" w:rsidRDefault="004330C9" w:rsidP="004330C9">
      <w:pPr>
        <w:spacing w:after="0" w:line="360" w:lineRule="auto"/>
        <w:ind w:right="-299"/>
        <w:jc w:val="center"/>
        <w:rPr>
          <w:rFonts w:ascii="Times New Roman" w:eastAsia="Times New Roman" w:hAnsi="Times New Roman" w:cs="Times New Roman"/>
          <w:sz w:val="24"/>
          <w:szCs w:val="24"/>
        </w:rPr>
      </w:pPr>
      <w:r w:rsidRPr="004330C9">
        <w:rPr>
          <w:rFonts w:ascii="Times New Roman" w:eastAsia="Times New Roman" w:hAnsi="Times New Roman" w:cs="Times New Roman"/>
          <w:b/>
          <w:sz w:val="24"/>
          <w:szCs w:val="24"/>
        </w:rPr>
        <w:t xml:space="preserve">Source: </w:t>
      </w:r>
      <w:r w:rsidRPr="004330C9">
        <w:rPr>
          <w:rFonts w:ascii="Times New Roman" w:eastAsia="Times New Roman" w:hAnsi="Times New Roman" w:cs="Times New Roman"/>
          <w:sz w:val="24"/>
          <w:szCs w:val="24"/>
        </w:rPr>
        <w:t>Research &amp;Development Dept. of AFBL</w:t>
      </w:r>
    </w:p>
    <w:p w:rsidR="004330C9" w:rsidRPr="004330C9" w:rsidRDefault="004330C9" w:rsidP="004330C9">
      <w:pPr>
        <w:spacing w:before="240" w:line="360" w:lineRule="auto"/>
        <w:jc w:val="both"/>
        <w:rPr>
          <w:rFonts w:ascii="Times New Roman" w:hAnsi="Times New Roman" w:cs="Times New Roman"/>
          <w:color w:val="000000" w:themeColor="text1"/>
          <w:sz w:val="24"/>
          <w:szCs w:val="24"/>
        </w:rPr>
      </w:pPr>
      <w:r w:rsidRPr="004330C9">
        <w:rPr>
          <w:rFonts w:ascii="Times New Roman" w:hAnsi="Times New Roman" w:cs="Times New Roman"/>
          <w:color w:val="000000" w:themeColor="text1"/>
          <w:sz w:val="24"/>
          <w:szCs w:val="24"/>
        </w:rPr>
        <w:t>Coca-Cola has successfully expanded into the liter package and is now appealing to the urban luxury customer category thanks to its extensive history and well-established brand image. The introduction of a 250-milliliter pack as a competitor to MOJO posed the greatest challenge to MOJO's ability to compete, particularly given the extensive consumer advertising, store branding, and sticker posting that CNG does, among other things.</w:t>
      </w:r>
    </w:p>
    <w:p w:rsidR="004330C9" w:rsidRDefault="004330C9" w:rsidP="004330C9">
      <w:pPr>
        <w:spacing w:line="360" w:lineRule="auto"/>
        <w:jc w:val="both"/>
        <w:rPr>
          <w:rFonts w:ascii="Times New Roman" w:hAnsi="Times New Roman" w:cs="Times New Roman"/>
          <w:color w:val="000000" w:themeColor="text1"/>
          <w:sz w:val="24"/>
          <w:szCs w:val="24"/>
        </w:rPr>
      </w:pPr>
      <w:r w:rsidRPr="004330C9">
        <w:rPr>
          <w:rFonts w:ascii="Times New Roman" w:hAnsi="Times New Roman" w:cs="Times New Roman"/>
          <w:color w:val="000000" w:themeColor="text1"/>
          <w:sz w:val="24"/>
          <w:szCs w:val="24"/>
        </w:rPr>
        <w:lastRenderedPageBreak/>
        <w:t>Pepsi is making an effort to expand its business and is developing a plan to compete with Coca-Cola. It also launched PACK (250 ml) to compete with MOJO 250 ml using an aggressive price approach of Tk 16. It, too, makes substantial investments in extended advertising, such as placement in refrigerators, hop branding, sales promotion, and so on.</w:t>
      </w:r>
    </w:p>
    <w:p w:rsidR="00E25E90" w:rsidRDefault="00E25E90" w:rsidP="00E25E90">
      <w:pPr>
        <w:spacing w:line="360" w:lineRule="auto"/>
        <w:jc w:val="center"/>
        <w:rPr>
          <w:rFonts w:ascii="Times New Roman" w:hAnsi="Times New Roman" w:cs="Times New Roman"/>
          <w:color w:val="000000" w:themeColor="text1"/>
          <w:sz w:val="24"/>
          <w:szCs w:val="24"/>
        </w:rPr>
      </w:pPr>
      <w:r w:rsidRPr="00E25E90">
        <w:rPr>
          <w:rFonts w:ascii="Times New Roman" w:hAnsi="Times New Roman" w:cs="Times New Roman"/>
          <w:noProof/>
          <w:color w:val="000000" w:themeColor="text1"/>
          <w:sz w:val="24"/>
          <w:szCs w:val="24"/>
          <w:lang w:eastAsia="zh-CN"/>
        </w:rPr>
        <w:drawing>
          <wp:inline distT="0" distB="0" distL="0" distR="0">
            <wp:extent cx="4572000" cy="2743200"/>
            <wp:effectExtent l="19050" t="0" r="19050" b="0"/>
            <wp:docPr id="34"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C36223" w:rsidRPr="00C36223" w:rsidRDefault="00C36223" w:rsidP="00C36223">
      <w:pPr>
        <w:spacing w:line="360" w:lineRule="auto"/>
        <w:ind w:right="420"/>
        <w:jc w:val="center"/>
        <w:rPr>
          <w:rFonts w:ascii="Times New Roman" w:eastAsia="Times New Roman" w:hAnsi="Times New Roman" w:cs="Times New Roman"/>
          <w:color w:val="000000" w:themeColor="text1"/>
          <w:sz w:val="24"/>
          <w:szCs w:val="24"/>
        </w:rPr>
      </w:pPr>
      <w:r w:rsidRPr="00C36223">
        <w:rPr>
          <w:rFonts w:ascii="Times New Roman" w:eastAsia="Times New Roman" w:hAnsi="Times New Roman" w:cs="Times New Roman"/>
          <w:b/>
          <w:color w:val="262626" w:themeColor="text1" w:themeTint="D9"/>
          <w:sz w:val="24"/>
          <w:szCs w:val="24"/>
        </w:rPr>
        <w:t>Figure 3.</w:t>
      </w:r>
      <w:r>
        <w:rPr>
          <w:rFonts w:ascii="Times New Roman" w:eastAsia="Times New Roman" w:hAnsi="Times New Roman" w:cs="Times New Roman"/>
          <w:b/>
          <w:color w:val="262626" w:themeColor="text1" w:themeTint="D9"/>
          <w:sz w:val="24"/>
          <w:szCs w:val="24"/>
        </w:rPr>
        <w:t>2</w:t>
      </w:r>
      <w:r w:rsidRPr="00C36223">
        <w:rPr>
          <w:rFonts w:ascii="Times New Roman" w:eastAsia="Times New Roman" w:hAnsi="Times New Roman" w:cs="Times New Roman"/>
          <w:b/>
          <w:color w:val="262626" w:themeColor="text1" w:themeTint="D9"/>
          <w:sz w:val="24"/>
          <w:szCs w:val="24"/>
        </w:rPr>
        <w:t>:</w:t>
      </w:r>
      <w:r w:rsidRPr="00C36223">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Market Share of CSD Products in Bangladesh</w:t>
      </w:r>
    </w:p>
    <w:tbl>
      <w:tblPr>
        <w:tblStyle w:val="TableGrid"/>
        <w:tblW w:w="8839" w:type="dxa"/>
        <w:jc w:val="center"/>
        <w:tblBorders>
          <w:top w:val="single" w:sz="12" w:space="0" w:color="262626" w:themeColor="text1" w:themeTint="D9"/>
          <w:left w:val="single" w:sz="12" w:space="0" w:color="262626" w:themeColor="text1" w:themeTint="D9"/>
          <w:bottom w:val="single" w:sz="12" w:space="0" w:color="262626" w:themeColor="text1" w:themeTint="D9"/>
          <w:right w:val="single" w:sz="12" w:space="0" w:color="262626" w:themeColor="text1" w:themeTint="D9"/>
          <w:insideH w:val="single" w:sz="12" w:space="0" w:color="262626" w:themeColor="text1" w:themeTint="D9"/>
          <w:insideV w:val="single" w:sz="12" w:space="0" w:color="262626" w:themeColor="text1" w:themeTint="D9"/>
        </w:tblBorders>
        <w:tblLook w:val="04A0" w:firstRow="1" w:lastRow="0" w:firstColumn="1" w:lastColumn="0" w:noHBand="0" w:noVBand="1"/>
      </w:tblPr>
      <w:tblGrid>
        <w:gridCol w:w="1849"/>
        <w:gridCol w:w="1849"/>
        <w:gridCol w:w="1849"/>
        <w:gridCol w:w="1849"/>
        <w:gridCol w:w="1443"/>
      </w:tblGrid>
      <w:tr w:rsidR="00E25E90" w:rsidRPr="00E25E90" w:rsidTr="0095006D">
        <w:trPr>
          <w:trHeight w:val="314"/>
          <w:jc w:val="center"/>
        </w:trPr>
        <w:tc>
          <w:tcPr>
            <w:tcW w:w="8839" w:type="dxa"/>
            <w:gridSpan w:val="5"/>
          </w:tcPr>
          <w:p w:rsidR="00E25E90" w:rsidRPr="00C36223" w:rsidRDefault="00C36223" w:rsidP="004330C9">
            <w:pPr>
              <w:spacing w:before="240" w:line="360" w:lineRule="auto"/>
              <w:jc w:val="center"/>
              <w:rPr>
                <w:rFonts w:ascii="Times New Roman" w:hAnsi="Times New Roman" w:cs="Times New Roman"/>
                <w:b/>
                <w:sz w:val="24"/>
                <w:szCs w:val="24"/>
              </w:rPr>
            </w:pPr>
            <w:r w:rsidRPr="00C36223">
              <w:rPr>
                <w:rFonts w:ascii="Times New Roman" w:hAnsi="Times New Roman" w:cs="Times New Roman"/>
                <w:b/>
                <w:sz w:val="24"/>
                <w:szCs w:val="24"/>
              </w:rPr>
              <w:t xml:space="preserve">Table 3.1: </w:t>
            </w:r>
            <w:r w:rsidR="00E25E90" w:rsidRPr="00C36223">
              <w:rPr>
                <w:rFonts w:ascii="Times New Roman" w:hAnsi="Times New Roman" w:cs="Times New Roman"/>
                <w:b/>
                <w:sz w:val="24"/>
                <w:szCs w:val="24"/>
              </w:rPr>
              <w:t xml:space="preserve">Brand Analysis (CSD Sector) </w:t>
            </w:r>
            <w:r w:rsidR="00E25E90" w:rsidRPr="00C36223">
              <w:rPr>
                <w:rFonts w:ascii="Times New Roman" w:hAnsi="Times New Roman" w:cs="Times New Roman"/>
                <w:b/>
                <w:sz w:val="24"/>
                <w:szCs w:val="24"/>
              </w:rPr>
              <w:tab/>
            </w:r>
          </w:p>
        </w:tc>
      </w:tr>
      <w:tr w:rsidR="004330C9" w:rsidRPr="00E25E90" w:rsidTr="004330C9">
        <w:trPr>
          <w:trHeight w:val="314"/>
          <w:jc w:val="center"/>
        </w:trPr>
        <w:tc>
          <w:tcPr>
            <w:tcW w:w="1849" w:type="dxa"/>
          </w:tcPr>
          <w:p w:rsidR="004330C9" w:rsidRPr="00E25E90" w:rsidRDefault="004330C9" w:rsidP="004330C9">
            <w:pPr>
              <w:spacing w:before="240" w:line="360" w:lineRule="auto"/>
              <w:jc w:val="center"/>
              <w:rPr>
                <w:rFonts w:ascii="Times New Roman" w:hAnsi="Times New Roman" w:cs="Times New Roman"/>
                <w:b/>
                <w:sz w:val="20"/>
                <w:szCs w:val="20"/>
              </w:rPr>
            </w:pPr>
          </w:p>
        </w:tc>
        <w:tc>
          <w:tcPr>
            <w:tcW w:w="1849" w:type="dxa"/>
          </w:tcPr>
          <w:p w:rsidR="004330C9" w:rsidRPr="00E25E90" w:rsidRDefault="004330C9" w:rsidP="004330C9">
            <w:pPr>
              <w:spacing w:before="240" w:line="360" w:lineRule="auto"/>
              <w:jc w:val="center"/>
              <w:rPr>
                <w:rFonts w:ascii="Times New Roman" w:hAnsi="Times New Roman" w:cs="Times New Roman"/>
                <w:b/>
                <w:color w:val="17365D" w:themeColor="text2" w:themeShade="BF"/>
                <w:sz w:val="20"/>
                <w:szCs w:val="20"/>
              </w:rPr>
            </w:pPr>
            <w:r w:rsidRPr="00E25E90">
              <w:rPr>
                <w:rFonts w:ascii="Times New Roman" w:hAnsi="Times New Roman" w:cs="Times New Roman"/>
                <w:b/>
                <w:color w:val="17365D" w:themeColor="text2" w:themeShade="BF"/>
                <w:sz w:val="20"/>
                <w:szCs w:val="20"/>
              </w:rPr>
              <w:t>MOJO</w:t>
            </w:r>
          </w:p>
        </w:tc>
        <w:tc>
          <w:tcPr>
            <w:tcW w:w="1849" w:type="dxa"/>
          </w:tcPr>
          <w:p w:rsidR="004330C9" w:rsidRPr="00E25E90" w:rsidRDefault="004330C9" w:rsidP="004330C9">
            <w:pPr>
              <w:spacing w:before="240" w:line="360" w:lineRule="auto"/>
              <w:jc w:val="center"/>
              <w:rPr>
                <w:rFonts w:ascii="Times New Roman" w:hAnsi="Times New Roman" w:cs="Times New Roman"/>
                <w:b/>
                <w:color w:val="17365D" w:themeColor="text2" w:themeShade="BF"/>
                <w:sz w:val="20"/>
                <w:szCs w:val="20"/>
              </w:rPr>
            </w:pPr>
            <w:r w:rsidRPr="00E25E90">
              <w:rPr>
                <w:rFonts w:ascii="Times New Roman" w:hAnsi="Times New Roman" w:cs="Times New Roman"/>
                <w:b/>
                <w:color w:val="17365D" w:themeColor="text2" w:themeShade="BF"/>
                <w:sz w:val="20"/>
                <w:szCs w:val="20"/>
              </w:rPr>
              <w:t>Coca Cola</w:t>
            </w:r>
          </w:p>
        </w:tc>
        <w:tc>
          <w:tcPr>
            <w:tcW w:w="1849" w:type="dxa"/>
          </w:tcPr>
          <w:p w:rsidR="004330C9" w:rsidRPr="00E25E90" w:rsidRDefault="004330C9" w:rsidP="004330C9">
            <w:pPr>
              <w:spacing w:before="240" w:line="360" w:lineRule="auto"/>
              <w:jc w:val="center"/>
              <w:rPr>
                <w:rFonts w:ascii="Times New Roman" w:hAnsi="Times New Roman" w:cs="Times New Roman"/>
                <w:b/>
                <w:color w:val="17365D" w:themeColor="text2" w:themeShade="BF"/>
                <w:sz w:val="20"/>
                <w:szCs w:val="20"/>
              </w:rPr>
            </w:pPr>
            <w:r w:rsidRPr="00E25E90">
              <w:rPr>
                <w:rFonts w:ascii="Times New Roman" w:hAnsi="Times New Roman" w:cs="Times New Roman"/>
                <w:b/>
                <w:color w:val="17365D" w:themeColor="text2" w:themeShade="BF"/>
                <w:sz w:val="20"/>
                <w:szCs w:val="20"/>
              </w:rPr>
              <w:t>Pepsi</w:t>
            </w:r>
          </w:p>
        </w:tc>
        <w:tc>
          <w:tcPr>
            <w:tcW w:w="1443" w:type="dxa"/>
          </w:tcPr>
          <w:p w:rsidR="004330C9" w:rsidRPr="00E25E90" w:rsidRDefault="004330C9" w:rsidP="004330C9">
            <w:pPr>
              <w:spacing w:before="240" w:line="360" w:lineRule="auto"/>
              <w:jc w:val="center"/>
              <w:rPr>
                <w:rFonts w:ascii="Times New Roman" w:hAnsi="Times New Roman" w:cs="Times New Roman"/>
                <w:b/>
                <w:color w:val="17365D" w:themeColor="text2" w:themeShade="BF"/>
                <w:sz w:val="20"/>
                <w:szCs w:val="20"/>
              </w:rPr>
            </w:pPr>
            <w:r w:rsidRPr="00E25E90">
              <w:rPr>
                <w:rFonts w:ascii="Times New Roman" w:hAnsi="Times New Roman" w:cs="Times New Roman"/>
                <w:b/>
                <w:color w:val="17365D" w:themeColor="text2" w:themeShade="BF"/>
                <w:sz w:val="20"/>
                <w:szCs w:val="20"/>
              </w:rPr>
              <w:t>Max cola</w:t>
            </w:r>
          </w:p>
        </w:tc>
      </w:tr>
      <w:tr w:rsidR="004330C9" w:rsidRPr="00E25E90" w:rsidTr="004330C9">
        <w:trPr>
          <w:trHeight w:val="664"/>
          <w:jc w:val="center"/>
        </w:trPr>
        <w:tc>
          <w:tcPr>
            <w:tcW w:w="1849" w:type="dxa"/>
          </w:tcPr>
          <w:p w:rsidR="004330C9" w:rsidRPr="00E25E90" w:rsidRDefault="004330C9" w:rsidP="004330C9">
            <w:pPr>
              <w:spacing w:before="240" w:line="360" w:lineRule="auto"/>
              <w:jc w:val="center"/>
              <w:rPr>
                <w:rFonts w:ascii="Times New Roman" w:hAnsi="Times New Roman" w:cs="Times New Roman"/>
                <w:sz w:val="20"/>
                <w:szCs w:val="20"/>
              </w:rPr>
            </w:pPr>
            <w:r w:rsidRPr="00E25E90">
              <w:rPr>
                <w:rFonts w:ascii="Times New Roman" w:hAnsi="Times New Roman" w:cs="Times New Roman"/>
                <w:sz w:val="20"/>
                <w:szCs w:val="20"/>
              </w:rPr>
              <w:t>Brand Positioning</w:t>
            </w:r>
          </w:p>
        </w:tc>
        <w:tc>
          <w:tcPr>
            <w:tcW w:w="1849" w:type="dxa"/>
          </w:tcPr>
          <w:p w:rsidR="004330C9" w:rsidRPr="00E25E90" w:rsidRDefault="004330C9" w:rsidP="004330C9">
            <w:pPr>
              <w:spacing w:before="240" w:line="360" w:lineRule="auto"/>
              <w:jc w:val="center"/>
              <w:rPr>
                <w:rFonts w:ascii="Times New Roman" w:hAnsi="Times New Roman" w:cs="Times New Roman"/>
                <w:sz w:val="20"/>
                <w:szCs w:val="20"/>
              </w:rPr>
            </w:pPr>
            <w:r w:rsidRPr="00E25E90">
              <w:rPr>
                <w:rFonts w:ascii="Times New Roman" w:eastAsia="Times New Roman" w:hAnsi="Times New Roman" w:cs="Times New Roman"/>
                <w:sz w:val="20"/>
                <w:szCs w:val="20"/>
              </w:rPr>
              <w:t>Antor is on</w:t>
            </w:r>
          </w:p>
        </w:tc>
        <w:tc>
          <w:tcPr>
            <w:tcW w:w="1849" w:type="dxa"/>
          </w:tcPr>
          <w:p w:rsidR="004330C9" w:rsidRPr="00E25E90" w:rsidRDefault="004330C9" w:rsidP="004330C9">
            <w:pPr>
              <w:spacing w:before="240" w:line="360" w:lineRule="auto"/>
              <w:jc w:val="center"/>
              <w:rPr>
                <w:rFonts w:ascii="Times New Roman" w:hAnsi="Times New Roman" w:cs="Times New Roman"/>
                <w:sz w:val="20"/>
                <w:szCs w:val="20"/>
              </w:rPr>
            </w:pPr>
            <w:r w:rsidRPr="00E25E90">
              <w:rPr>
                <w:rFonts w:ascii="Times New Roman" w:eastAsia="Times New Roman" w:hAnsi="Times New Roman" w:cs="Times New Roman"/>
                <w:sz w:val="20"/>
                <w:szCs w:val="20"/>
              </w:rPr>
              <w:t>Taste the Feeling</w:t>
            </w:r>
          </w:p>
        </w:tc>
        <w:tc>
          <w:tcPr>
            <w:tcW w:w="1849" w:type="dxa"/>
          </w:tcPr>
          <w:p w:rsidR="004330C9" w:rsidRPr="00E25E90" w:rsidRDefault="004330C9" w:rsidP="004330C9">
            <w:pPr>
              <w:spacing w:before="240" w:line="360" w:lineRule="auto"/>
              <w:jc w:val="center"/>
              <w:rPr>
                <w:rFonts w:ascii="Times New Roman" w:hAnsi="Times New Roman" w:cs="Times New Roman"/>
                <w:sz w:val="20"/>
                <w:szCs w:val="20"/>
              </w:rPr>
            </w:pPr>
            <w:r w:rsidRPr="00E25E90">
              <w:rPr>
                <w:rFonts w:ascii="Times New Roman" w:eastAsia="Times New Roman" w:hAnsi="Times New Roman" w:cs="Times New Roman"/>
                <w:sz w:val="20"/>
                <w:szCs w:val="20"/>
              </w:rPr>
              <w:t>Live for Now</w:t>
            </w:r>
          </w:p>
        </w:tc>
        <w:tc>
          <w:tcPr>
            <w:tcW w:w="1443" w:type="dxa"/>
          </w:tcPr>
          <w:p w:rsidR="004330C9" w:rsidRPr="00E25E90" w:rsidRDefault="004330C9" w:rsidP="004330C9">
            <w:pPr>
              <w:spacing w:before="240" w:line="360" w:lineRule="auto"/>
              <w:jc w:val="center"/>
              <w:rPr>
                <w:rFonts w:ascii="Times New Roman" w:hAnsi="Times New Roman" w:cs="Times New Roman"/>
                <w:sz w:val="20"/>
                <w:szCs w:val="20"/>
              </w:rPr>
            </w:pPr>
            <w:r w:rsidRPr="00E25E90">
              <w:rPr>
                <w:rFonts w:ascii="Times New Roman" w:eastAsia="Times New Roman" w:hAnsi="Times New Roman" w:cs="Times New Roman"/>
                <w:sz w:val="20"/>
                <w:szCs w:val="20"/>
              </w:rPr>
              <w:t>Masti Sarabela</w:t>
            </w:r>
          </w:p>
        </w:tc>
      </w:tr>
      <w:tr w:rsidR="004330C9" w:rsidRPr="00E25E90" w:rsidTr="004330C9">
        <w:trPr>
          <w:trHeight w:val="1031"/>
          <w:jc w:val="center"/>
        </w:trPr>
        <w:tc>
          <w:tcPr>
            <w:tcW w:w="1849" w:type="dxa"/>
          </w:tcPr>
          <w:p w:rsidR="004330C9" w:rsidRPr="00E25E90" w:rsidRDefault="004330C9" w:rsidP="004330C9">
            <w:pPr>
              <w:spacing w:before="240" w:line="360" w:lineRule="auto"/>
              <w:jc w:val="center"/>
              <w:rPr>
                <w:rFonts w:ascii="Times New Roman" w:hAnsi="Times New Roman" w:cs="Times New Roman"/>
                <w:sz w:val="20"/>
                <w:szCs w:val="20"/>
              </w:rPr>
            </w:pPr>
            <w:r w:rsidRPr="00E25E90">
              <w:rPr>
                <w:rFonts w:ascii="Times New Roman" w:hAnsi="Times New Roman" w:cs="Times New Roman"/>
                <w:sz w:val="20"/>
                <w:szCs w:val="20"/>
              </w:rPr>
              <w:t>Communication Objectives</w:t>
            </w:r>
          </w:p>
        </w:tc>
        <w:tc>
          <w:tcPr>
            <w:tcW w:w="1849" w:type="dxa"/>
          </w:tcPr>
          <w:p w:rsidR="004330C9" w:rsidRPr="00E25E90" w:rsidRDefault="004330C9" w:rsidP="004330C9">
            <w:pPr>
              <w:spacing w:before="240" w:line="360" w:lineRule="auto"/>
              <w:jc w:val="center"/>
              <w:rPr>
                <w:rFonts w:ascii="Times New Roman" w:hAnsi="Times New Roman" w:cs="Times New Roman"/>
                <w:sz w:val="20"/>
                <w:szCs w:val="20"/>
              </w:rPr>
            </w:pPr>
            <w:r w:rsidRPr="00E25E90">
              <w:rPr>
                <w:rFonts w:ascii="Times New Roman" w:hAnsi="Times New Roman" w:cs="Times New Roman"/>
                <w:sz w:val="20"/>
                <w:szCs w:val="20"/>
              </w:rPr>
              <w:t>Follow the trend, fusion own style</w:t>
            </w:r>
          </w:p>
        </w:tc>
        <w:tc>
          <w:tcPr>
            <w:tcW w:w="1849" w:type="dxa"/>
          </w:tcPr>
          <w:p w:rsidR="004330C9" w:rsidRPr="00E25E90" w:rsidRDefault="004330C9" w:rsidP="004330C9">
            <w:pPr>
              <w:spacing w:before="240" w:line="360" w:lineRule="auto"/>
              <w:jc w:val="center"/>
              <w:rPr>
                <w:rFonts w:ascii="Times New Roman" w:hAnsi="Times New Roman" w:cs="Times New Roman"/>
                <w:sz w:val="20"/>
                <w:szCs w:val="20"/>
              </w:rPr>
            </w:pPr>
            <w:r w:rsidRPr="00E25E90">
              <w:rPr>
                <w:rFonts w:ascii="Times New Roman" w:eastAsia="Times New Roman" w:hAnsi="Times New Roman" w:cs="Times New Roman"/>
                <w:sz w:val="20"/>
                <w:szCs w:val="20"/>
              </w:rPr>
              <w:t>Follow the brand reputation</w:t>
            </w:r>
          </w:p>
        </w:tc>
        <w:tc>
          <w:tcPr>
            <w:tcW w:w="1849" w:type="dxa"/>
          </w:tcPr>
          <w:p w:rsidR="004330C9" w:rsidRPr="00E25E90" w:rsidRDefault="004330C9" w:rsidP="004330C9">
            <w:pPr>
              <w:spacing w:before="240" w:line="360" w:lineRule="auto"/>
              <w:jc w:val="center"/>
              <w:rPr>
                <w:rFonts w:ascii="Times New Roman" w:hAnsi="Times New Roman" w:cs="Times New Roman"/>
                <w:sz w:val="20"/>
                <w:szCs w:val="20"/>
              </w:rPr>
            </w:pPr>
            <w:r w:rsidRPr="00E25E90">
              <w:rPr>
                <w:rFonts w:ascii="Times New Roman" w:eastAsia="Times New Roman" w:hAnsi="Times New Roman" w:cs="Times New Roman"/>
                <w:sz w:val="20"/>
                <w:szCs w:val="20"/>
              </w:rPr>
              <w:t>Follow the brand reputation</w:t>
            </w:r>
          </w:p>
        </w:tc>
        <w:tc>
          <w:tcPr>
            <w:tcW w:w="1443" w:type="dxa"/>
          </w:tcPr>
          <w:p w:rsidR="004330C9" w:rsidRPr="00E25E90" w:rsidRDefault="004330C9" w:rsidP="004330C9">
            <w:pPr>
              <w:spacing w:before="240" w:line="360" w:lineRule="auto"/>
              <w:jc w:val="center"/>
              <w:rPr>
                <w:rFonts w:ascii="Times New Roman" w:hAnsi="Times New Roman" w:cs="Times New Roman"/>
                <w:sz w:val="20"/>
                <w:szCs w:val="20"/>
              </w:rPr>
            </w:pPr>
            <w:r w:rsidRPr="00E25E90">
              <w:rPr>
                <w:rFonts w:ascii="Times New Roman" w:eastAsia="Times New Roman" w:hAnsi="Times New Roman" w:cs="Times New Roman"/>
                <w:sz w:val="20"/>
                <w:szCs w:val="20"/>
              </w:rPr>
              <w:t>Follow the brand promise</w:t>
            </w:r>
          </w:p>
        </w:tc>
      </w:tr>
      <w:tr w:rsidR="004330C9" w:rsidRPr="00E25E90" w:rsidTr="004330C9">
        <w:trPr>
          <w:trHeight w:val="1014"/>
          <w:jc w:val="center"/>
        </w:trPr>
        <w:tc>
          <w:tcPr>
            <w:tcW w:w="1849" w:type="dxa"/>
          </w:tcPr>
          <w:p w:rsidR="004330C9" w:rsidRPr="00E25E90" w:rsidRDefault="004330C9" w:rsidP="004330C9">
            <w:pPr>
              <w:spacing w:before="240" w:line="360" w:lineRule="auto"/>
              <w:jc w:val="center"/>
              <w:rPr>
                <w:rFonts w:ascii="Times New Roman" w:hAnsi="Times New Roman" w:cs="Times New Roman"/>
                <w:sz w:val="20"/>
                <w:szCs w:val="20"/>
              </w:rPr>
            </w:pPr>
            <w:r w:rsidRPr="00E25E90">
              <w:rPr>
                <w:rFonts w:ascii="Times New Roman" w:hAnsi="Times New Roman" w:cs="Times New Roman"/>
                <w:sz w:val="20"/>
                <w:szCs w:val="20"/>
              </w:rPr>
              <w:t>Communication Agenda</w:t>
            </w:r>
          </w:p>
        </w:tc>
        <w:tc>
          <w:tcPr>
            <w:tcW w:w="1849" w:type="dxa"/>
          </w:tcPr>
          <w:p w:rsidR="004330C9" w:rsidRPr="00E25E90" w:rsidRDefault="004330C9" w:rsidP="004330C9">
            <w:pPr>
              <w:spacing w:before="240" w:line="360" w:lineRule="auto"/>
              <w:jc w:val="center"/>
              <w:rPr>
                <w:rFonts w:ascii="Times New Roman" w:hAnsi="Times New Roman" w:cs="Times New Roman"/>
                <w:sz w:val="20"/>
                <w:szCs w:val="20"/>
              </w:rPr>
            </w:pPr>
            <w:r w:rsidRPr="00E25E90">
              <w:rPr>
                <w:rFonts w:ascii="Times New Roman" w:hAnsi="Times New Roman" w:cs="Times New Roman"/>
                <w:sz w:val="20"/>
                <w:szCs w:val="20"/>
              </w:rPr>
              <w:t>Cultural occasion</w:t>
            </w:r>
          </w:p>
        </w:tc>
        <w:tc>
          <w:tcPr>
            <w:tcW w:w="1849" w:type="dxa"/>
          </w:tcPr>
          <w:p w:rsidR="004330C9" w:rsidRPr="00E25E90" w:rsidRDefault="004330C9" w:rsidP="004330C9">
            <w:pPr>
              <w:spacing w:before="240" w:line="360" w:lineRule="auto"/>
              <w:jc w:val="center"/>
              <w:rPr>
                <w:rFonts w:ascii="Times New Roman" w:hAnsi="Times New Roman" w:cs="Times New Roman"/>
                <w:sz w:val="20"/>
                <w:szCs w:val="20"/>
              </w:rPr>
            </w:pPr>
            <w:r w:rsidRPr="00E25E90">
              <w:rPr>
                <w:rFonts w:ascii="Times New Roman" w:hAnsi="Times New Roman" w:cs="Times New Roman"/>
                <w:sz w:val="20"/>
                <w:szCs w:val="20"/>
              </w:rPr>
              <w:t>Sports &amp; occasional communication</w:t>
            </w:r>
          </w:p>
        </w:tc>
        <w:tc>
          <w:tcPr>
            <w:tcW w:w="1849" w:type="dxa"/>
          </w:tcPr>
          <w:p w:rsidR="004330C9" w:rsidRPr="00E25E90" w:rsidRDefault="004330C9" w:rsidP="004330C9">
            <w:pPr>
              <w:spacing w:before="240" w:line="360" w:lineRule="auto"/>
              <w:jc w:val="center"/>
              <w:rPr>
                <w:rFonts w:ascii="Times New Roman" w:hAnsi="Times New Roman" w:cs="Times New Roman"/>
                <w:sz w:val="20"/>
                <w:szCs w:val="20"/>
              </w:rPr>
            </w:pPr>
            <w:r w:rsidRPr="00E25E90">
              <w:rPr>
                <w:rFonts w:ascii="Times New Roman" w:hAnsi="Times New Roman" w:cs="Times New Roman"/>
                <w:sz w:val="20"/>
                <w:szCs w:val="20"/>
              </w:rPr>
              <w:t>Promotes occasion</w:t>
            </w:r>
          </w:p>
        </w:tc>
        <w:tc>
          <w:tcPr>
            <w:tcW w:w="1443" w:type="dxa"/>
          </w:tcPr>
          <w:p w:rsidR="004330C9" w:rsidRPr="00E25E90" w:rsidRDefault="004330C9" w:rsidP="004330C9">
            <w:pPr>
              <w:spacing w:before="240" w:line="360" w:lineRule="auto"/>
              <w:jc w:val="center"/>
              <w:rPr>
                <w:rFonts w:ascii="Times New Roman" w:hAnsi="Times New Roman" w:cs="Times New Roman"/>
                <w:sz w:val="20"/>
                <w:szCs w:val="20"/>
              </w:rPr>
            </w:pPr>
            <w:r w:rsidRPr="00E25E90">
              <w:rPr>
                <w:rFonts w:ascii="Times New Roman" w:hAnsi="Times New Roman" w:cs="Times New Roman"/>
                <w:sz w:val="20"/>
                <w:szCs w:val="20"/>
              </w:rPr>
              <w:t>Promotes occasion</w:t>
            </w:r>
          </w:p>
        </w:tc>
      </w:tr>
      <w:tr w:rsidR="004330C9" w:rsidRPr="00E25E90" w:rsidTr="004330C9">
        <w:trPr>
          <w:trHeight w:val="332"/>
          <w:jc w:val="center"/>
        </w:trPr>
        <w:tc>
          <w:tcPr>
            <w:tcW w:w="1849" w:type="dxa"/>
          </w:tcPr>
          <w:p w:rsidR="004330C9" w:rsidRPr="00E25E90" w:rsidRDefault="004330C9" w:rsidP="004330C9">
            <w:pPr>
              <w:spacing w:before="240" w:line="360" w:lineRule="auto"/>
              <w:jc w:val="center"/>
              <w:rPr>
                <w:rFonts w:ascii="Times New Roman" w:hAnsi="Times New Roman" w:cs="Times New Roman"/>
                <w:sz w:val="20"/>
                <w:szCs w:val="20"/>
              </w:rPr>
            </w:pPr>
            <w:r w:rsidRPr="00E25E90">
              <w:rPr>
                <w:rFonts w:ascii="Times New Roman" w:hAnsi="Times New Roman" w:cs="Times New Roman"/>
                <w:sz w:val="20"/>
                <w:szCs w:val="20"/>
              </w:rPr>
              <w:t>Engagement</w:t>
            </w:r>
          </w:p>
        </w:tc>
        <w:tc>
          <w:tcPr>
            <w:tcW w:w="1849" w:type="dxa"/>
          </w:tcPr>
          <w:p w:rsidR="004330C9" w:rsidRPr="00E25E90" w:rsidRDefault="004330C9" w:rsidP="004330C9">
            <w:pPr>
              <w:spacing w:before="240" w:line="360" w:lineRule="auto"/>
              <w:jc w:val="center"/>
              <w:rPr>
                <w:rFonts w:ascii="Times New Roman" w:hAnsi="Times New Roman" w:cs="Times New Roman"/>
                <w:sz w:val="20"/>
                <w:szCs w:val="20"/>
              </w:rPr>
            </w:pPr>
            <w:r w:rsidRPr="00E25E90">
              <w:rPr>
                <w:rFonts w:ascii="Times New Roman" w:hAnsi="Times New Roman" w:cs="Times New Roman"/>
                <w:sz w:val="20"/>
                <w:szCs w:val="20"/>
              </w:rPr>
              <w:t>High</w:t>
            </w:r>
          </w:p>
        </w:tc>
        <w:tc>
          <w:tcPr>
            <w:tcW w:w="1849" w:type="dxa"/>
          </w:tcPr>
          <w:p w:rsidR="004330C9" w:rsidRPr="00E25E90" w:rsidRDefault="004330C9" w:rsidP="004330C9">
            <w:pPr>
              <w:spacing w:before="240" w:line="360" w:lineRule="auto"/>
              <w:jc w:val="center"/>
              <w:rPr>
                <w:rFonts w:ascii="Times New Roman" w:hAnsi="Times New Roman" w:cs="Times New Roman"/>
                <w:sz w:val="20"/>
                <w:szCs w:val="20"/>
              </w:rPr>
            </w:pPr>
            <w:r w:rsidRPr="00E25E90">
              <w:rPr>
                <w:rFonts w:ascii="Times New Roman" w:hAnsi="Times New Roman" w:cs="Times New Roman"/>
                <w:sz w:val="20"/>
                <w:szCs w:val="20"/>
              </w:rPr>
              <w:t>Moderate</w:t>
            </w:r>
          </w:p>
        </w:tc>
        <w:tc>
          <w:tcPr>
            <w:tcW w:w="1849" w:type="dxa"/>
          </w:tcPr>
          <w:p w:rsidR="004330C9" w:rsidRPr="00E25E90" w:rsidRDefault="004330C9" w:rsidP="004330C9">
            <w:pPr>
              <w:spacing w:before="240" w:line="360" w:lineRule="auto"/>
              <w:jc w:val="center"/>
              <w:rPr>
                <w:rFonts w:ascii="Times New Roman" w:hAnsi="Times New Roman" w:cs="Times New Roman"/>
                <w:sz w:val="20"/>
                <w:szCs w:val="20"/>
              </w:rPr>
            </w:pPr>
            <w:r w:rsidRPr="00E25E90">
              <w:rPr>
                <w:rFonts w:ascii="Times New Roman" w:hAnsi="Times New Roman" w:cs="Times New Roman"/>
                <w:sz w:val="20"/>
                <w:szCs w:val="20"/>
              </w:rPr>
              <w:t>Moderate</w:t>
            </w:r>
          </w:p>
        </w:tc>
        <w:tc>
          <w:tcPr>
            <w:tcW w:w="1443" w:type="dxa"/>
          </w:tcPr>
          <w:p w:rsidR="004330C9" w:rsidRPr="00E25E90" w:rsidRDefault="004330C9" w:rsidP="004330C9">
            <w:pPr>
              <w:spacing w:before="240" w:line="360" w:lineRule="auto"/>
              <w:jc w:val="center"/>
              <w:rPr>
                <w:rFonts w:ascii="Times New Roman" w:hAnsi="Times New Roman" w:cs="Times New Roman"/>
                <w:sz w:val="20"/>
                <w:szCs w:val="20"/>
              </w:rPr>
            </w:pPr>
            <w:r w:rsidRPr="00E25E90">
              <w:rPr>
                <w:rFonts w:ascii="Times New Roman" w:hAnsi="Times New Roman" w:cs="Times New Roman"/>
                <w:sz w:val="20"/>
                <w:szCs w:val="20"/>
              </w:rPr>
              <w:t>Average</w:t>
            </w:r>
          </w:p>
        </w:tc>
      </w:tr>
      <w:tr w:rsidR="004330C9" w:rsidRPr="00E25E90" w:rsidTr="004330C9">
        <w:trPr>
          <w:trHeight w:val="332"/>
          <w:jc w:val="center"/>
        </w:trPr>
        <w:tc>
          <w:tcPr>
            <w:tcW w:w="1849" w:type="dxa"/>
          </w:tcPr>
          <w:p w:rsidR="004330C9" w:rsidRPr="00E25E90" w:rsidRDefault="004330C9" w:rsidP="004330C9">
            <w:pPr>
              <w:spacing w:before="240" w:line="360" w:lineRule="auto"/>
              <w:jc w:val="center"/>
              <w:rPr>
                <w:rFonts w:ascii="Times New Roman" w:hAnsi="Times New Roman" w:cs="Times New Roman"/>
                <w:sz w:val="20"/>
                <w:szCs w:val="20"/>
              </w:rPr>
            </w:pPr>
            <w:r w:rsidRPr="00E25E90">
              <w:rPr>
                <w:rFonts w:ascii="Times New Roman" w:hAnsi="Times New Roman" w:cs="Times New Roman"/>
                <w:sz w:val="20"/>
                <w:szCs w:val="20"/>
              </w:rPr>
              <w:t>Followers</w:t>
            </w:r>
          </w:p>
        </w:tc>
        <w:tc>
          <w:tcPr>
            <w:tcW w:w="1849" w:type="dxa"/>
          </w:tcPr>
          <w:p w:rsidR="004330C9" w:rsidRPr="00E25E90" w:rsidRDefault="004330C9" w:rsidP="004330C9">
            <w:pPr>
              <w:spacing w:before="240" w:line="360" w:lineRule="auto"/>
              <w:jc w:val="center"/>
              <w:rPr>
                <w:rFonts w:ascii="Times New Roman" w:hAnsi="Times New Roman" w:cs="Times New Roman"/>
                <w:sz w:val="20"/>
                <w:szCs w:val="20"/>
              </w:rPr>
            </w:pPr>
            <w:r w:rsidRPr="00E25E90">
              <w:rPr>
                <w:rFonts w:ascii="Times New Roman" w:hAnsi="Times New Roman" w:cs="Times New Roman"/>
                <w:sz w:val="20"/>
                <w:szCs w:val="20"/>
              </w:rPr>
              <w:t>39k</w:t>
            </w:r>
          </w:p>
        </w:tc>
        <w:tc>
          <w:tcPr>
            <w:tcW w:w="1849" w:type="dxa"/>
          </w:tcPr>
          <w:p w:rsidR="004330C9" w:rsidRPr="00E25E90" w:rsidRDefault="004330C9" w:rsidP="004330C9">
            <w:pPr>
              <w:spacing w:before="240" w:line="360" w:lineRule="auto"/>
              <w:jc w:val="center"/>
              <w:rPr>
                <w:rFonts w:ascii="Times New Roman" w:hAnsi="Times New Roman" w:cs="Times New Roman"/>
                <w:sz w:val="20"/>
                <w:szCs w:val="20"/>
              </w:rPr>
            </w:pPr>
            <w:r w:rsidRPr="00E25E90">
              <w:rPr>
                <w:rFonts w:ascii="Times New Roman" w:hAnsi="Times New Roman" w:cs="Times New Roman"/>
                <w:sz w:val="20"/>
                <w:szCs w:val="20"/>
              </w:rPr>
              <w:t>100k</w:t>
            </w:r>
          </w:p>
        </w:tc>
        <w:tc>
          <w:tcPr>
            <w:tcW w:w="1849" w:type="dxa"/>
          </w:tcPr>
          <w:p w:rsidR="004330C9" w:rsidRPr="00E25E90" w:rsidRDefault="004330C9" w:rsidP="004330C9">
            <w:pPr>
              <w:spacing w:before="240" w:line="360" w:lineRule="auto"/>
              <w:jc w:val="center"/>
              <w:rPr>
                <w:rFonts w:ascii="Times New Roman" w:hAnsi="Times New Roman" w:cs="Times New Roman"/>
                <w:sz w:val="20"/>
                <w:szCs w:val="20"/>
              </w:rPr>
            </w:pPr>
            <w:r w:rsidRPr="00E25E90">
              <w:rPr>
                <w:rFonts w:ascii="Times New Roman" w:hAnsi="Times New Roman" w:cs="Times New Roman"/>
                <w:sz w:val="20"/>
                <w:szCs w:val="20"/>
              </w:rPr>
              <w:t>21k</w:t>
            </w:r>
          </w:p>
        </w:tc>
        <w:tc>
          <w:tcPr>
            <w:tcW w:w="1443" w:type="dxa"/>
          </w:tcPr>
          <w:p w:rsidR="004330C9" w:rsidRPr="00E25E90" w:rsidRDefault="004330C9" w:rsidP="004330C9">
            <w:pPr>
              <w:spacing w:before="240" w:line="360" w:lineRule="auto"/>
              <w:jc w:val="center"/>
              <w:rPr>
                <w:rFonts w:ascii="Times New Roman" w:hAnsi="Times New Roman" w:cs="Times New Roman"/>
                <w:sz w:val="20"/>
                <w:szCs w:val="20"/>
              </w:rPr>
            </w:pPr>
            <w:r w:rsidRPr="00E25E90">
              <w:rPr>
                <w:rFonts w:ascii="Times New Roman" w:hAnsi="Times New Roman" w:cs="Times New Roman"/>
                <w:sz w:val="20"/>
                <w:szCs w:val="20"/>
              </w:rPr>
              <w:t>93k</w:t>
            </w:r>
          </w:p>
        </w:tc>
      </w:tr>
    </w:tbl>
    <w:p w:rsidR="004330C9" w:rsidRDefault="004330C9" w:rsidP="004330C9">
      <w:pPr>
        <w:spacing w:after="0" w:line="360" w:lineRule="auto"/>
        <w:rPr>
          <w:rFonts w:ascii="Times New Roman" w:eastAsia="Times New Roman" w:hAnsi="Times New Roman" w:cs="Times New Roman"/>
          <w:b/>
          <w:sz w:val="24"/>
          <w:u w:val="single"/>
        </w:rPr>
      </w:pPr>
    </w:p>
    <w:p w:rsidR="004330C9" w:rsidRPr="00C36223" w:rsidRDefault="004330C9" w:rsidP="00C36223">
      <w:pPr>
        <w:spacing w:after="0" w:line="0" w:lineRule="atLeast"/>
        <w:ind w:right="-299"/>
        <w:jc w:val="center"/>
        <w:rPr>
          <w:rFonts w:ascii="Times New Roman" w:eastAsia="Times New Roman" w:hAnsi="Times New Roman" w:cs="Times New Roman"/>
          <w:sz w:val="20"/>
          <w:szCs w:val="20"/>
        </w:rPr>
      </w:pPr>
      <w:r w:rsidRPr="00C36223">
        <w:rPr>
          <w:rFonts w:ascii="Times New Roman" w:eastAsia="Times New Roman" w:hAnsi="Times New Roman" w:cs="Times New Roman"/>
          <w:sz w:val="20"/>
          <w:szCs w:val="20"/>
        </w:rPr>
        <w:t>Source: Research and Development Dept. of AFBL</w:t>
      </w:r>
    </w:p>
    <w:p w:rsidR="0049227E" w:rsidRDefault="0049227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49227E" w:rsidRPr="005637CF" w:rsidRDefault="0049227E" w:rsidP="009345B9">
      <w:pPr>
        <w:pStyle w:val="Heading1"/>
        <w:numPr>
          <w:ilvl w:val="1"/>
          <w:numId w:val="17"/>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lastRenderedPageBreak/>
        <w:t xml:space="preserve">  </w:t>
      </w:r>
      <w:bookmarkStart w:id="60" w:name="_Toc114493814"/>
      <w:r>
        <w:rPr>
          <w:rFonts w:ascii="Times New Roman" w:hAnsi="Times New Roman" w:cs="Times New Roman"/>
          <w:color w:val="262626" w:themeColor="text1" w:themeTint="D9"/>
        </w:rPr>
        <w:t>Linking Brand Equity and Promotional Campaigns of MOJO</w:t>
      </w:r>
      <w:bookmarkEnd w:id="60"/>
    </w:p>
    <w:p w:rsidR="00741330" w:rsidRDefault="0049227E" w:rsidP="00741330">
      <w:pPr>
        <w:spacing w:line="360" w:lineRule="auto"/>
        <w:jc w:val="both"/>
        <w:rPr>
          <w:rFonts w:ascii="Times New Roman" w:hAnsi="Times New Roman" w:cs="Times New Roman"/>
          <w:color w:val="000000" w:themeColor="text1"/>
          <w:sz w:val="24"/>
          <w:szCs w:val="24"/>
        </w:rPr>
      </w:pPr>
      <w:r w:rsidRPr="0049227E">
        <w:rPr>
          <w:rFonts w:ascii="Times New Roman" w:hAnsi="Times New Roman" w:cs="Times New Roman"/>
          <w:color w:val="000000" w:themeColor="text1"/>
          <w:sz w:val="24"/>
          <w:szCs w:val="24"/>
        </w:rPr>
        <w:t>Brand equity is not simply recognized or measured. It narrows down on the brand's function in marketing campaigns. For example, MOJO has been advertising heavily to young people in the nation since its creation, and as a consequence, in 2014, it had the greatest brand equity of any domestic CSD product. MOJO's marketing efforts are broken down into three distinct campaigns as opposed to the more traditional six.</w:t>
      </w:r>
    </w:p>
    <w:p w:rsidR="0049227E" w:rsidRDefault="0049227E" w:rsidP="00741330">
      <w:pPr>
        <w:spacing w:line="360" w:lineRule="auto"/>
        <w:jc w:val="both"/>
        <w:rPr>
          <w:rFonts w:ascii="Times New Roman" w:hAnsi="Times New Roman" w:cs="Times New Roman"/>
          <w:color w:val="000000" w:themeColor="text1"/>
          <w:sz w:val="24"/>
          <w:szCs w:val="24"/>
        </w:rPr>
      </w:pPr>
      <w:r w:rsidRPr="0049227E">
        <w:rPr>
          <w:rFonts w:ascii="Times New Roman" w:hAnsi="Times New Roman" w:cs="Times New Roman"/>
          <w:color w:val="000000" w:themeColor="text1"/>
          <w:sz w:val="24"/>
          <w:szCs w:val="24"/>
        </w:rPr>
        <w:t>Advertising firms handle a wide variety of promotional materials, including banners, posters, T-shirt logos, and festoons. At AKIJ Food and Beverage Limited</w:t>
      </w:r>
      <w:r>
        <w:rPr>
          <w:rFonts w:ascii="Times New Roman" w:hAnsi="Times New Roman" w:cs="Times New Roman"/>
          <w:color w:val="000000" w:themeColor="text1"/>
          <w:sz w:val="24"/>
          <w:szCs w:val="24"/>
        </w:rPr>
        <w:t xml:space="preserve"> for MOJO Brand</w:t>
      </w:r>
      <w:r w:rsidRPr="0049227E">
        <w:rPr>
          <w:rFonts w:ascii="Times New Roman" w:hAnsi="Times New Roman" w:cs="Times New Roman"/>
          <w:color w:val="000000" w:themeColor="text1"/>
          <w:sz w:val="24"/>
          <w:szCs w:val="24"/>
        </w:rPr>
        <w:t>, their marketing strategies and promotional events include elements of both above-the-line (ATL) and below-the-line (BTL) marketing.</w:t>
      </w:r>
    </w:p>
    <w:p w:rsidR="0049227E" w:rsidRPr="0049227E" w:rsidRDefault="0049227E" w:rsidP="0049227E">
      <w:pPr>
        <w:spacing w:before="240" w:after="0" w:line="360" w:lineRule="auto"/>
        <w:jc w:val="both"/>
        <w:rPr>
          <w:rFonts w:ascii="Times New Roman" w:hAnsi="Times New Roman" w:cs="Times New Roman"/>
          <w:b/>
          <w:color w:val="262626" w:themeColor="text1" w:themeTint="D9"/>
          <w:sz w:val="24"/>
          <w:szCs w:val="24"/>
        </w:rPr>
      </w:pPr>
      <w:r w:rsidRPr="0049227E">
        <w:rPr>
          <w:rFonts w:ascii="Times New Roman" w:hAnsi="Times New Roman" w:cs="Times New Roman"/>
          <w:b/>
          <w:color w:val="262626" w:themeColor="text1" w:themeTint="D9"/>
          <w:sz w:val="24"/>
          <w:szCs w:val="24"/>
        </w:rPr>
        <w:t>Above the Line (ATL) Marketing</w:t>
      </w:r>
    </w:p>
    <w:p w:rsidR="0049227E" w:rsidRDefault="0049227E" w:rsidP="0049227E">
      <w:pPr>
        <w:spacing w:after="0" w:line="360" w:lineRule="auto"/>
        <w:jc w:val="both"/>
        <w:rPr>
          <w:rFonts w:ascii="Times New Roman" w:hAnsi="Times New Roman" w:cs="Times New Roman"/>
          <w:color w:val="000000" w:themeColor="text1"/>
          <w:sz w:val="24"/>
          <w:szCs w:val="24"/>
        </w:rPr>
      </w:pPr>
      <w:r w:rsidRPr="00AD4EB0">
        <w:rPr>
          <w:rFonts w:ascii="Times New Roman" w:hAnsi="Times New Roman" w:cs="Times New Roman"/>
          <w:color w:val="000000" w:themeColor="text1"/>
          <w:sz w:val="24"/>
          <w:szCs w:val="24"/>
        </w:rPr>
        <w:t xml:space="preserve">The following are some of the activities that </w:t>
      </w:r>
      <w:r>
        <w:rPr>
          <w:rFonts w:ascii="Times New Roman" w:hAnsi="Times New Roman" w:cs="Times New Roman"/>
          <w:b/>
          <w:color w:val="262626" w:themeColor="text1" w:themeTint="D9"/>
          <w:sz w:val="24"/>
          <w:szCs w:val="24"/>
        </w:rPr>
        <w:t>MOJO Brand</w:t>
      </w:r>
      <w:r w:rsidRPr="00AD7C2B">
        <w:rPr>
          <w:rFonts w:ascii="Times New Roman" w:hAnsi="Times New Roman" w:cs="Times New Roman"/>
          <w:color w:val="000000" w:themeColor="text1"/>
          <w:sz w:val="24"/>
          <w:szCs w:val="24"/>
        </w:rPr>
        <w:t xml:space="preserve"> </w:t>
      </w:r>
      <w:r w:rsidRPr="00AD4EB0">
        <w:rPr>
          <w:rFonts w:ascii="Times New Roman" w:hAnsi="Times New Roman" w:cs="Times New Roman"/>
          <w:color w:val="000000" w:themeColor="text1"/>
          <w:sz w:val="24"/>
          <w:szCs w:val="24"/>
        </w:rPr>
        <w:t>is participating in as part of its ATL promotion:</w:t>
      </w:r>
    </w:p>
    <w:p w:rsidR="0049227E" w:rsidRDefault="003824FA" w:rsidP="0049227E">
      <w:pPr>
        <w:spacing w:before="240" w:after="0"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rect id="_x0000_s1033" style="position:absolute;left:0;text-align:left;margin-left:339.35pt;margin-top:11.55pt;width:107.3pt;height:43.35pt;z-index:251674624" strokecolor="#17365d [2415]" strokeweight="1pt">
            <v:textbox style="mso-next-textbox:#_x0000_s1033">
              <w:txbxContent>
                <w:p w:rsidR="00B25F04" w:rsidRPr="00AD4EB0" w:rsidRDefault="00B25F04" w:rsidP="0049227E">
                  <w:pPr>
                    <w:spacing w:before="240" w:line="360" w:lineRule="auto"/>
                    <w:jc w:val="center"/>
                    <w:rPr>
                      <w:rFonts w:ascii="Times New Roman" w:hAnsi="Times New Roman" w:cs="Times New Roman"/>
                      <w:sz w:val="24"/>
                      <w:szCs w:val="24"/>
                    </w:rPr>
                  </w:pPr>
                  <w:r>
                    <w:rPr>
                      <w:rFonts w:ascii="Times New Roman" w:hAnsi="Times New Roman" w:cs="Times New Roman"/>
                      <w:sz w:val="24"/>
                      <w:szCs w:val="24"/>
                    </w:rPr>
                    <w:t>Radio Advertising</w:t>
                  </w:r>
                </w:p>
              </w:txbxContent>
            </v:textbox>
          </v:rect>
        </w:pict>
      </w:r>
      <w:r>
        <w:rPr>
          <w:rFonts w:ascii="Times New Roman" w:hAnsi="Times New Roman" w:cs="Times New Roman"/>
          <w:noProof/>
          <w:color w:val="000000" w:themeColor="text1"/>
          <w:sz w:val="24"/>
          <w:szCs w:val="24"/>
        </w:rPr>
        <w:pict>
          <v:rect id="_x0000_s1034" style="position:absolute;left:0;text-align:left;margin-left:9.95pt;margin-top:11.55pt;width:104.7pt;height:43.35pt;z-index:251675648" strokecolor="#17365d [2415]" strokeweight="1pt">
            <v:textbox style="mso-next-textbox:#_x0000_s1034">
              <w:txbxContent>
                <w:p w:rsidR="00B25F04" w:rsidRPr="00AD4EB0" w:rsidRDefault="00B25F04" w:rsidP="0049227E">
                  <w:pPr>
                    <w:spacing w:before="240" w:line="360" w:lineRule="auto"/>
                    <w:jc w:val="both"/>
                    <w:rPr>
                      <w:rFonts w:ascii="Times New Roman" w:hAnsi="Times New Roman" w:cs="Times New Roman"/>
                      <w:sz w:val="24"/>
                      <w:szCs w:val="24"/>
                    </w:rPr>
                  </w:pPr>
                  <w:r w:rsidRPr="00AD4EB0">
                    <w:rPr>
                      <w:rFonts w:ascii="Times New Roman" w:hAnsi="Times New Roman" w:cs="Times New Roman"/>
                      <w:sz w:val="24"/>
                      <w:szCs w:val="24"/>
                    </w:rPr>
                    <w:t>Brand Activation</w:t>
                  </w:r>
                </w:p>
              </w:txbxContent>
            </v:textbox>
          </v:rect>
        </w:pict>
      </w:r>
      <w:r>
        <w:rPr>
          <w:rFonts w:ascii="Times New Roman" w:hAnsi="Times New Roman" w:cs="Times New Roman"/>
          <w:noProof/>
          <w:color w:val="000000" w:themeColor="text1"/>
          <w:sz w:val="24"/>
          <w:szCs w:val="24"/>
        </w:rPr>
        <w:pict>
          <v:rect id="_x0000_s1035" style="position:absolute;left:0;text-align:left;margin-left:120pt;margin-top:11.55pt;width:108.65pt;height:43.35pt;z-index:251676672" strokecolor="#17365d [2415]" strokeweight="1pt">
            <v:textbox style="mso-next-textbox:#_x0000_s1035">
              <w:txbxContent>
                <w:p w:rsidR="00B25F04" w:rsidRPr="00AD4EB0" w:rsidRDefault="00B25F04" w:rsidP="0049227E">
                  <w:pPr>
                    <w:spacing w:before="240" w:line="360" w:lineRule="auto"/>
                    <w:jc w:val="center"/>
                    <w:rPr>
                      <w:rFonts w:ascii="Times New Roman" w:hAnsi="Times New Roman" w:cs="Times New Roman"/>
                      <w:sz w:val="24"/>
                      <w:szCs w:val="24"/>
                    </w:rPr>
                  </w:pPr>
                  <w:r>
                    <w:rPr>
                      <w:rFonts w:ascii="Times New Roman" w:hAnsi="Times New Roman" w:cs="Times New Roman"/>
                      <w:sz w:val="24"/>
                      <w:szCs w:val="24"/>
                    </w:rPr>
                    <w:t>TV Advertising</w:t>
                  </w:r>
                </w:p>
              </w:txbxContent>
            </v:textbox>
          </v:rect>
        </w:pict>
      </w:r>
      <w:r>
        <w:rPr>
          <w:rFonts w:ascii="Times New Roman" w:hAnsi="Times New Roman" w:cs="Times New Roman"/>
          <w:noProof/>
          <w:color w:val="000000" w:themeColor="text1"/>
          <w:sz w:val="24"/>
          <w:szCs w:val="24"/>
        </w:rPr>
        <w:pict>
          <v:rect id="_x0000_s1036" style="position:absolute;left:0;text-align:left;margin-left:235.3pt;margin-top:11.55pt;width:99.35pt;height:43.35pt;z-index:251677696" strokecolor="#17365d [2415]" strokeweight="1pt">
            <v:textbox style="mso-next-textbox:#_x0000_s1036">
              <w:txbxContent>
                <w:p w:rsidR="00B25F04" w:rsidRPr="00AD4EB0" w:rsidRDefault="00B25F04" w:rsidP="0049227E">
                  <w:pPr>
                    <w:spacing w:before="240" w:line="360" w:lineRule="auto"/>
                    <w:jc w:val="center"/>
                    <w:rPr>
                      <w:rFonts w:ascii="Times New Roman" w:hAnsi="Times New Roman" w:cs="Times New Roman"/>
                      <w:sz w:val="24"/>
                      <w:szCs w:val="24"/>
                    </w:rPr>
                  </w:pPr>
                  <w:r>
                    <w:rPr>
                      <w:rFonts w:ascii="Times New Roman" w:hAnsi="Times New Roman" w:cs="Times New Roman"/>
                      <w:sz w:val="24"/>
                      <w:szCs w:val="24"/>
                    </w:rPr>
                    <w:t>News Paper</w:t>
                  </w:r>
                </w:p>
              </w:txbxContent>
            </v:textbox>
          </v:rect>
        </w:pict>
      </w:r>
      <w:r>
        <w:rPr>
          <w:rFonts w:ascii="Times New Roman" w:hAnsi="Times New Roman" w:cs="Times New Roman"/>
          <w:noProof/>
          <w:color w:val="000000" w:themeColor="text1"/>
          <w:sz w:val="24"/>
          <w:szCs w:val="24"/>
        </w:rPr>
        <w:pict>
          <v:rect id="_x0000_s1037" style="position:absolute;left:0;text-align:left;margin-left:9.95pt;margin-top:62.25pt;width:218.7pt;height:42.65pt;z-index:251678720" strokecolor="#17365d [2415]" strokeweight="1pt">
            <v:textbox style="mso-next-textbox:#_x0000_s1037">
              <w:txbxContent>
                <w:p w:rsidR="00B25F04" w:rsidRPr="00AD4EB0" w:rsidRDefault="00B25F04" w:rsidP="0049227E">
                  <w:pPr>
                    <w:spacing w:before="240" w:line="360" w:lineRule="auto"/>
                    <w:jc w:val="center"/>
                    <w:rPr>
                      <w:rFonts w:ascii="Times New Roman" w:hAnsi="Times New Roman" w:cs="Times New Roman"/>
                      <w:sz w:val="24"/>
                      <w:szCs w:val="24"/>
                    </w:rPr>
                  </w:pPr>
                  <w:r>
                    <w:rPr>
                      <w:rFonts w:ascii="Times New Roman" w:hAnsi="Times New Roman" w:cs="Times New Roman"/>
                      <w:sz w:val="24"/>
                      <w:szCs w:val="24"/>
                    </w:rPr>
                    <w:t>Social Media/ YouTube Marketing</w:t>
                  </w:r>
                </w:p>
              </w:txbxContent>
            </v:textbox>
          </v:rect>
        </w:pict>
      </w:r>
      <w:r>
        <w:rPr>
          <w:rFonts w:ascii="Times New Roman" w:hAnsi="Times New Roman" w:cs="Times New Roman"/>
          <w:noProof/>
          <w:color w:val="000000" w:themeColor="text1"/>
          <w:sz w:val="24"/>
          <w:szCs w:val="24"/>
        </w:rPr>
        <w:pict>
          <v:rect id="_x0000_s1038" style="position:absolute;left:0;text-align:left;margin-left:235.3pt;margin-top:62.25pt;width:211.35pt;height:42.65pt;z-index:251679744" strokecolor="#17365d [2415]" strokeweight="1pt">
            <v:textbox style="mso-next-textbox:#_x0000_s1038">
              <w:txbxContent>
                <w:p w:rsidR="00B25F04" w:rsidRPr="00AD4EB0" w:rsidRDefault="00B25F04" w:rsidP="0049227E">
                  <w:pPr>
                    <w:spacing w:before="240" w:line="360" w:lineRule="auto"/>
                    <w:jc w:val="center"/>
                    <w:rPr>
                      <w:rFonts w:ascii="Times New Roman" w:hAnsi="Times New Roman" w:cs="Times New Roman"/>
                      <w:sz w:val="24"/>
                      <w:szCs w:val="24"/>
                    </w:rPr>
                  </w:pPr>
                  <w:r>
                    <w:rPr>
                      <w:rFonts w:ascii="Times New Roman" w:hAnsi="Times New Roman" w:cs="Times New Roman"/>
                      <w:sz w:val="24"/>
                      <w:szCs w:val="24"/>
                    </w:rPr>
                    <w:t xml:space="preserve">In Store Marketing </w:t>
                  </w:r>
                </w:p>
              </w:txbxContent>
            </v:textbox>
          </v:rect>
        </w:pict>
      </w:r>
    </w:p>
    <w:p w:rsidR="0049227E" w:rsidRPr="00633EA2" w:rsidRDefault="0049227E" w:rsidP="0049227E">
      <w:pPr>
        <w:rPr>
          <w:rFonts w:ascii="Times New Roman" w:hAnsi="Times New Roman" w:cs="Times New Roman"/>
          <w:sz w:val="24"/>
          <w:szCs w:val="24"/>
        </w:rPr>
      </w:pPr>
    </w:p>
    <w:p w:rsidR="0049227E" w:rsidRPr="00633EA2" w:rsidRDefault="0049227E" w:rsidP="0049227E">
      <w:pPr>
        <w:rPr>
          <w:rFonts w:ascii="Times New Roman" w:hAnsi="Times New Roman" w:cs="Times New Roman"/>
          <w:sz w:val="24"/>
          <w:szCs w:val="24"/>
        </w:rPr>
      </w:pPr>
    </w:p>
    <w:p w:rsidR="0049227E" w:rsidRPr="00633EA2" w:rsidRDefault="0049227E" w:rsidP="0049227E">
      <w:pPr>
        <w:rPr>
          <w:rFonts w:ascii="Times New Roman" w:hAnsi="Times New Roman" w:cs="Times New Roman"/>
          <w:sz w:val="24"/>
          <w:szCs w:val="24"/>
        </w:rPr>
      </w:pPr>
    </w:p>
    <w:p w:rsidR="0049227E" w:rsidRPr="00135FE0" w:rsidRDefault="00C36223" w:rsidP="0049227E">
      <w:pPr>
        <w:pStyle w:val="Caption"/>
        <w:spacing w:before="240" w:line="360" w:lineRule="auto"/>
        <w:jc w:val="center"/>
        <w:rPr>
          <w:rFonts w:ascii="Times New Roman" w:hAnsi="Times New Roman" w:cs="Times New Roman"/>
          <w:b w:val="0"/>
          <w:color w:val="000000" w:themeColor="text1"/>
          <w:sz w:val="24"/>
          <w:szCs w:val="24"/>
        </w:rPr>
      </w:pPr>
      <w:bookmarkStart w:id="61" w:name="_Toc112948630"/>
      <w:r w:rsidRPr="00135FE0">
        <w:rPr>
          <w:rFonts w:ascii="Times New Roman" w:hAnsi="Times New Roman" w:cs="Times New Roman"/>
          <w:color w:val="262626" w:themeColor="text1" w:themeTint="D9"/>
          <w:sz w:val="24"/>
          <w:szCs w:val="24"/>
        </w:rPr>
        <w:t>Figure</w:t>
      </w:r>
      <w:r w:rsidR="00135FE0" w:rsidRPr="00135FE0">
        <w:rPr>
          <w:rFonts w:ascii="Times New Roman" w:hAnsi="Times New Roman" w:cs="Times New Roman"/>
          <w:color w:val="262626" w:themeColor="text1" w:themeTint="D9"/>
          <w:sz w:val="24"/>
          <w:szCs w:val="24"/>
        </w:rPr>
        <w:t xml:space="preserve"> 3.3:</w:t>
      </w:r>
      <w:r w:rsidR="0049227E" w:rsidRPr="00135FE0">
        <w:rPr>
          <w:rFonts w:ascii="Times New Roman" w:hAnsi="Times New Roman" w:cs="Times New Roman"/>
          <w:b w:val="0"/>
          <w:color w:val="000000" w:themeColor="text1"/>
          <w:sz w:val="24"/>
          <w:szCs w:val="24"/>
        </w:rPr>
        <w:t xml:space="preserve"> ATL Marketing Methods of </w:t>
      </w:r>
      <w:bookmarkEnd w:id="61"/>
      <w:r w:rsidR="000975A8" w:rsidRPr="00135FE0">
        <w:rPr>
          <w:rFonts w:ascii="Times New Roman" w:hAnsi="Times New Roman" w:cs="Times New Roman"/>
          <w:b w:val="0"/>
          <w:color w:val="000000" w:themeColor="text1"/>
          <w:sz w:val="24"/>
          <w:szCs w:val="24"/>
        </w:rPr>
        <w:t>MOJO Brand</w:t>
      </w:r>
    </w:p>
    <w:p w:rsidR="0049227E" w:rsidRPr="001C1FB3" w:rsidRDefault="0049227E" w:rsidP="009345B9">
      <w:pPr>
        <w:pStyle w:val="ListParagraph"/>
        <w:numPr>
          <w:ilvl w:val="0"/>
          <w:numId w:val="19"/>
        </w:numPr>
        <w:spacing w:before="240" w:after="0" w:line="360" w:lineRule="auto"/>
        <w:jc w:val="both"/>
        <w:rPr>
          <w:rFonts w:ascii="Times New Roman" w:hAnsi="Times New Roman" w:cs="Times New Roman"/>
          <w:b/>
          <w:color w:val="4A442A" w:themeColor="background2" w:themeShade="40"/>
          <w:sz w:val="24"/>
          <w:szCs w:val="24"/>
        </w:rPr>
      </w:pPr>
      <w:r w:rsidRPr="001C1FB3">
        <w:rPr>
          <w:rFonts w:ascii="Times New Roman" w:hAnsi="Times New Roman" w:cs="Times New Roman"/>
          <w:b/>
          <w:color w:val="4A442A" w:themeColor="background2" w:themeShade="40"/>
          <w:sz w:val="24"/>
          <w:szCs w:val="24"/>
        </w:rPr>
        <w:t>Brand Activation</w:t>
      </w:r>
    </w:p>
    <w:p w:rsidR="0049227E" w:rsidRDefault="0049227E" w:rsidP="0049227E">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drawing>
          <wp:anchor distT="0" distB="0" distL="114300" distR="114300" simplePos="0" relativeHeight="251681792" behindDoc="0" locked="0" layoutInCell="1" allowOverlap="1">
            <wp:simplePos x="0" y="0"/>
            <wp:positionH relativeFrom="column">
              <wp:posOffset>3218815</wp:posOffset>
            </wp:positionH>
            <wp:positionV relativeFrom="paragraph">
              <wp:posOffset>69215</wp:posOffset>
            </wp:positionV>
            <wp:extent cx="2503805" cy="1887855"/>
            <wp:effectExtent l="19050" t="0" r="0" b="0"/>
            <wp:wrapSquare wrapText="bothSides"/>
            <wp:docPr id="37" name="Picture 4" descr="11402624_768100773288939_943996560555028034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402624_768100773288939_943996560555028034_o.jpg"/>
                    <pic:cNvPicPr/>
                  </pic:nvPicPr>
                  <pic:blipFill>
                    <a:blip r:embed="rId35" cstate="print"/>
                    <a:srcRect t="11965" b="11817"/>
                    <a:stretch>
                      <a:fillRect/>
                    </a:stretch>
                  </pic:blipFill>
                  <pic:spPr>
                    <a:xfrm>
                      <a:off x="0" y="0"/>
                      <a:ext cx="2503805" cy="1887855"/>
                    </a:xfrm>
                    <a:prstGeom prst="rect">
                      <a:avLst/>
                    </a:prstGeom>
                  </pic:spPr>
                </pic:pic>
              </a:graphicData>
            </a:graphic>
          </wp:anchor>
        </w:drawing>
      </w:r>
      <w:r w:rsidRPr="00E15873">
        <w:rPr>
          <w:rFonts w:ascii="Times New Roman" w:hAnsi="Times New Roman" w:cs="Times New Roman"/>
          <w:color w:val="000000" w:themeColor="text1"/>
          <w:sz w:val="24"/>
          <w:szCs w:val="24"/>
        </w:rPr>
        <w:t>Akij Food and Beverage launched its first brand, Mojo, with this product. It was a cola-flavored carbonated soft drink. It was marketed as a "fusion" brand, combining elements of a traditional design with those of a more contemporary style. That's why the product's packaging and messaging are so on point.</w:t>
      </w:r>
      <w:r w:rsidRPr="00E15873">
        <w:t xml:space="preserve"> </w:t>
      </w:r>
      <w:r w:rsidRPr="00E1587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A</w:t>
      </w:r>
      <w:r w:rsidRPr="00E15873">
        <w:rPr>
          <w:rFonts w:ascii="Times New Roman" w:hAnsi="Times New Roman" w:cs="Times New Roman"/>
          <w:color w:val="000000" w:themeColor="text1"/>
          <w:sz w:val="24"/>
          <w:szCs w:val="24"/>
        </w:rPr>
        <w:t xml:space="preserve">ntore </w:t>
      </w:r>
      <w:r>
        <w:rPr>
          <w:rFonts w:ascii="Times New Roman" w:hAnsi="Times New Roman" w:cs="Times New Roman"/>
          <w:color w:val="000000" w:themeColor="text1"/>
          <w:sz w:val="24"/>
          <w:szCs w:val="24"/>
        </w:rPr>
        <w:t>A</w:t>
      </w:r>
      <w:r w:rsidRPr="00E15873">
        <w:rPr>
          <w:rFonts w:ascii="Times New Roman" w:hAnsi="Times New Roman" w:cs="Times New Roman"/>
          <w:color w:val="000000" w:themeColor="text1"/>
          <w:sz w:val="24"/>
          <w:szCs w:val="24"/>
        </w:rPr>
        <w:t>ntore" was the original slogan; however it has now been modified to "</w:t>
      </w:r>
      <w:r>
        <w:rPr>
          <w:rFonts w:ascii="Times New Roman" w:hAnsi="Times New Roman" w:cs="Times New Roman"/>
          <w:color w:val="000000" w:themeColor="text1"/>
          <w:sz w:val="24"/>
          <w:szCs w:val="24"/>
        </w:rPr>
        <w:t>A</w:t>
      </w:r>
      <w:r w:rsidRPr="00E15873">
        <w:rPr>
          <w:rFonts w:ascii="Times New Roman" w:hAnsi="Times New Roman" w:cs="Times New Roman"/>
          <w:color w:val="000000" w:themeColor="text1"/>
          <w:sz w:val="24"/>
          <w:szCs w:val="24"/>
        </w:rPr>
        <w:t xml:space="preserve">ntore is on." From the start, Mojo was a very popular brand. Because of the two current international giants, Coca Cola and Pepsi, breaking into this market has always been difficult. In spite of this, it was able to maintain its position in the </w:t>
      </w:r>
      <w:r w:rsidRPr="00E15873">
        <w:rPr>
          <w:rFonts w:ascii="Times New Roman" w:hAnsi="Times New Roman" w:cs="Times New Roman"/>
          <w:color w:val="000000" w:themeColor="text1"/>
          <w:sz w:val="24"/>
          <w:szCs w:val="24"/>
        </w:rPr>
        <w:lastRenderedPageBreak/>
        <w:t>marketplace and even gain some market share.</w:t>
      </w:r>
      <w:r w:rsidRPr="00E15873">
        <w:t xml:space="preserve"> </w:t>
      </w:r>
      <w:r w:rsidRPr="00E15873">
        <w:rPr>
          <w:rFonts w:ascii="Times New Roman" w:hAnsi="Times New Roman" w:cs="Times New Roman"/>
          <w:color w:val="000000" w:themeColor="text1"/>
          <w:sz w:val="24"/>
          <w:szCs w:val="24"/>
        </w:rPr>
        <w:t>Mojo now has 35 percent of the cola market, 20 percent of the entire CSD market, and over 80 percent of the 250ml SKU category. In addition, it came in second place in the minds of consumers. AFBL's recent MOJO-related events have received a lot of positive reaction from the public. This year's taglines are "ONTORER DAAK" and "MY LIFE, MY MOJO." In 2018, "ONTORER DAAK" was released on Valentine's Day to commemorate the holiday.</w:t>
      </w:r>
    </w:p>
    <w:p w:rsidR="001C1FB3" w:rsidRPr="001C1FB3" w:rsidRDefault="001C1FB3" w:rsidP="009345B9">
      <w:pPr>
        <w:pStyle w:val="ListParagraph"/>
        <w:numPr>
          <w:ilvl w:val="0"/>
          <w:numId w:val="19"/>
        </w:numPr>
        <w:rPr>
          <w:rFonts w:ascii="Times New Roman" w:hAnsi="Times New Roman" w:cs="Times New Roman"/>
          <w:b/>
          <w:color w:val="4A442A" w:themeColor="background2" w:themeShade="40"/>
          <w:sz w:val="24"/>
          <w:szCs w:val="24"/>
        </w:rPr>
      </w:pPr>
      <w:r w:rsidRPr="001C1FB3">
        <w:rPr>
          <w:rFonts w:ascii="Times New Roman" w:hAnsi="Times New Roman" w:cs="Times New Roman"/>
          <w:b/>
          <w:color w:val="4A442A" w:themeColor="background2" w:themeShade="40"/>
          <w:sz w:val="24"/>
          <w:szCs w:val="24"/>
        </w:rPr>
        <w:t xml:space="preserve">TV Advertising </w:t>
      </w:r>
    </w:p>
    <w:p w:rsidR="001C1FB3" w:rsidRPr="001C1FB3" w:rsidRDefault="001C1FB3" w:rsidP="001C1FB3">
      <w:pPr>
        <w:tabs>
          <w:tab w:val="left" w:pos="1440"/>
        </w:tabs>
        <w:spacing w:after="0" w:line="360" w:lineRule="auto"/>
        <w:ind w:right="420"/>
        <w:jc w:val="both"/>
        <w:rPr>
          <w:rFonts w:ascii="Times New Roman" w:eastAsia="Symbol" w:hAnsi="Times New Roman" w:cs="Times New Roman"/>
          <w:sz w:val="24"/>
        </w:rPr>
      </w:pPr>
      <w:r w:rsidRPr="001C1FB3">
        <w:rPr>
          <w:rFonts w:ascii="Times New Roman" w:eastAsia="Times New Roman" w:hAnsi="Times New Roman" w:cs="Times New Roman"/>
          <w:sz w:val="24"/>
        </w:rPr>
        <w:t>In 2015, during the Bangladesh vs. India One Day Cricket Series, MOJO cola ran a humorous commercial (Bamboo is on) on almost every Bangladeshi station.</w:t>
      </w:r>
    </w:p>
    <w:p w:rsidR="001C1FB3" w:rsidRPr="001C1FB3" w:rsidRDefault="001C1FB3" w:rsidP="001C1FB3">
      <w:pPr>
        <w:tabs>
          <w:tab w:val="left" w:pos="1440"/>
        </w:tabs>
        <w:spacing w:before="240" w:after="0" w:line="360" w:lineRule="auto"/>
        <w:ind w:right="420"/>
        <w:jc w:val="both"/>
        <w:rPr>
          <w:rFonts w:ascii="Times New Roman" w:eastAsia="Symbol" w:hAnsi="Times New Roman" w:cs="Times New Roman"/>
          <w:sz w:val="24"/>
        </w:rPr>
      </w:pPr>
      <w:r w:rsidRPr="001C1FB3">
        <w:rPr>
          <w:rFonts w:ascii="Times New Roman" w:eastAsia="Times New Roman" w:hAnsi="Times New Roman" w:cs="Times New Roman"/>
          <w:sz w:val="24"/>
        </w:rPr>
        <w:t>In order to attract viewers, MOJO aired commercials and displayed its emblem during the broadcast of the drama shohore notun premik, choto chele, on the RTV channel.</w:t>
      </w:r>
    </w:p>
    <w:p w:rsidR="001C1FB3" w:rsidRDefault="001C1FB3" w:rsidP="001C1FB3">
      <w:pPr>
        <w:spacing w:before="240" w:line="360" w:lineRule="auto"/>
        <w:jc w:val="both"/>
        <w:rPr>
          <w:rFonts w:ascii="Times New Roman" w:eastAsia="Times New Roman" w:hAnsi="Times New Roman" w:cs="Times New Roman"/>
          <w:sz w:val="24"/>
        </w:rPr>
      </w:pPr>
      <w:r w:rsidRPr="001C1FB3">
        <w:rPr>
          <w:rFonts w:ascii="Times New Roman" w:eastAsia="Times New Roman" w:hAnsi="Times New Roman" w:cs="Times New Roman"/>
          <w:sz w:val="24"/>
        </w:rPr>
        <w:t>DJ Bravo, a renowned cricket player, appears in a TV commercial for a thematic campaign called "My Life, My MOJO," which has recently incurred tremendous costs. With the slogan as inspiration, it has aired commercials with catchphrases like "my life, my click," "my life, my music," etc.</w:t>
      </w:r>
    </w:p>
    <w:p w:rsidR="001C1FB3" w:rsidRPr="001C1FB3" w:rsidRDefault="001C1FB3" w:rsidP="009345B9">
      <w:pPr>
        <w:pStyle w:val="ListParagraph"/>
        <w:numPr>
          <w:ilvl w:val="0"/>
          <w:numId w:val="19"/>
        </w:numPr>
        <w:rPr>
          <w:rFonts w:ascii="Times New Roman" w:hAnsi="Times New Roman" w:cs="Times New Roman"/>
          <w:b/>
          <w:color w:val="4A442A" w:themeColor="background2" w:themeShade="40"/>
          <w:sz w:val="24"/>
          <w:szCs w:val="24"/>
        </w:rPr>
      </w:pPr>
      <w:r w:rsidRPr="001C1FB3">
        <w:rPr>
          <w:rFonts w:ascii="Times New Roman" w:hAnsi="Times New Roman" w:cs="Times New Roman"/>
          <w:b/>
          <w:color w:val="4A442A" w:themeColor="background2" w:themeShade="40"/>
          <w:sz w:val="24"/>
          <w:szCs w:val="24"/>
        </w:rPr>
        <w:t>Newspaper and Magazine</w:t>
      </w:r>
    </w:p>
    <w:p w:rsidR="001C1FB3" w:rsidRDefault="001C1FB3" w:rsidP="001C1FB3">
      <w:pPr>
        <w:spacing w:line="360" w:lineRule="auto"/>
        <w:jc w:val="both"/>
        <w:rPr>
          <w:rFonts w:ascii="Times New Roman" w:hAnsi="Times New Roman" w:cs="Times New Roman"/>
          <w:sz w:val="24"/>
          <w:szCs w:val="24"/>
        </w:rPr>
      </w:pPr>
      <w:r w:rsidRPr="00337DB8">
        <w:rPr>
          <w:rFonts w:ascii="Times New Roman" w:hAnsi="Times New Roman" w:cs="Times New Roman"/>
          <w:sz w:val="24"/>
          <w:szCs w:val="24"/>
        </w:rPr>
        <w:t xml:space="preserve">Advertisements for </w:t>
      </w:r>
      <w:r>
        <w:rPr>
          <w:rFonts w:ascii="Times New Roman" w:hAnsi="Times New Roman" w:cs="Times New Roman"/>
          <w:sz w:val="24"/>
          <w:szCs w:val="24"/>
        </w:rPr>
        <w:t>MOJO Brand</w:t>
      </w:r>
      <w:r w:rsidRPr="00337DB8">
        <w:rPr>
          <w:rFonts w:ascii="Times New Roman" w:hAnsi="Times New Roman" w:cs="Times New Roman"/>
          <w:sz w:val="24"/>
          <w:szCs w:val="24"/>
        </w:rPr>
        <w:t xml:space="preserve"> may be seen in a wide variety of newspapers and magazines, including the monthly magazine that is published by </w:t>
      </w:r>
      <w:r>
        <w:rPr>
          <w:rFonts w:ascii="Times New Roman" w:hAnsi="Times New Roman" w:cs="Times New Roman"/>
          <w:sz w:val="24"/>
          <w:szCs w:val="24"/>
        </w:rPr>
        <w:t>“Daily Sun</w:t>
      </w:r>
      <w:r w:rsidRPr="00337DB8">
        <w:rPr>
          <w:rFonts w:ascii="Times New Roman" w:hAnsi="Times New Roman" w:cs="Times New Roman"/>
          <w:sz w:val="24"/>
          <w:szCs w:val="24"/>
        </w:rPr>
        <w:t>.</w:t>
      </w:r>
      <w:r>
        <w:rPr>
          <w:rFonts w:ascii="Times New Roman" w:hAnsi="Times New Roman" w:cs="Times New Roman"/>
          <w:sz w:val="24"/>
          <w:szCs w:val="24"/>
        </w:rPr>
        <w:t>”</w:t>
      </w:r>
      <w:r w:rsidRPr="00337DB8">
        <w:rPr>
          <w:rFonts w:ascii="Times New Roman" w:hAnsi="Times New Roman" w:cs="Times New Roman"/>
          <w:sz w:val="24"/>
          <w:szCs w:val="24"/>
        </w:rPr>
        <w:t xml:space="preserve"> They will run an advertisement in the newspaper whenever a new product or a promotion is made available.</w:t>
      </w:r>
    </w:p>
    <w:p w:rsidR="001C1FB3" w:rsidRDefault="001C1FB3" w:rsidP="001C1FB3">
      <w:pPr>
        <w:spacing w:after="0" w:line="360" w:lineRule="auto"/>
        <w:jc w:val="center"/>
        <w:rPr>
          <w:rFonts w:ascii="Times New Roman" w:hAnsi="Times New Roman" w:cs="Times New Roman"/>
          <w:sz w:val="24"/>
          <w:szCs w:val="24"/>
        </w:rPr>
      </w:pPr>
      <w:r>
        <w:rPr>
          <w:noProof/>
          <w:lang w:eastAsia="zh-CN"/>
        </w:rPr>
        <w:drawing>
          <wp:inline distT="0" distB="0" distL="0" distR="0">
            <wp:extent cx="3807502" cy="2192867"/>
            <wp:effectExtent l="19050" t="0" r="2498" b="0"/>
            <wp:docPr id="41" name="Picture 8" descr="https://www.daily-sun.com/assets/news_images/2021/12/15/ds-Akij-Foo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daily-sun.com/assets/news_images/2021/12/15/ds-Akij-Food-1.jpg"/>
                    <pic:cNvPicPr>
                      <a:picLocks noChangeAspect="1" noChangeArrowheads="1"/>
                    </pic:cNvPicPr>
                  </pic:nvPicPr>
                  <pic:blipFill>
                    <a:blip r:embed="rId36" cstate="print"/>
                    <a:srcRect/>
                    <a:stretch>
                      <a:fillRect/>
                    </a:stretch>
                  </pic:blipFill>
                  <pic:spPr bwMode="auto">
                    <a:xfrm>
                      <a:off x="0" y="0"/>
                      <a:ext cx="3807521" cy="2192878"/>
                    </a:xfrm>
                    <a:prstGeom prst="rect">
                      <a:avLst/>
                    </a:prstGeom>
                    <a:noFill/>
                    <a:ln w="9525">
                      <a:noFill/>
                      <a:miter lim="800000"/>
                      <a:headEnd/>
                      <a:tailEnd/>
                    </a:ln>
                  </pic:spPr>
                </pic:pic>
              </a:graphicData>
            </a:graphic>
          </wp:inline>
        </w:drawing>
      </w:r>
    </w:p>
    <w:p w:rsidR="0095006D" w:rsidRDefault="0095006D">
      <w:r>
        <w:br w:type="page"/>
      </w:r>
    </w:p>
    <w:p w:rsidR="001C1FB3" w:rsidRPr="001C1FB3" w:rsidRDefault="001C1FB3" w:rsidP="009345B9">
      <w:pPr>
        <w:pStyle w:val="ListParagraph"/>
        <w:numPr>
          <w:ilvl w:val="0"/>
          <w:numId w:val="19"/>
        </w:numPr>
        <w:rPr>
          <w:rFonts w:ascii="Times New Roman" w:hAnsi="Times New Roman" w:cs="Times New Roman"/>
          <w:b/>
          <w:color w:val="4A442A" w:themeColor="background2" w:themeShade="40"/>
          <w:sz w:val="24"/>
          <w:szCs w:val="24"/>
        </w:rPr>
      </w:pPr>
      <w:r w:rsidRPr="001C1FB3">
        <w:rPr>
          <w:rFonts w:ascii="Times New Roman" w:hAnsi="Times New Roman" w:cs="Times New Roman"/>
          <w:b/>
          <w:color w:val="4A442A" w:themeColor="background2" w:themeShade="40"/>
          <w:sz w:val="24"/>
          <w:szCs w:val="24"/>
        </w:rPr>
        <w:lastRenderedPageBreak/>
        <w:t>Social Media and YouTube Marketing</w:t>
      </w:r>
    </w:p>
    <w:p w:rsidR="001C1FB3" w:rsidRDefault="001C1FB3" w:rsidP="001C1FB3">
      <w:pPr>
        <w:spacing w:line="360" w:lineRule="auto"/>
        <w:jc w:val="both"/>
        <w:rPr>
          <w:rFonts w:ascii="Times New Roman" w:hAnsi="Times New Roman" w:cs="Times New Roman"/>
          <w:sz w:val="24"/>
          <w:szCs w:val="24"/>
        </w:rPr>
      </w:pPr>
      <w:r w:rsidRPr="007769F0">
        <w:rPr>
          <w:rFonts w:ascii="Times New Roman" w:hAnsi="Times New Roman" w:cs="Times New Roman"/>
          <w:sz w:val="24"/>
          <w:szCs w:val="24"/>
        </w:rPr>
        <w:t xml:space="preserve">In today's digital world, </w:t>
      </w:r>
      <w:r>
        <w:rPr>
          <w:rFonts w:ascii="Times New Roman" w:hAnsi="Times New Roman" w:cs="Times New Roman"/>
          <w:sz w:val="24"/>
          <w:szCs w:val="24"/>
        </w:rPr>
        <w:t>MOJO Brand</w:t>
      </w:r>
      <w:r w:rsidRPr="00337DB8">
        <w:rPr>
          <w:rFonts w:ascii="Times New Roman" w:hAnsi="Times New Roman" w:cs="Times New Roman"/>
          <w:sz w:val="24"/>
          <w:szCs w:val="24"/>
        </w:rPr>
        <w:t xml:space="preserve"> </w:t>
      </w:r>
      <w:r w:rsidRPr="007769F0">
        <w:rPr>
          <w:rFonts w:ascii="Times New Roman" w:hAnsi="Times New Roman" w:cs="Times New Roman"/>
          <w:sz w:val="24"/>
          <w:szCs w:val="24"/>
        </w:rPr>
        <w:t xml:space="preserve">keeps up with social media </w:t>
      </w:r>
      <w:r>
        <w:rPr>
          <w:rFonts w:ascii="Times New Roman" w:hAnsi="Times New Roman" w:cs="Times New Roman"/>
          <w:sz w:val="24"/>
          <w:szCs w:val="24"/>
        </w:rPr>
        <w:t xml:space="preserve">and YouTube </w:t>
      </w:r>
      <w:r w:rsidRPr="007769F0">
        <w:rPr>
          <w:rFonts w:ascii="Times New Roman" w:hAnsi="Times New Roman" w:cs="Times New Roman"/>
          <w:sz w:val="24"/>
          <w:szCs w:val="24"/>
        </w:rPr>
        <w:t xml:space="preserve">marketing on a regular basis. On Face book, </w:t>
      </w:r>
      <w:r>
        <w:rPr>
          <w:rFonts w:ascii="Times New Roman" w:hAnsi="Times New Roman" w:cs="Times New Roman"/>
          <w:sz w:val="24"/>
          <w:szCs w:val="24"/>
        </w:rPr>
        <w:t>YouTube</w:t>
      </w:r>
      <w:r w:rsidRPr="007769F0">
        <w:rPr>
          <w:rFonts w:ascii="Times New Roman" w:hAnsi="Times New Roman" w:cs="Times New Roman"/>
          <w:sz w:val="24"/>
          <w:szCs w:val="24"/>
        </w:rPr>
        <w:t xml:space="preserve"> they publish promotional efforts, such as updates on the pricing of their goods and commodities; offers; discount coupons; customer reviews; as well as video testimonials from satisfied consumers.</w:t>
      </w:r>
      <w:r>
        <w:rPr>
          <w:rFonts w:ascii="Times New Roman" w:hAnsi="Times New Roman" w:cs="Times New Roman"/>
          <w:sz w:val="24"/>
          <w:szCs w:val="24"/>
        </w:rPr>
        <w:t xml:space="preserve"> On YouTube and Face book pages, their marketing teams involved the digital marketing activities</w:t>
      </w:r>
      <w:r w:rsidRPr="00893BA8">
        <w:t xml:space="preserve"> </w:t>
      </w:r>
      <w:r>
        <w:rPr>
          <w:rFonts w:ascii="Times New Roman" w:hAnsi="Times New Roman" w:cs="Times New Roman"/>
          <w:sz w:val="24"/>
          <w:szCs w:val="24"/>
        </w:rPr>
        <w:t>such as:</w:t>
      </w:r>
    </w:p>
    <w:p w:rsidR="001C1FB3" w:rsidRPr="001C1FB3" w:rsidRDefault="001C1FB3" w:rsidP="001C1FB3">
      <w:pPr>
        <w:spacing w:line="360" w:lineRule="auto"/>
        <w:jc w:val="both"/>
        <w:rPr>
          <w:rFonts w:ascii="Times New Roman" w:hAnsi="Times New Roman" w:cs="Times New Roman"/>
          <w:sz w:val="24"/>
          <w:szCs w:val="24"/>
        </w:rPr>
      </w:pPr>
      <w:r w:rsidRPr="001C1FB3">
        <w:rPr>
          <w:rFonts w:ascii="Times New Roman" w:hAnsi="Times New Roman" w:cs="Times New Roman"/>
          <w:sz w:val="24"/>
          <w:szCs w:val="24"/>
        </w:rPr>
        <w:t>They are able to polish their brand further with the use of this social media marketing by posting on key events like Eid-Ul-Fitr and Eid-Ul-Aadha and greeting all of their Face book fans, which helps them, polish their brand even more.</w:t>
      </w:r>
    </w:p>
    <w:p w:rsidR="001C1FB3" w:rsidRDefault="001C1FB3" w:rsidP="009345B9">
      <w:pPr>
        <w:pStyle w:val="ListParagraph"/>
        <w:numPr>
          <w:ilvl w:val="1"/>
          <w:numId w:val="20"/>
        </w:numPr>
        <w:spacing w:line="360" w:lineRule="auto"/>
        <w:jc w:val="both"/>
        <w:rPr>
          <w:rFonts w:ascii="Times New Roman" w:hAnsi="Times New Roman" w:cs="Times New Roman"/>
          <w:sz w:val="24"/>
          <w:szCs w:val="24"/>
        </w:rPr>
      </w:pPr>
      <w:r w:rsidRPr="00893BA8">
        <w:rPr>
          <w:rFonts w:ascii="Times New Roman" w:hAnsi="Times New Roman" w:cs="Times New Roman"/>
          <w:sz w:val="24"/>
          <w:szCs w:val="24"/>
        </w:rPr>
        <w:t>Developing and publishing a variety of content in conjunction with key days like Mother's Day, Father's Day, and Friendship Day, amongst others, is a good strategy.</w:t>
      </w:r>
    </w:p>
    <w:p w:rsidR="0095006D" w:rsidRPr="0095006D" w:rsidRDefault="001C1FB3" w:rsidP="009345B9">
      <w:pPr>
        <w:pStyle w:val="ListParagraph"/>
        <w:numPr>
          <w:ilvl w:val="1"/>
          <w:numId w:val="20"/>
        </w:numPr>
        <w:spacing w:before="240" w:line="360" w:lineRule="auto"/>
        <w:jc w:val="both"/>
        <w:rPr>
          <w:rFonts w:ascii="Times New Roman" w:hAnsi="Times New Roman" w:cs="Times New Roman"/>
          <w:color w:val="000000" w:themeColor="text1"/>
          <w:sz w:val="24"/>
          <w:szCs w:val="24"/>
        </w:rPr>
      </w:pPr>
      <w:r w:rsidRPr="001C1FB3">
        <w:rPr>
          <w:rFonts w:ascii="Times New Roman" w:hAnsi="Times New Roman" w:cs="Times New Roman"/>
          <w:sz w:val="24"/>
          <w:szCs w:val="24"/>
        </w:rPr>
        <w:t>By use of online chatting and commenting systems, MOJO Brand provides customer care and support capabilities for customers through their Face book page like: Masti package Mojo 1 liter, twin 500 ml.</w:t>
      </w:r>
    </w:p>
    <w:p w:rsidR="0095006D" w:rsidRPr="0095006D" w:rsidRDefault="0095006D" w:rsidP="009345B9">
      <w:pPr>
        <w:pStyle w:val="ListParagraph"/>
        <w:numPr>
          <w:ilvl w:val="0"/>
          <w:numId w:val="19"/>
        </w:numPr>
        <w:spacing w:before="240" w:after="0" w:line="360" w:lineRule="auto"/>
        <w:jc w:val="both"/>
        <w:rPr>
          <w:rFonts w:ascii="Times New Roman" w:hAnsi="Times New Roman" w:cs="Times New Roman"/>
          <w:b/>
          <w:color w:val="4A442A" w:themeColor="background2" w:themeShade="40"/>
          <w:sz w:val="24"/>
          <w:szCs w:val="24"/>
        </w:rPr>
      </w:pPr>
      <w:r w:rsidRPr="0095006D">
        <w:rPr>
          <w:rFonts w:ascii="Times New Roman" w:hAnsi="Times New Roman" w:cs="Times New Roman"/>
          <w:b/>
          <w:color w:val="4A442A" w:themeColor="background2" w:themeShade="40"/>
          <w:sz w:val="24"/>
          <w:szCs w:val="24"/>
        </w:rPr>
        <w:t>Radio Marketing</w:t>
      </w:r>
    </w:p>
    <w:p w:rsidR="0095006D" w:rsidRPr="00405180" w:rsidRDefault="0095006D" w:rsidP="0095006D">
      <w:pPr>
        <w:spacing w:line="360" w:lineRule="auto"/>
        <w:jc w:val="both"/>
        <w:rPr>
          <w:rFonts w:ascii="Times New Roman" w:hAnsi="Times New Roman" w:cs="Times New Roman"/>
          <w:color w:val="000000" w:themeColor="text1"/>
          <w:sz w:val="24"/>
          <w:szCs w:val="24"/>
        </w:rPr>
      </w:pPr>
      <w:r w:rsidRPr="001C1FB3">
        <w:rPr>
          <w:rFonts w:ascii="Times New Roman" w:hAnsi="Times New Roman" w:cs="Times New Roman"/>
          <w:sz w:val="24"/>
          <w:szCs w:val="24"/>
        </w:rPr>
        <w:t xml:space="preserve">MOJO Brand </w:t>
      </w:r>
      <w:r w:rsidRPr="00405180">
        <w:rPr>
          <w:rFonts w:ascii="Times New Roman" w:hAnsi="Times New Roman" w:cs="Times New Roman"/>
          <w:color w:val="000000" w:themeColor="text1"/>
          <w:sz w:val="24"/>
          <w:szCs w:val="24"/>
        </w:rPr>
        <w:t>uses radio platforms like Radio Vhumi 99.00 Fm and Radio Foorti 88.00 Fm to market their goods. Public distribution of RDC occurs at major occasions like the Cricket World Cup, the Islamic festival of Eid, and other official celebrations. They are attempting to get radio listeners to learn more about their products or companies by promoting them over the airwaves.</w:t>
      </w:r>
    </w:p>
    <w:p w:rsidR="0095006D" w:rsidRPr="0095006D" w:rsidRDefault="0095006D" w:rsidP="009345B9">
      <w:pPr>
        <w:pStyle w:val="ListParagraph"/>
        <w:numPr>
          <w:ilvl w:val="0"/>
          <w:numId w:val="19"/>
        </w:numPr>
        <w:spacing w:after="0" w:line="360" w:lineRule="auto"/>
        <w:jc w:val="both"/>
        <w:rPr>
          <w:rFonts w:ascii="Times New Roman" w:hAnsi="Times New Roman" w:cs="Times New Roman"/>
          <w:b/>
          <w:color w:val="4A442A" w:themeColor="background2" w:themeShade="40"/>
          <w:sz w:val="24"/>
          <w:szCs w:val="24"/>
        </w:rPr>
      </w:pPr>
      <w:r w:rsidRPr="0095006D">
        <w:rPr>
          <w:rFonts w:ascii="Times New Roman" w:hAnsi="Times New Roman" w:cs="Times New Roman"/>
          <w:b/>
          <w:color w:val="4A442A" w:themeColor="background2" w:themeShade="40"/>
          <w:sz w:val="24"/>
          <w:szCs w:val="24"/>
        </w:rPr>
        <w:t>In Store Marketing</w:t>
      </w:r>
    </w:p>
    <w:p w:rsidR="0095006D" w:rsidRPr="00405180" w:rsidRDefault="0095006D" w:rsidP="0095006D">
      <w:pPr>
        <w:spacing w:line="360" w:lineRule="auto"/>
        <w:jc w:val="both"/>
        <w:rPr>
          <w:rFonts w:ascii="Times New Roman" w:hAnsi="Times New Roman" w:cs="Times New Roman"/>
          <w:color w:val="000000" w:themeColor="text1"/>
          <w:sz w:val="24"/>
          <w:szCs w:val="24"/>
        </w:rPr>
      </w:pPr>
      <w:r w:rsidRPr="001C1FB3">
        <w:rPr>
          <w:rFonts w:ascii="Times New Roman" w:hAnsi="Times New Roman" w:cs="Times New Roman"/>
          <w:sz w:val="24"/>
          <w:szCs w:val="24"/>
        </w:rPr>
        <w:t xml:space="preserve">MOJO Brand </w:t>
      </w:r>
      <w:r w:rsidRPr="00405180">
        <w:rPr>
          <w:rFonts w:ascii="Times New Roman" w:hAnsi="Times New Roman" w:cs="Times New Roman"/>
          <w:color w:val="000000" w:themeColor="text1"/>
          <w:sz w:val="24"/>
          <w:szCs w:val="24"/>
        </w:rPr>
        <w:t>visits supermarkets including Meena Bazar, Aagora, KB Square and Swapno. On important occasions, they provide a 10% discount on all of their products.</w:t>
      </w:r>
    </w:p>
    <w:p w:rsidR="0095006D" w:rsidRPr="0095006D" w:rsidRDefault="0095006D" w:rsidP="0095006D">
      <w:pPr>
        <w:jc w:val="both"/>
        <w:rPr>
          <w:rFonts w:ascii="Times New Roman" w:hAnsi="Times New Roman" w:cs="Times New Roman"/>
          <w:b/>
          <w:color w:val="262626" w:themeColor="text1" w:themeTint="D9"/>
          <w:sz w:val="24"/>
          <w:szCs w:val="24"/>
        </w:rPr>
      </w:pPr>
      <w:r w:rsidRPr="0095006D">
        <w:rPr>
          <w:rFonts w:ascii="Times New Roman" w:hAnsi="Times New Roman" w:cs="Times New Roman"/>
          <w:b/>
          <w:color w:val="262626" w:themeColor="text1" w:themeTint="D9"/>
          <w:sz w:val="24"/>
          <w:szCs w:val="24"/>
        </w:rPr>
        <w:t>Below the Line (BTL) Marketing</w:t>
      </w:r>
    </w:p>
    <w:p w:rsidR="0095006D" w:rsidRDefault="0095006D" w:rsidP="0095006D">
      <w:pPr>
        <w:spacing w:after="0" w:line="360" w:lineRule="auto"/>
        <w:jc w:val="both"/>
        <w:rPr>
          <w:rFonts w:ascii="Times New Roman" w:hAnsi="Times New Roman" w:cs="Times New Roman"/>
          <w:color w:val="000000" w:themeColor="text1"/>
          <w:sz w:val="24"/>
          <w:szCs w:val="24"/>
        </w:rPr>
      </w:pPr>
      <w:r w:rsidRPr="00AD4EB0">
        <w:rPr>
          <w:rFonts w:ascii="Times New Roman" w:hAnsi="Times New Roman" w:cs="Times New Roman"/>
          <w:color w:val="000000" w:themeColor="text1"/>
          <w:sz w:val="24"/>
          <w:szCs w:val="24"/>
        </w:rPr>
        <w:t xml:space="preserve">The following are some of the activities that </w:t>
      </w:r>
      <w:r>
        <w:rPr>
          <w:rFonts w:ascii="Times New Roman" w:hAnsi="Times New Roman" w:cs="Times New Roman"/>
          <w:color w:val="000000" w:themeColor="text1"/>
          <w:sz w:val="24"/>
          <w:szCs w:val="24"/>
        </w:rPr>
        <w:t>MOJO Brand</w:t>
      </w:r>
      <w:r w:rsidRPr="00AD4EB0">
        <w:rPr>
          <w:rFonts w:ascii="Times New Roman" w:hAnsi="Times New Roman" w:cs="Times New Roman"/>
          <w:color w:val="000000" w:themeColor="text1"/>
          <w:sz w:val="24"/>
          <w:szCs w:val="24"/>
        </w:rPr>
        <w:t xml:space="preserve"> is participating in as part of its </w:t>
      </w:r>
      <w:r>
        <w:rPr>
          <w:rFonts w:ascii="Times New Roman" w:hAnsi="Times New Roman" w:cs="Times New Roman"/>
          <w:color w:val="000000" w:themeColor="text1"/>
          <w:sz w:val="24"/>
          <w:szCs w:val="24"/>
        </w:rPr>
        <w:t>B</w:t>
      </w:r>
      <w:r w:rsidRPr="00AD4EB0">
        <w:rPr>
          <w:rFonts w:ascii="Times New Roman" w:hAnsi="Times New Roman" w:cs="Times New Roman"/>
          <w:color w:val="000000" w:themeColor="text1"/>
          <w:sz w:val="24"/>
          <w:szCs w:val="24"/>
        </w:rPr>
        <w:t>TL promotion:</w:t>
      </w:r>
    </w:p>
    <w:p w:rsidR="0095006D" w:rsidRDefault="003824FA" w:rsidP="0095006D">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39" style="position:absolute;left:0;text-align:left;margin-left:5.3pt;margin-top:5.25pt;width:104.7pt;height:43.35pt;z-index:251683840" strokecolor="#17365d [2415]" strokeweight="1pt">
            <v:textbox style="mso-next-textbox:#_x0000_s1039">
              <w:txbxContent>
                <w:p w:rsidR="00B25F04" w:rsidRPr="00AD4EB0" w:rsidRDefault="00B25F04" w:rsidP="0095006D">
                  <w:pPr>
                    <w:spacing w:before="240" w:line="360" w:lineRule="auto"/>
                    <w:jc w:val="center"/>
                    <w:rPr>
                      <w:rFonts w:ascii="Times New Roman" w:hAnsi="Times New Roman" w:cs="Times New Roman"/>
                      <w:sz w:val="24"/>
                      <w:szCs w:val="24"/>
                    </w:rPr>
                  </w:pPr>
                  <w:r>
                    <w:rPr>
                      <w:rFonts w:ascii="Times New Roman" w:hAnsi="Times New Roman" w:cs="Times New Roman"/>
                      <w:sz w:val="24"/>
                      <w:szCs w:val="24"/>
                    </w:rPr>
                    <w:t>Sales Promotion</w:t>
                  </w:r>
                </w:p>
              </w:txbxContent>
            </v:textbox>
          </v:rect>
        </w:pict>
      </w:r>
      <w:r>
        <w:rPr>
          <w:rFonts w:ascii="Times New Roman" w:hAnsi="Times New Roman" w:cs="Times New Roman"/>
          <w:noProof/>
          <w:sz w:val="24"/>
          <w:szCs w:val="24"/>
        </w:rPr>
        <w:pict>
          <v:rect id="_x0000_s1040" style="position:absolute;left:0;text-align:left;margin-left:334.7pt;margin-top:5.25pt;width:107.3pt;height:43.35pt;z-index:251684864" strokecolor="#17365d [2415]" strokeweight="1pt">
            <v:textbox style="mso-next-textbox:#_x0000_s1040">
              <w:txbxContent>
                <w:p w:rsidR="00B25F04" w:rsidRPr="00AD4EB0" w:rsidRDefault="00B25F04" w:rsidP="0095006D">
                  <w:pPr>
                    <w:spacing w:before="240" w:line="360" w:lineRule="auto"/>
                    <w:jc w:val="center"/>
                    <w:rPr>
                      <w:rFonts w:ascii="Times New Roman" w:hAnsi="Times New Roman" w:cs="Times New Roman"/>
                      <w:sz w:val="24"/>
                      <w:szCs w:val="24"/>
                    </w:rPr>
                  </w:pPr>
                  <w:r>
                    <w:rPr>
                      <w:rFonts w:ascii="Times New Roman" w:hAnsi="Times New Roman" w:cs="Times New Roman"/>
                      <w:sz w:val="24"/>
                      <w:szCs w:val="24"/>
                    </w:rPr>
                    <w:t>Sponsorship</w:t>
                  </w:r>
                </w:p>
              </w:txbxContent>
            </v:textbox>
          </v:rect>
        </w:pict>
      </w:r>
      <w:r>
        <w:rPr>
          <w:rFonts w:ascii="Times New Roman" w:hAnsi="Times New Roman" w:cs="Times New Roman"/>
          <w:noProof/>
          <w:sz w:val="24"/>
          <w:szCs w:val="24"/>
        </w:rPr>
        <w:pict>
          <v:rect id="_x0000_s1041" style="position:absolute;left:0;text-align:left;margin-left:230.65pt;margin-top:5.25pt;width:99.35pt;height:43.35pt;z-index:251685888" strokecolor="#17365d [2415]" strokeweight="1pt">
            <v:textbox style="mso-next-textbox:#_x0000_s1041">
              <w:txbxContent>
                <w:p w:rsidR="00B25F04" w:rsidRPr="00AD4EB0" w:rsidRDefault="00B25F04" w:rsidP="0095006D">
                  <w:pPr>
                    <w:spacing w:before="240" w:line="360" w:lineRule="auto"/>
                    <w:jc w:val="center"/>
                    <w:rPr>
                      <w:rFonts w:ascii="Times New Roman" w:hAnsi="Times New Roman" w:cs="Times New Roman"/>
                      <w:sz w:val="24"/>
                      <w:szCs w:val="24"/>
                    </w:rPr>
                  </w:pPr>
                  <w:r>
                    <w:rPr>
                      <w:rFonts w:ascii="Times New Roman" w:hAnsi="Times New Roman" w:cs="Times New Roman"/>
                      <w:sz w:val="24"/>
                      <w:szCs w:val="24"/>
                    </w:rPr>
                    <w:t>Events</w:t>
                  </w:r>
                </w:p>
              </w:txbxContent>
            </v:textbox>
          </v:rect>
        </w:pict>
      </w:r>
      <w:r>
        <w:rPr>
          <w:rFonts w:ascii="Times New Roman" w:hAnsi="Times New Roman" w:cs="Times New Roman"/>
          <w:noProof/>
          <w:sz w:val="24"/>
          <w:szCs w:val="24"/>
        </w:rPr>
        <w:pict>
          <v:rect id="_x0000_s1042" style="position:absolute;left:0;text-align:left;margin-left:115.35pt;margin-top:5.25pt;width:108.65pt;height:43.35pt;z-index:251686912" strokecolor="#17365d [2415]" strokeweight="1pt">
            <v:textbox style="mso-next-textbox:#_x0000_s1042">
              <w:txbxContent>
                <w:p w:rsidR="00B25F04" w:rsidRPr="00AD4EB0" w:rsidRDefault="00B25F04" w:rsidP="0095006D">
                  <w:pPr>
                    <w:spacing w:before="240" w:line="360" w:lineRule="auto"/>
                    <w:jc w:val="center"/>
                    <w:rPr>
                      <w:rFonts w:ascii="Times New Roman" w:hAnsi="Times New Roman" w:cs="Times New Roman"/>
                      <w:sz w:val="24"/>
                      <w:szCs w:val="24"/>
                    </w:rPr>
                  </w:pPr>
                  <w:r>
                    <w:rPr>
                      <w:rFonts w:ascii="Times New Roman" w:hAnsi="Times New Roman" w:cs="Times New Roman"/>
                      <w:sz w:val="24"/>
                      <w:szCs w:val="24"/>
                    </w:rPr>
                    <w:t>Brand Promotion</w:t>
                  </w:r>
                </w:p>
              </w:txbxContent>
            </v:textbox>
          </v:rect>
        </w:pict>
      </w:r>
    </w:p>
    <w:p w:rsidR="0095006D" w:rsidRPr="008438CC" w:rsidRDefault="0095006D" w:rsidP="0095006D">
      <w:pPr>
        <w:rPr>
          <w:rFonts w:ascii="Times New Roman" w:hAnsi="Times New Roman" w:cs="Times New Roman"/>
          <w:sz w:val="24"/>
          <w:szCs w:val="24"/>
        </w:rPr>
      </w:pPr>
    </w:p>
    <w:p w:rsidR="0095006D" w:rsidRPr="00405180" w:rsidRDefault="00135FE0" w:rsidP="0095006D">
      <w:pPr>
        <w:pStyle w:val="Caption"/>
        <w:spacing w:before="240" w:line="360" w:lineRule="auto"/>
        <w:jc w:val="center"/>
        <w:rPr>
          <w:rFonts w:ascii="Times New Roman" w:hAnsi="Times New Roman" w:cs="Times New Roman"/>
          <w:color w:val="404040" w:themeColor="text1" w:themeTint="BF"/>
          <w:sz w:val="24"/>
          <w:szCs w:val="24"/>
        </w:rPr>
      </w:pPr>
      <w:bookmarkStart w:id="62" w:name="_Toc112948631"/>
      <w:r w:rsidRPr="00135FE0">
        <w:rPr>
          <w:rFonts w:ascii="Times New Roman" w:hAnsi="Times New Roman" w:cs="Times New Roman"/>
          <w:color w:val="262626" w:themeColor="text1" w:themeTint="D9"/>
          <w:sz w:val="24"/>
          <w:szCs w:val="24"/>
        </w:rPr>
        <w:t>Figure 3.</w:t>
      </w:r>
      <w:r>
        <w:rPr>
          <w:rFonts w:ascii="Times New Roman" w:hAnsi="Times New Roman" w:cs="Times New Roman"/>
          <w:color w:val="262626" w:themeColor="text1" w:themeTint="D9"/>
          <w:sz w:val="24"/>
          <w:szCs w:val="24"/>
        </w:rPr>
        <w:t>4</w:t>
      </w:r>
      <w:r w:rsidRPr="00135FE0">
        <w:rPr>
          <w:rFonts w:ascii="Times New Roman" w:hAnsi="Times New Roman" w:cs="Times New Roman"/>
          <w:color w:val="262626" w:themeColor="text1" w:themeTint="D9"/>
          <w:sz w:val="24"/>
          <w:szCs w:val="24"/>
        </w:rPr>
        <w:t>:</w:t>
      </w:r>
      <w:r w:rsidRPr="00135FE0">
        <w:rPr>
          <w:rFonts w:ascii="Times New Roman" w:hAnsi="Times New Roman" w:cs="Times New Roman"/>
          <w:b w:val="0"/>
          <w:color w:val="000000" w:themeColor="text1"/>
          <w:sz w:val="24"/>
          <w:szCs w:val="24"/>
        </w:rPr>
        <w:t xml:space="preserve"> </w:t>
      </w:r>
      <w:r w:rsidR="0095006D" w:rsidRPr="00405180">
        <w:rPr>
          <w:rFonts w:ascii="Times New Roman" w:hAnsi="Times New Roman" w:cs="Times New Roman"/>
          <w:color w:val="404040" w:themeColor="text1" w:themeTint="BF"/>
          <w:sz w:val="24"/>
          <w:szCs w:val="24"/>
        </w:rPr>
        <w:t xml:space="preserve">BTL Marketing Methods of </w:t>
      </w:r>
      <w:bookmarkEnd w:id="62"/>
      <w:r w:rsidR="000975A8">
        <w:rPr>
          <w:rFonts w:ascii="Times New Roman" w:hAnsi="Times New Roman" w:cs="Times New Roman"/>
          <w:color w:val="404040" w:themeColor="text1" w:themeTint="BF"/>
          <w:sz w:val="24"/>
          <w:szCs w:val="24"/>
        </w:rPr>
        <w:t>MOJO Brand</w:t>
      </w:r>
    </w:p>
    <w:p w:rsidR="0095006D" w:rsidRPr="000975A8" w:rsidRDefault="0095006D" w:rsidP="009345B9">
      <w:pPr>
        <w:pStyle w:val="ListParagraph"/>
        <w:numPr>
          <w:ilvl w:val="0"/>
          <w:numId w:val="21"/>
        </w:numPr>
        <w:spacing w:before="240" w:after="0" w:line="360" w:lineRule="auto"/>
        <w:jc w:val="both"/>
        <w:rPr>
          <w:rFonts w:ascii="Times New Roman" w:hAnsi="Times New Roman" w:cs="Times New Roman"/>
          <w:b/>
          <w:color w:val="4A442A" w:themeColor="background2" w:themeShade="40"/>
          <w:sz w:val="24"/>
          <w:szCs w:val="24"/>
        </w:rPr>
      </w:pPr>
      <w:r w:rsidRPr="000975A8">
        <w:rPr>
          <w:rFonts w:ascii="Times New Roman" w:hAnsi="Times New Roman" w:cs="Times New Roman"/>
          <w:b/>
          <w:color w:val="4A442A" w:themeColor="background2" w:themeShade="40"/>
          <w:sz w:val="24"/>
          <w:szCs w:val="24"/>
        </w:rPr>
        <w:lastRenderedPageBreak/>
        <w:t xml:space="preserve">Sales Promotion </w:t>
      </w:r>
    </w:p>
    <w:p w:rsidR="0095006D" w:rsidRDefault="0095006D" w:rsidP="0095006D">
      <w:pPr>
        <w:spacing w:line="360" w:lineRule="auto"/>
        <w:jc w:val="both"/>
        <w:rPr>
          <w:rFonts w:ascii="Times New Roman" w:hAnsi="Times New Roman" w:cs="Times New Roman"/>
          <w:sz w:val="24"/>
          <w:szCs w:val="24"/>
        </w:rPr>
      </w:pPr>
      <w:r w:rsidRPr="008438CC">
        <w:rPr>
          <w:rFonts w:ascii="Times New Roman" w:hAnsi="Times New Roman" w:cs="Times New Roman"/>
          <w:sz w:val="24"/>
          <w:szCs w:val="24"/>
        </w:rPr>
        <w:t xml:space="preserve">The organization </w:t>
      </w:r>
      <w:r w:rsidR="000975A8">
        <w:rPr>
          <w:rFonts w:ascii="Times New Roman" w:hAnsi="Times New Roman" w:cs="Times New Roman"/>
          <w:color w:val="000000" w:themeColor="text1"/>
          <w:sz w:val="24"/>
          <w:szCs w:val="24"/>
        </w:rPr>
        <w:t>MOJO Brand</w:t>
      </w:r>
      <w:r w:rsidRPr="00937C04">
        <w:rPr>
          <w:rFonts w:ascii="Times New Roman" w:hAnsi="Times New Roman" w:cs="Times New Roman"/>
          <w:sz w:val="24"/>
          <w:szCs w:val="24"/>
        </w:rPr>
        <w:t xml:space="preserve"> </w:t>
      </w:r>
      <w:r w:rsidRPr="008438CC">
        <w:rPr>
          <w:rFonts w:ascii="Times New Roman" w:hAnsi="Times New Roman" w:cs="Times New Roman"/>
          <w:sz w:val="24"/>
          <w:szCs w:val="24"/>
        </w:rPr>
        <w:t xml:space="preserve">intends to sell more of its products, therefore it is increasing the commissions that retailers get for selling those products. They estimate a rise in sales as a direct consequence of this, as well as a large increase in return on their investment. On the other side, they offer their customers promotional prices and other </w:t>
      </w:r>
      <w:r>
        <w:rPr>
          <w:rFonts w:ascii="Times New Roman" w:hAnsi="Times New Roman" w:cs="Times New Roman"/>
          <w:sz w:val="24"/>
          <w:szCs w:val="24"/>
        </w:rPr>
        <w:t>gifts</w:t>
      </w:r>
      <w:r w:rsidRPr="008438CC">
        <w:rPr>
          <w:rFonts w:ascii="Times New Roman" w:hAnsi="Times New Roman" w:cs="Times New Roman"/>
          <w:sz w:val="24"/>
          <w:szCs w:val="24"/>
        </w:rPr>
        <w:t xml:space="preserve"> and presents.</w:t>
      </w:r>
    </w:p>
    <w:p w:rsidR="00444A63" w:rsidRPr="004254DF" w:rsidRDefault="00444A63" w:rsidP="009345B9">
      <w:pPr>
        <w:pStyle w:val="ListParagraph"/>
        <w:numPr>
          <w:ilvl w:val="0"/>
          <w:numId w:val="24"/>
        </w:numPr>
        <w:spacing w:after="0" w:line="360" w:lineRule="auto"/>
        <w:jc w:val="both"/>
        <w:rPr>
          <w:rFonts w:ascii="Times New Roman" w:eastAsia="Times New Roman" w:hAnsi="Times New Roman" w:cs="Times New Roman"/>
          <w:color w:val="000000" w:themeColor="text1"/>
          <w:sz w:val="24"/>
          <w:szCs w:val="24"/>
        </w:rPr>
      </w:pPr>
      <w:r w:rsidRPr="004254DF">
        <w:rPr>
          <w:rFonts w:ascii="Times New Roman" w:eastAsia="Times New Roman" w:hAnsi="Times New Roman" w:cs="Times New Roman"/>
          <w:color w:val="000000" w:themeColor="text1"/>
          <w:sz w:val="24"/>
          <w:szCs w:val="24"/>
        </w:rPr>
        <w:t>To advertise their "MOJO UTVOT OFFER" campaign, MOJO rode three camels around Bangladesh's key thoroughfares and presented them as prizes to three fortunate merchants in honor of Ed-Ul-Ajha.</w:t>
      </w:r>
    </w:p>
    <w:p w:rsidR="004254DF" w:rsidRPr="004254DF" w:rsidRDefault="004254DF" w:rsidP="009345B9">
      <w:pPr>
        <w:pStyle w:val="ListParagraph"/>
        <w:numPr>
          <w:ilvl w:val="0"/>
          <w:numId w:val="25"/>
        </w:numPr>
        <w:spacing w:after="0" w:line="360" w:lineRule="auto"/>
        <w:rPr>
          <w:rFonts w:ascii="Times New Roman" w:eastAsia="Times New Roman" w:hAnsi="Times New Roman" w:cs="Times New Roman"/>
          <w:sz w:val="24"/>
          <w:szCs w:val="24"/>
        </w:rPr>
      </w:pPr>
      <w:r w:rsidRPr="004254DF">
        <w:rPr>
          <w:rFonts w:ascii="Times New Roman" w:eastAsia="Times New Roman" w:hAnsi="Times New Roman" w:cs="Times New Roman"/>
          <w:sz w:val="24"/>
          <w:szCs w:val="24"/>
        </w:rPr>
        <w:t>You may get 10 airline, AC bus, and Ramadan launch tickets for every hour of the day by sending a Unicode message to the MOJO Ticket website.</w:t>
      </w:r>
    </w:p>
    <w:p w:rsidR="004254DF" w:rsidRPr="004254DF" w:rsidRDefault="004254DF" w:rsidP="009345B9">
      <w:pPr>
        <w:pStyle w:val="ListParagraph"/>
        <w:numPr>
          <w:ilvl w:val="0"/>
          <w:numId w:val="25"/>
        </w:numPr>
        <w:spacing w:after="0" w:line="360" w:lineRule="auto"/>
        <w:rPr>
          <w:rFonts w:ascii="Times New Roman" w:eastAsia="Times New Roman" w:hAnsi="Times New Roman" w:cs="Times New Roman"/>
          <w:sz w:val="24"/>
          <w:szCs w:val="24"/>
        </w:rPr>
      </w:pPr>
      <w:r w:rsidRPr="004254DF">
        <w:rPr>
          <w:rFonts w:ascii="Times New Roman" w:eastAsia="Times New Roman" w:hAnsi="Times New Roman" w:cs="Times New Roman"/>
          <w:sz w:val="24"/>
          <w:szCs w:val="24"/>
        </w:rPr>
        <w:t>Notun Jama MOJO One hundred customers were offered the deal by text message.</w:t>
      </w:r>
    </w:p>
    <w:p w:rsidR="004254DF" w:rsidRPr="004254DF" w:rsidRDefault="004254DF" w:rsidP="009345B9">
      <w:pPr>
        <w:pStyle w:val="ListParagraph"/>
        <w:numPr>
          <w:ilvl w:val="0"/>
          <w:numId w:val="25"/>
        </w:numPr>
        <w:spacing w:after="0" w:line="360" w:lineRule="auto"/>
        <w:rPr>
          <w:rFonts w:ascii="Times New Roman" w:hAnsi="Times New Roman" w:cs="Times New Roman"/>
          <w:color w:val="4A442A" w:themeColor="background2" w:themeShade="40"/>
          <w:sz w:val="24"/>
          <w:szCs w:val="24"/>
        </w:rPr>
      </w:pPr>
      <w:r w:rsidRPr="004254DF">
        <w:rPr>
          <w:rFonts w:ascii="Times New Roman" w:eastAsia="Times New Roman" w:hAnsi="Times New Roman" w:cs="Times New Roman"/>
          <w:sz w:val="24"/>
          <w:szCs w:val="24"/>
        </w:rPr>
        <w:t>MOJO Automobile Tumi Kar gave away a beautiful car to the fortunate person who found the bottle cap for a 500 ml, 1 liter, or 2-liter bottle of MOJO pet juice.</w:t>
      </w:r>
    </w:p>
    <w:p w:rsidR="0095006D" w:rsidRPr="00444A63" w:rsidRDefault="0095006D" w:rsidP="009345B9">
      <w:pPr>
        <w:pStyle w:val="ListParagraph"/>
        <w:numPr>
          <w:ilvl w:val="0"/>
          <w:numId w:val="21"/>
        </w:numPr>
        <w:spacing w:after="0" w:line="360" w:lineRule="auto"/>
        <w:rPr>
          <w:rFonts w:ascii="Times New Roman" w:hAnsi="Times New Roman" w:cs="Times New Roman"/>
          <w:b/>
          <w:color w:val="4A442A" w:themeColor="background2" w:themeShade="40"/>
          <w:sz w:val="24"/>
          <w:szCs w:val="24"/>
        </w:rPr>
      </w:pPr>
      <w:r w:rsidRPr="00444A63">
        <w:rPr>
          <w:rFonts w:ascii="Times New Roman" w:hAnsi="Times New Roman" w:cs="Times New Roman"/>
          <w:b/>
          <w:color w:val="4A442A" w:themeColor="background2" w:themeShade="40"/>
          <w:sz w:val="24"/>
          <w:szCs w:val="24"/>
        </w:rPr>
        <w:t>Sponsorship</w:t>
      </w:r>
    </w:p>
    <w:p w:rsidR="0095006D" w:rsidRDefault="000975A8" w:rsidP="0095006D">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MOJO Brand</w:t>
      </w:r>
      <w:r w:rsidR="0095006D" w:rsidRPr="00405180">
        <w:rPr>
          <w:rFonts w:ascii="Times New Roman" w:hAnsi="Times New Roman" w:cs="Times New Roman"/>
          <w:color w:val="000000" w:themeColor="text1"/>
          <w:sz w:val="24"/>
          <w:szCs w:val="24"/>
        </w:rPr>
        <w:t xml:space="preserve"> is a major sponsor of a significant number of our country's most well-attended events. The organization provides financial support for a variety of scholastic competitions and activities, including business case competitions; annual sports competitions, and various cultural celebrations such as Pohela Baishakh.</w:t>
      </w:r>
    </w:p>
    <w:p w:rsidR="00444A63" w:rsidRPr="00444A63" w:rsidRDefault="00444A63" w:rsidP="009345B9">
      <w:pPr>
        <w:pStyle w:val="ListParagraph"/>
        <w:numPr>
          <w:ilvl w:val="0"/>
          <w:numId w:val="22"/>
        </w:numPr>
        <w:spacing w:line="360" w:lineRule="auto"/>
        <w:jc w:val="both"/>
        <w:rPr>
          <w:rFonts w:ascii="Times New Roman" w:hAnsi="Times New Roman" w:cs="Times New Roman"/>
          <w:sz w:val="24"/>
          <w:szCs w:val="24"/>
        </w:rPr>
      </w:pPr>
      <w:r w:rsidRPr="00444A63">
        <w:rPr>
          <w:rFonts w:ascii="Times New Roman" w:hAnsi="Times New Roman" w:cs="Times New Roman"/>
          <w:sz w:val="24"/>
          <w:szCs w:val="24"/>
        </w:rPr>
        <w:t>With the theme "My result, my MOJO," the Mojo team honored the HSC results of students from a wide variety of schools in and around Dhaka, honoring those who have shown such dedication to their academic and professional pursuits.</w:t>
      </w:r>
    </w:p>
    <w:p w:rsidR="00444A63" w:rsidRPr="00444A63" w:rsidRDefault="00444A63" w:rsidP="009345B9">
      <w:pPr>
        <w:pStyle w:val="ListParagraph"/>
        <w:numPr>
          <w:ilvl w:val="0"/>
          <w:numId w:val="22"/>
        </w:numPr>
        <w:spacing w:line="360" w:lineRule="auto"/>
        <w:jc w:val="both"/>
        <w:rPr>
          <w:rFonts w:ascii="Times New Roman" w:hAnsi="Times New Roman" w:cs="Times New Roman"/>
          <w:sz w:val="24"/>
          <w:szCs w:val="24"/>
        </w:rPr>
      </w:pPr>
      <w:r w:rsidRPr="00444A63">
        <w:rPr>
          <w:rFonts w:ascii="Times New Roman" w:hAnsi="Times New Roman" w:cs="Times New Roman"/>
          <w:sz w:val="24"/>
          <w:szCs w:val="24"/>
        </w:rPr>
        <w:t>MOJO decorates their sales stand at the annual Dhaka International Trade Fair (DITF) with an animated floor design, games, discount coupons, free samples, and swag like pen-drives, caps, wrist bands, etc.</w:t>
      </w:r>
    </w:p>
    <w:p w:rsidR="0095006D" w:rsidRPr="00444A63" w:rsidRDefault="0095006D" w:rsidP="009345B9">
      <w:pPr>
        <w:pStyle w:val="ListParagraph"/>
        <w:numPr>
          <w:ilvl w:val="0"/>
          <w:numId w:val="21"/>
        </w:numPr>
        <w:spacing w:before="240" w:after="0" w:line="360" w:lineRule="auto"/>
        <w:jc w:val="both"/>
        <w:rPr>
          <w:rFonts w:ascii="Times New Roman" w:hAnsi="Times New Roman" w:cs="Times New Roman"/>
          <w:b/>
          <w:color w:val="4A442A" w:themeColor="background2" w:themeShade="40"/>
          <w:sz w:val="24"/>
          <w:szCs w:val="24"/>
        </w:rPr>
      </w:pPr>
      <w:r w:rsidRPr="00444A63">
        <w:rPr>
          <w:rFonts w:ascii="Times New Roman" w:hAnsi="Times New Roman" w:cs="Times New Roman"/>
          <w:b/>
          <w:color w:val="4A442A" w:themeColor="background2" w:themeShade="40"/>
          <w:sz w:val="24"/>
          <w:szCs w:val="24"/>
        </w:rPr>
        <w:t>Brand Promoter</w:t>
      </w:r>
    </w:p>
    <w:p w:rsidR="004254DF" w:rsidRPr="004254DF" w:rsidRDefault="004254DF" w:rsidP="004254DF">
      <w:pPr>
        <w:spacing w:after="0" w:line="360" w:lineRule="auto"/>
        <w:jc w:val="both"/>
        <w:rPr>
          <w:rFonts w:ascii="Times New Roman" w:hAnsi="Times New Roman" w:cs="Times New Roman"/>
          <w:color w:val="000000" w:themeColor="text1"/>
          <w:sz w:val="24"/>
          <w:szCs w:val="24"/>
        </w:rPr>
      </w:pPr>
      <w:r w:rsidRPr="004254DF">
        <w:rPr>
          <w:rFonts w:ascii="Times New Roman" w:hAnsi="Times New Roman" w:cs="Times New Roman"/>
          <w:color w:val="000000" w:themeColor="text1"/>
          <w:sz w:val="24"/>
          <w:szCs w:val="24"/>
        </w:rPr>
        <w:t>MOJO often receives requests to be a sponsor for a wide variety of university-affiliated activities, including events, campaigns, and sports. Therefore, MOJO gains promotional benefits such as-</w:t>
      </w:r>
    </w:p>
    <w:p w:rsidR="004254DF" w:rsidRPr="004254DF" w:rsidRDefault="004254DF" w:rsidP="009345B9">
      <w:pPr>
        <w:pStyle w:val="ListParagraph"/>
        <w:numPr>
          <w:ilvl w:val="0"/>
          <w:numId w:val="26"/>
        </w:numPr>
        <w:spacing w:after="0" w:line="360" w:lineRule="auto"/>
        <w:jc w:val="both"/>
        <w:rPr>
          <w:rFonts w:ascii="Times New Roman" w:hAnsi="Times New Roman" w:cs="Times New Roman"/>
          <w:color w:val="000000" w:themeColor="text1"/>
          <w:sz w:val="24"/>
          <w:szCs w:val="24"/>
        </w:rPr>
      </w:pPr>
      <w:r w:rsidRPr="004254DF">
        <w:rPr>
          <w:rFonts w:ascii="Times New Roman" w:hAnsi="Times New Roman" w:cs="Times New Roman"/>
          <w:color w:val="000000" w:themeColor="text1"/>
          <w:sz w:val="24"/>
          <w:szCs w:val="24"/>
        </w:rPr>
        <w:t>Promotional Banner Ads</w:t>
      </w:r>
    </w:p>
    <w:p w:rsidR="004254DF" w:rsidRPr="004254DF" w:rsidRDefault="004254DF" w:rsidP="009345B9">
      <w:pPr>
        <w:pStyle w:val="ListParagraph"/>
        <w:numPr>
          <w:ilvl w:val="0"/>
          <w:numId w:val="26"/>
        </w:numPr>
        <w:spacing w:after="0" w:line="360" w:lineRule="auto"/>
        <w:jc w:val="both"/>
        <w:rPr>
          <w:rFonts w:ascii="Times New Roman" w:hAnsi="Times New Roman" w:cs="Times New Roman"/>
          <w:color w:val="000000" w:themeColor="text1"/>
          <w:sz w:val="24"/>
          <w:szCs w:val="24"/>
        </w:rPr>
      </w:pPr>
      <w:r w:rsidRPr="004254DF">
        <w:rPr>
          <w:rFonts w:ascii="Times New Roman" w:hAnsi="Times New Roman" w:cs="Times New Roman"/>
          <w:color w:val="000000" w:themeColor="text1"/>
          <w:sz w:val="24"/>
          <w:szCs w:val="24"/>
        </w:rPr>
        <w:t>Publicity drive in the cyber world (promotional videos, links)</w:t>
      </w:r>
    </w:p>
    <w:p w:rsidR="004254DF" w:rsidRPr="004254DF" w:rsidRDefault="004254DF" w:rsidP="009345B9">
      <w:pPr>
        <w:pStyle w:val="ListParagraph"/>
        <w:numPr>
          <w:ilvl w:val="0"/>
          <w:numId w:val="26"/>
        </w:numPr>
        <w:spacing w:after="0" w:line="360" w:lineRule="auto"/>
        <w:jc w:val="both"/>
        <w:rPr>
          <w:rFonts w:ascii="Times New Roman" w:hAnsi="Times New Roman" w:cs="Times New Roman"/>
          <w:color w:val="000000" w:themeColor="text1"/>
          <w:sz w:val="24"/>
          <w:szCs w:val="24"/>
        </w:rPr>
      </w:pPr>
      <w:r w:rsidRPr="004254DF">
        <w:rPr>
          <w:rFonts w:ascii="Times New Roman" w:hAnsi="Times New Roman" w:cs="Times New Roman"/>
          <w:color w:val="000000" w:themeColor="text1"/>
          <w:sz w:val="24"/>
          <w:szCs w:val="24"/>
        </w:rPr>
        <w:t>Online and offline promotion (a road show approach, volunteer T-shirts, ID cards, etc.)</w:t>
      </w:r>
    </w:p>
    <w:p w:rsidR="004254DF" w:rsidRDefault="004254DF" w:rsidP="004254DF">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Th</w:t>
      </w:r>
      <w:r w:rsidRPr="004254DF">
        <w:rPr>
          <w:rFonts w:ascii="Times New Roman" w:hAnsi="Times New Roman" w:cs="Times New Roman"/>
          <w:color w:val="000000" w:themeColor="text1"/>
          <w:sz w:val="24"/>
          <w:szCs w:val="24"/>
        </w:rPr>
        <w:t>e</w:t>
      </w:r>
      <w:r>
        <w:rPr>
          <w:rFonts w:ascii="Times New Roman" w:hAnsi="Times New Roman" w:cs="Times New Roman"/>
          <w:color w:val="000000" w:themeColor="text1"/>
          <w:sz w:val="24"/>
          <w:szCs w:val="24"/>
        </w:rPr>
        <w:t>y</w:t>
      </w:r>
      <w:r w:rsidRPr="004254DF">
        <w:rPr>
          <w:rFonts w:ascii="Times New Roman" w:hAnsi="Times New Roman" w:cs="Times New Roman"/>
          <w:color w:val="000000" w:themeColor="text1"/>
          <w:sz w:val="24"/>
          <w:szCs w:val="24"/>
        </w:rPr>
        <w:t>'ve broken down the whole sponsorship package's advantages into three primary categories.</w:t>
      </w:r>
    </w:p>
    <w:tbl>
      <w:tblPr>
        <w:tblW w:w="0" w:type="auto"/>
        <w:jc w:val="center"/>
        <w:tblInd w:w="1450" w:type="dxa"/>
        <w:tblBorders>
          <w:top w:val="single" w:sz="12" w:space="0" w:color="auto"/>
          <w:left w:val="single" w:sz="12" w:space="0" w:color="auto"/>
          <w:bottom w:val="single" w:sz="12" w:space="0" w:color="auto"/>
          <w:right w:val="single" w:sz="12" w:space="0" w:color="auto"/>
        </w:tblBorders>
        <w:tblLayout w:type="fixed"/>
        <w:tblCellMar>
          <w:left w:w="0" w:type="dxa"/>
          <w:right w:w="0" w:type="dxa"/>
        </w:tblCellMar>
        <w:tblLook w:val="0000" w:firstRow="0" w:lastRow="0" w:firstColumn="0" w:lastColumn="0" w:noHBand="0" w:noVBand="0"/>
      </w:tblPr>
      <w:tblGrid>
        <w:gridCol w:w="3320"/>
        <w:gridCol w:w="2900"/>
      </w:tblGrid>
      <w:tr w:rsidR="004254DF" w:rsidRPr="00A528D5" w:rsidTr="004254DF">
        <w:trPr>
          <w:trHeight w:val="276"/>
          <w:jc w:val="center"/>
        </w:trPr>
        <w:tc>
          <w:tcPr>
            <w:tcW w:w="3320" w:type="dxa"/>
            <w:tcBorders>
              <w:top w:val="single" w:sz="12" w:space="0" w:color="auto"/>
              <w:bottom w:val="single" w:sz="12" w:space="0" w:color="auto"/>
              <w:right w:val="single" w:sz="12" w:space="0" w:color="auto"/>
            </w:tcBorders>
            <w:shd w:val="clear" w:color="auto" w:fill="auto"/>
            <w:vAlign w:val="bottom"/>
          </w:tcPr>
          <w:p w:rsidR="004254DF" w:rsidRPr="00A528D5" w:rsidRDefault="004254DF" w:rsidP="004254DF">
            <w:pPr>
              <w:spacing w:before="240" w:after="0" w:line="360" w:lineRule="auto"/>
              <w:jc w:val="center"/>
              <w:rPr>
                <w:rFonts w:ascii="Times New Roman" w:eastAsia="Times New Roman" w:hAnsi="Times New Roman" w:cs="Times New Roman"/>
                <w:sz w:val="24"/>
              </w:rPr>
            </w:pPr>
            <w:r w:rsidRPr="00A528D5">
              <w:rPr>
                <w:rFonts w:ascii="Times New Roman" w:eastAsia="Times New Roman" w:hAnsi="Times New Roman" w:cs="Times New Roman"/>
                <w:sz w:val="24"/>
              </w:rPr>
              <w:t>Title</w:t>
            </w:r>
          </w:p>
        </w:tc>
        <w:tc>
          <w:tcPr>
            <w:tcW w:w="2900" w:type="dxa"/>
            <w:tcBorders>
              <w:top w:val="single" w:sz="12" w:space="0" w:color="auto"/>
              <w:left w:val="single" w:sz="12" w:space="0" w:color="auto"/>
              <w:bottom w:val="single" w:sz="12" w:space="0" w:color="auto"/>
            </w:tcBorders>
            <w:shd w:val="clear" w:color="auto" w:fill="auto"/>
            <w:vAlign w:val="bottom"/>
          </w:tcPr>
          <w:p w:rsidR="004254DF" w:rsidRPr="00A528D5" w:rsidRDefault="004254DF" w:rsidP="004254DF">
            <w:pPr>
              <w:spacing w:before="240" w:after="0" w:line="360" w:lineRule="auto"/>
              <w:jc w:val="center"/>
              <w:rPr>
                <w:rFonts w:ascii="Times New Roman" w:eastAsia="Times New Roman" w:hAnsi="Times New Roman" w:cs="Times New Roman"/>
                <w:sz w:val="24"/>
              </w:rPr>
            </w:pPr>
            <w:r w:rsidRPr="00A528D5">
              <w:rPr>
                <w:rFonts w:ascii="Times New Roman" w:eastAsia="Times New Roman" w:hAnsi="Times New Roman" w:cs="Times New Roman"/>
                <w:sz w:val="24"/>
              </w:rPr>
              <w:t>*****</w:t>
            </w:r>
          </w:p>
        </w:tc>
      </w:tr>
      <w:tr w:rsidR="004254DF" w:rsidRPr="00A528D5" w:rsidTr="004254DF">
        <w:trPr>
          <w:trHeight w:val="256"/>
          <w:jc w:val="center"/>
        </w:trPr>
        <w:tc>
          <w:tcPr>
            <w:tcW w:w="3320" w:type="dxa"/>
            <w:tcBorders>
              <w:top w:val="single" w:sz="12" w:space="0" w:color="auto"/>
              <w:bottom w:val="single" w:sz="12" w:space="0" w:color="auto"/>
              <w:right w:val="single" w:sz="12" w:space="0" w:color="auto"/>
            </w:tcBorders>
            <w:shd w:val="clear" w:color="auto" w:fill="auto"/>
            <w:vAlign w:val="bottom"/>
          </w:tcPr>
          <w:p w:rsidR="004254DF" w:rsidRPr="00A528D5" w:rsidRDefault="004254DF" w:rsidP="004254DF">
            <w:pPr>
              <w:spacing w:before="240" w:after="0" w:line="360" w:lineRule="auto"/>
              <w:jc w:val="center"/>
              <w:rPr>
                <w:rFonts w:ascii="Times New Roman" w:eastAsia="Times New Roman" w:hAnsi="Times New Roman" w:cs="Times New Roman"/>
                <w:sz w:val="24"/>
              </w:rPr>
            </w:pPr>
            <w:r w:rsidRPr="00A528D5">
              <w:rPr>
                <w:rFonts w:ascii="Times New Roman" w:eastAsia="Times New Roman" w:hAnsi="Times New Roman" w:cs="Times New Roman"/>
                <w:sz w:val="24"/>
              </w:rPr>
              <w:t>Platinum or powered by</w:t>
            </w:r>
          </w:p>
        </w:tc>
        <w:tc>
          <w:tcPr>
            <w:tcW w:w="2900" w:type="dxa"/>
            <w:tcBorders>
              <w:top w:val="single" w:sz="12" w:space="0" w:color="auto"/>
              <w:left w:val="single" w:sz="12" w:space="0" w:color="auto"/>
              <w:bottom w:val="single" w:sz="12" w:space="0" w:color="auto"/>
            </w:tcBorders>
            <w:shd w:val="clear" w:color="auto" w:fill="auto"/>
            <w:vAlign w:val="bottom"/>
          </w:tcPr>
          <w:p w:rsidR="004254DF" w:rsidRPr="00A528D5" w:rsidRDefault="004254DF" w:rsidP="004254DF">
            <w:pPr>
              <w:spacing w:before="240" w:after="0" w:line="360" w:lineRule="auto"/>
              <w:jc w:val="center"/>
              <w:rPr>
                <w:rFonts w:ascii="Times New Roman" w:eastAsia="Times New Roman" w:hAnsi="Times New Roman" w:cs="Times New Roman"/>
                <w:sz w:val="24"/>
              </w:rPr>
            </w:pPr>
            <w:r w:rsidRPr="00A528D5">
              <w:rPr>
                <w:rFonts w:ascii="Times New Roman" w:eastAsia="Times New Roman" w:hAnsi="Times New Roman" w:cs="Times New Roman"/>
                <w:sz w:val="24"/>
              </w:rPr>
              <w:t>****</w:t>
            </w:r>
          </w:p>
        </w:tc>
      </w:tr>
      <w:tr w:rsidR="004254DF" w:rsidRPr="00A528D5" w:rsidTr="004254DF">
        <w:trPr>
          <w:trHeight w:val="256"/>
          <w:jc w:val="center"/>
        </w:trPr>
        <w:tc>
          <w:tcPr>
            <w:tcW w:w="3320" w:type="dxa"/>
            <w:tcBorders>
              <w:top w:val="single" w:sz="12" w:space="0" w:color="auto"/>
              <w:bottom w:val="single" w:sz="12" w:space="0" w:color="auto"/>
              <w:right w:val="single" w:sz="12" w:space="0" w:color="auto"/>
            </w:tcBorders>
            <w:shd w:val="clear" w:color="auto" w:fill="auto"/>
            <w:vAlign w:val="bottom"/>
          </w:tcPr>
          <w:p w:rsidR="004254DF" w:rsidRPr="00A528D5" w:rsidRDefault="004254DF" w:rsidP="004254DF">
            <w:pPr>
              <w:spacing w:before="240" w:after="0" w:line="360" w:lineRule="auto"/>
              <w:jc w:val="center"/>
              <w:rPr>
                <w:rFonts w:ascii="Times New Roman" w:eastAsia="Times New Roman" w:hAnsi="Times New Roman" w:cs="Times New Roman"/>
                <w:sz w:val="24"/>
              </w:rPr>
            </w:pPr>
            <w:r w:rsidRPr="00A528D5">
              <w:rPr>
                <w:rFonts w:ascii="Times New Roman" w:eastAsia="Times New Roman" w:hAnsi="Times New Roman" w:cs="Times New Roman"/>
                <w:sz w:val="24"/>
              </w:rPr>
              <w:t>Gold or co-branding</w:t>
            </w:r>
          </w:p>
        </w:tc>
        <w:tc>
          <w:tcPr>
            <w:tcW w:w="2900" w:type="dxa"/>
            <w:tcBorders>
              <w:top w:val="single" w:sz="12" w:space="0" w:color="auto"/>
              <w:left w:val="single" w:sz="12" w:space="0" w:color="auto"/>
              <w:bottom w:val="single" w:sz="12" w:space="0" w:color="auto"/>
            </w:tcBorders>
            <w:shd w:val="clear" w:color="auto" w:fill="auto"/>
            <w:vAlign w:val="bottom"/>
          </w:tcPr>
          <w:p w:rsidR="004254DF" w:rsidRPr="00A528D5" w:rsidRDefault="004254DF" w:rsidP="004254DF">
            <w:pPr>
              <w:spacing w:before="240" w:after="0" w:line="360" w:lineRule="auto"/>
              <w:jc w:val="center"/>
              <w:rPr>
                <w:rFonts w:ascii="Times New Roman" w:eastAsia="Times New Roman" w:hAnsi="Times New Roman" w:cs="Times New Roman"/>
                <w:sz w:val="24"/>
              </w:rPr>
            </w:pPr>
            <w:r w:rsidRPr="00A528D5">
              <w:rPr>
                <w:rFonts w:ascii="Times New Roman" w:eastAsia="Times New Roman" w:hAnsi="Times New Roman" w:cs="Times New Roman"/>
                <w:sz w:val="24"/>
              </w:rPr>
              <w:t>***</w:t>
            </w:r>
          </w:p>
        </w:tc>
      </w:tr>
    </w:tbl>
    <w:p w:rsidR="004254DF" w:rsidRPr="004254DF" w:rsidRDefault="004254DF" w:rsidP="004254DF">
      <w:pPr>
        <w:spacing w:before="240" w:after="0" w:line="360" w:lineRule="auto"/>
        <w:jc w:val="both"/>
        <w:rPr>
          <w:rFonts w:ascii="Times New Roman" w:hAnsi="Times New Roman" w:cs="Times New Roman"/>
          <w:color w:val="000000" w:themeColor="text1"/>
          <w:sz w:val="24"/>
          <w:szCs w:val="24"/>
        </w:rPr>
      </w:pPr>
      <w:r w:rsidRPr="004254DF">
        <w:rPr>
          <w:rFonts w:ascii="Times New Roman" w:hAnsi="Times New Roman" w:cs="Times New Roman"/>
          <w:color w:val="000000" w:themeColor="text1"/>
          <w:sz w:val="24"/>
          <w:szCs w:val="24"/>
        </w:rPr>
        <w:t>Here are just a few examples of the amazing events that MOJO has sponsored: Folk Fest 2017 as beverage partner</w:t>
      </w:r>
    </w:p>
    <w:p w:rsidR="004254DF" w:rsidRPr="004254DF" w:rsidRDefault="004254DF" w:rsidP="009345B9">
      <w:pPr>
        <w:pStyle w:val="ListParagraph"/>
        <w:numPr>
          <w:ilvl w:val="0"/>
          <w:numId w:val="26"/>
        </w:numPr>
        <w:spacing w:after="0" w:line="360" w:lineRule="auto"/>
        <w:jc w:val="both"/>
        <w:rPr>
          <w:rFonts w:ascii="Times New Roman" w:hAnsi="Times New Roman" w:cs="Times New Roman"/>
          <w:color w:val="000000" w:themeColor="text1"/>
          <w:sz w:val="24"/>
          <w:szCs w:val="24"/>
        </w:rPr>
      </w:pPr>
      <w:r w:rsidRPr="004254DF">
        <w:rPr>
          <w:rFonts w:ascii="Times New Roman" w:hAnsi="Times New Roman" w:cs="Times New Roman"/>
          <w:color w:val="000000" w:themeColor="text1"/>
          <w:sz w:val="24"/>
          <w:szCs w:val="24"/>
        </w:rPr>
        <w:t>Welcome to the 2018 Daffodil International University Alumni Program!</w:t>
      </w:r>
    </w:p>
    <w:p w:rsidR="004254DF" w:rsidRPr="004254DF" w:rsidRDefault="004254DF" w:rsidP="009345B9">
      <w:pPr>
        <w:pStyle w:val="ListParagraph"/>
        <w:numPr>
          <w:ilvl w:val="0"/>
          <w:numId w:val="26"/>
        </w:numPr>
        <w:spacing w:after="0" w:line="360" w:lineRule="auto"/>
        <w:jc w:val="both"/>
        <w:rPr>
          <w:rFonts w:ascii="Times New Roman" w:hAnsi="Times New Roman" w:cs="Times New Roman"/>
          <w:color w:val="000000" w:themeColor="text1"/>
          <w:sz w:val="24"/>
          <w:szCs w:val="24"/>
        </w:rPr>
      </w:pPr>
      <w:r w:rsidRPr="004254DF">
        <w:rPr>
          <w:rFonts w:ascii="Times New Roman" w:hAnsi="Times New Roman" w:cs="Times New Roman"/>
          <w:color w:val="000000" w:themeColor="text1"/>
          <w:sz w:val="24"/>
          <w:szCs w:val="24"/>
        </w:rPr>
        <w:t>Professor Pitha Uthsob of the University of Dhaka's School of Business Studies</w:t>
      </w:r>
    </w:p>
    <w:p w:rsidR="004254DF" w:rsidRPr="004254DF" w:rsidRDefault="004254DF" w:rsidP="009345B9">
      <w:pPr>
        <w:pStyle w:val="ListParagraph"/>
        <w:numPr>
          <w:ilvl w:val="0"/>
          <w:numId w:val="26"/>
        </w:numPr>
        <w:spacing w:after="0" w:line="360" w:lineRule="auto"/>
        <w:jc w:val="both"/>
        <w:rPr>
          <w:rFonts w:ascii="Times New Roman" w:hAnsi="Times New Roman" w:cs="Times New Roman"/>
          <w:color w:val="000000" w:themeColor="text1"/>
          <w:sz w:val="24"/>
          <w:szCs w:val="24"/>
        </w:rPr>
      </w:pPr>
      <w:r w:rsidRPr="004254DF">
        <w:rPr>
          <w:rFonts w:ascii="Times New Roman" w:hAnsi="Times New Roman" w:cs="Times New Roman"/>
          <w:color w:val="000000" w:themeColor="text1"/>
          <w:sz w:val="24"/>
          <w:szCs w:val="24"/>
        </w:rPr>
        <w:t>Dhaka, Bangladesh, Intra-University Football Championship</w:t>
      </w:r>
    </w:p>
    <w:p w:rsidR="0095006D" w:rsidRPr="004254DF" w:rsidRDefault="004254DF" w:rsidP="009345B9">
      <w:pPr>
        <w:pStyle w:val="ListParagraph"/>
        <w:numPr>
          <w:ilvl w:val="0"/>
          <w:numId w:val="26"/>
        </w:numPr>
        <w:spacing w:after="0" w:line="360" w:lineRule="auto"/>
        <w:jc w:val="both"/>
        <w:rPr>
          <w:rFonts w:ascii="Times New Roman" w:hAnsi="Times New Roman" w:cs="Times New Roman"/>
          <w:color w:val="000000" w:themeColor="text1"/>
          <w:sz w:val="24"/>
          <w:szCs w:val="24"/>
        </w:rPr>
      </w:pPr>
      <w:r w:rsidRPr="004254DF">
        <w:rPr>
          <w:rFonts w:ascii="Times New Roman" w:hAnsi="Times New Roman" w:cs="Times New Roman"/>
          <w:color w:val="000000" w:themeColor="text1"/>
          <w:sz w:val="24"/>
          <w:szCs w:val="24"/>
        </w:rPr>
        <w:t>United International University hosts the first-ever national stand-up comedy festival</w:t>
      </w:r>
      <w:proofErr w:type="gramStart"/>
      <w:r w:rsidRPr="004254DF">
        <w:rPr>
          <w:rFonts w:ascii="Times New Roman" w:hAnsi="Times New Roman" w:cs="Times New Roman"/>
          <w:color w:val="000000" w:themeColor="text1"/>
          <w:sz w:val="24"/>
          <w:szCs w:val="24"/>
        </w:rPr>
        <w:t>.</w:t>
      </w:r>
      <w:r w:rsidR="0095006D" w:rsidRPr="004254DF">
        <w:rPr>
          <w:rFonts w:ascii="Times New Roman" w:hAnsi="Times New Roman" w:cs="Times New Roman"/>
          <w:color w:val="000000" w:themeColor="text1"/>
          <w:sz w:val="24"/>
          <w:szCs w:val="24"/>
        </w:rPr>
        <w:t>.</w:t>
      </w:r>
      <w:proofErr w:type="gramEnd"/>
    </w:p>
    <w:p w:rsidR="0095006D" w:rsidRPr="00444A63" w:rsidRDefault="0095006D" w:rsidP="009345B9">
      <w:pPr>
        <w:pStyle w:val="ListParagraph"/>
        <w:numPr>
          <w:ilvl w:val="0"/>
          <w:numId w:val="21"/>
        </w:numPr>
        <w:spacing w:before="240" w:after="0" w:line="360" w:lineRule="auto"/>
        <w:jc w:val="both"/>
        <w:rPr>
          <w:rFonts w:ascii="Times New Roman" w:hAnsi="Times New Roman" w:cs="Times New Roman"/>
          <w:b/>
          <w:color w:val="4A442A" w:themeColor="background2" w:themeShade="40"/>
          <w:sz w:val="24"/>
          <w:szCs w:val="24"/>
        </w:rPr>
      </w:pPr>
      <w:r w:rsidRPr="00444A63">
        <w:rPr>
          <w:rFonts w:ascii="Times New Roman" w:hAnsi="Times New Roman" w:cs="Times New Roman"/>
          <w:b/>
          <w:color w:val="4A442A" w:themeColor="background2" w:themeShade="40"/>
          <w:sz w:val="24"/>
          <w:szCs w:val="24"/>
        </w:rPr>
        <w:t>Events</w:t>
      </w:r>
    </w:p>
    <w:p w:rsidR="0049227E" w:rsidRPr="004254DF" w:rsidRDefault="000975A8" w:rsidP="009345B9">
      <w:pPr>
        <w:pStyle w:val="ListParagraph"/>
        <w:numPr>
          <w:ilvl w:val="0"/>
          <w:numId w:val="23"/>
        </w:numPr>
        <w:spacing w:after="0" w:line="360" w:lineRule="auto"/>
        <w:jc w:val="both"/>
        <w:rPr>
          <w:rFonts w:ascii="Times New Roman" w:hAnsi="Times New Roman" w:cs="Times New Roman"/>
          <w:color w:val="000000" w:themeColor="text1"/>
          <w:sz w:val="24"/>
          <w:szCs w:val="24"/>
        </w:rPr>
      </w:pPr>
      <w:r w:rsidRPr="004254DF">
        <w:rPr>
          <w:rFonts w:ascii="Times New Roman" w:hAnsi="Times New Roman" w:cs="Times New Roman"/>
          <w:color w:val="000000" w:themeColor="text1"/>
          <w:sz w:val="24"/>
          <w:szCs w:val="24"/>
        </w:rPr>
        <w:t xml:space="preserve">Each year, MOJO members all around the nation celebrate the MOJO Pitha Uthsob. Over the course of two days, attendees may enjoy a kids' play area, a Shahi Bari attraction, a photo booth, a band performance, and a plethora of game shows like </w:t>
      </w:r>
      <w:proofErr w:type="spellStart"/>
      <w:r w:rsidRPr="004254DF">
        <w:rPr>
          <w:rFonts w:ascii="Times New Roman" w:hAnsi="Times New Roman" w:cs="Times New Roman"/>
          <w:color w:val="000000" w:themeColor="text1"/>
          <w:sz w:val="24"/>
          <w:szCs w:val="24"/>
        </w:rPr>
        <w:t>pitha</w:t>
      </w:r>
      <w:proofErr w:type="spellEnd"/>
      <w:r w:rsidRPr="004254DF">
        <w:rPr>
          <w:rFonts w:ascii="Times New Roman" w:hAnsi="Times New Roman" w:cs="Times New Roman"/>
          <w:color w:val="000000" w:themeColor="text1"/>
          <w:sz w:val="24"/>
          <w:szCs w:val="24"/>
        </w:rPr>
        <w:t xml:space="preserve"> </w:t>
      </w:r>
      <w:proofErr w:type="spellStart"/>
      <w:r w:rsidRPr="004254DF">
        <w:rPr>
          <w:rFonts w:ascii="Times New Roman" w:hAnsi="Times New Roman" w:cs="Times New Roman"/>
          <w:color w:val="000000" w:themeColor="text1"/>
          <w:sz w:val="24"/>
          <w:szCs w:val="24"/>
        </w:rPr>
        <w:t>khadok</w:t>
      </w:r>
      <w:proofErr w:type="spellEnd"/>
      <w:r w:rsidRPr="004254DF">
        <w:rPr>
          <w:rFonts w:ascii="Times New Roman" w:hAnsi="Times New Roman" w:cs="Times New Roman"/>
          <w:color w:val="000000" w:themeColor="text1"/>
          <w:sz w:val="24"/>
          <w:szCs w:val="24"/>
        </w:rPr>
        <w:t xml:space="preserve">, </w:t>
      </w:r>
      <w:proofErr w:type="spellStart"/>
      <w:r w:rsidRPr="004254DF">
        <w:rPr>
          <w:rFonts w:ascii="Times New Roman" w:hAnsi="Times New Roman" w:cs="Times New Roman"/>
          <w:color w:val="000000" w:themeColor="text1"/>
          <w:sz w:val="24"/>
          <w:szCs w:val="24"/>
        </w:rPr>
        <w:t>pitha</w:t>
      </w:r>
      <w:proofErr w:type="spellEnd"/>
      <w:r w:rsidRPr="004254DF">
        <w:rPr>
          <w:rFonts w:ascii="Times New Roman" w:hAnsi="Times New Roman" w:cs="Times New Roman"/>
          <w:color w:val="000000" w:themeColor="text1"/>
          <w:sz w:val="24"/>
          <w:szCs w:val="24"/>
        </w:rPr>
        <w:t xml:space="preserve"> </w:t>
      </w:r>
      <w:proofErr w:type="spellStart"/>
      <w:r w:rsidRPr="004254DF">
        <w:rPr>
          <w:rFonts w:ascii="Times New Roman" w:hAnsi="Times New Roman" w:cs="Times New Roman"/>
          <w:color w:val="000000" w:themeColor="text1"/>
          <w:sz w:val="24"/>
          <w:szCs w:val="24"/>
        </w:rPr>
        <w:t>chor</w:t>
      </w:r>
      <w:proofErr w:type="spellEnd"/>
      <w:r w:rsidRPr="004254DF">
        <w:rPr>
          <w:rFonts w:ascii="Times New Roman" w:hAnsi="Times New Roman" w:cs="Times New Roman"/>
          <w:color w:val="000000" w:themeColor="text1"/>
          <w:sz w:val="24"/>
          <w:szCs w:val="24"/>
        </w:rPr>
        <w:t>, etc., all while learning about local tradition and culture.</w:t>
      </w:r>
    </w:p>
    <w:p w:rsidR="00444A63" w:rsidRDefault="00444A63" w:rsidP="009345B9">
      <w:pPr>
        <w:pStyle w:val="ListParagraph"/>
        <w:numPr>
          <w:ilvl w:val="0"/>
          <w:numId w:val="23"/>
        </w:numPr>
        <w:spacing w:before="240" w:line="360" w:lineRule="auto"/>
        <w:jc w:val="both"/>
        <w:rPr>
          <w:rFonts w:ascii="Times New Roman" w:hAnsi="Times New Roman" w:cs="Times New Roman"/>
          <w:color w:val="000000" w:themeColor="text1"/>
          <w:sz w:val="24"/>
          <w:szCs w:val="24"/>
        </w:rPr>
      </w:pPr>
      <w:r w:rsidRPr="004254DF">
        <w:rPr>
          <w:rFonts w:ascii="Times New Roman" w:hAnsi="Times New Roman" w:cs="Times New Roman"/>
          <w:color w:val="000000" w:themeColor="text1"/>
          <w:sz w:val="24"/>
          <w:szCs w:val="24"/>
        </w:rPr>
        <w:t xml:space="preserve">To mark its 12th anniversary and 1stera, MOJO held its trademark campaign and birthday on the holiday of </w:t>
      </w:r>
      <w:proofErr w:type="spellStart"/>
      <w:r w:rsidRPr="004254DF">
        <w:rPr>
          <w:rFonts w:ascii="Times New Roman" w:hAnsi="Times New Roman" w:cs="Times New Roman"/>
          <w:color w:val="000000" w:themeColor="text1"/>
          <w:sz w:val="24"/>
          <w:szCs w:val="24"/>
        </w:rPr>
        <w:t>Pohela</w:t>
      </w:r>
      <w:proofErr w:type="spellEnd"/>
      <w:r w:rsidRPr="004254DF">
        <w:rPr>
          <w:rFonts w:ascii="Times New Roman" w:hAnsi="Times New Roman" w:cs="Times New Roman"/>
          <w:color w:val="000000" w:themeColor="text1"/>
          <w:sz w:val="24"/>
          <w:szCs w:val="24"/>
        </w:rPr>
        <w:t xml:space="preserve"> </w:t>
      </w:r>
      <w:proofErr w:type="spellStart"/>
      <w:r w:rsidRPr="004254DF">
        <w:rPr>
          <w:rFonts w:ascii="Times New Roman" w:hAnsi="Times New Roman" w:cs="Times New Roman"/>
          <w:color w:val="000000" w:themeColor="text1"/>
          <w:sz w:val="24"/>
          <w:szCs w:val="24"/>
        </w:rPr>
        <w:t>Boisakh</w:t>
      </w:r>
      <w:proofErr w:type="spellEnd"/>
      <w:r w:rsidRPr="004254DF">
        <w:rPr>
          <w:rFonts w:ascii="Times New Roman" w:hAnsi="Times New Roman" w:cs="Times New Roman"/>
          <w:color w:val="000000" w:themeColor="text1"/>
          <w:sz w:val="24"/>
          <w:szCs w:val="24"/>
        </w:rPr>
        <w:t xml:space="preserve">. Three days were dedicated to the event, the culmination of which was a performance at the </w:t>
      </w:r>
      <w:proofErr w:type="spellStart"/>
      <w:r w:rsidRPr="004254DF">
        <w:rPr>
          <w:rFonts w:ascii="Times New Roman" w:hAnsi="Times New Roman" w:cs="Times New Roman"/>
          <w:color w:val="000000" w:themeColor="text1"/>
          <w:sz w:val="24"/>
          <w:szCs w:val="24"/>
        </w:rPr>
        <w:t>Uttora</w:t>
      </w:r>
      <w:proofErr w:type="spellEnd"/>
      <w:r w:rsidRPr="004254DF">
        <w:rPr>
          <w:rFonts w:ascii="Times New Roman" w:hAnsi="Times New Roman" w:cs="Times New Roman"/>
          <w:color w:val="000000" w:themeColor="text1"/>
          <w:sz w:val="24"/>
          <w:szCs w:val="24"/>
        </w:rPr>
        <w:t xml:space="preserve"> Friends Club. </w:t>
      </w:r>
      <w:proofErr w:type="spellStart"/>
      <w:r w:rsidRPr="004254DF">
        <w:rPr>
          <w:rFonts w:ascii="Times New Roman" w:hAnsi="Times New Roman" w:cs="Times New Roman"/>
          <w:color w:val="000000" w:themeColor="text1"/>
          <w:sz w:val="24"/>
          <w:szCs w:val="24"/>
        </w:rPr>
        <w:t>Tanjib</w:t>
      </w:r>
      <w:proofErr w:type="spellEnd"/>
      <w:r w:rsidRPr="004254DF">
        <w:rPr>
          <w:rFonts w:ascii="Times New Roman" w:hAnsi="Times New Roman" w:cs="Times New Roman"/>
          <w:color w:val="000000" w:themeColor="text1"/>
          <w:sz w:val="24"/>
          <w:szCs w:val="24"/>
        </w:rPr>
        <w:t xml:space="preserve"> </w:t>
      </w:r>
      <w:proofErr w:type="spellStart"/>
      <w:r w:rsidRPr="004254DF">
        <w:rPr>
          <w:rFonts w:ascii="Times New Roman" w:hAnsi="Times New Roman" w:cs="Times New Roman"/>
          <w:color w:val="000000" w:themeColor="text1"/>
          <w:sz w:val="24"/>
          <w:szCs w:val="24"/>
        </w:rPr>
        <w:t>Sarawar</w:t>
      </w:r>
      <w:proofErr w:type="spellEnd"/>
      <w:r w:rsidRPr="004254DF">
        <w:rPr>
          <w:rFonts w:ascii="Times New Roman" w:hAnsi="Times New Roman" w:cs="Times New Roman"/>
          <w:color w:val="000000" w:themeColor="text1"/>
          <w:sz w:val="24"/>
          <w:szCs w:val="24"/>
        </w:rPr>
        <w:t xml:space="preserve">, </w:t>
      </w:r>
      <w:proofErr w:type="spellStart"/>
      <w:r w:rsidRPr="004254DF">
        <w:rPr>
          <w:rFonts w:ascii="Times New Roman" w:hAnsi="Times New Roman" w:cs="Times New Roman"/>
          <w:color w:val="000000" w:themeColor="text1"/>
          <w:sz w:val="24"/>
          <w:szCs w:val="24"/>
        </w:rPr>
        <w:t>Warfaze</w:t>
      </w:r>
      <w:proofErr w:type="spellEnd"/>
      <w:r w:rsidRPr="004254DF">
        <w:rPr>
          <w:rFonts w:ascii="Times New Roman" w:hAnsi="Times New Roman" w:cs="Times New Roman"/>
          <w:color w:val="000000" w:themeColor="text1"/>
          <w:sz w:val="24"/>
          <w:szCs w:val="24"/>
        </w:rPr>
        <w:t xml:space="preserve">, Fusion, </w:t>
      </w:r>
      <w:proofErr w:type="spellStart"/>
      <w:r w:rsidRPr="004254DF">
        <w:rPr>
          <w:rFonts w:ascii="Times New Roman" w:hAnsi="Times New Roman" w:cs="Times New Roman"/>
          <w:color w:val="000000" w:themeColor="text1"/>
          <w:sz w:val="24"/>
          <w:szCs w:val="24"/>
        </w:rPr>
        <w:t>Hrydoy</w:t>
      </w:r>
      <w:proofErr w:type="spellEnd"/>
      <w:r w:rsidRPr="004254DF">
        <w:rPr>
          <w:rFonts w:ascii="Times New Roman" w:hAnsi="Times New Roman" w:cs="Times New Roman"/>
          <w:color w:val="000000" w:themeColor="text1"/>
          <w:sz w:val="24"/>
          <w:szCs w:val="24"/>
        </w:rPr>
        <w:t xml:space="preserve"> khan, Mila, </w:t>
      </w:r>
      <w:proofErr w:type="spellStart"/>
      <w:r w:rsidRPr="004254DF">
        <w:rPr>
          <w:rFonts w:ascii="Times New Roman" w:hAnsi="Times New Roman" w:cs="Times New Roman"/>
          <w:color w:val="000000" w:themeColor="text1"/>
          <w:sz w:val="24"/>
          <w:szCs w:val="24"/>
        </w:rPr>
        <w:t>Daag</w:t>
      </w:r>
      <w:proofErr w:type="spellEnd"/>
      <w:r w:rsidRPr="004254DF">
        <w:rPr>
          <w:rFonts w:ascii="Times New Roman" w:hAnsi="Times New Roman" w:cs="Times New Roman"/>
          <w:color w:val="000000" w:themeColor="text1"/>
          <w:sz w:val="24"/>
          <w:szCs w:val="24"/>
        </w:rPr>
        <w:t>, Light, and Inside u, to name a few, performed at the event to raise awareness of their "</w:t>
      </w:r>
      <w:proofErr w:type="spellStart"/>
      <w:r w:rsidRPr="004254DF">
        <w:rPr>
          <w:rFonts w:ascii="Times New Roman" w:hAnsi="Times New Roman" w:cs="Times New Roman"/>
          <w:color w:val="000000" w:themeColor="text1"/>
          <w:sz w:val="24"/>
          <w:szCs w:val="24"/>
        </w:rPr>
        <w:t>Ek</w:t>
      </w:r>
      <w:proofErr w:type="spellEnd"/>
      <w:r w:rsidRPr="004254DF">
        <w:rPr>
          <w:rFonts w:ascii="Times New Roman" w:hAnsi="Times New Roman" w:cs="Times New Roman"/>
          <w:color w:val="000000" w:themeColor="text1"/>
          <w:sz w:val="24"/>
          <w:szCs w:val="24"/>
        </w:rPr>
        <w:t xml:space="preserve"> Jug </w:t>
      </w:r>
      <w:proofErr w:type="spellStart"/>
      <w:r w:rsidRPr="004254DF">
        <w:rPr>
          <w:rFonts w:ascii="Times New Roman" w:hAnsi="Times New Roman" w:cs="Times New Roman"/>
          <w:color w:val="000000" w:themeColor="text1"/>
          <w:sz w:val="24"/>
          <w:szCs w:val="24"/>
        </w:rPr>
        <w:t>Eksathe</w:t>
      </w:r>
      <w:proofErr w:type="spellEnd"/>
      <w:r w:rsidRPr="004254DF">
        <w:rPr>
          <w:rFonts w:ascii="Times New Roman" w:hAnsi="Times New Roman" w:cs="Times New Roman"/>
          <w:color w:val="000000" w:themeColor="text1"/>
          <w:sz w:val="24"/>
          <w:szCs w:val="24"/>
        </w:rPr>
        <w:t xml:space="preserve"> </w:t>
      </w:r>
      <w:proofErr w:type="spellStart"/>
      <w:r w:rsidRPr="004254DF">
        <w:rPr>
          <w:rFonts w:ascii="Times New Roman" w:hAnsi="Times New Roman" w:cs="Times New Roman"/>
          <w:color w:val="000000" w:themeColor="text1"/>
          <w:sz w:val="24"/>
          <w:szCs w:val="24"/>
        </w:rPr>
        <w:t>Boishakhi</w:t>
      </w:r>
      <w:proofErr w:type="spellEnd"/>
      <w:r w:rsidRPr="004254DF">
        <w:rPr>
          <w:rFonts w:ascii="Times New Roman" w:hAnsi="Times New Roman" w:cs="Times New Roman"/>
          <w:color w:val="000000" w:themeColor="text1"/>
          <w:sz w:val="24"/>
          <w:szCs w:val="24"/>
        </w:rPr>
        <w:t xml:space="preserve"> MOJO hatred" campaign.</w:t>
      </w:r>
    </w:p>
    <w:p w:rsidR="004254DF" w:rsidRPr="005637CF" w:rsidRDefault="004254DF" w:rsidP="009345B9">
      <w:pPr>
        <w:pStyle w:val="Heading1"/>
        <w:numPr>
          <w:ilvl w:val="1"/>
          <w:numId w:val="17"/>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t xml:space="preserve">  </w:t>
      </w:r>
      <w:bookmarkStart w:id="63" w:name="_Toc114493815"/>
      <w:r>
        <w:rPr>
          <w:rFonts w:ascii="Times New Roman" w:hAnsi="Times New Roman" w:cs="Times New Roman"/>
          <w:color w:val="262626" w:themeColor="text1" w:themeTint="D9"/>
        </w:rPr>
        <w:t>Brand Equity Performance of MOJO</w:t>
      </w:r>
      <w:bookmarkEnd w:id="63"/>
    </w:p>
    <w:p w:rsidR="004254DF" w:rsidRPr="004254DF" w:rsidRDefault="004254DF" w:rsidP="004254DF">
      <w:pPr>
        <w:spacing w:after="0" w:line="360" w:lineRule="auto"/>
        <w:jc w:val="both"/>
        <w:rPr>
          <w:rFonts w:ascii="Times New Roman" w:hAnsi="Times New Roman" w:cs="Times New Roman"/>
          <w:color w:val="000000" w:themeColor="text1"/>
          <w:sz w:val="24"/>
          <w:szCs w:val="24"/>
        </w:rPr>
      </w:pPr>
      <w:r w:rsidRPr="004254DF">
        <w:rPr>
          <w:rFonts w:ascii="Times New Roman" w:hAnsi="Times New Roman" w:cs="Times New Roman"/>
          <w:color w:val="000000" w:themeColor="text1"/>
          <w:sz w:val="24"/>
          <w:szCs w:val="24"/>
        </w:rPr>
        <w:t>MOJO gives fast, accurate, and actionable data to the Brand Department so that they can assess the brand's health and make both tactical and strategic decisions, all of which are important for the company's future success. Typically, Mojo uses these four metrics to evaluate the strength of its brand:</w:t>
      </w:r>
    </w:p>
    <w:p w:rsidR="004254DF" w:rsidRDefault="004254DF" w:rsidP="004254DF">
      <w:pPr>
        <w:spacing w:before="240" w:after="0" w:line="360" w:lineRule="auto"/>
        <w:jc w:val="both"/>
        <w:rPr>
          <w:rFonts w:ascii="Times New Roman" w:hAnsi="Times New Roman" w:cs="Times New Roman"/>
          <w:color w:val="000000" w:themeColor="text1"/>
          <w:sz w:val="24"/>
          <w:szCs w:val="24"/>
        </w:rPr>
      </w:pPr>
      <w:r w:rsidRPr="004254DF">
        <w:rPr>
          <w:rFonts w:ascii="Times New Roman" w:hAnsi="Times New Roman" w:cs="Times New Roman"/>
          <w:color w:val="000000" w:themeColor="text1"/>
          <w:sz w:val="24"/>
          <w:szCs w:val="24"/>
        </w:rPr>
        <w:t xml:space="preserve">Examining the Target Market The research and development team at Mojo conducts surveys with around 1,500 students, faculty members, and staff members at educational institutions </w:t>
      </w:r>
      <w:r w:rsidRPr="004254DF">
        <w:rPr>
          <w:rFonts w:ascii="Times New Roman" w:hAnsi="Times New Roman" w:cs="Times New Roman"/>
          <w:color w:val="000000" w:themeColor="text1"/>
          <w:sz w:val="24"/>
          <w:szCs w:val="24"/>
        </w:rPr>
        <w:lastRenderedPageBreak/>
        <w:t>located all across the United States to find out which Mojo brand is their favorite.</w:t>
      </w:r>
      <w:r>
        <w:rPr>
          <w:rFonts w:ascii="Times New Roman" w:hAnsi="Times New Roman" w:cs="Times New Roman"/>
          <w:color w:val="000000" w:themeColor="text1"/>
          <w:sz w:val="24"/>
          <w:szCs w:val="24"/>
        </w:rPr>
        <w:t xml:space="preserve"> </w:t>
      </w:r>
      <w:r w:rsidRPr="004254DF">
        <w:rPr>
          <w:rFonts w:ascii="Times New Roman" w:hAnsi="Times New Roman" w:cs="Times New Roman"/>
          <w:color w:val="000000" w:themeColor="text1"/>
          <w:sz w:val="24"/>
          <w:szCs w:val="24"/>
        </w:rPr>
        <w:t xml:space="preserve">The following </w:t>
      </w:r>
      <w:r>
        <w:rPr>
          <w:rFonts w:ascii="Times New Roman" w:hAnsi="Times New Roman" w:cs="Times New Roman"/>
          <w:color w:val="000000" w:themeColor="text1"/>
          <w:sz w:val="24"/>
          <w:szCs w:val="24"/>
        </w:rPr>
        <w:t>described of</w:t>
      </w:r>
      <w:r w:rsidRPr="004254DF">
        <w:rPr>
          <w:rFonts w:ascii="Times New Roman" w:hAnsi="Times New Roman" w:cs="Times New Roman"/>
          <w:color w:val="000000" w:themeColor="text1"/>
          <w:sz w:val="24"/>
          <w:szCs w:val="24"/>
        </w:rPr>
        <w:t xml:space="preserve"> the brand equity as measured by the number of times consumers can rem</w:t>
      </w:r>
      <w:r>
        <w:rPr>
          <w:rFonts w:ascii="Times New Roman" w:hAnsi="Times New Roman" w:cs="Times New Roman"/>
          <w:color w:val="000000" w:themeColor="text1"/>
          <w:sz w:val="24"/>
          <w:szCs w:val="24"/>
        </w:rPr>
        <w:t>ember competing brands in a row:</w:t>
      </w:r>
    </w:p>
    <w:p w:rsidR="004254DF" w:rsidRDefault="004254DF" w:rsidP="004254DF">
      <w:pPr>
        <w:spacing w:before="240"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According to Retailer Survey, </w:t>
      </w:r>
      <w:r w:rsidRPr="004254DF">
        <w:rPr>
          <w:rFonts w:ascii="Times New Roman" w:hAnsi="Times New Roman" w:cs="Times New Roman"/>
          <w:color w:val="000000" w:themeColor="text1"/>
          <w:sz w:val="24"/>
          <w:szCs w:val="24"/>
        </w:rPr>
        <w:t>The primary function of the Panthopath office's business developer is to conduct a survey of retailers in order to learn information such as product availability, sales volume, customer demand, market position, etc. Even as an internship, I was tasked with making a market tour to the Puran Dhaka neighborhood, where, out of a total of 32 stores, 88% carried Coca-Cola and 84% carried MOJO.</w:t>
      </w:r>
    </w:p>
    <w:p w:rsidR="004254DF" w:rsidRDefault="008F62B6" w:rsidP="004254DF">
      <w:pPr>
        <w:spacing w:before="240"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According to Post Evaluation Campaign, </w:t>
      </w:r>
      <w:r w:rsidR="004254DF" w:rsidRPr="004254DF">
        <w:rPr>
          <w:rFonts w:ascii="Times New Roman" w:hAnsi="Times New Roman" w:cs="Times New Roman"/>
          <w:color w:val="000000" w:themeColor="text1"/>
          <w:sz w:val="24"/>
          <w:szCs w:val="24"/>
        </w:rPr>
        <w:t>Mojo's event management team conducts the assessment using an outside party to see whether the campaign will have a lasting impact on the minds of its target audience. In addition, it tracks digital metrics such as views, likes, impressions, and reaches on a monthly basis.</w:t>
      </w:r>
    </w:p>
    <w:p w:rsidR="00A203E3" w:rsidRDefault="008F62B6" w:rsidP="008F62B6">
      <w:pPr>
        <w:spacing w:before="240" w:line="360" w:lineRule="auto"/>
        <w:jc w:val="both"/>
        <w:rPr>
          <w:rFonts w:ascii="Times New Roman" w:hAnsi="Times New Roman" w:cs="Times New Roman"/>
          <w:color w:val="000000" w:themeColor="text1"/>
          <w:sz w:val="24"/>
          <w:szCs w:val="24"/>
        </w:rPr>
      </w:pPr>
      <w:r w:rsidRPr="008F62B6">
        <w:rPr>
          <w:rFonts w:ascii="Times New Roman" w:hAnsi="Times New Roman" w:cs="Times New Roman"/>
          <w:color w:val="000000" w:themeColor="text1"/>
          <w:sz w:val="24"/>
          <w:szCs w:val="24"/>
        </w:rPr>
        <w:t>MOJO contacts the qualitative research firm to conduct a focused group conversation in which customers honestly rate their satisfaction with the product and share their opinions on whether or not they would recommend it to others. Mojo's Branding staff is also there and is secretly listening in on the conversation. Teens (mainly those still in school or college) aged 15 to 20 choose MOJO because to its lower pricing and greater fuzziness compared to other brands. Coke is the most popular multinational brand among those aged 20 to 30. Therefore, the FGD approach allows for a high</w:t>
      </w:r>
      <w:r>
        <w:rPr>
          <w:rFonts w:ascii="Times New Roman" w:hAnsi="Times New Roman" w:cs="Times New Roman"/>
          <w:color w:val="000000" w:themeColor="text1"/>
          <w:sz w:val="24"/>
          <w:szCs w:val="24"/>
        </w:rPr>
        <w:t xml:space="preserve">er degree of in-depth analysis. </w:t>
      </w:r>
      <w:r w:rsidRPr="008F62B6">
        <w:rPr>
          <w:rFonts w:ascii="Times New Roman" w:hAnsi="Times New Roman" w:cs="Times New Roman"/>
          <w:color w:val="000000" w:themeColor="text1"/>
          <w:sz w:val="24"/>
          <w:szCs w:val="24"/>
        </w:rPr>
        <w:t>All of this data demonstrates how brand equity is evaluated from the perspective of customers' perceptions and the company's bottom line. According to the Neilsen Company Bangladesh, Mojo is now placed third in customer perception but second in sales volume.</w:t>
      </w:r>
    </w:p>
    <w:p w:rsidR="00A203E3" w:rsidRDefault="00A203E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A203E3" w:rsidRPr="005637CF" w:rsidRDefault="00A203E3" w:rsidP="00A203E3">
      <w:pPr>
        <w:pStyle w:val="Heading1"/>
        <w:numPr>
          <w:ilvl w:val="1"/>
          <w:numId w:val="17"/>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lastRenderedPageBreak/>
        <w:t xml:space="preserve">  </w:t>
      </w:r>
      <w:bookmarkStart w:id="64" w:name="_Toc114493816"/>
      <w:r>
        <w:rPr>
          <w:rFonts w:ascii="Times New Roman" w:hAnsi="Times New Roman" w:cs="Times New Roman"/>
          <w:color w:val="262626" w:themeColor="text1" w:themeTint="D9"/>
        </w:rPr>
        <w:t>Findings of the Study</w:t>
      </w:r>
      <w:bookmarkEnd w:id="64"/>
    </w:p>
    <w:p w:rsidR="00A203E3" w:rsidRPr="00C2278A" w:rsidRDefault="00A203E3" w:rsidP="00A203E3">
      <w:pPr>
        <w:pStyle w:val="Heading1"/>
        <w:numPr>
          <w:ilvl w:val="2"/>
          <w:numId w:val="17"/>
        </w:numPr>
        <w:spacing w:before="0" w:line="360" w:lineRule="auto"/>
        <w:jc w:val="both"/>
        <w:rPr>
          <w:rFonts w:ascii="Times New Roman" w:hAnsi="Times New Roman" w:cs="Times New Roman"/>
          <w:color w:val="4A442A" w:themeColor="background2" w:themeShade="40"/>
          <w:sz w:val="24"/>
          <w:szCs w:val="24"/>
        </w:rPr>
      </w:pPr>
      <w:bookmarkStart w:id="65" w:name="_Toc114493817"/>
      <w:r w:rsidRPr="00C2278A">
        <w:rPr>
          <w:rFonts w:ascii="Times New Roman" w:hAnsi="Times New Roman" w:cs="Times New Roman"/>
          <w:color w:val="4A442A" w:themeColor="background2" w:themeShade="40"/>
          <w:sz w:val="24"/>
          <w:szCs w:val="24"/>
        </w:rPr>
        <w:t>SWOT Analysis of MOJO</w:t>
      </w:r>
      <w:bookmarkEnd w:id="65"/>
    </w:p>
    <w:p w:rsidR="00C2278A" w:rsidRPr="00C2278A" w:rsidRDefault="00C2278A" w:rsidP="00C2278A">
      <w:pPr>
        <w:spacing w:line="360" w:lineRule="auto"/>
        <w:jc w:val="both"/>
        <w:rPr>
          <w:rFonts w:ascii="Times New Roman" w:hAnsi="Times New Roman" w:cs="Times New Roman"/>
          <w:color w:val="000000" w:themeColor="text1"/>
          <w:sz w:val="24"/>
          <w:szCs w:val="24"/>
        </w:rPr>
      </w:pPr>
      <w:r w:rsidRPr="00C2278A">
        <w:rPr>
          <w:rFonts w:ascii="Times New Roman" w:hAnsi="Times New Roman" w:cs="Times New Roman"/>
          <w:color w:val="000000" w:themeColor="text1"/>
          <w:sz w:val="24"/>
          <w:szCs w:val="24"/>
        </w:rPr>
        <w:t>Conducting a SWOT analysis on your company is easier than you would think. It won't take long, but doing so will force you to reconsider your company in a new perspective. A SWOT analysis may help you craft a solid business strategy by making sure you've thought through your firm's advantages and disadvantages, as well as the possibilities and dangers it faces in the market. A SWOT analysis may be useful for businesses since it can reveal both threats and opportunities.</w:t>
      </w:r>
      <w:r w:rsidRPr="00C2278A">
        <w:rPr>
          <w:color w:val="000000" w:themeColor="text1"/>
        </w:rPr>
        <w:t xml:space="preserve"> </w:t>
      </w:r>
      <w:r w:rsidRPr="00C2278A">
        <w:rPr>
          <w:rFonts w:ascii="Times New Roman" w:hAnsi="Times New Roman" w:cs="Times New Roman"/>
          <w:color w:val="000000" w:themeColor="text1"/>
          <w:sz w:val="24"/>
          <w:szCs w:val="24"/>
        </w:rPr>
        <w:t xml:space="preserve">Using SWOT analysis has several benefits, especially in fields like healthcare, where it may help professionals better understand the dangers they face and the opportunities they have to provide their patients with better, more effective treatment. By analyzing their strengths, weaknesses, opportunities, and threats, firms may improve their competitiveness in their industries and ultimately benefit their customers via lower costs and better service </w:t>
      </w:r>
      <w:sdt>
        <w:sdtPr>
          <w:id w:val="11963269"/>
          <w:citation/>
        </w:sdtPr>
        <w:sdtEndPr/>
        <w:sdtContent>
          <w:r w:rsidR="00537ED2" w:rsidRPr="00C2278A">
            <w:rPr>
              <w:rFonts w:ascii="Times New Roman" w:hAnsi="Times New Roman" w:cs="Times New Roman"/>
              <w:color w:val="000000" w:themeColor="text1"/>
              <w:sz w:val="24"/>
              <w:szCs w:val="24"/>
            </w:rPr>
            <w:fldChar w:fldCharType="begin"/>
          </w:r>
          <w:r w:rsidRPr="00C2278A">
            <w:rPr>
              <w:rFonts w:ascii="Times New Roman" w:hAnsi="Times New Roman" w:cs="Times New Roman"/>
              <w:color w:val="000000" w:themeColor="text1"/>
              <w:sz w:val="24"/>
              <w:szCs w:val="24"/>
            </w:rPr>
            <w:instrText xml:space="preserve"> CITATION Tim20 \l 1033 </w:instrText>
          </w:r>
          <w:r w:rsidR="00537ED2" w:rsidRPr="00C2278A">
            <w:rPr>
              <w:rFonts w:ascii="Times New Roman" w:hAnsi="Times New Roman" w:cs="Times New Roman"/>
              <w:color w:val="000000" w:themeColor="text1"/>
              <w:sz w:val="24"/>
              <w:szCs w:val="24"/>
            </w:rPr>
            <w:fldChar w:fldCharType="separate"/>
          </w:r>
          <w:r w:rsidR="004C4E89" w:rsidRPr="004C4E89">
            <w:rPr>
              <w:rFonts w:ascii="Times New Roman" w:hAnsi="Times New Roman" w:cs="Times New Roman"/>
              <w:noProof/>
              <w:color w:val="000000" w:themeColor="text1"/>
              <w:sz w:val="24"/>
              <w:szCs w:val="24"/>
            </w:rPr>
            <w:t>(Berry, 2020)</w:t>
          </w:r>
          <w:r w:rsidR="00537ED2" w:rsidRPr="00C2278A">
            <w:rPr>
              <w:rFonts w:ascii="Times New Roman" w:hAnsi="Times New Roman" w:cs="Times New Roman"/>
              <w:color w:val="000000" w:themeColor="text1"/>
              <w:sz w:val="24"/>
              <w:szCs w:val="24"/>
            </w:rPr>
            <w:fldChar w:fldCharType="end"/>
          </w:r>
        </w:sdtContent>
      </w:sdt>
      <w:r w:rsidRPr="00C2278A">
        <w:rPr>
          <w:rFonts w:ascii="Times New Roman" w:hAnsi="Times New Roman" w:cs="Times New Roman"/>
          <w:color w:val="000000" w:themeColor="text1"/>
          <w:sz w:val="24"/>
          <w:szCs w:val="24"/>
        </w:rPr>
        <w:t>.</w:t>
      </w:r>
    </w:p>
    <w:p w:rsidR="00A203E3" w:rsidRPr="00A203E3" w:rsidRDefault="00A203E3" w:rsidP="00A203E3">
      <w:pPr>
        <w:spacing w:line="360" w:lineRule="auto"/>
        <w:jc w:val="both"/>
        <w:rPr>
          <w:rFonts w:ascii="Times New Roman" w:hAnsi="Times New Roman" w:cs="Times New Roman"/>
          <w:color w:val="000000" w:themeColor="text1"/>
          <w:sz w:val="24"/>
          <w:szCs w:val="24"/>
        </w:rPr>
      </w:pPr>
      <w:r w:rsidRPr="00A203E3">
        <w:rPr>
          <w:rFonts w:ascii="Times New Roman" w:hAnsi="Times New Roman" w:cs="Times New Roman"/>
          <w:color w:val="000000" w:themeColor="text1"/>
          <w:sz w:val="24"/>
          <w:szCs w:val="24"/>
        </w:rPr>
        <w:t xml:space="preserve">Summing up the advantages and disadvantages of </w:t>
      </w:r>
      <w:r>
        <w:rPr>
          <w:rFonts w:ascii="Times New Roman" w:hAnsi="Times New Roman" w:cs="Times New Roman"/>
          <w:color w:val="000000" w:themeColor="text1"/>
          <w:sz w:val="24"/>
          <w:szCs w:val="24"/>
        </w:rPr>
        <w:t>FMGC</w:t>
      </w:r>
      <w:r w:rsidRPr="00A203E3">
        <w:rPr>
          <w:rFonts w:ascii="Times New Roman" w:hAnsi="Times New Roman" w:cs="Times New Roman"/>
          <w:color w:val="000000" w:themeColor="text1"/>
          <w:sz w:val="24"/>
          <w:szCs w:val="24"/>
        </w:rPr>
        <w:t xml:space="preserve"> Company to break down each component in minute detail, during which time we will analyze the internal strengths and weaknesses, as well as the external opportunities and threats. A strategy for how businesses</w:t>
      </w:r>
      <w:r>
        <w:rPr>
          <w:rFonts w:ascii="Times New Roman" w:hAnsi="Times New Roman" w:cs="Times New Roman"/>
          <w:color w:val="000000" w:themeColor="text1"/>
          <w:sz w:val="24"/>
          <w:szCs w:val="24"/>
        </w:rPr>
        <w:t xml:space="preserve"> of MOJO</w:t>
      </w:r>
      <w:r w:rsidRPr="00A203E3">
        <w:rPr>
          <w:rFonts w:ascii="Times New Roman" w:hAnsi="Times New Roman" w:cs="Times New Roman"/>
          <w:color w:val="000000" w:themeColor="text1"/>
          <w:sz w:val="24"/>
          <w:szCs w:val="24"/>
        </w:rPr>
        <w:t xml:space="preserve"> providing takeout and </w:t>
      </w:r>
      <w:r>
        <w:rPr>
          <w:rFonts w:ascii="Times New Roman" w:hAnsi="Times New Roman" w:cs="Times New Roman"/>
          <w:color w:val="000000" w:themeColor="text1"/>
          <w:sz w:val="24"/>
          <w:szCs w:val="24"/>
        </w:rPr>
        <w:t>its’</w:t>
      </w:r>
      <w:r w:rsidRPr="00A203E3">
        <w:rPr>
          <w:rFonts w:ascii="Times New Roman" w:hAnsi="Times New Roman" w:cs="Times New Roman"/>
          <w:color w:val="000000" w:themeColor="text1"/>
          <w:sz w:val="24"/>
          <w:szCs w:val="24"/>
        </w:rPr>
        <w:t xml:space="preserve"> services may use their strengths and chances to overcome their shortcomings and </w:t>
      </w:r>
      <w:r>
        <w:rPr>
          <w:rFonts w:ascii="Times New Roman" w:hAnsi="Times New Roman" w:cs="Times New Roman"/>
          <w:color w:val="000000" w:themeColor="text1"/>
          <w:sz w:val="24"/>
          <w:szCs w:val="24"/>
        </w:rPr>
        <w:t>threats</w:t>
      </w:r>
      <w:r w:rsidRPr="00A203E3">
        <w:rPr>
          <w:rFonts w:ascii="Times New Roman" w:hAnsi="Times New Roman" w:cs="Times New Roman"/>
          <w:color w:val="000000" w:themeColor="text1"/>
          <w:sz w:val="24"/>
          <w:szCs w:val="24"/>
        </w:rPr>
        <w:t>. The SWOT analysis</w:t>
      </w:r>
      <w:r>
        <w:rPr>
          <w:rFonts w:ascii="Times New Roman" w:hAnsi="Times New Roman" w:cs="Times New Roman"/>
          <w:color w:val="000000" w:themeColor="text1"/>
          <w:sz w:val="24"/>
          <w:szCs w:val="24"/>
        </w:rPr>
        <w:t xml:space="preserve"> of MOJO</w:t>
      </w:r>
      <w:r w:rsidRPr="00A203E3">
        <w:rPr>
          <w:rFonts w:ascii="Times New Roman" w:hAnsi="Times New Roman" w:cs="Times New Roman"/>
          <w:color w:val="000000" w:themeColor="text1"/>
          <w:sz w:val="24"/>
          <w:szCs w:val="24"/>
        </w:rPr>
        <w:t xml:space="preserve"> is shown here:</w:t>
      </w:r>
    </w:p>
    <w:tbl>
      <w:tblPr>
        <w:tblStyle w:val="TableGrid"/>
        <w:tblW w:w="9090" w:type="dxa"/>
        <w:jc w:val="right"/>
        <w:tblInd w:w="198" w:type="dxa"/>
        <w:tblBorders>
          <w:top w:val="single" w:sz="12" w:space="0" w:color="262626" w:themeColor="text1" w:themeTint="D9"/>
          <w:left w:val="single" w:sz="12" w:space="0" w:color="262626" w:themeColor="text1" w:themeTint="D9"/>
          <w:bottom w:val="single" w:sz="12" w:space="0" w:color="262626" w:themeColor="text1" w:themeTint="D9"/>
          <w:right w:val="single" w:sz="12" w:space="0" w:color="262626" w:themeColor="text1" w:themeTint="D9"/>
          <w:insideH w:val="single" w:sz="12" w:space="0" w:color="262626" w:themeColor="text1" w:themeTint="D9"/>
          <w:insideV w:val="single" w:sz="12" w:space="0" w:color="262626" w:themeColor="text1" w:themeTint="D9"/>
        </w:tblBorders>
        <w:tblLook w:val="04A0" w:firstRow="1" w:lastRow="0" w:firstColumn="1" w:lastColumn="0" w:noHBand="0" w:noVBand="1"/>
      </w:tblPr>
      <w:tblGrid>
        <w:gridCol w:w="4545"/>
        <w:gridCol w:w="4545"/>
      </w:tblGrid>
      <w:tr w:rsidR="008F62B6" w:rsidTr="00ED3AE4">
        <w:trPr>
          <w:jc w:val="right"/>
        </w:trPr>
        <w:tc>
          <w:tcPr>
            <w:tcW w:w="4545" w:type="dxa"/>
          </w:tcPr>
          <w:p w:rsidR="008F62B6" w:rsidRPr="00ED3AE4" w:rsidRDefault="008F62B6" w:rsidP="00B25F04">
            <w:pPr>
              <w:rPr>
                <w:sz w:val="24"/>
                <w:szCs w:val="24"/>
              </w:rPr>
            </w:pPr>
          </w:p>
          <w:p w:rsidR="008F62B6" w:rsidRPr="00ED3AE4" w:rsidRDefault="008F62B6" w:rsidP="009345B9">
            <w:pPr>
              <w:pStyle w:val="ListParagraph"/>
              <w:numPr>
                <w:ilvl w:val="0"/>
                <w:numId w:val="27"/>
              </w:numPr>
              <w:spacing w:line="360" w:lineRule="auto"/>
              <w:rPr>
                <w:rFonts w:ascii="Times New Roman" w:hAnsi="Times New Roman" w:cs="Times New Roman"/>
                <w:b/>
                <w:color w:val="4A442A" w:themeColor="background2" w:themeShade="40"/>
                <w:sz w:val="24"/>
                <w:szCs w:val="24"/>
              </w:rPr>
            </w:pPr>
            <w:r w:rsidRPr="00ED3AE4">
              <w:rPr>
                <w:rFonts w:ascii="Times New Roman" w:hAnsi="Times New Roman" w:cs="Times New Roman"/>
                <w:b/>
                <w:color w:val="4A442A" w:themeColor="background2" w:themeShade="40"/>
                <w:sz w:val="24"/>
                <w:szCs w:val="24"/>
              </w:rPr>
              <w:t>Strengths</w:t>
            </w:r>
          </w:p>
          <w:p w:rsidR="008F62B6" w:rsidRPr="00ED3AE4" w:rsidRDefault="008F62B6" w:rsidP="009345B9">
            <w:pPr>
              <w:pStyle w:val="ListParagraph"/>
              <w:numPr>
                <w:ilvl w:val="0"/>
                <w:numId w:val="28"/>
              </w:numPr>
              <w:spacing w:line="360" w:lineRule="auto"/>
              <w:jc w:val="both"/>
              <w:rPr>
                <w:rFonts w:ascii="Times New Roman" w:hAnsi="Times New Roman" w:cs="Times New Roman"/>
                <w:sz w:val="24"/>
                <w:szCs w:val="24"/>
              </w:rPr>
            </w:pPr>
            <w:r w:rsidRPr="00ED3AE4">
              <w:rPr>
                <w:rFonts w:ascii="Times New Roman" w:hAnsi="Times New Roman" w:cs="Times New Roman"/>
                <w:sz w:val="24"/>
                <w:szCs w:val="24"/>
              </w:rPr>
              <w:t>The MOJO 250 ml pet bottle is quite popular.</w:t>
            </w:r>
          </w:p>
          <w:p w:rsidR="008F62B6" w:rsidRPr="00ED3AE4" w:rsidRDefault="008F62B6" w:rsidP="009345B9">
            <w:pPr>
              <w:pStyle w:val="ListParagraph"/>
              <w:numPr>
                <w:ilvl w:val="0"/>
                <w:numId w:val="28"/>
              </w:numPr>
              <w:spacing w:line="360" w:lineRule="auto"/>
              <w:jc w:val="both"/>
              <w:rPr>
                <w:rFonts w:ascii="Times New Roman" w:hAnsi="Times New Roman" w:cs="Times New Roman"/>
                <w:sz w:val="24"/>
                <w:szCs w:val="24"/>
              </w:rPr>
            </w:pPr>
            <w:r w:rsidRPr="00ED3AE4">
              <w:rPr>
                <w:rFonts w:ascii="Times New Roman" w:hAnsi="Times New Roman" w:cs="Times New Roman"/>
                <w:sz w:val="24"/>
                <w:szCs w:val="24"/>
              </w:rPr>
              <w:t>A price that is both fair and competitive from other competitors.</w:t>
            </w:r>
          </w:p>
          <w:p w:rsidR="008F62B6" w:rsidRPr="00ED3AE4" w:rsidRDefault="008F62B6" w:rsidP="009345B9">
            <w:pPr>
              <w:pStyle w:val="ListParagraph"/>
              <w:numPr>
                <w:ilvl w:val="0"/>
                <w:numId w:val="28"/>
              </w:numPr>
              <w:spacing w:line="360" w:lineRule="auto"/>
              <w:jc w:val="both"/>
              <w:rPr>
                <w:rFonts w:ascii="Times New Roman" w:hAnsi="Times New Roman" w:cs="Times New Roman"/>
                <w:sz w:val="24"/>
                <w:szCs w:val="24"/>
              </w:rPr>
            </w:pPr>
            <w:r w:rsidRPr="00ED3AE4">
              <w:rPr>
                <w:rFonts w:ascii="Times New Roman" w:hAnsi="Times New Roman" w:cs="Times New Roman"/>
                <w:sz w:val="24"/>
                <w:szCs w:val="24"/>
              </w:rPr>
              <w:t>A respectable percentage of the market share and brand equity.</w:t>
            </w:r>
          </w:p>
          <w:p w:rsidR="008F62B6" w:rsidRPr="00ED3AE4" w:rsidRDefault="008F62B6" w:rsidP="009345B9">
            <w:pPr>
              <w:pStyle w:val="ListParagraph"/>
              <w:numPr>
                <w:ilvl w:val="0"/>
                <w:numId w:val="28"/>
              </w:numPr>
              <w:spacing w:line="360" w:lineRule="auto"/>
              <w:jc w:val="both"/>
              <w:rPr>
                <w:rFonts w:ascii="Times New Roman" w:hAnsi="Times New Roman" w:cs="Times New Roman"/>
                <w:sz w:val="24"/>
                <w:szCs w:val="24"/>
              </w:rPr>
            </w:pPr>
            <w:r w:rsidRPr="00ED3AE4">
              <w:rPr>
                <w:rFonts w:ascii="Times New Roman" w:hAnsi="Times New Roman" w:cs="Times New Roman"/>
                <w:sz w:val="24"/>
                <w:szCs w:val="24"/>
              </w:rPr>
              <w:t>Communication that is both attractive and innovative, together with the most recent technology.</w:t>
            </w:r>
          </w:p>
          <w:p w:rsidR="008F62B6" w:rsidRPr="00ED3AE4" w:rsidRDefault="008F62B6" w:rsidP="009345B9">
            <w:pPr>
              <w:pStyle w:val="ListParagraph"/>
              <w:numPr>
                <w:ilvl w:val="0"/>
                <w:numId w:val="28"/>
              </w:numPr>
              <w:spacing w:line="360" w:lineRule="auto"/>
              <w:jc w:val="both"/>
              <w:rPr>
                <w:rFonts w:ascii="Times New Roman" w:hAnsi="Times New Roman" w:cs="Times New Roman"/>
                <w:sz w:val="24"/>
                <w:szCs w:val="24"/>
              </w:rPr>
            </w:pPr>
            <w:r w:rsidRPr="00ED3AE4">
              <w:rPr>
                <w:rFonts w:ascii="Times New Roman" w:hAnsi="Times New Roman" w:cs="Times New Roman"/>
                <w:sz w:val="24"/>
                <w:szCs w:val="24"/>
              </w:rPr>
              <w:t>Reputable and effective advertising and branding campaign.</w:t>
            </w:r>
          </w:p>
          <w:p w:rsidR="008F62B6" w:rsidRPr="00ED3AE4" w:rsidRDefault="008F62B6" w:rsidP="00B25F04">
            <w:pPr>
              <w:rPr>
                <w:sz w:val="24"/>
                <w:szCs w:val="24"/>
              </w:rPr>
            </w:pPr>
          </w:p>
        </w:tc>
        <w:tc>
          <w:tcPr>
            <w:tcW w:w="4545" w:type="dxa"/>
          </w:tcPr>
          <w:p w:rsidR="008F62B6" w:rsidRPr="00ED3AE4" w:rsidRDefault="008F62B6" w:rsidP="009345B9">
            <w:pPr>
              <w:pStyle w:val="ListParagraph"/>
              <w:numPr>
                <w:ilvl w:val="0"/>
                <w:numId w:val="27"/>
              </w:numPr>
              <w:spacing w:before="240" w:line="360" w:lineRule="auto"/>
              <w:jc w:val="both"/>
              <w:rPr>
                <w:rFonts w:ascii="Times New Roman" w:hAnsi="Times New Roman" w:cs="Times New Roman"/>
                <w:b/>
                <w:color w:val="4A442A" w:themeColor="background2" w:themeShade="40"/>
                <w:sz w:val="24"/>
                <w:szCs w:val="24"/>
              </w:rPr>
            </w:pPr>
            <w:r w:rsidRPr="00ED3AE4">
              <w:rPr>
                <w:rFonts w:ascii="Times New Roman" w:hAnsi="Times New Roman" w:cs="Times New Roman"/>
                <w:b/>
                <w:color w:val="4A442A" w:themeColor="background2" w:themeShade="40"/>
                <w:sz w:val="24"/>
                <w:szCs w:val="24"/>
              </w:rPr>
              <w:t>Weakness</w:t>
            </w:r>
          </w:p>
          <w:p w:rsidR="008F62B6" w:rsidRPr="00ED3AE4" w:rsidRDefault="008F62B6" w:rsidP="009345B9">
            <w:pPr>
              <w:pStyle w:val="ListParagraph"/>
              <w:numPr>
                <w:ilvl w:val="0"/>
                <w:numId w:val="29"/>
              </w:numPr>
              <w:spacing w:line="360" w:lineRule="auto"/>
              <w:jc w:val="both"/>
              <w:rPr>
                <w:rFonts w:ascii="Times New Roman" w:hAnsi="Times New Roman" w:cs="Times New Roman"/>
                <w:sz w:val="24"/>
                <w:szCs w:val="24"/>
              </w:rPr>
            </w:pPr>
            <w:r w:rsidRPr="00ED3AE4">
              <w:rPr>
                <w:rFonts w:ascii="Times New Roman" w:hAnsi="Times New Roman" w:cs="Times New Roman"/>
                <w:sz w:val="24"/>
                <w:szCs w:val="24"/>
              </w:rPr>
              <w:t>The store doesn't have a refrigerator for drinks.</w:t>
            </w:r>
          </w:p>
          <w:p w:rsidR="008F62B6" w:rsidRPr="00ED3AE4" w:rsidRDefault="008F62B6" w:rsidP="009345B9">
            <w:pPr>
              <w:pStyle w:val="ListParagraph"/>
              <w:numPr>
                <w:ilvl w:val="0"/>
                <w:numId w:val="29"/>
              </w:numPr>
              <w:spacing w:line="360" w:lineRule="auto"/>
              <w:jc w:val="both"/>
              <w:rPr>
                <w:rFonts w:ascii="Times New Roman" w:hAnsi="Times New Roman" w:cs="Times New Roman"/>
                <w:sz w:val="24"/>
                <w:szCs w:val="24"/>
              </w:rPr>
            </w:pPr>
            <w:r w:rsidRPr="00ED3AE4">
              <w:rPr>
                <w:rFonts w:ascii="Times New Roman" w:hAnsi="Times New Roman" w:cs="Times New Roman"/>
                <w:sz w:val="24"/>
                <w:szCs w:val="24"/>
              </w:rPr>
              <w:t>No use of bottles made of glass.</w:t>
            </w:r>
          </w:p>
          <w:p w:rsidR="008F62B6" w:rsidRPr="00ED3AE4" w:rsidRDefault="008F62B6" w:rsidP="009345B9">
            <w:pPr>
              <w:pStyle w:val="ListParagraph"/>
              <w:numPr>
                <w:ilvl w:val="0"/>
                <w:numId w:val="29"/>
              </w:numPr>
              <w:spacing w:line="360" w:lineRule="auto"/>
              <w:jc w:val="both"/>
              <w:rPr>
                <w:rFonts w:ascii="Times New Roman" w:hAnsi="Times New Roman" w:cs="Times New Roman"/>
                <w:sz w:val="24"/>
                <w:szCs w:val="24"/>
              </w:rPr>
            </w:pPr>
            <w:r w:rsidRPr="00ED3AE4">
              <w:rPr>
                <w:rFonts w:ascii="Times New Roman" w:hAnsi="Times New Roman" w:cs="Times New Roman"/>
                <w:sz w:val="24"/>
                <w:szCs w:val="24"/>
              </w:rPr>
              <w:t>Acceptance of the brand is more difficult to get.</w:t>
            </w:r>
          </w:p>
          <w:p w:rsidR="008F62B6" w:rsidRPr="00ED3AE4" w:rsidRDefault="008F62B6" w:rsidP="009345B9">
            <w:pPr>
              <w:pStyle w:val="ListParagraph"/>
              <w:numPr>
                <w:ilvl w:val="0"/>
                <w:numId w:val="29"/>
              </w:numPr>
              <w:spacing w:line="360" w:lineRule="auto"/>
              <w:jc w:val="both"/>
              <w:rPr>
                <w:rFonts w:ascii="Times New Roman" w:hAnsi="Times New Roman" w:cs="Times New Roman"/>
                <w:sz w:val="24"/>
                <w:szCs w:val="24"/>
              </w:rPr>
            </w:pPr>
            <w:r w:rsidRPr="00ED3AE4">
              <w:rPr>
                <w:rFonts w:ascii="Times New Roman" w:hAnsi="Times New Roman" w:cs="Times New Roman"/>
                <w:sz w:val="24"/>
                <w:szCs w:val="24"/>
              </w:rPr>
              <w:t>In comparison to Coca-Cola and Pepsi, its advertising is less prominent.</w:t>
            </w:r>
          </w:p>
        </w:tc>
      </w:tr>
      <w:tr w:rsidR="008F62B6" w:rsidTr="00ED3AE4">
        <w:trPr>
          <w:jc w:val="right"/>
        </w:trPr>
        <w:tc>
          <w:tcPr>
            <w:tcW w:w="4545" w:type="dxa"/>
          </w:tcPr>
          <w:p w:rsidR="008F62B6" w:rsidRPr="00ED3AE4" w:rsidRDefault="008F62B6" w:rsidP="00B25F04">
            <w:pPr>
              <w:rPr>
                <w:sz w:val="24"/>
                <w:szCs w:val="24"/>
              </w:rPr>
            </w:pPr>
          </w:p>
          <w:p w:rsidR="008F62B6" w:rsidRPr="00ED3AE4" w:rsidRDefault="008F62B6" w:rsidP="009345B9">
            <w:pPr>
              <w:pStyle w:val="ListParagraph"/>
              <w:numPr>
                <w:ilvl w:val="0"/>
                <w:numId w:val="27"/>
              </w:numPr>
              <w:spacing w:line="360" w:lineRule="auto"/>
              <w:rPr>
                <w:rFonts w:ascii="Times New Roman" w:hAnsi="Times New Roman" w:cs="Times New Roman"/>
                <w:b/>
                <w:color w:val="4A442A" w:themeColor="background2" w:themeShade="40"/>
                <w:sz w:val="24"/>
                <w:szCs w:val="24"/>
              </w:rPr>
            </w:pPr>
            <w:r w:rsidRPr="00ED3AE4">
              <w:rPr>
                <w:rFonts w:ascii="Times New Roman" w:hAnsi="Times New Roman" w:cs="Times New Roman"/>
                <w:b/>
                <w:color w:val="4A442A" w:themeColor="background2" w:themeShade="40"/>
                <w:sz w:val="24"/>
                <w:szCs w:val="24"/>
              </w:rPr>
              <w:t>Opportunities</w:t>
            </w:r>
          </w:p>
          <w:p w:rsidR="008F62B6" w:rsidRPr="00ED3AE4" w:rsidRDefault="008749D7" w:rsidP="009345B9">
            <w:pPr>
              <w:pStyle w:val="ListParagraph"/>
              <w:numPr>
                <w:ilvl w:val="0"/>
                <w:numId w:val="28"/>
              </w:numPr>
              <w:spacing w:line="360" w:lineRule="auto"/>
              <w:jc w:val="both"/>
              <w:rPr>
                <w:rFonts w:ascii="Times New Roman" w:hAnsi="Times New Roman" w:cs="Times New Roman"/>
                <w:sz w:val="24"/>
                <w:szCs w:val="24"/>
              </w:rPr>
            </w:pPr>
            <w:r w:rsidRPr="00ED3AE4">
              <w:rPr>
                <w:rFonts w:ascii="Times New Roman" w:hAnsi="Times New Roman" w:cs="Times New Roman"/>
                <w:sz w:val="24"/>
                <w:szCs w:val="24"/>
              </w:rPr>
              <w:t>Interaction with the Hotel's Dining Facilities (HORECA)</w:t>
            </w:r>
            <w:r w:rsidR="008F62B6" w:rsidRPr="00ED3AE4">
              <w:rPr>
                <w:rFonts w:ascii="Times New Roman" w:hAnsi="Times New Roman" w:cs="Times New Roman"/>
                <w:sz w:val="24"/>
                <w:szCs w:val="24"/>
              </w:rPr>
              <w:t>.</w:t>
            </w:r>
          </w:p>
          <w:p w:rsidR="008F62B6" w:rsidRPr="00ED3AE4" w:rsidRDefault="008749D7" w:rsidP="009345B9">
            <w:pPr>
              <w:pStyle w:val="ListParagraph"/>
              <w:numPr>
                <w:ilvl w:val="0"/>
                <w:numId w:val="28"/>
              </w:numPr>
              <w:spacing w:line="360" w:lineRule="auto"/>
              <w:jc w:val="both"/>
              <w:rPr>
                <w:rFonts w:ascii="Times New Roman" w:hAnsi="Times New Roman" w:cs="Times New Roman"/>
                <w:sz w:val="24"/>
                <w:szCs w:val="24"/>
              </w:rPr>
            </w:pPr>
            <w:r w:rsidRPr="00ED3AE4">
              <w:rPr>
                <w:rFonts w:ascii="Times New Roman" w:hAnsi="Times New Roman" w:cs="Times New Roman"/>
                <w:sz w:val="24"/>
                <w:szCs w:val="24"/>
              </w:rPr>
              <w:t>Improve the public's impression and brand image of the company by conducting PR campaigns.</w:t>
            </w:r>
          </w:p>
          <w:p w:rsidR="008F62B6" w:rsidRPr="00ED3AE4" w:rsidRDefault="008749D7" w:rsidP="009345B9">
            <w:pPr>
              <w:pStyle w:val="ListParagraph"/>
              <w:numPr>
                <w:ilvl w:val="0"/>
                <w:numId w:val="28"/>
              </w:numPr>
              <w:spacing w:line="360" w:lineRule="auto"/>
              <w:jc w:val="both"/>
              <w:rPr>
                <w:rFonts w:ascii="Times New Roman" w:hAnsi="Times New Roman" w:cs="Times New Roman"/>
                <w:sz w:val="24"/>
                <w:szCs w:val="24"/>
              </w:rPr>
            </w:pPr>
            <w:r w:rsidRPr="00ED3AE4">
              <w:rPr>
                <w:rFonts w:ascii="Times New Roman" w:hAnsi="Times New Roman" w:cs="Times New Roman"/>
                <w:sz w:val="24"/>
                <w:szCs w:val="24"/>
              </w:rPr>
              <w:t>Develop a consumer appetite for greater SKUs</w:t>
            </w:r>
            <w:r w:rsidR="008F62B6" w:rsidRPr="00ED3AE4">
              <w:rPr>
                <w:rFonts w:ascii="Times New Roman" w:hAnsi="Times New Roman" w:cs="Times New Roman"/>
                <w:sz w:val="24"/>
                <w:szCs w:val="24"/>
              </w:rPr>
              <w:t>.</w:t>
            </w:r>
          </w:p>
          <w:p w:rsidR="008F62B6" w:rsidRPr="00ED3AE4" w:rsidRDefault="008F62B6" w:rsidP="009345B9">
            <w:pPr>
              <w:pStyle w:val="ListParagraph"/>
              <w:numPr>
                <w:ilvl w:val="0"/>
                <w:numId w:val="28"/>
              </w:numPr>
              <w:spacing w:line="360" w:lineRule="auto"/>
              <w:jc w:val="both"/>
              <w:rPr>
                <w:rFonts w:ascii="Times New Roman" w:hAnsi="Times New Roman" w:cs="Times New Roman"/>
                <w:sz w:val="24"/>
                <w:szCs w:val="24"/>
              </w:rPr>
            </w:pPr>
            <w:r w:rsidRPr="00ED3AE4">
              <w:rPr>
                <w:rFonts w:ascii="Times New Roman" w:hAnsi="Times New Roman" w:cs="Times New Roman"/>
                <w:sz w:val="24"/>
                <w:szCs w:val="24"/>
              </w:rPr>
              <w:t>Export products in foreign countries.</w:t>
            </w:r>
          </w:p>
          <w:p w:rsidR="008F62B6" w:rsidRPr="00ED3AE4" w:rsidRDefault="008F62B6" w:rsidP="00B25F04">
            <w:pPr>
              <w:rPr>
                <w:sz w:val="24"/>
                <w:szCs w:val="24"/>
              </w:rPr>
            </w:pPr>
          </w:p>
        </w:tc>
        <w:tc>
          <w:tcPr>
            <w:tcW w:w="4545" w:type="dxa"/>
          </w:tcPr>
          <w:p w:rsidR="008F62B6" w:rsidRPr="00ED3AE4" w:rsidRDefault="008F62B6" w:rsidP="009345B9">
            <w:pPr>
              <w:pStyle w:val="ListParagraph"/>
              <w:numPr>
                <w:ilvl w:val="0"/>
                <w:numId w:val="27"/>
              </w:numPr>
              <w:spacing w:before="240" w:line="360" w:lineRule="auto"/>
              <w:jc w:val="both"/>
              <w:rPr>
                <w:rFonts w:ascii="Times New Roman" w:hAnsi="Times New Roman" w:cs="Times New Roman"/>
                <w:b/>
                <w:color w:val="4A442A" w:themeColor="background2" w:themeShade="40"/>
                <w:sz w:val="24"/>
                <w:szCs w:val="24"/>
              </w:rPr>
            </w:pPr>
            <w:r w:rsidRPr="00ED3AE4">
              <w:rPr>
                <w:rFonts w:ascii="Times New Roman" w:hAnsi="Times New Roman" w:cs="Times New Roman"/>
                <w:b/>
                <w:color w:val="4A442A" w:themeColor="background2" w:themeShade="40"/>
                <w:sz w:val="24"/>
                <w:szCs w:val="24"/>
              </w:rPr>
              <w:t>Threats</w:t>
            </w:r>
          </w:p>
          <w:p w:rsidR="008749D7" w:rsidRPr="00ED3AE4" w:rsidRDefault="008749D7" w:rsidP="009345B9">
            <w:pPr>
              <w:pStyle w:val="ListParagraph"/>
              <w:numPr>
                <w:ilvl w:val="0"/>
                <w:numId w:val="29"/>
              </w:numPr>
              <w:spacing w:line="360" w:lineRule="auto"/>
              <w:jc w:val="both"/>
              <w:rPr>
                <w:rFonts w:ascii="Times New Roman" w:hAnsi="Times New Roman" w:cs="Times New Roman"/>
                <w:sz w:val="24"/>
                <w:szCs w:val="24"/>
              </w:rPr>
            </w:pPr>
            <w:r w:rsidRPr="00ED3AE4">
              <w:rPr>
                <w:rFonts w:ascii="Times New Roman" w:hAnsi="Times New Roman" w:cs="Times New Roman"/>
                <w:sz w:val="24"/>
                <w:szCs w:val="24"/>
              </w:rPr>
              <w:t>The extensive activation that the competitor is doing with the store.</w:t>
            </w:r>
          </w:p>
          <w:p w:rsidR="008749D7" w:rsidRPr="00ED3AE4" w:rsidRDefault="008749D7" w:rsidP="009345B9">
            <w:pPr>
              <w:pStyle w:val="ListParagraph"/>
              <w:numPr>
                <w:ilvl w:val="0"/>
                <w:numId w:val="29"/>
              </w:numPr>
              <w:spacing w:line="360" w:lineRule="auto"/>
              <w:jc w:val="both"/>
              <w:rPr>
                <w:rFonts w:ascii="Times New Roman" w:hAnsi="Times New Roman" w:cs="Times New Roman"/>
                <w:sz w:val="24"/>
                <w:szCs w:val="24"/>
              </w:rPr>
            </w:pPr>
            <w:r w:rsidRPr="00ED3AE4">
              <w:rPr>
                <w:rFonts w:ascii="Times New Roman" w:hAnsi="Times New Roman" w:cs="Times New Roman"/>
                <w:sz w:val="24"/>
                <w:szCs w:val="24"/>
              </w:rPr>
              <w:t>A strategic collaboration between rival brands and other names in the industry</w:t>
            </w:r>
          </w:p>
          <w:p w:rsidR="008749D7" w:rsidRPr="00ED3AE4" w:rsidRDefault="008749D7" w:rsidP="009345B9">
            <w:pPr>
              <w:pStyle w:val="ListParagraph"/>
              <w:numPr>
                <w:ilvl w:val="0"/>
                <w:numId w:val="29"/>
              </w:numPr>
              <w:spacing w:line="360" w:lineRule="auto"/>
              <w:jc w:val="both"/>
              <w:rPr>
                <w:rFonts w:ascii="Times New Roman" w:hAnsi="Times New Roman" w:cs="Times New Roman"/>
                <w:sz w:val="24"/>
                <w:szCs w:val="24"/>
              </w:rPr>
            </w:pPr>
            <w:r w:rsidRPr="00ED3AE4">
              <w:rPr>
                <w:rFonts w:ascii="Times New Roman" w:hAnsi="Times New Roman" w:cs="Times New Roman"/>
                <w:sz w:val="24"/>
                <w:szCs w:val="24"/>
              </w:rPr>
              <w:t xml:space="preserve">A growing competition from alternative products such as juice, energy drinks, and sports drinks. </w:t>
            </w:r>
          </w:p>
          <w:p w:rsidR="008F62B6" w:rsidRPr="00ED3AE4" w:rsidRDefault="008749D7" w:rsidP="009345B9">
            <w:pPr>
              <w:pStyle w:val="ListParagraph"/>
              <w:numPr>
                <w:ilvl w:val="0"/>
                <w:numId w:val="29"/>
              </w:numPr>
              <w:spacing w:line="360" w:lineRule="auto"/>
              <w:jc w:val="both"/>
              <w:rPr>
                <w:rFonts w:ascii="Times New Roman" w:hAnsi="Times New Roman" w:cs="Times New Roman"/>
                <w:sz w:val="24"/>
                <w:szCs w:val="24"/>
              </w:rPr>
            </w:pPr>
            <w:r w:rsidRPr="00ED3AE4">
              <w:rPr>
                <w:rFonts w:ascii="Times New Roman" w:hAnsi="Times New Roman" w:cs="Times New Roman"/>
                <w:sz w:val="24"/>
                <w:szCs w:val="24"/>
              </w:rPr>
              <w:t>A market leader with a strong brand image.</w:t>
            </w:r>
          </w:p>
        </w:tc>
      </w:tr>
    </w:tbl>
    <w:p w:rsidR="00841C86" w:rsidRDefault="00841C86" w:rsidP="008F62B6">
      <w:pPr>
        <w:spacing w:before="240" w:after="0" w:line="360" w:lineRule="auto"/>
        <w:jc w:val="both"/>
        <w:rPr>
          <w:rFonts w:ascii="Times New Roman" w:hAnsi="Times New Roman" w:cs="Times New Roman"/>
          <w:color w:val="000000" w:themeColor="text1"/>
          <w:sz w:val="24"/>
          <w:szCs w:val="24"/>
        </w:rPr>
      </w:pPr>
    </w:p>
    <w:p w:rsidR="00C2278A" w:rsidRPr="00135FE0" w:rsidRDefault="00135FE0" w:rsidP="00135FE0">
      <w:pPr>
        <w:jc w:val="center"/>
        <w:rPr>
          <w:rFonts w:ascii="Times New Roman" w:hAnsi="Times New Roman" w:cs="Times New Roman"/>
          <w:color w:val="000000" w:themeColor="text1"/>
          <w:sz w:val="24"/>
          <w:szCs w:val="24"/>
        </w:rPr>
      </w:pPr>
      <w:r w:rsidRPr="00135FE0">
        <w:rPr>
          <w:rFonts w:ascii="Times New Roman" w:hAnsi="Times New Roman" w:cs="Times New Roman"/>
          <w:b/>
          <w:color w:val="262626" w:themeColor="text1" w:themeTint="D9"/>
          <w:sz w:val="24"/>
          <w:szCs w:val="24"/>
        </w:rPr>
        <w:t>Figure 3.5:</w:t>
      </w:r>
      <w:r w:rsidRPr="00135FE0">
        <w:rPr>
          <w:rFonts w:ascii="Times New Roman" w:hAnsi="Times New Roman" w:cs="Times New Roman"/>
          <w:color w:val="000000" w:themeColor="text1"/>
          <w:sz w:val="24"/>
          <w:szCs w:val="24"/>
        </w:rPr>
        <w:t xml:space="preserve"> SWOT Analysis of MOJO Cola</w:t>
      </w:r>
      <w:r w:rsidR="00C2278A" w:rsidRPr="00135FE0">
        <w:rPr>
          <w:rFonts w:ascii="Times New Roman" w:hAnsi="Times New Roman" w:cs="Times New Roman"/>
          <w:color w:val="000000" w:themeColor="text1"/>
          <w:sz w:val="24"/>
          <w:szCs w:val="24"/>
        </w:rPr>
        <w:br w:type="page"/>
      </w:r>
    </w:p>
    <w:p w:rsidR="00841C86" w:rsidRDefault="003824FA">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pict>
          <v:rect id="_x0000_s1051" style="position:absolute;margin-left:32.1pt;margin-top:143.25pt;width:401.25pt;height:270pt;z-index:251693056" strokecolor="#404040 [2429]" strokeweight="4.5pt">
            <v:stroke linestyle="thinThick"/>
            <v:textbox style="mso-next-textbox:#_x0000_s1051">
              <w:txbxContent>
                <w:p w:rsidR="00C2278A" w:rsidRDefault="00C2278A" w:rsidP="00C2278A">
                  <w:pPr>
                    <w:spacing w:line="480" w:lineRule="auto"/>
                    <w:jc w:val="center"/>
                    <w:rPr>
                      <w:rFonts w:ascii="Times New Roman" w:hAnsi="Times New Roman"/>
                      <w:sz w:val="36"/>
                      <w:szCs w:val="36"/>
                    </w:rPr>
                  </w:pPr>
                </w:p>
                <w:p w:rsidR="00C2278A" w:rsidRDefault="00C2278A" w:rsidP="00C2278A">
                  <w:pPr>
                    <w:spacing w:line="480" w:lineRule="auto"/>
                    <w:jc w:val="center"/>
                    <w:rPr>
                      <w:rFonts w:ascii="Times New Roman" w:hAnsi="Times New Roman"/>
                      <w:sz w:val="36"/>
                      <w:szCs w:val="36"/>
                    </w:rPr>
                  </w:pPr>
                </w:p>
                <w:p w:rsidR="00C2278A" w:rsidRPr="007502D2" w:rsidRDefault="00C2278A" w:rsidP="00C2278A">
                  <w:pPr>
                    <w:spacing w:line="480" w:lineRule="auto"/>
                    <w:jc w:val="center"/>
                    <w:rPr>
                      <w:rFonts w:ascii="Times New Roman" w:hAnsi="Times New Roman"/>
                      <w:b/>
                      <w:color w:val="262626" w:themeColor="text1" w:themeTint="D9"/>
                      <w:sz w:val="36"/>
                      <w:szCs w:val="36"/>
                    </w:rPr>
                  </w:pPr>
                  <w:r w:rsidRPr="007502D2">
                    <w:rPr>
                      <w:rFonts w:ascii="Times New Roman" w:hAnsi="Times New Roman"/>
                      <w:b/>
                      <w:color w:val="262626" w:themeColor="text1" w:themeTint="D9"/>
                      <w:sz w:val="36"/>
                      <w:szCs w:val="36"/>
                    </w:rPr>
                    <w:t xml:space="preserve">CHAPTER </w:t>
                  </w:r>
                  <w:r>
                    <w:rPr>
                      <w:rFonts w:ascii="Times New Roman" w:hAnsi="Times New Roman"/>
                      <w:b/>
                      <w:color w:val="262626" w:themeColor="text1" w:themeTint="D9"/>
                      <w:sz w:val="36"/>
                      <w:szCs w:val="36"/>
                    </w:rPr>
                    <w:t>04</w:t>
                  </w:r>
                </w:p>
                <w:p w:rsidR="00C2278A" w:rsidRDefault="00C2278A" w:rsidP="00C2278A">
                  <w:pPr>
                    <w:spacing w:line="480" w:lineRule="auto"/>
                    <w:jc w:val="center"/>
                    <w:rPr>
                      <w:rFonts w:ascii="Times New Roman" w:hAnsi="Times New Roman"/>
                      <w:b/>
                      <w:color w:val="1F497D" w:themeColor="text2"/>
                      <w:sz w:val="36"/>
                      <w:szCs w:val="36"/>
                    </w:rPr>
                  </w:pPr>
                  <w:r>
                    <w:rPr>
                      <w:rFonts w:ascii="Times New Roman" w:hAnsi="Times New Roman"/>
                      <w:b/>
                      <w:color w:val="1F497D" w:themeColor="text2"/>
                      <w:sz w:val="36"/>
                      <w:szCs w:val="36"/>
                    </w:rPr>
                    <w:t>RECOMMENDATIONS AND CONCLUSION</w:t>
                  </w:r>
                </w:p>
                <w:p w:rsidR="00C2278A" w:rsidRPr="0046632A" w:rsidRDefault="00C2278A" w:rsidP="00C2278A">
                  <w:pPr>
                    <w:spacing w:line="480" w:lineRule="auto"/>
                    <w:jc w:val="center"/>
                    <w:rPr>
                      <w:rFonts w:ascii="Times New Roman" w:hAnsi="Times New Roman"/>
                      <w:b/>
                      <w:color w:val="1F497D" w:themeColor="text2"/>
                      <w:sz w:val="40"/>
                      <w:szCs w:val="40"/>
                    </w:rPr>
                  </w:pPr>
                </w:p>
              </w:txbxContent>
            </v:textbox>
          </v:rect>
        </w:pict>
      </w:r>
      <w:r w:rsidR="00841C86">
        <w:rPr>
          <w:rFonts w:ascii="Times New Roman" w:hAnsi="Times New Roman" w:cs="Times New Roman"/>
          <w:color w:val="000000" w:themeColor="text1"/>
          <w:sz w:val="24"/>
          <w:szCs w:val="24"/>
        </w:rPr>
        <w:br w:type="page"/>
      </w:r>
    </w:p>
    <w:p w:rsidR="00841C86" w:rsidRPr="005637CF" w:rsidRDefault="00841C86" w:rsidP="009345B9">
      <w:pPr>
        <w:pStyle w:val="Heading1"/>
        <w:numPr>
          <w:ilvl w:val="1"/>
          <w:numId w:val="30"/>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lastRenderedPageBreak/>
        <w:t xml:space="preserve">  </w:t>
      </w:r>
      <w:bookmarkStart w:id="66" w:name="_Toc114493818"/>
      <w:r>
        <w:rPr>
          <w:rFonts w:ascii="Times New Roman" w:hAnsi="Times New Roman" w:cs="Times New Roman"/>
          <w:color w:val="262626" w:themeColor="text1" w:themeTint="D9"/>
        </w:rPr>
        <w:t>Recommendations</w:t>
      </w:r>
      <w:bookmarkEnd w:id="66"/>
    </w:p>
    <w:p w:rsidR="008F62B6" w:rsidRDefault="00ED3AE4" w:rsidP="008F62B6">
      <w:pPr>
        <w:spacing w:after="0" w:line="360" w:lineRule="auto"/>
        <w:jc w:val="both"/>
        <w:rPr>
          <w:rFonts w:ascii="Times New Roman" w:hAnsi="Times New Roman" w:cs="Times New Roman"/>
          <w:color w:val="000000" w:themeColor="text1"/>
          <w:sz w:val="24"/>
          <w:szCs w:val="24"/>
        </w:rPr>
      </w:pPr>
      <w:r w:rsidRPr="00ED3AE4">
        <w:rPr>
          <w:rFonts w:ascii="Times New Roman" w:hAnsi="Times New Roman" w:cs="Times New Roman"/>
          <w:color w:val="000000" w:themeColor="text1"/>
          <w:sz w:val="24"/>
          <w:szCs w:val="24"/>
        </w:rPr>
        <w:t>The food and beverage business in Bangladesh is one of the countries most dynamic. Increasingly, businesses see the need to boost their brand equity via various forms of advertising to stay competitive in today's market. MOJO has been giving its patrons a taste of culture, tradition, pleasure, and fusion for the last 13 years. However, there are also some negative aspects to consider. This study's results and recommendations may be used to narrow the equity gap and trigger impulse purchases from consumers.</w:t>
      </w:r>
    </w:p>
    <w:p w:rsidR="00ED3AE4" w:rsidRDefault="00ED3AE4" w:rsidP="009345B9">
      <w:pPr>
        <w:pStyle w:val="ListParagraph"/>
        <w:numPr>
          <w:ilvl w:val="0"/>
          <w:numId w:val="31"/>
        </w:numPr>
        <w:spacing w:before="240" w:after="0" w:line="360" w:lineRule="auto"/>
        <w:jc w:val="both"/>
        <w:rPr>
          <w:rFonts w:ascii="Times New Roman" w:hAnsi="Times New Roman" w:cs="Times New Roman"/>
          <w:color w:val="000000" w:themeColor="text1"/>
          <w:sz w:val="24"/>
          <w:szCs w:val="24"/>
        </w:rPr>
      </w:pPr>
      <w:r w:rsidRPr="00ED3AE4">
        <w:rPr>
          <w:rFonts w:ascii="Times New Roman" w:hAnsi="Times New Roman" w:cs="Times New Roman"/>
          <w:color w:val="000000" w:themeColor="text1"/>
          <w:sz w:val="24"/>
          <w:szCs w:val="24"/>
        </w:rPr>
        <w:t>In addition to the MOJO 250 ml bottle size, additional SKUs should be the focus of the promotional effort.</w:t>
      </w:r>
    </w:p>
    <w:p w:rsidR="00ED3AE4" w:rsidRDefault="00ED3AE4" w:rsidP="009345B9">
      <w:pPr>
        <w:pStyle w:val="ListParagraph"/>
        <w:numPr>
          <w:ilvl w:val="0"/>
          <w:numId w:val="31"/>
        </w:numPr>
        <w:spacing w:before="240" w:after="0" w:line="360" w:lineRule="auto"/>
        <w:jc w:val="both"/>
        <w:rPr>
          <w:rFonts w:ascii="Times New Roman" w:hAnsi="Times New Roman" w:cs="Times New Roman"/>
          <w:color w:val="000000" w:themeColor="text1"/>
          <w:sz w:val="24"/>
          <w:szCs w:val="24"/>
        </w:rPr>
      </w:pPr>
      <w:r w:rsidRPr="00ED3AE4">
        <w:rPr>
          <w:rFonts w:ascii="Times New Roman" w:hAnsi="Times New Roman" w:cs="Times New Roman"/>
          <w:color w:val="000000" w:themeColor="text1"/>
          <w:sz w:val="24"/>
          <w:szCs w:val="24"/>
        </w:rPr>
        <w:t>The R&amp;D department should conduct the poll by first having users try the newly upgraded MOJO, and only then should they ask for reviews. This possible hazardous characteristic of perception may be improved, allowing for the creation of advantageous brand equity.</w:t>
      </w:r>
    </w:p>
    <w:p w:rsidR="00ED3AE4" w:rsidRDefault="00ED3AE4" w:rsidP="009345B9">
      <w:pPr>
        <w:pStyle w:val="ListParagraph"/>
        <w:numPr>
          <w:ilvl w:val="0"/>
          <w:numId w:val="31"/>
        </w:numPr>
        <w:spacing w:before="240" w:after="0" w:line="360" w:lineRule="auto"/>
        <w:jc w:val="both"/>
        <w:rPr>
          <w:rFonts w:ascii="Times New Roman" w:hAnsi="Times New Roman" w:cs="Times New Roman"/>
          <w:color w:val="000000" w:themeColor="text1"/>
          <w:sz w:val="24"/>
          <w:szCs w:val="24"/>
        </w:rPr>
      </w:pPr>
      <w:r w:rsidRPr="00ED3AE4">
        <w:rPr>
          <w:rFonts w:ascii="Times New Roman" w:hAnsi="Times New Roman" w:cs="Times New Roman"/>
          <w:color w:val="000000" w:themeColor="text1"/>
          <w:sz w:val="24"/>
          <w:szCs w:val="24"/>
        </w:rPr>
        <w:t>The introduction of an increasing number of entrances via HORECA equipped with vending machines or ice coolers will encourage customers to purchase MOJO while providing them with an exceptional tasting experience.</w:t>
      </w:r>
    </w:p>
    <w:p w:rsidR="00ED3AE4" w:rsidRDefault="00ED3AE4" w:rsidP="009345B9">
      <w:pPr>
        <w:pStyle w:val="ListParagraph"/>
        <w:numPr>
          <w:ilvl w:val="0"/>
          <w:numId w:val="31"/>
        </w:numPr>
        <w:spacing w:before="240" w:after="0" w:line="360" w:lineRule="auto"/>
        <w:jc w:val="both"/>
        <w:rPr>
          <w:rFonts w:ascii="Times New Roman" w:hAnsi="Times New Roman" w:cs="Times New Roman"/>
          <w:color w:val="000000" w:themeColor="text1"/>
          <w:sz w:val="24"/>
          <w:szCs w:val="24"/>
        </w:rPr>
      </w:pPr>
      <w:r w:rsidRPr="00ED3AE4">
        <w:rPr>
          <w:rFonts w:ascii="Times New Roman" w:hAnsi="Times New Roman" w:cs="Times New Roman"/>
          <w:color w:val="000000" w:themeColor="text1"/>
          <w:sz w:val="24"/>
          <w:szCs w:val="24"/>
        </w:rPr>
        <w:t>MOJO need to be highlighted as a star in the BCG Product category and more investment ought to be put into creative features for the purpose of maintaining brand loyalty.</w:t>
      </w:r>
    </w:p>
    <w:p w:rsidR="00ED3AE4" w:rsidRDefault="00ED3AE4" w:rsidP="009345B9">
      <w:pPr>
        <w:pStyle w:val="ListParagraph"/>
        <w:numPr>
          <w:ilvl w:val="0"/>
          <w:numId w:val="31"/>
        </w:numPr>
        <w:spacing w:before="240" w:after="0" w:line="360" w:lineRule="auto"/>
        <w:jc w:val="both"/>
        <w:rPr>
          <w:rFonts w:ascii="Times New Roman" w:hAnsi="Times New Roman" w:cs="Times New Roman"/>
          <w:color w:val="000000" w:themeColor="text1"/>
          <w:sz w:val="24"/>
          <w:szCs w:val="24"/>
        </w:rPr>
      </w:pPr>
      <w:r w:rsidRPr="00ED3AE4">
        <w:rPr>
          <w:rFonts w:ascii="Times New Roman" w:hAnsi="Times New Roman" w:cs="Times New Roman"/>
          <w:color w:val="000000" w:themeColor="text1"/>
          <w:sz w:val="24"/>
          <w:szCs w:val="24"/>
        </w:rPr>
        <w:t>Mojo may provide a small percentage off on online delivery through Ala</w:t>
      </w:r>
      <w:r>
        <w:rPr>
          <w:rFonts w:ascii="Times New Roman" w:hAnsi="Times New Roman" w:cs="Times New Roman"/>
          <w:color w:val="000000" w:themeColor="text1"/>
          <w:sz w:val="24"/>
          <w:szCs w:val="24"/>
        </w:rPr>
        <w:t>d</w:t>
      </w:r>
      <w:r w:rsidRPr="00ED3AE4">
        <w:rPr>
          <w:rFonts w:ascii="Times New Roman" w:hAnsi="Times New Roman" w:cs="Times New Roman"/>
          <w:color w:val="000000" w:themeColor="text1"/>
          <w:sz w:val="24"/>
          <w:szCs w:val="24"/>
        </w:rPr>
        <w:t>din if the buyer agrees to upload their bought images to their Face book page and review their taste.</w:t>
      </w:r>
    </w:p>
    <w:p w:rsidR="00ED3AE4" w:rsidRDefault="00ED3AE4" w:rsidP="009345B9">
      <w:pPr>
        <w:pStyle w:val="ListParagraph"/>
        <w:numPr>
          <w:ilvl w:val="0"/>
          <w:numId w:val="31"/>
        </w:numPr>
        <w:spacing w:before="240" w:after="0" w:line="360" w:lineRule="auto"/>
        <w:jc w:val="both"/>
        <w:rPr>
          <w:rFonts w:ascii="Times New Roman" w:hAnsi="Times New Roman" w:cs="Times New Roman"/>
          <w:color w:val="000000" w:themeColor="text1"/>
          <w:sz w:val="24"/>
          <w:szCs w:val="24"/>
        </w:rPr>
      </w:pPr>
      <w:r w:rsidRPr="00ED3AE4">
        <w:rPr>
          <w:rFonts w:ascii="Times New Roman" w:hAnsi="Times New Roman" w:cs="Times New Roman"/>
          <w:color w:val="000000" w:themeColor="text1"/>
          <w:sz w:val="24"/>
          <w:szCs w:val="24"/>
        </w:rPr>
        <w:t>Promote product and service bundling, such as by giving a discounted bundle of items.</w:t>
      </w:r>
    </w:p>
    <w:p w:rsidR="00ED3AE4" w:rsidRDefault="00ED3AE4" w:rsidP="009345B9">
      <w:pPr>
        <w:pStyle w:val="ListParagraph"/>
        <w:numPr>
          <w:ilvl w:val="0"/>
          <w:numId w:val="31"/>
        </w:numPr>
        <w:spacing w:before="240" w:after="0" w:line="360" w:lineRule="auto"/>
        <w:jc w:val="both"/>
        <w:rPr>
          <w:rFonts w:ascii="Times New Roman" w:hAnsi="Times New Roman" w:cs="Times New Roman"/>
          <w:color w:val="000000" w:themeColor="text1"/>
          <w:sz w:val="24"/>
          <w:szCs w:val="24"/>
        </w:rPr>
      </w:pPr>
      <w:r w:rsidRPr="00ED3AE4">
        <w:rPr>
          <w:rFonts w:ascii="Times New Roman" w:hAnsi="Times New Roman" w:cs="Times New Roman"/>
          <w:color w:val="000000" w:themeColor="text1"/>
          <w:sz w:val="24"/>
          <w:szCs w:val="24"/>
        </w:rPr>
        <w:t>For a blind test of three competing brands and rating those on several factors including fuzziness, sugar quantity, and taste, and flavor, FGD survey may be the best option. Brand equity may be evaluated more precisely via their participation.</w:t>
      </w:r>
    </w:p>
    <w:p w:rsidR="00ED3AE4" w:rsidRDefault="00ED3AE4" w:rsidP="009345B9">
      <w:pPr>
        <w:pStyle w:val="ListParagraph"/>
        <w:numPr>
          <w:ilvl w:val="0"/>
          <w:numId w:val="31"/>
        </w:numPr>
        <w:spacing w:before="240" w:after="0" w:line="360" w:lineRule="auto"/>
        <w:jc w:val="both"/>
        <w:rPr>
          <w:rFonts w:ascii="Times New Roman" w:hAnsi="Times New Roman" w:cs="Times New Roman"/>
          <w:color w:val="000000" w:themeColor="text1"/>
          <w:sz w:val="24"/>
          <w:szCs w:val="24"/>
        </w:rPr>
      </w:pPr>
      <w:r w:rsidRPr="00ED3AE4">
        <w:rPr>
          <w:rFonts w:ascii="Times New Roman" w:hAnsi="Times New Roman" w:cs="Times New Roman"/>
          <w:color w:val="000000" w:themeColor="text1"/>
          <w:sz w:val="24"/>
          <w:szCs w:val="24"/>
        </w:rPr>
        <w:t>In order to get more clients and useful data for the research and development department, a closed-ended survey through Google form or a specialized brand booster might be a great help. By incorporating "voice of customer," MOJO is able to take into account both the overt and covert demands of its clientele.</w:t>
      </w:r>
    </w:p>
    <w:p w:rsidR="00ED3AE4" w:rsidRDefault="00ED3AE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267F3D" w:rsidRPr="005637CF" w:rsidRDefault="00267F3D" w:rsidP="009345B9">
      <w:pPr>
        <w:pStyle w:val="Heading1"/>
        <w:numPr>
          <w:ilvl w:val="1"/>
          <w:numId w:val="30"/>
        </w:numPr>
        <w:spacing w:before="0" w:line="360" w:lineRule="auto"/>
        <w:jc w:val="both"/>
        <w:rPr>
          <w:rFonts w:ascii="Times New Roman" w:hAnsi="Times New Roman" w:cs="Times New Roman"/>
          <w:color w:val="262626" w:themeColor="text1" w:themeTint="D9"/>
        </w:rPr>
      </w:pPr>
      <w:r>
        <w:rPr>
          <w:rFonts w:ascii="Times New Roman" w:hAnsi="Times New Roman" w:cs="Times New Roman"/>
          <w:color w:val="262626" w:themeColor="text1" w:themeTint="D9"/>
        </w:rPr>
        <w:lastRenderedPageBreak/>
        <w:t xml:space="preserve">  </w:t>
      </w:r>
      <w:bookmarkStart w:id="67" w:name="_Toc114493819"/>
      <w:r>
        <w:rPr>
          <w:rFonts w:ascii="Times New Roman" w:hAnsi="Times New Roman" w:cs="Times New Roman"/>
          <w:color w:val="262626" w:themeColor="text1" w:themeTint="D9"/>
        </w:rPr>
        <w:t>Conclusion</w:t>
      </w:r>
      <w:bookmarkEnd w:id="67"/>
    </w:p>
    <w:p w:rsidR="00C2278A" w:rsidRDefault="00C2278A" w:rsidP="00ED3AE4">
      <w:pPr>
        <w:spacing w:line="360" w:lineRule="auto"/>
        <w:jc w:val="both"/>
        <w:rPr>
          <w:rFonts w:ascii="Times New Roman" w:hAnsi="Times New Roman" w:cs="Times New Roman"/>
          <w:color w:val="000000" w:themeColor="text1"/>
          <w:sz w:val="24"/>
          <w:szCs w:val="24"/>
        </w:rPr>
      </w:pPr>
      <w:r w:rsidRPr="00C2278A">
        <w:rPr>
          <w:rFonts w:ascii="Times New Roman" w:hAnsi="Times New Roman" w:cs="Times New Roman"/>
          <w:color w:val="000000" w:themeColor="text1"/>
          <w:sz w:val="24"/>
          <w:szCs w:val="24"/>
        </w:rPr>
        <w:t xml:space="preserve">It has been noted that people's impressions of </w:t>
      </w:r>
      <w:r>
        <w:rPr>
          <w:rFonts w:ascii="Times New Roman" w:hAnsi="Times New Roman" w:cs="Times New Roman"/>
          <w:color w:val="000000" w:themeColor="text1"/>
          <w:sz w:val="24"/>
          <w:szCs w:val="24"/>
        </w:rPr>
        <w:t>MOJO</w:t>
      </w:r>
      <w:r w:rsidRPr="00C2278A">
        <w:rPr>
          <w:rFonts w:ascii="Times New Roman" w:hAnsi="Times New Roman" w:cs="Times New Roman"/>
          <w:color w:val="000000" w:themeColor="text1"/>
          <w:sz w:val="24"/>
          <w:szCs w:val="24"/>
        </w:rPr>
        <w:t xml:space="preserve">-Cola are highly favorable, which is consistent with what has been predicted. People are familiar with the brand, and </w:t>
      </w:r>
      <w:r>
        <w:rPr>
          <w:rFonts w:ascii="Times New Roman" w:hAnsi="Times New Roman" w:cs="Times New Roman"/>
          <w:color w:val="000000" w:themeColor="text1"/>
          <w:sz w:val="24"/>
          <w:szCs w:val="24"/>
        </w:rPr>
        <w:t>MOJO</w:t>
      </w:r>
      <w:r w:rsidRPr="00C2278A">
        <w:rPr>
          <w:rFonts w:ascii="Times New Roman" w:hAnsi="Times New Roman" w:cs="Times New Roman"/>
          <w:color w:val="000000" w:themeColor="text1"/>
          <w:sz w:val="24"/>
          <w:szCs w:val="24"/>
        </w:rPr>
        <w:t xml:space="preserve">-profile </w:t>
      </w:r>
      <w:r>
        <w:rPr>
          <w:rFonts w:ascii="Times New Roman" w:hAnsi="Times New Roman" w:cs="Times New Roman"/>
          <w:color w:val="000000" w:themeColor="text1"/>
          <w:sz w:val="24"/>
          <w:szCs w:val="24"/>
        </w:rPr>
        <w:t>MOJO</w:t>
      </w:r>
      <w:r w:rsidRPr="00C2278A">
        <w:rPr>
          <w:rFonts w:ascii="Times New Roman" w:hAnsi="Times New Roman" w:cs="Times New Roman"/>
          <w:color w:val="000000" w:themeColor="text1"/>
          <w:sz w:val="24"/>
          <w:szCs w:val="24"/>
        </w:rPr>
        <w:t xml:space="preserve">'s in the public consciousness is rather high in the industry. When a new product from </w:t>
      </w:r>
      <w:r>
        <w:rPr>
          <w:rFonts w:ascii="Times New Roman" w:hAnsi="Times New Roman" w:cs="Times New Roman"/>
          <w:color w:val="000000" w:themeColor="text1"/>
          <w:sz w:val="24"/>
          <w:szCs w:val="24"/>
        </w:rPr>
        <w:t>MOJO</w:t>
      </w:r>
      <w:r w:rsidRPr="00C2278A">
        <w:rPr>
          <w:rFonts w:ascii="Times New Roman" w:hAnsi="Times New Roman" w:cs="Times New Roman"/>
          <w:color w:val="000000" w:themeColor="text1"/>
          <w:sz w:val="24"/>
          <w:szCs w:val="24"/>
        </w:rPr>
        <w:t>-Cola is introduced to the market, loyal customers are more likely to purchase it than any other offering simply because they have come to trust the brand.</w:t>
      </w:r>
    </w:p>
    <w:p w:rsidR="004C4E89" w:rsidRDefault="00ED3AE4" w:rsidP="004C4E89">
      <w:pPr>
        <w:spacing w:line="360" w:lineRule="auto"/>
        <w:jc w:val="both"/>
        <w:rPr>
          <w:rFonts w:ascii="Times New Roman" w:hAnsi="Times New Roman" w:cs="Times New Roman"/>
          <w:color w:val="000000" w:themeColor="text1"/>
          <w:sz w:val="24"/>
          <w:szCs w:val="24"/>
        </w:rPr>
      </w:pPr>
      <w:r w:rsidRPr="00ED3AE4">
        <w:rPr>
          <w:rFonts w:ascii="Times New Roman" w:hAnsi="Times New Roman" w:cs="Times New Roman"/>
          <w:color w:val="000000" w:themeColor="text1"/>
          <w:sz w:val="24"/>
          <w:szCs w:val="24"/>
        </w:rPr>
        <w:t xml:space="preserve">The purpose of this </w:t>
      </w:r>
      <w:r>
        <w:rPr>
          <w:rFonts w:ascii="Times New Roman" w:hAnsi="Times New Roman" w:cs="Times New Roman"/>
          <w:color w:val="000000" w:themeColor="text1"/>
          <w:sz w:val="24"/>
          <w:szCs w:val="24"/>
        </w:rPr>
        <w:t>report</w:t>
      </w:r>
      <w:r w:rsidRPr="00ED3AE4">
        <w:rPr>
          <w:rFonts w:ascii="Times New Roman" w:hAnsi="Times New Roman" w:cs="Times New Roman"/>
          <w:color w:val="000000" w:themeColor="text1"/>
          <w:sz w:val="24"/>
          <w:szCs w:val="24"/>
        </w:rPr>
        <w:t xml:space="preserve"> is to </w:t>
      </w:r>
      <w:r>
        <w:rPr>
          <w:rFonts w:ascii="Times New Roman" w:hAnsi="Times New Roman" w:cs="Times New Roman"/>
          <w:color w:val="000000" w:themeColor="text1"/>
          <w:sz w:val="24"/>
          <w:szCs w:val="24"/>
        </w:rPr>
        <w:t>find out</w:t>
      </w:r>
      <w:r w:rsidRPr="00ED3AE4">
        <w:rPr>
          <w:rFonts w:ascii="Times New Roman" w:hAnsi="Times New Roman" w:cs="Times New Roman"/>
          <w:color w:val="000000" w:themeColor="text1"/>
          <w:sz w:val="24"/>
          <w:szCs w:val="24"/>
        </w:rPr>
        <w:t xml:space="preserve"> any gaps in </w:t>
      </w:r>
      <w:r>
        <w:rPr>
          <w:rFonts w:ascii="Times New Roman" w:hAnsi="Times New Roman" w:cs="Times New Roman"/>
          <w:color w:val="000000" w:themeColor="text1"/>
          <w:sz w:val="24"/>
          <w:szCs w:val="24"/>
        </w:rPr>
        <w:t>MOJO</w:t>
      </w:r>
      <w:r w:rsidRPr="00ED3AE4">
        <w:rPr>
          <w:rFonts w:ascii="Times New Roman" w:hAnsi="Times New Roman" w:cs="Times New Roman"/>
          <w:color w:val="000000" w:themeColor="text1"/>
          <w:sz w:val="24"/>
          <w:szCs w:val="24"/>
        </w:rPr>
        <w:t xml:space="preserve">'s </w:t>
      </w:r>
      <w:r>
        <w:rPr>
          <w:rFonts w:ascii="Times New Roman" w:hAnsi="Times New Roman" w:cs="Times New Roman"/>
          <w:color w:val="000000" w:themeColor="text1"/>
          <w:sz w:val="24"/>
          <w:szCs w:val="24"/>
        </w:rPr>
        <w:t>brand equity performance</w:t>
      </w:r>
      <w:r w:rsidRPr="00ED3AE4">
        <w:rPr>
          <w:rFonts w:ascii="Times New Roman" w:hAnsi="Times New Roman" w:cs="Times New Roman"/>
          <w:color w:val="000000" w:themeColor="text1"/>
          <w:sz w:val="24"/>
          <w:szCs w:val="24"/>
        </w:rPr>
        <w:t xml:space="preserve"> that might hinder the company's growth and success in the highly competitive food and beverage industry in Bangladesh. The study shows that many different things may affect </w:t>
      </w:r>
      <w:r>
        <w:rPr>
          <w:rFonts w:ascii="Times New Roman" w:hAnsi="Times New Roman" w:cs="Times New Roman"/>
          <w:color w:val="000000" w:themeColor="text1"/>
          <w:sz w:val="24"/>
          <w:szCs w:val="24"/>
        </w:rPr>
        <w:t>MOJO</w:t>
      </w:r>
      <w:r w:rsidRPr="00ED3AE4">
        <w:rPr>
          <w:rFonts w:ascii="Times New Roman" w:hAnsi="Times New Roman" w:cs="Times New Roman"/>
          <w:color w:val="000000" w:themeColor="text1"/>
          <w:sz w:val="24"/>
          <w:szCs w:val="24"/>
        </w:rPr>
        <w:t xml:space="preserve">'s development. Certain marketing activities done by </w:t>
      </w:r>
      <w:r>
        <w:rPr>
          <w:rFonts w:ascii="Times New Roman" w:hAnsi="Times New Roman" w:cs="Times New Roman"/>
          <w:color w:val="000000" w:themeColor="text1"/>
          <w:sz w:val="24"/>
          <w:szCs w:val="24"/>
        </w:rPr>
        <w:t>MOJO</w:t>
      </w:r>
      <w:r w:rsidRPr="00ED3AE4">
        <w:rPr>
          <w:rFonts w:ascii="Times New Roman" w:hAnsi="Times New Roman" w:cs="Times New Roman"/>
          <w:color w:val="000000" w:themeColor="text1"/>
          <w:sz w:val="24"/>
          <w:szCs w:val="24"/>
        </w:rPr>
        <w:t xml:space="preserve"> have a </w:t>
      </w:r>
      <w:r>
        <w:rPr>
          <w:rFonts w:ascii="Times New Roman" w:hAnsi="Times New Roman" w:cs="Times New Roman"/>
          <w:color w:val="000000" w:themeColor="text1"/>
          <w:sz w:val="24"/>
          <w:szCs w:val="24"/>
        </w:rPr>
        <w:t>positive</w:t>
      </w:r>
      <w:r w:rsidRPr="00ED3AE4">
        <w:rPr>
          <w:rFonts w:ascii="Times New Roman" w:hAnsi="Times New Roman" w:cs="Times New Roman"/>
          <w:color w:val="000000" w:themeColor="text1"/>
          <w:sz w:val="24"/>
          <w:szCs w:val="24"/>
        </w:rPr>
        <w:t xml:space="preserve"> impact on the expansion of the</w:t>
      </w:r>
      <w:r>
        <w:rPr>
          <w:rFonts w:ascii="Times New Roman" w:hAnsi="Times New Roman" w:cs="Times New Roman"/>
          <w:color w:val="000000" w:themeColor="text1"/>
          <w:sz w:val="24"/>
          <w:szCs w:val="24"/>
        </w:rPr>
        <w:t>ir</w:t>
      </w:r>
      <w:r w:rsidRPr="00ED3AE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brand equity and brand image to their targeted customers</w:t>
      </w:r>
      <w:r w:rsidRPr="00ED3AE4">
        <w:rPr>
          <w:rFonts w:ascii="Times New Roman" w:hAnsi="Times New Roman" w:cs="Times New Roman"/>
          <w:color w:val="000000" w:themeColor="text1"/>
          <w:sz w:val="24"/>
          <w:szCs w:val="24"/>
        </w:rPr>
        <w:t xml:space="preserve">, as determined by </w:t>
      </w:r>
      <w:r>
        <w:rPr>
          <w:rFonts w:ascii="Times New Roman" w:hAnsi="Times New Roman" w:cs="Times New Roman"/>
          <w:color w:val="000000" w:themeColor="text1"/>
          <w:sz w:val="24"/>
          <w:szCs w:val="24"/>
        </w:rPr>
        <w:t>brand equity</w:t>
      </w:r>
      <w:r w:rsidRPr="00ED3AE4">
        <w:rPr>
          <w:rFonts w:ascii="Times New Roman" w:hAnsi="Times New Roman" w:cs="Times New Roman"/>
          <w:color w:val="000000" w:themeColor="text1"/>
          <w:sz w:val="24"/>
          <w:szCs w:val="24"/>
        </w:rPr>
        <w:t xml:space="preserve">, SWOT analysis, and positioning strategy. </w:t>
      </w:r>
      <w:r w:rsidR="004C4E89">
        <w:rPr>
          <w:rFonts w:ascii="Times New Roman" w:hAnsi="Times New Roman" w:cs="Times New Roman"/>
          <w:color w:val="000000" w:themeColor="text1"/>
          <w:sz w:val="24"/>
          <w:szCs w:val="24"/>
        </w:rPr>
        <w:t>MOJO</w:t>
      </w:r>
      <w:r w:rsidR="004C4E89" w:rsidRPr="004C4E89">
        <w:rPr>
          <w:rFonts w:ascii="Times New Roman" w:hAnsi="Times New Roman" w:cs="Times New Roman"/>
          <w:color w:val="000000" w:themeColor="text1"/>
          <w:sz w:val="24"/>
          <w:szCs w:val="24"/>
        </w:rPr>
        <w:t xml:space="preserve">-Cola has </w:t>
      </w:r>
      <w:r w:rsidR="004C4E89">
        <w:rPr>
          <w:rFonts w:ascii="Times New Roman" w:hAnsi="Times New Roman" w:cs="Times New Roman"/>
          <w:color w:val="000000" w:themeColor="text1"/>
          <w:sz w:val="24"/>
          <w:szCs w:val="24"/>
        </w:rPr>
        <w:t xml:space="preserve">not </w:t>
      </w:r>
      <w:r w:rsidR="004C4E89" w:rsidRPr="004C4E89">
        <w:rPr>
          <w:rFonts w:ascii="Times New Roman" w:hAnsi="Times New Roman" w:cs="Times New Roman"/>
          <w:color w:val="000000" w:themeColor="text1"/>
          <w:sz w:val="24"/>
          <w:szCs w:val="24"/>
        </w:rPr>
        <w:t>a designated cooler in contemporary grocery shops and convenience stores where only their goods are kept.</w:t>
      </w:r>
      <w:r w:rsidR="004C4E89">
        <w:rPr>
          <w:rFonts w:ascii="Times New Roman" w:hAnsi="Times New Roman" w:cs="Times New Roman"/>
          <w:color w:val="000000" w:themeColor="text1"/>
          <w:sz w:val="24"/>
          <w:szCs w:val="24"/>
        </w:rPr>
        <w:t xml:space="preserve"> But</w:t>
      </w:r>
      <w:r w:rsidR="004C4E89" w:rsidRPr="004C4E89">
        <w:rPr>
          <w:rFonts w:ascii="Times New Roman" w:hAnsi="Times New Roman" w:cs="Times New Roman"/>
          <w:color w:val="000000" w:themeColor="text1"/>
          <w:sz w:val="24"/>
          <w:szCs w:val="24"/>
        </w:rPr>
        <w:t xml:space="preserve"> </w:t>
      </w:r>
      <w:r w:rsidR="004C4E89">
        <w:rPr>
          <w:rFonts w:ascii="Times New Roman" w:hAnsi="Times New Roman" w:cs="Times New Roman"/>
          <w:color w:val="000000" w:themeColor="text1"/>
          <w:sz w:val="24"/>
          <w:szCs w:val="24"/>
        </w:rPr>
        <w:t>p</w:t>
      </w:r>
      <w:r w:rsidR="004C4E89" w:rsidRPr="004C4E89">
        <w:rPr>
          <w:rFonts w:ascii="Times New Roman" w:hAnsi="Times New Roman" w:cs="Times New Roman"/>
          <w:color w:val="000000" w:themeColor="text1"/>
          <w:sz w:val="24"/>
          <w:szCs w:val="24"/>
        </w:rPr>
        <w:t xml:space="preserve">ublic relations and the company's public image make up for the lack of direct sales. </w:t>
      </w:r>
      <w:r w:rsidR="004C4E89">
        <w:rPr>
          <w:rFonts w:ascii="Times New Roman" w:hAnsi="Times New Roman" w:cs="Times New Roman"/>
          <w:color w:val="000000" w:themeColor="text1"/>
          <w:sz w:val="24"/>
          <w:szCs w:val="24"/>
        </w:rPr>
        <w:t>MOJO</w:t>
      </w:r>
      <w:r w:rsidR="004C4E89" w:rsidRPr="004C4E89">
        <w:rPr>
          <w:rFonts w:ascii="Times New Roman" w:hAnsi="Times New Roman" w:cs="Times New Roman"/>
          <w:color w:val="000000" w:themeColor="text1"/>
          <w:sz w:val="24"/>
          <w:szCs w:val="24"/>
        </w:rPr>
        <w:t>-Cola is a big supporter of many different kinds of events, from sports to festivals to concerts.</w:t>
      </w:r>
      <w:r w:rsidR="004C4E89">
        <w:rPr>
          <w:rFonts w:ascii="Times New Roman" w:hAnsi="Times New Roman" w:cs="Times New Roman"/>
          <w:color w:val="000000" w:themeColor="text1"/>
          <w:sz w:val="24"/>
          <w:szCs w:val="24"/>
        </w:rPr>
        <w:t xml:space="preserve"> So it can be said that, MOJO- </w:t>
      </w:r>
      <w:r w:rsidR="004C4E89" w:rsidRPr="00C2278A">
        <w:rPr>
          <w:rFonts w:ascii="Times New Roman" w:hAnsi="Times New Roman" w:cs="Times New Roman"/>
          <w:color w:val="000000" w:themeColor="text1"/>
          <w:sz w:val="24"/>
          <w:szCs w:val="24"/>
        </w:rPr>
        <w:t>Coke consumers aren't simply purchasing a drink, they're buying into a certain personality, therefore charging a premium for the brand sends a message that they see the product as superior to competitors and that they are willing to pay more for it.</w:t>
      </w:r>
    </w:p>
    <w:p w:rsidR="004C4E89" w:rsidRDefault="004C4E89" w:rsidP="00ED3AE4">
      <w:pPr>
        <w:spacing w:line="360" w:lineRule="auto"/>
        <w:jc w:val="both"/>
        <w:rPr>
          <w:rFonts w:ascii="Times New Roman" w:hAnsi="Times New Roman" w:cs="Times New Roman"/>
          <w:color w:val="000000" w:themeColor="text1"/>
          <w:sz w:val="24"/>
          <w:szCs w:val="24"/>
        </w:rPr>
      </w:pPr>
    </w:p>
    <w:p w:rsidR="004C4E89" w:rsidRDefault="004C4E8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4C4E89" w:rsidRDefault="004C4E89" w:rsidP="004C4E89">
      <w:pPr>
        <w:pStyle w:val="Heading1"/>
        <w:spacing w:before="0" w:line="360" w:lineRule="auto"/>
        <w:jc w:val="center"/>
        <w:rPr>
          <w:rFonts w:ascii="Times New Roman" w:hAnsi="Times New Roman" w:cs="Times New Roman"/>
          <w:color w:val="262626" w:themeColor="text1" w:themeTint="D9"/>
        </w:rPr>
      </w:pPr>
      <w:bookmarkStart w:id="68" w:name="_Toc114493820"/>
      <w:r>
        <w:rPr>
          <w:rFonts w:ascii="Times New Roman" w:hAnsi="Times New Roman" w:cs="Times New Roman"/>
          <w:color w:val="262626" w:themeColor="text1" w:themeTint="D9"/>
        </w:rPr>
        <w:lastRenderedPageBreak/>
        <w:t>References</w:t>
      </w:r>
      <w:bookmarkEnd w:id="68"/>
    </w:p>
    <w:sdt>
      <w:sdtPr>
        <w:rPr>
          <w:rFonts w:asciiTheme="minorHAnsi" w:eastAsiaTheme="minorHAnsi" w:hAnsiTheme="minorHAnsi" w:cstheme="minorBidi"/>
          <w:b w:val="0"/>
          <w:bCs w:val="0"/>
          <w:color w:val="auto"/>
          <w:sz w:val="22"/>
          <w:szCs w:val="22"/>
        </w:rPr>
        <w:id w:val="1290548"/>
        <w:docPartObj>
          <w:docPartGallery w:val="Bibliographies"/>
          <w:docPartUnique/>
        </w:docPartObj>
      </w:sdtPr>
      <w:sdtEndPr/>
      <w:sdtContent>
        <w:p w:rsidR="004C4E89" w:rsidRDefault="004C4E89" w:rsidP="004C4E89">
          <w:pPr>
            <w:pStyle w:val="Heading1"/>
            <w:spacing w:before="0"/>
          </w:pPr>
        </w:p>
        <w:sdt>
          <w:sdtPr>
            <w:id w:val="111145805"/>
            <w:bibliography/>
          </w:sdtPr>
          <w:sdtEndPr/>
          <w:sdtContent>
            <w:p w:rsidR="004C4E89" w:rsidRPr="004C4E89" w:rsidRDefault="00537ED2" w:rsidP="004C4E89">
              <w:pPr>
                <w:pStyle w:val="Bibliography"/>
                <w:spacing w:line="360" w:lineRule="auto"/>
                <w:rPr>
                  <w:rFonts w:ascii="Times New Roman" w:hAnsi="Times New Roman" w:cs="Times New Roman"/>
                  <w:noProof/>
                  <w:sz w:val="24"/>
                  <w:szCs w:val="24"/>
                </w:rPr>
              </w:pPr>
              <w:r w:rsidRPr="004C4E89">
                <w:rPr>
                  <w:rFonts w:ascii="Times New Roman" w:hAnsi="Times New Roman" w:cs="Times New Roman"/>
                  <w:sz w:val="24"/>
                  <w:szCs w:val="24"/>
                </w:rPr>
                <w:fldChar w:fldCharType="begin"/>
              </w:r>
              <w:r w:rsidR="004C4E89" w:rsidRPr="004C4E89">
                <w:rPr>
                  <w:rFonts w:ascii="Times New Roman" w:hAnsi="Times New Roman" w:cs="Times New Roman"/>
                  <w:sz w:val="24"/>
                  <w:szCs w:val="24"/>
                </w:rPr>
                <w:instrText xml:space="preserve"> BIBLIOGRAPHY </w:instrText>
              </w:r>
              <w:r w:rsidRPr="004C4E89">
                <w:rPr>
                  <w:rFonts w:ascii="Times New Roman" w:hAnsi="Times New Roman" w:cs="Times New Roman"/>
                  <w:sz w:val="24"/>
                  <w:szCs w:val="24"/>
                </w:rPr>
                <w:fldChar w:fldCharType="separate"/>
              </w:r>
              <w:r w:rsidR="004C4E89" w:rsidRPr="004C4E89">
                <w:rPr>
                  <w:rFonts w:ascii="Times New Roman" w:hAnsi="Times New Roman" w:cs="Times New Roman"/>
                  <w:noProof/>
                  <w:sz w:val="24"/>
                  <w:szCs w:val="24"/>
                </w:rPr>
                <w:t xml:space="preserve">Berry, T. (2020, September 14). </w:t>
              </w:r>
              <w:r w:rsidR="004C4E89" w:rsidRPr="004C4E89">
                <w:rPr>
                  <w:rFonts w:ascii="Times New Roman" w:hAnsi="Times New Roman" w:cs="Times New Roman"/>
                  <w:i/>
                  <w:iCs/>
                  <w:noProof/>
                  <w:sz w:val="24"/>
                  <w:szCs w:val="24"/>
                </w:rPr>
                <w:t>How to Do a SWOT Analysis for Better Strategic Planning</w:t>
              </w:r>
              <w:r w:rsidR="004C4E89" w:rsidRPr="004C4E89">
                <w:rPr>
                  <w:rFonts w:ascii="Times New Roman" w:hAnsi="Times New Roman" w:cs="Times New Roman"/>
                  <w:noProof/>
                  <w:sz w:val="24"/>
                  <w:szCs w:val="24"/>
                </w:rPr>
                <w:t>. Retrieved from Bplans: https://articles.bplans.com/how-to-perform-swot-analysis/</w:t>
              </w:r>
            </w:p>
            <w:p w:rsidR="004C4E89" w:rsidRPr="004C4E89" w:rsidRDefault="004C4E89" w:rsidP="004C4E89">
              <w:pPr>
                <w:pStyle w:val="Bibliography"/>
                <w:spacing w:line="360" w:lineRule="auto"/>
                <w:rPr>
                  <w:rFonts w:ascii="Times New Roman" w:hAnsi="Times New Roman" w:cs="Times New Roman"/>
                  <w:noProof/>
                  <w:sz w:val="24"/>
                  <w:szCs w:val="24"/>
                </w:rPr>
              </w:pPr>
              <w:r w:rsidRPr="004C4E89">
                <w:rPr>
                  <w:rFonts w:ascii="Times New Roman" w:hAnsi="Times New Roman" w:cs="Times New Roman"/>
                  <w:i/>
                  <w:iCs/>
                  <w:noProof/>
                  <w:sz w:val="24"/>
                  <w:szCs w:val="24"/>
                </w:rPr>
                <w:t>Brand Equity</w:t>
              </w:r>
              <w:r w:rsidRPr="004C4E89">
                <w:rPr>
                  <w:rFonts w:ascii="Times New Roman" w:hAnsi="Times New Roman" w:cs="Times New Roman"/>
                  <w:noProof/>
                  <w:sz w:val="24"/>
                  <w:szCs w:val="24"/>
                </w:rPr>
                <w:t>. (2010). Retrieved from Shopify: https://www.shopify.com/encyclopedia/brand-equity</w:t>
              </w:r>
            </w:p>
            <w:p w:rsidR="004C4E89" w:rsidRPr="004C4E89" w:rsidRDefault="004C4E89" w:rsidP="004C4E89">
              <w:pPr>
                <w:pStyle w:val="Bibliography"/>
                <w:spacing w:line="360" w:lineRule="auto"/>
                <w:rPr>
                  <w:rFonts w:ascii="Times New Roman" w:hAnsi="Times New Roman" w:cs="Times New Roman"/>
                  <w:noProof/>
                  <w:sz w:val="24"/>
                  <w:szCs w:val="24"/>
                </w:rPr>
              </w:pPr>
              <w:r w:rsidRPr="004C4E89">
                <w:rPr>
                  <w:rFonts w:ascii="Times New Roman" w:hAnsi="Times New Roman" w:cs="Times New Roman"/>
                  <w:noProof/>
                  <w:sz w:val="24"/>
                  <w:szCs w:val="24"/>
                </w:rPr>
                <w:t xml:space="preserve">Kevin, K. L. (2013). </w:t>
              </w:r>
              <w:r w:rsidRPr="004C4E89">
                <w:rPr>
                  <w:rFonts w:ascii="Times New Roman" w:hAnsi="Times New Roman" w:cs="Times New Roman"/>
                  <w:i/>
                  <w:iCs/>
                  <w:noProof/>
                  <w:sz w:val="24"/>
                  <w:szCs w:val="24"/>
                </w:rPr>
                <w:t>Strategic Brand Management.4th ed.</w:t>
              </w:r>
              <w:r w:rsidRPr="004C4E89">
                <w:rPr>
                  <w:rFonts w:ascii="Times New Roman" w:hAnsi="Times New Roman" w:cs="Times New Roman"/>
                  <w:noProof/>
                  <w:sz w:val="24"/>
                  <w:szCs w:val="24"/>
                </w:rPr>
                <w:t xml:space="preserve"> United States: Pearson.</w:t>
              </w:r>
            </w:p>
            <w:p w:rsidR="004C4E89" w:rsidRPr="004C4E89" w:rsidRDefault="004C4E89" w:rsidP="004C4E89">
              <w:pPr>
                <w:pStyle w:val="Bibliography"/>
                <w:spacing w:line="360" w:lineRule="auto"/>
                <w:rPr>
                  <w:rFonts w:ascii="Times New Roman" w:hAnsi="Times New Roman" w:cs="Times New Roman"/>
                  <w:noProof/>
                  <w:sz w:val="24"/>
                  <w:szCs w:val="24"/>
                </w:rPr>
              </w:pPr>
              <w:r w:rsidRPr="004C4E89">
                <w:rPr>
                  <w:rFonts w:ascii="Times New Roman" w:hAnsi="Times New Roman" w:cs="Times New Roman"/>
                  <w:noProof/>
                  <w:sz w:val="24"/>
                  <w:szCs w:val="24"/>
                </w:rPr>
                <w:t xml:space="preserve">Kibriya, M. G. (2018). </w:t>
              </w:r>
              <w:r w:rsidRPr="004C4E89">
                <w:rPr>
                  <w:rFonts w:ascii="Times New Roman" w:hAnsi="Times New Roman" w:cs="Times New Roman"/>
                  <w:i/>
                  <w:iCs/>
                  <w:noProof/>
                  <w:sz w:val="24"/>
                  <w:szCs w:val="24"/>
                </w:rPr>
                <w:t>Success through Social Media Promotion: A Study on Akij Food and Beverage Ltd.</w:t>
              </w:r>
              <w:r w:rsidRPr="004C4E89">
                <w:rPr>
                  <w:rFonts w:ascii="Times New Roman" w:hAnsi="Times New Roman" w:cs="Times New Roman"/>
                  <w:noProof/>
                  <w:sz w:val="24"/>
                  <w:szCs w:val="24"/>
                </w:rPr>
                <w:t xml:space="preserve"> </w:t>
              </w:r>
            </w:p>
            <w:p w:rsidR="004C4E89" w:rsidRPr="004C4E89" w:rsidRDefault="004C4E89" w:rsidP="004C4E89">
              <w:pPr>
                <w:pStyle w:val="Bibliography"/>
                <w:spacing w:line="360" w:lineRule="auto"/>
                <w:rPr>
                  <w:rFonts w:ascii="Times New Roman" w:hAnsi="Times New Roman" w:cs="Times New Roman"/>
                  <w:noProof/>
                  <w:sz w:val="24"/>
                  <w:szCs w:val="24"/>
                </w:rPr>
              </w:pPr>
              <w:r w:rsidRPr="004C4E89">
                <w:rPr>
                  <w:rFonts w:ascii="Times New Roman" w:hAnsi="Times New Roman" w:cs="Times New Roman"/>
                  <w:noProof/>
                  <w:sz w:val="24"/>
                  <w:szCs w:val="24"/>
                </w:rPr>
                <w:t xml:space="preserve">MD. MONOAR HOSSAIN, M. S. (2014). </w:t>
              </w:r>
              <w:r w:rsidRPr="004C4E89">
                <w:rPr>
                  <w:rFonts w:ascii="Times New Roman" w:hAnsi="Times New Roman" w:cs="Times New Roman"/>
                  <w:i/>
                  <w:iCs/>
                  <w:noProof/>
                  <w:sz w:val="24"/>
                  <w:szCs w:val="24"/>
                </w:rPr>
                <w:t>Market Structure of Akij Food &amp; Beverage Ltd.</w:t>
              </w:r>
              <w:r w:rsidRPr="004C4E89">
                <w:rPr>
                  <w:rFonts w:ascii="Times New Roman" w:hAnsi="Times New Roman" w:cs="Times New Roman"/>
                  <w:noProof/>
                  <w:sz w:val="24"/>
                  <w:szCs w:val="24"/>
                </w:rPr>
                <w:t xml:space="preserve"> Bangladesh: Jagannath University.</w:t>
              </w:r>
            </w:p>
            <w:p w:rsidR="004C4E89" w:rsidRDefault="00537ED2" w:rsidP="004C4E89">
              <w:pPr>
                <w:spacing w:line="360" w:lineRule="auto"/>
                <w:jc w:val="both"/>
              </w:pPr>
              <w:r w:rsidRPr="004C4E89">
                <w:rPr>
                  <w:rFonts w:ascii="Times New Roman" w:hAnsi="Times New Roman" w:cs="Times New Roman"/>
                  <w:sz w:val="24"/>
                  <w:szCs w:val="24"/>
                </w:rPr>
                <w:fldChar w:fldCharType="end"/>
              </w:r>
            </w:p>
          </w:sdtContent>
        </w:sdt>
      </w:sdtContent>
    </w:sdt>
    <w:p w:rsidR="004C4E89" w:rsidRDefault="004C4E89" w:rsidP="00ED3AE4">
      <w:pPr>
        <w:spacing w:line="360" w:lineRule="auto"/>
        <w:jc w:val="both"/>
        <w:rPr>
          <w:rFonts w:ascii="Times New Roman" w:hAnsi="Times New Roman" w:cs="Times New Roman"/>
          <w:color w:val="000000" w:themeColor="text1"/>
          <w:sz w:val="24"/>
          <w:szCs w:val="24"/>
        </w:rPr>
      </w:pPr>
    </w:p>
    <w:p w:rsidR="004C4E89" w:rsidRDefault="004C4E8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4C4E89" w:rsidRDefault="004C4E89" w:rsidP="004C4E89">
      <w:pPr>
        <w:pStyle w:val="Heading1"/>
        <w:spacing w:before="0" w:line="360" w:lineRule="auto"/>
        <w:jc w:val="center"/>
        <w:rPr>
          <w:rFonts w:ascii="Times New Roman" w:hAnsi="Times New Roman" w:cs="Times New Roman"/>
          <w:color w:val="262626" w:themeColor="text1" w:themeTint="D9"/>
        </w:rPr>
      </w:pPr>
      <w:bookmarkStart w:id="69" w:name="_Toc114493821"/>
      <w:r>
        <w:rPr>
          <w:rFonts w:ascii="Times New Roman" w:hAnsi="Times New Roman" w:cs="Times New Roman"/>
          <w:color w:val="262626" w:themeColor="text1" w:themeTint="D9"/>
        </w:rPr>
        <w:lastRenderedPageBreak/>
        <w:t>Appendix</w:t>
      </w:r>
      <w:bookmarkEnd w:id="69"/>
    </w:p>
    <w:p w:rsidR="00B66CF1" w:rsidRPr="00B66CF1" w:rsidRDefault="00B66CF1" w:rsidP="00B66CF1">
      <w:pPr>
        <w:pStyle w:val="Heading1"/>
        <w:spacing w:line="360" w:lineRule="auto"/>
        <w:jc w:val="both"/>
        <w:rPr>
          <w:rFonts w:ascii="Times New Roman" w:hAnsi="Times New Roman" w:cs="Times New Roman"/>
          <w:b w:val="0"/>
          <w:color w:val="0F243E" w:themeColor="text2" w:themeShade="80"/>
        </w:rPr>
      </w:pPr>
      <w:bookmarkStart w:id="70" w:name="_Toc114493822"/>
      <w:r w:rsidRPr="00B66CF1">
        <w:rPr>
          <w:rFonts w:ascii="Times New Roman" w:hAnsi="Times New Roman" w:cs="Times New Roman"/>
          <w:b w:val="0"/>
          <w:color w:val="0F243E" w:themeColor="text2" w:themeShade="80"/>
        </w:rPr>
        <w:t>Some Promotional Activities of MOJO</w:t>
      </w:r>
      <w:bookmarkEnd w:id="70"/>
    </w:p>
    <w:p w:rsidR="00ED3AE4" w:rsidRDefault="00B66CF1" w:rsidP="00ED3AE4">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drawing>
          <wp:inline distT="0" distB="0" distL="0" distR="0">
            <wp:extent cx="5738283" cy="6062133"/>
            <wp:effectExtent l="19050" t="0" r="0" b="0"/>
            <wp:docPr id="1" name="Picture 37" descr="C:\Users\my\Downloads\44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my\Downloads\44_page-0001.jpg"/>
                    <pic:cNvPicPr>
                      <a:picLocks noChangeAspect="1" noChangeArrowheads="1"/>
                    </pic:cNvPicPr>
                  </pic:nvPicPr>
                  <pic:blipFill>
                    <a:blip r:embed="rId37" cstate="print"/>
                    <a:srcRect t="10046" b="8219"/>
                    <a:stretch>
                      <a:fillRect/>
                    </a:stretch>
                  </pic:blipFill>
                  <pic:spPr bwMode="auto">
                    <a:xfrm>
                      <a:off x="0" y="0"/>
                      <a:ext cx="5738283" cy="6062133"/>
                    </a:xfrm>
                    <a:prstGeom prst="rect">
                      <a:avLst/>
                    </a:prstGeom>
                    <a:noFill/>
                    <a:ln w="9525">
                      <a:noFill/>
                      <a:miter lim="800000"/>
                      <a:headEnd/>
                      <a:tailEnd/>
                    </a:ln>
                  </pic:spPr>
                </pic:pic>
              </a:graphicData>
            </a:graphic>
          </wp:inline>
        </w:drawing>
      </w:r>
    </w:p>
    <w:p w:rsidR="00B66CF1" w:rsidRDefault="00B66CF1" w:rsidP="00ED3AE4">
      <w:pPr>
        <w:spacing w:line="360" w:lineRule="auto"/>
        <w:jc w:val="both"/>
        <w:rPr>
          <w:rFonts w:ascii="Times New Roman" w:hAnsi="Times New Roman" w:cs="Times New Roman"/>
          <w:color w:val="000000" w:themeColor="text1"/>
          <w:sz w:val="24"/>
          <w:szCs w:val="24"/>
        </w:rPr>
      </w:pPr>
    </w:p>
    <w:p w:rsidR="00B66CF1" w:rsidRDefault="00B66CF1">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B66CF1" w:rsidRDefault="00B66CF1" w:rsidP="00ED3AE4">
      <w:pPr>
        <w:spacing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zh-CN"/>
        </w:rPr>
        <w:lastRenderedPageBreak/>
        <w:drawing>
          <wp:inline distT="0" distB="0" distL="0" distR="0">
            <wp:extent cx="5738283" cy="4385734"/>
            <wp:effectExtent l="19050" t="0" r="0" b="0"/>
            <wp:docPr id="38" name="Picture 38" descr="C:\Users\my\Downloads\45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my\Downloads\45_page-0001.jpg"/>
                    <pic:cNvPicPr>
                      <a:picLocks noChangeAspect="1" noChangeArrowheads="1"/>
                    </pic:cNvPicPr>
                  </pic:nvPicPr>
                  <pic:blipFill>
                    <a:blip r:embed="rId38" cstate="print"/>
                    <a:srcRect t="8790" b="32078"/>
                    <a:stretch>
                      <a:fillRect/>
                    </a:stretch>
                  </pic:blipFill>
                  <pic:spPr bwMode="auto">
                    <a:xfrm>
                      <a:off x="0" y="0"/>
                      <a:ext cx="5738283" cy="4385734"/>
                    </a:xfrm>
                    <a:prstGeom prst="rect">
                      <a:avLst/>
                    </a:prstGeom>
                    <a:noFill/>
                    <a:ln w="9525">
                      <a:noFill/>
                      <a:miter lim="800000"/>
                      <a:headEnd/>
                      <a:tailEnd/>
                    </a:ln>
                  </pic:spPr>
                </pic:pic>
              </a:graphicData>
            </a:graphic>
          </wp:inline>
        </w:drawing>
      </w:r>
    </w:p>
    <w:sectPr w:rsidR="00B66CF1" w:rsidSect="00B66CF1">
      <w:footerReference w:type="default" r:id="rId39"/>
      <w:pgSz w:w="11907" w:h="16839"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24FA" w:rsidRDefault="003824FA" w:rsidP="00BF702E">
      <w:pPr>
        <w:spacing w:after="0" w:line="240" w:lineRule="auto"/>
      </w:pPr>
      <w:r>
        <w:separator/>
      </w:r>
    </w:p>
  </w:endnote>
  <w:endnote w:type="continuationSeparator" w:id="0">
    <w:p w:rsidR="003824FA" w:rsidRDefault="003824FA" w:rsidP="00BF7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CF1" w:rsidRDefault="00B66CF1">
    <w:pPr>
      <w:pStyle w:val="Footer"/>
      <w:jc w:val="center"/>
    </w:pPr>
  </w:p>
  <w:p w:rsidR="00B25F04" w:rsidRDefault="00B25F0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0597"/>
      <w:docPartObj>
        <w:docPartGallery w:val="Page Numbers (Bottom of Page)"/>
        <w:docPartUnique/>
      </w:docPartObj>
    </w:sdtPr>
    <w:sdtEndPr/>
    <w:sdtContent>
      <w:p w:rsidR="00B66CF1" w:rsidRDefault="00537ED2">
        <w:pPr>
          <w:pStyle w:val="Footer"/>
          <w:jc w:val="center"/>
        </w:pPr>
        <w:r w:rsidRPr="00B66CF1">
          <w:rPr>
            <w:rFonts w:ascii="Times New Roman" w:hAnsi="Times New Roman" w:cs="Times New Roman"/>
            <w:sz w:val="24"/>
            <w:szCs w:val="24"/>
          </w:rPr>
          <w:fldChar w:fldCharType="begin"/>
        </w:r>
        <w:r w:rsidR="00B66CF1" w:rsidRPr="00B66CF1">
          <w:rPr>
            <w:rFonts w:ascii="Times New Roman" w:hAnsi="Times New Roman" w:cs="Times New Roman"/>
            <w:sz w:val="24"/>
            <w:szCs w:val="24"/>
          </w:rPr>
          <w:instrText xml:space="preserve"> PAGE   \* MERGEFORMAT </w:instrText>
        </w:r>
        <w:r w:rsidRPr="00B66CF1">
          <w:rPr>
            <w:rFonts w:ascii="Times New Roman" w:hAnsi="Times New Roman" w:cs="Times New Roman"/>
            <w:sz w:val="24"/>
            <w:szCs w:val="24"/>
          </w:rPr>
          <w:fldChar w:fldCharType="separate"/>
        </w:r>
        <w:r w:rsidR="00C914D8">
          <w:rPr>
            <w:rFonts w:ascii="Times New Roman" w:hAnsi="Times New Roman" w:cs="Times New Roman"/>
            <w:noProof/>
            <w:sz w:val="24"/>
            <w:szCs w:val="24"/>
          </w:rPr>
          <w:t>vi</w:t>
        </w:r>
        <w:r w:rsidRPr="00B66CF1">
          <w:rPr>
            <w:rFonts w:ascii="Times New Roman" w:hAnsi="Times New Roman" w:cs="Times New Roman"/>
            <w:sz w:val="24"/>
            <w:szCs w:val="24"/>
          </w:rPr>
          <w:fldChar w:fldCharType="end"/>
        </w:r>
      </w:p>
    </w:sdtContent>
  </w:sdt>
  <w:p w:rsidR="00B66CF1" w:rsidRDefault="00B66CF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0605"/>
      <w:docPartObj>
        <w:docPartGallery w:val="Page Numbers (Bottom of Page)"/>
        <w:docPartUnique/>
      </w:docPartObj>
    </w:sdtPr>
    <w:sdtEndPr/>
    <w:sdtContent>
      <w:p w:rsidR="00B66CF1" w:rsidRDefault="00537ED2">
        <w:pPr>
          <w:pStyle w:val="Footer"/>
          <w:jc w:val="center"/>
        </w:pPr>
        <w:r w:rsidRPr="00B66CF1">
          <w:rPr>
            <w:rFonts w:ascii="Times New Roman" w:hAnsi="Times New Roman" w:cs="Times New Roman"/>
            <w:sz w:val="24"/>
            <w:szCs w:val="24"/>
          </w:rPr>
          <w:fldChar w:fldCharType="begin"/>
        </w:r>
        <w:r w:rsidR="00B66CF1" w:rsidRPr="00B66CF1">
          <w:rPr>
            <w:rFonts w:ascii="Times New Roman" w:hAnsi="Times New Roman" w:cs="Times New Roman"/>
            <w:sz w:val="24"/>
            <w:szCs w:val="24"/>
          </w:rPr>
          <w:instrText xml:space="preserve"> PAGE   \* MERGEFORMAT </w:instrText>
        </w:r>
        <w:r w:rsidRPr="00B66CF1">
          <w:rPr>
            <w:rFonts w:ascii="Times New Roman" w:hAnsi="Times New Roman" w:cs="Times New Roman"/>
            <w:sz w:val="24"/>
            <w:szCs w:val="24"/>
          </w:rPr>
          <w:fldChar w:fldCharType="separate"/>
        </w:r>
        <w:r w:rsidR="00C914D8">
          <w:rPr>
            <w:rFonts w:ascii="Times New Roman" w:hAnsi="Times New Roman" w:cs="Times New Roman"/>
            <w:noProof/>
            <w:sz w:val="24"/>
            <w:szCs w:val="24"/>
          </w:rPr>
          <w:t>36</w:t>
        </w:r>
        <w:r w:rsidRPr="00B66CF1">
          <w:rPr>
            <w:rFonts w:ascii="Times New Roman" w:hAnsi="Times New Roman" w:cs="Times New Roman"/>
            <w:sz w:val="24"/>
            <w:szCs w:val="24"/>
          </w:rPr>
          <w:fldChar w:fldCharType="end"/>
        </w:r>
      </w:p>
    </w:sdtContent>
  </w:sdt>
  <w:p w:rsidR="00B66CF1" w:rsidRDefault="00B66C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24FA" w:rsidRDefault="003824FA" w:rsidP="00BF702E">
      <w:pPr>
        <w:spacing w:after="0" w:line="240" w:lineRule="auto"/>
      </w:pPr>
      <w:r>
        <w:separator/>
      </w:r>
    </w:p>
  </w:footnote>
  <w:footnote w:type="continuationSeparator" w:id="0">
    <w:p w:rsidR="003824FA" w:rsidRDefault="003824FA" w:rsidP="00BF70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F04" w:rsidRDefault="00B25F04" w:rsidP="00B25F0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73899"/>
    <w:multiLevelType w:val="hybridMultilevel"/>
    <w:tmpl w:val="F24E1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C16F9A"/>
    <w:multiLevelType w:val="hybridMultilevel"/>
    <w:tmpl w:val="F0049126"/>
    <w:lvl w:ilvl="0" w:tplc="C24C65B0">
      <w:start w:val="1"/>
      <w:numFmt w:val="lowerLetter"/>
      <w:lvlText w:val="%1)"/>
      <w:lvlJc w:val="left"/>
      <w:pPr>
        <w:ind w:left="720" w:hanging="360"/>
      </w:pPr>
      <w:rPr>
        <w:b w:val="0"/>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090C5A"/>
    <w:multiLevelType w:val="hybridMultilevel"/>
    <w:tmpl w:val="2098E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D14973"/>
    <w:multiLevelType w:val="multilevel"/>
    <w:tmpl w:val="59AC76D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0EF577D7"/>
    <w:multiLevelType w:val="hybridMultilevel"/>
    <w:tmpl w:val="6AE6671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B5B1F2B"/>
    <w:multiLevelType w:val="hybridMultilevel"/>
    <w:tmpl w:val="F004510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C9B12CF"/>
    <w:multiLevelType w:val="hybridMultilevel"/>
    <w:tmpl w:val="9AC2882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ED03CAF"/>
    <w:multiLevelType w:val="hybridMultilevel"/>
    <w:tmpl w:val="862E2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0C6747"/>
    <w:multiLevelType w:val="hybridMultilevel"/>
    <w:tmpl w:val="97341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241944"/>
    <w:multiLevelType w:val="hybridMultilevel"/>
    <w:tmpl w:val="43FC7BCC"/>
    <w:lvl w:ilvl="0" w:tplc="B6C09760">
      <w:start w:val="1"/>
      <w:numFmt w:val="bullet"/>
      <w:lvlText w:val=""/>
      <w:lvlJc w:val="left"/>
      <w:pPr>
        <w:ind w:left="720" w:hanging="360"/>
      </w:pPr>
      <w:rPr>
        <w:rFonts w:ascii="Symbol" w:hAnsi="Symbol" w:hint="default"/>
        <w:b/>
        <w:color w:val="000000" w:themeColor="text1"/>
        <w:u w:color="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B9C3898"/>
    <w:multiLevelType w:val="hybridMultilevel"/>
    <w:tmpl w:val="9C7A8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C823DB3"/>
    <w:multiLevelType w:val="multilevel"/>
    <w:tmpl w:val="7BC84D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color w:val="262626" w:themeColor="text1" w:themeTint="D9"/>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34205B54"/>
    <w:multiLevelType w:val="hybridMultilevel"/>
    <w:tmpl w:val="E6A29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4C94D40"/>
    <w:multiLevelType w:val="hybridMultilevel"/>
    <w:tmpl w:val="8264A7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7A45B55"/>
    <w:multiLevelType w:val="hybridMultilevel"/>
    <w:tmpl w:val="30EE8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8B9619C"/>
    <w:multiLevelType w:val="hybridMultilevel"/>
    <w:tmpl w:val="B160350A"/>
    <w:lvl w:ilvl="0" w:tplc="04090001">
      <w:start w:val="1"/>
      <w:numFmt w:val="bullet"/>
      <w:lvlText w:val=""/>
      <w:lvlJc w:val="left"/>
      <w:pPr>
        <w:ind w:left="720" w:hanging="360"/>
      </w:pPr>
      <w:rPr>
        <w:rFonts w:ascii="Symbol" w:hAnsi="Symbol" w:hint="default"/>
        <w:b/>
        <w:color w:val="4A442A" w:themeColor="background2" w:themeShade="40"/>
        <w:u w:color="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9FB1D0C"/>
    <w:multiLevelType w:val="hybridMultilevel"/>
    <w:tmpl w:val="01186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C3D3C21"/>
    <w:multiLevelType w:val="multilevel"/>
    <w:tmpl w:val="D950657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40D7335B"/>
    <w:multiLevelType w:val="hybridMultilevel"/>
    <w:tmpl w:val="F19EDCD4"/>
    <w:lvl w:ilvl="0" w:tplc="5A5274AC">
      <w:start w:val="1"/>
      <w:numFmt w:val="lowerLetter"/>
      <w:lvlText w:val="%1)"/>
      <w:lvlJc w:val="left"/>
      <w:pPr>
        <w:ind w:left="360" w:hanging="360"/>
      </w:pPr>
      <w:rPr>
        <w:color w:val="17365D" w:themeColor="text2" w:themeShade="BF"/>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198298E"/>
    <w:multiLevelType w:val="hybridMultilevel"/>
    <w:tmpl w:val="EEC6A0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41BF0B91"/>
    <w:multiLevelType w:val="hybridMultilevel"/>
    <w:tmpl w:val="C0FAE3E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2306159"/>
    <w:multiLevelType w:val="hybridMultilevel"/>
    <w:tmpl w:val="E6C24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41C1E9F"/>
    <w:multiLevelType w:val="hybridMultilevel"/>
    <w:tmpl w:val="E8209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B681E23"/>
    <w:multiLevelType w:val="hybridMultilevel"/>
    <w:tmpl w:val="BF8255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4E427CA9"/>
    <w:multiLevelType w:val="hybridMultilevel"/>
    <w:tmpl w:val="C9BA5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D4E3AAC"/>
    <w:multiLevelType w:val="hybridMultilevel"/>
    <w:tmpl w:val="1CEE5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E077EAF"/>
    <w:multiLevelType w:val="hybridMultilevel"/>
    <w:tmpl w:val="C20CE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59D73BB"/>
    <w:multiLevelType w:val="hybridMultilevel"/>
    <w:tmpl w:val="85FA47C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68542334"/>
    <w:multiLevelType w:val="hybridMultilevel"/>
    <w:tmpl w:val="D37497C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688E55BB"/>
    <w:multiLevelType w:val="hybridMultilevel"/>
    <w:tmpl w:val="237A85C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6ABD2C86"/>
    <w:multiLevelType w:val="hybridMultilevel"/>
    <w:tmpl w:val="92A40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7320ABD"/>
    <w:multiLevelType w:val="multilevel"/>
    <w:tmpl w:val="59AC76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78040C60"/>
    <w:multiLevelType w:val="hybridMultilevel"/>
    <w:tmpl w:val="C0C49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F762382"/>
    <w:multiLevelType w:val="hybridMultilevel"/>
    <w:tmpl w:val="08C851A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8"/>
  </w:num>
  <w:num w:numId="3">
    <w:abstractNumId w:val="25"/>
  </w:num>
  <w:num w:numId="4">
    <w:abstractNumId w:val="26"/>
  </w:num>
  <w:num w:numId="5">
    <w:abstractNumId w:val="10"/>
  </w:num>
  <w:num w:numId="6">
    <w:abstractNumId w:val="14"/>
  </w:num>
  <w:num w:numId="7">
    <w:abstractNumId w:val="16"/>
  </w:num>
  <w:num w:numId="8">
    <w:abstractNumId w:val="12"/>
  </w:num>
  <w:num w:numId="9">
    <w:abstractNumId w:val="22"/>
  </w:num>
  <w:num w:numId="10">
    <w:abstractNumId w:val="18"/>
  </w:num>
  <w:num w:numId="11">
    <w:abstractNumId w:val="29"/>
  </w:num>
  <w:num w:numId="12">
    <w:abstractNumId w:val="7"/>
  </w:num>
  <w:num w:numId="13">
    <w:abstractNumId w:val="1"/>
  </w:num>
  <w:num w:numId="14">
    <w:abstractNumId w:val="4"/>
  </w:num>
  <w:num w:numId="15">
    <w:abstractNumId w:val="6"/>
  </w:num>
  <w:num w:numId="16">
    <w:abstractNumId w:val="17"/>
  </w:num>
  <w:num w:numId="17">
    <w:abstractNumId w:val="31"/>
  </w:num>
  <w:num w:numId="18">
    <w:abstractNumId w:val="33"/>
  </w:num>
  <w:num w:numId="19">
    <w:abstractNumId w:val="28"/>
  </w:num>
  <w:num w:numId="20">
    <w:abstractNumId w:val="13"/>
  </w:num>
  <w:num w:numId="21">
    <w:abstractNumId w:val="27"/>
  </w:num>
  <w:num w:numId="22">
    <w:abstractNumId w:val="9"/>
  </w:num>
  <w:num w:numId="23">
    <w:abstractNumId w:val="15"/>
  </w:num>
  <w:num w:numId="24">
    <w:abstractNumId w:val="32"/>
  </w:num>
  <w:num w:numId="25">
    <w:abstractNumId w:val="20"/>
  </w:num>
  <w:num w:numId="26">
    <w:abstractNumId w:val="2"/>
  </w:num>
  <w:num w:numId="27">
    <w:abstractNumId w:val="5"/>
  </w:num>
  <w:num w:numId="28">
    <w:abstractNumId w:val="23"/>
  </w:num>
  <w:num w:numId="29">
    <w:abstractNumId w:val="19"/>
  </w:num>
  <w:num w:numId="30">
    <w:abstractNumId w:val="3"/>
  </w:num>
  <w:num w:numId="31">
    <w:abstractNumId w:val="30"/>
  </w:num>
  <w:num w:numId="32">
    <w:abstractNumId w:val="11"/>
  </w:num>
  <w:num w:numId="33">
    <w:abstractNumId w:val="24"/>
  </w:num>
  <w:num w:numId="34">
    <w:abstractNumId w:val="2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55756"/>
    <w:rsid w:val="00002279"/>
    <w:rsid w:val="0002150D"/>
    <w:rsid w:val="00041BCD"/>
    <w:rsid w:val="00090C2C"/>
    <w:rsid w:val="000975A8"/>
    <w:rsid w:val="000A01B4"/>
    <w:rsid w:val="00125664"/>
    <w:rsid w:val="00135FE0"/>
    <w:rsid w:val="001417FB"/>
    <w:rsid w:val="00161BFB"/>
    <w:rsid w:val="00195AD2"/>
    <w:rsid w:val="001960A9"/>
    <w:rsid w:val="001A62C6"/>
    <w:rsid w:val="001B56A5"/>
    <w:rsid w:val="001C1FB3"/>
    <w:rsid w:val="0021369E"/>
    <w:rsid w:val="00267F3D"/>
    <w:rsid w:val="00275AC8"/>
    <w:rsid w:val="002A6859"/>
    <w:rsid w:val="002B4A3E"/>
    <w:rsid w:val="002E2C27"/>
    <w:rsid w:val="0031207D"/>
    <w:rsid w:val="00353E51"/>
    <w:rsid w:val="00357B1E"/>
    <w:rsid w:val="00360C3A"/>
    <w:rsid w:val="003824FA"/>
    <w:rsid w:val="004254DF"/>
    <w:rsid w:val="004330C9"/>
    <w:rsid w:val="00444A63"/>
    <w:rsid w:val="004536C9"/>
    <w:rsid w:val="0048172D"/>
    <w:rsid w:val="004877D3"/>
    <w:rsid w:val="0049227E"/>
    <w:rsid w:val="004935F4"/>
    <w:rsid w:val="004A7223"/>
    <w:rsid w:val="004C4E89"/>
    <w:rsid w:val="00537ED2"/>
    <w:rsid w:val="005511E8"/>
    <w:rsid w:val="0056332E"/>
    <w:rsid w:val="005637CF"/>
    <w:rsid w:val="005858CF"/>
    <w:rsid w:val="005C52C1"/>
    <w:rsid w:val="005F1B90"/>
    <w:rsid w:val="00680863"/>
    <w:rsid w:val="0069732A"/>
    <w:rsid w:val="006B725E"/>
    <w:rsid w:val="006F02D2"/>
    <w:rsid w:val="00741330"/>
    <w:rsid w:val="00793920"/>
    <w:rsid w:val="007B04C0"/>
    <w:rsid w:val="00802E8A"/>
    <w:rsid w:val="00814295"/>
    <w:rsid w:val="00841C86"/>
    <w:rsid w:val="008434BD"/>
    <w:rsid w:val="00852AA2"/>
    <w:rsid w:val="008749D7"/>
    <w:rsid w:val="00885113"/>
    <w:rsid w:val="008D2074"/>
    <w:rsid w:val="008D4F8E"/>
    <w:rsid w:val="008F62B6"/>
    <w:rsid w:val="00912F87"/>
    <w:rsid w:val="009345B9"/>
    <w:rsid w:val="0095006D"/>
    <w:rsid w:val="00963ADF"/>
    <w:rsid w:val="00983AD9"/>
    <w:rsid w:val="009F5B51"/>
    <w:rsid w:val="00A04DCC"/>
    <w:rsid w:val="00A203E3"/>
    <w:rsid w:val="00AA68B6"/>
    <w:rsid w:val="00AC3EB2"/>
    <w:rsid w:val="00B25F04"/>
    <w:rsid w:val="00B36FA6"/>
    <w:rsid w:val="00B66CF1"/>
    <w:rsid w:val="00BB6A0B"/>
    <w:rsid w:val="00BC0C6B"/>
    <w:rsid w:val="00BF681B"/>
    <w:rsid w:val="00BF702E"/>
    <w:rsid w:val="00C0348D"/>
    <w:rsid w:val="00C2278A"/>
    <w:rsid w:val="00C312C6"/>
    <w:rsid w:val="00C36223"/>
    <w:rsid w:val="00C76B96"/>
    <w:rsid w:val="00C914D8"/>
    <w:rsid w:val="00C93C7E"/>
    <w:rsid w:val="00D12501"/>
    <w:rsid w:val="00D31405"/>
    <w:rsid w:val="00D74AE1"/>
    <w:rsid w:val="00D826BD"/>
    <w:rsid w:val="00DE262C"/>
    <w:rsid w:val="00DE7CD3"/>
    <w:rsid w:val="00E25E90"/>
    <w:rsid w:val="00E55756"/>
    <w:rsid w:val="00E85518"/>
    <w:rsid w:val="00E9635F"/>
    <w:rsid w:val="00EB1073"/>
    <w:rsid w:val="00ED3AE4"/>
    <w:rsid w:val="00F015AF"/>
    <w:rsid w:val="00F75ADC"/>
    <w:rsid w:val="00F809D6"/>
    <w:rsid w:val="00F90410"/>
    <w:rsid w:val="00FA3158"/>
    <w:rsid w:val="00FE5F91"/>
    <w:rsid w:val="00FF6D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6C9"/>
  </w:style>
  <w:style w:type="paragraph" w:styleId="Heading1">
    <w:name w:val="heading 1"/>
    <w:basedOn w:val="Normal"/>
    <w:next w:val="Normal"/>
    <w:link w:val="Heading1Char"/>
    <w:uiPriority w:val="9"/>
    <w:qFormat/>
    <w:rsid w:val="005637C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9227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37CF"/>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090C2C"/>
    <w:pPr>
      <w:ind w:left="720"/>
      <w:contextualSpacing/>
    </w:pPr>
  </w:style>
  <w:style w:type="paragraph" w:styleId="BalloonText">
    <w:name w:val="Balloon Text"/>
    <w:basedOn w:val="Normal"/>
    <w:link w:val="BalloonTextChar"/>
    <w:uiPriority w:val="99"/>
    <w:semiHidden/>
    <w:unhideWhenUsed/>
    <w:rsid w:val="005F1B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1B90"/>
    <w:rPr>
      <w:rFonts w:ascii="Tahoma" w:hAnsi="Tahoma" w:cs="Tahoma"/>
      <w:sz w:val="16"/>
      <w:szCs w:val="16"/>
    </w:rPr>
  </w:style>
  <w:style w:type="character" w:styleId="Hyperlink">
    <w:name w:val="Hyperlink"/>
    <w:basedOn w:val="DefaultParagraphFont"/>
    <w:uiPriority w:val="99"/>
    <w:unhideWhenUsed/>
    <w:rsid w:val="00125664"/>
    <w:rPr>
      <w:color w:val="0000FF" w:themeColor="hyperlink"/>
      <w:u w:val="single"/>
    </w:rPr>
  </w:style>
  <w:style w:type="table" w:styleId="TableGrid">
    <w:name w:val="Table Grid"/>
    <w:basedOn w:val="TableNormal"/>
    <w:uiPriority w:val="59"/>
    <w:rsid w:val="006973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Grid3-Accent5">
    <w:name w:val="Medium Grid 3 Accent 5"/>
    <w:basedOn w:val="TableNormal"/>
    <w:uiPriority w:val="69"/>
    <w:rsid w:val="00AA68B6"/>
    <w:pPr>
      <w:spacing w:after="0" w:line="240" w:lineRule="auto"/>
    </w:pPr>
    <w:rPr>
      <w:rFonts w:eastAsiaTheme="minorEastAsi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Shading21">
    <w:name w:val="Medium Shading 21"/>
    <w:basedOn w:val="TableNormal"/>
    <w:uiPriority w:val="64"/>
    <w:rsid w:val="00AA68B6"/>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Caption">
    <w:name w:val="caption"/>
    <w:basedOn w:val="Normal"/>
    <w:next w:val="Normal"/>
    <w:uiPriority w:val="35"/>
    <w:unhideWhenUsed/>
    <w:qFormat/>
    <w:rsid w:val="00DE7CD3"/>
    <w:pPr>
      <w:spacing w:line="240" w:lineRule="auto"/>
    </w:pPr>
    <w:rPr>
      <w:b/>
      <w:bCs/>
      <w:color w:val="4F81BD" w:themeColor="accent1"/>
      <w:sz w:val="18"/>
      <w:szCs w:val="18"/>
    </w:rPr>
  </w:style>
  <w:style w:type="character" w:customStyle="1" w:styleId="Heading2Char">
    <w:name w:val="Heading 2 Char"/>
    <w:basedOn w:val="DefaultParagraphFont"/>
    <w:link w:val="Heading2"/>
    <w:uiPriority w:val="9"/>
    <w:rsid w:val="0049227E"/>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semiHidden/>
    <w:unhideWhenUsed/>
    <w:rsid w:val="008D4F8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D4F8E"/>
  </w:style>
  <w:style w:type="paragraph" w:styleId="BodyText">
    <w:name w:val="Body Text"/>
    <w:basedOn w:val="Normal"/>
    <w:link w:val="BodyTextChar"/>
    <w:uiPriority w:val="1"/>
    <w:qFormat/>
    <w:rsid w:val="008D4F8E"/>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8D4F8E"/>
    <w:rPr>
      <w:rFonts w:ascii="Arial" w:eastAsia="Arial" w:hAnsi="Arial" w:cs="Arial"/>
      <w:sz w:val="24"/>
      <w:szCs w:val="24"/>
    </w:rPr>
  </w:style>
  <w:style w:type="paragraph" w:styleId="Footer">
    <w:name w:val="footer"/>
    <w:basedOn w:val="Normal"/>
    <w:link w:val="FooterChar"/>
    <w:uiPriority w:val="99"/>
    <w:unhideWhenUsed/>
    <w:rsid w:val="008D4F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F8E"/>
  </w:style>
  <w:style w:type="paragraph" w:styleId="Bibliography">
    <w:name w:val="Bibliography"/>
    <w:basedOn w:val="Normal"/>
    <w:next w:val="Normal"/>
    <w:uiPriority w:val="37"/>
    <w:unhideWhenUsed/>
    <w:rsid w:val="004C4E89"/>
  </w:style>
  <w:style w:type="paragraph" w:styleId="TOCHeading">
    <w:name w:val="TOC Heading"/>
    <w:basedOn w:val="Heading1"/>
    <w:next w:val="Normal"/>
    <w:uiPriority w:val="39"/>
    <w:semiHidden/>
    <w:unhideWhenUsed/>
    <w:qFormat/>
    <w:rsid w:val="00B66CF1"/>
    <w:pPr>
      <w:outlineLvl w:val="9"/>
    </w:pPr>
  </w:style>
  <w:style w:type="paragraph" w:styleId="TOC2">
    <w:name w:val="toc 2"/>
    <w:basedOn w:val="Normal"/>
    <w:next w:val="Normal"/>
    <w:autoRedefine/>
    <w:uiPriority w:val="39"/>
    <w:unhideWhenUsed/>
    <w:rsid w:val="00B66CF1"/>
    <w:pPr>
      <w:spacing w:after="100"/>
      <w:ind w:left="220"/>
    </w:pPr>
  </w:style>
  <w:style w:type="paragraph" w:styleId="TOC1">
    <w:name w:val="toc 1"/>
    <w:basedOn w:val="Normal"/>
    <w:next w:val="Normal"/>
    <w:autoRedefine/>
    <w:uiPriority w:val="39"/>
    <w:unhideWhenUsed/>
    <w:rsid w:val="00B66CF1"/>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oleObject" Target="embeddings/oleObject1.bin"/><Relationship Id="rId26" Type="http://schemas.openxmlformats.org/officeDocument/2006/relationships/oleObject" Target="embeddings/oleObject3.bin"/><Relationship Id="rId39"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chart" Target="charts/chart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1.png"/><Relationship Id="rId33" Type="http://schemas.openxmlformats.org/officeDocument/2006/relationships/chart" Target="charts/chart1.xml"/><Relationship Id="rId38"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7.jpeg"/><Relationship Id="rId29" Type="http://schemas.openxmlformats.org/officeDocument/2006/relationships/image" Target="media/image13.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0.jpeg"/><Relationship Id="rId32" Type="http://schemas.openxmlformats.org/officeDocument/2006/relationships/image" Target="media/image16.png"/><Relationship Id="rId37" Type="http://schemas.openxmlformats.org/officeDocument/2006/relationships/image" Target="media/image19.jpe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exitpromise.com/business-goodwill/" TargetMode="External"/><Relationship Id="rId23" Type="http://schemas.openxmlformats.org/officeDocument/2006/relationships/image" Target="media/image9.png"/><Relationship Id="rId28" Type="http://schemas.openxmlformats.org/officeDocument/2006/relationships/image" Target="media/image12.png"/><Relationship Id="rId36" Type="http://schemas.openxmlformats.org/officeDocument/2006/relationships/image" Target="media/image18.jpeg"/><Relationship Id="rId10" Type="http://schemas.openxmlformats.org/officeDocument/2006/relationships/image" Target="media/image2.png"/><Relationship Id="rId19" Type="http://schemas.openxmlformats.org/officeDocument/2006/relationships/image" Target="media/image6.jpeg"/><Relationship Id="rId31" Type="http://schemas.openxmlformats.org/officeDocument/2006/relationships/image" Target="media/image15.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oleObject" Target="embeddings/oleObject2.bin"/><Relationship Id="rId27" Type="http://schemas.openxmlformats.org/officeDocument/2006/relationships/oleObject" Target="embeddings/oleObject4.bin"/><Relationship Id="rId30" Type="http://schemas.openxmlformats.org/officeDocument/2006/relationships/image" Target="media/image14.png"/><Relationship Id="rId35" Type="http://schemas.openxmlformats.org/officeDocument/2006/relationships/image" Target="media/image17.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Naime\Downloads\chart%20(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Naime\Downloads\chart%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solidFill>
                  <a:schemeClr val="tx1"/>
                </a:solidFill>
                <a:latin typeface="Times New Roman" pitchFamily="18" charset="0"/>
                <a:cs typeface="Times New Roman" pitchFamily="18" charset="0"/>
              </a:rPr>
              <a:t>Contribution of 250 mL</a:t>
            </a:r>
          </a:p>
        </c:rich>
      </c:tx>
      <c:overlay val="0"/>
    </c:title>
    <c:autoTitleDeleted val="0"/>
    <c:plotArea>
      <c:layout/>
      <c:barChart>
        <c:barDir val="col"/>
        <c:grouping val="stacked"/>
        <c:varyColors val="0"/>
        <c:ser>
          <c:idx val="0"/>
          <c:order val="0"/>
          <c:spPr>
            <a:solidFill>
              <a:schemeClr val="accent1"/>
            </a:solidFill>
            <a:ln>
              <a:noFill/>
            </a:ln>
            <a:effectLst/>
          </c:spPr>
          <c:invertIfNegative val="0"/>
          <c:dPt>
            <c:idx val="0"/>
            <c:invertIfNegative val="0"/>
            <c:bubble3D val="0"/>
            <c:spPr>
              <a:solidFill>
                <a:srgbClr val="00B050"/>
              </a:solidFill>
              <a:ln>
                <a:noFill/>
              </a:ln>
              <a:effectLst/>
            </c:spPr>
            <c:extLst xmlns:c16r2="http://schemas.microsoft.com/office/drawing/2015/06/chart">
              <c:ext xmlns:c16="http://schemas.microsoft.com/office/drawing/2014/chart" uri="{C3380CC4-5D6E-409C-BE32-E72D297353CC}">
                <c16:uniqueId val="{00000001-2BEE-4A39-BE18-8051823D75C4}"/>
              </c:ext>
            </c:extLst>
          </c:dPt>
          <c:dPt>
            <c:idx val="2"/>
            <c:invertIfNegative val="0"/>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2-2BEE-4A39-BE18-8051823D75C4}"/>
              </c:ext>
            </c:extLst>
          </c:dPt>
          <c:dPt>
            <c:idx val="3"/>
            <c:invertIfNegative val="0"/>
            <c:bubble3D val="0"/>
            <c:spPr>
              <a:solidFill>
                <a:schemeClr val="tx1">
                  <a:lumMod val="50000"/>
                  <a:lumOff val="50000"/>
                </a:schemeClr>
              </a:solidFill>
              <a:ln>
                <a:noFill/>
              </a:ln>
              <a:effectLst/>
            </c:spPr>
            <c:extLst xmlns:c16r2="http://schemas.microsoft.com/office/drawing/2015/06/chart">
              <c:ext xmlns:c16="http://schemas.microsoft.com/office/drawing/2014/chart" uri="{C3380CC4-5D6E-409C-BE32-E72D297353CC}">
                <c16:uniqueId val="{00000003-2BEE-4A39-BE18-8051823D75C4}"/>
              </c:ext>
            </c:extLst>
          </c:dPt>
          <c:dPt>
            <c:idx val="4"/>
            <c:invertIfNegative val="0"/>
            <c:bubble3D val="0"/>
            <c:spPr>
              <a:solidFill>
                <a:srgbClr val="FFFF00"/>
              </a:solidFill>
              <a:ln>
                <a:noFill/>
              </a:ln>
              <a:effectLst/>
            </c:spPr>
            <c:extLst xmlns:c16r2="http://schemas.microsoft.com/office/drawing/2015/06/chart">
              <c:ext xmlns:c16="http://schemas.microsoft.com/office/drawing/2014/chart" uri="{C3380CC4-5D6E-409C-BE32-E72D297353CC}">
                <c16:uniqueId val="{00000004-2BEE-4A39-BE18-8051823D75C4}"/>
              </c:ext>
            </c:extLst>
          </c:dPt>
          <c:dPt>
            <c:idx val="5"/>
            <c:invertIfNegative val="0"/>
            <c:bubble3D val="0"/>
            <c:spPr>
              <a:solidFill>
                <a:srgbClr val="7030A0"/>
              </a:solidFill>
              <a:ln>
                <a:noFill/>
              </a:ln>
              <a:effectLst/>
            </c:spPr>
            <c:extLst xmlns:c16r2="http://schemas.microsoft.com/office/drawing/2015/06/chart">
              <c:ext xmlns:c16="http://schemas.microsoft.com/office/drawing/2014/chart" uri="{C3380CC4-5D6E-409C-BE32-E72D297353CC}">
                <c16:uniqueId val="{00000005-2BEE-4A39-BE18-8051823D75C4}"/>
              </c:ext>
            </c:extLst>
          </c:dPt>
          <c:cat>
            <c:strRef>
              <c:f>Sheet1!$A$117:$A$122</c:f>
              <c:strCache>
                <c:ptCount val="6"/>
                <c:pt idx="0">
                  <c:v>Mojo</c:v>
                </c:pt>
                <c:pt idx="1">
                  <c:v>Coke</c:v>
                </c:pt>
                <c:pt idx="2">
                  <c:v>Pepsi </c:v>
                </c:pt>
                <c:pt idx="3">
                  <c:v>Uro Cola</c:v>
                </c:pt>
                <c:pt idx="4">
                  <c:v>Rc- Cola </c:v>
                </c:pt>
                <c:pt idx="5">
                  <c:v>Mac Cola </c:v>
                </c:pt>
              </c:strCache>
            </c:strRef>
          </c:cat>
          <c:val>
            <c:numRef>
              <c:f>Sheet1!$B$117:$B$122</c:f>
              <c:numCache>
                <c:formatCode>0%</c:formatCode>
                <c:ptCount val="6"/>
                <c:pt idx="0">
                  <c:v>0.3100000000000015</c:v>
                </c:pt>
                <c:pt idx="1">
                  <c:v>0.33000000000000196</c:v>
                </c:pt>
                <c:pt idx="2">
                  <c:v>0.3100000000000015</c:v>
                </c:pt>
                <c:pt idx="3">
                  <c:v>1.0000000000000044E-2</c:v>
                </c:pt>
                <c:pt idx="4">
                  <c:v>2.0000000000000052E-2</c:v>
                </c:pt>
                <c:pt idx="5">
                  <c:v>2.0000000000000052E-2</c:v>
                </c:pt>
              </c:numCache>
            </c:numRef>
          </c:val>
          <c:extLst xmlns:c16r2="http://schemas.microsoft.com/office/drawing/2015/06/chart">
            <c:ext xmlns:c16="http://schemas.microsoft.com/office/drawing/2014/chart" uri="{C3380CC4-5D6E-409C-BE32-E72D297353CC}">
              <c16:uniqueId val="{00000000-2BEE-4A39-BE18-8051823D75C4}"/>
            </c:ext>
          </c:extLst>
        </c:ser>
        <c:dLbls>
          <c:showLegendKey val="0"/>
          <c:showVal val="0"/>
          <c:showCatName val="0"/>
          <c:showSerName val="0"/>
          <c:showPercent val="0"/>
          <c:showBubbleSize val="0"/>
        </c:dLbls>
        <c:gapWidth val="95"/>
        <c:overlap val="100"/>
        <c:axId val="458709248"/>
        <c:axId val="1761280"/>
      </c:barChart>
      <c:catAx>
        <c:axId val="458709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crossAx val="1761280"/>
        <c:crosses val="autoZero"/>
        <c:auto val="1"/>
        <c:lblAlgn val="ctr"/>
        <c:lblOffset val="100"/>
        <c:noMultiLvlLbl val="0"/>
      </c:catAx>
      <c:valAx>
        <c:axId val="17612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8709248"/>
        <c:crosses val="autoZero"/>
        <c:crossBetween val="between"/>
      </c:valAx>
      <c:dTable>
        <c:showHorzBorder val="1"/>
        <c:showVertBorder val="1"/>
        <c:showOutline val="1"/>
        <c:showKeys val="1"/>
        <c:txPr>
          <a:bodyPr/>
          <a:lstStyle/>
          <a:p>
            <a:pPr rtl="0">
              <a:defRPr>
                <a:latin typeface="Times New Roman" pitchFamily="18" charset="0"/>
                <a:cs typeface="Times New Roman" pitchFamily="18" charset="0"/>
              </a:defRPr>
            </a:pPr>
            <a:endParaRPr lang="en-US"/>
          </a:p>
        </c:txPr>
      </c:dTable>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pitchFamily="18" charset="0"/>
                <a:cs typeface="Times New Roman" pitchFamily="18" charset="0"/>
              </a:rPr>
              <a:t>Market Share of CSD Drinks</a:t>
            </a:r>
          </a:p>
        </c:rich>
      </c:tx>
      <c:overlay val="0"/>
    </c:title>
    <c:autoTitleDeleted val="0"/>
    <c:plotArea>
      <c:layout/>
      <c:doughnutChart>
        <c:varyColors val="1"/>
        <c:ser>
          <c:idx val="0"/>
          <c:order val="0"/>
          <c:spPr>
            <a:solidFill>
              <a:srgbClr val="00B050"/>
            </a:solidFill>
            <a:ln>
              <a:noFill/>
            </a:ln>
            <a:effectLst/>
          </c:spPr>
          <c:dPt>
            <c:idx val="1"/>
            <c:bubble3D val="1"/>
            <c:spPr>
              <a:solidFill>
                <a:srgbClr val="00B0F0"/>
              </a:solidFill>
              <a:ln>
                <a:noFill/>
              </a:ln>
              <a:effectLst/>
            </c:spPr>
            <c:extLst xmlns:c16r2="http://schemas.microsoft.com/office/drawing/2015/06/chart">
              <c:ext xmlns:c16="http://schemas.microsoft.com/office/drawing/2014/chart" uri="{C3380CC4-5D6E-409C-BE32-E72D297353CC}">
                <c16:uniqueId val="{00000001-2564-44E2-91D8-2FA122C7A64D}"/>
              </c:ext>
            </c:extLst>
          </c:dPt>
          <c:dPt>
            <c:idx val="2"/>
            <c:bubble3D val="1"/>
            <c:spPr>
              <a:solidFill>
                <a:schemeClr val="accent2"/>
              </a:solidFill>
              <a:ln>
                <a:noFill/>
              </a:ln>
              <a:effectLst/>
            </c:spPr>
            <c:extLst xmlns:c16r2="http://schemas.microsoft.com/office/drawing/2015/06/chart">
              <c:ext xmlns:c16="http://schemas.microsoft.com/office/drawing/2014/chart" uri="{C3380CC4-5D6E-409C-BE32-E72D297353CC}">
                <c16:uniqueId val="{00000002-2564-44E2-91D8-2FA122C7A64D}"/>
              </c:ext>
            </c:extLst>
          </c:dPt>
          <c:dPt>
            <c:idx val="3"/>
            <c:bubble3D val="1"/>
            <c:spPr>
              <a:solidFill>
                <a:srgbClr val="FFFF00"/>
              </a:solidFill>
              <a:ln>
                <a:noFill/>
              </a:ln>
              <a:effectLst/>
            </c:spPr>
            <c:extLst xmlns:c16r2="http://schemas.microsoft.com/office/drawing/2015/06/chart">
              <c:ext xmlns:c16="http://schemas.microsoft.com/office/drawing/2014/chart" uri="{C3380CC4-5D6E-409C-BE32-E72D297353CC}">
                <c16:uniqueId val="{00000003-2564-44E2-91D8-2FA122C7A64D}"/>
              </c:ext>
            </c:extLst>
          </c:dPt>
          <c:dLbls>
            <c:showLegendKey val="0"/>
            <c:showVal val="0"/>
            <c:showCatName val="0"/>
            <c:showSerName val="0"/>
            <c:showPercent val="1"/>
            <c:showBubbleSize val="0"/>
            <c:showLeaderLines val="1"/>
          </c:dLbls>
          <c:cat>
            <c:strRef>
              <c:f>Sheet1!$A$133:$A$136</c:f>
              <c:strCache>
                <c:ptCount val="4"/>
                <c:pt idx="0">
                  <c:v>Mojo</c:v>
                </c:pt>
                <c:pt idx="1">
                  <c:v>Coke</c:v>
                </c:pt>
                <c:pt idx="2">
                  <c:v>Pepsi </c:v>
                </c:pt>
                <c:pt idx="3">
                  <c:v>Rc- Cola </c:v>
                </c:pt>
              </c:strCache>
            </c:strRef>
          </c:cat>
          <c:val>
            <c:numRef>
              <c:f>Sheet1!$B$133:$B$136</c:f>
              <c:numCache>
                <c:formatCode>0%</c:formatCode>
                <c:ptCount val="4"/>
                <c:pt idx="0">
                  <c:v>0.23</c:v>
                </c:pt>
                <c:pt idx="1">
                  <c:v>0.59</c:v>
                </c:pt>
                <c:pt idx="2">
                  <c:v>0.23</c:v>
                </c:pt>
                <c:pt idx="3">
                  <c:v>8.0000000000000043E-2</c:v>
                </c:pt>
              </c:numCache>
            </c:numRef>
          </c:val>
          <c:extLst xmlns:c16r2="http://schemas.microsoft.com/office/drawing/2015/06/chart">
            <c:ext xmlns:c16="http://schemas.microsoft.com/office/drawing/2014/chart" uri="{C3380CC4-5D6E-409C-BE32-E72D297353CC}">
              <c16:uniqueId val="{00000000-2564-44E2-91D8-2FA122C7A64D}"/>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t"/>
      <c:overlay val="0"/>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Kel13</b:Tag>
    <b:SourceType>Book</b:SourceType>
    <b:Guid>{926289BF-1B5C-47D5-89B6-C3E3E89C34D4}</b:Guid>
    <b:Author>
      <b:Author>
        <b:NameList>
          <b:Person>
            <b:Last>Kevin</b:Last>
            <b:First>Keller</b:First>
            <b:Middle>Lane</b:Middle>
          </b:Person>
        </b:NameList>
      </b:Author>
    </b:Author>
    <b:Title>Strategic Brand Management.4th ed</b:Title>
    <b:Year>2013</b:Year>
    <b:Publisher> Pearson</b:Publisher>
    <b:City>United States</b:City>
    <b:RefOrder>1</b:RefOrder>
  </b:Source>
  <b:Source>
    <b:Tag>Wha10</b:Tag>
    <b:SourceType>InternetSite</b:SourceType>
    <b:Guid>{0BB6C230-3EDE-4DDF-A171-1DDE9C0C4E07}</b:Guid>
    <b:Title>Brand Equity</b:Title>
    <b:Year>2010</b:Year>
    <b:InternetSiteTitle>Shopify</b:InternetSiteTitle>
    <b:URL>https://www.shopify.com/encyclopedia/brand-equity</b:URL>
    <b:RefOrder>2</b:RefOrder>
  </b:Source>
  <b:Source>
    <b:Tag>Tim20</b:Tag>
    <b:SourceType>InternetSite</b:SourceType>
    <b:Guid>{508451D1-F2D1-4FFD-BC59-38815EA18306}</b:Guid>
    <b:Author>
      <b:Author>
        <b:NameList>
          <b:Person>
            <b:Last>Berry</b:Last>
            <b:First>Tim</b:First>
          </b:Person>
        </b:NameList>
      </b:Author>
    </b:Author>
    <b:Title>How to Do a SWOT Analysis for Better Strategic Planning</b:Title>
    <b:Year>2020</b:Year>
    <b:InternetSiteTitle>Bplans</b:InternetSiteTitle>
    <b:Month>September</b:Month>
    <b:Day>14</b:Day>
    <b:URL>https://articles.bplans.com/how-to-perform-swot-analysis/</b:URL>
    <b:RefOrder>3</b:RefOrder>
  </b:Source>
  <b:Source>
    <b:Tag>MDM14</b:Tag>
    <b:SourceType>Report</b:SourceType>
    <b:Guid>{1A6ED5FA-9439-4FD7-AC0D-B926030AEEC2}</b:Guid>
    <b:Author>
      <b:Author>
        <b:NameList>
          <b:Person>
            <b:Last>MD. MONOAR HOSSAIN</b:Last>
            <b:First>MD.</b:First>
            <b:Middle>SAIDUL ISLAM</b:Middle>
          </b:Person>
        </b:NameList>
      </b:Author>
    </b:Author>
    <b:Title>Market Structure of Akij Food &amp; Beverage Ltd.</b:Title>
    <b:Year>2014</b:Year>
    <b:Publisher>Jagannath University</b:Publisher>
    <b:City>Bangladesh</b:City>
    <b:RefOrder>4</b:RefOrder>
  </b:Source>
  <b:Source>
    <b:Tag>MdG18</b:Tag>
    <b:SourceType>Report</b:SourceType>
    <b:Guid>{898E37D7-5573-43FE-811A-FA3A5984571D}</b:Guid>
    <b:Author>
      <b:Author>
        <b:NameList>
          <b:Person>
            <b:Last>Kibriya</b:Last>
            <b:First>Md.</b:First>
            <b:Middle>Golam</b:Middle>
          </b:Person>
        </b:NameList>
      </b:Author>
    </b:Author>
    <b:Title>Success through Social Media Promotion: A Study on Akij Food and Beverage Ltd</b:Title>
    <b:Year>2018</b:Year>
    <b:RefOrder>5</b:RefOrder>
  </b:Source>
</b:Sources>
</file>

<file path=customXml/itemProps1.xml><?xml version="1.0" encoding="utf-8"?>
<ds:datastoreItem xmlns:ds="http://schemas.openxmlformats.org/officeDocument/2006/customXml" ds:itemID="{5CCAFC7A-893D-4EBE-87B7-FC86980CB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44</Pages>
  <Words>7928</Words>
  <Characters>45192</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Shariful Alam</cp:lastModifiedBy>
  <cp:revision>9</cp:revision>
  <cp:lastPrinted>2022-09-19T11:30:00Z</cp:lastPrinted>
  <dcterms:created xsi:type="dcterms:W3CDTF">2022-09-19T09:59:00Z</dcterms:created>
  <dcterms:modified xsi:type="dcterms:W3CDTF">2022-09-24T07:05:00Z</dcterms:modified>
</cp:coreProperties>
</file>