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AAE" w:rsidRDefault="00880AAE" w:rsidP="004A504F">
      <w:pPr>
        <w:pStyle w:val="Heading1"/>
      </w:pPr>
      <w:r>
        <w:t xml:space="preserve">  </w:t>
      </w:r>
      <w:r w:rsidR="00F453FF">
        <w:t xml:space="preserve"> </w:t>
      </w:r>
    </w:p>
    <w:sdt>
      <w:sdtPr>
        <w:rPr>
          <w:rFonts w:ascii="Times New Roman" w:eastAsiaTheme="majorEastAsia" w:hAnsi="Times New Roman" w:cs="Times New Roman"/>
          <w:b/>
          <w:sz w:val="72"/>
          <w:szCs w:val="72"/>
        </w:rPr>
        <w:id w:val="3938121"/>
        <w:docPartObj>
          <w:docPartGallery w:val="Cover Pages"/>
          <w:docPartUnique/>
        </w:docPartObj>
      </w:sdtPr>
      <w:sdtEndPr>
        <w:rPr>
          <w:rFonts w:eastAsiaTheme="minorEastAsia"/>
          <w:sz w:val="22"/>
          <w:szCs w:val="22"/>
        </w:rPr>
      </w:sdtEndPr>
      <w:sdtContent>
        <w:p w:rsidR="00E86FBC" w:rsidRPr="00013049" w:rsidRDefault="00627070" w:rsidP="008E563E">
          <w:pPr>
            <w:pStyle w:val="NoSpacing"/>
            <w:spacing w:line="360" w:lineRule="auto"/>
            <w:jc w:val="both"/>
            <w:rPr>
              <w:rFonts w:ascii="Times New Roman" w:eastAsiaTheme="majorEastAsia" w:hAnsi="Times New Roman" w:cs="Times New Roman"/>
              <w:b/>
              <w:sz w:val="72"/>
              <w:szCs w:val="72"/>
            </w:rPr>
          </w:pPr>
          <w:r w:rsidRPr="00627070">
            <w:rPr>
              <w:rFonts w:ascii="Times New Roman" w:eastAsiaTheme="majorEastAsia" w:hAnsi="Times New Roman" w:cs="Times New Roman"/>
              <w:b/>
              <w:noProof/>
              <w:sz w:val="72"/>
              <w:szCs w:val="72"/>
            </w:rPr>
            <w:drawing>
              <wp:inline distT="0" distB="0" distL="0" distR="0" wp14:anchorId="196A5390" wp14:editId="1F146E31">
                <wp:extent cx="5943600" cy="3951842"/>
                <wp:effectExtent l="19050" t="0" r="0" b="0"/>
                <wp:docPr id="6" name="Picture 1" descr="C:\Users\Administrator\Desktop\logocity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logocitybank.jpg"/>
                        <pic:cNvPicPr>
                          <a:picLocks noChangeAspect="1" noChangeArrowheads="1"/>
                        </pic:cNvPicPr>
                      </pic:nvPicPr>
                      <pic:blipFill>
                        <a:blip r:embed="rId9" cstate="print"/>
                        <a:srcRect/>
                        <a:stretch>
                          <a:fillRect/>
                        </a:stretch>
                      </pic:blipFill>
                      <pic:spPr bwMode="auto">
                        <a:xfrm>
                          <a:off x="0" y="0"/>
                          <a:ext cx="5943600" cy="3951842"/>
                        </a:xfrm>
                        <a:prstGeom prst="rect">
                          <a:avLst/>
                        </a:prstGeom>
                        <a:noFill/>
                        <a:ln w="9525">
                          <a:noFill/>
                          <a:miter lim="800000"/>
                          <a:headEnd/>
                          <a:tailEnd/>
                        </a:ln>
                      </pic:spPr>
                    </pic:pic>
                  </a:graphicData>
                </a:graphic>
              </wp:inline>
            </w:drawing>
          </w:r>
        </w:p>
        <w:p w:rsidR="00627070" w:rsidRPr="00940F04" w:rsidRDefault="00627070" w:rsidP="00627070">
          <w:pPr>
            <w:jc w:val="center"/>
            <w:rPr>
              <w:rFonts w:ascii="Times New Roman" w:hAnsi="Times New Roman" w:cs="Times New Roman"/>
              <w:b/>
              <w:sz w:val="48"/>
              <w:szCs w:val="48"/>
            </w:rPr>
          </w:pPr>
          <w:r>
            <w:rPr>
              <w:rFonts w:ascii="Times New Roman" w:hAnsi="Times New Roman" w:cs="Times New Roman"/>
              <w:b/>
            </w:rPr>
            <w:t xml:space="preserve">    </w:t>
          </w:r>
          <w:r w:rsidRPr="00940F04">
            <w:rPr>
              <w:rFonts w:ascii="Times New Roman" w:hAnsi="Times New Roman" w:cs="Times New Roman"/>
              <w:b/>
              <w:sz w:val="48"/>
              <w:szCs w:val="48"/>
            </w:rPr>
            <w:t>Internship Report</w:t>
          </w:r>
        </w:p>
        <w:p w:rsidR="00627070" w:rsidRDefault="00627070" w:rsidP="00627070">
          <w:pPr>
            <w:jc w:val="center"/>
            <w:rPr>
              <w:rFonts w:ascii="Times New Roman" w:hAnsi="Times New Roman" w:cs="Times New Roman"/>
              <w:b/>
              <w:sz w:val="48"/>
              <w:szCs w:val="48"/>
            </w:rPr>
          </w:pPr>
          <w:r w:rsidRPr="00940F04">
            <w:rPr>
              <w:rFonts w:ascii="Times New Roman" w:hAnsi="Times New Roman" w:cs="Times New Roman"/>
              <w:b/>
              <w:sz w:val="48"/>
              <w:szCs w:val="48"/>
            </w:rPr>
            <w:t>On</w:t>
          </w:r>
        </w:p>
        <w:p w:rsidR="00627070" w:rsidRDefault="00627070" w:rsidP="00627070">
          <w:pPr>
            <w:jc w:val="center"/>
            <w:rPr>
              <w:rFonts w:ascii="Times New Roman" w:hAnsi="Times New Roman" w:cs="Times New Roman"/>
              <w:b/>
              <w:sz w:val="48"/>
              <w:szCs w:val="48"/>
            </w:rPr>
          </w:pPr>
          <w:r>
            <w:rPr>
              <w:rFonts w:ascii="Times New Roman" w:hAnsi="Times New Roman" w:cs="Times New Roman"/>
              <w:b/>
              <w:sz w:val="48"/>
              <w:szCs w:val="48"/>
            </w:rPr>
            <w:t xml:space="preserve">    </w:t>
          </w:r>
          <w:r w:rsidR="005E0CFE">
            <w:rPr>
              <w:rFonts w:ascii="Times New Roman" w:hAnsi="Times New Roman" w:cs="Times New Roman"/>
              <w:b/>
              <w:sz w:val="48"/>
              <w:szCs w:val="48"/>
            </w:rPr>
            <w:t xml:space="preserve">       Profitability Determinants</w:t>
          </w:r>
        </w:p>
        <w:p w:rsidR="00627070" w:rsidRDefault="005E0CFE" w:rsidP="00627070">
          <w:pPr>
            <w:jc w:val="center"/>
            <w:rPr>
              <w:rFonts w:ascii="Times New Roman" w:hAnsi="Times New Roman" w:cs="Times New Roman"/>
              <w:b/>
              <w:sz w:val="48"/>
              <w:szCs w:val="48"/>
            </w:rPr>
          </w:pPr>
          <w:r>
            <w:rPr>
              <w:rFonts w:ascii="Times New Roman" w:hAnsi="Times New Roman" w:cs="Times New Roman"/>
              <w:b/>
              <w:sz w:val="48"/>
              <w:szCs w:val="48"/>
            </w:rPr>
            <w:t>of</w:t>
          </w:r>
        </w:p>
        <w:p w:rsidR="00627070" w:rsidRDefault="00627070" w:rsidP="00627070">
          <w:pPr>
            <w:jc w:val="center"/>
            <w:rPr>
              <w:rFonts w:ascii="Times New Roman" w:hAnsi="Times New Roman" w:cs="Times New Roman"/>
              <w:b/>
              <w:sz w:val="48"/>
              <w:szCs w:val="48"/>
            </w:rPr>
          </w:pPr>
          <w:r>
            <w:rPr>
              <w:rFonts w:ascii="Times New Roman" w:hAnsi="Times New Roman" w:cs="Times New Roman"/>
              <w:b/>
              <w:sz w:val="48"/>
              <w:szCs w:val="48"/>
            </w:rPr>
            <w:t>The City Bank</w:t>
          </w:r>
        </w:p>
        <w:p w:rsidR="00E86FBC" w:rsidRPr="00013049" w:rsidRDefault="00A909B0" w:rsidP="008E563E">
          <w:pPr>
            <w:spacing w:line="360" w:lineRule="auto"/>
            <w:jc w:val="both"/>
            <w:rPr>
              <w:rFonts w:ascii="Times New Roman" w:hAnsi="Times New Roman" w:cs="Times New Roman"/>
              <w:b/>
            </w:rPr>
          </w:pPr>
        </w:p>
      </w:sdtContent>
    </w:sdt>
    <w:p w:rsidR="00E86FBC" w:rsidRPr="00115BA6" w:rsidRDefault="00E86FBC" w:rsidP="008E563E">
      <w:pPr>
        <w:spacing w:line="360" w:lineRule="auto"/>
        <w:jc w:val="both"/>
        <w:rPr>
          <w:rFonts w:ascii="Times New Roman" w:hAnsi="Times New Roman" w:cs="Times New Roman"/>
        </w:rPr>
      </w:pPr>
    </w:p>
    <w:p w:rsidR="00E86FBC" w:rsidRPr="00115BA6" w:rsidRDefault="00E86FBC" w:rsidP="008E563E">
      <w:pPr>
        <w:spacing w:line="360" w:lineRule="auto"/>
        <w:jc w:val="both"/>
        <w:rPr>
          <w:rFonts w:ascii="Times New Roman" w:hAnsi="Times New Roman" w:cs="Times New Roman"/>
        </w:rPr>
      </w:pPr>
    </w:p>
    <w:p w:rsidR="00627070" w:rsidRPr="00125824" w:rsidRDefault="00627070" w:rsidP="00627070">
      <w:pPr>
        <w:jc w:val="center"/>
        <w:rPr>
          <w:rFonts w:ascii="Times New Roman" w:hAnsi="Times New Roman" w:cs="Times New Roman"/>
          <w:b/>
          <w:sz w:val="36"/>
          <w:szCs w:val="36"/>
        </w:rPr>
      </w:pPr>
      <w:r w:rsidRPr="00125824">
        <w:rPr>
          <w:rFonts w:ascii="Times New Roman" w:hAnsi="Times New Roman" w:cs="Times New Roman"/>
          <w:b/>
          <w:sz w:val="36"/>
          <w:szCs w:val="36"/>
        </w:rPr>
        <w:t>Profitability Determin</w:t>
      </w:r>
      <w:r w:rsidR="005E0CFE">
        <w:rPr>
          <w:rFonts w:ascii="Times New Roman" w:hAnsi="Times New Roman" w:cs="Times New Roman"/>
          <w:b/>
          <w:sz w:val="36"/>
          <w:szCs w:val="36"/>
        </w:rPr>
        <w:t>ants</w:t>
      </w:r>
      <w:r w:rsidRPr="00125824">
        <w:rPr>
          <w:rFonts w:ascii="Times New Roman" w:hAnsi="Times New Roman" w:cs="Times New Roman"/>
          <w:b/>
          <w:sz w:val="36"/>
          <w:szCs w:val="36"/>
        </w:rPr>
        <w:t xml:space="preserve"> </w:t>
      </w:r>
    </w:p>
    <w:p w:rsidR="00627070" w:rsidRPr="00125824" w:rsidRDefault="005E0CFE" w:rsidP="00627070">
      <w:pPr>
        <w:jc w:val="center"/>
        <w:rPr>
          <w:rFonts w:ascii="Times New Roman" w:hAnsi="Times New Roman" w:cs="Times New Roman"/>
          <w:b/>
          <w:sz w:val="36"/>
          <w:szCs w:val="36"/>
        </w:rPr>
      </w:pPr>
      <w:r>
        <w:rPr>
          <w:rFonts w:ascii="Times New Roman" w:hAnsi="Times New Roman" w:cs="Times New Roman"/>
          <w:b/>
          <w:sz w:val="36"/>
          <w:szCs w:val="36"/>
        </w:rPr>
        <w:t>of</w:t>
      </w:r>
      <w:r w:rsidR="00627070" w:rsidRPr="00125824">
        <w:rPr>
          <w:rFonts w:ascii="Times New Roman" w:hAnsi="Times New Roman" w:cs="Times New Roman"/>
          <w:b/>
          <w:sz w:val="36"/>
          <w:szCs w:val="36"/>
        </w:rPr>
        <w:t xml:space="preserve"> </w:t>
      </w:r>
    </w:p>
    <w:p w:rsidR="00627070" w:rsidRDefault="00627070" w:rsidP="00627070">
      <w:pPr>
        <w:jc w:val="center"/>
        <w:rPr>
          <w:rFonts w:ascii="Times New Roman" w:hAnsi="Times New Roman" w:cs="Times New Roman"/>
          <w:b/>
          <w:sz w:val="36"/>
          <w:szCs w:val="36"/>
        </w:rPr>
      </w:pPr>
      <w:r w:rsidRPr="00125824">
        <w:rPr>
          <w:rFonts w:ascii="Times New Roman" w:hAnsi="Times New Roman" w:cs="Times New Roman"/>
          <w:b/>
          <w:sz w:val="36"/>
          <w:szCs w:val="36"/>
        </w:rPr>
        <w:t>The City Bank</w:t>
      </w:r>
      <w:r>
        <w:rPr>
          <w:rFonts w:ascii="Times New Roman" w:hAnsi="Times New Roman" w:cs="Times New Roman"/>
          <w:b/>
          <w:sz w:val="36"/>
          <w:szCs w:val="36"/>
        </w:rPr>
        <w:t xml:space="preserve"> Limited</w:t>
      </w:r>
    </w:p>
    <w:p w:rsidR="00627070" w:rsidRPr="00125824" w:rsidRDefault="00627070" w:rsidP="00627070">
      <w:pPr>
        <w:jc w:val="center"/>
        <w:rPr>
          <w:rFonts w:ascii="Times New Roman" w:hAnsi="Times New Roman" w:cs="Times New Roman"/>
          <w:b/>
          <w:sz w:val="36"/>
          <w:szCs w:val="36"/>
        </w:rPr>
      </w:pPr>
      <w:r>
        <w:rPr>
          <w:rFonts w:ascii="Times New Roman" w:hAnsi="Times New Roman" w:cs="Times New Roman"/>
          <w:b/>
          <w:noProof/>
          <w:sz w:val="36"/>
          <w:szCs w:val="36"/>
        </w:rPr>
        <w:drawing>
          <wp:anchor distT="0" distB="0" distL="114300" distR="114300" simplePos="0" relativeHeight="251720704" behindDoc="0" locked="0" layoutInCell="1" allowOverlap="1">
            <wp:simplePos x="0" y="0"/>
            <wp:positionH relativeFrom="column">
              <wp:posOffset>2396490</wp:posOffset>
            </wp:positionH>
            <wp:positionV relativeFrom="paragraph">
              <wp:posOffset>336550</wp:posOffset>
            </wp:positionV>
            <wp:extent cx="1433195" cy="914400"/>
            <wp:effectExtent l="19050" t="0" r="0" b="0"/>
            <wp:wrapSquare wrapText="bothSides"/>
            <wp:docPr id="7" name="Picture 2" descr="C:\Users\Bonne\Desktop\120px-United_International_University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e\Desktop\120px-United_International_University_Logo.gif"/>
                    <pic:cNvPicPr>
                      <a:picLocks noChangeAspect="1" noChangeArrowheads="1"/>
                    </pic:cNvPicPr>
                  </pic:nvPicPr>
                  <pic:blipFill>
                    <a:blip r:embed="rId10" cstate="print"/>
                    <a:srcRect/>
                    <a:stretch>
                      <a:fillRect/>
                    </a:stretch>
                  </pic:blipFill>
                  <pic:spPr bwMode="auto">
                    <a:xfrm>
                      <a:off x="0" y="0"/>
                      <a:ext cx="1433195" cy="914400"/>
                    </a:xfrm>
                    <a:prstGeom prst="rect">
                      <a:avLst/>
                    </a:prstGeom>
                    <a:noFill/>
                    <a:ln w="9525">
                      <a:noFill/>
                      <a:miter lim="800000"/>
                      <a:headEnd/>
                      <a:tailEnd/>
                    </a:ln>
                  </pic:spPr>
                </pic:pic>
              </a:graphicData>
            </a:graphic>
          </wp:anchor>
        </w:drawing>
      </w:r>
    </w:p>
    <w:p w:rsidR="00627070" w:rsidRDefault="00627070" w:rsidP="00627070">
      <w:pPr>
        <w:jc w:val="center"/>
        <w:rPr>
          <w:rFonts w:ascii="Times New Roman" w:hAnsi="Times New Roman" w:cs="Times New Roman"/>
          <w:b/>
          <w:sz w:val="36"/>
          <w:szCs w:val="36"/>
        </w:rPr>
      </w:pPr>
    </w:p>
    <w:p w:rsidR="00627070" w:rsidRDefault="00627070" w:rsidP="00627070">
      <w:pPr>
        <w:jc w:val="center"/>
        <w:rPr>
          <w:rFonts w:ascii="Times New Roman" w:hAnsi="Times New Roman" w:cs="Times New Roman"/>
          <w:sz w:val="36"/>
          <w:szCs w:val="36"/>
        </w:rPr>
      </w:pPr>
    </w:p>
    <w:p w:rsidR="00627070" w:rsidRPr="00125824" w:rsidRDefault="00627070" w:rsidP="00627070">
      <w:pPr>
        <w:jc w:val="center"/>
        <w:rPr>
          <w:rFonts w:ascii="Times New Roman" w:hAnsi="Times New Roman" w:cs="Times New Roman"/>
          <w:b/>
          <w:color w:val="002060"/>
          <w:sz w:val="36"/>
          <w:szCs w:val="36"/>
          <w:u w:val="single"/>
        </w:rPr>
      </w:pPr>
      <w:r w:rsidRPr="00125824">
        <w:rPr>
          <w:rFonts w:ascii="Times New Roman" w:hAnsi="Times New Roman" w:cs="Times New Roman"/>
          <w:b/>
          <w:color w:val="002060"/>
          <w:sz w:val="36"/>
          <w:szCs w:val="36"/>
        </w:rPr>
        <w:t xml:space="preserve">      </w:t>
      </w:r>
      <w:r>
        <w:rPr>
          <w:rFonts w:ascii="Times New Roman" w:hAnsi="Times New Roman" w:cs="Times New Roman"/>
          <w:b/>
          <w:color w:val="002060"/>
          <w:sz w:val="36"/>
          <w:szCs w:val="36"/>
          <w:u w:val="single"/>
        </w:rPr>
        <w:t>Prepared F</w:t>
      </w:r>
      <w:r w:rsidRPr="00125824">
        <w:rPr>
          <w:rFonts w:ascii="Times New Roman" w:hAnsi="Times New Roman" w:cs="Times New Roman"/>
          <w:b/>
          <w:color w:val="002060"/>
          <w:sz w:val="36"/>
          <w:szCs w:val="36"/>
          <w:u w:val="single"/>
        </w:rPr>
        <w:t>or</w:t>
      </w:r>
    </w:p>
    <w:p w:rsidR="00627070" w:rsidRPr="00125824" w:rsidRDefault="00627070" w:rsidP="00627070">
      <w:pPr>
        <w:spacing w:line="360" w:lineRule="auto"/>
        <w:jc w:val="center"/>
        <w:rPr>
          <w:rFonts w:ascii="Times New Roman" w:hAnsi="Times New Roman" w:cs="Times New Roman"/>
          <w:sz w:val="32"/>
          <w:szCs w:val="32"/>
        </w:rPr>
      </w:pPr>
      <w:r>
        <w:rPr>
          <w:rFonts w:ascii="Times New Roman" w:hAnsi="Times New Roman" w:cs="Times New Roman"/>
          <w:sz w:val="48"/>
          <w:szCs w:val="48"/>
        </w:rPr>
        <w:t xml:space="preserve">     </w:t>
      </w:r>
      <w:r w:rsidRPr="00125824">
        <w:rPr>
          <w:rFonts w:ascii="Times New Roman" w:hAnsi="Times New Roman" w:cs="Times New Roman"/>
          <w:sz w:val="32"/>
          <w:szCs w:val="32"/>
        </w:rPr>
        <w:t xml:space="preserve">Zinnatun Nesa </w:t>
      </w:r>
    </w:p>
    <w:p w:rsidR="00627070" w:rsidRPr="00125824" w:rsidRDefault="00627070" w:rsidP="00627070">
      <w:pPr>
        <w:spacing w:line="36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sidRPr="00125824">
        <w:rPr>
          <w:rFonts w:ascii="Times New Roman" w:hAnsi="Times New Roman" w:cs="Times New Roman"/>
          <w:sz w:val="32"/>
          <w:szCs w:val="32"/>
        </w:rPr>
        <w:t>Assistant Professor</w:t>
      </w:r>
    </w:p>
    <w:p w:rsidR="00627070" w:rsidRPr="00125824" w:rsidRDefault="00627070" w:rsidP="00627070">
      <w:pPr>
        <w:spacing w:line="36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sidRPr="00125824">
        <w:rPr>
          <w:rFonts w:ascii="Times New Roman" w:hAnsi="Times New Roman" w:cs="Times New Roman"/>
          <w:sz w:val="32"/>
          <w:szCs w:val="32"/>
        </w:rPr>
        <w:t>School of business &amp; Economics</w:t>
      </w:r>
    </w:p>
    <w:p w:rsidR="00627070" w:rsidRPr="00627070" w:rsidRDefault="00627070" w:rsidP="00627070">
      <w:pPr>
        <w:spacing w:line="36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sidRPr="00125824">
        <w:rPr>
          <w:rFonts w:ascii="Times New Roman" w:hAnsi="Times New Roman" w:cs="Times New Roman"/>
          <w:sz w:val="32"/>
          <w:szCs w:val="32"/>
        </w:rPr>
        <w:t>United International University</w:t>
      </w:r>
      <w:r>
        <w:rPr>
          <w:rFonts w:ascii="Times New Roman" w:hAnsi="Times New Roman" w:cs="Times New Roman"/>
          <w:b/>
          <w:color w:val="002060"/>
          <w:sz w:val="36"/>
          <w:szCs w:val="36"/>
        </w:rPr>
        <w:t xml:space="preserve">        </w:t>
      </w:r>
    </w:p>
    <w:p w:rsidR="00627070" w:rsidRDefault="00627070" w:rsidP="00627070">
      <w:pPr>
        <w:spacing w:line="360" w:lineRule="auto"/>
        <w:jc w:val="center"/>
        <w:rPr>
          <w:rFonts w:ascii="Times New Roman" w:hAnsi="Times New Roman" w:cs="Times New Roman"/>
          <w:b/>
          <w:color w:val="002060"/>
          <w:sz w:val="36"/>
          <w:szCs w:val="36"/>
          <w:u w:val="single"/>
        </w:rPr>
      </w:pPr>
      <w:r w:rsidRPr="00125824">
        <w:rPr>
          <w:rFonts w:ascii="Times New Roman" w:hAnsi="Times New Roman" w:cs="Times New Roman"/>
          <w:b/>
          <w:color w:val="002060"/>
          <w:sz w:val="36"/>
          <w:szCs w:val="36"/>
        </w:rPr>
        <w:t xml:space="preserve"> </w:t>
      </w:r>
      <w:r w:rsidRPr="00125824">
        <w:rPr>
          <w:rFonts w:ascii="Times New Roman" w:hAnsi="Times New Roman" w:cs="Times New Roman"/>
          <w:b/>
          <w:color w:val="002060"/>
          <w:sz w:val="36"/>
          <w:szCs w:val="36"/>
          <w:u w:val="single"/>
        </w:rPr>
        <w:t>Prepared By</w:t>
      </w:r>
    </w:p>
    <w:p w:rsidR="00FD1F08" w:rsidRDefault="00627070" w:rsidP="00FD1F08">
      <w:pPr>
        <w:tabs>
          <w:tab w:val="left" w:pos="5523"/>
        </w:tabs>
        <w:spacing w:line="360" w:lineRule="auto"/>
        <w:jc w:val="center"/>
        <w:rPr>
          <w:rFonts w:ascii="Times New Roman" w:hAnsi="Times New Roman" w:cs="Times New Roman"/>
          <w:sz w:val="36"/>
          <w:szCs w:val="36"/>
        </w:rPr>
      </w:pPr>
      <w:r>
        <w:rPr>
          <w:rFonts w:ascii="Times New Roman" w:hAnsi="Times New Roman" w:cs="Times New Roman"/>
          <w:sz w:val="36"/>
          <w:szCs w:val="36"/>
        </w:rPr>
        <w:t xml:space="preserve">Nurun Naher Akter </w:t>
      </w:r>
    </w:p>
    <w:p w:rsidR="00627070" w:rsidRDefault="00FD1F08" w:rsidP="00FD1F08">
      <w:pPr>
        <w:tabs>
          <w:tab w:val="left" w:pos="5523"/>
        </w:tabs>
        <w:spacing w:line="360" w:lineRule="auto"/>
        <w:rPr>
          <w:rFonts w:ascii="Times New Roman" w:hAnsi="Times New Roman" w:cs="Times New Roman"/>
          <w:sz w:val="36"/>
          <w:szCs w:val="36"/>
        </w:rPr>
      </w:pPr>
      <w:r>
        <w:rPr>
          <w:rFonts w:ascii="Times New Roman" w:hAnsi="Times New Roman" w:cs="Times New Roman"/>
          <w:sz w:val="36"/>
          <w:szCs w:val="36"/>
        </w:rPr>
        <w:t xml:space="preserve">                                     </w:t>
      </w:r>
      <w:r w:rsidR="00627070">
        <w:rPr>
          <w:rFonts w:ascii="Times New Roman" w:hAnsi="Times New Roman" w:cs="Times New Roman"/>
          <w:sz w:val="36"/>
          <w:szCs w:val="36"/>
        </w:rPr>
        <w:t>ID: 111 142 183</w:t>
      </w:r>
    </w:p>
    <w:p w:rsidR="00627070" w:rsidRDefault="00627070" w:rsidP="00627070">
      <w:pPr>
        <w:tabs>
          <w:tab w:val="left" w:pos="5523"/>
        </w:tabs>
        <w:spacing w:line="360" w:lineRule="auto"/>
        <w:jc w:val="center"/>
        <w:rPr>
          <w:rFonts w:ascii="Times New Roman" w:hAnsi="Times New Roman" w:cs="Times New Roman"/>
          <w:b/>
          <w:i/>
          <w:sz w:val="36"/>
          <w:szCs w:val="36"/>
        </w:rPr>
      </w:pPr>
      <w:r w:rsidRPr="00125824">
        <w:rPr>
          <w:rFonts w:ascii="Times New Roman" w:hAnsi="Times New Roman" w:cs="Times New Roman"/>
          <w:b/>
          <w:i/>
          <w:sz w:val="36"/>
          <w:szCs w:val="36"/>
        </w:rPr>
        <w:t>Date of Submission:</w:t>
      </w:r>
    </w:p>
    <w:p w:rsidR="005E0CFE" w:rsidRDefault="005E0CFE" w:rsidP="00627070">
      <w:pPr>
        <w:tabs>
          <w:tab w:val="left" w:pos="5523"/>
        </w:tabs>
        <w:spacing w:line="360" w:lineRule="auto"/>
        <w:jc w:val="center"/>
        <w:rPr>
          <w:rFonts w:ascii="Times New Roman" w:hAnsi="Times New Roman" w:cs="Times New Roman"/>
          <w:b/>
          <w:i/>
          <w:sz w:val="36"/>
          <w:szCs w:val="36"/>
        </w:rPr>
      </w:pPr>
      <w:r>
        <w:rPr>
          <w:rFonts w:ascii="Times New Roman" w:hAnsi="Times New Roman" w:cs="Times New Roman"/>
          <w:b/>
          <w:i/>
          <w:sz w:val="36"/>
          <w:szCs w:val="36"/>
        </w:rPr>
        <w:t>3</w:t>
      </w:r>
      <w:r w:rsidRPr="005E0CFE">
        <w:rPr>
          <w:rFonts w:ascii="Times New Roman" w:hAnsi="Times New Roman" w:cs="Times New Roman"/>
          <w:b/>
          <w:i/>
          <w:sz w:val="36"/>
          <w:szCs w:val="36"/>
          <w:vertAlign w:val="superscript"/>
        </w:rPr>
        <w:t>rd</w:t>
      </w:r>
      <w:r>
        <w:rPr>
          <w:rFonts w:ascii="Times New Roman" w:hAnsi="Times New Roman" w:cs="Times New Roman"/>
          <w:b/>
          <w:i/>
          <w:sz w:val="36"/>
          <w:szCs w:val="36"/>
        </w:rPr>
        <w:t xml:space="preserve"> January,2019</w:t>
      </w:r>
    </w:p>
    <w:p w:rsidR="00F22124" w:rsidRPr="004C6F5C" w:rsidRDefault="00627070" w:rsidP="004C6F5C">
      <w:pPr>
        <w:tabs>
          <w:tab w:val="left" w:pos="5523"/>
        </w:tabs>
        <w:spacing w:line="360" w:lineRule="auto"/>
        <w:jc w:val="center"/>
        <w:rPr>
          <w:rFonts w:ascii="Times New Roman" w:hAnsi="Times New Roman" w:cs="Times New Roman"/>
          <w:b/>
          <w:i/>
          <w:sz w:val="36"/>
          <w:szCs w:val="36"/>
        </w:rPr>
      </w:pPr>
      <w:r>
        <w:rPr>
          <w:rFonts w:ascii="Times New Roman" w:hAnsi="Times New Roman" w:cs="Times New Roman"/>
          <w:b/>
          <w:i/>
          <w:sz w:val="36"/>
          <w:szCs w:val="36"/>
        </w:rPr>
        <w:t>UNITED INTERNATIONAL UNIVERSITY</w:t>
      </w:r>
    </w:p>
    <w:p w:rsidR="00F22124" w:rsidRDefault="005E0CFE" w:rsidP="00F2212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Pr="005E0CFE">
        <w:rPr>
          <w:rFonts w:ascii="Times New Roman" w:hAnsi="Times New Roman" w:cs="Times New Roman"/>
          <w:sz w:val="24"/>
          <w:szCs w:val="24"/>
          <w:vertAlign w:val="superscript"/>
        </w:rPr>
        <w:t>rd</w:t>
      </w:r>
      <w:r>
        <w:rPr>
          <w:rFonts w:ascii="Times New Roman" w:hAnsi="Times New Roman" w:cs="Times New Roman"/>
          <w:sz w:val="24"/>
          <w:szCs w:val="24"/>
        </w:rPr>
        <w:t xml:space="preserve"> January,2019</w:t>
      </w:r>
    </w:p>
    <w:p w:rsidR="00F22124" w:rsidRDefault="00F22124" w:rsidP="00F221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Zinnatun Nesa </w:t>
      </w:r>
    </w:p>
    <w:p w:rsidR="00F22124" w:rsidRPr="003925A1" w:rsidRDefault="00F22124" w:rsidP="002A352A">
      <w:pPr>
        <w:spacing w:line="360" w:lineRule="auto"/>
        <w:jc w:val="both"/>
        <w:rPr>
          <w:rFonts w:ascii="Times New Roman" w:hAnsi="Times New Roman" w:cs="Times New Roman"/>
          <w:sz w:val="24"/>
          <w:szCs w:val="24"/>
        </w:rPr>
      </w:pPr>
      <w:r w:rsidRPr="00115BA6">
        <w:rPr>
          <w:rFonts w:ascii="Times New Roman" w:hAnsi="Times New Roman" w:cs="Times New Roman"/>
          <w:sz w:val="24"/>
          <w:szCs w:val="24"/>
        </w:rPr>
        <w:t xml:space="preserve">Assistant Professor </w:t>
      </w:r>
    </w:p>
    <w:p w:rsidR="00F22124" w:rsidRPr="00115BA6" w:rsidRDefault="00F22124"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School of business &amp; Economics</w:t>
      </w:r>
    </w:p>
    <w:p w:rsidR="00F22124" w:rsidRPr="00115BA6" w:rsidRDefault="00F22124"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United International University</w:t>
      </w:r>
    </w:p>
    <w:p w:rsidR="00F22124" w:rsidRPr="00115BA6" w:rsidRDefault="00F22124" w:rsidP="002A352A">
      <w:pPr>
        <w:spacing w:after="0" w:line="360" w:lineRule="auto"/>
        <w:jc w:val="both"/>
        <w:rPr>
          <w:rFonts w:ascii="Times New Roman" w:hAnsi="Times New Roman" w:cs="Times New Roman"/>
          <w:sz w:val="24"/>
          <w:szCs w:val="24"/>
        </w:rPr>
      </w:pPr>
    </w:p>
    <w:p w:rsidR="00F22124" w:rsidRPr="00115BA6" w:rsidRDefault="00F22124" w:rsidP="002A352A">
      <w:pPr>
        <w:spacing w:after="0" w:line="360" w:lineRule="auto"/>
        <w:jc w:val="both"/>
        <w:rPr>
          <w:rFonts w:ascii="Times New Roman" w:hAnsi="Times New Roman" w:cs="Times New Roman"/>
          <w:b/>
          <w:sz w:val="24"/>
          <w:szCs w:val="24"/>
        </w:rPr>
      </w:pPr>
      <w:r w:rsidRPr="00115BA6">
        <w:rPr>
          <w:rFonts w:ascii="Times New Roman" w:hAnsi="Times New Roman" w:cs="Times New Roman"/>
          <w:b/>
          <w:sz w:val="24"/>
          <w:szCs w:val="24"/>
        </w:rPr>
        <w:t>Subject: Submissi</w:t>
      </w:r>
      <w:r>
        <w:rPr>
          <w:rFonts w:ascii="Times New Roman" w:hAnsi="Times New Roman" w:cs="Times New Roman"/>
          <w:b/>
          <w:sz w:val="24"/>
          <w:szCs w:val="24"/>
        </w:rPr>
        <w:t>on of rep</w:t>
      </w:r>
      <w:r w:rsidR="005E0CFE">
        <w:rPr>
          <w:rFonts w:ascii="Times New Roman" w:hAnsi="Times New Roman" w:cs="Times New Roman"/>
          <w:b/>
          <w:sz w:val="24"/>
          <w:szCs w:val="24"/>
        </w:rPr>
        <w:t>ort on profitability determinnats</w:t>
      </w:r>
      <w:r w:rsidRPr="00115BA6">
        <w:rPr>
          <w:rFonts w:ascii="Times New Roman" w:hAnsi="Times New Roman" w:cs="Times New Roman"/>
          <w:b/>
          <w:sz w:val="24"/>
          <w:szCs w:val="24"/>
        </w:rPr>
        <w:t xml:space="preserve"> of The City bank Limited</w:t>
      </w:r>
    </w:p>
    <w:p w:rsidR="00F22124" w:rsidRPr="00115BA6" w:rsidRDefault="00F22124" w:rsidP="002A352A">
      <w:pPr>
        <w:spacing w:after="0" w:line="360" w:lineRule="auto"/>
        <w:jc w:val="both"/>
        <w:rPr>
          <w:rFonts w:ascii="Times New Roman" w:hAnsi="Times New Roman" w:cs="Times New Roman"/>
          <w:sz w:val="24"/>
          <w:szCs w:val="24"/>
        </w:rPr>
      </w:pPr>
    </w:p>
    <w:p w:rsidR="00F22124" w:rsidRPr="00115BA6" w:rsidRDefault="00F22124" w:rsidP="002A35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Madam</w:t>
      </w:r>
      <w:r w:rsidRPr="00115BA6">
        <w:rPr>
          <w:rFonts w:ascii="Times New Roman" w:hAnsi="Times New Roman" w:cs="Times New Roman"/>
          <w:sz w:val="24"/>
          <w:szCs w:val="24"/>
        </w:rPr>
        <w:t>,</w:t>
      </w:r>
    </w:p>
    <w:p w:rsidR="00F22124" w:rsidRPr="00115BA6" w:rsidRDefault="00F22124" w:rsidP="002A352A">
      <w:pPr>
        <w:spacing w:after="0" w:line="360" w:lineRule="auto"/>
        <w:jc w:val="both"/>
        <w:rPr>
          <w:rFonts w:ascii="Times New Roman" w:hAnsi="Times New Roman" w:cs="Times New Roman"/>
          <w:sz w:val="24"/>
          <w:szCs w:val="24"/>
        </w:rPr>
      </w:pPr>
    </w:p>
    <w:p w:rsidR="00F22124" w:rsidRPr="00115BA6" w:rsidRDefault="00F22124"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With due respect, I have much hono</w:t>
      </w:r>
      <w:r>
        <w:rPr>
          <w:rFonts w:ascii="Times New Roman" w:hAnsi="Times New Roman" w:cs="Times New Roman"/>
          <w:sz w:val="24"/>
          <w:szCs w:val="24"/>
        </w:rPr>
        <w:t>r</w:t>
      </w:r>
      <w:r w:rsidRPr="00115BA6">
        <w:rPr>
          <w:rFonts w:ascii="Times New Roman" w:hAnsi="Times New Roman" w:cs="Times New Roman"/>
          <w:sz w:val="24"/>
          <w:szCs w:val="24"/>
        </w:rPr>
        <w:t xml:space="preserve"> to present my internship report on “</w:t>
      </w:r>
      <w:r w:rsidR="005E0CFE">
        <w:rPr>
          <w:rFonts w:ascii="Times New Roman" w:hAnsi="Times New Roman" w:cs="Times New Roman"/>
          <w:b/>
          <w:sz w:val="24"/>
          <w:szCs w:val="24"/>
        </w:rPr>
        <w:t>profitability determinants of the City bank limited</w:t>
      </w:r>
      <w:r w:rsidRPr="00115BA6">
        <w:rPr>
          <w:rFonts w:ascii="Times New Roman" w:hAnsi="Times New Roman" w:cs="Times New Roman"/>
          <w:sz w:val="24"/>
          <w:szCs w:val="24"/>
        </w:rPr>
        <w:t>”. I am submitting the report as the report of my Internship program in CITY Bank LTD. This report provides me a valuable experience about working environment in corporate world. The experience I have gathered during the period will remain as an invaluable asset of immense useful in my life. I have work hard to prepare this report and hope that it will fulfill my degree requirement.</w:t>
      </w:r>
    </w:p>
    <w:p w:rsidR="00F22124" w:rsidRPr="00115BA6" w:rsidRDefault="00F22124" w:rsidP="002A352A">
      <w:pPr>
        <w:spacing w:after="0" w:line="360" w:lineRule="auto"/>
        <w:jc w:val="both"/>
        <w:rPr>
          <w:rFonts w:ascii="Times New Roman" w:hAnsi="Times New Roman" w:cs="Times New Roman"/>
          <w:sz w:val="24"/>
          <w:szCs w:val="24"/>
        </w:rPr>
      </w:pPr>
    </w:p>
    <w:p w:rsidR="00F22124" w:rsidRPr="00115BA6" w:rsidRDefault="00F22124"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So I there for pray and hope that you will accept my report and give proper guidance to prepare this report.</w:t>
      </w:r>
    </w:p>
    <w:p w:rsidR="00F22124" w:rsidRPr="00115BA6" w:rsidRDefault="00F22124" w:rsidP="002A352A">
      <w:pPr>
        <w:spacing w:after="0" w:line="360" w:lineRule="auto"/>
        <w:jc w:val="both"/>
        <w:rPr>
          <w:rFonts w:ascii="Times New Roman" w:hAnsi="Times New Roman" w:cs="Times New Roman"/>
          <w:sz w:val="24"/>
          <w:szCs w:val="24"/>
        </w:rPr>
      </w:pPr>
    </w:p>
    <w:p w:rsidR="00F22124" w:rsidRPr="00115BA6" w:rsidRDefault="00F22124"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Sincerely Yours,</w:t>
      </w:r>
    </w:p>
    <w:p w:rsidR="00F22124" w:rsidRPr="00115BA6" w:rsidRDefault="00F22124" w:rsidP="002A352A">
      <w:pPr>
        <w:spacing w:after="0" w:line="360" w:lineRule="auto"/>
        <w:jc w:val="both"/>
        <w:rPr>
          <w:rFonts w:ascii="Times New Roman" w:hAnsi="Times New Roman" w:cs="Times New Roman"/>
          <w:sz w:val="24"/>
          <w:szCs w:val="24"/>
        </w:rPr>
      </w:pPr>
    </w:p>
    <w:p w:rsidR="00F22124" w:rsidRPr="00115BA6" w:rsidRDefault="00F22124"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w:t>
      </w:r>
    </w:p>
    <w:p w:rsidR="00F22124" w:rsidRPr="00115BA6" w:rsidRDefault="00F22124" w:rsidP="002A35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Nurun Naher Akter</w:t>
      </w:r>
    </w:p>
    <w:p w:rsidR="00E76977" w:rsidRPr="00115BA6" w:rsidRDefault="00F22124" w:rsidP="002A35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 111 142 </w:t>
      </w:r>
    </w:p>
    <w:p w:rsidR="00EB32FF" w:rsidRDefault="00EB32FF" w:rsidP="002A352A">
      <w:pPr>
        <w:tabs>
          <w:tab w:val="left" w:pos="190"/>
        </w:tabs>
        <w:spacing w:line="360" w:lineRule="auto"/>
        <w:jc w:val="both"/>
        <w:rPr>
          <w:rFonts w:ascii="Times New Roman" w:hAnsi="Times New Roman" w:cs="Times New Roman"/>
          <w:b/>
          <w:color w:val="002060"/>
          <w:sz w:val="28"/>
          <w:szCs w:val="28"/>
          <w:u w:val="single"/>
        </w:rPr>
      </w:pPr>
    </w:p>
    <w:p w:rsidR="00EB32FF" w:rsidRDefault="00EB32FF" w:rsidP="002A352A">
      <w:pPr>
        <w:tabs>
          <w:tab w:val="left" w:pos="190"/>
        </w:tabs>
        <w:spacing w:line="360" w:lineRule="auto"/>
        <w:jc w:val="both"/>
        <w:rPr>
          <w:rFonts w:ascii="Times New Roman" w:hAnsi="Times New Roman" w:cs="Times New Roman"/>
          <w:b/>
          <w:color w:val="002060"/>
          <w:sz w:val="28"/>
          <w:szCs w:val="28"/>
          <w:u w:val="single"/>
        </w:rPr>
      </w:pPr>
    </w:p>
    <w:p w:rsidR="008241C2" w:rsidRDefault="008241C2" w:rsidP="002A352A">
      <w:pPr>
        <w:tabs>
          <w:tab w:val="left" w:pos="190"/>
        </w:tabs>
        <w:spacing w:line="360" w:lineRule="auto"/>
        <w:jc w:val="both"/>
        <w:rPr>
          <w:rFonts w:ascii="Times New Roman" w:hAnsi="Times New Roman" w:cs="Times New Roman"/>
          <w:b/>
          <w:color w:val="002060"/>
          <w:sz w:val="28"/>
          <w:szCs w:val="28"/>
          <w:u w:val="single"/>
        </w:rPr>
      </w:pPr>
    </w:p>
    <w:p w:rsidR="005E6DDC" w:rsidRPr="008241C2" w:rsidRDefault="00203897" w:rsidP="008241C2">
      <w:pPr>
        <w:tabs>
          <w:tab w:val="left" w:pos="190"/>
        </w:tabs>
        <w:spacing w:line="360" w:lineRule="auto"/>
        <w:jc w:val="center"/>
        <w:rPr>
          <w:rFonts w:ascii="Times New Roman" w:hAnsi="Times New Roman" w:cs="Times New Roman"/>
          <w:b/>
          <w:color w:val="002060"/>
          <w:sz w:val="28"/>
          <w:szCs w:val="28"/>
          <w:u w:val="single"/>
        </w:rPr>
      </w:pPr>
      <w:r>
        <w:rPr>
          <w:rFonts w:ascii="Times New Roman" w:hAnsi="Times New Roman" w:cs="Times New Roman"/>
          <w:b/>
          <w:color w:val="002060"/>
          <w:sz w:val="28"/>
          <w:szCs w:val="28"/>
          <w:u w:val="single"/>
        </w:rPr>
        <w:lastRenderedPageBreak/>
        <w:t>ACKNOWLEDGMENT</w:t>
      </w:r>
    </w:p>
    <w:p w:rsidR="00494871" w:rsidRPr="00115BA6" w:rsidRDefault="00494871" w:rsidP="002A352A">
      <w:pPr>
        <w:spacing w:line="360" w:lineRule="auto"/>
        <w:jc w:val="both"/>
        <w:rPr>
          <w:rFonts w:ascii="Times New Roman" w:hAnsi="Times New Roman" w:cs="Times New Roman"/>
          <w:sz w:val="24"/>
          <w:szCs w:val="24"/>
        </w:rPr>
      </w:pPr>
      <w:r w:rsidRPr="00115BA6">
        <w:rPr>
          <w:rFonts w:ascii="Times New Roman" w:hAnsi="Times New Roman" w:cs="Times New Roman"/>
          <w:sz w:val="24"/>
          <w:szCs w:val="24"/>
        </w:rPr>
        <w:t>First I want to pay my gratitude to Almighty Allah for keeping me physically, mentally sound for prepare this internship report and also thankful to my parents for keep me in their praying.</w:t>
      </w:r>
    </w:p>
    <w:p w:rsidR="00494871" w:rsidRPr="00115BA6" w:rsidRDefault="00494871" w:rsidP="002A352A">
      <w:pPr>
        <w:spacing w:line="360" w:lineRule="auto"/>
        <w:jc w:val="both"/>
        <w:rPr>
          <w:rFonts w:ascii="Times New Roman" w:hAnsi="Times New Roman" w:cs="Times New Roman"/>
          <w:sz w:val="24"/>
          <w:szCs w:val="24"/>
        </w:rPr>
      </w:pPr>
      <w:r w:rsidRPr="00115BA6">
        <w:rPr>
          <w:rFonts w:ascii="Times New Roman" w:hAnsi="Times New Roman" w:cs="Times New Roman"/>
          <w:sz w:val="24"/>
          <w:szCs w:val="24"/>
        </w:rPr>
        <w:t xml:space="preserve">I would also like to express heartfelt </w:t>
      </w:r>
      <w:r w:rsidR="00ED56FD">
        <w:rPr>
          <w:rFonts w:ascii="Times New Roman" w:hAnsi="Times New Roman" w:cs="Times New Roman"/>
          <w:sz w:val="24"/>
          <w:szCs w:val="24"/>
        </w:rPr>
        <w:t>gratitude to my supervisor Zinnatun Nesa</w:t>
      </w:r>
      <w:r w:rsidRPr="00115BA6">
        <w:rPr>
          <w:rFonts w:ascii="Times New Roman" w:hAnsi="Times New Roman" w:cs="Times New Roman"/>
          <w:sz w:val="24"/>
          <w:szCs w:val="24"/>
        </w:rPr>
        <w:t xml:space="preserve">, Assistant Professor of United International University. He always inspired me though my internship period. </w:t>
      </w:r>
      <w:r w:rsidR="001B7AF8" w:rsidRPr="00115BA6">
        <w:rPr>
          <w:rFonts w:ascii="Times New Roman" w:hAnsi="Times New Roman" w:cs="Times New Roman"/>
          <w:sz w:val="24"/>
          <w:szCs w:val="24"/>
        </w:rPr>
        <w:t>He also guides me and assists me in preparing this report on “</w:t>
      </w:r>
      <w:r w:rsidR="00ED56FD">
        <w:rPr>
          <w:rFonts w:ascii="Times New Roman" w:hAnsi="Times New Roman" w:cs="Times New Roman"/>
          <w:sz w:val="24"/>
          <w:szCs w:val="24"/>
        </w:rPr>
        <w:t xml:space="preserve">Profitability Determining of the </w:t>
      </w:r>
      <w:r w:rsidR="001B7AF8" w:rsidRPr="00115BA6">
        <w:rPr>
          <w:rFonts w:ascii="Times New Roman" w:hAnsi="Times New Roman" w:cs="Times New Roman"/>
          <w:sz w:val="24"/>
          <w:szCs w:val="24"/>
        </w:rPr>
        <w:t>City Bank Limited”. His valuable advice has helped me a lot to prepare this report.  I am immensely thankful to him for supports which he has provided during my internship period.</w:t>
      </w:r>
    </w:p>
    <w:p w:rsidR="001B1F16" w:rsidRPr="00115BA6" w:rsidRDefault="00717D27" w:rsidP="002A35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B7AF8" w:rsidRPr="00115BA6">
        <w:rPr>
          <w:rFonts w:ascii="Times New Roman" w:hAnsi="Times New Roman" w:cs="Times New Roman"/>
          <w:sz w:val="24"/>
          <w:szCs w:val="24"/>
        </w:rPr>
        <w:t>I am also indebted to thank my organizat</w:t>
      </w:r>
      <w:r w:rsidR="00ED56FD">
        <w:rPr>
          <w:rFonts w:ascii="Times New Roman" w:hAnsi="Times New Roman" w:cs="Times New Roman"/>
          <w:sz w:val="24"/>
          <w:szCs w:val="24"/>
        </w:rPr>
        <w:t>ional supervisor Uttam Kumar Saha</w:t>
      </w:r>
      <w:r w:rsidR="00813767" w:rsidRPr="00115BA6">
        <w:rPr>
          <w:rFonts w:ascii="Times New Roman" w:hAnsi="Times New Roman" w:cs="Times New Roman"/>
          <w:sz w:val="24"/>
          <w:szCs w:val="24"/>
        </w:rPr>
        <w:t xml:space="preserve"> (</w:t>
      </w:r>
      <w:r w:rsidR="001B7AF8" w:rsidRPr="00115BA6">
        <w:rPr>
          <w:rFonts w:ascii="Times New Roman" w:hAnsi="Times New Roman" w:cs="Times New Roman"/>
          <w:sz w:val="24"/>
          <w:szCs w:val="24"/>
        </w:rPr>
        <w:t>Branch Manager)</w:t>
      </w:r>
      <w:r w:rsidR="00ED56FD">
        <w:rPr>
          <w:rFonts w:ascii="Times New Roman" w:hAnsi="Times New Roman" w:cs="Times New Roman"/>
          <w:sz w:val="24"/>
          <w:szCs w:val="24"/>
        </w:rPr>
        <w:t xml:space="preserve">, </w:t>
      </w:r>
      <w:r w:rsidR="00EB32FF">
        <w:rPr>
          <w:rFonts w:ascii="Times New Roman" w:hAnsi="Times New Roman" w:cs="Times New Roman"/>
          <w:sz w:val="24"/>
          <w:szCs w:val="24"/>
        </w:rPr>
        <w:t>Ifftekhar</w:t>
      </w:r>
      <w:r w:rsidR="00ED56FD">
        <w:rPr>
          <w:rFonts w:ascii="Times New Roman" w:hAnsi="Times New Roman" w:cs="Times New Roman"/>
          <w:sz w:val="24"/>
          <w:szCs w:val="24"/>
        </w:rPr>
        <w:t xml:space="preserve"> Rahman</w:t>
      </w:r>
      <w:r w:rsidR="001B1F16" w:rsidRPr="00115BA6">
        <w:rPr>
          <w:rFonts w:ascii="Times New Roman" w:hAnsi="Times New Roman" w:cs="Times New Roman"/>
          <w:sz w:val="24"/>
          <w:szCs w:val="24"/>
        </w:rPr>
        <w:t xml:space="preserve"> </w:t>
      </w:r>
      <w:r w:rsidR="00ED56FD" w:rsidRPr="00115BA6">
        <w:rPr>
          <w:rFonts w:ascii="Times New Roman" w:hAnsi="Times New Roman" w:cs="Times New Roman"/>
          <w:sz w:val="24"/>
          <w:szCs w:val="24"/>
        </w:rPr>
        <w:t>(Branch</w:t>
      </w:r>
      <w:r w:rsidR="001B1F16" w:rsidRPr="00115BA6">
        <w:rPr>
          <w:rFonts w:ascii="Times New Roman" w:hAnsi="Times New Roman" w:cs="Times New Roman"/>
          <w:sz w:val="24"/>
          <w:szCs w:val="24"/>
        </w:rPr>
        <w:t xml:space="preserve"> Operation Manager), for giving me such a wonderful working environment and co-operation. They directed me to towards the right information and regularly reviewed my progress to prepare the report. They have provided the information about the organization and the information about Branch Banking as well to help me with the report.</w:t>
      </w:r>
    </w:p>
    <w:p w:rsidR="000A316F" w:rsidRPr="00115BA6" w:rsidRDefault="000A316F" w:rsidP="002A352A">
      <w:pPr>
        <w:spacing w:line="360" w:lineRule="auto"/>
        <w:jc w:val="both"/>
        <w:rPr>
          <w:rFonts w:ascii="Times New Roman" w:hAnsi="Times New Roman" w:cs="Times New Roman"/>
          <w:sz w:val="24"/>
          <w:szCs w:val="24"/>
        </w:rPr>
      </w:pPr>
      <w:r w:rsidRPr="00115BA6">
        <w:rPr>
          <w:rFonts w:ascii="Times New Roman" w:hAnsi="Times New Roman" w:cs="Times New Roman"/>
          <w:sz w:val="24"/>
          <w:szCs w:val="24"/>
        </w:rPr>
        <w:t>Finally, this report would not have been possible without the dedicated and contribution of all my colleagues who has helped me by teaching all the works. I have tried my best and also worked hard for prepare of internship report. And I got very good re</w:t>
      </w:r>
      <w:r w:rsidR="00653392">
        <w:rPr>
          <w:rFonts w:ascii="Times New Roman" w:hAnsi="Times New Roman" w:cs="Times New Roman"/>
          <w:sz w:val="24"/>
          <w:szCs w:val="24"/>
        </w:rPr>
        <w:t>sponse from employees of sadarghat</w:t>
      </w:r>
      <w:r w:rsidRPr="00115BA6">
        <w:rPr>
          <w:rFonts w:ascii="Times New Roman" w:hAnsi="Times New Roman" w:cs="Times New Roman"/>
          <w:sz w:val="24"/>
          <w:szCs w:val="24"/>
        </w:rPr>
        <w:t xml:space="preserve"> Branch</w:t>
      </w:r>
      <w:r w:rsidR="00F44468" w:rsidRPr="00115BA6">
        <w:rPr>
          <w:rFonts w:ascii="Times New Roman" w:hAnsi="Times New Roman" w:cs="Times New Roman"/>
          <w:sz w:val="24"/>
          <w:szCs w:val="24"/>
        </w:rPr>
        <w:t xml:space="preserve"> of the city bank limited. I express my sincere gratitude to all of them. Their valuable contribution is what made this report possible.</w:t>
      </w:r>
    </w:p>
    <w:p w:rsidR="001B7AF8" w:rsidRPr="00115BA6" w:rsidRDefault="001B7AF8" w:rsidP="002A352A">
      <w:pPr>
        <w:spacing w:line="360" w:lineRule="auto"/>
        <w:jc w:val="both"/>
        <w:rPr>
          <w:rFonts w:ascii="Times New Roman" w:hAnsi="Times New Roman" w:cs="Times New Roman"/>
          <w:sz w:val="24"/>
          <w:szCs w:val="24"/>
        </w:rPr>
      </w:pPr>
    </w:p>
    <w:p w:rsidR="001B7AF8" w:rsidRPr="00115BA6" w:rsidRDefault="001B7AF8" w:rsidP="002A352A">
      <w:pPr>
        <w:spacing w:line="360" w:lineRule="auto"/>
        <w:jc w:val="both"/>
        <w:rPr>
          <w:rFonts w:ascii="Times New Roman" w:hAnsi="Times New Roman" w:cs="Times New Roman"/>
          <w:sz w:val="24"/>
          <w:szCs w:val="24"/>
        </w:rPr>
      </w:pPr>
    </w:p>
    <w:p w:rsidR="00E76977" w:rsidRPr="00115BA6" w:rsidRDefault="00E76977" w:rsidP="002A352A">
      <w:pPr>
        <w:tabs>
          <w:tab w:val="left" w:pos="190"/>
        </w:tabs>
        <w:spacing w:line="360" w:lineRule="auto"/>
        <w:jc w:val="both"/>
        <w:rPr>
          <w:rFonts w:ascii="Times New Roman" w:hAnsi="Times New Roman" w:cs="Times New Roman"/>
          <w:sz w:val="48"/>
          <w:szCs w:val="48"/>
        </w:rPr>
      </w:pPr>
    </w:p>
    <w:p w:rsidR="00E76977" w:rsidRPr="00115BA6" w:rsidRDefault="00E76977" w:rsidP="002A352A">
      <w:pPr>
        <w:spacing w:line="360" w:lineRule="auto"/>
        <w:jc w:val="both"/>
        <w:rPr>
          <w:rFonts w:ascii="Times New Roman" w:hAnsi="Times New Roman" w:cs="Times New Roman"/>
          <w:sz w:val="48"/>
          <w:szCs w:val="48"/>
        </w:rPr>
      </w:pPr>
      <w:r w:rsidRPr="00115BA6">
        <w:rPr>
          <w:rFonts w:ascii="Times New Roman" w:hAnsi="Times New Roman" w:cs="Times New Roman"/>
          <w:sz w:val="48"/>
          <w:szCs w:val="48"/>
        </w:rPr>
        <w:br w:type="page"/>
      </w:r>
    </w:p>
    <w:p w:rsidR="0017680B" w:rsidRPr="002A396B" w:rsidRDefault="007B47FD" w:rsidP="002A396B">
      <w:pPr>
        <w:tabs>
          <w:tab w:val="left" w:pos="190"/>
        </w:tabs>
        <w:spacing w:line="360" w:lineRule="auto"/>
        <w:jc w:val="center"/>
        <w:rPr>
          <w:rFonts w:ascii="Times New Roman" w:hAnsi="Times New Roman" w:cs="Times New Roman"/>
          <w:b/>
          <w:color w:val="002060"/>
          <w:sz w:val="36"/>
          <w:szCs w:val="36"/>
          <w:u w:val="single"/>
        </w:rPr>
      </w:pPr>
      <w:r w:rsidRPr="007B47FD">
        <w:rPr>
          <w:rFonts w:ascii="Times New Roman" w:hAnsi="Times New Roman" w:cs="Times New Roman"/>
          <w:b/>
          <w:color w:val="002060"/>
          <w:sz w:val="36"/>
          <w:szCs w:val="36"/>
          <w:u w:val="single"/>
        </w:rPr>
        <w:lastRenderedPageBreak/>
        <w:t>Table OF Content</w:t>
      </w:r>
    </w:p>
    <w:sdt>
      <w:sdtPr>
        <w:rPr>
          <w:rFonts w:ascii="Times New Roman" w:eastAsiaTheme="minorHAnsi" w:hAnsi="Times New Roman" w:cs="Times New Roman"/>
          <w:b w:val="0"/>
          <w:bCs w:val="0"/>
          <w:color w:val="auto"/>
          <w:sz w:val="22"/>
          <w:szCs w:val="22"/>
        </w:rPr>
        <w:id w:val="922887"/>
        <w:docPartObj>
          <w:docPartGallery w:val="Table of Contents"/>
          <w:docPartUnique/>
        </w:docPartObj>
      </w:sdtPr>
      <w:sdtEndPr>
        <w:rPr>
          <w:rFonts w:eastAsiaTheme="minorEastAsia"/>
        </w:rPr>
      </w:sdtEndPr>
      <w:sdtContent>
        <w:p w:rsidR="004A504F" w:rsidRPr="004A504F" w:rsidRDefault="004A504F">
          <w:pPr>
            <w:pStyle w:val="TOCHeading"/>
            <w:rPr>
              <w:rFonts w:ascii="Times New Roman" w:hAnsi="Times New Roman" w:cs="Times New Roman"/>
            </w:rPr>
          </w:pPr>
          <w:r w:rsidRPr="004A504F">
            <w:rPr>
              <w:rFonts w:ascii="Times New Roman" w:hAnsi="Times New Roman" w:cs="Times New Roman"/>
            </w:rPr>
            <w:t>Table of Contents</w:t>
          </w:r>
        </w:p>
        <w:p w:rsidR="002B3D7E" w:rsidRDefault="00202DB7">
          <w:pPr>
            <w:pStyle w:val="TOC1"/>
            <w:tabs>
              <w:tab w:val="right" w:leader="dot" w:pos="9350"/>
            </w:tabs>
            <w:rPr>
              <w:noProof/>
            </w:rPr>
          </w:pPr>
          <w:r w:rsidRPr="002A396B">
            <w:rPr>
              <w:rFonts w:ascii="Times New Roman" w:hAnsi="Times New Roman" w:cs="Times New Roman"/>
            </w:rPr>
            <w:fldChar w:fldCharType="begin"/>
          </w:r>
          <w:r w:rsidR="004A504F" w:rsidRPr="002A396B">
            <w:rPr>
              <w:rFonts w:ascii="Times New Roman" w:hAnsi="Times New Roman" w:cs="Times New Roman"/>
            </w:rPr>
            <w:instrText xml:space="preserve"> TOC \o "1-3" \h \z \u </w:instrText>
          </w:r>
          <w:r w:rsidRPr="002A396B">
            <w:rPr>
              <w:rFonts w:ascii="Times New Roman" w:hAnsi="Times New Roman" w:cs="Times New Roman"/>
            </w:rPr>
            <w:fldChar w:fldCharType="separate"/>
          </w:r>
          <w:hyperlink w:anchor="_Toc533159829" w:history="1">
            <w:r w:rsidR="002B3D7E" w:rsidRPr="00092EA1">
              <w:rPr>
                <w:rStyle w:val="Hyperlink"/>
                <w:rFonts w:ascii="Times New Roman" w:hAnsi="Times New Roman" w:cs="Times New Roman"/>
                <w:noProof/>
              </w:rPr>
              <w:t>Executive Summary</w:t>
            </w:r>
            <w:r w:rsidR="002B3D7E">
              <w:rPr>
                <w:noProof/>
                <w:webHidden/>
              </w:rPr>
              <w:tab/>
            </w:r>
            <w:r>
              <w:rPr>
                <w:noProof/>
                <w:webHidden/>
              </w:rPr>
              <w:fldChar w:fldCharType="begin"/>
            </w:r>
            <w:r w:rsidR="002B3D7E">
              <w:rPr>
                <w:noProof/>
                <w:webHidden/>
              </w:rPr>
              <w:instrText xml:space="preserve"> PAGEREF _Toc533159829 \h </w:instrText>
            </w:r>
            <w:r>
              <w:rPr>
                <w:noProof/>
                <w:webHidden/>
              </w:rPr>
            </w:r>
            <w:r>
              <w:rPr>
                <w:noProof/>
                <w:webHidden/>
              </w:rPr>
              <w:fldChar w:fldCharType="separate"/>
            </w:r>
            <w:r w:rsidR="002B3D7E">
              <w:rPr>
                <w:noProof/>
                <w:webHidden/>
              </w:rPr>
              <w:t>9</w:t>
            </w:r>
            <w:r>
              <w:rPr>
                <w:noProof/>
                <w:webHidden/>
              </w:rPr>
              <w:fldChar w:fldCharType="end"/>
            </w:r>
          </w:hyperlink>
        </w:p>
        <w:p w:rsidR="002B3D7E" w:rsidRDefault="00A909B0">
          <w:pPr>
            <w:pStyle w:val="TOC1"/>
            <w:tabs>
              <w:tab w:val="right" w:leader="dot" w:pos="9350"/>
            </w:tabs>
            <w:rPr>
              <w:noProof/>
            </w:rPr>
          </w:pPr>
          <w:hyperlink w:anchor="_Toc533159830" w:history="1">
            <w:r w:rsidR="002B3D7E" w:rsidRPr="00092EA1">
              <w:rPr>
                <w:rStyle w:val="Hyperlink"/>
                <w:noProof/>
              </w:rPr>
              <w:t>INTRODUCTION</w:t>
            </w:r>
            <w:r w:rsidR="002B3D7E">
              <w:rPr>
                <w:noProof/>
                <w:webHidden/>
              </w:rPr>
              <w:tab/>
            </w:r>
            <w:r w:rsidR="00202DB7">
              <w:rPr>
                <w:noProof/>
                <w:webHidden/>
              </w:rPr>
              <w:fldChar w:fldCharType="begin"/>
            </w:r>
            <w:r w:rsidR="002B3D7E">
              <w:rPr>
                <w:noProof/>
                <w:webHidden/>
              </w:rPr>
              <w:instrText xml:space="preserve"> PAGEREF _Toc533159830 \h </w:instrText>
            </w:r>
            <w:r w:rsidR="00202DB7">
              <w:rPr>
                <w:noProof/>
                <w:webHidden/>
              </w:rPr>
            </w:r>
            <w:r w:rsidR="00202DB7">
              <w:rPr>
                <w:noProof/>
                <w:webHidden/>
              </w:rPr>
              <w:fldChar w:fldCharType="separate"/>
            </w:r>
            <w:r w:rsidR="002B3D7E">
              <w:rPr>
                <w:noProof/>
                <w:webHidden/>
              </w:rPr>
              <w:t>11</w:t>
            </w:r>
            <w:r w:rsidR="00202DB7">
              <w:rPr>
                <w:noProof/>
                <w:webHidden/>
              </w:rPr>
              <w:fldChar w:fldCharType="end"/>
            </w:r>
          </w:hyperlink>
        </w:p>
        <w:p w:rsidR="002B3D7E" w:rsidRDefault="00A909B0">
          <w:pPr>
            <w:pStyle w:val="TOC2"/>
            <w:tabs>
              <w:tab w:val="right" w:leader="dot" w:pos="9350"/>
            </w:tabs>
            <w:rPr>
              <w:noProof/>
            </w:rPr>
          </w:pPr>
          <w:hyperlink w:anchor="_Toc533159831" w:history="1">
            <w:r w:rsidR="002B3D7E" w:rsidRPr="00092EA1">
              <w:rPr>
                <w:rStyle w:val="Hyperlink"/>
                <w:rFonts w:ascii="Times New Roman" w:hAnsi="Times New Roman" w:cs="Times New Roman"/>
                <w:noProof/>
              </w:rPr>
              <w:t>Introduction</w:t>
            </w:r>
            <w:r w:rsidR="002B3D7E">
              <w:rPr>
                <w:noProof/>
                <w:webHidden/>
              </w:rPr>
              <w:tab/>
            </w:r>
            <w:r w:rsidR="00202DB7">
              <w:rPr>
                <w:noProof/>
                <w:webHidden/>
              </w:rPr>
              <w:fldChar w:fldCharType="begin"/>
            </w:r>
            <w:r w:rsidR="002B3D7E">
              <w:rPr>
                <w:noProof/>
                <w:webHidden/>
              </w:rPr>
              <w:instrText xml:space="preserve"> PAGEREF _Toc533159831 \h </w:instrText>
            </w:r>
            <w:r w:rsidR="00202DB7">
              <w:rPr>
                <w:noProof/>
                <w:webHidden/>
              </w:rPr>
            </w:r>
            <w:r w:rsidR="00202DB7">
              <w:rPr>
                <w:noProof/>
                <w:webHidden/>
              </w:rPr>
              <w:fldChar w:fldCharType="separate"/>
            </w:r>
            <w:r w:rsidR="002B3D7E">
              <w:rPr>
                <w:noProof/>
                <w:webHidden/>
              </w:rPr>
              <w:t>11</w:t>
            </w:r>
            <w:r w:rsidR="00202DB7">
              <w:rPr>
                <w:noProof/>
                <w:webHidden/>
              </w:rPr>
              <w:fldChar w:fldCharType="end"/>
            </w:r>
          </w:hyperlink>
        </w:p>
        <w:p w:rsidR="002B3D7E" w:rsidRDefault="00A909B0">
          <w:pPr>
            <w:pStyle w:val="TOC2"/>
            <w:tabs>
              <w:tab w:val="right" w:leader="dot" w:pos="9350"/>
            </w:tabs>
            <w:rPr>
              <w:noProof/>
            </w:rPr>
          </w:pPr>
          <w:hyperlink w:anchor="_Toc533159832" w:history="1">
            <w:r w:rsidR="002B3D7E" w:rsidRPr="00092EA1">
              <w:rPr>
                <w:rStyle w:val="Hyperlink"/>
                <w:rFonts w:ascii="Times New Roman" w:hAnsi="Times New Roman" w:cs="Times New Roman"/>
                <w:noProof/>
              </w:rPr>
              <w:t>1.2: Introduction of organization:</w:t>
            </w:r>
            <w:r w:rsidR="002B3D7E">
              <w:rPr>
                <w:noProof/>
                <w:webHidden/>
              </w:rPr>
              <w:tab/>
            </w:r>
            <w:r w:rsidR="00202DB7">
              <w:rPr>
                <w:noProof/>
                <w:webHidden/>
              </w:rPr>
              <w:fldChar w:fldCharType="begin"/>
            </w:r>
            <w:r w:rsidR="002B3D7E">
              <w:rPr>
                <w:noProof/>
                <w:webHidden/>
              </w:rPr>
              <w:instrText xml:space="preserve"> PAGEREF _Toc533159832 \h </w:instrText>
            </w:r>
            <w:r w:rsidR="00202DB7">
              <w:rPr>
                <w:noProof/>
                <w:webHidden/>
              </w:rPr>
            </w:r>
            <w:r w:rsidR="00202DB7">
              <w:rPr>
                <w:noProof/>
                <w:webHidden/>
              </w:rPr>
              <w:fldChar w:fldCharType="separate"/>
            </w:r>
            <w:r w:rsidR="002B3D7E">
              <w:rPr>
                <w:noProof/>
                <w:webHidden/>
              </w:rPr>
              <w:t>11</w:t>
            </w:r>
            <w:r w:rsidR="00202DB7">
              <w:rPr>
                <w:noProof/>
                <w:webHidden/>
              </w:rPr>
              <w:fldChar w:fldCharType="end"/>
            </w:r>
          </w:hyperlink>
        </w:p>
        <w:p w:rsidR="002B3D7E" w:rsidRDefault="00A909B0">
          <w:pPr>
            <w:pStyle w:val="TOC2"/>
            <w:tabs>
              <w:tab w:val="right" w:leader="dot" w:pos="9350"/>
            </w:tabs>
            <w:rPr>
              <w:noProof/>
            </w:rPr>
          </w:pPr>
          <w:hyperlink w:anchor="_Toc533159833" w:history="1">
            <w:r w:rsidR="002B3D7E" w:rsidRPr="00092EA1">
              <w:rPr>
                <w:rStyle w:val="Hyperlink"/>
                <w:noProof/>
              </w:rPr>
              <w:t>OBJECTIVE OF THE STUDY</w:t>
            </w:r>
            <w:r w:rsidR="002B3D7E">
              <w:rPr>
                <w:noProof/>
                <w:webHidden/>
              </w:rPr>
              <w:tab/>
            </w:r>
            <w:r w:rsidR="00202DB7">
              <w:rPr>
                <w:noProof/>
                <w:webHidden/>
              </w:rPr>
              <w:fldChar w:fldCharType="begin"/>
            </w:r>
            <w:r w:rsidR="002B3D7E">
              <w:rPr>
                <w:noProof/>
                <w:webHidden/>
              </w:rPr>
              <w:instrText xml:space="preserve"> PAGEREF _Toc533159833 \h </w:instrText>
            </w:r>
            <w:r w:rsidR="00202DB7">
              <w:rPr>
                <w:noProof/>
                <w:webHidden/>
              </w:rPr>
            </w:r>
            <w:r w:rsidR="00202DB7">
              <w:rPr>
                <w:noProof/>
                <w:webHidden/>
              </w:rPr>
              <w:fldChar w:fldCharType="separate"/>
            </w:r>
            <w:r w:rsidR="002B3D7E">
              <w:rPr>
                <w:noProof/>
                <w:webHidden/>
              </w:rPr>
              <w:t>12</w:t>
            </w:r>
            <w:r w:rsidR="00202DB7">
              <w:rPr>
                <w:noProof/>
                <w:webHidden/>
              </w:rPr>
              <w:fldChar w:fldCharType="end"/>
            </w:r>
          </w:hyperlink>
        </w:p>
        <w:p w:rsidR="002B3D7E" w:rsidRDefault="00A909B0">
          <w:pPr>
            <w:pStyle w:val="TOC2"/>
            <w:tabs>
              <w:tab w:val="right" w:leader="dot" w:pos="9350"/>
            </w:tabs>
            <w:rPr>
              <w:noProof/>
            </w:rPr>
          </w:pPr>
          <w:hyperlink w:anchor="_Toc533159834" w:history="1">
            <w:r w:rsidR="002B3D7E" w:rsidRPr="00092EA1">
              <w:rPr>
                <w:rStyle w:val="Hyperlink"/>
                <w:noProof/>
              </w:rPr>
              <w:t>METHODOLOGY</w:t>
            </w:r>
            <w:r w:rsidR="002B3D7E">
              <w:rPr>
                <w:noProof/>
                <w:webHidden/>
              </w:rPr>
              <w:tab/>
            </w:r>
            <w:r w:rsidR="00202DB7">
              <w:rPr>
                <w:noProof/>
                <w:webHidden/>
              </w:rPr>
              <w:fldChar w:fldCharType="begin"/>
            </w:r>
            <w:r w:rsidR="002B3D7E">
              <w:rPr>
                <w:noProof/>
                <w:webHidden/>
              </w:rPr>
              <w:instrText xml:space="preserve"> PAGEREF _Toc533159834 \h </w:instrText>
            </w:r>
            <w:r w:rsidR="00202DB7">
              <w:rPr>
                <w:noProof/>
                <w:webHidden/>
              </w:rPr>
            </w:r>
            <w:r w:rsidR="00202DB7">
              <w:rPr>
                <w:noProof/>
                <w:webHidden/>
              </w:rPr>
              <w:fldChar w:fldCharType="separate"/>
            </w:r>
            <w:r w:rsidR="002B3D7E">
              <w:rPr>
                <w:noProof/>
                <w:webHidden/>
              </w:rPr>
              <w:t>13</w:t>
            </w:r>
            <w:r w:rsidR="00202DB7">
              <w:rPr>
                <w:noProof/>
                <w:webHidden/>
              </w:rPr>
              <w:fldChar w:fldCharType="end"/>
            </w:r>
          </w:hyperlink>
        </w:p>
        <w:p w:rsidR="002B3D7E" w:rsidRDefault="00A909B0">
          <w:pPr>
            <w:pStyle w:val="TOC2"/>
            <w:tabs>
              <w:tab w:val="right" w:leader="dot" w:pos="9350"/>
            </w:tabs>
            <w:rPr>
              <w:noProof/>
            </w:rPr>
          </w:pPr>
          <w:hyperlink w:anchor="_Toc533159835" w:history="1">
            <w:r w:rsidR="002B3D7E" w:rsidRPr="00092EA1">
              <w:rPr>
                <w:rStyle w:val="Hyperlink"/>
                <w:noProof/>
              </w:rPr>
              <w:t>1.5 SCOPE OF THE REPORT</w:t>
            </w:r>
            <w:r w:rsidR="002B3D7E">
              <w:rPr>
                <w:noProof/>
                <w:webHidden/>
              </w:rPr>
              <w:tab/>
            </w:r>
            <w:r w:rsidR="00202DB7">
              <w:rPr>
                <w:noProof/>
                <w:webHidden/>
              </w:rPr>
              <w:fldChar w:fldCharType="begin"/>
            </w:r>
            <w:r w:rsidR="002B3D7E">
              <w:rPr>
                <w:noProof/>
                <w:webHidden/>
              </w:rPr>
              <w:instrText xml:space="preserve"> PAGEREF _Toc533159835 \h </w:instrText>
            </w:r>
            <w:r w:rsidR="00202DB7">
              <w:rPr>
                <w:noProof/>
                <w:webHidden/>
              </w:rPr>
            </w:r>
            <w:r w:rsidR="00202DB7">
              <w:rPr>
                <w:noProof/>
                <w:webHidden/>
              </w:rPr>
              <w:fldChar w:fldCharType="separate"/>
            </w:r>
            <w:r w:rsidR="002B3D7E">
              <w:rPr>
                <w:noProof/>
                <w:webHidden/>
              </w:rPr>
              <w:t>14</w:t>
            </w:r>
            <w:r w:rsidR="00202DB7">
              <w:rPr>
                <w:noProof/>
                <w:webHidden/>
              </w:rPr>
              <w:fldChar w:fldCharType="end"/>
            </w:r>
          </w:hyperlink>
        </w:p>
        <w:p w:rsidR="002B3D7E" w:rsidRDefault="00A909B0">
          <w:pPr>
            <w:pStyle w:val="TOC2"/>
            <w:tabs>
              <w:tab w:val="right" w:leader="dot" w:pos="9350"/>
            </w:tabs>
            <w:rPr>
              <w:noProof/>
            </w:rPr>
          </w:pPr>
          <w:hyperlink w:anchor="_Toc533159836" w:history="1">
            <w:r w:rsidR="002B3D7E" w:rsidRPr="00092EA1">
              <w:rPr>
                <w:rStyle w:val="Hyperlink"/>
                <w:noProof/>
                <w:lang w:bidi="bn-BD"/>
              </w:rPr>
              <w:t>LIMITATIONS</w:t>
            </w:r>
            <w:r w:rsidR="002B3D7E">
              <w:rPr>
                <w:noProof/>
                <w:webHidden/>
              </w:rPr>
              <w:tab/>
            </w:r>
            <w:r w:rsidR="00202DB7">
              <w:rPr>
                <w:noProof/>
                <w:webHidden/>
              </w:rPr>
              <w:fldChar w:fldCharType="begin"/>
            </w:r>
            <w:r w:rsidR="002B3D7E">
              <w:rPr>
                <w:noProof/>
                <w:webHidden/>
              </w:rPr>
              <w:instrText xml:space="preserve"> PAGEREF _Toc533159836 \h </w:instrText>
            </w:r>
            <w:r w:rsidR="00202DB7">
              <w:rPr>
                <w:noProof/>
                <w:webHidden/>
              </w:rPr>
            </w:r>
            <w:r w:rsidR="00202DB7">
              <w:rPr>
                <w:noProof/>
                <w:webHidden/>
              </w:rPr>
              <w:fldChar w:fldCharType="separate"/>
            </w:r>
            <w:r w:rsidR="002B3D7E">
              <w:rPr>
                <w:noProof/>
                <w:webHidden/>
              </w:rPr>
              <w:t>14</w:t>
            </w:r>
            <w:r w:rsidR="00202DB7">
              <w:rPr>
                <w:noProof/>
                <w:webHidden/>
              </w:rPr>
              <w:fldChar w:fldCharType="end"/>
            </w:r>
          </w:hyperlink>
        </w:p>
        <w:p w:rsidR="002B3D7E" w:rsidRDefault="00A909B0">
          <w:pPr>
            <w:pStyle w:val="TOC1"/>
            <w:tabs>
              <w:tab w:val="right" w:leader="dot" w:pos="9350"/>
            </w:tabs>
            <w:rPr>
              <w:noProof/>
            </w:rPr>
          </w:pPr>
          <w:hyperlink w:anchor="_Toc533159837" w:history="1">
            <w:r w:rsidR="002B3D7E" w:rsidRPr="00092EA1">
              <w:rPr>
                <w:rStyle w:val="Hyperlink"/>
                <w:noProof/>
              </w:rPr>
              <w:t>Organizational Background and Industry Perspective</w:t>
            </w:r>
            <w:r w:rsidR="002B3D7E">
              <w:rPr>
                <w:noProof/>
                <w:webHidden/>
              </w:rPr>
              <w:tab/>
            </w:r>
            <w:r w:rsidR="00202DB7">
              <w:rPr>
                <w:noProof/>
                <w:webHidden/>
              </w:rPr>
              <w:fldChar w:fldCharType="begin"/>
            </w:r>
            <w:r w:rsidR="002B3D7E">
              <w:rPr>
                <w:noProof/>
                <w:webHidden/>
              </w:rPr>
              <w:instrText xml:space="preserve"> PAGEREF _Toc533159837 \h </w:instrText>
            </w:r>
            <w:r w:rsidR="00202DB7">
              <w:rPr>
                <w:noProof/>
                <w:webHidden/>
              </w:rPr>
            </w:r>
            <w:r w:rsidR="00202DB7">
              <w:rPr>
                <w:noProof/>
                <w:webHidden/>
              </w:rPr>
              <w:fldChar w:fldCharType="separate"/>
            </w:r>
            <w:r w:rsidR="002B3D7E">
              <w:rPr>
                <w:noProof/>
                <w:webHidden/>
              </w:rPr>
              <w:t>16</w:t>
            </w:r>
            <w:r w:rsidR="00202DB7">
              <w:rPr>
                <w:noProof/>
                <w:webHidden/>
              </w:rPr>
              <w:fldChar w:fldCharType="end"/>
            </w:r>
          </w:hyperlink>
        </w:p>
        <w:p w:rsidR="002B3D7E" w:rsidRDefault="00A909B0">
          <w:pPr>
            <w:pStyle w:val="TOC2"/>
            <w:tabs>
              <w:tab w:val="right" w:leader="dot" w:pos="9350"/>
            </w:tabs>
            <w:rPr>
              <w:noProof/>
            </w:rPr>
          </w:pPr>
          <w:hyperlink w:anchor="_Toc533159838" w:history="1">
            <w:r w:rsidR="002B3D7E" w:rsidRPr="00092EA1">
              <w:rPr>
                <w:rStyle w:val="Hyperlink"/>
                <w:noProof/>
              </w:rPr>
              <w:t>2.1: Background of CBL</w:t>
            </w:r>
            <w:r w:rsidR="002B3D7E">
              <w:rPr>
                <w:noProof/>
                <w:webHidden/>
              </w:rPr>
              <w:tab/>
            </w:r>
            <w:r w:rsidR="00202DB7">
              <w:rPr>
                <w:noProof/>
                <w:webHidden/>
              </w:rPr>
              <w:fldChar w:fldCharType="begin"/>
            </w:r>
            <w:r w:rsidR="002B3D7E">
              <w:rPr>
                <w:noProof/>
                <w:webHidden/>
              </w:rPr>
              <w:instrText xml:space="preserve"> PAGEREF _Toc533159838 \h </w:instrText>
            </w:r>
            <w:r w:rsidR="00202DB7">
              <w:rPr>
                <w:noProof/>
                <w:webHidden/>
              </w:rPr>
            </w:r>
            <w:r w:rsidR="00202DB7">
              <w:rPr>
                <w:noProof/>
                <w:webHidden/>
              </w:rPr>
              <w:fldChar w:fldCharType="separate"/>
            </w:r>
            <w:r w:rsidR="002B3D7E">
              <w:rPr>
                <w:noProof/>
                <w:webHidden/>
              </w:rPr>
              <w:t>16</w:t>
            </w:r>
            <w:r w:rsidR="00202DB7">
              <w:rPr>
                <w:noProof/>
                <w:webHidden/>
              </w:rPr>
              <w:fldChar w:fldCharType="end"/>
            </w:r>
          </w:hyperlink>
        </w:p>
        <w:p w:rsidR="002B3D7E" w:rsidRDefault="00A909B0">
          <w:pPr>
            <w:pStyle w:val="TOC2"/>
            <w:tabs>
              <w:tab w:val="right" w:leader="dot" w:pos="9350"/>
            </w:tabs>
            <w:rPr>
              <w:noProof/>
            </w:rPr>
          </w:pPr>
          <w:hyperlink w:anchor="_Toc533159839" w:history="1">
            <w:r w:rsidR="002B3D7E" w:rsidRPr="00092EA1">
              <w:rPr>
                <w:rStyle w:val="Hyperlink"/>
                <w:noProof/>
              </w:rPr>
              <w:t>MISSION</w:t>
            </w:r>
            <w:r w:rsidR="002B3D7E">
              <w:rPr>
                <w:noProof/>
                <w:webHidden/>
              </w:rPr>
              <w:tab/>
            </w:r>
            <w:r w:rsidR="00202DB7">
              <w:rPr>
                <w:noProof/>
                <w:webHidden/>
              </w:rPr>
              <w:fldChar w:fldCharType="begin"/>
            </w:r>
            <w:r w:rsidR="002B3D7E">
              <w:rPr>
                <w:noProof/>
                <w:webHidden/>
              </w:rPr>
              <w:instrText xml:space="preserve"> PAGEREF _Toc533159839 \h </w:instrText>
            </w:r>
            <w:r w:rsidR="00202DB7">
              <w:rPr>
                <w:noProof/>
                <w:webHidden/>
              </w:rPr>
            </w:r>
            <w:r w:rsidR="00202DB7">
              <w:rPr>
                <w:noProof/>
                <w:webHidden/>
              </w:rPr>
              <w:fldChar w:fldCharType="separate"/>
            </w:r>
            <w:r w:rsidR="002B3D7E">
              <w:rPr>
                <w:noProof/>
                <w:webHidden/>
              </w:rPr>
              <w:t>16</w:t>
            </w:r>
            <w:r w:rsidR="00202DB7">
              <w:rPr>
                <w:noProof/>
                <w:webHidden/>
              </w:rPr>
              <w:fldChar w:fldCharType="end"/>
            </w:r>
          </w:hyperlink>
        </w:p>
        <w:p w:rsidR="002B3D7E" w:rsidRDefault="00A909B0">
          <w:pPr>
            <w:pStyle w:val="TOC2"/>
            <w:tabs>
              <w:tab w:val="right" w:leader="dot" w:pos="9350"/>
            </w:tabs>
            <w:rPr>
              <w:noProof/>
            </w:rPr>
          </w:pPr>
          <w:hyperlink w:anchor="_Toc533159840" w:history="1">
            <w:r w:rsidR="002B3D7E" w:rsidRPr="00092EA1">
              <w:rPr>
                <w:rStyle w:val="Hyperlink"/>
                <w:noProof/>
              </w:rPr>
              <w:t>VISION</w:t>
            </w:r>
            <w:r w:rsidR="002B3D7E">
              <w:rPr>
                <w:noProof/>
                <w:webHidden/>
              </w:rPr>
              <w:tab/>
            </w:r>
            <w:r w:rsidR="00202DB7">
              <w:rPr>
                <w:noProof/>
                <w:webHidden/>
              </w:rPr>
              <w:fldChar w:fldCharType="begin"/>
            </w:r>
            <w:r w:rsidR="002B3D7E">
              <w:rPr>
                <w:noProof/>
                <w:webHidden/>
              </w:rPr>
              <w:instrText xml:space="preserve"> PAGEREF _Toc533159840 \h </w:instrText>
            </w:r>
            <w:r w:rsidR="00202DB7">
              <w:rPr>
                <w:noProof/>
                <w:webHidden/>
              </w:rPr>
            </w:r>
            <w:r w:rsidR="00202DB7">
              <w:rPr>
                <w:noProof/>
                <w:webHidden/>
              </w:rPr>
              <w:fldChar w:fldCharType="separate"/>
            </w:r>
            <w:r w:rsidR="002B3D7E">
              <w:rPr>
                <w:noProof/>
                <w:webHidden/>
              </w:rPr>
              <w:t>16</w:t>
            </w:r>
            <w:r w:rsidR="00202DB7">
              <w:rPr>
                <w:noProof/>
                <w:webHidden/>
              </w:rPr>
              <w:fldChar w:fldCharType="end"/>
            </w:r>
          </w:hyperlink>
        </w:p>
        <w:p w:rsidR="002B3D7E" w:rsidRDefault="00A909B0">
          <w:pPr>
            <w:pStyle w:val="TOC2"/>
            <w:tabs>
              <w:tab w:val="right" w:leader="dot" w:pos="9350"/>
            </w:tabs>
            <w:rPr>
              <w:noProof/>
            </w:rPr>
          </w:pPr>
          <w:hyperlink w:anchor="_Toc533159841" w:history="1">
            <w:r w:rsidR="002B3D7E" w:rsidRPr="00092EA1">
              <w:rPr>
                <w:rStyle w:val="Hyperlink"/>
                <w:noProof/>
              </w:rPr>
              <w:t>2.4 VALUES</w:t>
            </w:r>
            <w:r w:rsidR="002B3D7E">
              <w:rPr>
                <w:noProof/>
                <w:webHidden/>
              </w:rPr>
              <w:tab/>
            </w:r>
            <w:r w:rsidR="00202DB7">
              <w:rPr>
                <w:noProof/>
                <w:webHidden/>
              </w:rPr>
              <w:fldChar w:fldCharType="begin"/>
            </w:r>
            <w:r w:rsidR="002B3D7E">
              <w:rPr>
                <w:noProof/>
                <w:webHidden/>
              </w:rPr>
              <w:instrText xml:space="preserve"> PAGEREF _Toc533159841 \h </w:instrText>
            </w:r>
            <w:r w:rsidR="00202DB7">
              <w:rPr>
                <w:noProof/>
                <w:webHidden/>
              </w:rPr>
            </w:r>
            <w:r w:rsidR="00202DB7">
              <w:rPr>
                <w:noProof/>
                <w:webHidden/>
              </w:rPr>
              <w:fldChar w:fldCharType="separate"/>
            </w:r>
            <w:r w:rsidR="002B3D7E">
              <w:rPr>
                <w:noProof/>
                <w:webHidden/>
              </w:rPr>
              <w:t>16</w:t>
            </w:r>
            <w:r w:rsidR="00202DB7">
              <w:rPr>
                <w:noProof/>
                <w:webHidden/>
              </w:rPr>
              <w:fldChar w:fldCharType="end"/>
            </w:r>
          </w:hyperlink>
        </w:p>
        <w:p w:rsidR="002B3D7E" w:rsidRDefault="00A909B0">
          <w:pPr>
            <w:pStyle w:val="TOC2"/>
            <w:tabs>
              <w:tab w:val="right" w:leader="dot" w:pos="9350"/>
            </w:tabs>
            <w:rPr>
              <w:noProof/>
            </w:rPr>
          </w:pPr>
          <w:hyperlink w:anchor="_Toc533159842" w:history="1">
            <w:r w:rsidR="002B3D7E" w:rsidRPr="00092EA1">
              <w:rPr>
                <w:rStyle w:val="Hyperlink"/>
                <w:noProof/>
              </w:rPr>
              <w:t>OBJECTIVE OF CBL</w:t>
            </w:r>
            <w:r w:rsidR="002B3D7E">
              <w:rPr>
                <w:noProof/>
                <w:webHidden/>
              </w:rPr>
              <w:tab/>
            </w:r>
            <w:r w:rsidR="00202DB7">
              <w:rPr>
                <w:noProof/>
                <w:webHidden/>
              </w:rPr>
              <w:fldChar w:fldCharType="begin"/>
            </w:r>
            <w:r w:rsidR="002B3D7E">
              <w:rPr>
                <w:noProof/>
                <w:webHidden/>
              </w:rPr>
              <w:instrText xml:space="preserve"> PAGEREF _Toc533159842 \h </w:instrText>
            </w:r>
            <w:r w:rsidR="00202DB7">
              <w:rPr>
                <w:noProof/>
                <w:webHidden/>
              </w:rPr>
            </w:r>
            <w:r w:rsidR="00202DB7">
              <w:rPr>
                <w:noProof/>
                <w:webHidden/>
              </w:rPr>
              <w:fldChar w:fldCharType="separate"/>
            </w:r>
            <w:r w:rsidR="002B3D7E">
              <w:rPr>
                <w:noProof/>
                <w:webHidden/>
              </w:rPr>
              <w:t>17</w:t>
            </w:r>
            <w:r w:rsidR="00202DB7">
              <w:rPr>
                <w:noProof/>
                <w:webHidden/>
              </w:rPr>
              <w:fldChar w:fldCharType="end"/>
            </w:r>
          </w:hyperlink>
        </w:p>
        <w:p w:rsidR="002B3D7E" w:rsidRDefault="00A909B0">
          <w:pPr>
            <w:pStyle w:val="TOC2"/>
            <w:tabs>
              <w:tab w:val="right" w:leader="dot" w:pos="9350"/>
            </w:tabs>
            <w:rPr>
              <w:noProof/>
            </w:rPr>
          </w:pPr>
          <w:hyperlink w:anchor="_Toc533159843" w:history="1">
            <w:r w:rsidR="002B3D7E" w:rsidRPr="00092EA1">
              <w:rPr>
                <w:rStyle w:val="Hyperlink"/>
                <w:noProof/>
              </w:rPr>
              <w:t>FUNCTIONS OF DIFFERENT DIVISION</w:t>
            </w:r>
            <w:r w:rsidR="002B3D7E">
              <w:rPr>
                <w:noProof/>
                <w:webHidden/>
              </w:rPr>
              <w:tab/>
            </w:r>
            <w:r w:rsidR="00202DB7">
              <w:rPr>
                <w:noProof/>
                <w:webHidden/>
              </w:rPr>
              <w:fldChar w:fldCharType="begin"/>
            </w:r>
            <w:r w:rsidR="002B3D7E">
              <w:rPr>
                <w:noProof/>
                <w:webHidden/>
              </w:rPr>
              <w:instrText xml:space="preserve"> PAGEREF _Toc533159843 \h </w:instrText>
            </w:r>
            <w:r w:rsidR="00202DB7">
              <w:rPr>
                <w:noProof/>
                <w:webHidden/>
              </w:rPr>
            </w:r>
            <w:r w:rsidR="00202DB7">
              <w:rPr>
                <w:noProof/>
                <w:webHidden/>
              </w:rPr>
              <w:fldChar w:fldCharType="separate"/>
            </w:r>
            <w:r w:rsidR="002B3D7E">
              <w:rPr>
                <w:noProof/>
                <w:webHidden/>
              </w:rPr>
              <w:t>17</w:t>
            </w:r>
            <w:r w:rsidR="00202DB7">
              <w:rPr>
                <w:noProof/>
                <w:webHidden/>
              </w:rPr>
              <w:fldChar w:fldCharType="end"/>
            </w:r>
          </w:hyperlink>
        </w:p>
        <w:p w:rsidR="002B3D7E" w:rsidRDefault="00A909B0">
          <w:pPr>
            <w:pStyle w:val="TOC1"/>
            <w:tabs>
              <w:tab w:val="right" w:leader="dot" w:pos="9350"/>
            </w:tabs>
            <w:rPr>
              <w:noProof/>
            </w:rPr>
          </w:pPr>
          <w:hyperlink w:anchor="_Toc533159844" w:history="1">
            <w:r w:rsidR="002B3D7E" w:rsidRPr="00092EA1">
              <w:rPr>
                <w:rStyle w:val="Hyperlink"/>
                <w:noProof/>
                <w:shd w:val="clear" w:color="auto" w:fill="FFFFFF"/>
              </w:rPr>
              <w:t>Profitability Determining of CBL</w:t>
            </w:r>
            <w:r w:rsidR="002B3D7E">
              <w:rPr>
                <w:noProof/>
                <w:webHidden/>
              </w:rPr>
              <w:tab/>
            </w:r>
            <w:r w:rsidR="00202DB7">
              <w:rPr>
                <w:noProof/>
                <w:webHidden/>
              </w:rPr>
              <w:fldChar w:fldCharType="begin"/>
            </w:r>
            <w:r w:rsidR="002B3D7E">
              <w:rPr>
                <w:noProof/>
                <w:webHidden/>
              </w:rPr>
              <w:instrText xml:space="preserve"> PAGEREF _Toc533159844 \h </w:instrText>
            </w:r>
            <w:r w:rsidR="00202DB7">
              <w:rPr>
                <w:noProof/>
                <w:webHidden/>
              </w:rPr>
            </w:r>
            <w:r w:rsidR="00202DB7">
              <w:rPr>
                <w:noProof/>
                <w:webHidden/>
              </w:rPr>
              <w:fldChar w:fldCharType="separate"/>
            </w:r>
            <w:r w:rsidR="002B3D7E">
              <w:rPr>
                <w:noProof/>
                <w:webHidden/>
              </w:rPr>
              <w:t>19</w:t>
            </w:r>
            <w:r w:rsidR="00202DB7">
              <w:rPr>
                <w:noProof/>
                <w:webHidden/>
              </w:rPr>
              <w:fldChar w:fldCharType="end"/>
            </w:r>
          </w:hyperlink>
        </w:p>
        <w:p w:rsidR="002B3D7E" w:rsidRDefault="00A909B0">
          <w:pPr>
            <w:pStyle w:val="TOC2"/>
            <w:tabs>
              <w:tab w:val="right" w:leader="dot" w:pos="9350"/>
            </w:tabs>
            <w:rPr>
              <w:noProof/>
            </w:rPr>
          </w:pPr>
          <w:hyperlink w:anchor="_Toc533159845" w:history="1">
            <w:r w:rsidR="002B3D7E" w:rsidRPr="00092EA1">
              <w:rPr>
                <w:rStyle w:val="Hyperlink"/>
                <w:rFonts w:ascii="Times New Roman" w:hAnsi="Times New Roman" w:cs="Times New Roman"/>
                <w:noProof/>
                <w:shd w:val="clear" w:color="auto" w:fill="FFFFFF"/>
              </w:rPr>
              <w:t>3.1</w:t>
            </w:r>
            <w:r w:rsidR="002B3D7E" w:rsidRPr="00092EA1">
              <w:rPr>
                <w:rStyle w:val="Hyperlink"/>
                <w:noProof/>
                <w:shd w:val="clear" w:color="auto" w:fill="FFFFFF"/>
              </w:rPr>
              <w:t xml:space="preserve"> Profitability Determining</w:t>
            </w:r>
            <w:r w:rsidR="002B3D7E">
              <w:rPr>
                <w:noProof/>
                <w:webHidden/>
              </w:rPr>
              <w:tab/>
            </w:r>
            <w:r w:rsidR="00202DB7">
              <w:rPr>
                <w:noProof/>
                <w:webHidden/>
              </w:rPr>
              <w:fldChar w:fldCharType="begin"/>
            </w:r>
            <w:r w:rsidR="002B3D7E">
              <w:rPr>
                <w:noProof/>
                <w:webHidden/>
              </w:rPr>
              <w:instrText xml:space="preserve"> PAGEREF _Toc533159845 \h </w:instrText>
            </w:r>
            <w:r w:rsidR="00202DB7">
              <w:rPr>
                <w:noProof/>
                <w:webHidden/>
              </w:rPr>
            </w:r>
            <w:r w:rsidR="00202DB7">
              <w:rPr>
                <w:noProof/>
                <w:webHidden/>
              </w:rPr>
              <w:fldChar w:fldCharType="separate"/>
            </w:r>
            <w:r w:rsidR="002B3D7E">
              <w:rPr>
                <w:noProof/>
                <w:webHidden/>
              </w:rPr>
              <w:t>19</w:t>
            </w:r>
            <w:r w:rsidR="00202DB7">
              <w:rPr>
                <w:noProof/>
                <w:webHidden/>
              </w:rPr>
              <w:fldChar w:fldCharType="end"/>
            </w:r>
          </w:hyperlink>
        </w:p>
        <w:p w:rsidR="002B3D7E" w:rsidRDefault="00A909B0">
          <w:pPr>
            <w:pStyle w:val="TOC2"/>
            <w:tabs>
              <w:tab w:val="right" w:leader="dot" w:pos="9350"/>
            </w:tabs>
            <w:rPr>
              <w:noProof/>
            </w:rPr>
          </w:pPr>
          <w:hyperlink w:anchor="_Toc533159846" w:history="1">
            <w:r w:rsidR="002B3D7E" w:rsidRPr="00092EA1">
              <w:rPr>
                <w:rStyle w:val="Hyperlink"/>
                <w:rFonts w:ascii="Times New Roman" w:hAnsi="Times New Roman" w:cs="Times New Roman"/>
                <w:noProof/>
                <w:shd w:val="clear" w:color="auto" w:fill="FFFFFF"/>
              </w:rPr>
              <w:t>Return on Asset (ROA)</w:t>
            </w:r>
            <w:r w:rsidR="002B3D7E">
              <w:rPr>
                <w:noProof/>
                <w:webHidden/>
              </w:rPr>
              <w:tab/>
            </w:r>
            <w:r w:rsidR="00202DB7">
              <w:rPr>
                <w:noProof/>
                <w:webHidden/>
              </w:rPr>
              <w:fldChar w:fldCharType="begin"/>
            </w:r>
            <w:r w:rsidR="002B3D7E">
              <w:rPr>
                <w:noProof/>
                <w:webHidden/>
              </w:rPr>
              <w:instrText xml:space="preserve"> PAGEREF _Toc533159846 \h </w:instrText>
            </w:r>
            <w:r w:rsidR="00202DB7">
              <w:rPr>
                <w:noProof/>
                <w:webHidden/>
              </w:rPr>
            </w:r>
            <w:r w:rsidR="00202DB7">
              <w:rPr>
                <w:noProof/>
                <w:webHidden/>
              </w:rPr>
              <w:fldChar w:fldCharType="separate"/>
            </w:r>
            <w:r w:rsidR="002B3D7E">
              <w:rPr>
                <w:noProof/>
                <w:webHidden/>
              </w:rPr>
              <w:t>19</w:t>
            </w:r>
            <w:r w:rsidR="00202DB7">
              <w:rPr>
                <w:noProof/>
                <w:webHidden/>
              </w:rPr>
              <w:fldChar w:fldCharType="end"/>
            </w:r>
          </w:hyperlink>
        </w:p>
        <w:p w:rsidR="002B3D7E" w:rsidRDefault="00A909B0">
          <w:pPr>
            <w:pStyle w:val="TOC2"/>
            <w:tabs>
              <w:tab w:val="right" w:leader="dot" w:pos="9350"/>
            </w:tabs>
            <w:rPr>
              <w:noProof/>
            </w:rPr>
          </w:pPr>
          <w:hyperlink w:anchor="_Toc533159847" w:history="1">
            <w:r w:rsidR="002B3D7E" w:rsidRPr="00092EA1">
              <w:rPr>
                <w:rStyle w:val="Hyperlink"/>
                <w:rFonts w:ascii="Times New Roman" w:hAnsi="Times New Roman" w:cs="Times New Roman"/>
                <w:noProof/>
                <w:shd w:val="clear" w:color="auto" w:fill="FFFFFF"/>
              </w:rPr>
              <w:t>Return on Equity (ROE)</w:t>
            </w:r>
            <w:r w:rsidR="002B3D7E">
              <w:rPr>
                <w:noProof/>
                <w:webHidden/>
              </w:rPr>
              <w:tab/>
            </w:r>
            <w:r w:rsidR="00202DB7">
              <w:rPr>
                <w:noProof/>
                <w:webHidden/>
              </w:rPr>
              <w:fldChar w:fldCharType="begin"/>
            </w:r>
            <w:r w:rsidR="002B3D7E">
              <w:rPr>
                <w:noProof/>
                <w:webHidden/>
              </w:rPr>
              <w:instrText xml:space="preserve"> PAGEREF _Toc533159847 \h </w:instrText>
            </w:r>
            <w:r w:rsidR="00202DB7">
              <w:rPr>
                <w:noProof/>
                <w:webHidden/>
              </w:rPr>
            </w:r>
            <w:r w:rsidR="00202DB7">
              <w:rPr>
                <w:noProof/>
                <w:webHidden/>
              </w:rPr>
              <w:fldChar w:fldCharType="separate"/>
            </w:r>
            <w:r w:rsidR="002B3D7E">
              <w:rPr>
                <w:noProof/>
                <w:webHidden/>
              </w:rPr>
              <w:t>21</w:t>
            </w:r>
            <w:r w:rsidR="00202DB7">
              <w:rPr>
                <w:noProof/>
                <w:webHidden/>
              </w:rPr>
              <w:fldChar w:fldCharType="end"/>
            </w:r>
          </w:hyperlink>
        </w:p>
        <w:p w:rsidR="002B3D7E" w:rsidRDefault="00A909B0">
          <w:pPr>
            <w:pStyle w:val="TOC2"/>
            <w:tabs>
              <w:tab w:val="right" w:leader="dot" w:pos="9350"/>
            </w:tabs>
            <w:rPr>
              <w:noProof/>
            </w:rPr>
          </w:pPr>
          <w:hyperlink w:anchor="_Toc533159848" w:history="1">
            <w:r w:rsidR="002B3D7E" w:rsidRPr="00092EA1">
              <w:rPr>
                <w:rStyle w:val="Hyperlink"/>
                <w:rFonts w:ascii="Times New Roman" w:hAnsi="Times New Roman" w:cs="Times New Roman"/>
                <w:noProof/>
                <w:shd w:val="clear" w:color="auto" w:fill="FFFFFF"/>
              </w:rPr>
              <w:t>Equity Multiplier</w:t>
            </w:r>
            <w:r w:rsidR="002B3D7E" w:rsidRPr="00092EA1">
              <w:rPr>
                <w:rStyle w:val="Hyperlink"/>
                <w:noProof/>
                <w:shd w:val="clear" w:color="auto" w:fill="FFFFFF"/>
              </w:rPr>
              <w:t>:</w:t>
            </w:r>
            <w:r w:rsidR="002B3D7E">
              <w:rPr>
                <w:noProof/>
                <w:webHidden/>
              </w:rPr>
              <w:tab/>
            </w:r>
            <w:r w:rsidR="00202DB7">
              <w:rPr>
                <w:noProof/>
                <w:webHidden/>
              </w:rPr>
              <w:fldChar w:fldCharType="begin"/>
            </w:r>
            <w:r w:rsidR="002B3D7E">
              <w:rPr>
                <w:noProof/>
                <w:webHidden/>
              </w:rPr>
              <w:instrText xml:space="preserve"> PAGEREF _Toc533159848 \h </w:instrText>
            </w:r>
            <w:r w:rsidR="00202DB7">
              <w:rPr>
                <w:noProof/>
                <w:webHidden/>
              </w:rPr>
            </w:r>
            <w:r w:rsidR="00202DB7">
              <w:rPr>
                <w:noProof/>
                <w:webHidden/>
              </w:rPr>
              <w:fldChar w:fldCharType="separate"/>
            </w:r>
            <w:r w:rsidR="002B3D7E">
              <w:rPr>
                <w:noProof/>
                <w:webHidden/>
              </w:rPr>
              <w:t>22</w:t>
            </w:r>
            <w:r w:rsidR="00202DB7">
              <w:rPr>
                <w:noProof/>
                <w:webHidden/>
              </w:rPr>
              <w:fldChar w:fldCharType="end"/>
            </w:r>
          </w:hyperlink>
        </w:p>
        <w:p w:rsidR="002B3D7E" w:rsidRDefault="00A909B0">
          <w:pPr>
            <w:pStyle w:val="TOC2"/>
            <w:tabs>
              <w:tab w:val="right" w:leader="dot" w:pos="9350"/>
            </w:tabs>
            <w:rPr>
              <w:noProof/>
            </w:rPr>
          </w:pPr>
          <w:hyperlink w:anchor="_Toc533159849" w:history="1">
            <w:r w:rsidR="002B3D7E" w:rsidRPr="00092EA1">
              <w:rPr>
                <w:rStyle w:val="Hyperlink"/>
                <w:rFonts w:ascii="Times New Roman" w:hAnsi="Times New Roman" w:cs="Times New Roman"/>
                <w:noProof/>
                <w:shd w:val="clear" w:color="auto" w:fill="FFFFFF"/>
              </w:rPr>
              <w:t>TOTAL DEBT RATIO</w:t>
            </w:r>
            <w:r w:rsidR="002B3D7E">
              <w:rPr>
                <w:noProof/>
                <w:webHidden/>
              </w:rPr>
              <w:tab/>
            </w:r>
            <w:r w:rsidR="00202DB7">
              <w:rPr>
                <w:noProof/>
                <w:webHidden/>
              </w:rPr>
              <w:fldChar w:fldCharType="begin"/>
            </w:r>
            <w:r w:rsidR="002B3D7E">
              <w:rPr>
                <w:noProof/>
                <w:webHidden/>
              </w:rPr>
              <w:instrText xml:space="preserve"> PAGEREF _Toc533159849 \h </w:instrText>
            </w:r>
            <w:r w:rsidR="00202DB7">
              <w:rPr>
                <w:noProof/>
                <w:webHidden/>
              </w:rPr>
            </w:r>
            <w:r w:rsidR="00202DB7">
              <w:rPr>
                <w:noProof/>
                <w:webHidden/>
              </w:rPr>
              <w:fldChar w:fldCharType="separate"/>
            </w:r>
            <w:r w:rsidR="002B3D7E">
              <w:rPr>
                <w:noProof/>
                <w:webHidden/>
              </w:rPr>
              <w:t>23</w:t>
            </w:r>
            <w:r w:rsidR="00202DB7">
              <w:rPr>
                <w:noProof/>
                <w:webHidden/>
              </w:rPr>
              <w:fldChar w:fldCharType="end"/>
            </w:r>
          </w:hyperlink>
        </w:p>
        <w:p w:rsidR="002B3D7E" w:rsidRDefault="00A909B0">
          <w:pPr>
            <w:pStyle w:val="TOC2"/>
            <w:tabs>
              <w:tab w:val="right" w:leader="dot" w:pos="9350"/>
            </w:tabs>
            <w:rPr>
              <w:noProof/>
            </w:rPr>
          </w:pPr>
          <w:hyperlink w:anchor="_Toc533159850" w:history="1">
            <w:r w:rsidR="002B3D7E" w:rsidRPr="00092EA1">
              <w:rPr>
                <w:rStyle w:val="Hyperlink"/>
                <w:noProof/>
                <w:shd w:val="clear" w:color="auto" w:fill="FFFFFF"/>
              </w:rPr>
              <w:t>NET WORKING CAPITAL RATIO:</w:t>
            </w:r>
            <w:r w:rsidR="002B3D7E">
              <w:rPr>
                <w:noProof/>
                <w:webHidden/>
              </w:rPr>
              <w:tab/>
            </w:r>
            <w:r w:rsidR="00202DB7">
              <w:rPr>
                <w:noProof/>
                <w:webHidden/>
              </w:rPr>
              <w:fldChar w:fldCharType="begin"/>
            </w:r>
            <w:r w:rsidR="002B3D7E">
              <w:rPr>
                <w:noProof/>
                <w:webHidden/>
              </w:rPr>
              <w:instrText xml:space="preserve"> PAGEREF _Toc533159850 \h </w:instrText>
            </w:r>
            <w:r w:rsidR="00202DB7">
              <w:rPr>
                <w:noProof/>
                <w:webHidden/>
              </w:rPr>
            </w:r>
            <w:r w:rsidR="00202DB7">
              <w:rPr>
                <w:noProof/>
                <w:webHidden/>
              </w:rPr>
              <w:fldChar w:fldCharType="separate"/>
            </w:r>
            <w:r w:rsidR="002B3D7E">
              <w:rPr>
                <w:noProof/>
                <w:webHidden/>
              </w:rPr>
              <w:t>24</w:t>
            </w:r>
            <w:r w:rsidR="00202DB7">
              <w:rPr>
                <w:noProof/>
                <w:webHidden/>
              </w:rPr>
              <w:fldChar w:fldCharType="end"/>
            </w:r>
          </w:hyperlink>
        </w:p>
        <w:p w:rsidR="002B3D7E" w:rsidRDefault="00A909B0">
          <w:pPr>
            <w:pStyle w:val="TOC2"/>
            <w:tabs>
              <w:tab w:val="right" w:leader="dot" w:pos="9350"/>
            </w:tabs>
            <w:rPr>
              <w:noProof/>
            </w:rPr>
          </w:pPr>
          <w:hyperlink w:anchor="_Toc533159851" w:history="1">
            <w:r w:rsidR="002B3D7E" w:rsidRPr="00092EA1">
              <w:rPr>
                <w:rStyle w:val="Hyperlink"/>
                <w:rFonts w:ascii="Times New Roman" w:hAnsi="Times New Roman" w:cs="Times New Roman"/>
                <w:noProof/>
              </w:rPr>
              <w:t>4.1 Literature Review</w:t>
            </w:r>
            <w:r w:rsidR="002B3D7E" w:rsidRPr="00092EA1">
              <w:rPr>
                <w:rStyle w:val="Hyperlink"/>
                <w:noProof/>
              </w:rPr>
              <w:t>:</w:t>
            </w:r>
            <w:r w:rsidR="002B3D7E">
              <w:rPr>
                <w:noProof/>
                <w:webHidden/>
              </w:rPr>
              <w:tab/>
            </w:r>
            <w:r w:rsidR="00202DB7">
              <w:rPr>
                <w:noProof/>
                <w:webHidden/>
              </w:rPr>
              <w:fldChar w:fldCharType="begin"/>
            </w:r>
            <w:r w:rsidR="002B3D7E">
              <w:rPr>
                <w:noProof/>
                <w:webHidden/>
              </w:rPr>
              <w:instrText xml:space="preserve"> PAGEREF _Toc533159851 \h </w:instrText>
            </w:r>
            <w:r w:rsidR="00202DB7">
              <w:rPr>
                <w:noProof/>
                <w:webHidden/>
              </w:rPr>
            </w:r>
            <w:r w:rsidR="00202DB7">
              <w:rPr>
                <w:noProof/>
                <w:webHidden/>
              </w:rPr>
              <w:fldChar w:fldCharType="separate"/>
            </w:r>
            <w:r w:rsidR="002B3D7E">
              <w:rPr>
                <w:noProof/>
                <w:webHidden/>
              </w:rPr>
              <w:t>25</w:t>
            </w:r>
            <w:r w:rsidR="00202DB7">
              <w:rPr>
                <w:noProof/>
                <w:webHidden/>
              </w:rPr>
              <w:fldChar w:fldCharType="end"/>
            </w:r>
          </w:hyperlink>
        </w:p>
        <w:p w:rsidR="002B3D7E" w:rsidRDefault="00A909B0">
          <w:pPr>
            <w:pStyle w:val="TOC2"/>
            <w:tabs>
              <w:tab w:val="right" w:leader="dot" w:pos="9350"/>
            </w:tabs>
            <w:rPr>
              <w:noProof/>
            </w:rPr>
          </w:pPr>
          <w:hyperlink w:anchor="_Toc533159852" w:history="1">
            <w:r w:rsidR="002B3D7E" w:rsidRPr="00092EA1">
              <w:rPr>
                <w:rStyle w:val="Hyperlink"/>
                <w:noProof/>
              </w:rPr>
              <w:t>4.2 Variables:</w:t>
            </w:r>
            <w:r w:rsidR="002B3D7E">
              <w:rPr>
                <w:noProof/>
                <w:webHidden/>
              </w:rPr>
              <w:tab/>
            </w:r>
            <w:r w:rsidR="00202DB7">
              <w:rPr>
                <w:noProof/>
                <w:webHidden/>
              </w:rPr>
              <w:fldChar w:fldCharType="begin"/>
            </w:r>
            <w:r w:rsidR="002B3D7E">
              <w:rPr>
                <w:noProof/>
                <w:webHidden/>
              </w:rPr>
              <w:instrText xml:space="preserve"> PAGEREF _Toc533159852 \h </w:instrText>
            </w:r>
            <w:r w:rsidR="00202DB7">
              <w:rPr>
                <w:noProof/>
                <w:webHidden/>
              </w:rPr>
            </w:r>
            <w:r w:rsidR="00202DB7">
              <w:rPr>
                <w:noProof/>
                <w:webHidden/>
              </w:rPr>
              <w:fldChar w:fldCharType="separate"/>
            </w:r>
            <w:r w:rsidR="002B3D7E">
              <w:rPr>
                <w:noProof/>
                <w:webHidden/>
              </w:rPr>
              <w:t>27</w:t>
            </w:r>
            <w:r w:rsidR="00202DB7">
              <w:rPr>
                <w:noProof/>
                <w:webHidden/>
              </w:rPr>
              <w:fldChar w:fldCharType="end"/>
            </w:r>
          </w:hyperlink>
        </w:p>
        <w:p w:rsidR="002B3D7E" w:rsidRDefault="00A909B0">
          <w:pPr>
            <w:pStyle w:val="TOC2"/>
            <w:tabs>
              <w:tab w:val="right" w:leader="dot" w:pos="9350"/>
            </w:tabs>
            <w:rPr>
              <w:noProof/>
            </w:rPr>
          </w:pPr>
          <w:hyperlink w:anchor="_Toc533159853" w:history="1">
            <w:r w:rsidR="002B3D7E" w:rsidRPr="00092EA1">
              <w:rPr>
                <w:rStyle w:val="Hyperlink"/>
                <w:noProof/>
              </w:rPr>
              <w:t>Dependent Variable:</w:t>
            </w:r>
            <w:r w:rsidR="002B3D7E">
              <w:rPr>
                <w:noProof/>
                <w:webHidden/>
              </w:rPr>
              <w:tab/>
            </w:r>
            <w:r w:rsidR="00202DB7">
              <w:rPr>
                <w:noProof/>
                <w:webHidden/>
              </w:rPr>
              <w:fldChar w:fldCharType="begin"/>
            </w:r>
            <w:r w:rsidR="002B3D7E">
              <w:rPr>
                <w:noProof/>
                <w:webHidden/>
              </w:rPr>
              <w:instrText xml:space="preserve"> PAGEREF _Toc533159853 \h </w:instrText>
            </w:r>
            <w:r w:rsidR="00202DB7">
              <w:rPr>
                <w:noProof/>
                <w:webHidden/>
              </w:rPr>
            </w:r>
            <w:r w:rsidR="00202DB7">
              <w:rPr>
                <w:noProof/>
                <w:webHidden/>
              </w:rPr>
              <w:fldChar w:fldCharType="separate"/>
            </w:r>
            <w:r w:rsidR="002B3D7E">
              <w:rPr>
                <w:noProof/>
                <w:webHidden/>
              </w:rPr>
              <w:t>27</w:t>
            </w:r>
            <w:r w:rsidR="00202DB7">
              <w:rPr>
                <w:noProof/>
                <w:webHidden/>
              </w:rPr>
              <w:fldChar w:fldCharType="end"/>
            </w:r>
          </w:hyperlink>
        </w:p>
        <w:p w:rsidR="002B3D7E" w:rsidRDefault="00A909B0">
          <w:pPr>
            <w:pStyle w:val="TOC2"/>
            <w:tabs>
              <w:tab w:val="right" w:leader="dot" w:pos="9350"/>
            </w:tabs>
            <w:rPr>
              <w:noProof/>
            </w:rPr>
          </w:pPr>
          <w:hyperlink w:anchor="_Toc533159854" w:history="1">
            <w:r w:rsidR="002B3D7E" w:rsidRPr="00092EA1">
              <w:rPr>
                <w:rStyle w:val="Hyperlink"/>
                <w:noProof/>
              </w:rPr>
              <w:t>Independent Variable:</w:t>
            </w:r>
            <w:r w:rsidR="002B3D7E">
              <w:rPr>
                <w:noProof/>
                <w:webHidden/>
              </w:rPr>
              <w:tab/>
            </w:r>
            <w:r w:rsidR="00202DB7">
              <w:rPr>
                <w:noProof/>
                <w:webHidden/>
              </w:rPr>
              <w:fldChar w:fldCharType="begin"/>
            </w:r>
            <w:r w:rsidR="002B3D7E">
              <w:rPr>
                <w:noProof/>
                <w:webHidden/>
              </w:rPr>
              <w:instrText xml:space="preserve"> PAGEREF _Toc533159854 \h </w:instrText>
            </w:r>
            <w:r w:rsidR="00202DB7">
              <w:rPr>
                <w:noProof/>
                <w:webHidden/>
              </w:rPr>
            </w:r>
            <w:r w:rsidR="00202DB7">
              <w:rPr>
                <w:noProof/>
                <w:webHidden/>
              </w:rPr>
              <w:fldChar w:fldCharType="separate"/>
            </w:r>
            <w:r w:rsidR="002B3D7E">
              <w:rPr>
                <w:noProof/>
                <w:webHidden/>
              </w:rPr>
              <w:t>27</w:t>
            </w:r>
            <w:r w:rsidR="00202DB7">
              <w:rPr>
                <w:noProof/>
                <w:webHidden/>
              </w:rPr>
              <w:fldChar w:fldCharType="end"/>
            </w:r>
          </w:hyperlink>
        </w:p>
        <w:p w:rsidR="002B3D7E" w:rsidRDefault="00A909B0">
          <w:pPr>
            <w:pStyle w:val="TOC2"/>
            <w:tabs>
              <w:tab w:val="right" w:leader="dot" w:pos="9350"/>
            </w:tabs>
            <w:rPr>
              <w:noProof/>
            </w:rPr>
          </w:pPr>
          <w:hyperlink w:anchor="_Toc533159855" w:history="1">
            <w:r w:rsidR="002B3D7E" w:rsidRPr="00092EA1">
              <w:rPr>
                <w:rStyle w:val="Hyperlink"/>
                <w:noProof/>
              </w:rPr>
              <w:t>Capital Adequacy:</w:t>
            </w:r>
            <w:r w:rsidR="002B3D7E">
              <w:rPr>
                <w:noProof/>
                <w:webHidden/>
              </w:rPr>
              <w:tab/>
            </w:r>
            <w:r w:rsidR="00202DB7">
              <w:rPr>
                <w:noProof/>
                <w:webHidden/>
              </w:rPr>
              <w:fldChar w:fldCharType="begin"/>
            </w:r>
            <w:r w:rsidR="002B3D7E">
              <w:rPr>
                <w:noProof/>
                <w:webHidden/>
              </w:rPr>
              <w:instrText xml:space="preserve"> PAGEREF _Toc533159855 \h </w:instrText>
            </w:r>
            <w:r w:rsidR="00202DB7">
              <w:rPr>
                <w:noProof/>
                <w:webHidden/>
              </w:rPr>
            </w:r>
            <w:r w:rsidR="00202DB7">
              <w:rPr>
                <w:noProof/>
                <w:webHidden/>
              </w:rPr>
              <w:fldChar w:fldCharType="separate"/>
            </w:r>
            <w:r w:rsidR="002B3D7E">
              <w:rPr>
                <w:noProof/>
                <w:webHidden/>
              </w:rPr>
              <w:t>27</w:t>
            </w:r>
            <w:r w:rsidR="00202DB7">
              <w:rPr>
                <w:noProof/>
                <w:webHidden/>
              </w:rPr>
              <w:fldChar w:fldCharType="end"/>
            </w:r>
          </w:hyperlink>
        </w:p>
        <w:p w:rsidR="002B3D7E" w:rsidRDefault="00A909B0">
          <w:pPr>
            <w:pStyle w:val="TOC2"/>
            <w:tabs>
              <w:tab w:val="right" w:leader="dot" w:pos="9350"/>
            </w:tabs>
            <w:rPr>
              <w:noProof/>
            </w:rPr>
          </w:pPr>
          <w:hyperlink w:anchor="_Toc533159856" w:history="1">
            <w:r w:rsidR="002B3D7E" w:rsidRPr="00092EA1">
              <w:rPr>
                <w:rStyle w:val="Hyperlink"/>
                <w:noProof/>
              </w:rPr>
              <w:t>Asset Quality:</w:t>
            </w:r>
            <w:r w:rsidR="002B3D7E">
              <w:rPr>
                <w:noProof/>
                <w:webHidden/>
              </w:rPr>
              <w:tab/>
            </w:r>
            <w:r w:rsidR="00202DB7">
              <w:rPr>
                <w:noProof/>
                <w:webHidden/>
              </w:rPr>
              <w:fldChar w:fldCharType="begin"/>
            </w:r>
            <w:r w:rsidR="002B3D7E">
              <w:rPr>
                <w:noProof/>
                <w:webHidden/>
              </w:rPr>
              <w:instrText xml:space="preserve"> PAGEREF _Toc533159856 \h </w:instrText>
            </w:r>
            <w:r w:rsidR="00202DB7">
              <w:rPr>
                <w:noProof/>
                <w:webHidden/>
              </w:rPr>
            </w:r>
            <w:r w:rsidR="00202DB7">
              <w:rPr>
                <w:noProof/>
                <w:webHidden/>
              </w:rPr>
              <w:fldChar w:fldCharType="separate"/>
            </w:r>
            <w:r w:rsidR="002B3D7E">
              <w:rPr>
                <w:noProof/>
                <w:webHidden/>
              </w:rPr>
              <w:t>28</w:t>
            </w:r>
            <w:r w:rsidR="00202DB7">
              <w:rPr>
                <w:noProof/>
                <w:webHidden/>
              </w:rPr>
              <w:fldChar w:fldCharType="end"/>
            </w:r>
          </w:hyperlink>
        </w:p>
        <w:p w:rsidR="002B3D7E" w:rsidRDefault="00A909B0">
          <w:pPr>
            <w:pStyle w:val="TOC2"/>
            <w:tabs>
              <w:tab w:val="right" w:leader="dot" w:pos="9350"/>
            </w:tabs>
            <w:rPr>
              <w:noProof/>
            </w:rPr>
          </w:pPr>
          <w:hyperlink w:anchor="_Toc533159857" w:history="1">
            <w:r w:rsidR="002B3D7E" w:rsidRPr="00092EA1">
              <w:rPr>
                <w:rStyle w:val="Hyperlink"/>
                <w:noProof/>
              </w:rPr>
              <w:t>Cost Efficiency:</w:t>
            </w:r>
            <w:r w:rsidR="002B3D7E">
              <w:rPr>
                <w:noProof/>
                <w:webHidden/>
              </w:rPr>
              <w:tab/>
            </w:r>
            <w:r w:rsidR="00202DB7">
              <w:rPr>
                <w:noProof/>
                <w:webHidden/>
              </w:rPr>
              <w:fldChar w:fldCharType="begin"/>
            </w:r>
            <w:r w:rsidR="002B3D7E">
              <w:rPr>
                <w:noProof/>
                <w:webHidden/>
              </w:rPr>
              <w:instrText xml:space="preserve"> PAGEREF _Toc533159857 \h </w:instrText>
            </w:r>
            <w:r w:rsidR="00202DB7">
              <w:rPr>
                <w:noProof/>
                <w:webHidden/>
              </w:rPr>
            </w:r>
            <w:r w:rsidR="00202DB7">
              <w:rPr>
                <w:noProof/>
                <w:webHidden/>
              </w:rPr>
              <w:fldChar w:fldCharType="separate"/>
            </w:r>
            <w:r w:rsidR="002B3D7E">
              <w:rPr>
                <w:noProof/>
                <w:webHidden/>
              </w:rPr>
              <w:t>28</w:t>
            </w:r>
            <w:r w:rsidR="00202DB7">
              <w:rPr>
                <w:noProof/>
                <w:webHidden/>
              </w:rPr>
              <w:fldChar w:fldCharType="end"/>
            </w:r>
          </w:hyperlink>
        </w:p>
        <w:p w:rsidR="002B3D7E" w:rsidRDefault="00A909B0">
          <w:pPr>
            <w:pStyle w:val="TOC1"/>
            <w:tabs>
              <w:tab w:val="right" w:leader="dot" w:pos="9350"/>
            </w:tabs>
            <w:rPr>
              <w:noProof/>
            </w:rPr>
          </w:pPr>
          <w:hyperlink w:anchor="_Toc533159858" w:history="1">
            <w:r w:rsidR="002B3D7E" w:rsidRPr="00092EA1">
              <w:rPr>
                <w:rStyle w:val="Hyperlink"/>
                <w:noProof/>
              </w:rPr>
              <w:t>4.3Analysis of the bank’s profitability:</w:t>
            </w:r>
            <w:r w:rsidR="002B3D7E">
              <w:rPr>
                <w:noProof/>
                <w:webHidden/>
              </w:rPr>
              <w:tab/>
            </w:r>
            <w:r w:rsidR="00202DB7">
              <w:rPr>
                <w:noProof/>
                <w:webHidden/>
              </w:rPr>
              <w:fldChar w:fldCharType="begin"/>
            </w:r>
            <w:r w:rsidR="002B3D7E">
              <w:rPr>
                <w:noProof/>
                <w:webHidden/>
              </w:rPr>
              <w:instrText xml:space="preserve"> PAGEREF _Toc533159858 \h </w:instrText>
            </w:r>
            <w:r w:rsidR="00202DB7">
              <w:rPr>
                <w:noProof/>
                <w:webHidden/>
              </w:rPr>
            </w:r>
            <w:r w:rsidR="00202DB7">
              <w:rPr>
                <w:noProof/>
                <w:webHidden/>
              </w:rPr>
              <w:fldChar w:fldCharType="separate"/>
            </w:r>
            <w:r w:rsidR="002B3D7E">
              <w:rPr>
                <w:noProof/>
                <w:webHidden/>
              </w:rPr>
              <w:t>29</w:t>
            </w:r>
            <w:r w:rsidR="00202DB7">
              <w:rPr>
                <w:noProof/>
                <w:webHidden/>
              </w:rPr>
              <w:fldChar w:fldCharType="end"/>
            </w:r>
          </w:hyperlink>
        </w:p>
        <w:p w:rsidR="002B3D7E" w:rsidRDefault="00A909B0">
          <w:pPr>
            <w:pStyle w:val="TOC1"/>
            <w:tabs>
              <w:tab w:val="right" w:leader="dot" w:pos="9350"/>
            </w:tabs>
            <w:rPr>
              <w:noProof/>
            </w:rPr>
          </w:pPr>
          <w:hyperlink w:anchor="_Toc533159859" w:history="1">
            <w:r w:rsidR="002B3D7E" w:rsidRPr="00092EA1">
              <w:rPr>
                <w:rStyle w:val="Hyperlink"/>
                <w:noProof/>
              </w:rPr>
              <w:t>Regression</w:t>
            </w:r>
            <w:r w:rsidR="002B3D7E">
              <w:rPr>
                <w:noProof/>
                <w:webHidden/>
              </w:rPr>
              <w:tab/>
            </w:r>
            <w:r w:rsidR="00202DB7">
              <w:rPr>
                <w:noProof/>
                <w:webHidden/>
              </w:rPr>
              <w:fldChar w:fldCharType="begin"/>
            </w:r>
            <w:r w:rsidR="002B3D7E">
              <w:rPr>
                <w:noProof/>
                <w:webHidden/>
              </w:rPr>
              <w:instrText xml:space="preserve"> PAGEREF _Toc533159859 \h </w:instrText>
            </w:r>
            <w:r w:rsidR="00202DB7">
              <w:rPr>
                <w:noProof/>
                <w:webHidden/>
              </w:rPr>
            </w:r>
            <w:r w:rsidR="00202DB7">
              <w:rPr>
                <w:noProof/>
                <w:webHidden/>
              </w:rPr>
              <w:fldChar w:fldCharType="separate"/>
            </w:r>
            <w:r w:rsidR="002B3D7E">
              <w:rPr>
                <w:noProof/>
                <w:webHidden/>
              </w:rPr>
              <w:t>29</w:t>
            </w:r>
            <w:r w:rsidR="00202DB7">
              <w:rPr>
                <w:noProof/>
                <w:webHidden/>
              </w:rPr>
              <w:fldChar w:fldCharType="end"/>
            </w:r>
          </w:hyperlink>
        </w:p>
        <w:p w:rsidR="002B3D7E" w:rsidRDefault="00A909B0">
          <w:pPr>
            <w:pStyle w:val="TOC1"/>
            <w:tabs>
              <w:tab w:val="right" w:leader="dot" w:pos="9350"/>
            </w:tabs>
            <w:rPr>
              <w:noProof/>
            </w:rPr>
          </w:pPr>
          <w:hyperlink w:anchor="_Toc533159860" w:history="1">
            <w:r w:rsidR="002B3D7E" w:rsidRPr="00092EA1">
              <w:rPr>
                <w:rStyle w:val="Hyperlink"/>
                <w:noProof/>
              </w:rPr>
              <w:t>Model Summary</w:t>
            </w:r>
            <w:r w:rsidR="002B3D7E">
              <w:rPr>
                <w:noProof/>
                <w:webHidden/>
              </w:rPr>
              <w:tab/>
            </w:r>
            <w:r w:rsidR="00202DB7">
              <w:rPr>
                <w:noProof/>
                <w:webHidden/>
              </w:rPr>
              <w:fldChar w:fldCharType="begin"/>
            </w:r>
            <w:r w:rsidR="002B3D7E">
              <w:rPr>
                <w:noProof/>
                <w:webHidden/>
              </w:rPr>
              <w:instrText xml:space="preserve"> PAGEREF _Toc533159860 \h </w:instrText>
            </w:r>
            <w:r w:rsidR="00202DB7">
              <w:rPr>
                <w:noProof/>
                <w:webHidden/>
              </w:rPr>
            </w:r>
            <w:r w:rsidR="00202DB7">
              <w:rPr>
                <w:noProof/>
                <w:webHidden/>
              </w:rPr>
              <w:fldChar w:fldCharType="separate"/>
            </w:r>
            <w:r w:rsidR="002B3D7E">
              <w:rPr>
                <w:noProof/>
                <w:webHidden/>
              </w:rPr>
              <w:t>29</w:t>
            </w:r>
            <w:r w:rsidR="00202DB7">
              <w:rPr>
                <w:noProof/>
                <w:webHidden/>
              </w:rPr>
              <w:fldChar w:fldCharType="end"/>
            </w:r>
          </w:hyperlink>
        </w:p>
        <w:p w:rsidR="002B3D7E" w:rsidRDefault="00A909B0">
          <w:pPr>
            <w:pStyle w:val="TOC1"/>
            <w:tabs>
              <w:tab w:val="right" w:leader="dot" w:pos="9350"/>
            </w:tabs>
            <w:rPr>
              <w:noProof/>
            </w:rPr>
          </w:pPr>
          <w:hyperlink w:anchor="_Toc533159861" w:history="1">
            <w:r w:rsidR="002B3D7E" w:rsidRPr="00092EA1">
              <w:rPr>
                <w:rStyle w:val="Hyperlink"/>
                <w:rFonts w:ascii="Times New Roman" w:hAnsi="Times New Roman" w:cs="Times New Roman"/>
                <w:noProof/>
              </w:rPr>
              <w:t>ANOVA</w:t>
            </w:r>
            <w:r w:rsidR="002B3D7E">
              <w:rPr>
                <w:noProof/>
                <w:webHidden/>
              </w:rPr>
              <w:tab/>
            </w:r>
            <w:r w:rsidR="00202DB7">
              <w:rPr>
                <w:noProof/>
                <w:webHidden/>
              </w:rPr>
              <w:fldChar w:fldCharType="begin"/>
            </w:r>
            <w:r w:rsidR="002B3D7E">
              <w:rPr>
                <w:noProof/>
                <w:webHidden/>
              </w:rPr>
              <w:instrText xml:space="preserve"> PAGEREF _Toc533159861 \h </w:instrText>
            </w:r>
            <w:r w:rsidR="00202DB7">
              <w:rPr>
                <w:noProof/>
                <w:webHidden/>
              </w:rPr>
            </w:r>
            <w:r w:rsidR="00202DB7">
              <w:rPr>
                <w:noProof/>
                <w:webHidden/>
              </w:rPr>
              <w:fldChar w:fldCharType="separate"/>
            </w:r>
            <w:r w:rsidR="002B3D7E">
              <w:rPr>
                <w:noProof/>
                <w:webHidden/>
              </w:rPr>
              <w:t>30</w:t>
            </w:r>
            <w:r w:rsidR="00202DB7">
              <w:rPr>
                <w:noProof/>
                <w:webHidden/>
              </w:rPr>
              <w:fldChar w:fldCharType="end"/>
            </w:r>
          </w:hyperlink>
        </w:p>
        <w:p w:rsidR="002B3D7E" w:rsidRDefault="00A909B0">
          <w:pPr>
            <w:pStyle w:val="TOC1"/>
            <w:tabs>
              <w:tab w:val="right" w:leader="dot" w:pos="9350"/>
            </w:tabs>
            <w:rPr>
              <w:noProof/>
            </w:rPr>
          </w:pPr>
          <w:hyperlink w:anchor="_Toc533159862" w:history="1">
            <w:r w:rsidR="002B3D7E" w:rsidRPr="00092EA1">
              <w:rPr>
                <w:rStyle w:val="Hyperlink"/>
                <w:noProof/>
              </w:rPr>
              <w:t>Coefficients</w:t>
            </w:r>
            <w:r w:rsidR="002B3D7E">
              <w:rPr>
                <w:noProof/>
                <w:webHidden/>
              </w:rPr>
              <w:tab/>
            </w:r>
            <w:r w:rsidR="00202DB7">
              <w:rPr>
                <w:noProof/>
                <w:webHidden/>
              </w:rPr>
              <w:fldChar w:fldCharType="begin"/>
            </w:r>
            <w:r w:rsidR="002B3D7E">
              <w:rPr>
                <w:noProof/>
                <w:webHidden/>
              </w:rPr>
              <w:instrText xml:space="preserve"> PAGEREF _Toc533159862 \h </w:instrText>
            </w:r>
            <w:r w:rsidR="00202DB7">
              <w:rPr>
                <w:noProof/>
                <w:webHidden/>
              </w:rPr>
            </w:r>
            <w:r w:rsidR="00202DB7">
              <w:rPr>
                <w:noProof/>
                <w:webHidden/>
              </w:rPr>
              <w:fldChar w:fldCharType="separate"/>
            </w:r>
            <w:r w:rsidR="002B3D7E">
              <w:rPr>
                <w:noProof/>
                <w:webHidden/>
              </w:rPr>
              <w:t>30</w:t>
            </w:r>
            <w:r w:rsidR="00202DB7">
              <w:rPr>
                <w:noProof/>
                <w:webHidden/>
              </w:rPr>
              <w:fldChar w:fldCharType="end"/>
            </w:r>
          </w:hyperlink>
        </w:p>
        <w:p w:rsidR="002B3D7E" w:rsidRDefault="00A909B0">
          <w:pPr>
            <w:pStyle w:val="TOC1"/>
            <w:tabs>
              <w:tab w:val="right" w:leader="dot" w:pos="9350"/>
            </w:tabs>
            <w:rPr>
              <w:noProof/>
            </w:rPr>
          </w:pPr>
          <w:hyperlink w:anchor="_Toc533159863" w:history="1">
            <w:r w:rsidR="002B3D7E" w:rsidRPr="00092EA1">
              <w:rPr>
                <w:rStyle w:val="Hyperlink"/>
                <w:noProof/>
                <w:shd w:val="clear" w:color="auto" w:fill="FFFFFF"/>
              </w:rPr>
              <w:t>FINDINGS OF THE STUDY</w:t>
            </w:r>
            <w:r w:rsidR="002B3D7E">
              <w:rPr>
                <w:noProof/>
                <w:webHidden/>
              </w:rPr>
              <w:tab/>
            </w:r>
            <w:r w:rsidR="00202DB7">
              <w:rPr>
                <w:noProof/>
                <w:webHidden/>
              </w:rPr>
              <w:fldChar w:fldCharType="begin"/>
            </w:r>
            <w:r w:rsidR="002B3D7E">
              <w:rPr>
                <w:noProof/>
                <w:webHidden/>
              </w:rPr>
              <w:instrText xml:space="preserve"> PAGEREF _Toc533159863 \h </w:instrText>
            </w:r>
            <w:r w:rsidR="00202DB7">
              <w:rPr>
                <w:noProof/>
                <w:webHidden/>
              </w:rPr>
            </w:r>
            <w:r w:rsidR="00202DB7">
              <w:rPr>
                <w:noProof/>
                <w:webHidden/>
              </w:rPr>
              <w:fldChar w:fldCharType="separate"/>
            </w:r>
            <w:r w:rsidR="002B3D7E">
              <w:rPr>
                <w:noProof/>
                <w:webHidden/>
              </w:rPr>
              <w:t>33</w:t>
            </w:r>
            <w:r w:rsidR="00202DB7">
              <w:rPr>
                <w:noProof/>
                <w:webHidden/>
              </w:rPr>
              <w:fldChar w:fldCharType="end"/>
            </w:r>
          </w:hyperlink>
        </w:p>
        <w:p w:rsidR="002B3D7E" w:rsidRDefault="00A909B0">
          <w:pPr>
            <w:pStyle w:val="TOC2"/>
            <w:tabs>
              <w:tab w:val="right" w:leader="dot" w:pos="9350"/>
            </w:tabs>
            <w:rPr>
              <w:noProof/>
            </w:rPr>
          </w:pPr>
          <w:hyperlink w:anchor="_Toc533159864" w:history="1">
            <w:r w:rsidR="002B3D7E" w:rsidRPr="00092EA1">
              <w:rPr>
                <w:rStyle w:val="Hyperlink"/>
                <w:noProof/>
                <w:shd w:val="clear" w:color="auto" w:fill="FFFFFF"/>
              </w:rPr>
              <w:t>5.1 SWOT ANALYSIS OF CBL:</w:t>
            </w:r>
            <w:r w:rsidR="002B3D7E">
              <w:rPr>
                <w:noProof/>
                <w:webHidden/>
              </w:rPr>
              <w:tab/>
            </w:r>
            <w:r w:rsidR="00202DB7">
              <w:rPr>
                <w:noProof/>
                <w:webHidden/>
              </w:rPr>
              <w:fldChar w:fldCharType="begin"/>
            </w:r>
            <w:r w:rsidR="002B3D7E">
              <w:rPr>
                <w:noProof/>
                <w:webHidden/>
              </w:rPr>
              <w:instrText xml:space="preserve"> PAGEREF _Toc533159864 \h </w:instrText>
            </w:r>
            <w:r w:rsidR="00202DB7">
              <w:rPr>
                <w:noProof/>
                <w:webHidden/>
              </w:rPr>
            </w:r>
            <w:r w:rsidR="00202DB7">
              <w:rPr>
                <w:noProof/>
                <w:webHidden/>
              </w:rPr>
              <w:fldChar w:fldCharType="separate"/>
            </w:r>
            <w:r w:rsidR="002B3D7E">
              <w:rPr>
                <w:noProof/>
                <w:webHidden/>
              </w:rPr>
              <w:t>33</w:t>
            </w:r>
            <w:r w:rsidR="00202DB7">
              <w:rPr>
                <w:noProof/>
                <w:webHidden/>
              </w:rPr>
              <w:fldChar w:fldCharType="end"/>
            </w:r>
          </w:hyperlink>
        </w:p>
        <w:p w:rsidR="002B3D7E" w:rsidRDefault="00A909B0">
          <w:pPr>
            <w:pStyle w:val="TOC2"/>
            <w:tabs>
              <w:tab w:val="right" w:leader="dot" w:pos="9350"/>
            </w:tabs>
            <w:rPr>
              <w:noProof/>
            </w:rPr>
          </w:pPr>
          <w:hyperlink w:anchor="_Toc533159865" w:history="1">
            <w:r w:rsidR="002B3D7E" w:rsidRPr="00092EA1">
              <w:rPr>
                <w:rStyle w:val="Hyperlink"/>
                <w:noProof/>
                <w:shd w:val="clear" w:color="auto" w:fill="FFFFFF"/>
              </w:rPr>
              <w:t>5.2 Critical findings in CBL in SADRGHAT branch</w:t>
            </w:r>
            <w:r w:rsidR="002B3D7E">
              <w:rPr>
                <w:noProof/>
                <w:webHidden/>
              </w:rPr>
              <w:tab/>
            </w:r>
            <w:r w:rsidR="00202DB7">
              <w:rPr>
                <w:noProof/>
                <w:webHidden/>
              </w:rPr>
              <w:fldChar w:fldCharType="begin"/>
            </w:r>
            <w:r w:rsidR="002B3D7E">
              <w:rPr>
                <w:noProof/>
                <w:webHidden/>
              </w:rPr>
              <w:instrText xml:space="preserve"> PAGEREF _Toc533159865 \h </w:instrText>
            </w:r>
            <w:r w:rsidR="00202DB7">
              <w:rPr>
                <w:noProof/>
                <w:webHidden/>
              </w:rPr>
            </w:r>
            <w:r w:rsidR="00202DB7">
              <w:rPr>
                <w:noProof/>
                <w:webHidden/>
              </w:rPr>
              <w:fldChar w:fldCharType="separate"/>
            </w:r>
            <w:r w:rsidR="002B3D7E">
              <w:rPr>
                <w:noProof/>
                <w:webHidden/>
              </w:rPr>
              <w:t>34</w:t>
            </w:r>
            <w:r w:rsidR="00202DB7">
              <w:rPr>
                <w:noProof/>
                <w:webHidden/>
              </w:rPr>
              <w:fldChar w:fldCharType="end"/>
            </w:r>
          </w:hyperlink>
        </w:p>
        <w:p w:rsidR="002B3D7E" w:rsidRDefault="00A909B0">
          <w:pPr>
            <w:pStyle w:val="TOC1"/>
            <w:tabs>
              <w:tab w:val="right" w:leader="dot" w:pos="9350"/>
            </w:tabs>
            <w:rPr>
              <w:noProof/>
            </w:rPr>
          </w:pPr>
          <w:hyperlink w:anchor="_Toc533159866" w:history="1">
            <w:r w:rsidR="002B3D7E" w:rsidRPr="00092EA1">
              <w:rPr>
                <w:rStyle w:val="Hyperlink"/>
                <w:rFonts w:ascii="Times New Roman" w:hAnsi="Times New Roman" w:cs="Times New Roman"/>
                <w:noProof/>
              </w:rPr>
              <w:t>Conclusion</w:t>
            </w:r>
            <w:r w:rsidR="002B3D7E">
              <w:rPr>
                <w:noProof/>
                <w:webHidden/>
              </w:rPr>
              <w:tab/>
            </w:r>
            <w:r w:rsidR="00202DB7">
              <w:rPr>
                <w:noProof/>
                <w:webHidden/>
              </w:rPr>
              <w:fldChar w:fldCharType="begin"/>
            </w:r>
            <w:r w:rsidR="002B3D7E">
              <w:rPr>
                <w:noProof/>
                <w:webHidden/>
              </w:rPr>
              <w:instrText xml:space="preserve"> PAGEREF _Toc533159866 \h </w:instrText>
            </w:r>
            <w:r w:rsidR="00202DB7">
              <w:rPr>
                <w:noProof/>
                <w:webHidden/>
              </w:rPr>
            </w:r>
            <w:r w:rsidR="00202DB7">
              <w:rPr>
                <w:noProof/>
                <w:webHidden/>
              </w:rPr>
              <w:fldChar w:fldCharType="separate"/>
            </w:r>
            <w:r w:rsidR="002B3D7E">
              <w:rPr>
                <w:noProof/>
                <w:webHidden/>
              </w:rPr>
              <w:t>36</w:t>
            </w:r>
            <w:r w:rsidR="00202DB7">
              <w:rPr>
                <w:noProof/>
                <w:webHidden/>
              </w:rPr>
              <w:fldChar w:fldCharType="end"/>
            </w:r>
          </w:hyperlink>
        </w:p>
        <w:p w:rsidR="002B3D7E" w:rsidRDefault="00A909B0">
          <w:pPr>
            <w:pStyle w:val="TOC1"/>
            <w:tabs>
              <w:tab w:val="right" w:leader="dot" w:pos="9350"/>
            </w:tabs>
            <w:rPr>
              <w:noProof/>
            </w:rPr>
          </w:pPr>
          <w:hyperlink w:anchor="_Toc533159867" w:history="1">
            <w:r w:rsidR="002B3D7E" w:rsidRPr="00092EA1">
              <w:rPr>
                <w:rStyle w:val="Hyperlink"/>
                <w:noProof/>
                <w:shd w:val="clear" w:color="auto" w:fill="FFFFFF"/>
              </w:rPr>
              <w:t>6.2References</w:t>
            </w:r>
            <w:r w:rsidR="002B3D7E">
              <w:rPr>
                <w:noProof/>
                <w:webHidden/>
              </w:rPr>
              <w:tab/>
            </w:r>
            <w:r w:rsidR="00202DB7">
              <w:rPr>
                <w:noProof/>
                <w:webHidden/>
              </w:rPr>
              <w:fldChar w:fldCharType="begin"/>
            </w:r>
            <w:r w:rsidR="002B3D7E">
              <w:rPr>
                <w:noProof/>
                <w:webHidden/>
              </w:rPr>
              <w:instrText xml:space="preserve"> PAGEREF _Toc533159867 \h </w:instrText>
            </w:r>
            <w:r w:rsidR="00202DB7">
              <w:rPr>
                <w:noProof/>
                <w:webHidden/>
              </w:rPr>
            </w:r>
            <w:r w:rsidR="00202DB7">
              <w:rPr>
                <w:noProof/>
                <w:webHidden/>
              </w:rPr>
              <w:fldChar w:fldCharType="separate"/>
            </w:r>
            <w:r w:rsidR="002B3D7E">
              <w:rPr>
                <w:noProof/>
                <w:webHidden/>
              </w:rPr>
              <w:t>37</w:t>
            </w:r>
            <w:r w:rsidR="00202DB7">
              <w:rPr>
                <w:noProof/>
                <w:webHidden/>
              </w:rPr>
              <w:fldChar w:fldCharType="end"/>
            </w:r>
          </w:hyperlink>
        </w:p>
        <w:p w:rsidR="004A504F" w:rsidRPr="004A504F" w:rsidRDefault="00202DB7">
          <w:pPr>
            <w:rPr>
              <w:rFonts w:ascii="Times New Roman" w:hAnsi="Times New Roman" w:cs="Times New Roman"/>
            </w:rPr>
          </w:pPr>
          <w:r w:rsidRPr="002A396B">
            <w:rPr>
              <w:rFonts w:ascii="Times New Roman" w:hAnsi="Times New Roman" w:cs="Times New Roman"/>
            </w:rPr>
            <w:fldChar w:fldCharType="end"/>
          </w:r>
        </w:p>
      </w:sdtContent>
    </w:sdt>
    <w:p w:rsidR="0017680B" w:rsidRPr="00115BA6" w:rsidRDefault="0017680B" w:rsidP="002A352A">
      <w:pPr>
        <w:spacing w:line="360" w:lineRule="auto"/>
        <w:jc w:val="both"/>
        <w:rPr>
          <w:rFonts w:ascii="Times New Roman" w:hAnsi="Times New Roman" w:cs="Times New Roman"/>
          <w:sz w:val="24"/>
          <w:szCs w:val="24"/>
        </w:rPr>
      </w:pPr>
    </w:p>
    <w:p w:rsidR="0017680B" w:rsidRPr="00115BA6" w:rsidRDefault="0017680B" w:rsidP="002A352A">
      <w:pPr>
        <w:spacing w:line="360" w:lineRule="auto"/>
        <w:jc w:val="both"/>
        <w:rPr>
          <w:rFonts w:ascii="Times New Roman" w:hAnsi="Times New Roman" w:cs="Times New Roman"/>
          <w:sz w:val="24"/>
          <w:szCs w:val="24"/>
        </w:rPr>
      </w:pPr>
    </w:p>
    <w:p w:rsidR="0017680B" w:rsidRPr="00115BA6" w:rsidRDefault="0017680B" w:rsidP="002A352A">
      <w:pPr>
        <w:spacing w:line="360" w:lineRule="auto"/>
        <w:jc w:val="both"/>
        <w:rPr>
          <w:rFonts w:ascii="Times New Roman" w:hAnsi="Times New Roman" w:cs="Times New Roman"/>
          <w:sz w:val="24"/>
          <w:szCs w:val="24"/>
        </w:rPr>
      </w:pPr>
    </w:p>
    <w:p w:rsidR="0017680B" w:rsidRPr="00115BA6" w:rsidRDefault="0017680B" w:rsidP="002A352A">
      <w:pPr>
        <w:spacing w:line="360" w:lineRule="auto"/>
        <w:jc w:val="both"/>
        <w:rPr>
          <w:rFonts w:ascii="Times New Roman" w:hAnsi="Times New Roman" w:cs="Times New Roman"/>
          <w:sz w:val="24"/>
          <w:szCs w:val="24"/>
        </w:rPr>
      </w:pPr>
    </w:p>
    <w:p w:rsidR="0017680B" w:rsidRPr="00115BA6" w:rsidRDefault="0017680B" w:rsidP="002A352A">
      <w:pPr>
        <w:spacing w:line="360" w:lineRule="auto"/>
        <w:jc w:val="both"/>
        <w:rPr>
          <w:rFonts w:ascii="Times New Roman" w:hAnsi="Times New Roman" w:cs="Times New Roman"/>
          <w:sz w:val="24"/>
          <w:szCs w:val="24"/>
        </w:rPr>
      </w:pPr>
    </w:p>
    <w:p w:rsidR="0017680B" w:rsidRDefault="0017680B" w:rsidP="002A352A">
      <w:pPr>
        <w:spacing w:line="360" w:lineRule="auto"/>
        <w:jc w:val="both"/>
        <w:rPr>
          <w:rFonts w:ascii="Times New Roman" w:hAnsi="Times New Roman" w:cs="Times New Roman"/>
          <w:sz w:val="24"/>
          <w:szCs w:val="24"/>
        </w:rPr>
      </w:pPr>
    </w:p>
    <w:p w:rsidR="00721E67" w:rsidRDefault="00721E67" w:rsidP="002A352A">
      <w:pPr>
        <w:spacing w:line="360" w:lineRule="auto"/>
        <w:jc w:val="both"/>
        <w:rPr>
          <w:rFonts w:ascii="Times New Roman" w:hAnsi="Times New Roman" w:cs="Times New Roman"/>
          <w:sz w:val="24"/>
          <w:szCs w:val="24"/>
        </w:rPr>
      </w:pPr>
    </w:p>
    <w:p w:rsidR="00721E67" w:rsidRDefault="00721E67" w:rsidP="002A352A">
      <w:pPr>
        <w:spacing w:line="360" w:lineRule="auto"/>
        <w:jc w:val="both"/>
        <w:rPr>
          <w:rFonts w:ascii="Times New Roman" w:hAnsi="Times New Roman" w:cs="Times New Roman"/>
          <w:sz w:val="24"/>
          <w:szCs w:val="24"/>
        </w:rPr>
      </w:pPr>
    </w:p>
    <w:p w:rsidR="00721E67" w:rsidRDefault="00721E67" w:rsidP="002A352A">
      <w:pPr>
        <w:spacing w:line="360" w:lineRule="auto"/>
        <w:jc w:val="both"/>
        <w:rPr>
          <w:rFonts w:ascii="Times New Roman" w:hAnsi="Times New Roman" w:cs="Times New Roman"/>
          <w:sz w:val="24"/>
          <w:szCs w:val="24"/>
        </w:rPr>
      </w:pPr>
    </w:p>
    <w:p w:rsidR="00A44A1C" w:rsidRDefault="00A44A1C" w:rsidP="004A504F">
      <w:pPr>
        <w:pStyle w:val="Heading1"/>
        <w:rPr>
          <w:rFonts w:ascii="Times New Roman" w:eastAsiaTheme="minorHAnsi" w:hAnsi="Times New Roman" w:cs="Times New Roman"/>
          <w:b w:val="0"/>
          <w:bCs w:val="0"/>
          <w:color w:val="auto"/>
          <w:sz w:val="24"/>
          <w:szCs w:val="24"/>
        </w:rPr>
      </w:pPr>
    </w:p>
    <w:p w:rsidR="00A44A1C" w:rsidRDefault="00A44A1C" w:rsidP="00A44A1C">
      <w:pPr>
        <w:pStyle w:val="Heading1"/>
        <w:tabs>
          <w:tab w:val="left" w:pos="3075"/>
        </w:tabs>
        <w:rPr>
          <w:rFonts w:asciiTheme="minorHAnsi" w:eastAsiaTheme="minorHAnsi" w:hAnsiTheme="minorHAnsi" w:cstheme="minorBidi"/>
          <w:b w:val="0"/>
          <w:bCs w:val="0"/>
          <w:color w:val="auto"/>
          <w:sz w:val="22"/>
          <w:szCs w:val="22"/>
        </w:rPr>
      </w:pPr>
    </w:p>
    <w:p w:rsidR="00A44A1C" w:rsidRPr="00A44A1C" w:rsidRDefault="00A44A1C" w:rsidP="00A44A1C"/>
    <w:p w:rsidR="007B47FD" w:rsidRPr="009A655B" w:rsidRDefault="007B47FD" w:rsidP="00A44A1C">
      <w:pPr>
        <w:pStyle w:val="Heading1"/>
        <w:jc w:val="center"/>
        <w:rPr>
          <w:rFonts w:ascii="Times New Roman" w:hAnsi="Times New Roman" w:cs="Times New Roman"/>
        </w:rPr>
      </w:pPr>
      <w:bookmarkStart w:id="0" w:name="_Toc533159829"/>
      <w:r w:rsidRPr="009A655B">
        <w:rPr>
          <w:rFonts w:ascii="Times New Roman" w:hAnsi="Times New Roman" w:cs="Times New Roman"/>
        </w:rPr>
        <w:lastRenderedPageBreak/>
        <w:t>Executive Summary</w:t>
      </w:r>
      <w:bookmarkEnd w:id="0"/>
    </w:p>
    <w:p w:rsidR="00E1788F" w:rsidRPr="00E1788F" w:rsidRDefault="00E1788F" w:rsidP="00E1788F"/>
    <w:p w:rsidR="00E47A5F" w:rsidRPr="001E616B" w:rsidRDefault="00E47A5F" w:rsidP="001E616B">
      <w:pPr>
        <w:spacing w:line="360" w:lineRule="auto"/>
        <w:jc w:val="both"/>
      </w:pPr>
      <w:r w:rsidRPr="001E616B">
        <w:rPr>
          <w:rFonts w:ascii="Times New Roman" w:hAnsi="Times New Roman" w:cs="Times New Roman"/>
          <w:sz w:val="24"/>
          <w:szCs w:val="24"/>
        </w:rPr>
        <w:t xml:space="preserve">The city bank limited is a very well known bank in Bangladesh. It is a first ranking bank in Bangladesh. I worked there four months as </w:t>
      </w:r>
      <w:r w:rsidR="001E616B" w:rsidRPr="001E616B">
        <w:rPr>
          <w:rFonts w:ascii="Times New Roman" w:hAnsi="Times New Roman" w:cs="Times New Roman"/>
          <w:sz w:val="24"/>
          <w:szCs w:val="24"/>
        </w:rPr>
        <w:t>an</w:t>
      </w:r>
      <w:r w:rsidRPr="001E616B">
        <w:rPr>
          <w:rFonts w:ascii="Times New Roman" w:hAnsi="Times New Roman" w:cs="Times New Roman"/>
          <w:sz w:val="24"/>
          <w:szCs w:val="24"/>
        </w:rPr>
        <w:t xml:space="preserve"> intern. In my internship period I learnt many </w:t>
      </w:r>
      <w:r w:rsidR="001E616B" w:rsidRPr="001E616B">
        <w:rPr>
          <w:rFonts w:ascii="Times New Roman" w:hAnsi="Times New Roman" w:cs="Times New Roman"/>
          <w:sz w:val="24"/>
          <w:szCs w:val="24"/>
        </w:rPr>
        <w:t>things from my bank. All the employees are very helpful. My intern topic is profitability determining of city bank. Generally customer comes to bank in different purpose</w:t>
      </w:r>
      <w:r w:rsidR="001E616B">
        <w:t>.</w:t>
      </w:r>
    </w:p>
    <w:p w:rsidR="00207A19" w:rsidRPr="00E1788F" w:rsidRDefault="00EE7A5C" w:rsidP="001F4514">
      <w:pPr>
        <w:tabs>
          <w:tab w:val="left" w:pos="1042"/>
        </w:tabs>
        <w:spacing w:line="360" w:lineRule="auto"/>
        <w:jc w:val="both"/>
        <w:rPr>
          <w:rFonts w:ascii="Times New Roman" w:hAnsi="Times New Roman" w:cs="Times New Roman"/>
          <w:sz w:val="24"/>
          <w:szCs w:val="24"/>
        </w:rPr>
      </w:pPr>
      <w:r w:rsidRPr="00E1788F">
        <w:rPr>
          <w:rFonts w:ascii="Times New Roman" w:hAnsi="Times New Roman" w:cs="Times New Roman"/>
          <w:sz w:val="24"/>
          <w:szCs w:val="24"/>
        </w:rPr>
        <w:t>In</w:t>
      </w:r>
      <w:r w:rsidR="003A019E" w:rsidRPr="00E1788F">
        <w:rPr>
          <w:rFonts w:ascii="Times New Roman" w:hAnsi="Times New Roman" w:cs="Times New Roman"/>
          <w:sz w:val="24"/>
          <w:szCs w:val="24"/>
        </w:rPr>
        <w:t xml:space="preserve"> this part I like to explain the </w:t>
      </w:r>
      <w:r w:rsidRPr="00E1788F">
        <w:rPr>
          <w:rFonts w:ascii="Times New Roman" w:hAnsi="Times New Roman" w:cs="Times New Roman"/>
          <w:sz w:val="24"/>
          <w:szCs w:val="24"/>
        </w:rPr>
        <w:t>profitability determine</w:t>
      </w:r>
      <w:r w:rsidR="00207A19" w:rsidRPr="00E1788F">
        <w:rPr>
          <w:rFonts w:ascii="Times New Roman" w:hAnsi="Times New Roman" w:cs="Times New Roman"/>
          <w:sz w:val="24"/>
          <w:szCs w:val="24"/>
        </w:rPr>
        <w:t xml:space="preserve"> ratio</w:t>
      </w:r>
      <w:r w:rsidRPr="00E1788F">
        <w:rPr>
          <w:rFonts w:ascii="Times New Roman" w:hAnsi="Times New Roman" w:cs="Times New Roman"/>
          <w:sz w:val="24"/>
          <w:szCs w:val="24"/>
        </w:rPr>
        <w:t xml:space="preserve"> of the city bank. </w:t>
      </w:r>
      <w:r w:rsidR="00E1788F" w:rsidRPr="00E1788F">
        <w:rPr>
          <w:rFonts w:ascii="Times New Roman" w:hAnsi="Times New Roman" w:cs="Times New Roman"/>
          <w:sz w:val="24"/>
          <w:szCs w:val="24"/>
        </w:rPr>
        <w:t xml:space="preserve">Actually I can explain the ratio of ROA, ROE, NET WORKING CAPITAL, TOTAL DEBT, and EQUITY MULTIPLIER Etc. it can measure the profitability determining of the city bank. </w:t>
      </w:r>
      <w:r w:rsidR="00E1788F" w:rsidRPr="00892DE1">
        <w:rPr>
          <w:rFonts w:ascii="Times New Roman" w:hAnsi="Times New Roman" w:cs="Times New Roman"/>
          <w:sz w:val="24"/>
          <w:szCs w:val="24"/>
        </w:rPr>
        <w:t xml:space="preserve">In my report I had to study CBL </w:t>
      </w:r>
      <w:r w:rsidR="00E1788F">
        <w:rPr>
          <w:rFonts w:ascii="Times New Roman" w:hAnsi="Times New Roman" w:cs="Times New Roman"/>
          <w:sz w:val="24"/>
          <w:szCs w:val="24"/>
        </w:rPr>
        <w:t>financial statement for the eight years then had to analyze and give significant comments regarding the changes in the financial position. Analysis and interpretation of these financial statements through ratio analyses has one become an important technique for profitability determining.</w:t>
      </w:r>
    </w:p>
    <w:p w:rsidR="007B47FD" w:rsidRDefault="00E1788F" w:rsidP="002A352A">
      <w:pPr>
        <w:tabs>
          <w:tab w:val="left" w:pos="1042"/>
        </w:tabs>
        <w:spacing w:line="360" w:lineRule="auto"/>
        <w:jc w:val="both"/>
        <w:rPr>
          <w:rFonts w:ascii="Times New Roman" w:hAnsi="Times New Roman" w:cs="Times New Roman"/>
          <w:sz w:val="24"/>
          <w:szCs w:val="24"/>
        </w:rPr>
      </w:pPr>
      <w:r>
        <w:rPr>
          <w:rFonts w:ascii="Times New Roman" w:hAnsi="Times New Roman" w:cs="Times New Roman"/>
          <w:sz w:val="24"/>
          <w:szCs w:val="24"/>
        </w:rPr>
        <w:t>This report</w:t>
      </w:r>
      <w:r w:rsidR="00EE7A5C">
        <w:rPr>
          <w:rFonts w:ascii="Times New Roman" w:hAnsi="Times New Roman" w:cs="Times New Roman"/>
          <w:sz w:val="24"/>
          <w:szCs w:val="24"/>
        </w:rPr>
        <w:t xml:space="preserve"> mainly based on </w:t>
      </w:r>
      <w:r w:rsidR="00EB32FF">
        <w:rPr>
          <w:rFonts w:ascii="Times New Roman" w:hAnsi="Times New Roman" w:cs="Times New Roman"/>
          <w:sz w:val="24"/>
          <w:szCs w:val="24"/>
        </w:rPr>
        <w:t>the</w:t>
      </w:r>
      <w:r w:rsidR="00EE7A5C">
        <w:rPr>
          <w:rFonts w:ascii="Times New Roman" w:hAnsi="Times New Roman" w:cs="Times New Roman"/>
          <w:sz w:val="24"/>
          <w:szCs w:val="24"/>
        </w:rPr>
        <w:t xml:space="preserve"> ROE,</w:t>
      </w:r>
      <w:r w:rsidR="00EB32FF">
        <w:rPr>
          <w:rFonts w:ascii="Times New Roman" w:hAnsi="Times New Roman" w:cs="Times New Roman"/>
          <w:sz w:val="24"/>
          <w:szCs w:val="24"/>
        </w:rPr>
        <w:t xml:space="preserve"> which is the dependent variable</w:t>
      </w:r>
      <w:r w:rsidR="00EE7A5C">
        <w:rPr>
          <w:rFonts w:ascii="Times New Roman" w:hAnsi="Times New Roman" w:cs="Times New Roman"/>
          <w:sz w:val="24"/>
          <w:szCs w:val="24"/>
        </w:rPr>
        <w:t xml:space="preserve"> </w:t>
      </w:r>
      <w:r w:rsidR="00EB32FF">
        <w:rPr>
          <w:rFonts w:ascii="Times New Roman" w:hAnsi="Times New Roman" w:cs="Times New Roman"/>
          <w:sz w:val="24"/>
          <w:szCs w:val="24"/>
        </w:rPr>
        <w:t xml:space="preserve">.Cost efficiency, capital adequacy, asset quality are the independent variable &amp; </w:t>
      </w:r>
      <w:r w:rsidR="00EE7A5C">
        <w:rPr>
          <w:rFonts w:ascii="Times New Roman" w:hAnsi="Times New Roman" w:cs="Times New Roman"/>
          <w:sz w:val="24"/>
          <w:szCs w:val="24"/>
        </w:rPr>
        <w:t>also mention the highlights a brief of background of the city bank, with mission, vision, objectives, business strategies.</w:t>
      </w:r>
    </w:p>
    <w:p w:rsidR="00570613" w:rsidRPr="00892DE1" w:rsidRDefault="00570613" w:rsidP="002A352A">
      <w:pPr>
        <w:tabs>
          <w:tab w:val="left" w:pos="1042"/>
        </w:tabs>
        <w:spacing w:line="360" w:lineRule="auto"/>
        <w:jc w:val="both"/>
        <w:rPr>
          <w:rFonts w:ascii="Times New Roman" w:hAnsi="Times New Roman" w:cs="Times New Roman"/>
          <w:sz w:val="24"/>
          <w:szCs w:val="24"/>
        </w:rPr>
      </w:pPr>
      <w:r>
        <w:rPr>
          <w:rFonts w:ascii="Times New Roman" w:hAnsi="Times New Roman" w:cs="Times New Roman"/>
          <w:sz w:val="24"/>
          <w:szCs w:val="24"/>
        </w:rPr>
        <w:t>Finally this report is also consists of some</w:t>
      </w:r>
      <w:r w:rsidR="002A352A">
        <w:rPr>
          <w:rFonts w:ascii="Times New Roman" w:hAnsi="Times New Roman" w:cs="Times New Roman"/>
          <w:sz w:val="24"/>
          <w:szCs w:val="24"/>
        </w:rPr>
        <w:t xml:space="preserve"> analysis which is done by Spss. I find the regression, ANOVAs, coefficient etc. it actually determinates their dependent and independent variable .Actually it measure that how much measure their independent variables their dependent  variable ROE. Apart from it can findings</w:t>
      </w:r>
      <w:r>
        <w:rPr>
          <w:rFonts w:ascii="Times New Roman" w:hAnsi="Times New Roman" w:cs="Times New Roman"/>
          <w:sz w:val="24"/>
          <w:szCs w:val="24"/>
        </w:rPr>
        <w:t xml:space="preserve"> of the CBL provided with some recommendation in order to improve their financial situation</w:t>
      </w:r>
      <w:r w:rsidR="002A352A">
        <w:rPr>
          <w:rFonts w:ascii="Times New Roman" w:hAnsi="Times New Roman" w:cs="Times New Roman"/>
          <w:sz w:val="24"/>
          <w:szCs w:val="24"/>
        </w:rPr>
        <w:t>.</w:t>
      </w:r>
    </w:p>
    <w:p w:rsidR="007B47FD" w:rsidRDefault="007B47FD" w:rsidP="002A352A">
      <w:pPr>
        <w:tabs>
          <w:tab w:val="left" w:pos="1042"/>
        </w:tabs>
        <w:spacing w:line="360" w:lineRule="auto"/>
        <w:jc w:val="both"/>
        <w:rPr>
          <w:rFonts w:ascii="Times New Roman" w:hAnsi="Times New Roman" w:cs="Times New Roman"/>
          <w:b/>
          <w:sz w:val="24"/>
          <w:szCs w:val="24"/>
        </w:rPr>
      </w:pPr>
    </w:p>
    <w:p w:rsidR="007B47FD" w:rsidRDefault="007B47FD" w:rsidP="002A352A">
      <w:pPr>
        <w:tabs>
          <w:tab w:val="left" w:pos="1042"/>
        </w:tabs>
        <w:spacing w:line="360" w:lineRule="auto"/>
        <w:jc w:val="both"/>
        <w:rPr>
          <w:rFonts w:ascii="Times New Roman" w:hAnsi="Times New Roman" w:cs="Times New Roman"/>
          <w:b/>
          <w:sz w:val="24"/>
          <w:szCs w:val="24"/>
        </w:rPr>
      </w:pPr>
    </w:p>
    <w:tbl>
      <w:tblPr>
        <w:tblStyle w:val="TableGrid"/>
        <w:tblpPr w:leftFromText="180" w:rightFromText="180" w:vertAnchor="text" w:horzAnchor="margin" w:tblpY="413"/>
        <w:tblW w:w="5000" w:type="pct"/>
        <w:tblLook w:val="04A0" w:firstRow="1" w:lastRow="0" w:firstColumn="1" w:lastColumn="0" w:noHBand="0" w:noVBand="1"/>
      </w:tblPr>
      <w:tblGrid>
        <w:gridCol w:w="9576"/>
      </w:tblGrid>
      <w:tr w:rsidR="00971F57" w:rsidRPr="00115BA6" w:rsidTr="00971F57">
        <w:trPr>
          <w:trHeight w:val="4687"/>
        </w:trPr>
        <w:tc>
          <w:tcPr>
            <w:tcW w:w="5000" w:type="pct"/>
            <w:tcBorders>
              <w:top w:val="single" w:sz="36" w:space="0" w:color="auto"/>
              <w:left w:val="single" w:sz="36" w:space="0" w:color="auto"/>
              <w:bottom w:val="single" w:sz="36" w:space="0" w:color="auto"/>
              <w:right w:val="single" w:sz="36" w:space="0" w:color="auto"/>
            </w:tcBorders>
          </w:tcPr>
          <w:p w:rsidR="00971F57" w:rsidRDefault="00971F57" w:rsidP="002A352A">
            <w:pPr>
              <w:tabs>
                <w:tab w:val="left" w:pos="3462"/>
              </w:tabs>
              <w:spacing w:line="360" w:lineRule="auto"/>
              <w:jc w:val="both"/>
              <w:rPr>
                <w:rFonts w:ascii="Times New Roman" w:hAnsi="Times New Roman" w:cs="Times New Roman"/>
                <w:b/>
                <w:sz w:val="24"/>
                <w:szCs w:val="24"/>
              </w:rPr>
            </w:pPr>
          </w:p>
          <w:p w:rsidR="00EB32FF" w:rsidRPr="00115BA6" w:rsidRDefault="00EB32FF" w:rsidP="002A352A">
            <w:pPr>
              <w:tabs>
                <w:tab w:val="left" w:pos="3462"/>
              </w:tabs>
              <w:spacing w:line="360" w:lineRule="auto"/>
              <w:jc w:val="both"/>
              <w:rPr>
                <w:rFonts w:ascii="Times New Roman" w:hAnsi="Times New Roman" w:cs="Times New Roman"/>
                <w:b/>
                <w:sz w:val="24"/>
                <w:szCs w:val="24"/>
              </w:rPr>
            </w:pPr>
          </w:p>
          <w:p w:rsidR="00971F57" w:rsidRPr="00115BA6" w:rsidRDefault="00971F57" w:rsidP="002A352A">
            <w:pPr>
              <w:tabs>
                <w:tab w:val="left" w:pos="3462"/>
              </w:tabs>
              <w:spacing w:line="360" w:lineRule="auto"/>
              <w:jc w:val="both"/>
              <w:rPr>
                <w:rFonts w:ascii="Times New Roman" w:hAnsi="Times New Roman" w:cs="Times New Roman"/>
                <w:b/>
                <w:sz w:val="24"/>
                <w:szCs w:val="24"/>
              </w:rPr>
            </w:pPr>
          </w:p>
          <w:p w:rsidR="00971F57" w:rsidRPr="00D17CC0" w:rsidRDefault="00971F57" w:rsidP="00D17CC0">
            <w:pPr>
              <w:tabs>
                <w:tab w:val="left" w:pos="3462"/>
              </w:tabs>
              <w:spacing w:line="360" w:lineRule="auto"/>
              <w:jc w:val="center"/>
              <w:rPr>
                <w:rFonts w:ascii="Times New Roman" w:hAnsi="Times New Roman" w:cs="Times New Roman"/>
                <w:b/>
                <w:color w:val="595959" w:themeColor="text1" w:themeTint="A6"/>
                <w:sz w:val="96"/>
                <w:szCs w:val="96"/>
              </w:rPr>
            </w:pPr>
            <w:r w:rsidRPr="00D17CC0">
              <w:rPr>
                <w:rFonts w:ascii="Times New Roman" w:hAnsi="Times New Roman" w:cs="Times New Roman"/>
                <w:b/>
                <w:color w:val="595959" w:themeColor="text1" w:themeTint="A6"/>
                <w:sz w:val="96"/>
                <w:szCs w:val="96"/>
              </w:rPr>
              <w:t>Chapter 1</w:t>
            </w:r>
          </w:p>
          <w:p w:rsidR="00971F57" w:rsidRPr="00D17CC0" w:rsidRDefault="00971F57" w:rsidP="00D17CC0">
            <w:pPr>
              <w:tabs>
                <w:tab w:val="left" w:pos="3462"/>
              </w:tabs>
              <w:spacing w:line="360" w:lineRule="auto"/>
              <w:jc w:val="center"/>
              <w:rPr>
                <w:rFonts w:ascii="Times New Roman" w:hAnsi="Times New Roman" w:cs="Times New Roman"/>
                <w:b/>
                <w:sz w:val="96"/>
                <w:szCs w:val="96"/>
              </w:rPr>
            </w:pPr>
            <w:r w:rsidRPr="00D17CC0">
              <w:rPr>
                <w:rFonts w:ascii="Times New Roman" w:hAnsi="Times New Roman" w:cs="Times New Roman"/>
                <w:b/>
                <w:sz w:val="96"/>
                <w:szCs w:val="96"/>
              </w:rPr>
              <w:t>Introduction</w:t>
            </w:r>
          </w:p>
          <w:p w:rsidR="00971F57" w:rsidRPr="00115BA6" w:rsidRDefault="00971F57" w:rsidP="002A352A">
            <w:pPr>
              <w:tabs>
                <w:tab w:val="left" w:pos="3462"/>
              </w:tabs>
              <w:spacing w:line="360" w:lineRule="auto"/>
              <w:jc w:val="both"/>
              <w:rPr>
                <w:rFonts w:ascii="Times New Roman" w:hAnsi="Times New Roman" w:cs="Times New Roman"/>
                <w:b/>
                <w:sz w:val="24"/>
                <w:szCs w:val="24"/>
              </w:rPr>
            </w:pPr>
          </w:p>
        </w:tc>
      </w:tr>
    </w:tbl>
    <w:p w:rsidR="007B47FD" w:rsidRDefault="007B47FD" w:rsidP="002A352A">
      <w:pPr>
        <w:tabs>
          <w:tab w:val="left" w:pos="1042"/>
        </w:tabs>
        <w:spacing w:line="360" w:lineRule="auto"/>
        <w:jc w:val="both"/>
        <w:rPr>
          <w:rFonts w:ascii="Times New Roman" w:hAnsi="Times New Roman" w:cs="Times New Roman"/>
          <w:b/>
          <w:sz w:val="24"/>
          <w:szCs w:val="24"/>
        </w:rPr>
      </w:pPr>
    </w:p>
    <w:p w:rsidR="007B47FD" w:rsidRDefault="007B47FD" w:rsidP="002A352A">
      <w:pPr>
        <w:tabs>
          <w:tab w:val="left" w:pos="1042"/>
        </w:tabs>
        <w:spacing w:line="360" w:lineRule="auto"/>
        <w:jc w:val="both"/>
        <w:rPr>
          <w:rFonts w:ascii="Times New Roman" w:hAnsi="Times New Roman" w:cs="Times New Roman"/>
          <w:b/>
          <w:sz w:val="24"/>
          <w:szCs w:val="24"/>
        </w:rPr>
      </w:pPr>
    </w:p>
    <w:p w:rsidR="007B47FD" w:rsidRDefault="007B47FD" w:rsidP="002A352A">
      <w:pPr>
        <w:tabs>
          <w:tab w:val="left" w:pos="1042"/>
        </w:tabs>
        <w:spacing w:line="360" w:lineRule="auto"/>
        <w:jc w:val="both"/>
        <w:rPr>
          <w:rFonts w:ascii="Times New Roman" w:hAnsi="Times New Roman" w:cs="Times New Roman"/>
          <w:b/>
          <w:sz w:val="24"/>
          <w:szCs w:val="24"/>
        </w:rPr>
      </w:pPr>
    </w:p>
    <w:p w:rsidR="007B47FD" w:rsidRDefault="007B47FD" w:rsidP="002A352A">
      <w:pPr>
        <w:tabs>
          <w:tab w:val="left" w:pos="1042"/>
        </w:tabs>
        <w:spacing w:line="360" w:lineRule="auto"/>
        <w:jc w:val="both"/>
        <w:rPr>
          <w:rFonts w:ascii="Times New Roman" w:hAnsi="Times New Roman" w:cs="Times New Roman"/>
          <w:b/>
          <w:sz w:val="24"/>
          <w:szCs w:val="24"/>
        </w:rPr>
      </w:pPr>
    </w:p>
    <w:p w:rsidR="007B47FD" w:rsidRDefault="007B47FD" w:rsidP="002A352A">
      <w:pPr>
        <w:tabs>
          <w:tab w:val="left" w:pos="1042"/>
        </w:tabs>
        <w:spacing w:line="360" w:lineRule="auto"/>
        <w:jc w:val="both"/>
        <w:rPr>
          <w:rFonts w:ascii="Times New Roman" w:hAnsi="Times New Roman" w:cs="Times New Roman"/>
          <w:b/>
          <w:sz w:val="24"/>
          <w:szCs w:val="24"/>
        </w:rPr>
      </w:pPr>
    </w:p>
    <w:p w:rsidR="0017680B" w:rsidRPr="00115BA6" w:rsidRDefault="0017680B" w:rsidP="002A352A">
      <w:pPr>
        <w:tabs>
          <w:tab w:val="left" w:pos="3462"/>
        </w:tabs>
        <w:spacing w:line="360" w:lineRule="auto"/>
        <w:jc w:val="both"/>
        <w:rPr>
          <w:rFonts w:ascii="Times New Roman" w:hAnsi="Times New Roman" w:cs="Times New Roman"/>
          <w:sz w:val="24"/>
          <w:szCs w:val="24"/>
        </w:rPr>
      </w:pPr>
    </w:p>
    <w:p w:rsidR="00EB32FF" w:rsidRDefault="00EB32FF" w:rsidP="002A352A">
      <w:pPr>
        <w:tabs>
          <w:tab w:val="left" w:pos="3462"/>
        </w:tabs>
        <w:spacing w:line="360" w:lineRule="auto"/>
        <w:jc w:val="both"/>
        <w:rPr>
          <w:rFonts w:ascii="Times New Roman" w:hAnsi="Times New Roman" w:cs="Times New Roman"/>
          <w:b/>
          <w:color w:val="002060"/>
          <w:sz w:val="36"/>
          <w:szCs w:val="36"/>
          <w:u w:val="single"/>
        </w:rPr>
      </w:pPr>
    </w:p>
    <w:p w:rsidR="009A655B" w:rsidRDefault="009A655B" w:rsidP="00533685">
      <w:pPr>
        <w:tabs>
          <w:tab w:val="left" w:pos="3462"/>
        </w:tabs>
        <w:spacing w:line="360" w:lineRule="auto"/>
        <w:jc w:val="center"/>
        <w:rPr>
          <w:rFonts w:ascii="Times New Roman" w:hAnsi="Times New Roman" w:cs="Times New Roman"/>
          <w:b/>
          <w:color w:val="002060"/>
          <w:sz w:val="36"/>
          <w:szCs w:val="36"/>
          <w:u w:val="single"/>
        </w:rPr>
      </w:pPr>
    </w:p>
    <w:p w:rsidR="009A655B" w:rsidRDefault="009A655B" w:rsidP="00533685">
      <w:pPr>
        <w:tabs>
          <w:tab w:val="left" w:pos="3462"/>
        </w:tabs>
        <w:spacing w:line="360" w:lineRule="auto"/>
        <w:jc w:val="center"/>
        <w:rPr>
          <w:rFonts w:ascii="Times New Roman" w:hAnsi="Times New Roman" w:cs="Times New Roman"/>
          <w:b/>
          <w:color w:val="002060"/>
          <w:sz w:val="36"/>
          <w:szCs w:val="36"/>
          <w:u w:val="single"/>
        </w:rPr>
      </w:pPr>
    </w:p>
    <w:p w:rsidR="00972A27" w:rsidRDefault="00972A27" w:rsidP="00533685">
      <w:pPr>
        <w:tabs>
          <w:tab w:val="left" w:pos="3462"/>
        </w:tabs>
        <w:spacing w:line="360" w:lineRule="auto"/>
        <w:jc w:val="center"/>
        <w:rPr>
          <w:rFonts w:ascii="Times New Roman" w:hAnsi="Times New Roman" w:cs="Times New Roman"/>
          <w:b/>
          <w:color w:val="002060"/>
          <w:sz w:val="36"/>
          <w:szCs w:val="36"/>
          <w:u w:val="single"/>
        </w:rPr>
      </w:pPr>
    </w:p>
    <w:p w:rsidR="00972A27" w:rsidRDefault="00972A27" w:rsidP="00533685">
      <w:pPr>
        <w:tabs>
          <w:tab w:val="left" w:pos="3462"/>
        </w:tabs>
        <w:spacing w:line="360" w:lineRule="auto"/>
        <w:jc w:val="center"/>
        <w:rPr>
          <w:rFonts w:ascii="Times New Roman" w:hAnsi="Times New Roman" w:cs="Times New Roman"/>
          <w:b/>
          <w:color w:val="002060"/>
          <w:sz w:val="36"/>
          <w:szCs w:val="36"/>
          <w:u w:val="single"/>
        </w:rPr>
      </w:pPr>
    </w:p>
    <w:p w:rsidR="0017680B" w:rsidRPr="00C76FC6" w:rsidRDefault="00A96DC0" w:rsidP="00533685">
      <w:pPr>
        <w:tabs>
          <w:tab w:val="left" w:pos="3462"/>
        </w:tabs>
        <w:spacing w:line="360" w:lineRule="auto"/>
        <w:jc w:val="center"/>
        <w:rPr>
          <w:rFonts w:ascii="Times New Roman" w:hAnsi="Times New Roman" w:cs="Times New Roman"/>
          <w:b/>
          <w:color w:val="002060"/>
          <w:sz w:val="36"/>
          <w:szCs w:val="36"/>
          <w:u w:val="single"/>
        </w:rPr>
      </w:pPr>
      <w:r w:rsidRPr="00C76FC6">
        <w:rPr>
          <w:rFonts w:ascii="Times New Roman" w:hAnsi="Times New Roman" w:cs="Times New Roman"/>
          <w:b/>
          <w:color w:val="002060"/>
          <w:sz w:val="36"/>
          <w:szCs w:val="36"/>
          <w:u w:val="single"/>
        </w:rPr>
        <w:lastRenderedPageBreak/>
        <w:t>PART ONE</w:t>
      </w:r>
    </w:p>
    <w:p w:rsidR="00A96DC0" w:rsidRPr="001141F1" w:rsidRDefault="00A96DC0" w:rsidP="00FB2103">
      <w:pPr>
        <w:pStyle w:val="Heading1"/>
        <w:jc w:val="center"/>
        <w:rPr>
          <w:sz w:val="32"/>
          <w:szCs w:val="32"/>
        </w:rPr>
      </w:pPr>
      <w:bookmarkStart w:id="1" w:name="_Toc533159830"/>
      <w:r w:rsidRPr="001141F1">
        <w:rPr>
          <w:sz w:val="32"/>
          <w:szCs w:val="32"/>
        </w:rPr>
        <w:t>INTRODUCTION</w:t>
      </w:r>
      <w:bookmarkEnd w:id="1"/>
    </w:p>
    <w:p w:rsidR="001141F1" w:rsidRPr="001141F1" w:rsidRDefault="00A96DC0" w:rsidP="001141F1">
      <w:pPr>
        <w:pStyle w:val="Heading2"/>
        <w:rPr>
          <w:rFonts w:ascii="Times New Roman" w:hAnsi="Times New Roman" w:cs="Times New Roman"/>
          <w:sz w:val="28"/>
          <w:szCs w:val="28"/>
        </w:rPr>
      </w:pPr>
      <w:r w:rsidRPr="001141F1">
        <w:rPr>
          <w:rFonts w:ascii="Times New Roman" w:hAnsi="Times New Roman" w:cs="Times New Roman"/>
          <w:sz w:val="28"/>
          <w:szCs w:val="28"/>
        </w:rPr>
        <w:t xml:space="preserve"> </w:t>
      </w:r>
      <w:bookmarkStart w:id="2" w:name="_Toc533159831"/>
      <w:r w:rsidRPr="001141F1">
        <w:rPr>
          <w:rFonts w:ascii="Times New Roman" w:hAnsi="Times New Roman" w:cs="Times New Roman"/>
          <w:sz w:val="28"/>
          <w:szCs w:val="28"/>
        </w:rPr>
        <w:t>Introduction</w:t>
      </w:r>
      <w:bookmarkEnd w:id="2"/>
    </w:p>
    <w:p w:rsidR="00ED56FD" w:rsidRDefault="006F265A" w:rsidP="002A352A">
      <w:pPr>
        <w:tabs>
          <w:tab w:val="left" w:pos="3462"/>
        </w:tabs>
        <w:spacing w:line="360" w:lineRule="auto"/>
        <w:jc w:val="both"/>
        <w:rPr>
          <w:rFonts w:ascii="Times New Roman" w:hAnsi="Times New Roman" w:cs="Times New Roman"/>
          <w:sz w:val="24"/>
          <w:szCs w:val="24"/>
        </w:rPr>
      </w:pPr>
      <w:r w:rsidRPr="00A96DC0">
        <w:rPr>
          <w:rFonts w:ascii="Times New Roman" w:hAnsi="Times New Roman" w:cs="Times New Roman"/>
          <w:sz w:val="24"/>
          <w:szCs w:val="24"/>
        </w:rPr>
        <w:t>Internship</w:t>
      </w:r>
      <w:r w:rsidR="00A96DC0" w:rsidRPr="00A96DC0">
        <w:rPr>
          <w:rFonts w:ascii="Times New Roman" w:hAnsi="Times New Roman" w:cs="Times New Roman"/>
          <w:sz w:val="24"/>
          <w:szCs w:val="24"/>
        </w:rPr>
        <w:t xml:space="preserve"> is the vital and basic requirement </w:t>
      </w:r>
      <w:r w:rsidR="00A96DC0">
        <w:rPr>
          <w:rFonts w:ascii="Times New Roman" w:hAnsi="Times New Roman" w:cs="Times New Roman"/>
          <w:sz w:val="24"/>
          <w:szCs w:val="24"/>
        </w:rPr>
        <w:t xml:space="preserve">of the entire business study program in all of business </w:t>
      </w:r>
      <w:r>
        <w:rPr>
          <w:rFonts w:ascii="Times New Roman" w:hAnsi="Times New Roman" w:cs="Times New Roman"/>
          <w:sz w:val="24"/>
          <w:szCs w:val="24"/>
        </w:rPr>
        <w:t>s</w:t>
      </w:r>
      <w:r w:rsidR="00A96DC0">
        <w:rPr>
          <w:rFonts w:ascii="Times New Roman" w:hAnsi="Times New Roman" w:cs="Times New Roman"/>
          <w:sz w:val="24"/>
          <w:szCs w:val="24"/>
        </w:rPr>
        <w:t xml:space="preserve">tudy </w:t>
      </w:r>
      <w:r>
        <w:rPr>
          <w:rFonts w:ascii="Times New Roman" w:hAnsi="Times New Roman" w:cs="Times New Roman"/>
          <w:sz w:val="24"/>
          <w:szCs w:val="24"/>
        </w:rPr>
        <w:t>institutes</w:t>
      </w:r>
      <w:r w:rsidR="00A96DC0">
        <w:rPr>
          <w:rFonts w:ascii="Times New Roman" w:hAnsi="Times New Roman" w:cs="Times New Roman"/>
          <w:sz w:val="24"/>
          <w:szCs w:val="24"/>
        </w:rPr>
        <w:t xml:space="preserve"> of universities.</w:t>
      </w:r>
      <w:r>
        <w:rPr>
          <w:rFonts w:ascii="Times New Roman" w:hAnsi="Times New Roman" w:cs="Times New Roman"/>
          <w:sz w:val="24"/>
          <w:szCs w:val="24"/>
        </w:rPr>
        <w:t xml:space="preserve"> Because</w:t>
      </w:r>
      <w:r w:rsidR="00A96DC0">
        <w:rPr>
          <w:rFonts w:ascii="Times New Roman" w:hAnsi="Times New Roman" w:cs="Times New Roman"/>
          <w:sz w:val="24"/>
          <w:szCs w:val="24"/>
        </w:rPr>
        <w:t xml:space="preserve"> it is the </w:t>
      </w:r>
      <w:r>
        <w:rPr>
          <w:rFonts w:ascii="Times New Roman" w:hAnsi="Times New Roman" w:cs="Times New Roman"/>
          <w:sz w:val="24"/>
          <w:szCs w:val="24"/>
        </w:rPr>
        <w:t>practical</w:t>
      </w:r>
      <w:r w:rsidR="00A96DC0">
        <w:rPr>
          <w:rFonts w:ascii="Times New Roman" w:hAnsi="Times New Roman" w:cs="Times New Roman"/>
          <w:sz w:val="24"/>
          <w:szCs w:val="24"/>
        </w:rPr>
        <w:t xml:space="preserve"> implication of the </w:t>
      </w:r>
      <w:r>
        <w:rPr>
          <w:rFonts w:ascii="Times New Roman" w:hAnsi="Times New Roman" w:cs="Times New Roman"/>
          <w:sz w:val="24"/>
          <w:szCs w:val="24"/>
        </w:rPr>
        <w:t>theoretical knowledge which we have</w:t>
      </w:r>
      <w:r w:rsidR="00A96DC0">
        <w:rPr>
          <w:rFonts w:ascii="Times New Roman" w:hAnsi="Times New Roman" w:cs="Times New Roman"/>
          <w:sz w:val="24"/>
          <w:szCs w:val="24"/>
        </w:rPr>
        <w:t xml:space="preserve"> taught in our business </w:t>
      </w:r>
      <w:r>
        <w:rPr>
          <w:rFonts w:ascii="Times New Roman" w:hAnsi="Times New Roman" w:cs="Times New Roman"/>
          <w:sz w:val="24"/>
          <w:szCs w:val="24"/>
        </w:rPr>
        <w:t>activates</w:t>
      </w:r>
      <w:r w:rsidR="00A96DC0">
        <w:rPr>
          <w:rFonts w:ascii="Times New Roman" w:hAnsi="Times New Roman" w:cs="Times New Roman"/>
          <w:sz w:val="24"/>
          <w:szCs w:val="24"/>
        </w:rPr>
        <w:t>.</w:t>
      </w:r>
      <w:r>
        <w:rPr>
          <w:rFonts w:ascii="Times New Roman" w:hAnsi="Times New Roman" w:cs="Times New Roman"/>
          <w:sz w:val="24"/>
          <w:szCs w:val="24"/>
        </w:rPr>
        <w:t xml:space="preserve"> </w:t>
      </w:r>
      <w:r w:rsidR="004D548D">
        <w:rPr>
          <w:rFonts w:ascii="Times New Roman" w:hAnsi="Times New Roman" w:cs="Times New Roman"/>
          <w:sz w:val="24"/>
          <w:szCs w:val="24"/>
        </w:rPr>
        <w:t>It</w:t>
      </w:r>
      <w:r w:rsidR="00A96DC0">
        <w:rPr>
          <w:rFonts w:ascii="Times New Roman" w:hAnsi="Times New Roman" w:cs="Times New Roman"/>
          <w:sz w:val="24"/>
          <w:szCs w:val="24"/>
        </w:rPr>
        <w:t xml:space="preserve"> </w:t>
      </w:r>
      <w:r>
        <w:rPr>
          <w:rFonts w:ascii="Times New Roman" w:hAnsi="Times New Roman" w:cs="Times New Roman"/>
          <w:sz w:val="24"/>
          <w:szCs w:val="24"/>
        </w:rPr>
        <w:t>reaps</w:t>
      </w:r>
      <w:r w:rsidR="00A96DC0">
        <w:rPr>
          <w:rFonts w:ascii="Times New Roman" w:hAnsi="Times New Roman" w:cs="Times New Roman"/>
          <w:sz w:val="24"/>
          <w:szCs w:val="24"/>
        </w:rPr>
        <w:t xml:space="preserve"> us with the necessary knowledge skill and values of business </w:t>
      </w:r>
      <w:r>
        <w:rPr>
          <w:rFonts w:ascii="Times New Roman" w:hAnsi="Times New Roman" w:cs="Times New Roman"/>
          <w:sz w:val="24"/>
          <w:szCs w:val="24"/>
        </w:rPr>
        <w:t>activities</w:t>
      </w:r>
      <w:r w:rsidR="00A96DC0">
        <w:rPr>
          <w:rFonts w:ascii="Times New Roman" w:hAnsi="Times New Roman" w:cs="Times New Roman"/>
          <w:sz w:val="24"/>
          <w:szCs w:val="24"/>
        </w:rPr>
        <w:t>.</w:t>
      </w:r>
      <w:r>
        <w:rPr>
          <w:rFonts w:ascii="Times New Roman" w:hAnsi="Times New Roman" w:cs="Times New Roman"/>
          <w:sz w:val="24"/>
          <w:szCs w:val="24"/>
        </w:rPr>
        <w:t xml:space="preserve"> </w:t>
      </w:r>
      <w:r w:rsidR="00A96DC0">
        <w:rPr>
          <w:rFonts w:ascii="Times New Roman" w:hAnsi="Times New Roman" w:cs="Times New Roman"/>
          <w:sz w:val="24"/>
          <w:szCs w:val="24"/>
        </w:rPr>
        <w:t xml:space="preserve">it </w:t>
      </w:r>
      <w:r>
        <w:rPr>
          <w:rFonts w:ascii="Times New Roman" w:hAnsi="Times New Roman" w:cs="Times New Roman"/>
          <w:sz w:val="24"/>
          <w:szCs w:val="24"/>
        </w:rPr>
        <w:t>equips</w:t>
      </w:r>
      <w:r w:rsidR="00A96DC0">
        <w:rPr>
          <w:rFonts w:ascii="Times New Roman" w:hAnsi="Times New Roman" w:cs="Times New Roman"/>
          <w:sz w:val="24"/>
          <w:szCs w:val="24"/>
        </w:rPr>
        <w:t xml:space="preserve"> us with the necessary </w:t>
      </w:r>
      <w:r>
        <w:rPr>
          <w:rFonts w:ascii="Times New Roman" w:hAnsi="Times New Roman" w:cs="Times New Roman"/>
          <w:sz w:val="24"/>
          <w:szCs w:val="24"/>
        </w:rPr>
        <w:t>knowledge</w:t>
      </w:r>
      <w:r w:rsidR="00A96DC0">
        <w:rPr>
          <w:rFonts w:ascii="Times New Roman" w:hAnsi="Times New Roman" w:cs="Times New Roman"/>
          <w:sz w:val="24"/>
          <w:szCs w:val="24"/>
        </w:rPr>
        <w:t xml:space="preserve"> skill and values of business culture which are basic requirement of the business professional and which also can helps to </w:t>
      </w:r>
      <w:r>
        <w:rPr>
          <w:rFonts w:ascii="Times New Roman" w:hAnsi="Times New Roman" w:cs="Times New Roman"/>
          <w:sz w:val="24"/>
          <w:szCs w:val="24"/>
        </w:rPr>
        <w:t>professionally. Topic</w:t>
      </w:r>
      <w:r w:rsidR="00A96DC0">
        <w:rPr>
          <w:rFonts w:ascii="Times New Roman" w:hAnsi="Times New Roman" w:cs="Times New Roman"/>
          <w:sz w:val="24"/>
          <w:szCs w:val="24"/>
        </w:rPr>
        <w:t xml:space="preserve"> of the internship report is profitability determining</w:t>
      </w:r>
      <w:r>
        <w:rPr>
          <w:rFonts w:ascii="Times New Roman" w:hAnsi="Times New Roman" w:cs="Times New Roman"/>
          <w:sz w:val="24"/>
          <w:szCs w:val="24"/>
        </w:rPr>
        <w:t xml:space="preserve"> of CBL. </w:t>
      </w:r>
      <w:r w:rsidR="004D548D">
        <w:rPr>
          <w:rFonts w:ascii="Times New Roman" w:hAnsi="Times New Roman" w:cs="Times New Roman"/>
          <w:sz w:val="24"/>
          <w:szCs w:val="24"/>
        </w:rPr>
        <w:t>Before</w:t>
      </w:r>
      <w:r>
        <w:rPr>
          <w:rFonts w:ascii="Times New Roman" w:hAnsi="Times New Roman" w:cs="Times New Roman"/>
          <w:sz w:val="24"/>
          <w:szCs w:val="24"/>
        </w:rPr>
        <w:t xml:space="preserve"> assigning the topic my </w:t>
      </w:r>
      <w:r w:rsidR="004D548D">
        <w:rPr>
          <w:rFonts w:ascii="Times New Roman" w:hAnsi="Times New Roman" w:cs="Times New Roman"/>
          <w:sz w:val="24"/>
          <w:szCs w:val="24"/>
        </w:rPr>
        <w:t>supervisor and</w:t>
      </w:r>
      <w:r>
        <w:rPr>
          <w:rFonts w:ascii="Times New Roman" w:hAnsi="Times New Roman" w:cs="Times New Roman"/>
          <w:sz w:val="24"/>
          <w:szCs w:val="24"/>
        </w:rPr>
        <w:t xml:space="preserve"> I discussed about the topic. For prepare my internship report I decided to working commercial bank. And I got the opportunity to in the city bank ltd as an intern employee. so from the June 12 I have joined in Citibank ltd in sadarghat branch. </w:t>
      </w:r>
      <w:r w:rsidR="004D548D">
        <w:rPr>
          <w:rFonts w:ascii="Times New Roman" w:hAnsi="Times New Roman" w:cs="Times New Roman"/>
          <w:sz w:val="24"/>
          <w:szCs w:val="24"/>
        </w:rPr>
        <w:t>During</w:t>
      </w:r>
      <w:r>
        <w:rPr>
          <w:rFonts w:ascii="Times New Roman" w:hAnsi="Times New Roman" w:cs="Times New Roman"/>
          <w:sz w:val="24"/>
          <w:szCs w:val="24"/>
        </w:rPr>
        <w:t xml:space="preserve"> my internship period I have gained a lot of knowledge about operation under the supervisor. </w:t>
      </w:r>
      <w:r w:rsidR="004D548D">
        <w:rPr>
          <w:rFonts w:ascii="Times New Roman" w:hAnsi="Times New Roman" w:cs="Times New Roman"/>
          <w:sz w:val="24"/>
          <w:szCs w:val="24"/>
        </w:rPr>
        <w:t>During</w:t>
      </w:r>
      <w:r>
        <w:rPr>
          <w:rFonts w:ascii="Times New Roman" w:hAnsi="Times New Roman" w:cs="Times New Roman"/>
          <w:sz w:val="24"/>
          <w:szCs w:val="24"/>
        </w:rPr>
        <w:t xml:space="preserve"> my whole duration I was rotated in general banking and credit departments it helps me a lot to know about the procedure of the banking op</w:t>
      </w:r>
      <w:r w:rsidR="00146F2C">
        <w:rPr>
          <w:rFonts w:ascii="Times New Roman" w:hAnsi="Times New Roman" w:cs="Times New Roman"/>
          <w:sz w:val="24"/>
          <w:szCs w:val="24"/>
        </w:rPr>
        <w:t>erations by the concerned st</w:t>
      </w:r>
      <w:r w:rsidR="00226BEB">
        <w:rPr>
          <w:rFonts w:ascii="Times New Roman" w:hAnsi="Times New Roman" w:cs="Times New Roman"/>
          <w:sz w:val="24"/>
          <w:szCs w:val="24"/>
        </w:rPr>
        <w:t>aff.</w:t>
      </w:r>
    </w:p>
    <w:p w:rsidR="00226BEB" w:rsidRPr="001141F1" w:rsidRDefault="00226BEB" w:rsidP="004A504F">
      <w:pPr>
        <w:pStyle w:val="Heading2"/>
        <w:rPr>
          <w:rFonts w:ascii="Times New Roman" w:hAnsi="Times New Roman" w:cs="Times New Roman"/>
          <w:sz w:val="28"/>
          <w:szCs w:val="28"/>
        </w:rPr>
      </w:pPr>
      <w:bookmarkStart w:id="3" w:name="_Toc533159832"/>
      <w:r w:rsidRPr="001141F1">
        <w:rPr>
          <w:rFonts w:ascii="Times New Roman" w:hAnsi="Times New Roman" w:cs="Times New Roman"/>
          <w:sz w:val="28"/>
          <w:szCs w:val="28"/>
        </w:rPr>
        <w:t>1.2: Introduction of organization:</w:t>
      </w:r>
      <w:bookmarkEnd w:id="3"/>
    </w:p>
    <w:p w:rsidR="00226BEB" w:rsidRPr="00226BEB" w:rsidRDefault="00226BEB" w:rsidP="002A352A">
      <w:pPr>
        <w:tabs>
          <w:tab w:val="left" w:pos="3462"/>
        </w:tabs>
        <w:spacing w:line="360" w:lineRule="auto"/>
        <w:jc w:val="both"/>
        <w:rPr>
          <w:rFonts w:ascii="Times New Roman" w:hAnsi="Times New Roman" w:cs="Times New Roman"/>
          <w:color w:val="002060"/>
          <w:sz w:val="24"/>
          <w:szCs w:val="24"/>
        </w:rPr>
      </w:pPr>
      <w:r w:rsidRPr="00F57346">
        <w:rPr>
          <w:rFonts w:ascii="Times New Roman" w:hAnsi="Times New Roman" w:cs="Times New Roman"/>
          <w:sz w:val="24"/>
          <w:szCs w:val="24"/>
        </w:rPr>
        <w:t xml:space="preserve">The banking sector is one of the major service sectors in Bangladesh economy .there are several types of </w:t>
      </w:r>
      <w:r w:rsidR="004D548D" w:rsidRPr="00F57346">
        <w:rPr>
          <w:rFonts w:ascii="Times New Roman" w:hAnsi="Times New Roman" w:cs="Times New Roman"/>
          <w:sz w:val="24"/>
          <w:szCs w:val="24"/>
        </w:rPr>
        <w:t>banks, which</w:t>
      </w:r>
      <w:r w:rsidRPr="00F57346">
        <w:rPr>
          <w:rFonts w:ascii="Times New Roman" w:hAnsi="Times New Roman" w:cs="Times New Roman"/>
          <w:sz w:val="24"/>
          <w:szCs w:val="24"/>
        </w:rPr>
        <w:t xml:space="preserve"> differs by different kind of </w:t>
      </w:r>
      <w:r w:rsidR="004D548D" w:rsidRPr="00F57346">
        <w:rPr>
          <w:rFonts w:ascii="Times New Roman" w:hAnsi="Times New Roman" w:cs="Times New Roman"/>
          <w:sz w:val="24"/>
          <w:szCs w:val="24"/>
        </w:rPr>
        <w:t>services. As</w:t>
      </w:r>
      <w:r w:rsidRPr="00F57346">
        <w:rPr>
          <w:rFonts w:ascii="Times New Roman" w:hAnsi="Times New Roman" w:cs="Times New Roman"/>
          <w:sz w:val="24"/>
          <w:szCs w:val="24"/>
        </w:rPr>
        <w:t xml:space="preserve"> some of the differences between these types of banks are becoming lessened so they begin to expand the range of products </w:t>
      </w:r>
      <w:r w:rsidR="004D548D" w:rsidRPr="00F57346">
        <w:rPr>
          <w:rFonts w:ascii="Times New Roman" w:hAnsi="Times New Roman" w:cs="Times New Roman"/>
          <w:sz w:val="24"/>
          <w:szCs w:val="24"/>
        </w:rPr>
        <w:t>and services</w:t>
      </w:r>
      <w:r w:rsidRPr="00F57346">
        <w:rPr>
          <w:rFonts w:ascii="Times New Roman" w:hAnsi="Times New Roman" w:cs="Times New Roman"/>
          <w:sz w:val="24"/>
          <w:szCs w:val="24"/>
        </w:rPr>
        <w:t xml:space="preserve"> they offer and commercial banks lead </w:t>
      </w:r>
      <w:r w:rsidR="004D548D" w:rsidRPr="00F57346">
        <w:rPr>
          <w:rFonts w:ascii="Times New Roman" w:hAnsi="Times New Roman" w:cs="Times New Roman"/>
          <w:sz w:val="24"/>
          <w:szCs w:val="24"/>
        </w:rPr>
        <w:t>those</w:t>
      </w:r>
      <w:r w:rsidRPr="00F57346">
        <w:rPr>
          <w:rFonts w:ascii="Times New Roman" w:hAnsi="Times New Roman" w:cs="Times New Roman"/>
          <w:sz w:val="24"/>
          <w:szCs w:val="24"/>
        </w:rPr>
        <w:t xml:space="preserve"> industry. </w:t>
      </w:r>
      <w:r w:rsidR="004D548D" w:rsidRPr="00F57346">
        <w:rPr>
          <w:rFonts w:ascii="Times New Roman" w:hAnsi="Times New Roman" w:cs="Times New Roman"/>
          <w:sz w:val="24"/>
          <w:szCs w:val="24"/>
        </w:rPr>
        <w:t>The</w:t>
      </w:r>
      <w:r w:rsidRPr="00F57346">
        <w:rPr>
          <w:rFonts w:ascii="Times New Roman" w:hAnsi="Times New Roman" w:cs="Times New Roman"/>
          <w:sz w:val="24"/>
          <w:szCs w:val="24"/>
        </w:rPr>
        <w:t xml:space="preserve"> excellent service quality permits a bank to differentiate themselves from their </w:t>
      </w:r>
      <w:r w:rsidR="004D548D" w:rsidRPr="00F57346">
        <w:rPr>
          <w:rFonts w:ascii="Times New Roman" w:hAnsi="Times New Roman" w:cs="Times New Roman"/>
          <w:sz w:val="24"/>
          <w:szCs w:val="24"/>
        </w:rPr>
        <w:t>competitors, provide</w:t>
      </w:r>
      <w:r w:rsidR="007965AB">
        <w:rPr>
          <w:rFonts w:ascii="Times New Roman" w:hAnsi="Times New Roman" w:cs="Times New Roman"/>
          <w:sz w:val="24"/>
          <w:szCs w:val="24"/>
        </w:rPr>
        <w:t xml:space="preserve"> bearable competitive advantages</w:t>
      </w:r>
      <w:r w:rsidRPr="00F57346">
        <w:rPr>
          <w:rFonts w:ascii="Times New Roman" w:hAnsi="Times New Roman" w:cs="Times New Roman"/>
          <w:sz w:val="24"/>
          <w:szCs w:val="24"/>
        </w:rPr>
        <w:t xml:space="preserve"> and enhance </w:t>
      </w:r>
      <w:r w:rsidR="004D548D" w:rsidRPr="00F57346">
        <w:rPr>
          <w:rFonts w:ascii="Times New Roman" w:hAnsi="Times New Roman" w:cs="Times New Roman"/>
          <w:sz w:val="24"/>
          <w:szCs w:val="24"/>
        </w:rPr>
        <w:t>efficiency. Customer</w:t>
      </w:r>
      <w:r w:rsidRPr="00F57346">
        <w:rPr>
          <w:rFonts w:ascii="Times New Roman" w:hAnsi="Times New Roman" w:cs="Times New Roman"/>
          <w:sz w:val="24"/>
          <w:szCs w:val="24"/>
        </w:rPr>
        <w:t xml:space="preserve"> service is the process of ensuring customer satisfaction with a product or service .CBL is the leading commercial bank in the country.CBL is the first generation commercia</w:t>
      </w:r>
      <w:r w:rsidR="004D548D" w:rsidRPr="00F57346">
        <w:rPr>
          <w:rFonts w:ascii="Times New Roman" w:hAnsi="Times New Roman" w:cs="Times New Roman"/>
          <w:sz w:val="24"/>
          <w:szCs w:val="24"/>
        </w:rPr>
        <w:t>l banks in Bangladesh. It enables every facial appearance that limited commercial bank requires .it provides every kind of banking facility to their customer to ensure the customer satisfaction. And CBL is always concern about the perfect customer services</w:t>
      </w:r>
      <w:r w:rsidR="004D548D">
        <w:rPr>
          <w:rFonts w:ascii="Times New Roman" w:hAnsi="Times New Roman" w:cs="Times New Roman"/>
          <w:color w:val="002060"/>
          <w:sz w:val="24"/>
          <w:szCs w:val="24"/>
        </w:rPr>
        <w:t>.</w:t>
      </w:r>
    </w:p>
    <w:p w:rsidR="00226BEB" w:rsidRDefault="00F83708" w:rsidP="002A352A">
      <w:pPr>
        <w:tabs>
          <w:tab w:val="left" w:pos="3462"/>
        </w:tabs>
        <w:spacing w:line="360" w:lineRule="auto"/>
        <w:ind w:left="360"/>
        <w:jc w:val="both"/>
        <w:rPr>
          <w:rFonts w:ascii="Times New Roman" w:hAnsi="Times New Roman" w:cs="Times New Roman"/>
          <w:sz w:val="24"/>
          <w:szCs w:val="24"/>
        </w:rPr>
      </w:pPr>
      <w:r w:rsidRPr="00F83708">
        <w:rPr>
          <w:rFonts w:ascii="Times New Roman" w:hAnsi="Times New Roman" w:cs="Times New Roman"/>
          <w:sz w:val="24"/>
          <w:szCs w:val="24"/>
        </w:rPr>
        <w:lastRenderedPageBreak/>
        <w:t>CBL manages its business and operation vertically from the head office through four distinct business divisions namely-</w:t>
      </w:r>
    </w:p>
    <w:p w:rsidR="00F83708" w:rsidRDefault="00F83708" w:rsidP="002A352A">
      <w:pPr>
        <w:pStyle w:val="ListParagraph"/>
        <w:numPr>
          <w:ilvl w:val="0"/>
          <w:numId w:val="31"/>
        </w:numPr>
        <w:tabs>
          <w:tab w:val="left" w:pos="3462"/>
        </w:tabs>
        <w:spacing w:line="360" w:lineRule="auto"/>
        <w:jc w:val="both"/>
        <w:rPr>
          <w:rFonts w:ascii="Times New Roman" w:hAnsi="Times New Roman" w:cs="Times New Roman"/>
          <w:sz w:val="24"/>
          <w:szCs w:val="24"/>
        </w:rPr>
      </w:pPr>
      <w:r>
        <w:rPr>
          <w:rFonts w:ascii="Times New Roman" w:hAnsi="Times New Roman" w:cs="Times New Roman"/>
          <w:sz w:val="24"/>
          <w:szCs w:val="24"/>
        </w:rPr>
        <w:t>Corporate &amp; investment banking.</w:t>
      </w:r>
    </w:p>
    <w:p w:rsidR="00F83708" w:rsidRDefault="00F83708" w:rsidP="002A352A">
      <w:pPr>
        <w:pStyle w:val="ListParagraph"/>
        <w:numPr>
          <w:ilvl w:val="0"/>
          <w:numId w:val="31"/>
        </w:numPr>
        <w:tabs>
          <w:tab w:val="left" w:pos="3462"/>
        </w:tabs>
        <w:spacing w:line="360" w:lineRule="auto"/>
        <w:jc w:val="both"/>
        <w:rPr>
          <w:rFonts w:ascii="Times New Roman" w:hAnsi="Times New Roman" w:cs="Times New Roman"/>
          <w:sz w:val="24"/>
          <w:szCs w:val="24"/>
        </w:rPr>
      </w:pPr>
      <w:r>
        <w:rPr>
          <w:rFonts w:ascii="Times New Roman" w:hAnsi="Times New Roman" w:cs="Times New Roman"/>
          <w:sz w:val="24"/>
          <w:szCs w:val="24"/>
        </w:rPr>
        <w:t>Retail; banking (Including cards).</w:t>
      </w:r>
    </w:p>
    <w:p w:rsidR="00F83708" w:rsidRDefault="00F83708" w:rsidP="002A352A">
      <w:pPr>
        <w:pStyle w:val="ListParagraph"/>
        <w:numPr>
          <w:ilvl w:val="0"/>
          <w:numId w:val="31"/>
        </w:numPr>
        <w:tabs>
          <w:tab w:val="left" w:pos="3462"/>
        </w:tabs>
        <w:spacing w:line="360" w:lineRule="auto"/>
        <w:jc w:val="both"/>
        <w:rPr>
          <w:rFonts w:ascii="Times New Roman" w:hAnsi="Times New Roman" w:cs="Times New Roman"/>
          <w:sz w:val="24"/>
          <w:szCs w:val="24"/>
        </w:rPr>
      </w:pPr>
      <w:r>
        <w:rPr>
          <w:rFonts w:ascii="Times New Roman" w:hAnsi="Times New Roman" w:cs="Times New Roman"/>
          <w:sz w:val="24"/>
          <w:szCs w:val="24"/>
        </w:rPr>
        <w:t>SME banking</w:t>
      </w:r>
    </w:p>
    <w:p w:rsidR="00F83708" w:rsidRDefault="00F83708" w:rsidP="002A352A">
      <w:pPr>
        <w:pStyle w:val="ListParagraph"/>
        <w:numPr>
          <w:ilvl w:val="0"/>
          <w:numId w:val="31"/>
        </w:numPr>
        <w:tabs>
          <w:tab w:val="left" w:pos="3462"/>
        </w:tabs>
        <w:spacing w:line="360" w:lineRule="auto"/>
        <w:jc w:val="both"/>
        <w:rPr>
          <w:rFonts w:ascii="Times New Roman" w:hAnsi="Times New Roman" w:cs="Times New Roman"/>
          <w:sz w:val="24"/>
          <w:szCs w:val="24"/>
        </w:rPr>
      </w:pPr>
      <w:r>
        <w:rPr>
          <w:rFonts w:ascii="Times New Roman" w:hAnsi="Times New Roman" w:cs="Times New Roman"/>
          <w:sz w:val="24"/>
          <w:szCs w:val="24"/>
        </w:rPr>
        <w:t>Treasury &amp; market risks.</w:t>
      </w:r>
    </w:p>
    <w:p w:rsidR="00146F2C" w:rsidRDefault="00F83708" w:rsidP="002A352A">
      <w:pPr>
        <w:tabs>
          <w:tab w:val="left" w:pos="3462"/>
        </w:tabs>
        <w:spacing w:line="360" w:lineRule="auto"/>
        <w:jc w:val="both"/>
        <w:rPr>
          <w:rFonts w:ascii="Times New Roman" w:hAnsi="Times New Roman" w:cs="Times New Roman"/>
          <w:sz w:val="24"/>
          <w:szCs w:val="24"/>
        </w:rPr>
      </w:pPr>
      <w:r>
        <w:rPr>
          <w:rFonts w:ascii="Times New Roman" w:hAnsi="Times New Roman" w:cs="Times New Roman"/>
          <w:sz w:val="24"/>
          <w:szCs w:val="24"/>
        </w:rPr>
        <w:t>Under a real time online banking platform, these four business division are supported at the back by a dynamic service delivery or operations setup and also a smart IT backbone. Such centralized business segment based business and operating model ensure specialized treatment and services to the banks different customer segments.</w:t>
      </w:r>
      <w:r w:rsidRPr="00F83708">
        <w:rPr>
          <w:rFonts w:ascii="Times New Roman" w:hAnsi="Times New Roman" w:cs="Times New Roman"/>
          <w:sz w:val="24"/>
          <w:szCs w:val="24"/>
        </w:rPr>
        <w:t xml:space="preserve"> </w:t>
      </w:r>
    </w:p>
    <w:p w:rsidR="00185B62" w:rsidRPr="00C76FC6" w:rsidRDefault="00185B62" w:rsidP="004A504F">
      <w:pPr>
        <w:pStyle w:val="Heading2"/>
      </w:pPr>
      <w:bookmarkStart w:id="4" w:name="_Toc533159833"/>
      <w:r w:rsidRPr="00C76FC6">
        <w:t>OBJECTIVE OF THE STUDY</w:t>
      </w:r>
      <w:bookmarkEnd w:id="4"/>
      <w:r w:rsidRPr="00C76FC6">
        <w:t xml:space="preserve"> </w:t>
      </w:r>
    </w:p>
    <w:p w:rsidR="00185B62" w:rsidRPr="00185B62" w:rsidRDefault="00185B62" w:rsidP="002A352A">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 of the study is included into two criteria…</w:t>
      </w:r>
    </w:p>
    <w:p w:rsidR="00185B62" w:rsidRPr="00EA4ADE" w:rsidRDefault="00185B62" w:rsidP="002A352A">
      <w:pPr>
        <w:spacing w:line="360" w:lineRule="auto"/>
        <w:jc w:val="both"/>
        <w:rPr>
          <w:rFonts w:ascii="Times New Roman" w:hAnsi="Times New Roman" w:cs="Times New Roman"/>
          <w:b/>
          <w:color w:val="002060"/>
          <w:sz w:val="28"/>
          <w:szCs w:val="28"/>
        </w:rPr>
      </w:pPr>
      <w:r w:rsidRPr="00EA4ADE">
        <w:rPr>
          <w:rFonts w:ascii="Times New Roman" w:hAnsi="Times New Roman" w:cs="Times New Roman"/>
          <w:b/>
          <w:color w:val="002060"/>
          <w:sz w:val="28"/>
          <w:szCs w:val="28"/>
        </w:rPr>
        <w:t>a. Primary Objectives</w:t>
      </w:r>
    </w:p>
    <w:p w:rsidR="00185B62" w:rsidRPr="00115BA6" w:rsidRDefault="00185B62" w:rsidP="002A352A">
      <w:pPr>
        <w:spacing w:line="360" w:lineRule="auto"/>
        <w:jc w:val="both"/>
        <w:rPr>
          <w:rFonts w:ascii="Times New Roman" w:hAnsi="Times New Roman" w:cs="Times New Roman"/>
          <w:sz w:val="24"/>
          <w:szCs w:val="24"/>
        </w:rPr>
      </w:pPr>
      <w:r w:rsidRPr="00115BA6">
        <w:rPr>
          <w:rFonts w:ascii="Times New Roman" w:hAnsi="Times New Roman" w:cs="Times New Roman"/>
          <w:sz w:val="24"/>
          <w:szCs w:val="24"/>
        </w:rPr>
        <w:t>Internship is one of the vital prerequisite of completion the BBA program. The main objective of this report is to complete the practical requirement of the awarding of the BBA degree from the school of business &amp; Economics, United International University.</w:t>
      </w:r>
    </w:p>
    <w:p w:rsidR="00185B62" w:rsidRPr="00EA4ADE" w:rsidRDefault="002A0F19" w:rsidP="002A352A">
      <w:pPr>
        <w:spacing w:line="360" w:lineRule="auto"/>
        <w:jc w:val="both"/>
        <w:rPr>
          <w:rFonts w:ascii="Times New Roman" w:hAnsi="Times New Roman" w:cs="Times New Roman"/>
          <w:b/>
          <w:color w:val="002060"/>
          <w:sz w:val="28"/>
          <w:szCs w:val="28"/>
        </w:rPr>
      </w:pPr>
      <w:r w:rsidRPr="00EA4ADE">
        <w:rPr>
          <w:rFonts w:ascii="Times New Roman" w:hAnsi="Times New Roman" w:cs="Times New Roman"/>
          <w:b/>
          <w:color w:val="002060"/>
          <w:sz w:val="28"/>
          <w:szCs w:val="28"/>
        </w:rPr>
        <w:t>b.</w:t>
      </w:r>
      <w:r w:rsidR="00C9495D" w:rsidRPr="00EA4ADE">
        <w:rPr>
          <w:rFonts w:ascii="Times New Roman" w:hAnsi="Times New Roman" w:cs="Times New Roman"/>
          <w:b/>
          <w:color w:val="002060"/>
          <w:sz w:val="28"/>
          <w:szCs w:val="28"/>
        </w:rPr>
        <w:t xml:space="preserve"> </w:t>
      </w:r>
      <w:r w:rsidR="00185B62" w:rsidRPr="00EA4ADE">
        <w:rPr>
          <w:rFonts w:ascii="Times New Roman" w:hAnsi="Times New Roman" w:cs="Times New Roman"/>
          <w:b/>
          <w:color w:val="002060"/>
          <w:sz w:val="28"/>
          <w:szCs w:val="28"/>
        </w:rPr>
        <w:t>Secondary Objectives</w:t>
      </w:r>
    </w:p>
    <w:p w:rsidR="00185B62" w:rsidRPr="00115BA6" w:rsidRDefault="00185B62" w:rsidP="002A352A">
      <w:pPr>
        <w:pStyle w:val="ListParagraph"/>
        <w:numPr>
          <w:ilvl w:val="0"/>
          <w:numId w:val="1"/>
        </w:numPr>
        <w:spacing w:line="360" w:lineRule="auto"/>
        <w:jc w:val="both"/>
        <w:rPr>
          <w:rFonts w:ascii="Times New Roman" w:hAnsi="Times New Roman" w:cs="Times New Roman"/>
          <w:sz w:val="24"/>
        </w:rPr>
      </w:pPr>
      <w:r w:rsidRPr="00115BA6">
        <w:rPr>
          <w:rFonts w:ascii="Times New Roman" w:hAnsi="Times New Roman" w:cs="Times New Roman"/>
          <w:sz w:val="24"/>
        </w:rPr>
        <w:t>To present an overview of The City Bank Limited</w:t>
      </w:r>
    </w:p>
    <w:p w:rsidR="00185B62" w:rsidRPr="00115BA6" w:rsidRDefault="00185B62" w:rsidP="002A352A">
      <w:pPr>
        <w:pStyle w:val="ListParagraph"/>
        <w:numPr>
          <w:ilvl w:val="0"/>
          <w:numId w:val="1"/>
        </w:numPr>
        <w:spacing w:line="360" w:lineRule="auto"/>
        <w:jc w:val="both"/>
        <w:rPr>
          <w:rFonts w:ascii="Times New Roman" w:hAnsi="Times New Roman" w:cs="Times New Roman"/>
          <w:sz w:val="24"/>
        </w:rPr>
      </w:pPr>
      <w:r w:rsidRPr="00115BA6">
        <w:rPr>
          <w:rFonts w:ascii="Times New Roman" w:hAnsi="Times New Roman" w:cs="Times New Roman"/>
          <w:sz w:val="24"/>
        </w:rPr>
        <w:t>To assess the function of the bank</w:t>
      </w:r>
    </w:p>
    <w:p w:rsidR="00185B62" w:rsidRPr="00115BA6" w:rsidRDefault="00185B62" w:rsidP="002A352A">
      <w:pPr>
        <w:pStyle w:val="ListParagraph"/>
        <w:numPr>
          <w:ilvl w:val="0"/>
          <w:numId w:val="1"/>
        </w:numPr>
        <w:spacing w:line="360" w:lineRule="auto"/>
        <w:jc w:val="both"/>
        <w:rPr>
          <w:rFonts w:ascii="Times New Roman" w:hAnsi="Times New Roman" w:cs="Times New Roman"/>
          <w:sz w:val="24"/>
        </w:rPr>
      </w:pPr>
      <w:r w:rsidRPr="00115BA6">
        <w:rPr>
          <w:rFonts w:ascii="Times New Roman" w:hAnsi="Times New Roman" w:cs="Times New Roman"/>
          <w:sz w:val="24"/>
        </w:rPr>
        <w:t xml:space="preserve">To measure the credit financing criteria </w:t>
      </w:r>
    </w:p>
    <w:p w:rsidR="00185B62" w:rsidRPr="00115BA6" w:rsidRDefault="00185B62" w:rsidP="002A352A">
      <w:pPr>
        <w:pStyle w:val="ListParagraph"/>
        <w:numPr>
          <w:ilvl w:val="0"/>
          <w:numId w:val="1"/>
        </w:numPr>
        <w:spacing w:line="360" w:lineRule="auto"/>
        <w:jc w:val="both"/>
        <w:rPr>
          <w:rFonts w:ascii="Times New Roman" w:hAnsi="Times New Roman" w:cs="Times New Roman"/>
          <w:sz w:val="24"/>
        </w:rPr>
      </w:pPr>
      <w:r w:rsidRPr="00115BA6">
        <w:rPr>
          <w:rFonts w:ascii="Times New Roman" w:hAnsi="Times New Roman" w:cs="Times New Roman"/>
          <w:sz w:val="24"/>
        </w:rPr>
        <w:t>To evaluate the financial performance ( specially deposit)</w:t>
      </w:r>
    </w:p>
    <w:p w:rsidR="00185B62" w:rsidRPr="00115BA6" w:rsidRDefault="00185B62" w:rsidP="002A352A">
      <w:pPr>
        <w:pStyle w:val="ListParagraph"/>
        <w:numPr>
          <w:ilvl w:val="0"/>
          <w:numId w:val="1"/>
        </w:numPr>
        <w:spacing w:line="360" w:lineRule="auto"/>
        <w:jc w:val="both"/>
        <w:rPr>
          <w:rFonts w:ascii="Times New Roman" w:hAnsi="Times New Roman" w:cs="Times New Roman"/>
          <w:sz w:val="24"/>
        </w:rPr>
      </w:pPr>
      <w:r w:rsidRPr="00115BA6">
        <w:rPr>
          <w:rFonts w:ascii="Times New Roman" w:hAnsi="Times New Roman" w:cs="Times New Roman"/>
          <w:sz w:val="24"/>
        </w:rPr>
        <w:t>To identify the problems of The City Bank Limited</w:t>
      </w:r>
    </w:p>
    <w:p w:rsidR="00185B62" w:rsidRPr="00EA4ADE" w:rsidRDefault="00185B62" w:rsidP="002A352A">
      <w:pPr>
        <w:pStyle w:val="ListParagraph"/>
        <w:numPr>
          <w:ilvl w:val="0"/>
          <w:numId w:val="1"/>
        </w:numPr>
        <w:spacing w:line="360" w:lineRule="auto"/>
        <w:jc w:val="both"/>
        <w:rPr>
          <w:rFonts w:ascii="Times New Roman" w:hAnsi="Times New Roman" w:cs="Times New Roman"/>
          <w:b/>
          <w:sz w:val="24"/>
        </w:rPr>
      </w:pPr>
      <w:r w:rsidRPr="00115BA6">
        <w:rPr>
          <w:rFonts w:ascii="Times New Roman" w:hAnsi="Times New Roman" w:cs="Times New Roman"/>
          <w:sz w:val="24"/>
        </w:rPr>
        <w:t>To recommend remedial measures for development of the bank</w:t>
      </w:r>
    </w:p>
    <w:p w:rsidR="00EA4ADE" w:rsidRPr="00115BA6" w:rsidRDefault="00EA4ADE" w:rsidP="002A352A">
      <w:pPr>
        <w:pStyle w:val="ListParagraph"/>
        <w:spacing w:line="360" w:lineRule="auto"/>
        <w:jc w:val="both"/>
        <w:rPr>
          <w:rFonts w:ascii="Times New Roman" w:hAnsi="Times New Roman" w:cs="Times New Roman"/>
          <w:b/>
          <w:sz w:val="24"/>
        </w:rPr>
      </w:pPr>
    </w:p>
    <w:p w:rsidR="00EA4ADE" w:rsidRDefault="0009733C" w:rsidP="002A352A">
      <w:pPr>
        <w:spacing w:line="360" w:lineRule="auto"/>
        <w:jc w:val="both"/>
        <w:rPr>
          <w:rFonts w:ascii="Times New Roman" w:hAnsi="Times New Roman" w:cs="Times New Roman"/>
          <w:b/>
          <w:sz w:val="28"/>
        </w:rPr>
      </w:pPr>
      <w:r>
        <w:rPr>
          <w:rFonts w:ascii="Times New Roman" w:hAnsi="Times New Roman" w:cs="Times New Roman"/>
          <w:b/>
          <w:sz w:val="28"/>
        </w:rPr>
        <w:t xml:space="preserve">  </w:t>
      </w:r>
    </w:p>
    <w:p w:rsidR="00EA4ADE" w:rsidRPr="00B5387F" w:rsidRDefault="00EA4ADE" w:rsidP="004A504F">
      <w:pPr>
        <w:pStyle w:val="Heading2"/>
      </w:pPr>
      <w:bookmarkStart w:id="5" w:name="_Toc533159834"/>
      <w:r w:rsidRPr="00B5387F">
        <w:lastRenderedPageBreak/>
        <w:t>METHODOLOGY</w:t>
      </w:r>
      <w:bookmarkEnd w:id="5"/>
    </w:p>
    <w:p w:rsidR="00EA4ADE" w:rsidRDefault="00EA4ADE" w:rsidP="002A352A">
      <w:pPr>
        <w:spacing w:line="360" w:lineRule="auto"/>
        <w:jc w:val="both"/>
        <w:rPr>
          <w:rFonts w:ascii="Times New Roman" w:hAnsi="Times New Roman" w:cs="Times New Roman"/>
          <w:sz w:val="24"/>
        </w:rPr>
      </w:pPr>
      <w:r w:rsidRPr="00115BA6">
        <w:rPr>
          <w:rFonts w:ascii="Times New Roman" w:hAnsi="Times New Roman" w:cs="Times New Roman"/>
          <w:sz w:val="24"/>
          <w:shd w:val="clear" w:color="auto" w:fill="FFFFFF"/>
        </w:rPr>
        <w:t xml:space="preserve">Methodology comprises of all the activities that is required to conduct the study and generate it into a report. </w:t>
      </w:r>
      <w:r w:rsidRPr="00115BA6">
        <w:rPr>
          <w:rFonts w:ascii="Times New Roman" w:hAnsi="Times New Roman" w:cs="Times New Roman"/>
          <w:sz w:val="24"/>
        </w:rPr>
        <w:t xml:space="preserve">This report has been prepared based on data collected from both primary and secondary </w:t>
      </w:r>
      <w:r w:rsidR="00BD1198" w:rsidRPr="00115BA6">
        <w:rPr>
          <w:rFonts w:ascii="Times New Roman" w:hAnsi="Times New Roman" w:cs="Times New Roman"/>
          <w:sz w:val="24"/>
        </w:rPr>
        <w:t>sources.</w:t>
      </w:r>
      <w:r w:rsidR="00BD1198">
        <w:rPr>
          <w:rFonts w:ascii="Times New Roman" w:hAnsi="Times New Roman" w:cs="Times New Roman"/>
          <w:sz w:val="24"/>
        </w:rPr>
        <w:t xml:space="preserve"> This study explained by annual data for city bank through 2010 to 2017.this total sample consisted of 8 years annual report data. It is worth nothing here that all the 8 years annual data which are listed the Dhaka Stock Exchange. To capture the recent years profitability determinates less emphasis has been given to the time series analysis. On the other hand no sampling has been made to select the banks. As the profitability of private commercial banks seemed to be at the highest point in the recent years,</w:t>
      </w:r>
      <w:r w:rsidR="006D2177">
        <w:rPr>
          <w:rFonts w:ascii="Times New Roman" w:hAnsi="Times New Roman" w:cs="Times New Roman"/>
          <w:sz w:val="24"/>
        </w:rPr>
        <w:t xml:space="preserve"> our approach is assumed to be very much logical to explain the high profitability of these banks. In my report, one dependent &amp; four independent variables that influenced the profitability of a bank. My report objective of choosing the proxies were to capture the significant determinates of profitability. Multiple regression analysis was run for the year 2010 to 2017 to explain the relationship between ROE &amp; independent variable. </w:t>
      </w:r>
    </w:p>
    <w:p w:rsidR="00EA4ADE" w:rsidRPr="00EA4ADE" w:rsidRDefault="00EA4ADE" w:rsidP="002A352A">
      <w:pPr>
        <w:spacing w:line="360" w:lineRule="auto"/>
        <w:jc w:val="both"/>
        <w:rPr>
          <w:rFonts w:ascii="Times New Roman" w:hAnsi="Times New Roman" w:cs="Times New Roman"/>
          <w:b/>
          <w:i/>
          <w:color w:val="002060"/>
          <w:sz w:val="28"/>
          <w:szCs w:val="28"/>
        </w:rPr>
      </w:pPr>
      <w:r w:rsidRPr="00EA4ADE">
        <w:rPr>
          <w:rFonts w:ascii="Times New Roman" w:hAnsi="Times New Roman" w:cs="Times New Roman"/>
          <w:b/>
          <w:i/>
          <w:color w:val="002060"/>
          <w:sz w:val="28"/>
          <w:szCs w:val="28"/>
        </w:rPr>
        <w:t>a. Type of data: Primary VS secondary data</w:t>
      </w:r>
    </w:p>
    <w:p w:rsidR="00EA4ADE" w:rsidRPr="00ED6E82" w:rsidRDefault="00EA4ADE" w:rsidP="002A352A">
      <w:pPr>
        <w:spacing w:after="120" w:line="360" w:lineRule="auto"/>
        <w:jc w:val="both"/>
        <w:rPr>
          <w:rFonts w:ascii="Times New Roman" w:hAnsi="Times New Roman" w:cs="Times New Roman"/>
          <w:b/>
          <w:color w:val="002060"/>
          <w:sz w:val="24"/>
        </w:rPr>
      </w:pPr>
      <w:r w:rsidRPr="00ED6E82">
        <w:rPr>
          <w:rFonts w:ascii="Times New Roman" w:hAnsi="Times New Roman" w:cs="Times New Roman"/>
          <w:b/>
          <w:color w:val="002060"/>
          <w:sz w:val="24"/>
        </w:rPr>
        <w:t>The Primary Sources are-</w:t>
      </w:r>
    </w:p>
    <w:p w:rsidR="00EA4ADE" w:rsidRPr="00115BA6" w:rsidRDefault="00EA4ADE"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 xml:space="preserve">      1. Discussing with officials.</w:t>
      </w:r>
    </w:p>
    <w:p w:rsidR="00EA4ADE" w:rsidRPr="00115BA6" w:rsidRDefault="00EA4ADE"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 xml:space="preserve">      2. Working with officials as a helping hand.</w:t>
      </w:r>
    </w:p>
    <w:p w:rsidR="00EA4ADE" w:rsidRPr="00115BA6" w:rsidRDefault="00EA4ADE" w:rsidP="002A352A">
      <w:pPr>
        <w:spacing w:after="0" w:line="360" w:lineRule="auto"/>
        <w:jc w:val="both"/>
        <w:rPr>
          <w:rFonts w:ascii="Times New Roman" w:hAnsi="Times New Roman" w:cs="Times New Roman"/>
          <w:sz w:val="24"/>
          <w:szCs w:val="24"/>
        </w:rPr>
      </w:pPr>
      <w:r w:rsidRPr="00115BA6">
        <w:rPr>
          <w:rFonts w:ascii="Times New Roman" w:hAnsi="Times New Roman" w:cs="Times New Roman"/>
          <w:sz w:val="24"/>
          <w:szCs w:val="24"/>
        </w:rPr>
        <w:t xml:space="preserve">      3. </w:t>
      </w:r>
      <w:r w:rsidRPr="00115BA6">
        <w:rPr>
          <w:rFonts w:ascii="Times New Roman" w:hAnsi="Times New Roman" w:cs="Times New Roman"/>
          <w:sz w:val="24"/>
        </w:rPr>
        <w:t>Face-to-face conversation with the respective clients</w:t>
      </w:r>
    </w:p>
    <w:p w:rsidR="00EA4ADE" w:rsidRPr="00EA4ADE" w:rsidRDefault="00EA4ADE" w:rsidP="002A352A">
      <w:pPr>
        <w:spacing w:line="360" w:lineRule="auto"/>
        <w:jc w:val="both"/>
        <w:rPr>
          <w:rFonts w:ascii="Times New Roman" w:hAnsi="Times New Roman" w:cs="Times New Roman"/>
          <w:b/>
          <w:sz w:val="32"/>
        </w:rPr>
      </w:pPr>
      <w:r w:rsidRPr="00115BA6">
        <w:rPr>
          <w:rFonts w:ascii="Times New Roman" w:hAnsi="Times New Roman" w:cs="Times New Roman"/>
          <w:sz w:val="24"/>
        </w:rPr>
        <w:t xml:space="preserve">      4. Discussion with senior officers of the Customer Service (CS) </w:t>
      </w:r>
    </w:p>
    <w:p w:rsidR="00EA4ADE" w:rsidRPr="00ED6E82" w:rsidRDefault="00EA4ADE" w:rsidP="002A352A">
      <w:pPr>
        <w:spacing w:line="360" w:lineRule="auto"/>
        <w:jc w:val="both"/>
        <w:rPr>
          <w:rFonts w:ascii="Times New Roman" w:hAnsi="Times New Roman" w:cs="Times New Roman"/>
          <w:b/>
          <w:color w:val="002060"/>
          <w:sz w:val="24"/>
        </w:rPr>
      </w:pPr>
      <w:r w:rsidRPr="00ED6E82">
        <w:rPr>
          <w:rFonts w:ascii="Times New Roman" w:hAnsi="Times New Roman" w:cs="Times New Roman"/>
          <w:b/>
          <w:color w:val="002060"/>
          <w:sz w:val="24"/>
        </w:rPr>
        <w:t>The Secondary Sources are –</w:t>
      </w:r>
    </w:p>
    <w:p w:rsidR="00EA4ADE" w:rsidRPr="00115BA6" w:rsidRDefault="00EA4ADE" w:rsidP="002A352A">
      <w:pPr>
        <w:pStyle w:val="ListParagraph"/>
        <w:numPr>
          <w:ilvl w:val="0"/>
          <w:numId w:val="7"/>
        </w:numPr>
        <w:spacing w:line="360" w:lineRule="auto"/>
        <w:jc w:val="both"/>
        <w:rPr>
          <w:rFonts w:ascii="Times New Roman" w:hAnsi="Times New Roman" w:cs="Times New Roman"/>
          <w:sz w:val="24"/>
        </w:rPr>
      </w:pPr>
      <w:r w:rsidRPr="00115BA6">
        <w:rPr>
          <w:rFonts w:ascii="Times New Roman" w:hAnsi="Times New Roman" w:cs="Times New Roman"/>
          <w:sz w:val="24"/>
        </w:rPr>
        <w:t>The report collected from the library of the United International University.</w:t>
      </w:r>
    </w:p>
    <w:p w:rsidR="00EA4ADE" w:rsidRPr="00115BA6" w:rsidRDefault="00EA4ADE" w:rsidP="002A352A">
      <w:pPr>
        <w:numPr>
          <w:ilvl w:val="0"/>
          <w:numId w:val="7"/>
        </w:numPr>
        <w:tabs>
          <w:tab w:val="left" w:pos="720"/>
        </w:tabs>
        <w:spacing w:after="0" w:line="360" w:lineRule="auto"/>
        <w:jc w:val="both"/>
        <w:rPr>
          <w:rFonts w:ascii="Times New Roman" w:hAnsi="Times New Roman" w:cs="Times New Roman"/>
          <w:sz w:val="24"/>
        </w:rPr>
      </w:pPr>
      <w:r w:rsidRPr="00115BA6">
        <w:rPr>
          <w:rFonts w:ascii="Times New Roman" w:hAnsi="Times New Roman" w:cs="Times New Roman"/>
          <w:sz w:val="24"/>
        </w:rPr>
        <w:t>Different ‘Procedure Manual’ published by City Bank Ltd.</w:t>
      </w:r>
    </w:p>
    <w:p w:rsidR="00EA4ADE" w:rsidRPr="00115BA6" w:rsidRDefault="00EA4ADE" w:rsidP="002A352A">
      <w:pPr>
        <w:numPr>
          <w:ilvl w:val="0"/>
          <w:numId w:val="7"/>
        </w:numPr>
        <w:tabs>
          <w:tab w:val="left" w:pos="-360"/>
        </w:tabs>
        <w:spacing w:after="0" w:line="360" w:lineRule="auto"/>
        <w:jc w:val="both"/>
        <w:rPr>
          <w:rFonts w:ascii="Times New Roman" w:hAnsi="Times New Roman" w:cs="Times New Roman"/>
          <w:sz w:val="24"/>
        </w:rPr>
      </w:pPr>
      <w:r w:rsidRPr="00115BA6">
        <w:rPr>
          <w:rFonts w:ascii="Times New Roman" w:hAnsi="Times New Roman" w:cs="Times New Roman"/>
          <w:sz w:val="24"/>
        </w:rPr>
        <w:t>Annual Reports (</w:t>
      </w:r>
      <w:r w:rsidR="00721A9C">
        <w:rPr>
          <w:rFonts w:ascii="Times New Roman" w:hAnsi="Times New Roman" w:cs="Times New Roman"/>
          <w:sz w:val="24"/>
        </w:rPr>
        <w:t>2010</w:t>
      </w:r>
      <w:r w:rsidR="00EC2EBE">
        <w:rPr>
          <w:rFonts w:ascii="Times New Roman" w:hAnsi="Times New Roman" w:cs="Times New Roman"/>
          <w:sz w:val="24"/>
        </w:rPr>
        <w:t>, 2011, 2012, 2013</w:t>
      </w:r>
      <w:r w:rsidRPr="00115BA6">
        <w:rPr>
          <w:rFonts w:ascii="Times New Roman" w:hAnsi="Times New Roman" w:cs="Times New Roman"/>
          <w:sz w:val="24"/>
        </w:rPr>
        <w:t>, 2014, 2015, 2016 and 2017) of City Bank Ltd.</w:t>
      </w:r>
    </w:p>
    <w:p w:rsidR="00EA4ADE" w:rsidRPr="00115BA6" w:rsidRDefault="00EA4ADE" w:rsidP="002A352A">
      <w:pPr>
        <w:numPr>
          <w:ilvl w:val="0"/>
          <w:numId w:val="7"/>
        </w:numPr>
        <w:tabs>
          <w:tab w:val="left" w:pos="-360"/>
        </w:tabs>
        <w:spacing w:after="0" w:line="360" w:lineRule="auto"/>
        <w:jc w:val="both"/>
        <w:rPr>
          <w:rFonts w:ascii="Times New Roman" w:hAnsi="Times New Roman" w:cs="Times New Roman"/>
          <w:sz w:val="24"/>
        </w:rPr>
      </w:pPr>
      <w:r w:rsidRPr="00115BA6">
        <w:rPr>
          <w:rFonts w:ascii="Times New Roman" w:hAnsi="Times New Roman" w:cs="Times New Roman"/>
          <w:sz w:val="24"/>
        </w:rPr>
        <w:t>Various books, articles, compilations etc. regarding credit policies.</w:t>
      </w:r>
    </w:p>
    <w:p w:rsidR="00EA4ADE" w:rsidRPr="00115BA6" w:rsidRDefault="00EA4ADE" w:rsidP="002A352A">
      <w:pPr>
        <w:numPr>
          <w:ilvl w:val="0"/>
          <w:numId w:val="7"/>
        </w:numPr>
        <w:tabs>
          <w:tab w:val="left" w:pos="-360"/>
        </w:tabs>
        <w:spacing w:after="0" w:line="360" w:lineRule="auto"/>
        <w:jc w:val="both"/>
        <w:rPr>
          <w:rFonts w:ascii="Times New Roman" w:hAnsi="Times New Roman" w:cs="Times New Roman"/>
          <w:sz w:val="24"/>
        </w:rPr>
      </w:pPr>
      <w:r w:rsidRPr="00115BA6">
        <w:rPr>
          <w:rFonts w:ascii="Times New Roman" w:hAnsi="Times New Roman" w:cs="Times New Roman"/>
          <w:sz w:val="24"/>
        </w:rPr>
        <w:t>Different circular sent by Head Office of City Bank Ltd. &amp; Bangladesh Bank.</w:t>
      </w:r>
    </w:p>
    <w:p w:rsidR="00ED6E82" w:rsidRPr="00DC0E23" w:rsidRDefault="00EA4ADE" w:rsidP="00DC0E23">
      <w:pPr>
        <w:numPr>
          <w:ilvl w:val="0"/>
          <w:numId w:val="7"/>
        </w:numPr>
        <w:tabs>
          <w:tab w:val="left" w:pos="-360"/>
        </w:tabs>
        <w:spacing w:after="0" w:line="360" w:lineRule="auto"/>
        <w:jc w:val="both"/>
        <w:rPr>
          <w:rFonts w:ascii="Times New Roman" w:hAnsi="Times New Roman" w:cs="Times New Roman"/>
          <w:sz w:val="24"/>
        </w:rPr>
      </w:pPr>
      <w:r w:rsidRPr="00115BA6">
        <w:rPr>
          <w:rFonts w:ascii="Times New Roman" w:hAnsi="Times New Roman" w:cs="Times New Roman"/>
          <w:sz w:val="24"/>
        </w:rPr>
        <w:t>Official website of the City Bank limited.</w:t>
      </w:r>
    </w:p>
    <w:p w:rsidR="00ED6E82" w:rsidRPr="00DC0E23" w:rsidRDefault="00ED6E82" w:rsidP="004A504F">
      <w:pPr>
        <w:pStyle w:val="Heading2"/>
      </w:pPr>
      <w:bookmarkStart w:id="6" w:name="_Toc533159835"/>
      <w:r w:rsidRPr="00DC0E23">
        <w:lastRenderedPageBreak/>
        <w:t>1.5 SCOPE OF THE REPORT</w:t>
      </w:r>
      <w:bookmarkEnd w:id="6"/>
    </w:p>
    <w:p w:rsidR="00ED6E82" w:rsidRPr="00115BA6" w:rsidRDefault="00ED6E82" w:rsidP="002A352A">
      <w:pPr>
        <w:tabs>
          <w:tab w:val="left" w:pos="-360"/>
        </w:tabs>
        <w:spacing w:after="0" w:line="360" w:lineRule="auto"/>
        <w:jc w:val="both"/>
        <w:rPr>
          <w:rFonts w:ascii="Times New Roman" w:hAnsi="Times New Roman" w:cs="Times New Roman"/>
          <w:sz w:val="24"/>
        </w:rPr>
      </w:pPr>
      <w:r w:rsidRPr="00115BA6">
        <w:rPr>
          <w:rFonts w:ascii="Times New Roman" w:hAnsi="Times New Roman" w:cs="Times New Roman"/>
          <w:sz w:val="24"/>
        </w:rPr>
        <w:t>I got the opportunity to work as an intern</w:t>
      </w:r>
      <w:r>
        <w:rPr>
          <w:rFonts w:ascii="Times New Roman" w:hAnsi="Times New Roman" w:cs="Times New Roman"/>
          <w:sz w:val="24"/>
        </w:rPr>
        <w:t xml:space="preserve"> in City Bank Limited at Sadarghat</w:t>
      </w:r>
      <w:r w:rsidRPr="00115BA6">
        <w:rPr>
          <w:rFonts w:ascii="Times New Roman" w:hAnsi="Times New Roman" w:cs="Times New Roman"/>
          <w:sz w:val="24"/>
        </w:rPr>
        <w:t xml:space="preserve"> Branch. So I decided to make my inter</w:t>
      </w:r>
      <w:r>
        <w:rPr>
          <w:rFonts w:ascii="Times New Roman" w:hAnsi="Times New Roman" w:cs="Times New Roman"/>
          <w:sz w:val="24"/>
        </w:rPr>
        <w:t>nship report on profitability determining</w:t>
      </w:r>
      <w:r w:rsidRPr="00115BA6">
        <w:rPr>
          <w:rFonts w:ascii="Times New Roman" w:hAnsi="Times New Roman" w:cs="Times New Roman"/>
          <w:sz w:val="24"/>
        </w:rPr>
        <w:t xml:space="preserve"> on city bank. For the report I work on financial and service section of the bank. Other way overall knowledge of the total banking system is necessary because the department of banking is linked with each other. So the overall scope of the </w:t>
      </w:r>
      <w:r>
        <w:rPr>
          <w:rFonts w:ascii="Times New Roman" w:hAnsi="Times New Roman" w:cs="Times New Roman"/>
          <w:sz w:val="24"/>
        </w:rPr>
        <w:t>report is limited to the Sadarghat</w:t>
      </w:r>
      <w:r w:rsidRPr="00115BA6">
        <w:rPr>
          <w:rFonts w:ascii="Times New Roman" w:hAnsi="Times New Roman" w:cs="Times New Roman"/>
          <w:sz w:val="24"/>
        </w:rPr>
        <w:t xml:space="preserve"> Branch.</w:t>
      </w:r>
    </w:p>
    <w:p w:rsidR="002A47BA" w:rsidRDefault="002A47BA" w:rsidP="002A352A">
      <w:pPr>
        <w:spacing w:line="360" w:lineRule="auto"/>
        <w:jc w:val="both"/>
        <w:rPr>
          <w:rFonts w:ascii="Times New Roman" w:hAnsi="Times New Roman" w:cs="Times New Roman"/>
          <w:b/>
          <w:sz w:val="24"/>
        </w:rPr>
      </w:pPr>
    </w:p>
    <w:p w:rsidR="00EB052E" w:rsidRPr="00AC7E96" w:rsidRDefault="00EB052E" w:rsidP="004A504F">
      <w:pPr>
        <w:pStyle w:val="Heading2"/>
      </w:pPr>
      <w:bookmarkStart w:id="7" w:name="_Toc533159836"/>
      <w:r w:rsidRPr="00AC7E96">
        <w:rPr>
          <w:lang w:bidi="bn-BD"/>
        </w:rPr>
        <w:t>LIMITATIONS</w:t>
      </w:r>
      <w:bookmarkEnd w:id="7"/>
    </w:p>
    <w:p w:rsidR="00EB052E" w:rsidRPr="00115BA6" w:rsidRDefault="00EB052E" w:rsidP="002A352A">
      <w:pPr>
        <w:spacing w:line="360" w:lineRule="auto"/>
        <w:jc w:val="both"/>
        <w:rPr>
          <w:rFonts w:ascii="Times New Roman" w:hAnsi="Times New Roman" w:cs="Times New Roman"/>
          <w:sz w:val="24"/>
          <w:szCs w:val="24"/>
        </w:rPr>
      </w:pPr>
      <w:r w:rsidRPr="00115BA6">
        <w:rPr>
          <w:rFonts w:ascii="Times New Roman" w:hAnsi="Times New Roman" w:cs="Times New Roman"/>
          <w:sz w:val="24"/>
          <w:szCs w:val="24"/>
        </w:rPr>
        <w:t>In every program or a</w:t>
      </w:r>
      <w:r w:rsidR="00064E3C" w:rsidRPr="00115BA6">
        <w:rPr>
          <w:rFonts w:ascii="Times New Roman" w:hAnsi="Times New Roman" w:cs="Times New Roman"/>
          <w:sz w:val="24"/>
          <w:szCs w:val="24"/>
        </w:rPr>
        <w:t xml:space="preserve">ctivities, one has to face </w:t>
      </w:r>
      <w:r w:rsidRPr="00115BA6">
        <w:rPr>
          <w:rFonts w:ascii="Times New Roman" w:hAnsi="Times New Roman" w:cs="Times New Roman"/>
          <w:sz w:val="24"/>
          <w:szCs w:val="24"/>
        </w:rPr>
        <w:t xml:space="preserve">constraints. During my </w:t>
      </w:r>
      <w:r w:rsidRPr="00115BA6">
        <w:rPr>
          <w:rFonts w:ascii="Times New Roman" w:hAnsi="Times New Roman" w:cs="Times New Roman"/>
          <w:color w:val="000000"/>
          <w:sz w:val="24"/>
          <w:szCs w:val="24"/>
        </w:rPr>
        <w:t>four</w:t>
      </w:r>
      <w:r w:rsidRPr="00115BA6">
        <w:rPr>
          <w:rFonts w:ascii="Times New Roman" w:hAnsi="Times New Roman" w:cs="Times New Roman"/>
          <w:sz w:val="24"/>
          <w:szCs w:val="24"/>
        </w:rPr>
        <w:t xml:space="preserve"> months internship program, I have also faced some problems. These are:</w:t>
      </w:r>
    </w:p>
    <w:p w:rsidR="00064E3C" w:rsidRPr="00115BA6" w:rsidRDefault="00ED56FD" w:rsidP="002A352A">
      <w:pPr>
        <w:pStyle w:val="ListParagraph"/>
        <w:numPr>
          <w:ilvl w:val="0"/>
          <w:numId w:val="4"/>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Only Four</w:t>
      </w:r>
      <w:r w:rsidR="00064E3C" w:rsidRPr="00115BA6">
        <w:rPr>
          <w:rFonts w:ascii="Times New Roman" w:hAnsi="Times New Roman" w:cs="Times New Roman"/>
          <w:sz w:val="24"/>
          <w:szCs w:val="24"/>
        </w:rPr>
        <w:t xml:space="preserve"> months were not enough to make an in-dep</w:t>
      </w:r>
      <w:r>
        <w:rPr>
          <w:rFonts w:ascii="Times New Roman" w:hAnsi="Times New Roman" w:cs="Times New Roman"/>
          <w:sz w:val="24"/>
          <w:szCs w:val="24"/>
        </w:rPr>
        <w:t>th study of all types of retail.</w:t>
      </w:r>
    </w:p>
    <w:p w:rsidR="00064E3C" w:rsidRPr="00115BA6" w:rsidRDefault="00064E3C" w:rsidP="002A352A">
      <w:pPr>
        <w:pStyle w:val="ListParagraph"/>
        <w:numPr>
          <w:ilvl w:val="0"/>
          <w:numId w:val="4"/>
        </w:numPr>
        <w:spacing w:before="240" w:line="360" w:lineRule="auto"/>
        <w:jc w:val="both"/>
        <w:rPr>
          <w:rFonts w:ascii="Times New Roman" w:hAnsi="Times New Roman" w:cs="Times New Roman"/>
          <w:sz w:val="24"/>
          <w:szCs w:val="24"/>
        </w:rPr>
      </w:pPr>
      <w:r w:rsidRPr="00115BA6">
        <w:rPr>
          <w:rFonts w:ascii="Times New Roman" w:hAnsi="Times New Roman" w:cs="Times New Roman"/>
          <w:sz w:val="24"/>
          <w:szCs w:val="24"/>
        </w:rPr>
        <w:t>Gathering information about the banking performance was very difficult. That is why I have to follow more on secondary data like annual report, web sited and some of banking documents.</w:t>
      </w:r>
    </w:p>
    <w:p w:rsidR="008E563E" w:rsidRPr="00115BA6" w:rsidRDefault="008E563E" w:rsidP="002A352A">
      <w:pPr>
        <w:pStyle w:val="BodyText"/>
        <w:numPr>
          <w:ilvl w:val="0"/>
          <w:numId w:val="4"/>
        </w:numPr>
        <w:spacing w:before="120" w:line="360" w:lineRule="auto"/>
        <w:rPr>
          <w:color w:val="000000"/>
        </w:rPr>
      </w:pPr>
      <w:r w:rsidRPr="00115BA6">
        <w:rPr>
          <w:color w:val="000000"/>
        </w:rPr>
        <w:t>The study is restrict</w:t>
      </w:r>
      <w:r w:rsidR="00ED56FD">
        <w:rPr>
          <w:color w:val="000000"/>
        </w:rPr>
        <w:t>ed only to The City Bank Sadarghat</w:t>
      </w:r>
      <w:r w:rsidRPr="00115BA6">
        <w:rPr>
          <w:color w:val="000000"/>
        </w:rPr>
        <w:t xml:space="preserve"> branch.</w:t>
      </w:r>
    </w:p>
    <w:p w:rsidR="00EB052E" w:rsidRPr="00115BA6" w:rsidRDefault="00EB052E" w:rsidP="002A352A">
      <w:pPr>
        <w:pStyle w:val="ListParagraph"/>
        <w:numPr>
          <w:ilvl w:val="0"/>
          <w:numId w:val="4"/>
        </w:numPr>
        <w:spacing w:before="240" w:line="360" w:lineRule="auto"/>
        <w:jc w:val="both"/>
        <w:rPr>
          <w:rFonts w:ascii="Times New Roman" w:hAnsi="Times New Roman" w:cs="Times New Roman"/>
          <w:sz w:val="24"/>
          <w:szCs w:val="24"/>
        </w:rPr>
      </w:pPr>
      <w:r w:rsidRPr="00115BA6">
        <w:rPr>
          <w:rFonts w:ascii="Times New Roman" w:hAnsi="Times New Roman" w:cs="Times New Roman"/>
          <w:color w:val="000000"/>
          <w:sz w:val="24"/>
          <w:szCs w:val="24"/>
        </w:rPr>
        <w:t>Bank is a busy organization with comparison to others. There are rushes of people for about whole day and the officers have to handle them. So it is very much tough for them t</w:t>
      </w:r>
      <w:r w:rsidR="00064E3C" w:rsidRPr="00115BA6">
        <w:rPr>
          <w:rFonts w:ascii="Times New Roman" w:hAnsi="Times New Roman" w:cs="Times New Roman"/>
          <w:color w:val="000000"/>
          <w:sz w:val="24"/>
          <w:szCs w:val="24"/>
        </w:rPr>
        <w:t>o allocate time for an internee</w:t>
      </w:r>
      <w:r w:rsidRPr="00115BA6">
        <w:rPr>
          <w:rFonts w:ascii="Times New Roman" w:hAnsi="Times New Roman" w:cs="Times New Roman"/>
          <w:color w:val="000000"/>
        </w:rPr>
        <w:t>.</w:t>
      </w:r>
    </w:p>
    <w:p w:rsidR="00EB052E" w:rsidRPr="00115BA6" w:rsidRDefault="00EB052E" w:rsidP="002A352A">
      <w:pPr>
        <w:pStyle w:val="BodyText"/>
        <w:numPr>
          <w:ilvl w:val="0"/>
          <w:numId w:val="4"/>
        </w:numPr>
        <w:spacing w:before="120" w:line="360" w:lineRule="auto"/>
        <w:rPr>
          <w:color w:val="000000"/>
        </w:rPr>
      </w:pPr>
      <w:r w:rsidRPr="00115BA6">
        <w:rPr>
          <w:color w:val="000000"/>
        </w:rPr>
        <w:t xml:space="preserve">The study is restricted only to The City Bank </w:t>
      </w:r>
      <w:r w:rsidR="00ED56FD">
        <w:rPr>
          <w:color w:val="000000"/>
        </w:rPr>
        <w:t>Sadarghat</w:t>
      </w:r>
      <w:r w:rsidRPr="00115BA6">
        <w:rPr>
          <w:color w:val="000000"/>
        </w:rPr>
        <w:t xml:space="preserve"> branch</w:t>
      </w:r>
      <w:r w:rsidR="00ED56FD">
        <w:rPr>
          <w:color w:val="000000"/>
        </w:rPr>
        <w:t>.</w:t>
      </w:r>
    </w:p>
    <w:p w:rsidR="00EB052E" w:rsidRPr="00115BA6" w:rsidRDefault="00EB052E" w:rsidP="002A352A">
      <w:pPr>
        <w:pStyle w:val="ListParagraph"/>
        <w:numPr>
          <w:ilvl w:val="0"/>
          <w:numId w:val="4"/>
        </w:numPr>
        <w:spacing w:before="120" w:line="360" w:lineRule="auto"/>
        <w:jc w:val="both"/>
        <w:rPr>
          <w:rFonts w:ascii="Times New Roman" w:hAnsi="Times New Roman" w:cs="Times New Roman"/>
          <w:color w:val="000000"/>
          <w:spacing w:val="6"/>
          <w:sz w:val="24"/>
          <w:szCs w:val="24"/>
        </w:rPr>
      </w:pPr>
      <w:r w:rsidRPr="00115BA6">
        <w:rPr>
          <w:rFonts w:ascii="Times New Roman" w:hAnsi="Times New Roman" w:cs="Times New Roman"/>
          <w:color w:val="000000"/>
          <w:spacing w:val="6"/>
          <w:sz w:val="24"/>
          <w:szCs w:val="24"/>
        </w:rPr>
        <w:t>Some of the data is confidential which they do not want to share with the internee.</w:t>
      </w:r>
    </w:p>
    <w:p w:rsidR="00EB052E" w:rsidRPr="00115BA6" w:rsidRDefault="00EB052E" w:rsidP="002A352A">
      <w:pPr>
        <w:pStyle w:val="ListParagraph"/>
        <w:numPr>
          <w:ilvl w:val="0"/>
          <w:numId w:val="4"/>
        </w:numPr>
        <w:spacing w:before="120" w:line="360" w:lineRule="auto"/>
        <w:jc w:val="both"/>
        <w:rPr>
          <w:rFonts w:ascii="Times New Roman" w:hAnsi="Times New Roman" w:cs="Times New Roman"/>
          <w:color w:val="000000"/>
          <w:spacing w:val="6"/>
          <w:sz w:val="24"/>
          <w:szCs w:val="24"/>
        </w:rPr>
      </w:pPr>
      <w:r w:rsidRPr="00115BA6">
        <w:rPr>
          <w:rFonts w:ascii="Times New Roman" w:hAnsi="Times New Roman" w:cs="Times New Roman"/>
          <w:sz w:val="24"/>
          <w:szCs w:val="24"/>
        </w:rPr>
        <w:t>Lack of depth of analytical banking knowledge.</w:t>
      </w:r>
    </w:p>
    <w:p w:rsidR="0017680B" w:rsidRPr="00115BA6" w:rsidRDefault="0017680B" w:rsidP="002A352A">
      <w:pPr>
        <w:tabs>
          <w:tab w:val="left" w:pos="1042"/>
        </w:tabs>
        <w:spacing w:line="360" w:lineRule="auto"/>
        <w:jc w:val="both"/>
        <w:rPr>
          <w:rFonts w:ascii="Times New Roman" w:hAnsi="Times New Roman" w:cs="Times New Roman"/>
          <w:b/>
          <w:sz w:val="28"/>
        </w:rPr>
      </w:pPr>
    </w:p>
    <w:p w:rsidR="00CF47DD" w:rsidRPr="00115BA6" w:rsidRDefault="00CF47DD" w:rsidP="002A352A">
      <w:pPr>
        <w:tabs>
          <w:tab w:val="left" w:pos="1042"/>
        </w:tabs>
        <w:spacing w:line="360" w:lineRule="auto"/>
        <w:jc w:val="both"/>
        <w:rPr>
          <w:rFonts w:ascii="Times New Roman" w:hAnsi="Times New Roman" w:cs="Times New Roman"/>
          <w:sz w:val="24"/>
          <w:szCs w:val="24"/>
        </w:rPr>
      </w:pPr>
    </w:p>
    <w:p w:rsidR="0017680B" w:rsidRPr="00115BA6" w:rsidRDefault="0017680B" w:rsidP="002A352A">
      <w:pPr>
        <w:tabs>
          <w:tab w:val="left" w:pos="1042"/>
        </w:tabs>
        <w:spacing w:line="360" w:lineRule="auto"/>
        <w:jc w:val="both"/>
        <w:rPr>
          <w:rFonts w:ascii="Times New Roman" w:hAnsi="Times New Roman" w:cs="Times New Roman"/>
          <w:sz w:val="24"/>
          <w:szCs w:val="24"/>
        </w:rPr>
      </w:pPr>
    </w:p>
    <w:p w:rsidR="0017680B" w:rsidRDefault="0017680B" w:rsidP="002A352A">
      <w:pPr>
        <w:tabs>
          <w:tab w:val="left" w:pos="1042"/>
        </w:tabs>
        <w:spacing w:line="360" w:lineRule="auto"/>
        <w:jc w:val="both"/>
        <w:rPr>
          <w:rFonts w:ascii="Times New Roman" w:hAnsi="Times New Roman" w:cs="Times New Roman"/>
          <w:sz w:val="24"/>
          <w:szCs w:val="24"/>
        </w:rPr>
      </w:pPr>
    </w:p>
    <w:p w:rsidR="00721E67" w:rsidRPr="00115BA6" w:rsidRDefault="00721E67" w:rsidP="002A352A">
      <w:pPr>
        <w:tabs>
          <w:tab w:val="left" w:pos="1042"/>
        </w:tabs>
        <w:spacing w:line="360" w:lineRule="auto"/>
        <w:jc w:val="both"/>
        <w:rPr>
          <w:rFonts w:ascii="Times New Roman" w:hAnsi="Times New Roman" w:cs="Times New Roman"/>
          <w:sz w:val="24"/>
          <w:szCs w:val="24"/>
        </w:rPr>
      </w:pPr>
    </w:p>
    <w:tbl>
      <w:tblPr>
        <w:tblStyle w:val="TableGrid"/>
        <w:tblpPr w:leftFromText="180" w:rightFromText="180" w:vertAnchor="text" w:horzAnchor="margin" w:tblpY="1501"/>
        <w:tblW w:w="5000" w:type="pct"/>
        <w:tblLook w:val="04A0" w:firstRow="1" w:lastRow="0" w:firstColumn="1" w:lastColumn="0" w:noHBand="0" w:noVBand="1"/>
      </w:tblPr>
      <w:tblGrid>
        <w:gridCol w:w="9576"/>
      </w:tblGrid>
      <w:tr w:rsidR="008E563E" w:rsidRPr="00115BA6" w:rsidTr="002A47BA">
        <w:trPr>
          <w:trHeight w:val="4687"/>
        </w:trPr>
        <w:tc>
          <w:tcPr>
            <w:tcW w:w="5000" w:type="pct"/>
            <w:tcBorders>
              <w:top w:val="single" w:sz="36" w:space="0" w:color="auto"/>
              <w:left w:val="single" w:sz="36" w:space="0" w:color="auto"/>
              <w:bottom w:val="single" w:sz="36" w:space="0" w:color="auto"/>
              <w:right w:val="single" w:sz="36" w:space="0" w:color="auto"/>
            </w:tcBorders>
          </w:tcPr>
          <w:p w:rsidR="008E563E" w:rsidRPr="00115BA6" w:rsidRDefault="008E563E" w:rsidP="002A352A">
            <w:pPr>
              <w:tabs>
                <w:tab w:val="left" w:pos="3462"/>
              </w:tabs>
              <w:spacing w:line="360" w:lineRule="auto"/>
              <w:jc w:val="both"/>
              <w:rPr>
                <w:rFonts w:ascii="Times New Roman" w:hAnsi="Times New Roman" w:cs="Times New Roman"/>
                <w:b/>
                <w:sz w:val="24"/>
                <w:szCs w:val="24"/>
              </w:rPr>
            </w:pPr>
          </w:p>
          <w:p w:rsidR="008E563E" w:rsidRPr="00115BA6" w:rsidRDefault="008E563E" w:rsidP="002A352A">
            <w:pPr>
              <w:tabs>
                <w:tab w:val="left" w:pos="3462"/>
              </w:tabs>
              <w:spacing w:line="360" w:lineRule="auto"/>
              <w:jc w:val="both"/>
              <w:rPr>
                <w:rFonts w:ascii="Times New Roman" w:hAnsi="Times New Roman" w:cs="Times New Roman"/>
                <w:b/>
                <w:color w:val="595959" w:themeColor="text1" w:themeTint="A6"/>
                <w:sz w:val="144"/>
                <w:szCs w:val="144"/>
              </w:rPr>
            </w:pPr>
            <w:r w:rsidRPr="00115BA6">
              <w:rPr>
                <w:rFonts w:ascii="Times New Roman" w:hAnsi="Times New Roman" w:cs="Times New Roman"/>
                <w:b/>
                <w:color w:val="595959" w:themeColor="text1" w:themeTint="A6"/>
                <w:sz w:val="144"/>
                <w:szCs w:val="144"/>
              </w:rPr>
              <w:t>Chapter 2</w:t>
            </w:r>
          </w:p>
          <w:p w:rsidR="00CF47DD" w:rsidRPr="00F45CA9" w:rsidRDefault="00CF47DD" w:rsidP="002A352A">
            <w:pPr>
              <w:jc w:val="both"/>
              <w:rPr>
                <w:rFonts w:ascii="Times New Roman" w:hAnsi="Times New Roman" w:cs="Times New Roman"/>
                <w:b/>
                <w:color w:val="000000" w:themeColor="text1"/>
                <w:sz w:val="72"/>
                <w:szCs w:val="72"/>
              </w:rPr>
            </w:pPr>
            <w:r w:rsidRPr="00F45CA9">
              <w:rPr>
                <w:rFonts w:ascii="Times New Roman" w:hAnsi="Times New Roman" w:cs="Times New Roman"/>
                <w:b/>
                <w:color w:val="000000" w:themeColor="text1"/>
                <w:sz w:val="72"/>
                <w:szCs w:val="72"/>
              </w:rPr>
              <w:t>Background</w:t>
            </w:r>
          </w:p>
          <w:p w:rsidR="008E563E" w:rsidRPr="00F45CA9" w:rsidRDefault="00CF47DD" w:rsidP="002A352A">
            <w:pPr>
              <w:jc w:val="both"/>
              <w:rPr>
                <w:rFonts w:ascii="Times New Roman" w:hAnsi="Times New Roman" w:cs="Times New Roman"/>
                <w:b/>
                <w:color w:val="000000" w:themeColor="text1"/>
                <w:sz w:val="72"/>
                <w:szCs w:val="72"/>
              </w:rPr>
            </w:pPr>
            <w:r w:rsidRPr="00F45CA9">
              <w:rPr>
                <w:rFonts w:ascii="Times New Roman" w:hAnsi="Times New Roman" w:cs="Times New Roman"/>
                <w:b/>
                <w:color w:val="000000" w:themeColor="text1"/>
                <w:sz w:val="72"/>
                <w:szCs w:val="72"/>
              </w:rPr>
              <w:t>Of The City Bank Limited</w:t>
            </w:r>
          </w:p>
          <w:p w:rsidR="008E563E" w:rsidRPr="00115BA6" w:rsidRDefault="008E563E" w:rsidP="002A352A">
            <w:pPr>
              <w:tabs>
                <w:tab w:val="left" w:pos="1700"/>
              </w:tabs>
              <w:spacing w:line="360" w:lineRule="auto"/>
              <w:jc w:val="both"/>
              <w:rPr>
                <w:rFonts w:ascii="Times New Roman" w:hAnsi="Times New Roman" w:cs="Times New Roman"/>
                <w:b/>
                <w:sz w:val="24"/>
                <w:szCs w:val="24"/>
              </w:rPr>
            </w:pPr>
          </w:p>
          <w:p w:rsidR="008E563E" w:rsidRPr="00115BA6" w:rsidRDefault="008E563E" w:rsidP="002A352A">
            <w:pPr>
              <w:tabs>
                <w:tab w:val="left" w:pos="3462"/>
              </w:tabs>
              <w:spacing w:line="360" w:lineRule="auto"/>
              <w:jc w:val="both"/>
              <w:rPr>
                <w:rFonts w:ascii="Times New Roman" w:hAnsi="Times New Roman" w:cs="Times New Roman"/>
                <w:b/>
                <w:sz w:val="24"/>
                <w:szCs w:val="24"/>
              </w:rPr>
            </w:pPr>
          </w:p>
        </w:tc>
      </w:tr>
    </w:tbl>
    <w:p w:rsidR="0017680B" w:rsidRPr="00115BA6" w:rsidRDefault="0017680B" w:rsidP="002A352A">
      <w:pPr>
        <w:tabs>
          <w:tab w:val="left" w:pos="1042"/>
        </w:tabs>
        <w:spacing w:line="360" w:lineRule="auto"/>
        <w:jc w:val="both"/>
        <w:rPr>
          <w:rFonts w:ascii="Times New Roman" w:hAnsi="Times New Roman" w:cs="Times New Roman"/>
          <w:sz w:val="24"/>
          <w:szCs w:val="24"/>
        </w:rPr>
      </w:pPr>
    </w:p>
    <w:p w:rsidR="0017680B" w:rsidRDefault="0017680B" w:rsidP="002A352A">
      <w:pPr>
        <w:tabs>
          <w:tab w:val="left" w:pos="1042"/>
        </w:tabs>
        <w:spacing w:line="360" w:lineRule="auto"/>
        <w:jc w:val="both"/>
        <w:rPr>
          <w:rFonts w:ascii="Times New Roman" w:hAnsi="Times New Roman" w:cs="Times New Roman"/>
          <w:sz w:val="24"/>
          <w:szCs w:val="24"/>
        </w:rPr>
      </w:pPr>
    </w:p>
    <w:p w:rsidR="00D97051" w:rsidRPr="00115BA6" w:rsidRDefault="00D97051" w:rsidP="002A352A">
      <w:pPr>
        <w:tabs>
          <w:tab w:val="left" w:pos="1042"/>
        </w:tabs>
        <w:spacing w:line="360" w:lineRule="auto"/>
        <w:jc w:val="both"/>
        <w:rPr>
          <w:rFonts w:ascii="Times New Roman" w:hAnsi="Times New Roman" w:cs="Times New Roman"/>
          <w:sz w:val="24"/>
          <w:szCs w:val="24"/>
        </w:rPr>
      </w:pPr>
    </w:p>
    <w:p w:rsidR="0017680B" w:rsidRPr="00115BA6" w:rsidRDefault="0017680B" w:rsidP="002A352A">
      <w:pPr>
        <w:tabs>
          <w:tab w:val="left" w:pos="1042"/>
        </w:tabs>
        <w:spacing w:line="360" w:lineRule="auto"/>
        <w:jc w:val="both"/>
        <w:rPr>
          <w:rFonts w:ascii="Times New Roman" w:hAnsi="Times New Roman" w:cs="Times New Roman"/>
          <w:sz w:val="24"/>
          <w:szCs w:val="24"/>
        </w:rPr>
      </w:pPr>
    </w:p>
    <w:p w:rsidR="002A47BA" w:rsidRDefault="002A47BA" w:rsidP="002A352A">
      <w:pPr>
        <w:tabs>
          <w:tab w:val="left" w:pos="1042"/>
        </w:tabs>
        <w:spacing w:line="360" w:lineRule="auto"/>
        <w:jc w:val="both"/>
        <w:rPr>
          <w:rFonts w:ascii="Times New Roman" w:hAnsi="Times New Roman" w:cs="Times New Roman"/>
          <w:sz w:val="24"/>
          <w:szCs w:val="24"/>
        </w:rPr>
      </w:pPr>
    </w:p>
    <w:p w:rsidR="00EC2EBE" w:rsidRDefault="00EC2EBE" w:rsidP="002A352A">
      <w:pPr>
        <w:tabs>
          <w:tab w:val="left" w:pos="1042"/>
        </w:tabs>
        <w:spacing w:line="360" w:lineRule="auto"/>
        <w:jc w:val="both"/>
        <w:rPr>
          <w:rFonts w:ascii="Times New Roman" w:hAnsi="Times New Roman" w:cs="Times New Roman"/>
          <w:sz w:val="24"/>
          <w:szCs w:val="24"/>
        </w:rPr>
      </w:pPr>
    </w:p>
    <w:p w:rsidR="007C0167" w:rsidRDefault="007C0167" w:rsidP="002A352A">
      <w:pPr>
        <w:tabs>
          <w:tab w:val="left" w:pos="1042"/>
        </w:tabs>
        <w:spacing w:line="360" w:lineRule="auto"/>
        <w:jc w:val="both"/>
        <w:rPr>
          <w:rFonts w:ascii="Times New Roman" w:hAnsi="Times New Roman" w:cs="Times New Roman"/>
          <w:b/>
          <w:color w:val="002060"/>
          <w:sz w:val="36"/>
          <w:szCs w:val="36"/>
          <w:u w:val="single"/>
        </w:rPr>
      </w:pPr>
    </w:p>
    <w:p w:rsidR="00972A27" w:rsidRDefault="00972A27" w:rsidP="007C0167">
      <w:pPr>
        <w:tabs>
          <w:tab w:val="left" w:pos="1042"/>
        </w:tabs>
        <w:spacing w:line="360" w:lineRule="auto"/>
        <w:jc w:val="center"/>
        <w:rPr>
          <w:rFonts w:ascii="Times New Roman" w:hAnsi="Times New Roman" w:cs="Times New Roman"/>
          <w:b/>
          <w:color w:val="002060"/>
          <w:sz w:val="36"/>
          <w:szCs w:val="36"/>
          <w:u w:val="single"/>
        </w:rPr>
      </w:pPr>
    </w:p>
    <w:p w:rsidR="00972A27" w:rsidRDefault="00972A27" w:rsidP="007C0167">
      <w:pPr>
        <w:tabs>
          <w:tab w:val="left" w:pos="1042"/>
        </w:tabs>
        <w:spacing w:line="360" w:lineRule="auto"/>
        <w:jc w:val="center"/>
        <w:rPr>
          <w:rFonts w:ascii="Times New Roman" w:hAnsi="Times New Roman" w:cs="Times New Roman"/>
          <w:b/>
          <w:color w:val="002060"/>
          <w:sz w:val="36"/>
          <w:szCs w:val="36"/>
          <w:u w:val="single"/>
        </w:rPr>
      </w:pPr>
    </w:p>
    <w:p w:rsidR="00972A27" w:rsidRDefault="00972A27" w:rsidP="007C0167">
      <w:pPr>
        <w:tabs>
          <w:tab w:val="left" w:pos="1042"/>
        </w:tabs>
        <w:spacing w:line="360" w:lineRule="auto"/>
        <w:jc w:val="center"/>
        <w:rPr>
          <w:rFonts w:ascii="Times New Roman" w:hAnsi="Times New Roman" w:cs="Times New Roman"/>
          <w:b/>
          <w:color w:val="002060"/>
          <w:sz w:val="36"/>
          <w:szCs w:val="36"/>
          <w:u w:val="single"/>
        </w:rPr>
      </w:pPr>
    </w:p>
    <w:p w:rsidR="002A47BA" w:rsidRPr="007C0167" w:rsidRDefault="002A47BA" w:rsidP="007C0167">
      <w:pPr>
        <w:tabs>
          <w:tab w:val="left" w:pos="1042"/>
        </w:tabs>
        <w:spacing w:line="360" w:lineRule="auto"/>
        <w:jc w:val="center"/>
        <w:rPr>
          <w:rFonts w:ascii="Times New Roman" w:hAnsi="Times New Roman" w:cs="Times New Roman"/>
          <w:b/>
          <w:color w:val="002060"/>
          <w:sz w:val="36"/>
          <w:szCs w:val="36"/>
          <w:u w:val="single"/>
        </w:rPr>
      </w:pPr>
      <w:r w:rsidRPr="007C0167">
        <w:rPr>
          <w:rFonts w:ascii="Times New Roman" w:hAnsi="Times New Roman" w:cs="Times New Roman"/>
          <w:b/>
          <w:color w:val="002060"/>
          <w:sz w:val="36"/>
          <w:szCs w:val="36"/>
          <w:u w:val="single"/>
        </w:rPr>
        <w:lastRenderedPageBreak/>
        <w:t>Part two</w:t>
      </w:r>
    </w:p>
    <w:p w:rsidR="002A47BA" w:rsidRPr="007C0167" w:rsidRDefault="00C7095B" w:rsidP="004A504F">
      <w:pPr>
        <w:pStyle w:val="Heading1"/>
      </w:pPr>
      <w:bookmarkStart w:id="8" w:name="_Toc533159837"/>
      <w:r w:rsidRPr="007C0167">
        <w:t>Organizational Background and Industry P</w:t>
      </w:r>
      <w:r w:rsidR="005F6931" w:rsidRPr="007C0167">
        <w:t>erspective</w:t>
      </w:r>
      <w:bookmarkEnd w:id="8"/>
    </w:p>
    <w:p w:rsidR="002A47BA" w:rsidRPr="007C0167" w:rsidRDefault="003E77F1" w:rsidP="004A504F">
      <w:pPr>
        <w:pStyle w:val="Heading2"/>
      </w:pPr>
      <w:bookmarkStart w:id="9" w:name="_Toc533159838"/>
      <w:r w:rsidRPr="007C0167">
        <w:t>2.1</w:t>
      </w:r>
      <w:r w:rsidR="00B041F6" w:rsidRPr="007C0167">
        <w:t>: Background</w:t>
      </w:r>
      <w:r w:rsidR="005F6931" w:rsidRPr="007C0167">
        <w:t xml:space="preserve"> of CBL</w:t>
      </w:r>
      <w:bookmarkEnd w:id="9"/>
    </w:p>
    <w:p w:rsidR="00F77F8E" w:rsidRDefault="00F81FC6" w:rsidP="002A352A">
      <w:pPr>
        <w:tabs>
          <w:tab w:val="left" w:pos="1042"/>
        </w:tabs>
        <w:spacing w:line="360" w:lineRule="auto"/>
        <w:jc w:val="both"/>
        <w:rPr>
          <w:rFonts w:ascii="Times New Roman" w:hAnsi="Times New Roman" w:cs="Times New Roman"/>
          <w:color w:val="000000" w:themeColor="text1"/>
          <w:sz w:val="24"/>
          <w:szCs w:val="24"/>
        </w:rPr>
      </w:pPr>
      <w:r w:rsidRPr="00F81FC6">
        <w:rPr>
          <w:rFonts w:ascii="Times New Roman" w:hAnsi="Times New Roman" w:cs="Times New Roman"/>
          <w:color w:val="000000" w:themeColor="text1"/>
          <w:sz w:val="24"/>
          <w:szCs w:val="24"/>
        </w:rPr>
        <w:t xml:space="preserve">City bank is a very famous bank in Bangladesh </w:t>
      </w:r>
      <w:r>
        <w:rPr>
          <w:rFonts w:ascii="Times New Roman" w:hAnsi="Times New Roman" w:cs="Times New Roman"/>
          <w:color w:val="000000" w:themeColor="text1"/>
          <w:sz w:val="24"/>
          <w:szCs w:val="24"/>
        </w:rPr>
        <w:t xml:space="preserve">.It is a private commercial bank. Among the five oldest banks, city bank will be there. it started its journey in 1983.its first branch was B.B avenue branch in Dhaka.13 local businessmen were saw the dream to create the city bank limited and its come true. </w:t>
      </w:r>
      <w:r w:rsidR="00B041F6">
        <w:rPr>
          <w:rFonts w:ascii="Times New Roman" w:hAnsi="Times New Roman" w:cs="Times New Roman"/>
          <w:color w:val="000000" w:themeColor="text1"/>
          <w:sz w:val="24"/>
          <w:szCs w:val="24"/>
        </w:rPr>
        <w:t>They</w:t>
      </w:r>
      <w:r>
        <w:rPr>
          <w:rFonts w:ascii="Times New Roman" w:hAnsi="Times New Roman" w:cs="Times New Roman"/>
          <w:color w:val="000000" w:themeColor="text1"/>
          <w:sz w:val="24"/>
          <w:szCs w:val="24"/>
        </w:rPr>
        <w:t xml:space="preserve"> are initial amount was 3.4 crore </w:t>
      </w:r>
      <w:r w:rsidR="003D2D25">
        <w:rPr>
          <w:rFonts w:ascii="Times New Roman" w:hAnsi="Times New Roman" w:cs="Times New Roman"/>
          <w:color w:val="000000" w:themeColor="text1"/>
          <w:sz w:val="24"/>
          <w:szCs w:val="24"/>
        </w:rPr>
        <w:t xml:space="preserve">but now the amount becomes 2311.78 crore </w:t>
      </w:r>
      <w:r w:rsidR="00F77F8E">
        <w:rPr>
          <w:rFonts w:ascii="Times New Roman" w:hAnsi="Times New Roman" w:cs="Times New Roman"/>
          <w:color w:val="000000" w:themeColor="text1"/>
          <w:sz w:val="24"/>
          <w:szCs w:val="24"/>
        </w:rPr>
        <w:t>as capital &amp; reserve.</w:t>
      </w:r>
    </w:p>
    <w:p w:rsidR="0015578D" w:rsidRDefault="00F77F8E" w:rsidP="002A352A">
      <w:pPr>
        <w:tabs>
          <w:tab w:val="left" w:pos="1042"/>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City bank maintains the centralized rules .the documents gather from the customer, branches provide it to the head office &amp; head office check out the record it. </w:t>
      </w:r>
      <w:r w:rsidR="0015578D">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bank</w:t>
      </w:r>
      <w:r w:rsidR="0015578D">
        <w:rPr>
          <w:rFonts w:ascii="Times New Roman" w:hAnsi="Times New Roman" w:cs="Times New Roman"/>
          <w:color w:val="000000" w:themeColor="text1"/>
          <w:sz w:val="24"/>
          <w:szCs w:val="24"/>
        </w:rPr>
        <w:t xml:space="preserve"> operates its business through </w:t>
      </w:r>
      <w:r>
        <w:rPr>
          <w:rFonts w:ascii="Times New Roman" w:hAnsi="Times New Roman" w:cs="Times New Roman"/>
          <w:color w:val="000000" w:themeColor="text1"/>
          <w:sz w:val="24"/>
          <w:szCs w:val="24"/>
        </w:rPr>
        <w:t xml:space="preserve">5 units </w:t>
      </w:r>
      <w:r w:rsidR="0015578D">
        <w:rPr>
          <w:rFonts w:ascii="Times New Roman" w:hAnsi="Times New Roman" w:cs="Times New Roman"/>
          <w:color w:val="000000" w:themeColor="text1"/>
          <w:sz w:val="24"/>
          <w:szCs w:val="24"/>
        </w:rPr>
        <w:t>(Branch banking, support, risk, operation &amp; business unit.</w:t>
      </w:r>
    </w:p>
    <w:p w:rsidR="007C39F1" w:rsidRPr="00340910" w:rsidRDefault="0015578D" w:rsidP="002A352A">
      <w:pPr>
        <w:tabs>
          <w:tab w:val="left" w:pos="1042"/>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providing the online banking to the customer, these 5 units are must. They also need it support. The city bank has 99 online branches and 120 branches. It has 1 islamic branch .SME service etc. Again it has 256 ATM,&amp; sharing ATM number is 1150.they have the customer call center officer.</w:t>
      </w:r>
      <w:r w:rsidR="00090C9A">
        <w:rPr>
          <w:rFonts w:ascii="Times New Roman" w:hAnsi="Times New Roman" w:cs="Times New Roman"/>
          <w:color w:val="000000" w:themeColor="text1"/>
          <w:sz w:val="24"/>
          <w:szCs w:val="24"/>
        </w:rPr>
        <w:t xml:space="preserve">  </w:t>
      </w:r>
      <w:r w:rsidR="00B10502">
        <w:rPr>
          <w:rFonts w:ascii="Times New Roman" w:hAnsi="Times New Roman" w:cs="Times New Roman"/>
          <w:color w:val="000000" w:themeColor="text1"/>
          <w:sz w:val="24"/>
          <w:szCs w:val="24"/>
        </w:rPr>
        <w:t xml:space="preserve"> </w:t>
      </w:r>
    </w:p>
    <w:p w:rsidR="00646959" w:rsidRPr="007C0167" w:rsidRDefault="00646959" w:rsidP="004A504F">
      <w:pPr>
        <w:pStyle w:val="Heading2"/>
      </w:pPr>
      <w:bookmarkStart w:id="10" w:name="_Toc533159839"/>
      <w:r w:rsidRPr="007C0167">
        <w:t>MISSION</w:t>
      </w:r>
      <w:bookmarkEnd w:id="10"/>
    </w:p>
    <w:p w:rsidR="00340910" w:rsidRDefault="00340910" w:rsidP="002A352A">
      <w:pPr>
        <w:spacing w:line="360" w:lineRule="auto"/>
        <w:jc w:val="both"/>
        <w:rPr>
          <w:rFonts w:ascii="Times New Roman" w:hAnsi="Times New Roman" w:cs="Times New Roman"/>
          <w:color w:val="000000" w:themeColor="text1"/>
          <w:sz w:val="24"/>
          <w:szCs w:val="24"/>
        </w:rPr>
      </w:pPr>
      <w:r w:rsidRPr="00340910">
        <w:rPr>
          <w:rFonts w:ascii="Times New Roman" w:hAnsi="Times New Roman" w:cs="Times New Roman"/>
          <w:color w:val="000000" w:themeColor="text1"/>
          <w:sz w:val="24"/>
          <w:szCs w:val="24"/>
        </w:rPr>
        <w:t>Mission is changeable .it offers for short time period .The city bank limited mission is to provide different types of product to its customer. To develop the challenging process to enrich the effectiveness.</w:t>
      </w:r>
    </w:p>
    <w:p w:rsidR="00340910" w:rsidRPr="007C0167" w:rsidRDefault="00340910" w:rsidP="004A504F">
      <w:pPr>
        <w:pStyle w:val="Heading2"/>
      </w:pPr>
      <w:bookmarkStart w:id="11" w:name="_Toc533159840"/>
      <w:r w:rsidRPr="007C0167">
        <w:t>VISION</w:t>
      </w:r>
      <w:bookmarkEnd w:id="11"/>
    </w:p>
    <w:p w:rsidR="002D167E" w:rsidRDefault="00340910" w:rsidP="002A352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Vision sets for long term goal. Every organization has its own </w:t>
      </w:r>
      <w:r w:rsidR="002D167E">
        <w:rPr>
          <w:rFonts w:ascii="Times New Roman" w:hAnsi="Times New Roman" w:cs="Times New Roman"/>
          <w:color w:val="000000" w:themeColor="text1"/>
          <w:sz w:val="24"/>
          <w:szCs w:val="24"/>
        </w:rPr>
        <w:t xml:space="preserve">vision. The city bank has </w:t>
      </w:r>
      <w:r w:rsidR="00620DE1">
        <w:rPr>
          <w:rFonts w:ascii="Times New Roman" w:hAnsi="Times New Roman" w:cs="Times New Roman"/>
          <w:color w:val="000000" w:themeColor="text1"/>
          <w:sz w:val="24"/>
          <w:szCs w:val="24"/>
        </w:rPr>
        <w:t>also.</w:t>
      </w:r>
    </w:p>
    <w:p w:rsidR="002D167E" w:rsidRDefault="002D167E" w:rsidP="002A352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vision of the city bank limited is as stated below-</w:t>
      </w:r>
    </w:p>
    <w:p w:rsidR="00CC44F7" w:rsidRPr="00620DE1" w:rsidRDefault="002D167E" w:rsidP="002A352A">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00265A7E">
        <w:rPr>
          <w:rFonts w:ascii="Times New Roman" w:hAnsi="Times New Roman" w:cs="Times New Roman"/>
          <w:color w:val="000000" w:themeColor="text1"/>
          <w:sz w:val="24"/>
          <w:szCs w:val="24"/>
        </w:rPr>
        <w:t>‘’</w:t>
      </w:r>
      <w:r w:rsidRPr="002D167E">
        <w:rPr>
          <w:rFonts w:ascii="Times New Roman" w:hAnsi="Times New Roman" w:cs="Times New Roman"/>
          <w:b/>
          <w:color w:val="000000" w:themeColor="text1"/>
          <w:sz w:val="24"/>
          <w:szCs w:val="24"/>
        </w:rPr>
        <w:t>The Financial Supermarket with a Winning Culture Offering Enjoyable Experience.</w:t>
      </w:r>
      <w:r w:rsidR="00265A7E">
        <w:rPr>
          <w:rFonts w:ascii="Times New Roman" w:hAnsi="Times New Roman" w:cs="Times New Roman"/>
          <w:b/>
          <w:color w:val="000000" w:themeColor="text1"/>
          <w:sz w:val="24"/>
          <w:szCs w:val="24"/>
        </w:rPr>
        <w:t>’’</w:t>
      </w:r>
    </w:p>
    <w:p w:rsidR="00646959" w:rsidRPr="00367681" w:rsidRDefault="00367681" w:rsidP="004A504F">
      <w:pPr>
        <w:pStyle w:val="Heading2"/>
      </w:pPr>
      <w:bookmarkStart w:id="12" w:name="_Toc533159841"/>
      <w:r w:rsidRPr="00367681">
        <w:t xml:space="preserve">2.4 </w:t>
      </w:r>
      <w:r w:rsidR="00646959" w:rsidRPr="00367681">
        <w:t>VALUES</w:t>
      </w:r>
      <w:bookmarkEnd w:id="12"/>
    </w:p>
    <w:p w:rsidR="00646959" w:rsidRPr="00115BA6" w:rsidRDefault="00646959" w:rsidP="002A352A">
      <w:pPr>
        <w:pStyle w:val="ListParagraph"/>
        <w:ind w:left="810"/>
        <w:jc w:val="both"/>
        <w:rPr>
          <w:rFonts w:ascii="Times New Roman" w:hAnsi="Times New Roman" w:cs="Times New Roman"/>
          <w:b/>
          <w:sz w:val="24"/>
        </w:rPr>
      </w:pPr>
    </w:p>
    <w:p w:rsidR="00646959" w:rsidRPr="00115BA6" w:rsidRDefault="00646959" w:rsidP="002A352A">
      <w:pPr>
        <w:pStyle w:val="ListParagraph"/>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18"/>
        </w:rPr>
      </w:pPr>
      <w:r w:rsidRPr="00115BA6">
        <w:rPr>
          <w:rFonts w:ascii="Times New Roman" w:eastAsia="Times New Roman" w:hAnsi="Times New Roman" w:cs="Times New Roman"/>
          <w:color w:val="000000"/>
          <w:sz w:val="24"/>
          <w:szCs w:val="18"/>
        </w:rPr>
        <w:t>Result Driven</w:t>
      </w:r>
    </w:p>
    <w:p w:rsidR="00646959" w:rsidRPr="00115BA6" w:rsidRDefault="00646959" w:rsidP="002A352A">
      <w:pPr>
        <w:pStyle w:val="ListParagraph"/>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18"/>
        </w:rPr>
      </w:pPr>
      <w:r w:rsidRPr="00115BA6">
        <w:rPr>
          <w:rFonts w:ascii="Times New Roman" w:eastAsia="Times New Roman" w:hAnsi="Times New Roman" w:cs="Times New Roman"/>
          <w:color w:val="000000"/>
          <w:sz w:val="24"/>
          <w:szCs w:val="18"/>
        </w:rPr>
        <w:t>Accountable &amp; Transparent</w:t>
      </w:r>
    </w:p>
    <w:p w:rsidR="00646959" w:rsidRPr="00115BA6" w:rsidRDefault="00646959" w:rsidP="002A352A">
      <w:pPr>
        <w:pStyle w:val="ListParagraph"/>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18"/>
        </w:rPr>
      </w:pPr>
      <w:r w:rsidRPr="00115BA6">
        <w:rPr>
          <w:rFonts w:ascii="Times New Roman" w:eastAsia="Times New Roman" w:hAnsi="Times New Roman" w:cs="Times New Roman"/>
          <w:color w:val="000000"/>
          <w:sz w:val="24"/>
          <w:szCs w:val="18"/>
        </w:rPr>
        <w:lastRenderedPageBreak/>
        <w:t>Courageous &amp; Respectful</w:t>
      </w:r>
    </w:p>
    <w:p w:rsidR="00646959" w:rsidRPr="00115BA6" w:rsidRDefault="00646959" w:rsidP="002A352A">
      <w:pPr>
        <w:pStyle w:val="ListParagraph"/>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18"/>
        </w:rPr>
      </w:pPr>
      <w:r w:rsidRPr="00115BA6">
        <w:rPr>
          <w:rFonts w:ascii="Times New Roman" w:eastAsia="Times New Roman" w:hAnsi="Times New Roman" w:cs="Times New Roman"/>
          <w:color w:val="000000"/>
          <w:sz w:val="24"/>
          <w:szCs w:val="18"/>
        </w:rPr>
        <w:t>Engaged &amp; Inspired</w:t>
      </w:r>
    </w:p>
    <w:p w:rsidR="00F90F89" w:rsidRDefault="00646959" w:rsidP="002A352A">
      <w:pPr>
        <w:pStyle w:val="ListParagraph"/>
        <w:numPr>
          <w:ilvl w:val="0"/>
          <w:numId w:val="1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18"/>
        </w:rPr>
      </w:pPr>
      <w:r w:rsidRPr="00115BA6">
        <w:rPr>
          <w:rFonts w:ascii="Times New Roman" w:eastAsia="Times New Roman" w:hAnsi="Times New Roman" w:cs="Times New Roman"/>
          <w:color w:val="000000"/>
          <w:sz w:val="24"/>
          <w:szCs w:val="18"/>
        </w:rPr>
        <w:t>Focused on Customer Delight</w:t>
      </w:r>
    </w:p>
    <w:p w:rsidR="00CC44F7" w:rsidRPr="00CC44F7" w:rsidRDefault="00CC44F7" w:rsidP="002A352A">
      <w:pPr>
        <w:pStyle w:val="ListParagraph"/>
        <w:shd w:val="clear" w:color="auto" w:fill="FFFFFF"/>
        <w:spacing w:before="100" w:beforeAutospacing="1" w:after="100" w:afterAutospacing="1" w:line="360" w:lineRule="auto"/>
        <w:ind w:left="360"/>
        <w:jc w:val="both"/>
        <w:rPr>
          <w:rFonts w:ascii="Times New Roman" w:eastAsia="Times New Roman" w:hAnsi="Times New Roman" w:cs="Times New Roman"/>
          <w:color w:val="000000"/>
          <w:sz w:val="24"/>
          <w:szCs w:val="18"/>
        </w:rPr>
      </w:pPr>
    </w:p>
    <w:p w:rsidR="00646959" w:rsidRDefault="00646959" w:rsidP="004A504F">
      <w:pPr>
        <w:pStyle w:val="Heading2"/>
      </w:pPr>
      <w:bookmarkStart w:id="13" w:name="_Toc533159842"/>
      <w:r w:rsidRPr="00367681">
        <w:t>OBJECTIVE OF CBL</w:t>
      </w:r>
      <w:bookmarkEnd w:id="13"/>
    </w:p>
    <w:p w:rsidR="00646959" w:rsidRDefault="00620DE1" w:rsidP="002A35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Every organization wants to generate profit. The city bank limited does the same. They also focus on the employee benefits. It tries to offer the modern banking facility. They try to develop the long term customer relationship .it tries to improve the national economy by using the banks resources. It tries to use to the customer for mobile banking .on line banking etc. it tries to creat a </w:t>
      </w:r>
      <w:r w:rsidR="007D29C0">
        <w:rPr>
          <w:rFonts w:ascii="Times New Roman" w:hAnsi="Times New Roman" w:cs="Times New Roman"/>
          <w:sz w:val="24"/>
          <w:szCs w:val="24"/>
        </w:rPr>
        <w:t>flexible</w:t>
      </w:r>
      <w:r>
        <w:rPr>
          <w:rFonts w:ascii="Times New Roman" w:hAnsi="Times New Roman" w:cs="Times New Roman"/>
          <w:sz w:val="24"/>
          <w:szCs w:val="24"/>
        </w:rPr>
        <w:t xml:space="preserve"> foreign transaction.</w:t>
      </w:r>
    </w:p>
    <w:p w:rsidR="00D27674" w:rsidRPr="00D27674" w:rsidRDefault="00D27674" w:rsidP="004A504F">
      <w:pPr>
        <w:pStyle w:val="Heading2"/>
      </w:pPr>
      <w:bookmarkStart w:id="14" w:name="_Toc533159843"/>
      <w:r w:rsidRPr="00D27674">
        <w:t>FUNCTIONS OF DIFFERENT DIVISION</w:t>
      </w:r>
      <w:bookmarkEnd w:id="14"/>
    </w:p>
    <w:p w:rsidR="00D27674" w:rsidRPr="00D27674" w:rsidRDefault="00D27674" w:rsidP="002A352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city bank has several divisions. Those </w:t>
      </w:r>
      <w:r w:rsidR="00DC5133">
        <w:rPr>
          <w:rFonts w:ascii="Times New Roman" w:hAnsi="Times New Roman" w:cs="Times New Roman"/>
          <w:color w:val="000000" w:themeColor="text1"/>
          <w:sz w:val="24"/>
          <w:szCs w:val="24"/>
        </w:rPr>
        <w:t>are financial</w:t>
      </w:r>
      <w:r>
        <w:rPr>
          <w:rFonts w:ascii="Times New Roman" w:hAnsi="Times New Roman" w:cs="Times New Roman"/>
          <w:color w:val="000000" w:themeColor="text1"/>
          <w:sz w:val="24"/>
          <w:szCs w:val="24"/>
        </w:rPr>
        <w:t xml:space="preserve"> division, credit risk </w:t>
      </w:r>
      <w:r w:rsidR="00DC5133">
        <w:rPr>
          <w:rFonts w:ascii="Times New Roman" w:hAnsi="Times New Roman" w:cs="Times New Roman"/>
          <w:color w:val="000000" w:themeColor="text1"/>
          <w:sz w:val="24"/>
          <w:szCs w:val="24"/>
        </w:rPr>
        <w:t>management, human</w:t>
      </w:r>
      <w:r>
        <w:rPr>
          <w:rFonts w:ascii="Times New Roman" w:hAnsi="Times New Roman" w:cs="Times New Roman"/>
          <w:color w:val="000000" w:themeColor="text1"/>
          <w:sz w:val="24"/>
          <w:szCs w:val="24"/>
        </w:rPr>
        <w:t xml:space="preserve"> resource </w:t>
      </w:r>
      <w:r w:rsidR="00DC5133">
        <w:rPr>
          <w:rFonts w:ascii="Times New Roman" w:hAnsi="Times New Roman" w:cs="Times New Roman"/>
          <w:color w:val="000000" w:themeColor="text1"/>
          <w:sz w:val="24"/>
          <w:szCs w:val="24"/>
        </w:rPr>
        <w:t>management, information</w:t>
      </w:r>
      <w:r>
        <w:rPr>
          <w:rFonts w:ascii="Times New Roman" w:hAnsi="Times New Roman" w:cs="Times New Roman"/>
          <w:color w:val="000000" w:themeColor="text1"/>
          <w:sz w:val="24"/>
          <w:szCs w:val="24"/>
        </w:rPr>
        <w:t xml:space="preserve"> technology etc.</w:t>
      </w:r>
      <w:r w:rsidR="00DC5133">
        <w:rPr>
          <w:rFonts w:ascii="Times New Roman" w:hAnsi="Times New Roman" w:cs="Times New Roman"/>
          <w:color w:val="000000" w:themeColor="text1"/>
          <w:sz w:val="24"/>
          <w:szCs w:val="24"/>
        </w:rPr>
        <w:t xml:space="preserve"> F</w:t>
      </w:r>
      <w:r>
        <w:rPr>
          <w:rFonts w:ascii="Times New Roman" w:hAnsi="Times New Roman" w:cs="Times New Roman"/>
          <w:color w:val="000000" w:themeColor="text1"/>
          <w:sz w:val="24"/>
          <w:szCs w:val="24"/>
        </w:rPr>
        <w:t xml:space="preserve">inancial department works the role of </w:t>
      </w:r>
      <w:r w:rsidR="00DC5133">
        <w:rPr>
          <w:rFonts w:ascii="Times New Roman" w:hAnsi="Times New Roman" w:cs="Times New Roman"/>
          <w:color w:val="000000" w:themeColor="text1"/>
          <w:sz w:val="24"/>
          <w:szCs w:val="24"/>
        </w:rPr>
        <w:t>planning, budgeting</w:t>
      </w:r>
      <w:r>
        <w:rPr>
          <w:rFonts w:ascii="Times New Roman" w:hAnsi="Times New Roman" w:cs="Times New Roman"/>
          <w:color w:val="000000" w:themeColor="text1"/>
          <w:sz w:val="24"/>
          <w:szCs w:val="24"/>
        </w:rPr>
        <w:t xml:space="preserve">, salary </w:t>
      </w:r>
      <w:r w:rsidR="00DC5133">
        <w:rPr>
          <w:rFonts w:ascii="Times New Roman" w:hAnsi="Times New Roman" w:cs="Times New Roman"/>
          <w:color w:val="000000" w:themeColor="text1"/>
          <w:sz w:val="24"/>
          <w:szCs w:val="24"/>
        </w:rPr>
        <w:t>payment, bills</w:t>
      </w:r>
      <w:r>
        <w:rPr>
          <w:rFonts w:ascii="Times New Roman" w:hAnsi="Times New Roman" w:cs="Times New Roman"/>
          <w:color w:val="000000" w:themeColor="text1"/>
          <w:sz w:val="24"/>
          <w:szCs w:val="24"/>
        </w:rPr>
        <w:t xml:space="preserve"> </w:t>
      </w:r>
      <w:r w:rsidR="00DC5133">
        <w:rPr>
          <w:rFonts w:ascii="Times New Roman" w:hAnsi="Times New Roman" w:cs="Times New Roman"/>
          <w:color w:val="000000" w:themeColor="text1"/>
          <w:sz w:val="24"/>
          <w:szCs w:val="24"/>
        </w:rPr>
        <w:t>distribution preparing</w:t>
      </w:r>
      <w:r>
        <w:rPr>
          <w:rFonts w:ascii="Times New Roman" w:hAnsi="Times New Roman" w:cs="Times New Roman"/>
          <w:color w:val="000000" w:themeColor="text1"/>
          <w:sz w:val="24"/>
          <w:szCs w:val="24"/>
        </w:rPr>
        <w:t xml:space="preserve"> the financial </w:t>
      </w:r>
      <w:r w:rsidR="00DC5133">
        <w:rPr>
          <w:rFonts w:ascii="Times New Roman" w:hAnsi="Times New Roman" w:cs="Times New Roman"/>
          <w:color w:val="000000" w:themeColor="text1"/>
          <w:sz w:val="24"/>
          <w:szCs w:val="24"/>
        </w:rPr>
        <w:t>reports, maintain</w:t>
      </w:r>
      <w:r>
        <w:rPr>
          <w:rFonts w:ascii="Times New Roman" w:hAnsi="Times New Roman" w:cs="Times New Roman"/>
          <w:color w:val="000000" w:themeColor="text1"/>
          <w:sz w:val="24"/>
          <w:szCs w:val="24"/>
        </w:rPr>
        <w:t xml:space="preserve"> the provident fund etc.</w:t>
      </w:r>
      <w:r w:rsidR="00DC513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credit risk management works on loan,</w:t>
      </w:r>
      <w:r w:rsidR="00DC513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they </w:t>
      </w:r>
      <w:r w:rsidR="00DC5133">
        <w:rPr>
          <w:rFonts w:ascii="Times New Roman" w:hAnsi="Times New Roman" w:cs="Times New Roman"/>
          <w:color w:val="000000" w:themeColor="text1"/>
          <w:sz w:val="24"/>
          <w:szCs w:val="24"/>
        </w:rPr>
        <w:t xml:space="preserve">evaluate the project ,loan distribution, administration etc. recruiting process handle by the HRM division. They also do the promotional activities, placement of employee etc. information technology department works on data entry processing, development of software. Investment banking division works on customer </w:t>
      </w:r>
      <w:r w:rsidR="00896009">
        <w:rPr>
          <w:rFonts w:ascii="Times New Roman" w:hAnsi="Times New Roman" w:cs="Times New Roman"/>
          <w:color w:val="000000" w:themeColor="text1"/>
          <w:sz w:val="24"/>
          <w:szCs w:val="24"/>
        </w:rPr>
        <w:t>service, brokerage</w:t>
      </w:r>
      <w:r w:rsidR="00DC5133">
        <w:rPr>
          <w:rFonts w:ascii="Times New Roman" w:hAnsi="Times New Roman" w:cs="Times New Roman"/>
          <w:color w:val="000000" w:themeColor="text1"/>
          <w:sz w:val="24"/>
          <w:szCs w:val="24"/>
        </w:rPr>
        <w:t xml:space="preserve"> service and future products</w:t>
      </w:r>
      <w:r w:rsidR="00896009">
        <w:rPr>
          <w:rFonts w:ascii="Times New Roman" w:hAnsi="Times New Roman" w:cs="Times New Roman"/>
          <w:color w:val="000000" w:themeColor="text1"/>
          <w:sz w:val="24"/>
          <w:szCs w:val="24"/>
        </w:rPr>
        <w:t>.</w:t>
      </w:r>
    </w:p>
    <w:p w:rsidR="00646959" w:rsidRPr="00115BA6" w:rsidRDefault="00646959" w:rsidP="002A352A">
      <w:pPr>
        <w:jc w:val="both"/>
        <w:rPr>
          <w:rFonts w:ascii="Times New Roman" w:hAnsi="Times New Roman" w:cs="Times New Roman"/>
          <w:b/>
          <w:sz w:val="2"/>
        </w:rPr>
      </w:pPr>
    </w:p>
    <w:p w:rsidR="00646959" w:rsidRPr="00115BA6" w:rsidRDefault="00646959" w:rsidP="002A352A">
      <w:pPr>
        <w:jc w:val="both"/>
        <w:rPr>
          <w:rFonts w:ascii="Times New Roman" w:hAnsi="Times New Roman" w:cs="Times New Roman"/>
          <w:b/>
          <w:sz w:val="32"/>
        </w:rPr>
      </w:pPr>
    </w:p>
    <w:p w:rsidR="0017680B" w:rsidRPr="00115BA6" w:rsidRDefault="0017680B" w:rsidP="002A352A">
      <w:pPr>
        <w:tabs>
          <w:tab w:val="left" w:pos="1042"/>
        </w:tabs>
        <w:spacing w:line="360" w:lineRule="auto"/>
        <w:jc w:val="both"/>
        <w:rPr>
          <w:rFonts w:ascii="Times New Roman" w:hAnsi="Times New Roman" w:cs="Times New Roman"/>
          <w:sz w:val="24"/>
          <w:szCs w:val="24"/>
        </w:rPr>
      </w:pPr>
    </w:p>
    <w:p w:rsidR="0017680B" w:rsidRPr="00115BA6" w:rsidRDefault="0017680B" w:rsidP="002A352A">
      <w:pPr>
        <w:tabs>
          <w:tab w:val="left" w:pos="1042"/>
        </w:tabs>
        <w:spacing w:line="360" w:lineRule="auto"/>
        <w:jc w:val="both"/>
        <w:rPr>
          <w:rFonts w:ascii="Times New Roman" w:hAnsi="Times New Roman" w:cs="Times New Roman"/>
          <w:sz w:val="24"/>
          <w:szCs w:val="24"/>
        </w:rPr>
      </w:pPr>
    </w:p>
    <w:tbl>
      <w:tblPr>
        <w:tblStyle w:val="TableGrid"/>
        <w:tblpPr w:leftFromText="180" w:rightFromText="180" w:vertAnchor="text" w:horzAnchor="margin" w:tblpY="316"/>
        <w:tblW w:w="5000" w:type="pct"/>
        <w:tblLook w:val="04A0" w:firstRow="1" w:lastRow="0" w:firstColumn="1" w:lastColumn="0" w:noHBand="0" w:noVBand="1"/>
      </w:tblPr>
      <w:tblGrid>
        <w:gridCol w:w="9576"/>
      </w:tblGrid>
      <w:tr w:rsidR="008E66B6" w:rsidRPr="00115BA6" w:rsidTr="002962C5">
        <w:trPr>
          <w:trHeight w:val="6722"/>
        </w:trPr>
        <w:tc>
          <w:tcPr>
            <w:tcW w:w="5000" w:type="pct"/>
            <w:tcBorders>
              <w:top w:val="single" w:sz="36" w:space="0" w:color="auto"/>
              <w:left w:val="single" w:sz="36" w:space="0" w:color="auto"/>
              <w:bottom w:val="single" w:sz="36" w:space="0" w:color="auto"/>
              <w:right w:val="single" w:sz="36" w:space="0" w:color="auto"/>
            </w:tcBorders>
          </w:tcPr>
          <w:p w:rsidR="008E66B6" w:rsidRPr="00115BA6" w:rsidRDefault="008E66B6" w:rsidP="002A352A">
            <w:pPr>
              <w:tabs>
                <w:tab w:val="left" w:pos="3462"/>
              </w:tabs>
              <w:spacing w:line="360" w:lineRule="auto"/>
              <w:jc w:val="both"/>
              <w:rPr>
                <w:rFonts w:ascii="Times New Roman" w:hAnsi="Times New Roman" w:cs="Times New Roman"/>
                <w:b/>
                <w:sz w:val="24"/>
                <w:szCs w:val="24"/>
              </w:rPr>
            </w:pPr>
          </w:p>
          <w:p w:rsidR="006057C0" w:rsidRPr="00972A27" w:rsidRDefault="008E66B6" w:rsidP="002A352A">
            <w:pPr>
              <w:tabs>
                <w:tab w:val="left" w:pos="3462"/>
              </w:tabs>
              <w:spacing w:line="360" w:lineRule="auto"/>
              <w:jc w:val="both"/>
              <w:rPr>
                <w:rFonts w:ascii="Times New Roman" w:hAnsi="Times New Roman" w:cs="Times New Roman"/>
                <w:b/>
                <w:color w:val="595959" w:themeColor="text1" w:themeTint="A6"/>
                <w:sz w:val="96"/>
                <w:szCs w:val="96"/>
              </w:rPr>
            </w:pPr>
            <w:r w:rsidRPr="00972A27">
              <w:rPr>
                <w:rFonts w:ascii="Times New Roman" w:hAnsi="Times New Roman" w:cs="Times New Roman"/>
                <w:b/>
                <w:color w:val="595959" w:themeColor="text1" w:themeTint="A6"/>
                <w:sz w:val="96"/>
                <w:szCs w:val="96"/>
              </w:rPr>
              <w:t>Chapter 3</w:t>
            </w:r>
          </w:p>
          <w:p w:rsidR="008E66B6" w:rsidRPr="00972A27" w:rsidRDefault="002962C5" w:rsidP="002A352A">
            <w:pPr>
              <w:tabs>
                <w:tab w:val="left" w:pos="1700"/>
              </w:tabs>
              <w:spacing w:line="360" w:lineRule="auto"/>
              <w:jc w:val="both"/>
              <w:rPr>
                <w:rFonts w:ascii="Times New Roman" w:hAnsi="Times New Roman" w:cs="Times New Roman"/>
                <w:b/>
                <w:sz w:val="72"/>
                <w:szCs w:val="72"/>
              </w:rPr>
            </w:pPr>
            <w:r w:rsidRPr="00972A27">
              <w:rPr>
                <w:rFonts w:ascii="Times New Roman" w:hAnsi="Times New Roman" w:cs="Times New Roman"/>
                <w:b/>
                <w:sz w:val="72"/>
                <w:szCs w:val="72"/>
              </w:rPr>
              <w:t xml:space="preserve">PROFITABILITY DETERMINING </w:t>
            </w:r>
            <w:r w:rsidR="00974F29" w:rsidRPr="00972A27">
              <w:rPr>
                <w:rFonts w:ascii="Times New Roman" w:hAnsi="Times New Roman" w:cs="Times New Roman"/>
                <w:b/>
                <w:sz w:val="72"/>
                <w:szCs w:val="72"/>
              </w:rPr>
              <w:t>RATIO</w:t>
            </w:r>
          </w:p>
          <w:p w:rsidR="002962C5" w:rsidRPr="00972A27" w:rsidRDefault="002962C5" w:rsidP="002A352A">
            <w:pPr>
              <w:tabs>
                <w:tab w:val="left" w:pos="1700"/>
              </w:tabs>
              <w:spacing w:line="360" w:lineRule="auto"/>
              <w:jc w:val="both"/>
              <w:rPr>
                <w:rFonts w:ascii="Times New Roman" w:hAnsi="Times New Roman" w:cs="Times New Roman"/>
                <w:b/>
                <w:sz w:val="72"/>
                <w:szCs w:val="72"/>
              </w:rPr>
            </w:pPr>
            <w:r w:rsidRPr="00972A27">
              <w:rPr>
                <w:rFonts w:ascii="Times New Roman" w:hAnsi="Times New Roman" w:cs="Times New Roman"/>
                <w:b/>
                <w:sz w:val="72"/>
                <w:szCs w:val="72"/>
              </w:rPr>
              <w:t>OF THE CITY BANK</w:t>
            </w:r>
          </w:p>
          <w:p w:rsidR="008E66B6" w:rsidRPr="00115BA6" w:rsidRDefault="008E66B6" w:rsidP="002A352A">
            <w:pPr>
              <w:tabs>
                <w:tab w:val="left" w:pos="3462"/>
              </w:tabs>
              <w:spacing w:line="360" w:lineRule="auto"/>
              <w:jc w:val="both"/>
              <w:rPr>
                <w:rFonts w:ascii="Times New Roman" w:hAnsi="Times New Roman" w:cs="Times New Roman"/>
                <w:b/>
                <w:sz w:val="24"/>
                <w:szCs w:val="24"/>
              </w:rPr>
            </w:pPr>
          </w:p>
        </w:tc>
      </w:tr>
    </w:tbl>
    <w:p w:rsidR="008E66B6" w:rsidRPr="00115BA6" w:rsidRDefault="008E66B6" w:rsidP="002A352A">
      <w:pPr>
        <w:tabs>
          <w:tab w:val="left" w:pos="1042"/>
        </w:tabs>
        <w:spacing w:line="360" w:lineRule="auto"/>
        <w:jc w:val="both"/>
        <w:rPr>
          <w:rFonts w:ascii="Times New Roman" w:hAnsi="Times New Roman" w:cs="Times New Roman"/>
          <w:sz w:val="24"/>
          <w:szCs w:val="24"/>
        </w:rPr>
      </w:pPr>
    </w:p>
    <w:p w:rsidR="008E66B6" w:rsidRPr="00115BA6" w:rsidRDefault="008E66B6" w:rsidP="002A352A">
      <w:pPr>
        <w:tabs>
          <w:tab w:val="left" w:pos="1042"/>
        </w:tabs>
        <w:spacing w:line="360" w:lineRule="auto"/>
        <w:jc w:val="both"/>
        <w:rPr>
          <w:rFonts w:ascii="Times New Roman" w:hAnsi="Times New Roman" w:cs="Times New Roman"/>
          <w:sz w:val="24"/>
          <w:szCs w:val="24"/>
        </w:rPr>
      </w:pPr>
    </w:p>
    <w:p w:rsidR="008E66B6" w:rsidRPr="00115BA6" w:rsidRDefault="008E66B6" w:rsidP="002A352A">
      <w:pPr>
        <w:tabs>
          <w:tab w:val="left" w:pos="1042"/>
        </w:tabs>
        <w:spacing w:line="360" w:lineRule="auto"/>
        <w:jc w:val="both"/>
        <w:rPr>
          <w:rFonts w:ascii="Times New Roman" w:hAnsi="Times New Roman" w:cs="Times New Roman"/>
          <w:sz w:val="24"/>
          <w:szCs w:val="24"/>
        </w:rPr>
      </w:pPr>
    </w:p>
    <w:p w:rsidR="008E66B6" w:rsidRPr="00115BA6" w:rsidRDefault="008E66B6" w:rsidP="002A352A">
      <w:pPr>
        <w:tabs>
          <w:tab w:val="left" w:pos="1042"/>
        </w:tabs>
        <w:spacing w:line="360" w:lineRule="auto"/>
        <w:jc w:val="both"/>
        <w:rPr>
          <w:rFonts w:ascii="Times New Roman" w:hAnsi="Times New Roman" w:cs="Times New Roman"/>
          <w:sz w:val="24"/>
          <w:szCs w:val="24"/>
        </w:rPr>
      </w:pPr>
    </w:p>
    <w:tbl>
      <w:tblPr>
        <w:tblW w:w="8851" w:type="dxa"/>
        <w:jc w:val="center"/>
        <w:tblCellSpacing w:w="0" w:type="dxa"/>
        <w:tblInd w:w="-759" w:type="dxa"/>
        <w:tblLayout w:type="fixed"/>
        <w:tblCellMar>
          <w:left w:w="0" w:type="dxa"/>
          <w:right w:w="0" w:type="dxa"/>
        </w:tblCellMar>
        <w:tblLook w:val="04A0" w:firstRow="1" w:lastRow="0" w:firstColumn="1" w:lastColumn="0" w:noHBand="0" w:noVBand="1"/>
      </w:tblPr>
      <w:tblGrid>
        <w:gridCol w:w="8851"/>
      </w:tblGrid>
      <w:tr w:rsidR="002868D4" w:rsidRPr="0037006D" w:rsidTr="0037006D">
        <w:trPr>
          <w:trHeight w:val="151"/>
          <w:tblCellSpacing w:w="0" w:type="dxa"/>
          <w:jc w:val="center"/>
        </w:trPr>
        <w:tc>
          <w:tcPr>
            <w:tcW w:w="8851" w:type="dxa"/>
            <w:shd w:val="clear" w:color="auto" w:fill="FFFFFF"/>
            <w:vAlign w:val="center"/>
            <w:hideMark/>
          </w:tcPr>
          <w:p w:rsidR="002868D4" w:rsidRPr="0037006D" w:rsidRDefault="002868D4" w:rsidP="002A352A">
            <w:pPr>
              <w:jc w:val="both"/>
              <w:rPr>
                <w:rFonts w:ascii="Times New Roman" w:eastAsia="Times New Roman" w:hAnsi="Times New Roman" w:cs="Times New Roman"/>
                <w:sz w:val="24"/>
                <w:szCs w:val="24"/>
              </w:rPr>
            </w:pPr>
          </w:p>
        </w:tc>
      </w:tr>
      <w:tr w:rsidR="003D2E8E" w:rsidRPr="0037006D" w:rsidTr="0037006D">
        <w:trPr>
          <w:tblCellSpacing w:w="0" w:type="dxa"/>
          <w:jc w:val="center"/>
        </w:trPr>
        <w:tc>
          <w:tcPr>
            <w:tcW w:w="8851" w:type="dxa"/>
            <w:hideMark/>
          </w:tcPr>
          <w:p w:rsidR="003D2E8E" w:rsidRPr="0037006D" w:rsidRDefault="003D2E8E" w:rsidP="002A352A">
            <w:pPr>
              <w:jc w:val="both"/>
              <w:rPr>
                <w:rFonts w:ascii="Times New Roman" w:hAnsi="Times New Roman" w:cs="Times New Roman"/>
                <w:sz w:val="24"/>
                <w:szCs w:val="24"/>
              </w:rPr>
            </w:pPr>
          </w:p>
        </w:tc>
      </w:tr>
      <w:tr w:rsidR="003D2E8E" w:rsidRPr="00115BA6" w:rsidTr="0037006D">
        <w:trPr>
          <w:tblCellSpacing w:w="0" w:type="dxa"/>
          <w:jc w:val="center"/>
        </w:trPr>
        <w:tc>
          <w:tcPr>
            <w:tcW w:w="8851" w:type="dxa"/>
            <w:hideMark/>
          </w:tcPr>
          <w:p w:rsidR="003D2E8E" w:rsidRPr="00115BA6" w:rsidRDefault="003D2E8E" w:rsidP="002A352A">
            <w:pPr>
              <w:jc w:val="both"/>
              <w:rPr>
                <w:rFonts w:ascii="Times New Roman" w:hAnsi="Times New Roman" w:cs="Times New Roman"/>
              </w:rPr>
            </w:pPr>
          </w:p>
        </w:tc>
      </w:tr>
    </w:tbl>
    <w:p w:rsidR="007F6B45" w:rsidRPr="00115BA6" w:rsidRDefault="007F6B45" w:rsidP="002A352A">
      <w:pPr>
        <w:tabs>
          <w:tab w:val="left" w:pos="1042"/>
        </w:tabs>
        <w:spacing w:line="360" w:lineRule="auto"/>
        <w:jc w:val="both"/>
        <w:rPr>
          <w:rFonts w:ascii="Times New Roman" w:hAnsi="Times New Roman" w:cs="Times New Roman"/>
          <w:sz w:val="24"/>
          <w:szCs w:val="24"/>
        </w:rPr>
      </w:pPr>
    </w:p>
    <w:p w:rsidR="007A3EA2" w:rsidRDefault="00362E1C" w:rsidP="002A352A">
      <w:pPr>
        <w:tabs>
          <w:tab w:val="left" w:pos="3375"/>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p>
    <w:p w:rsidR="007A3EA2" w:rsidRDefault="007A3EA2" w:rsidP="002A352A">
      <w:pPr>
        <w:tabs>
          <w:tab w:val="left" w:pos="3375"/>
        </w:tabs>
        <w:spacing w:line="360" w:lineRule="auto"/>
        <w:jc w:val="both"/>
        <w:rPr>
          <w:rFonts w:ascii="Times New Roman" w:hAnsi="Times New Roman" w:cs="Times New Roman"/>
          <w:color w:val="000000"/>
          <w:sz w:val="24"/>
          <w:szCs w:val="24"/>
          <w:shd w:val="clear" w:color="auto" w:fill="FFFFFF"/>
        </w:rPr>
      </w:pPr>
    </w:p>
    <w:p w:rsidR="007A3EA2" w:rsidRDefault="007A3EA2" w:rsidP="002A352A">
      <w:pPr>
        <w:tabs>
          <w:tab w:val="left" w:pos="3375"/>
        </w:tabs>
        <w:spacing w:line="360" w:lineRule="auto"/>
        <w:jc w:val="both"/>
        <w:rPr>
          <w:rFonts w:ascii="Times New Roman" w:hAnsi="Times New Roman" w:cs="Times New Roman"/>
          <w:color w:val="000000"/>
          <w:sz w:val="24"/>
          <w:szCs w:val="24"/>
          <w:shd w:val="clear" w:color="auto" w:fill="FFFFFF"/>
        </w:rPr>
      </w:pPr>
    </w:p>
    <w:p w:rsidR="006F1326" w:rsidRDefault="007A3EA2" w:rsidP="002A352A">
      <w:pPr>
        <w:tabs>
          <w:tab w:val="left" w:pos="3375"/>
        </w:tabs>
        <w:spacing w:line="360" w:lineRule="auto"/>
        <w:jc w:val="both"/>
        <w:rPr>
          <w:rFonts w:ascii="Times New Roman" w:hAnsi="Times New Roman" w:cs="Times New Roman"/>
          <w:b/>
          <w:color w:val="002060"/>
          <w:sz w:val="36"/>
          <w:szCs w:val="36"/>
          <w:shd w:val="clear" w:color="auto" w:fill="FFFFFF"/>
        </w:rPr>
      </w:pPr>
      <w:r w:rsidRPr="007A3EA2">
        <w:rPr>
          <w:rFonts w:ascii="Times New Roman" w:hAnsi="Times New Roman" w:cs="Times New Roman"/>
          <w:b/>
          <w:color w:val="002060"/>
          <w:sz w:val="36"/>
          <w:szCs w:val="36"/>
          <w:shd w:val="clear" w:color="auto" w:fill="FFFFFF"/>
        </w:rPr>
        <w:t xml:space="preserve">                                         </w:t>
      </w:r>
    </w:p>
    <w:p w:rsidR="0001740A" w:rsidRPr="007A3EA2" w:rsidRDefault="00362E1C" w:rsidP="00A94A9B">
      <w:pPr>
        <w:tabs>
          <w:tab w:val="left" w:pos="3375"/>
        </w:tabs>
        <w:spacing w:line="360" w:lineRule="auto"/>
        <w:jc w:val="center"/>
        <w:rPr>
          <w:rFonts w:ascii="Times New Roman" w:hAnsi="Times New Roman" w:cs="Times New Roman"/>
          <w:b/>
          <w:color w:val="002060"/>
          <w:sz w:val="36"/>
          <w:szCs w:val="36"/>
          <w:u w:val="single"/>
          <w:shd w:val="clear" w:color="auto" w:fill="FFFFFF"/>
        </w:rPr>
      </w:pPr>
      <w:r w:rsidRPr="007A3EA2">
        <w:rPr>
          <w:rFonts w:ascii="Times New Roman" w:hAnsi="Times New Roman" w:cs="Times New Roman"/>
          <w:b/>
          <w:color w:val="002060"/>
          <w:sz w:val="36"/>
          <w:szCs w:val="36"/>
          <w:u w:val="single"/>
          <w:shd w:val="clear" w:color="auto" w:fill="FFFFFF"/>
        </w:rPr>
        <w:lastRenderedPageBreak/>
        <w:t>Part Three</w:t>
      </w:r>
    </w:p>
    <w:p w:rsidR="004E0A7D" w:rsidRPr="00AF6E27" w:rsidRDefault="00362E1C" w:rsidP="00AF6E27">
      <w:pPr>
        <w:pStyle w:val="Heading1"/>
        <w:rPr>
          <w:shd w:val="clear" w:color="auto" w:fill="FFFFFF"/>
        </w:rPr>
      </w:pPr>
      <w:bookmarkStart w:id="15" w:name="_Toc533159844"/>
      <w:r>
        <w:rPr>
          <w:shd w:val="clear" w:color="auto" w:fill="FFFFFF"/>
        </w:rPr>
        <w:t>Profitability Determining of CBL</w:t>
      </w:r>
      <w:bookmarkEnd w:id="15"/>
    </w:p>
    <w:p w:rsidR="00CC44F7" w:rsidRPr="00E52139" w:rsidRDefault="00CC44F7" w:rsidP="002A352A">
      <w:pPr>
        <w:spacing w:line="360" w:lineRule="auto"/>
        <w:jc w:val="both"/>
        <w:rPr>
          <w:rFonts w:ascii="Times New Roman" w:hAnsi="Times New Roman" w:cs="Times New Roman"/>
          <w:sz w:val="24"/>
          <w:szCs w:val="24"/>
          <w:shd w:val="clear" w:color="auto" w:fill="FFFFFF"/>
        </w:rPr>
      </w:pPr>
      <w:r w:rsidRPr="00E52139">
        <w:rPr>
          <w:rFonts w:ascii="Times New Roman" w:hAnsi="Times New Roman" w:cs="Times New Roman"/>
          <w:sz w:val="24"/>
          <w:szCs w:val="24"/>
          <w:shd w:val="clear" w:color="auto" w:fill="FFFFFF"/>
        </w:rPr>
        <w:t>In this report</w:t>
      </w:r>
      <w:r w:rsidR="00F02A60" w:rsidRPr="00E52139">
        <w:rPr>
          <w:rFonts w:ascii="Times New Roman" w:hAnsi="Times New Roman" w:cs="Times New Roman"/>
          <w:sz w:val="24"/>
          <w:szCs w:val="24"/>
          <w:shd w:val="clear" w:color="auto" w:fill="FFFFFF"/>
        </w:rPr>
        <w:t>, actually it has two part analysis</w:t>
      </w:r>
      <w:r w:rsidRPr="00E52139">
        <w:rPr>
          <w:rFonts w:ascii="Times New Roman" w:hAnsi="Times New Roman" w:cs="Times New Roman"/>
          <w:sz w:val="24"/>
          <w:szCs w:val="24"/>
          <w:shd w:val="clear" w:color="auto" w:fill="FFFFFF"/>
        </w:rPr>
        <w:t xml:space="preserve"> 1stly I can analyze the profitability ratio , then I can analyze the variables of p</w:t>
      </w:r>
      <w:r w:rsidR="00F02A60" w:rsidRPr="00E52139">
        <w:rPr>
          <w:rFonts w:ascii="Times New Roman" w:hAnsi="Times New Roman" w:cs="Times New Roman"/>
          <w:sz w:val="24"/>
          <w:szCs w:val="24"/>
          <w:shd w:val="clear" w:color="auto" w:fill="FFFFFF"/>
        </w:rPr>
        <w:t xml:space="preserve">rofitability analysis and their measurement, </w:t>
      </w:r>
      <w:r w:rsidRPr="00E52139">
        <w:rPr>
          <w:rFonts w:ascii="Times New Roman" w:hAnsi="Times New Roman" w:cs="Times New Roman"/>
          <w:sz w:val="24"/>
          <w:szCs w:val="24"/>
          <w:shd w:val="clear" w:color="auto" w:fill="FFFFFF"/>
        </w:rPr>
        <w:t xml:space="preserve">correlation matrix among </w:t>
      </w:r>
      <w:r w:rsidR="00F02A60" w:rsidRPr="00E52139">
        <w:rPr>
          <w:rFonts w:ascii="Times New Roman" w:hAnsi="Times New Roman" w:cs="Times New Roman"/>
          <w:sz w:val="24"/>
          <w:szCs w:val="24"/>
          <w:shd w:val="clear" w:color="auto" w:fill="FFFFFF"/>
        </w:rPr>
        <w:t>the variables, ANOVA ,regression analysis.</w:t>
      </w:r>
    </w:p>
    <w:p w:rsidR="00362E1C" w:rsidRDefault="00362E1C" w:rsidP="004A504F">
      <w:pPr>
        <w:pStyle w:val="Heading2"/>
        <w:rPr>
          <w:shd w:val="clear" w:color="auto" w:fill="FFFFFF"/>
        </w:rPr>
      </w:pPr>
      <w:bookmarkStart w:id="16" w:name="_Toc533159845"/>
      <w:r w:rsidRPr="009F2523">
        <w:rPr>
          <w:rFonts w:ascii="Times New Roman" w:hAnsi="Times New Roman" w:cs="Times New Roman"/>
          <w:sz w:val="32"/>
          <w:szCs w:val="32"/>
          <w:shd w:val="clear" w:color="auto" w:fill="FFFFFF"/>
        </w:rPr>
        <w:t>3.1</w:t>
      </w:r>
      <w:r w:rsidRPr="00233C5A">
        <w:rPr>
          <w:shd w:val="clear" w:color="auto" w:fill="FFFFFF"/>
        </w:rPr>
        <w:t xml:space="preserve"> </w:t>
      </w:r>
      <w:r w:rsidRPr="009F2523">
        <w:rPr>
          <w:sz w:val="32"/>
          <w:szCs w:val="32"/>
          <w:shd w:val="clear" w:color="auto" w:fill="FFFFFF"/>
        </w:rPr>
        <w:t>Profitability Determining</w:t>
      </w:r>
      <w:bookmarkEnd w:id="16"/>
    </w:p>
    <w:p w:rsidR="00233C5A" w:rsidRDefault="00233C5A" w:rsidP="002A352A">
      <w:pPr>
        <w:tabs>
          <w:tab w:val="left" w:pos="3375"/>
        </w:tabs>
        <w:spacing w:line="360" w:lineRule="auto"/>
        <w:jc w:val="both"/>
        <w:rPr>
          <w:rFonts w:ascii="Times New Roman" w:hAnsi="Times New Roman" w:cs="Times New Roman"/>
          <w:color w:val="222222"/>
          <w:sz w:val="24"/>
          <w:szCs w:val="24"/>
          <w:shd w:val="clear" w:color="auto" w:fill="FFFFFF"/>
        </w:rPr>
      </w:pPr>
      <w:r w:rsidRPr="00233C5A">
        <w:rPr>
          <w:rFonts w:ascii="Times New Roman" w:hAnsi="Times New Roman" w:cs="Times New Roman"/>
          <w:bCs/>
          <w:color w:val="222222"/>
          <w:sz w:val="24"/>
          <w:szCs w:val="24"/>
          <w:shd w:val="clear" w:color="auto" w:fill="FFFFFF"/>
        </w:rPr>
        <w:t>Profitability</w:t>
      </w:r>
      <w:r w:rsidRPr="00233C5A">
        <w:rPr>
          <w:rFonts w:ascii="Times New Roman" w:hAnsi="Times New Roman" w:cs="Times New Roman"/>
          <w:color w:val="222222"/>
          <w:sz w:val="24"/>
          <w:szCs w:val="24"/>
          <w:shd w:val="clear" w:color="auto" w:fill="FFFFFF"/>
        </w:rPr>
        <w:t> is the ability of a business to earn a </w:t>
      </w:r>
      <w:r w:rsidRPr="00233C5A">
        <w:rPr>
          <w:rFonts w:ascii="Times New Roman" w:hAnsi="Times New Roman" w:cs="Times New Roman"/>
          <w:bCs/>
          <w:color w:val="222222"/>
          <w:sz w:val="24"/>
          <w:szCs w:val="24"/>
          <w:shd w:val="clear" w:color="auto" w:fill="FFFFFF"/>
        </w:rPr>
        <w:t>profit</w:t>
      </w:r>
      <w:r w:rsidRPr="00233C5A">
        <w:rPr>
          <w:rFonts w:ascii="Times New Roman" w:hAnsi="Times New Roman" w:cs="Times New Roman"/>
          <w:color w:val="222222"/>
          <w:sz w:val="24"/>
          <w:szCs w:val="24"/>
          <w:shd w:val="clear" w:color="auto" w:fill="FFFFFF"/>
        </w:rPr>
        <w:t>. There are many different ways for you to analyze </w:t>
      </w:r>
      <w:r w:rsidRPr="00233C5A">
        <w:rPr>
          <w:rFonts w:ascii="Times New Roman" w:hAnsi="Times New Roman" w:cs="Times New Roman"/>
          <w:bCs/>
          <w:color w:val="222222"/>
          <w:sz w:val="24"/>
          <w:szCs w:val="24"/>
          <w:shd w:val="clear" w:color="auto" w:fill="FFFFFF"/>
        </w:rPr>
        <w:t>profitability</w:t>
      </w:r>
      <w:r w:rsidRPr="00233C5A">
        <w:rPr>
          <w:rFonts w:ascii="Times New Roman" w:hAnsi="Times New Roman" w:cs="Times New Roman"/>
          <w:color w:val="222222"/>
          <w:sz w:val="24"/>
          <w:szCs w:val="24"/>
          <w:shd w:val="clear" w:color="auto" w:fill="FFFFFF"/>
        </w:rPr>
        <w:t>. CBL will focus on </w:t>
      </w:r>
      <w:r w:rsidRPr="00233C5A">
        <w:rPr>
          <w:rFonts w:ascii="Times New Roman" w:hAnsi="Times New Roman" w:cs="Times New Roman"/>
          <w:bCs/>
          <w:color w:val="222222"/>
          <w:sz w:val="24"/>
          <w:szCs w:val="24"/>
          <w:shd w:val="clear" w:color="auto" w:fill="FFFFFF"/>
        </w:rPr>
        <w:t>profitability</w:t>
      </w:r>
      <w:r w:rsidRPr="00233C5A">
        <w:rPr>
          <w:rFonts w:ascii="Times New Roman" w:hAnsi="Times New Roman" w:cs="Times New Roman"/>
          <w:color w:val="222222"/>
          <w:sz w:val="24"/>
          <w:szCs w:val="24"/>
          <w:shd w:val="clear" w:color="auto" w:fill="FFFFFF"/>
        </w:rPr>
        <w:t> ratios, which are a measure of the business's ability to generate revenue compared to the amount of expenses it incurs.</w:t>
      </w:r>
    </w:p>
    <w:p w:rsidR="00233C5A" w:rsidRPr="00233C5A" w:rsidRDefault="00376216" w:rsidP="002A352A">
      <w:pPr>
        <w:tabs>
          <w:tab w:val="left" w:pos="3375"/>
        </w:tabs>
        <w:spacing w:line="360" w:lineRule="auto"/>
        <w:jc w:val="both"/>
        <w:rPr>
          <w:rFonts w:ascii="Times New Roman" w:hAnsi="Times New Roman" w:cs="Times New Roman"/>
          <w:color w:val="002060"/>
          <w:sz w:val="24"/>
          <w:szCs w:val="24"/>
          <w:shd w:val="clear" w:color="auto" w:fill="FFFFFF"/>
        </w:rPr>
      </w:pPr>
      <w:r>
        <w:rPr>
          <w:rFonts w:ascii="Times New Roman" w:eastAsia="Times New Roman" w:hAnsi="Times New Roman" w:cs="Times New Roman"/>
          <w:sz w:val="24"/>
          <w:szCs w:val="24"/>
        </w:rPr>
        <w:t xml:space="preserve">City bank limited profitability </w:t>
      </w:r>
      <w:r w:rsidRPr="004D60CA">
        <w:rPr>
          <w:rFonts w:ascii="Times New Roman" w:eastAsia="Times New Roman" w:hAnsi="Times New Roman" w:cs="Times New Roman"/>
          <w:sz w:val="24"/>
          <w:szCs w:val="24"/>
        </w:rPr>
        <w:t xml:space="preserve">relationship between capital and profitability is explained by signaling theory expected bankruptcy cost hypothesis and risk-return hypothesis and macroeconomic (exogenous) variables. </w:t>
      </w:r>
      <w:r>
        <w:rPr>
          <w:rFonts w:ascii="Times New Roman" w:eastAsia="Times New Roman" w:hAnsi="Times New Roman" w:cs="Times New Roman"/>
          <w:sz w:val="24"/>
          <w:szCs w:val="24"/>
        </w:rPr>
        <w:t xml:space="preserve">CBL determines their profitability which </w:t>
      </w:r>
      <w:r w:rsidR="003A4E0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ROA</w:t>
      </w:r>
      <w:r w:rsidR="00107CB7">
        <w:rPr>
          <w:rFonts w:ascii="Times New Roman" w:eastAsia="Times New Roman" w:hAnsi="Times New Roman" w:cs="Times New Roman"/>
          <w:sz w:val="24"/>
          <w:szCs w:val="24"/>
        </w:rPr>
        <w:t>, ROE</w:t>
      </w:r>
      <w:r>
        <w:rPr>
          <w:rFonts w:ascii="Times New Roman" w:eastAsia="Times New Roman" w:hAnsi="Times New Roman" w:cs="Times New Roman"/>
          <w:sz w:val="24"/>
          <w:szCs w:val="24"/>
        </w:rPr>
        <w:t>,</w:t>
      </w:r>
      <w:r w:rsidR="00906E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EQUITY MULTILIER</w:t>
      </w:r>
      <w:r w:rsidR="00107CB7">
        <w:rPr>
          <w:rFonts w:ascii="Times New Roman" w:eastAsia="Times New Roman" w:hAnsi="Times New Roman" w:cs="Times New Roman"/>
          <w:sz w:val="24"/>
          <w:szCs w:val="24"/>
        </w:rPr>
        <w:t xml:space="preserve">, </w:t>
      </w:r>
      <w:r w:rsidR="0037222D">
        <w:rPr>
          <w:rFonts w:ascii="Times New Roman" w:eastAsia="Times New Roman" w:hAnsi="Times New Roman" w:cs="Times New Roman"/>
          <w:sz w:val="24"/>
          <w:szCs w:val="24"/>
        </w:rPr>
        <w:t>TOTAL DEBT RATIO,</w:t>
      </w:r>
      <w:r w:rsidR="00265A7E">
        <w:rPr>
          <w:rFonts w:ascii="Times New Roman" w:eastAsia="Times New Roman" w:hAnsi="Times New Roman" w:cs="Times New Roman"/>
          <w:sz w:val="24"/>
          <w:szCs w:val="24"/>
        </w:rPr>
        <w:t xml:space="preserve"> </w:t>
      </w:r>
      <w:r w:rsidR="0037222D">
        <w:rPr>
          <w:rFonts w:ascii="Times New Roman" w:eastAsia="Times New Roman" w:hAnsi="Times New Roman" w:cs="Times New Roman"/>
          <w:sz w:val="24"/>
          <w:szCs w:val="24"/>
        </w:rPr>
        <w:t>NET WORKING CAPITAL RATIO</w:t>
      </w:r>
      <w:r>
        <w:rPr>
          <w:rFonts w:ascii="Times New Roman" w:eastAsia="Times New Roman" w:hAnsi="Times New Roman" w:cs="Times New Roman"/>
          <w:sz w:val="24"/>
          <w:szCs w:val="24"/>
        </w:rPr>
        <w:t xml:space="preserve"> etc.</w:t>
      </w:r>
      <w:r w:rsidRPr="00376216">
        <w:rPr>
          <w:rFonts w:ascii="Times New Roman" w:eastAsia="Times New Roman" w:hAnsi="Times New Roman" w:cs="Times New Roman"/>
          <w:sz w:val="24"/>
          <w:szCs w:val="24"/>
        </w:rPr>
        <w:t xml:space="preserve"> </w:t>
      </w:r>
      <w:r w:rsidRPr="004D60CA">
        <w:rPr>
          <w:rFonts w:ascii="Times New Roman" w:eastAsia="Times New Roman" w:hAnsi="Times New Roman" w:cs="Times New Roman"/>
          <w:sz w:val="24"/>
          <w:szCs w:val="24"/>
        </w:rPr>
        <w:t>Profitability determinants for the banking industry include capital to asset ratio, annual percentage changes in the external per capital income and internal factor of size (as measured by an organization’s tot</w:t>
      </w:r>
      <w:r w:rsidR="00BA4915">
        <w:rPr>
          <w:rFonts w:ascii="Times New Roman" w:eastAsia="Times New Roman" w:hAnsi="Times New Roman" w:cs="Times New Roman"/>
          <w:sz w:val="24"/>
          <w:szCs w:val="24"/>
        </w:rPr>
        <w:t xml:space="preserve">al assets. The profitability </w:t>
      </w:r>
      <w:r w:rsidR="00645FE8" w:rsidRPr="004D60CA">
        <w:rPr>
          <w:rFonts w:ascii="Times New Roman" w:eastAsia="Times New Roman" w:hAnsi="Times New Roman" w:cs="Times New Roman"/>
          <w:sz w:val="24"/>
          <w:szCs w:val="24"/>
        </w:rPr>
        <w:t>banks are</w:t>
      </w:r>
      <w:r w:rsidRPr="004D60CA">
        <w:rPr>
          <w:rFonts w:ascii="Times New Roman" w:eastAsia="Times New Roman" w:hAnsi="Times New Roman" w:cs="Times New Roman"/>
          <w:sz w:val="24"/>
          <w:szCs w:val="24"/>
        </w:rPr>
        <w:t xml:space="preserve"> influenced not only by factors related to their management decisions but also to changes in the external macroeconomic environment</w:t>
      </w:r>
      <w:r w:rsidR="00BA4915">
        <w:rPr>
          <w:rFonts w:ascii="Times New Roman" w:eastAsia="Times New Roman" w:hAnsi="Times New Roman" w:cs="Times New Roman"/>
          <w:sz w:val="24"/>
          <w:szCs w:val="24"/>
        </w:rPr>
        <w:t xml:space="preserve"> also.</w:t>
      </w:r>
    </w:p>
    <w:p w:rsidR="00F57346" w:rsidRDefault="00BA4915" w:rsidP="002A352A">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Now I explain the reason of the profitability determining-</w:t>
      </w:r>
    </w:p>
    <w:p w:rsidR="00BA4915" w:rsidRPr="00BE515A" w:rsidRDefault="00BA4915" w:rsidP="004A504F">
      <w:pPr>
        <w:pStyle w:val="Heading2"/>
        <w:rPr>
          <w:rFonts w:ascii="Times New Roman" w:hAnsi="Times New Roman" w:cs="Times New Roman"/>
          <w:sz w:val="32"/>
          <w:szCs w:val="32"/>
          <w:shd w:val="clear" w:color="auto" w:fill="FFFFFF"/>
        </w:rPr>
      </w:pPr>
      <w:bookmarkStart w:id="17" w:name="_Toc533159846"/>
      <w:r w:rsidRPr="00BE515A">
        <w:rPr>
          <w:rFonts w:ascii="Times New Roman" w:hAnsi="Times New Roman" w:cs="Times New Roman"/>
          <w:sz w:val="32"/>
          <w:szCs w:val="32"/>
          <w:shd w:val="clear" w:color="auto" w:fill="FFFFFF"/>
        </w:rPr>
        <w:t xml:space="preserve">Return </w:t>
      </w:r>
      <w:r w:rsidR="00BE515A" w:rsidRPr="00BE515A">
        <w:rPr>
          <w:rFonts w:ascii="Times New Roman" w:hAnsi="Times New Roman" w:cs="Times New Roman"/>
          <w:sz w:val="32"/>
          <w:szCs w:val="32"/>
          <w:shd w:val="clear" w:color="auto" w:fill="FFFFFF"/>
        </w:rPr>
        <w:t>on</w:t>
      </w:r>
      <w:r w:rsidRPr="00BE515A">
        <w:rPr>
          <w:rFonts w:ascii="Times New Roman" w:hAnsi="Times New Roman" w:cs="Times New Roman"/>
          <w:sz w:val="32"/>
          <w:szCs w:val="32"/>
          <w:shd w:val="clear" w:color="auto" w:fill="FFFFFF"/>
        </w:rPr>
        <w:t xml:space="preserve"> Asset (ROA)</w:t>
      </w:r>
      <w:bookmarkEnd w:id="17"/>
    </w:p>
    <w:p w:rsidR="00F57346" w:rsidRDefault="00F37EBD"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city bank shows</w:t>
      </w:r>
      <w:r w:rsidR="00BA4915">
        <w:rPr>
          <w:rFonts w:ascii="Times New Roman" w:hAnsi="Times New Roman" w:cs="Times New Roman"/>
          <w:sz w:val="24"/>
          <w:szCs w:val="24"/>
          <w:shd w:val="clear" w:color="auto" w:fill="FFFFFF"/>
        </w:rPr>
        <w:t xml:space="preserve"> the</w:t>
      </w:r>
      <w:r>
        <w:rPr>
          <w:rFonts w:ascii="Times New Roman" w:hAnsi="Times New Roman" w:cs="Times New Roman"/>
          <w:sz w:val="24"/>
          <w:szCs w:val="24"/>
          <w:shd w:val="clear" w:color="auto" w:fill="FFFFFF"/>
        </w:rPr>
        <w:t>ir return on asset percentage of their profitable assets is</w:t>
      </w:r>
      <w:r w:rsidR="00BA4915">
        <w:rPr>
          <w:rFonts w:ascii="Times New Roman" w:hAnsi="Times New Roman" w:cs="Times New Roman"/>
          <w:sz w:val="24"/>
          <w:szCs w:val="24"/>
          <w:shd w:val="clear" w:color="auto" w:fill="FFFFFF"/>
        </w:rPr>
        <w:t xml:space="preserve"> in generating </w:t>
      </w:r>
      <w:r w:rsidR="00200962">
        <w:rPr>
          <w:rFonts w:ascii="Times New Roman" w:hAnsi="Times New Roman" w:cs="Times New Roman"/>
          <w:sz w:val="24"/>
          <w:szCs w:val="24"/>
          <w:shd w:val="clear" w:color="auto" w:fill="FFFFFF"/>
        </w:rPr>
        <w:t>revenue. This</w:t>
      </w:r>
      <w:r w:rsidR="00BA491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result says that </w:t>
      </w:r>
      <w:r w:rsidR="00BA4915">
        <w:rPr>
          <w:rFonts w:ascii="Times New Roman" w:hAnsi="Times New Roman" w:cs="Times New Roman"/>
          <w:sz w:val="24"/>
          <w:szCs w:val="24"/>
          <w:shd w:val="clear" w:color="auto" w:fill="FFFFFF"/>
        </w:rPr>
        <w:t xml:space="preserve">what it has. </w:t>
      </w:r>
      <w:r w:rsidR="007B3382">
        <w:rPr>
          <w:rFonts w:ascii="Times New Roman" w:hAnsi="Times New Roman" w:cs="Times New Roman"/>
          <w:sz w:val="24"/>
          <w:szCs w:val="24"/>
          <w:shd w:val="clear" w:color="auto" w:fill="FFFFFF"/>
        </w:rPr>
        <w:t>It means that ROE h</w:t>
      </w:r>
      <w:r w:rsidR="00EC3FAB">
        <w:rPr>
          <w:rFonts w:ascii="Times New Roman" w:hAnsi="Times New Roman" w:cs="Times New Roman"/>
          <w:sz w:val="24"/>
          <w:szCs w:val="24"/>
          <w:shd w:val="clear" w:color="auto" w:fill="FFFFFF"/>
        </w:rPr>
        <w:t>ow</w:t>
      </w:r>
      <w:r w:rsidR="00BA4915">
        <w:rPr>
          <w:rFonts w:ascii="Times New Roman" w:hAnsi="Times New Roman" w:cs="Times New Roman"/>
          <w:sz w:val="24"/>
          <w:szCs w:val="24"/>
          <w:shd w:val="clear" w:color="auto" w:fill="FFFFFF"/>
        </w:rPr>
        <w:t xml:space="preserve"> many takes </w:t>
      </w:r>
      <w:r w:rsidR="00CF1DBD">
        <w:rPr>
          <w:rFonts w:ascii="Times New Roman" w:hAnsi="Times New Roman" w:cs="Times New Roman"/>
          <w:sz w:val="24"/>
          <w:szCs w:val="24"/>
          <w:shd w:val="clear" w:color="auto" w:fill="FFFFFF"/>
        </w:rPr>
        <w:t>earnings</w:t>
      </w:r>
      <w:r w:rsidR="00BA4915">
        <w:rPr>
          <w:rFonts w:ascii="Times New Roman" w:hAnsi="Times New Roman" w:cs="Times New Roman"/>
          <w:sz w:val="24"/>
          <w:szCs w:val="24"/>
          <w:shd w:val="clear" w:color="auto" w:fill="FFFFFF"/>
        </w:rPr>
        <w:t xml:space="preserve"> they derive from each taka of asset they </w:t>
      </w:r>
      <w:r w:rsidR="00200962">
        <w:rPr>
          <w:rFonts w:ascii="Times New Roman" w:hAnsi="Times New Roman" w:cs="Times New Roman"/>
          <w:sz w:val="24"/>
          <w:szCs w:val="24"/>
          <w:shd w:val="clear" w:color="auto" w:fill="FFFFFF"/>
        </w:rPr>
        <w:t xml:space="preserve">control. </w:t>
      </w:r>
      <w:r w:rsidR="00CF1DBD">
        <w:rPr>
          <w:rFonts w:ascii="Times New Roman" w:hAnsi="Times New Roman" w:cs="Times New Roman"/>
          <w:sz w:val="24"/>
          <w:szCs w:val="24"/>
          <w:shd w:val="clear" w:color="auto" w:fill="FFFFFF"/>
        </w:rPr>
        <w:t>It’s</w:t>
      </w:r>
      <w:r w:rsidR="00BA4915">
        <w:rPr>
          <w:rFonts w:ascii="Times New Roman" w:hAnsi="Times New Roman" w:cs="Times New Roman"/>
          <w:sz w:val="24"/>
          <w:szCs w:val="24"/>
          <w:shd w:val="clear" w:color="auto" w:fill="FFFFFF"/>
        </w:rPr>
        <w:t xml:space="preserve"> </w:t>
      </w:r>
      <w:r w:rsidR="007B3382">
        <w:rPr>
          <w:rFonts w:ascii="Times New Roman" w:hAnsi="Times New Roman" w:cs="Times New Roman"/>
          <w:sz w:val="24"/>
          <w:szCs w:val="24"/>
          <w:shd w:val="clear" w:color="auto" w:fill="FFFFFF"/>
        </w:rPr>
        <w:t xml:space="preserve">very </w:t>
      </w:r>
      <w:r w:rsidR="00BA4915">
        <w:rPr>
          <w:rFonts w:ascii="Times New Roman" w:hAnsi="Times New Roman" w:cs="Times New Roman"/>
          <w:sz w:val="24"/>
          <w:szCs w:val="24"/>
          <w:shd w:val="clear" w:color="auto" w:fill="FFFFFF"/>
        </w:rPr>
        <w:t xml:space="preserve">useful number for </w:t>
      </w:r>
      <w:r w:rsidR="007B3382">
        <w:rPr>
          <w:rFonts w:ascii="Times New Roman" w:hAnsi="Times New Roman" w:cs="Times New Roman"/>
          <w:sz w:val="24"/>
          <w:szCs w:val="24"/>
          <w:shd w:val="clear" w:color="auto" w:fill="FFFFFF"/>
        </w:rPr>
        <w:t xml:space="preserve">city bank for </w:t>
      </w:r>
      <w:r w:rsidR="00BA4915">
        <w:rPr>
          <w:rFonts w:ascii="Times New Roman" w:hAnsi="Times New Roman" w:cs="Times New Roman"/>
          <w:sz w:val="24"/>
          <w:szCs w:val="24"/>
          <w:shd w:val="clear" w:color="auto" w:fill="FFFFFF"/>
        </w:rPr>
        <w:t xml:space="preserve">comparing competing banks in the same </w:t>
      </w:r>
      <w:r w:rsidR="007B3382">
        <w:rPr>
          <w:rFonts w:ascii="Times New Roman" w:hAnsi="Times New Roman" w:cs="Times New Roman"/>
          <w:sz w:val="24"/>
          <w:szCs w:val="24"/>
          <w:shd w:val="clear" w:color="auto" w:fill="FFFFFF"/>
        </w:rPr>
        <w:t>industry. This</w:t>
      </w:r>
      <w:r w:rsidR="00BA4915">
        <w:rPr>
          <w:rFonts w:ascii="Times New Roman" w:hAnsi="Times New Roman" w:cs="Times New Roman"/>
          <w:sz w:val="24"/>
          <w:szCs w:val="24"/>
          <w:shd w:val="clear" w:color="auto" w:fill="FFFFFF"/>
        </w:rPr>
        <w:t xml:space="preserve"> number </w:t>
      </w:r>
      <w:r w:rsidR="00200962">
        <w:rPr>
          <w:rFonts w:ascii="Times New Roman" w:hAnsi="Times New Roman" w:cs="Times New Roman"/>
          <w:sz w:val="24"/>
          <w:szCs w:val="24"/>
          <w:shd w:val="clear" w:color="auto" w:fill="FFFFFF"/>
        </w:rPr>
        <w:t>will</w:t>
      </w:r>
      <w:r w:rsidR="00BA4915">
        <w:rPr>
          <w:rFonts w:ascii="Times New Roman" w:hAnsi="Times New Roman" w:cs="Times New Roman"/>
          <w:sz w:val="24"/>
          <w:szCs w:val="24"/>
          <w:shd w:val="clear" w:color="auto" w:fill="FFFFFF"/>
        </w:rPr>
        <w:t xml:space="preserve"> vary widely across </w:t>
      </w:r>
      <w:r w:rsidR="001D4F72">
        <w:rPr>
          <w:rFonts w:ascii="Times New Roman" w:hAnsi="Times New Roman" w:cs="Times New Roman"/>
          <w:sz w:val="24"/>
          <w:szCs w:val="24"/>
          <w:shd w:val="clear" w:color="auto" w:fill="FFFFFF"/>
        </w:rPr>
        <w:t>different industries</w:t>
      </w:r>
      <w:r w:rsidR="00200962">
        <w:rPr>
          <w:rFonts w:ascii="Times New Roman" w:hAnsi="Times New Roman" w:cs="Times New Roman"/>
          <w:sz w:val="24"/>
          <w:szCs w:val="24"/>
          <w:shd w:val="clear" w:color="auto" w:fill="FFFFFF"/>
        </w:rPr>
        <w:t xml:space="preserve">. </w:t>
      </w:r>
      <w:r w:rsidR="007B3382">
        <w:rPr>
          <w:rFonts w:ascii="Times New Roman" w:hAnsi="Times New Roman" w:cs="Times New Roman"/>
          <w:sz w:val="24"/>
          <w:szCs w:val="24"/>
          <w:shd w:val="clear" w:color="auto" w:fill="FFFFFF"/>
        </w:rPr>
        <w:t xml:space="preserve">In my report the city bank </w:t>
      </w:r>
      <w:r w:rsidR="00200962">
        <w:rPr>
          <w:rFonts w:ascii="Times New Roman" w:hAnsi="Times New Roman" w:cs="Times New Roman"/>
          <w:sz w:val="24"/>
          <w:szCs w:val="24"/>
          <w:shd w:val="clear" w:color="auto" w:fill="FFFFFF"/>
        </w:rPr>
        <w:t>Return</w:t>
      </w:r>
      <w:r w:rsidR="00BA4915">
        <w:rPr>
          <w:rFonts w:ascii="Times New Roman" w:hAnsi="Times New Roman" w:cs="Times New Roman"/>
          <w:sz w:val="24"/>
          <w:szCs w:val="24"/>
          <w:shd w:val="clear" w:color="auto" w:fill="FFFFFF"/>
        </w:rPr>
        <w:t xml:space="preserve"> on assets gives an indication of the</w:t>
      </w:r>
      <w:r w:rsidR="001D4F72">
        <w:rPr>
          <w:rFonts w:ascii="Times New Roman" w:hAnsi="Times New Roman" w:cs="Times New Roman"/>
          <w:sz w:val="24"/>
          <w:szCs w:val="24"/>
          <w:shd w:val="clear" w:color="auto" w:fill="FFFFFF"/>
        </w:rPr>
        <w:t>ir</w:t>
      </w:r>
      <w:r w:rsidR="00BA4915">
        <w:rPr>
          <w:rFonts w:ascii="Times New Roman" w:hAnsi="Times New Roman" w:cs="Times New Roman"/>
          <w:sz w:val="24"/>
          <w:szCs w:val="24"/>
          <w:shd w:val="clear" w:color="auto" w:fill="FFFFFF"/>
        </w:rPr>
        <w:t xml:space="preserve"> capital intensity of </w:t>
      </w:r>
      <w:r w:rsidR="001D4F72">
        <w:rPr>
          <w:rFonts w:ascii="Times New Roman" w:hAnsi="Times New Roman" w:cs="Times New Roman"/>
          <w:sz w:val="24"/>
          <w:szCs w:val="24"/>
          <w:shd w:val="clear" w:color="auto" w:fill="FFFFFF"/>
        </w:rPr>
        <w:t>the bank</w:t>
      </w:r>
      <w:r w:rsidR="00BA4915">
        <w:rPr>
          <w:rFonts w:ascii="Times New Roman" w:hAnsi="Times New Roman" w:cs="Times New Roman"/>
          <w:sz w:val="24"/>
          <w:szCs w:val="24"/>
          <w:shd w:val="clear" w:color="auto" w:fill="FFFFFF"/>
        </w:rPr>
        <w:t xml:space="preserve"> which will depend on the </w:t>
      </w:r>
      <w:r w:rsidR="001D4F72">
        <w:rPr>
          <w:rFonts w:ascii="Times New Roman" w:hAnsi="Times New Roman" w:cs="Times New Roman"/>
          <w:sz w:val="24"/>
          <w:szCs w:val="24"/>
          <w:shd w:val="clear" w:color="auto" w:fill="FFFFFF"/>
        </w:rPr>
        <w:t xml:space="preserve">bank </w:t>
      </w:r>
      <w:r w:rsidR="00200962">
        <w:rPr>
          <w:rFonts w:ascii="Times New Roman" w:hAnsi="Times New Roman" w:cs="Times New Roman"/>
          <w:sz w:val="24"/>
          <w:szCs w:val="24"/>
          <w:shd w:val="clear" w:color="auto" w:fill="FFFFFF"/>
        </w:rPr>
        <w:t xml:space="preserve">industry. </w:t>
      </w:r>
      <w:r w:rsidR="001D4F72">
        <w:rPr>
          <w:rFonts w:ascii="Times New Roman" w:hAnsi="Times New Roman" w:cs="Times New Roman"/>
          <w:sz w:val="24"/>
          <w:szCs w:val="24"/>
          <w:shd w:val="clear" w:color="auto" w:fill="FFFFFF"/>
        </w:rPr>
        <w:t>Sometimes city bank</w:t>
      </w:r>
      <w:r w:rsidR="00BA4915">
        <w:rPr>
          <w:rFonts w:ascii="Times New Roman" w:hAnsi="Times New Roman" w:cs="Times New Roman"/>
          <w:sz w:val="24"/>
          <w:szCs w:val="24"/>
          <w:shd w:val="clear" w:color="auto" w:fill="FFFFFF"/>
        </w:rPr>
        <w:t xml:space="preserve"> that require large initial investments will genera</w:t>
      </w:r>
      <w:r w:rsidR="001D4F72">
        <w:rPr>
          <w:rFonts w:ascii="Times New Roman" w:hAnsi="Times New Roman" w:cs="Times New Roman"/>
          <w:sz w:val="24"/>
          <w:szCs w:val="24"/>
          <w:shd w:val="clear" w:color="auto" w:fill="FFFFFF"/>
        </w:rPr>
        <w:t>lly have lower return on asset.ROA</w:t>
      </w:r>
      <w:r w:rsidR="00BA4915">
        <w:rPr>
          <w:rFonts w:ascii="Times New Roman" w:hAnsi="Times New Roman" w:cs="Times New Roman"/>
          <w:sz w:val="24"/>
          <w:szCs w:val="24"/>
          <w:shd w:val="clear" w:color="auto" w:fill="FFFFFF"/>
        </w:rPr>
        <w:t xml:space="preserve"> over 5% are generally considered good.</w:t>
      </w:r>
      <w:r w:rsidR="00A747E3">
        <w:rPr>
          <w:rFonts w:ascii="Times New Roman" w:hAnsi="Times New Roman" w:cs="Times New Roman"/>
          <w:sz w:val="24"/>
          <w:szCs w:val="24"/>
          <w:shd w:val="clear" w:color="auto" w:fill="FFFFFF"/>
        </w:rPr>
        <w:t>ROA can be computed as.</w:t>
      </w:r>
    </w:p>
    <w:p w:rsidR="002619CF" w:rsidRDefault="002619CF" w:rsidP="002A352A">
      <w:pPr>
        <w:spacing w:line="360" w:lineRule="auto"/>
        <w:jc w:val="both"/>
        <w:rPr>
          <w:rFonts w:ascii="Times New Roman" w:hAnsi="Times New Roman" w:cs="Times New Roman"/>
          <w:sz w:val="24"/>
          <w:szCs w:val="24"/>
          <w:shd w:val="clear" w:color="auto" w:fill="FFFFFF"/>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2619CF" w:rsidTr="002619CF">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p>
        </w:tc>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2010</w:t>
            </w:r>
          </w:p>
        </w:tc>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2011</w:t>
            </w:r>
          </w:p>
        </w:tc>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2012</w:t>
            </w:r>
          </w:p>
        </w:tc>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2013</w:t>
            </w:r>
          </w:p>
        </w:tc>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2014</w:t>
            </w:r>
          </w:p>
        </w:tc>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2015</w:t>
            </w:r>
          </w:p>
        </w:tc>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2016</w:t>
            </w:r>
          </w:p>
        </w:tc>
        <w:tc>
          <w:tcPr>
            <w:tcW w:w="1064" w:type="dxa"/>
          </w:tcPr>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2017</w:t>
            </w:r>
          </w:p>
        </w:tc>
      </w:tr>
      <w:tr w:rsidR="003F3458" w:rsidTr="00B9050A">
        <w:tc>
          <w:tcPr>
            <w:tcW w:w="1064" w:type="dxa"/>
          </w:tcPr>
          <w:p w:rsidR="003F3458" w:rsidRDefault="003F3458"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ROA</w:t>
            </w:r>
          </w:p>
        </w:tc>
        <w:tc>
          <w:tcPr>
            <w:tcW w:w="1064" w:type="dxa"/>
            <w:vAlign w:val="bottom"/>
          </w:tcPr>
          <w:p w:rsidR="003F3458" w:rsidRDefault="003F3458" w:rsidP="002A352A">
            <w:pPr>
              <w:jc w:val="both"/>
              <w:rPr>
                <w:rFonts w:ascii="Calibri" w:hAnsi="Calibri" w:cs="Calibri"/>
                <w:b/>
                <w:bCs/>
                <w:color w:val="000000"/>
                <w:sz w:val="24"/>
                <w:szCs w:val="24"/>
              </w:rPr>
            </w:pPr>
            <w:r>
              <w:rPr>
                <w:rFonts w:ascii="Calibri" w:hAnsi="Calibri" w:cs="Calibri"/>
                <w:b/>
                <w:bCs/>
                <w:color w:val="000000"/>
              </w:rPr>
              <w:t>5.72%</w:t>
            </w:r>
          </w:p>
        </w:tc>
        <w:tc>
          <w:tcPr>
            <w:tcW w:w="1064" w:type="dxa"/>
            <w:vAlign w:val="bottom"/>
          </w:tcPr>
          <w:p w:rsidR="003F3458" w:rsidRDefault="003F3458" w:rsidP="002A352A">
            <w:pPr>
              <w:jc w:val="both"/>
              <w:rPr>
                <w:rFonts w:ascii="Calibri" w:hAnsi="Calibri" w:cs="Calibri"/>
                <w:b/>
                <w:bCs/>
                <w:color w:val="000000"/>
                <w:sz w:val="24"/>
                <w:szCs w:val="24"/>
              </w:rPr>
            </w:pPr>
            <w:r>
              <w:rPr>
                <w:rFonts w:ascii="Calibri" w:hAnsi="Calibri" w:cs="Calibri"/>
                <w:b/>
                <w:bCs/>
                <w:color w:val="000000"/>
              </w:rPr>
              <w:t>4.26%</w:t>
            </w:r>
          </w:p>
        </w:tc>
        <w:tc>
          <w:tcPr>
            <w:tcW w:w="1064" w:type="dxa"/>
            <w:vAlign w:val="bottom"/>
          </w:tcPr>
          <w:p w:rsidR="003F3458" w:rsidRDefault="003F3458" w:rsidP="002A352A">
            <w:pPr>
              <w:jc w:val="both"/>
              <w:rPr>
                <w:rFonts w:ascii="Calibri" w:hAnsi="Calibri" w:cs="Calibri"/>
                <w:b/>
                <w:bCs/>
                <w:color w:val="000000"/>
                <w:sz w:val="24"/>
                <w:szCs w:val="24"/>
              </w:rPr>
            </w:pPr>
            <w:r>
              <w:rPr>
                <w:rFonts w:ascii="Calibri" w:hAnsi="Calibri" w:cs="Calibri"/>
                <w:b/>
                <w:bCs/>
                <w:color w:val="000000"/>
              </w:rPr>
              <w:t>5.68%</w:t>
            </w:r>
          </w:p>
        </w:tc>
        <w:tc>
          <w:tcPr>
            <w:tcW w:w="1064" w:type="dxa"/>
            <w:vAlign w:val="bottom"/>
          </w:tcPr>
          <w:p w:rsidR="003F3458" w:rsidRDefault="003F3458" w:rsidP="002A352A">
            <w:pPr>
              <w:jc w:val="both"/>
              <w:rPr>
                <w:rFonts w:ascii="Calibri" w:hAnsi="Calibri" w:cs="Calibri"/>
                <w:b/>
                <w:bCs/>
                <w:color w:val="000000"/>
                <w:sz w:val="24"/>
                <w:szCs w:val="24"/>
              </w:rPr>
            </w:pPr>
            <w:r>
              <w:rPr>
                <w:rFonts w:ascii="Calibri" w:hAnsi="Calibri" w:cs="Calibri"/>
                <w:b/>
                <w:bCs/>
                <w:color w:val="000000"/>
              </w:rPr>
              <w:t>0.62%</w:t>
            </w:r>
          </w:p>
        </w:tc>
        <w:tc>
          <w:tcPr>
            <w:tcW w:w="1064" w:type="dxa"/>
            <w:vAlign w:val="bottom"/>
          </w:tcPr>
          <w:p w:rsidR="003F3458" w:rsidRDefault="003F3458" w:rsidP="002A352A">
            <w:pPr>
              <w:jc w:val="both"/>
              <w:rPr>
                <w:rFonts w:ascii="Calibri" w:hAnsi="Calibri" w:cs="Calibri"/>
                <w:b/>
                <w:bCs/>
                <w:color w:val="000000"/>
                <w:sz w:val="24"/>
                <w:szCs w:val="24"/>
              </w:rPr>
            </w:pPr>
            <w:r>
              <w:rPr>
                <w:rFonts w:ascii="Calibri" w:hAnsi="Calibri" w:cs="Calibri"/>
                <w:b/>
                <w:bCs/>
                <w:color w:val="000000"/>
              </w:rPr>
              <w:t>1.18%</w:t>
            </w:r>
          </w:p>
        </w:tc>
        <w:tc>
          <w:tcPr>
            <w:tcW w:w="1064" w:type="dxa"/>
            <w:vAlign w:val="bottom"/>
          </w:tcPr>
          <w:p w:rsidR="003F3458" w:rsidRDefault="003F3458" w:rsidP="002A352A">
            <w:pPr>
              <w:jc w:val="both"/>
              <w:rPr>
                <w:rFonts w:ascii="Calibri" w:hAnsi="Calibri" w:cs="Calibri"/>
                <w:b/>
                <w:bCs/>
                <w:color w:val="000000"/>
                <w:sz w:val="24"/>
                <w:szCs w:val="24"/>
              </w:rPr>
            </w:pPr>
            <w:r>
              <w:rPr>
                <w:rFonts w:ascii="Calibri" w:hAnsi="Calibri" w:cs="Calibri"/>
                <w:b/>
                <w:bCs/>
                <w:color w:val="000000"/>
              </w:rPr>
              <w:t>1.70%</w:t>
            </w:r>
          </w:p>
        </w:tc>
        <w:tc>
          <w:tcPr>
            <w:tcW w:w="1064" w:type="dxa"/>
            <w:vAlign w:val="bottom"/>
          </w:tcPr>
          <w:p w:rsidR="003F3458" w:rsidRDefault="003F3458" w:rsidP="002A352A">
            <w:pPr>
              <w:jc w:val="both"/>
              <w:rPr>
                <w:rFonts w:ascii="Calibri" w:hAnsi="Calibri" w:cs="Calibri"/>
                <w:b/>
                <w:bCs/>
                <w:color w:val="000000"/>
                <w:sz w:val="24"/>
                <w:szCs w:val="24"/>
              </w:rPr>
            </w:pPr>
            <w:r>
              <w:rPr>
                <w:rFonts w:ascii="Calibri" w:hAnsi="Calibri" w:cs="Calibri"/>
                <w:b/>
                <w:bCs/>
                <w:color w:val="000000"/>
              </w:rPr>
              <w:t>1.56%</w:t>
            </w:r>
          </w:p>
        </w:tc>
        <w:tc>
          <w:tcPr>
            <w:tcW w:w="1064" w:type="dxa"/>
            <w:vAlign w:val="bottom"/>
          </w:tcPr>
          <w:p w:rsidR="003F3458" w:rsidRDefault="003F3458" w:rsidP="002A352A">
            <w:pPr>
              <w:jc w:val="both"/>
              <w:rPr>
                <w:rFonts w:ascii="Calibri" w:hAnsi="Calibri" w:cs="Calibri"/>
                <w:b/>
                <w:bCs/>
                <w:color w:val="000000"/>
                <w:sz w:val="24"/>
                <w:szCs w:val="24"/>
              </w:rPr>
            </w:pPr>
            <w:r>
              <w:rPr>
                <w:rFonts w:ascii="Calibri" w:hAnsi="Calibri" w:cs="Calibri"/>
                <w:b/>
                <w:bCs/>
                <w:color w:val="000000"/>
              </w:rPr>
              <w:t>1.32%</w:t>
            </w:r>
          </w:p>
        </w:tc>
      </w:tr>
    </w:tbl>
    <w:p w:rsidR="00265A7E" w:rsidRDefault="00265A7E"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rsidR="002619CF" w:rsidRDefault="002619CF"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2619CF">
        <w:rPr>
          <w:rFonts w:ascii="Times New Roman" w:hAnsi="Times New Roman" w:cs="Times New Roman"/>
          <w:noProof/>
          <w:sz w:val="24"/>
          <w:szCs w:val="24"/>
          <w:shd w:val="clear" w:color="auto" w:fill="FFFFFF"/>
        </w:rPr>
        <w:drawing>
          <wp:inline distT="0" distB="0" distL="0" distR="0">
            <wp:extent cx="561975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65A7E" w:rsidRPr="00507C68" w:rsidRDefault="00FA34A4"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this graph show that the per</w:t>
      </w:r>
      <w:r w:rsidR="00F2253C">
        <w:rPr>
          <w:rFonts w:ascii="Times New Roman" w:hAnsi="Times New Roman" w:cs="Times New Roman"/>
          <w:sz w:val="24"/>
          <w:szCs w:val="24"/>
          <w:shd w:val="clear" w:color="auto" w:fill="FFFFFF"/>
        </w:rPr>
        <w:t>centage of the ROA 2010 to 2017.</w:t>
      </w:r>
      <w:r w:rsidR="00A66829">
        <w:rPr>
          <w:rFonts w:ascii="Times New Roman" w:hAnsi="Times New Roman" w:cs="Times New Roman"/>
          <w:sz w:val="24"/>
          <w:szCs w:val="24"/>
          <w:shd w:val="clear" w:color="auto" w:fill="FFFFFF"/>
        </w:rPr>
        <w:t xml:space="preserve">in the city bank ROA in 2010 has 5.72.but at the end of 2011 it decreased from 2010 1.46%.Due to maintaining higher provision for the increased NPL &amp; the net losses made by SCBs. then 2012 ,it will be increased from 2011 1.42%.But in 2013 it was really huge decreased from 2011, 5.06% due to the huge increased NPL .then 2014 to 2017 ,it is not so much increased </w:t>
      </w:r>
      <w:r w:rsidR="00EC5967">
        <w:rPr>
          <w:rFonts w:ascii="Times New Roman" w:hAnsi="Times New Roman" w:cs="Times New Roman"/>
          <w:sz w:val="24"/>
          <w:szCs w:val="24"/>
          <w:shd w:val="clear" w:color="auto" w:fill="FFFFFF"/>
        </w:rPr>
        <w:t xml:space="preserve"> as like before because they cannot earn from their asset.</w:t>
      </w:r>
    </w:p>
    <w:p w:rsidR="00F57346" w:rsidRDefault="00F57346" w:rsidP="002A352A">
      <w:pPr>
        <w:spacing w:line="360" w:lineRule="auto"/>
        <w:jc w:val="both"/>
        <w:rPr>
          <w:rFonts w:ascii="Times New Roman" w:hAnsi="Times New Roman" w:cs="Times New Roman"/>
          <w:color w:val="000000"/>
          <w:sz w:val="24"/>
          <w:szCs w:val="24"/>
          <w:shd w:val="clear" w:color="auto" w:fill="FFFFFF"/>
        </w:rPr>
      </w:pPr>
    </w:p>
    <w:p w:rsidR="00B068D6" w:rsidRDefault="00B068D6" w:rsidP="002A352A">
      <w:pPr>
        <w:spacing w:line="360" w:lineRule="auto"/>
        <w:jc w:val="both"/>
        <w:rPr>
          <w:rFonts w:ascii="Times New Roman" w:hAnsi="Times New Roman" w:cs="Times New Roman"/>
          <w:color w:val="000000"/>
          <w:sz w:val="24"/>
          <w:szCs w:val="24"/>
          <w:shd w:val="clear" w:color="auto" w:fill="FFFFFF"/>
        </w:rPr>
      </w:pPr>
    </w:p>
    <w:p w:rsidR="00B068D6" w:rsidRDefault="00B068D6" w:rsidP="002A352A">
      <w:pPr>
        <w:spacing w:line="360" w:lineRule="auto"/>
        <w:jc w:val="both"/>
        <w:rPr>
          <w:rFonts w:ascii="Times New Roman" w:hAnsi="Times New Roman" w:cs="Times New Roman"/>
          <w:color w:val="000000"/>
          <w:sz w:val="24"/>
          <w:szCs w:val="24"/>
          <w:shd w:val="clear" w:color="auto" w:fill="FFFFFF"/>
        </w:rPr>
      </w:pPr>
    </w:p>
    <w:p w:rsidR="001A482B" w:rsidRPr="00BE515A" w:rsidRDefault="001A482B" w:rsidP="004A504F">
      <w:pPr>
        <w:pStyle w:val="Heading2"/>
        <w:rPr>
          <w:rFonts w:ascii="Times New Roman" w:hAnsi="Times New Roman" w:cs="Times New Roman"/>
          <w:sz w:val="32"/>
          <w:szCs w:val="32"/>
          <w:shd w:val="clear" w:color="auto" w:fill="FFFFFF"/>
        </w:rPr>
      </w:pPr>
      <w:bookmarkStart w:id="18" w:name="_Toc533159847"/>
      <w:r w:rsidRPr="00BE515A">
        <w:rPr>
          <w:rFonts w:ascii="Times New Roman" w:hAnsi="Times New Roman" w:cs="Times New Roman"/>
          <w:sz w:val="32"/>
          <w:szCs w:val="32"/>
          <w:shd w:val="clear" w:color="auto" w:fill="FFFFFF"/>
        </w:rPr>
        <w:lastRenderedPageBreak/>
        <w:t>Return on Equity (ROE)</w:t>
      </w:r>
      <w:bookmarkEnd w:id="18"/>
    </w:p>
    <w:p w:rsidR="001A482B" w:rsidRDefault="00D26D23"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city bank r</w:t>
      </w:r>
      <w:r w:rsidR="001A482B" w:rsidRPr="001A482B">
        <w:rPr>
          <w:rFonts w:ascii="Times New Roman" w:hAnsi="Times New Roman" w:cs="Times New Roman"/>
          <w:sz w:val="24"/>
          <w:szCs w:val="24"/>
          <w:shd w:val="clear" w:color="auto" w:fill="FFFFFF"/>
        </w:rPr>
        <w:t>eturn</w:t>
      </w:r>
      <w:r w:rsidR="00FD72E1">
        <w:rPr>
          <w:rFonts w:ascii="Times New Roman" w:hAnsi="Times New Roman" w:cs="Times New Roman"/>
          <w:sz w:val="24"/>
          <w:szCs w:val="24"/>
          <w:shd w:val="clear" w:color="auto" w:fill="FFFFFF"/>
        </w:rPr>
        <w:t xml:space="preserve"> on equity shows that</w:t>
      </w:r>
      <w:r w:rsidR="001A482B">
        <w:rPr>
          <w:rFonts w:ascii="Times New Roman" w:hAnsi="Times New Roman" w:cs="Times New Roman"/>
          <w:sz w:val="24"/>
          <w:szCs w:val="24"/>
          <w:shd w:val="clear" w:color="auto" w:fill="FFFFFF"/>
        </w:rPr>
        <w:t xml:space="preserve"> the amount of net income returned as a percentage of shareholders equity .</w:t>
      </w:r>
      <w:r w:rsidR="00324025">
        <w:rPr>
          <w:rFonts w:ascii="Times New Roman" w:hAnsi="Times New Roman" w:cs="Times New Roman"/>
          <w:sz w:val="24"/>
          <w:szCs w:val="24"/>
          <w:shd w:val="clear" w:color="auto" w:fill="FFFFFF"/>
        </w:rPr>
        <w:t>the city bank return on equity shows a</w:t>
      </w:r>
      <w:r w:rsidR="001A482B">
        <w:rPr>
          <w:rFonts w:ascii="Times New Roman" w:hAnsi="Times New Roman" w:cs="Times New Roman"/>
          <w:sz w:val="24"/>
          <w:szCs w:val="24"/>
          <w:shd w:val="clear" w:color="auto" w:fill="FFFFFF"/>
        </w:rPr>
        <w:t xml:space="preserve"> bank’s profitability by revealing how much profit a </w:t>
      </w:r>
      <w:r w:rsidR="009F2523">
        <w:rPr>
          <w:rFonts w:ascii="Times New Roman" w:hAnsi="Times New Roman" w:cs="Times New Roman"/>
          <w:sz w:val="24"/>
          <w:szCs w:val="24"/>
          <w:shd w:val="clear" w:color="auto" w:fill="FFFFFF"/>
        </w:rPr>
        <w:t>city bank</w:t>
      </w:r>
      <w:r w:rsidR="001A482B">
        <w:rPr>
          <w:rFonts w:ascii="Times New Roman" w:hAnsi="Times New Roman" w:cs="Times New Roman"/>
          <w:sz w:val="24"/>
          <w:szCs w:val="24"/>
          <w:shd w:val="clear" w:color="auto" w:fill="FFFFFF"/>
        </w:rPr>
        <w:t xml:space="preserve"> generates with the money shareholders have invested.</w:t>
      </w: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FD72E1" w:rsidTr="00FD72E1">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p>
        </w:tc>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2010</w:t>
            </w:r>
          </w:p>
        </w:tc>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2011</w:t>
            </w:r>
          </w:p>
        </w:tc>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2012</w:t>
            </w:r>
          </w:p>
        </w:tc>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2013</w:t>
            </w:r>
          </w:p>
        </w:tc>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2014</w:t>
            </w:r>
          </w:p>
        </w:tc>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2015</w:t>
            </w:r>
          </w:p>
        </w:tc>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2016</w:t>
            </w:r>
          </w:p>
        </w:tc>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2017</w:t>
            </w:r>
          </w:p>
        </w:tc>
      </w:tr>
      <w:tr w:rsidR="00FD72E1" w:rsidTr="00B9050A">
        <w:tc>
          <w:tcPr>
            <w:tcW w:w="1064" w:type="dxa"/>
          </w:tcPr>
          <w:p w:rsidR="00FD72E1" w:rsidRDefault="00FD72E1"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ROE</w:t>
            </w:r>
          </w:p>
        </w:tc>
        <w:tc>
          <w:tcPr>
            <w:tcW w:w="1064" w:type="dxa"/>
            <w:vAlign w:val="bottom"/>
          </w:tcPr>
          <w:p w:rsidR="00FD72E1" w:rsidRDefault="00FD72E1" w:rsidP="002A352A">
            <w:pPr>
              <w:jc w:val="both"/>
              <w:rPr>
                <w:rFonts w:ascii="Calibri" w:hAnsi="Calibri" w:cs="Calibri"/>
                <w:b/>
                <w:bCs/>
                <w:color w:val="000000"/>
                <w:sz w:val="24"/>
                <w:szCs w:val="24"/>
              </w:rPr>
            </w:pPr>
            <w:r>
              <w:rPr>
                <w:rFonts w:ascii="Calibri" w:hAnsi="Calibri" w:cs="Calibri"/>
                <w:b/>
                <w:bCs/>
                <w:color w:val="000000"/>
              </w:rPr>
              <w:t>45.15%</w:t>
            </w:r>
          </w:p>
        </w:tc>
        <w:tc>
          <w:tcPr>
            <w:tcW w:w="1064" w:type="dxa"/>
            <w:vAlign w:val="bottom"/>
          </w:tcPr>
          <w:p w:rsidR="00FD72E1" w:rsidRDefault="00FD72E1" w:rsidP="002A352A">
            <w:pPr>
              <w:jc w:val="both"/>
              <w:rPr>
                <w:rFonts w:ascii="Calibri" w:hAnsi="Calibri" w:cs="Calibri"/>
                <w:b/>
                <w:bCs/>
                <w:color w:val="000000"/>
                <w:sz w:val="24"/>
                <w:szCs w:val="24"/>
              </w:rPr>
            </w:pPr>
            <w:r>
              <w:rPr>
                <w:rFonts w:ascii="Calibri" w:hAnsi="Calibri" w:cs="Calibri"/>
                <w:b/>
                <w:bCs/>
                <w:color w:val="000000"/>
              </w:rPr>
              <w:t>27.58%</w:t>
            </w:r>
          </w:p>
        </w:tc>
        <w:tc>
          <w:tcPr>
            <w:tcW w:w="1064" w:type="dxa"/>
            <w:vAlign w:val="bottom"/>
          </w:tcPr>
          <w:p w:rsidR="00FD72E1" w:rsidRDefault="00FD72E1" w:rsidP="002A352A">
            <w:pPr>
              <w:jc w:val="both"/>
              <w:rPr>
                <w:rFonts w:ascii="Calibri" w:hAnsi="Calibri" w:cs="Calibri"/>
                <w:b/>
                <w:bCs/>
                <w:color w:val="000000"/>
                <w:sz w:val="24"/>
                <w:szCs w:val="24"/>
              </w:rPr>
            </w:pPr>
            <w:r>
              <w:rPr>
                <w:rFonts w:ascii="Calibri" w:hAnsi="Calibri" w:cs="Calibri"/>
                <w:b/>
                <w:bCs/>
                <w:color w:val="000000"/>
              </w:rPr>
              <w:t>41.04%</w:t>
            </w:r>
          </w:p>
        </w:tc>
        <w:tc>
          <w:tcPr>
            <w:tcW w:w="1064" w:type="dxa"/>
            <w:vAlign w:val="bottom"/>
          </w:tcPr>
          <w:p w:rsidR="00FD72E1" w:rsidRDefault="00FD72E1" w:rsidP="002A352A">
            <w:pPr>
              <w:jc w:val="both"/>
              <w:rPr>
                <w:rFonts w:ascii="Calibri" w:hAnsi="Calibri" w:cs="Calibri"/>
                <w:b/>
                <w:bCs/>
                <w:color w:val="000000"/>
                <w:sz w:val="24"/>
                <w:szCs w:val="24"/>
              </w:rPr>
            </w:pPr>
            <w:r>
              <w:rPr>
                <w:rFonts w:ascii="Calibri" w:hAnsi="Calibri" w:cs="Calibri"/>
                <w:b/>
                <w:bCs/>
                <w:color w:val="000000"/>
              </w:rPr>
              <w:t>4.92%</w:t>
            </w:r>
          </w:p>
        </w:tc>
        <w:tc>
          <w:tcPr>
            <w:tcW w:w="1064" w:type="dxa"/>
            <w:vAlign w:val="bottom"/>
          </w:tcPr>
          <w:p w:rsidR="00FD72E1" w:rsidRDefault="00FD72E1" w:rsidP="002A352A">
            <w:pPr>
              <w:jc w:val="both"/>
              <w:rPr>
                <w:rFonts w:ascii="Calibri" w:hAnsi="Calibri" w:cs="Calibri"/>
                <w:b/>
                <w:bCs/>
                <w:color w:val="000000"/>
                <w:sz w:val="24"/>
                <w:szCs w:val="24"/>
              </w:rPr>
            </w:pPr>
            <w:r>
              <w:rPr>
                <w:rFonts w:ascii="Calibri" w:hAnsi="Calibri" w:cs="Calibri"/>
                <w:b/>
                <w:bCs/>
                <w:color w:val="000000"/>
              </w:rPr>
              <w:t>9.58%</w:t>
            </w:r>
          </w:p>
        </w:tc>
        <w:tc>
          <w:tcPr>
            <w:tcW w:w="1064" w:type="dxa"/>
            <w:vAlign w:val="bottom"/>
          </w:tcPr>
          <w:p w:rsidR="00FD72E1" w:rsidRDefault="00FD72E1" w:rsidP="002A352A">
            <w:pPr>
              <w:jc w:val="both"/>
              <w:rPr>
                <w:rFonts w:ascii="Calibri" w:hAnsi="Calibri" w:cs="Calibri"/>
                <w:b/>
                <w:bCs/>
                <w:color w:val="000000"/>
                <w:sz w:val="24"/>
                <w:szCs w:val="24"/>
              </w:rPr>
            </w:pPr>
            <w:r>
              <w:rPr>
                <w:rFonts w:ascii="Calibri" w:hAnsi="Calibri" w:cs="Calibri"/>
                <w:b/>
                <w:bCs/>
                <w:color w:val="000000"/>
              </w:rPr>
              <w:t>14.03%</w:t>
            </w:r>
          </w:p>
        </w:tc>
        <w:tc>
          <w:tcPr>
            <w:tcW w:w="1064" w:type="dxa"/>
            <w:vAlign w:val="bottom"/>
          </w:tcPr>
          <w:p w:rsidR="00FD72E1" w:rsidRDefault="00FD72E1" w:rsidP="002A352A">
            <w:pPr>
              <w:jc w:val="both"/>
              <w:rPr>
                <w:rFonts w:ascii="Calibri" w:hAnsi="Calibri" w:cs="Calibri"/>
                <w:b/>
                <w:bCs/>
                <w:color w:val="000000"/>
                <w:sz w:val="24"/>
                <w:szCs w:val="24"/>
              </w:rPr>
            </w:pPr>
            <w:r>
              <w:rPr>
                <w:rFonts w:ascii="Calibri" w:hAnsi="Calibri" w:cs="Calibri"/>
                <w:b/>
                <w:bCs/>
                <w:color w:val="000000"/>
              </w:rPr>
              <w:t>19.15%</w:t>
            </w:r>
          </w:p>
        </w:tc>
        <w:tc>
          <w:tcPr>
            <w:tcW w:w="1064" w:type="dxa"/>
            <w:vAlign w:val="bottom"/>
          </w:tcPr>
          <w:p w:rsidR="00FD72E1" w:rsidRDefault="00FD72E1" w:rsidP="002A352A">
            <w:pPr>
              <w:jc w:val="both"/>
              <w:rPr>
                <w:rFonts w:ascii="Calibri" w:hAnsi="Calibri" w:cs="Calibri"/>
                <w:b/>
                <w:bCs/>
                <w:color w:val="000000"/>
                <w:sz w:val="24"/>
                <w:szCs w:val="24"/>
              </w:rPr>
            </w:pPr>
            <w:r>
              <w:rPr>
                <w:rFonts w:ascii="Calibri" w:hAnsi="Calibri" w:cs="Calibri"/>
                <w:b/>
                <w:bCs/>
                <w:color w:val="000000"/>
              </w:rPr>
              <w:t>14.59%</w:t>
            </w:r>
          </w:p>
        </w:tc>
      </w:tr>
    </w:tbl>
    <w:p w:rsidR="00FD72E1" w:rsidRDefault="00FD72E1" w:rsidP="002A352A">
      <w:pPr>
        <w:spacing w:line="360" w:lineRule="auto"/>
        <w:jc w:val="both"/>
        <w:rPr>
          <w:rFonts w:ascii="Times New Roman" w:hAnsi="Times New Roman" w:cs="Times New Roman"/>
          <w:sz w:val="24"/>
          <w:szCs w:val="24"/>
          <w:shd w:val="clear" w:color="auto" w:fill="FFFFFF"/>
        </w:rPr>
      </w:pPr>
    </w:p>
    <w:p w:rsidR="00FD72E1" w:rsidRDefault="00FD72E1" w:rsidP="002A352A">
      <w:pPr>
        <w:spacing w:line="360" w:lineRule="auto"/>
        <w:jc w:val="both"/>
        <w:rPr>
          <w:rFonts w:ascii="Times New Roman" w:hAnsi="Times New Roman" w:cs="Times New Roman"/>
          <w:sz w:val="24"/>
          <w:szCs w:val="24"/>
          <w:shd w:val="clear" w:color="auto" w:fill="FFFFFF"/>
        </w:rPr>
      </w:pPr>
    </w:p>
    <w:p w:rsidR="001A482B" w:rsidRDefault="00FD72E1" w:rsidP="002A352A">
      <w:pPr>
        <w:spacing w:line="360" w:lineRule="auto"/>
        <w:jc w:val="both"/>
        <w:rPr>
          <w:rFonts w:ascii="Times New Roman" w:hAnsi="Times New Roman" w:cs="Times New Roman"/>
          <w:sz w:val="24"/>
          <w:szCs w:val="24"/>
          <w:shd w:val="clear" w:color="auto" w:fill="FFFFFF"/>
        </w:rPr>
      </w:pPr>
      <w:r w:rsidRPr="00FD72E1">
        <w:rPr>
          <w:rFonts w:ascii="Times New Roman" w:hAnsi="Times New Roman" w:cs="Times New Roman"/>
          <w:noProof/>
          <w:sz w:val="24"/>
          <w:szCs w:val="24"/>
          <w:shd w:val="clear" w:color="auto" w:fill="FFFFFF"/>
        </w:rPr>
        <w:drawing>
          <wp:inline distT="0" distB="0" distL="0" distR="0">
            <wp:extent cx="5410200" cy="2743200"/>
            <wp:effectExtent l="19050" t="0" r="19050" b="0"/>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16E70" w:rsidRPr="001A482B" w:rsidRDefault="00A16E70" w:rsidP="002A352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Return on Equity show their profitability in this graph from 2010 to 2017. 2010, it has huge profit from their shareholder investment.2011, its net income decreased from 2010 in 17.57%. </w:t>
      </w:r>
      <w:r w:rsidR="007B4C48">
        <w:rPr>
          <w:rFonts w:ascii="Times New Roman" w:hAnsi="Times New Roman" w:cs="Times New Roman"/>
          <w:sz w:val="24"/>
          <w:szCs w:val="24"/>
          <w:shd w:val="clear" w:color="auto" w:fill="FFFFFF"/>
        </w:rPr>
        <w:t>They</w:t>
      </w:r>
      <w:r>
        <w:rPr>
          <w:rFonts w:ascii="Times New Roman" w:hAnsi="Times New Roman" w:cs="Times New Roman"/>
          <w:sz w:val="24"/>
          <w:szCs w:val="24"/>
          <w:shd w:val="clear" w:color="auto" w:fill="FFFFFF"/>
        </w:rPr>
        <w:t xml:space="preserve"> cannot earn as like before their shareholder.2012,it is increased as like before 2010.but 2013 &amp; 2014,city bank can face many problem for their shareholder investment. </w:t>
      </w:r>
      <w:r w:rsidR="007B4C48">
        <w:rPr>
          <w:rFonts w:ascii="Times New Roman" w:hAnsi="Times New Roman" w:cs="Times New Roman"/>
          <w:sz w:val="24"/>
          <w:szCs w:val="24"/>
          <w:shd w:val="clear" w:color="auto" w:fill="FFFFFF"/>
        </w:rPr>
        <w:t>That’s</w:t>
      </w:r>
      <w:r>
        <w:rPr>
          <w:rFonts w:ascii="Times New Roman" w:hAnsi="Times New Roman" w:cs="Times New Roman"/>
          <w:sz w:val="24"/>
          <w:szCs w:val="24"/>
          <w:shd w:val="clear" w:color="auto" w:fill="FFFFFF"/>
        </w:rPr>
        <w:t xml:space="preserve"> why they face in huge loss their profit. Then they can identify their exact problem. Actually they earn their main profit from their </w:t>
      </w:r>
      <w:r w:rsidR="00B551B8">
        <w:rPr>
          <w:rFonts w:ascii="Times New Roman" w:hAnsi="Times New Roman" w:cs="Times New Roman"/>
          <w:sz w:val="24"/>
          <w:szCs w:val="24"/>
          <w:shd w:val="clear" w:color="auto" w:fill="FFFFFF"/>
        </w:rPr>
        <w:t xml:space="preserve">shareholder. In 2015 to 2017 they can increased their </w:t>
      </w:r>
      <w:r w:rsidR="007B4C48">
        <w:rPr>
          <w:rFonts w:ascii="Times New Roman" w:hAnsi="Times New Roman" w:cs="Times New Roman"/>
          <w:sz w:val="24"/>
          <w:szCs w:val="24"/>
          <w:shd w:val="clear" w:color="auto" w:fill="FFFFFF"/>
        </w:rPr>
        <w:t>profit. But</w:t>
      </w:r>
      <w:r w:rsidR="00B551B8">
        <w:rPr>
          <w:rFonts w:ascii="Times New Roman" w:hAnsi="Times New Roman" w:cs="Times New Roman"/>
          <w:sz w:val="24"/>
          <w:szCs w:val="24"/>
          <w:shd w:val="clear" w:color="auto" w:fill="FFFFFF"/>
        </w:rPr>
        <w:t xml:space="preserve"> it is not so much before. But they can try to best their effort.</w:t>
      </w: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C66B3B" w:rsidRDefault="00C66B3B" w:rsidP="004A504F">
      <w:pPr>
        <w:pStyle w:val="Heading2"/>
        <w:rPr>
          <w:shd w:val="clear" w:color="auto" w:fill="FFFFFF"/>
        </w:rPr>
      </w:pPr>
      <w:bookmarkStart w:id="19" w:name="_Toc533159848"/>
      <w:r w:rsidRPr="00195966">
        <w:rPr>
          <w:rFonts w:ascii="Times New Roman" w:hAnsi="Times New Roman" w:cs="Times New Roman"/>
          <w:sz w:val="32"/>
          <w:szCs w:val="32"/>
          <w:shd w:val="clear" w:color="auto" w:fill="FFFFFF"/>
        </w:rPr>
        <w:lastRenderedPageBreak/>
        <w:t>Equity Multiplier</w:t>
      </w:r>
      <w:r w:rsidRPr="003A1CDB">
        <w:rPr>
          <w:shd w:val="clear" w:color="auto" w:fill="FFFFFF"/>
        </w:rPr>
        <w:t>:</w:t>
      </w:r>
      <w:bookmarkEnd w:id="19"/>
    </w:p>
    <w:p w:rsidR="004E0A7D" w:rsidRPr="004E0A7D" w:rsidRDefault="004E0A7D" w:rsidP="004E0A7D"/>
    <w:p w:rsidR="00C66B3B" w:rsidRPr="007226A7" w:rsidRDefault="00C66B3B" w:rsidP="002A352A">
      <w:pPr>
        <w:spacing w:line="360" w:lineRule="auto"/>
        <w:jc w:val="both"/>
        <w:rPr>
          <w:rFonts w:ascii="Times New Roman" w:hAnsi="Times New Roman" w:cs="Times New Roman"/>
          <w:bCs/>
          <w:color w:val="222222"/>
          <w:shd w:val="clear" w:color="auto" w:fill="FFFFFF"/>
        </w:rPr>
      </w:pPr>
      <w:r w:rsidRPr="00C66B3B">
        <w:rPr>
          <w:rFonts w:ascii="Arial" w:hAnsi="Arial" w:cs="Arial"/>
          <w:color w:val="222222"/>
          <w:shd w:val="clear" w:color="auto" w:fill="FFFFFF"/>
        </w:rPr>
        <w:t> </w:t>
      </w:r>
      <w:r w:rsidR="003B6C1D">
        <w:rPr>
          <w:rFonts w:ascii="Times New Roman" w:hAnsi="Times New Roman" w:cs="Times New Roman"/>
          <w:bCs/>
          <w:color w:val="222222"/>
          <w:shd w:val="clear" w:color="auto" w:fill="FFFFFF"/>
        </w:rPr>
        <w:t xml:space="preserve">The city bank </w:t>
      </w:r>
      <w:r w:rsidR="003B6C1D">
        <w:rPr>
          <w:rFonts w:ascii="Times New Roman" w:hAnsi="Times New Roman" w:cs="Times New Roman"/>
          <w:color w:val="222222"/>
          <w:shd w:val="clear" w:color="auto" w:fill="FFFFFF"/>
        </w:rPr>
        <w:t>used to measure f</w:t>
      </w:r>
      <w:r w:rsidR="003B6C1D" w:rsidRPr="007226A7">
        <w:rPr>
          <w:rFonts w:ascii="Times New Roman" w:hAnsi="Times New Roman" w:cs="Times New Roman"/>
          <w:color w:val="222222"/>
          <w:shd w:val="clear" w:color="auto" w:fill="FFFFFF"/>
        </w:rPr>
        <w:t>inancial</w:t>
      </w:r>
      <w:r w:rsidR="002B58D5" w:rsidRPr="007226A7">
        <w:rPr>
          <w:rFonts w:ascii="Times New Roman" w:hAnsi="Times New Roman" w:cs="Times New Roman"/>
          <w:color w:val="222222"/>
          <w:shd w:val="clear" w:color="auto" w:fill="FFFFFF"/>
        </w:rPr>
        <w:t xml:space="preserve"> leverage</w:t>
      </w:r>
      <w:r w:rsidR="003B6C1D">
        <w:rPr>
          <w:rFonts w:ascii="Times New Roman" w:hAnsi="Times New Roman" w:cs="Times New Roman"/>
          <w:color w:val="222222"/>
          <w:shd w:val="clear" w:color="auto" w:fill="FFFFFF"/>
        </w:rPr>
        <w:t xml:space="preserve"> in this ratio</w:t>
      </w:r>
      <w:r w:rsidR="002B58D5" w:rsidRPr="007226A7">
        <w:rPr>
          <w:rFonts w:ascii="Times New Roman" w:hAnsi="Times New Roman" w:cs="Times New Roman"/>
          <w:color w:val="222222"/>
          <w:shd w:val="clear" w:color="auto" w:fill="FFFFFF"/>
        </w:rPr>
        <w:t>. This</w:t>
      </w:r>
      <w:r w:rsidR="003B6C1D">
        <w:rPr>
          <w:rFonts w:ascii="Times New Roman" w:hAnsi="Times New Roman" w:cs="Times New Roman"/>
          <w:color w:val="222222"/>
          <w:shd w:val="clear" w:color="auto" w:fill="FFFFFF"/>
        </w:rPr>
        <w:t xml:space="preserve"> ratio measured by</w:t>
      </w:r>
      <w:r w:rsidRPr="007226A7">
        <w:rPr>
          <w:rFonts w:ascii="Times New Roman" w:hAnsi="Times New Roman" w:cs="Times New Roman"/>
          <w:color w:val="222222"/>
          <w:shd w:val="clear" w:color="auto" w:fill="FFFFFF"/>
        </w:rPr>
        <w:t xml:space="preserve"> dividing total assets by total </w:t>
      </w:r>
      <w:r w:rsidR="003B6C1D" w:rsidRPr="007226A7">
        <w:rPr>
          <w:rFonts w:ascii="Times New Roman" w:hAnsi="Times New Roman" w:cs="Times New Roman"/>
          <w:bCs/>
          <w:color w:val="222222"/>
          <w:shd w:val="clear" w:color="auto" w:fill="FFFFFF"/>
        </w:rPr>
        <w:t>equity</w:t>
      </w:r>
      <w:r w:rsidR="003B6C1D" w:rsidRPr="007226A7">
        <w:rPr>
          <w:rFonts w:ascii="Times New Roman" w:hAnsi="Times New Roman" w:cs="Times New Roman"/>
          <w:color w:val="222222"/>
          <w:shd w:val="clear" w:color="auto" w:fill="FFFFFF"/>
        </w:rPr>
        <w:t>.</w:t>
      </w:r>
      <w:r w:rsidR="003B6C1D">
        <w:rPr>
          <w:rFonts w:ascii="Times New Roman" w:hAnsi="Times New Roman" w:cs="Times New Roman"/>
          <w:color w:val="222222"/>
          <w:shd w:val="clear" w:color="auto" w:fill="FFFFFF"/>
        </w:rPr>
        <w:t xml:space="preserve"> In this ratio </w:t>
      </w:r>
      <w:r w:rsidR="003B6C1D" w:rsidRPr="007226A7">
        <w:rPr>
          <w:rFonts w:ascii="Times New Roman" w:hAnsi="Times New Roman" w:cs="Times New Roman"/>
          <w:color w:val="222222"/>
          <w:shd w:val="clear" w:color="auto" w:fill="FFFFFF"/>
        </w:rPr>
        <w:t>measure</w:t>
      </w:r>
      <w:r w:rsidR="003B6C1D">
        <w:rPr>
          <w:rFonts w:ascii="Times New Roman" w:hAnsi="Times New Roman" w:cs="Times New Roman"/>
          <w:color w:val="222222"/>
          <w:shd w:val="clear" w:color="auto" w:fill="FFFFFF"/>
        </w:rPr>
        <w:t xml:space="preserve"> that a </w:t>
      </w:r>
      <w:r w:rsidR="003B6C1D" w:rsidRPr="007226A7">
        <w:rPr>
          <w:rFonts w:ascii="Times New Roman" w:hAnsi="Times New Roman" w:cs="Times New Roman"/>
          <w:color w:val="222222"/>
          <w:shd w:val="clear" w:color="auto" w:fill="FFFFFF"/>
        </w:rPr>
        <w:t>high </w:t>
      </w:r>
      <w:r w:rsidR="003B6C1D" w:rsidRPr="007226A7">
        <w:rPr>
          <w:rFonts w:ascii="Times New Roman" w:hAnsi="Times New Roman" w:cs="Times New Roman"/>
          <w:bCs/>
          <w:color w:val="222222"/>
          <w:shd w:val="clear" w:color="auto" w:fill="FFFFFF"/>
        </w:rPr>
        <w:t>equity multiplier results</w:t>
      </w:r>
      <w:r w:rsidR="00CA251B" w:rsidRPr="007226A7">
        <w:rPr>
          <w:rFonts w:ascii="Times New Roman" w:hAnsi="Times New Roman" w:cs="Times New Roman"/>
          <w:bCs/>
          <w:color w:val="222222"/>
          <w:shd w:val="clear" w:color="auto" w:fill="FFFFFF"/>
        </w:rPr>
        <w:t xml:space="preserve"> </w:t>
      </w:r>
      <w:r w:rsidR="00CA251B" w:rsidRPr="007226A7">
        <w:rPr>
          <w:rFonts w:ascii="Times New Roman" w:hAnsi="Times New Roman" w:cs="Times New Roman"/>
          <w:color w:val="222222"/>
          <w:shd w:val="clear" w:color="auto" w:fill="FFFFFF"/>
        </w:rPr>
        <w:t>indicates that the city bank</w:t>
      </w:r>
      <w:r w:rsidRPr="007226A7">
        <w:rPr>
          <w:rFonts w:ascii="Times New Roman" w:hAnsi="Times New Roman" w:cs="Times New Roman"/>
          <w:color w:val="222222"/>
          <w:shd w:val="clear" w:color="auto" w:fill="FFFFFF"/>
        </w:rPr>
        <w:t xml:space="preserve"> has been using more debt than </w:t>
      </w:r>
      <w:r w:rsidRPr="007226A7">
        <w:rPr>
          <w:rFonts w:ascii="Times New Roman" w:hAnsi="Times New Roman" w:cs="Times New Roman"/>
          <w:bCs/>
          <w:color w:val="222222"/>
          <w:shd w:val="clear" w:color="auto" w:fill="FFFFFF"/>
        </w:rPr>
        <w:t>equity</w:t>
      </w:r>
      <w:r w:rsidRPr="007226A7">
        <w:rPr>
          <w:rFonts w:ascii="Times New Roman" w:hAnsi="Times New Roman" w:cs="Times New Roman"/>
          <w:color w:val="222222"/>
          <w:shd w:val="clear" w:color="auto" w:fill="FFFFFF"/>
        </w:rPr>
        <w:t xml:space="preserve"> to finance its asset </w:t>
      </w:r>
      <w:r w:rsidR="003B6C1D" w:rsidRPr="007226A7">
        <w:rPr>
          <w:rFonts w:ascii="Times New Roman" w:hAnsi="Times New Roman" w:cs="Times New Roman"/>
          <w:color w:val="222222"/>
          <w:shd w:val="clear" w:color="auto" w:fill="FFFFFF"/>
        </w:rPr>
        <w:t>purchases.</w:t>
      </w:r>
      <w:r w:rsidR="003B6C1D">
        <w:rPr>
          <w:rFonts w:ascii="Times New Roman" w:hAnsi="Times New Roman" w:cs="Times New Roman"/>
          <w:color w:val="222222"/>
          <w:shd w:val="clear" w:color="auto" w:fill="FFFFFF"/>
        </w:rPr>
        <w:t xml:space="preserve"> Apart</w:t>
      </w:r>
      <w:r w:rsidR="00DC3460">
        <w:rPr>
          <w:rFonts w:ascii="Times New Roman" w:hAnsi="Times New Roman" w:cs="Times New Roman"/>
          <w:color w:val="222222"/>
          <w:shd w:val="clear" w:color="auto" w:fill="FFFFFF"/>
        </w:rPr>
        <w:t xml:space="preserve"> </w:t>
      </w:r>
      <w:r w:rsidR="0041275B">
        <w:rPr>
          <w:rFonts w:ascii="Times New Roman" w:hAnsi="Times New Roman" w:cs="Times New Roman"/>
          <w:color w:val="222222"/>
          <w:shd w:val="clear" w:color="auto" w:fill="FFFFFF"/>
        </w:rPr>
        <w:t>from a</w:t>
      </w:r>
      <w:r w:rsidRPr="007226A7">
        <w:rPr>
          <w:rFonts w:ascii="Times New Roman" w:hAnsi="Times New Roman" w:cs="Times New Roman"/>
          <w:color w:val="222222"/>
          <w:shd w:val="clear" w:color="auto" w:fill="FFFFFF"/>
        </w:rPr>
        <w:t> </w:t>
      </w:r>
      <w:r w:rsidRPr="007226A7">
        <w:rPr>
          <w:rFonts w:ascii="Times New Roman" w:hAnsi="Times New Roman" w:cs="Times New Roman"/>
          <w:bCs/>
          <w:color w:val="222222"/>
          <w:shd w:val="clear" w:color="auto" w:fill="FFFFFF"/>
        </w:rPr>
        <w:t>lower equity multiplier</w:t>
      </w:r>
      <w:r w:rsidRPr="007226A7">
        <w:rPr>
          <w:rFonts w:ascii="Times New Roman" w:hAnsi="Times New Roman" w:cs="Times New Roman"/>
          <w:color w:val="222222"/>
          <w:shd w:val="clear" w:color="auto" w:fill="FFFFFF"/>
        </w:rPr>
        <w:t> </w:t>
      </w:r>
      <w:r w:rsidR="00CA251B" w:rsidRPr="007226A7">
        <w:rPr>
          <w:rFonts w:ascii="Times New Roman" w:hAnsi="Times New Roman" w:cs="Times New Roman"/>
          <w:color w:val="222222"/>
          <w:shd w:val="clear" w:color="auto" w:fill="FFFFFF"/>
        </w:rPr>
        <w:t xml:space="preserve">results </w:t>
      </w:r>
      <w:r w:rsidR="00DC3460">
        <w:rPr>
          <w:rFonts w:ascii="Times New Roman" w:hAnsi="Times New Roman" w:cs="Times New Roman"/>
          <w:color w:val="222222"/>
          <w:shd w:val="clear" w:color="auto" w:fill="FFFFFF"/>
        </w:rPr>
        <w:t>measure</w:t>
      </w:r>
      <w:r w:rsidRPr="007226A7">
        <w:rPr>
          <w:rFonts w:ascii="Times New Roman" w:hAnsi="Times New Roman" w:cs="Times New Roman"/>
          <w:color w:val="222222"/>
          <w:shd w:val="clear" w:color="auto" w:fill="FFFFFF"/>
        </w:rPr>
        <w:t xml:space="preserve">s </w:t>
      </w:r>
      <w:r w:rsidR="00CA251B" w:rsidRPr="007226A7">
        <w:rPr>
          <w:rFonts w:ascii="Times New Roman" w:hAnsi="Times New Roman" w:cs="Times New Roman"/>
          <w:color w:val="222222"/>
          <w:shd w:val="clear" w:color="auto" w:fill="FFFFFF"/>
        </w:rPr>
        <w:t xml:space="preserve">that </w:t>
      </w:r>
      <w:r w:rsidR="00DC3460">
        <w:rPr>
          <w:rFonts w:ascii="Times New Roman" w:hAnsi="Times New Roman" w:cs="Times New Roman"/>
          <w:color w:val="222222"/>
          <w:shd w:val="clear" w:color="auto" w:fill="FFFFFF"/>
        </w:rPr>
        <w:t>a city bank</w:t>
      </w:r>
      <w:r w:rsidRPr="007226A7">
        <w:rPr>
          <w:rFonts w:ascii="Times New Roman" w:hAnsi="Times New Roman" w:cs="Times New Roman"/>
          <w:color w:val="222222"/>
          <w:shd w:val="clear" w:color="auto" w:fill="FFFFFF"/>
        </w:rPr>
        <w:t xml:space="preserve"> has </w:t>
      </w:r>
      <w:r w:rsidRPr="007226A7">
        <w:rPr>
          <w:rFonts w:ascii="Times New Roman" w:hAnsi="Times New Roman" w:cs="Times New Roman"/>
          <w:bCs/>
          <w:color w:val="222222"/>
          <w:shd w:val="clear" w:color="auto" w:fill="FFFFFF"/>
        </w:rPr>
        <w:t>lower</w:t>
      </w:r>
      <w:r w:rsidRPr="007226A7">
        <w:rPr>
          <w:rFonts w:ascii="Times New Roman" w:hAnsi="Times New Roman" w:cs="Times New Roman"/>
          <w:color w:val="222222"/>
          <w:shd w:val="clear" w:color="auto" w:fill="FFFFFF"/>
        </w:rPr>
        <w:t> financial leverage. It is better to have a </w:t>
      </w:r>
      <w:r w:rsidRPr="007226A7">
        <w:rPr>
          <w:rFonts w:ascii="Times New Roman" w:hAnsi="Times New Roman" w:cs="Times New Roman"/>
          <w:bCs/>
          <w:color w:val="222222"/>
          <w:shd w:val="clear" w:color="auto" w:fill="FFFFFF"/>
        </w:rPr>
        <w:t>low equity multiplier</w:t>
      </w:r>
      <w:r w:rsidRPr="007226A7">
        <w:rPr>
          <w:rFonts w:ascii="Times New Roman" w:hAnsi="Times New Roman" w:cs="Times New Roman"/>
          <w:color w:val="222222"/>
          <w:shd w:val="clear" w:color="auto" w:fill="FFFFFF"/>
        </w:rPr>
        <w:t xml:space="preserve">, because that means a </w:t>
      </w:r>
      <w:r w:rsidR="0041275B">
        <w:rPr>
          <w:rFonts w:ascii="Times New Roman" w:hAnsi="Times New Roman" w:cs="Times New Roman"/>
          <w:color w:val="222222"/>
          <w:shd w:val="clear" w:color="auto" w:fill="FFFFFF"/>
        </w:rPr>
        <w:t>city bank</w:t>
      </w:r>
      <w:r w:rsidRPr="007226A7">
        <w:rPr>
          <w:rFonts w:ascii="Times New Roman" w:hAnsi="Times New Roman" w:cs="Times New Roman"/>
          <w:color w:val="222222"/>
          <w:shd w:val="clear" w:color="auto" w:fill="FFFFFF"/>
        </w:rPr>
        <w:t xml:space="preserve"> needs to use less debt to finance its assets. </w:t>
      </w:r>
    </w:p>
    <w:tbl>
      <w:tblPr>
        <w:tblStyle w:val="TableGrid"/>
        <w:tblW w:w="0" w:type="auto"/>
        <w:tblLook w:val="04A0" w:firstRow="1" w:lastRow="0" w:firstColumn="1" w:lastColumn="0" w:noHBand="0" w:noVBand="1"/>
      </w:tblPr>
      <w:tblGrid>
        <w:gridCol w:w="1097"/>
        <w:gridCol w:w="1044"/>
        <w:gridCol w:w="1045"/>
        <w:gridCol w:w="1045"/>
        <w:gridCol w:w="1045"/>
        <w:gridCol w:w="1045"/>
        <w:gridCol w:w="1045"/>
        <w:gridCol w:w="1105"/>
        <w:gridCol w:w="1105"/>
      </w:tblGrid>
      <w:tr w:rsidR="002B58D5" w:rsidTr="002B58D5">
        <w:tc>
          <w:tcPr>
            <w:tcW w:w="1097" w:type="dxa"/>
          </w:tcPr>
          <w:p w:rsidR="002B58D5" w:rsidRDefault="002B58D5" w:rsidP="002A352A">
            <w:pPr>
              <w:spacing w:line="360" w:lineRule="auto"/>
              <w:jc w:val="both"/>
              <w:rPr>
                <w:rFonts w:ascii="Arial" w:hAnsi="Arial" w:cs="Arial"/>
                <w:bCs/>
                <w:color w:val="222222"/>
                <w:shd w:val="clear" w:color="auto" w:fill="FFFFFF"/>
              </w:rPr>
            </w:pPr>
          </w:p>
        </w:tc>
        <w:tc>
          <w:tcPr>
            <w:tcW w:w="1059"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2010</w:t>
            </w:r>
          </w:p>
        </w:tc>
        <w:tc>
          <w:tcPr>
            <w:tcW w:w="1060"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2011</w:t>
            </w:r>
          </w:p>
        </w:tc>
        <w:tc>
          <w:tcPr>
            <w:tcW w:w="1060"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2012</w:t>
            </w:r>
          </w:p>
        </w:tc>
        <w:tc>
          <w:tcPr>
            <w:tcW w:w="1060"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2013</w:t>
            </w:r>
          </w:p>
        </w:tc>
        <w:tc>
          <w:tcPr>
            <w:tcW w:w="1060"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2014</w:t>
            </w:r>
          </w:p>
        </w:tc>
        <w:tc>
          <w:tcPr>
            <w:tcW w:w="1060"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2015</w:t>
            </w:r>
          </w:p>
        </w:tc>
        <w:tc>
          <w:tcPr>
            <w:tcW w:w="1060"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2016</w:t>
            </w:r>
          </w:p>
        </w:tc>
        <w:tc>
          <w:tcPr>
            <w:tcW w:w="1060"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2017</w:t>
            </w:r>
          </w:p>
        </w:tc>
      </w:tr>
      <w:tr w:rsidR="002B58D5" w:rsidTr="002B58D5">
        <w:tc>
          <w:tcPr>
            <w:tcW w:w="1097" w:type="dxa"/>
          </w:tcPr>
          <w:p w:rsidR="002B58D5" w:rsidRDefault="002B58D5" w:rsidP="002A352A">
            <w:pPr>
              <w:spacing w:line="360" w:lineRule="auto"/>
              <w:jc w:val="both"/>
              <w:rPr>
                <w:rFonts w:ascii="Arial" w:hAnsi="Arial" w:cs="Arial"/>
                <w:bCs/>
                <w:color w:val="222222"/>
                <w:shd w:val="clear" w:color="auto" w:fill="FFFFFF"/>
              </w:rPr>
            </w:pPr>
            <w:r>
              <w:rPr>
                <w:rFonts w:ascii="Arial" w:hAnsi="Arial" w:cs="Arial"/>
                <w:bCs/>
                <w:color w:val="222222"/>
                <w:shd w:val="clear" w:color="auto" w:fill="FFFFFF"/>
              </w:rPr>
              <w:t>Equity multiplier</w:t>
            </w:r>
          </w:p>
        </w:tc>
        <w:tc>
          <w:tcPr>
            <w:tcW w:w="1059" w:type="dxa"/>
            <w:vAlign w:val="bottom"/>
          </w:tcPr>
          <w:p w:rsidR="002B58D5" w:rsidRDefault="002B58D5" w:rsidP="002A352A">
            <w:pPr>
              <w:jc w:val="both"/>
              <w:rPr>
                <w:rFonts w:ascii="Calibri" w:hAnsi="Calibri" w:cs="Calibri"/>
                <w:b/>
                <w:bCs/>
                <w:color w:val="000000"/>
                <w:sz w:val="24"/>
                <w:szCs w:val="24"/>
              </w:rPr>
            </w:pPr>
            <w:r>
              <w:rPr>
                <w:rFonts w:ascii="Calibri" w:hAnsi="Calibri" w:cs="Calibri"/>
                <w:b/>
                <w:bCs/>
                <w:color w:val="000000"/>
              </w:rPr>
              <w:t>789.12%</w:t>
            </w:r>
          </w:p>
        </w:tc>
        <w:tc>
          <w:tcPr>
            <w:tcW w:w="1060" w:type="dxa"/>
            <w:vAlign w:val="bottom"/>
          </w:tcPr>
          <w:p w:rsidR="002B58D5" w:rsidRDefault="002B58D5" w:rsidP="002A352A">
            <w:pPr>
              <w:jc w:val="both"/>
              <w:rPr>
                <w:rFonts w:ascii="Calibri" w:hAnsi="Calibri" w:cs="Calibri"/>
                <w:b/>
                <w:bCs/>
                <w:color w:val="000000"/>
                <w:sz w:val="24"/>
                <w:szCs w:val="24"/>
              </w:rPr>
            </w:pPr>
            <w:r>
              <w:rPr>
                <w:rFonts w:ascii="Calibri" w:hAnsi="Calibri" w:cs="Calibri"/>
                <w:b/>
                <w:bCs/>
                <w:color w:val="000000"/>
              </w:rPr>
              <w:t>647.01%</w:t>
            </w:r>
          </w:p>
        </w:tc>
        <w:tc>
          <w:tcPr>
            <w:tcW w:w="1060" w:type="dxa"/>
            <w:vAlign w:val="bottom"/>
          </w:tcPr>
          <w:p w:rsidR="002B58D5" w:rsidRDefault="002B58D5" w:rsidP="002A352A">
            <w:pPr>
              <w:jc w:val="both"/>
              <w:rPr>
                <w:rFonts w:ascii="Calibri" w:hAnsi="Calibri" w:cs="Calibri"/>
                <w:b/>
                <w:bCs/>
                <w:color w:val="000000"/>
                <w:sz w:val="24"/>
                <w:szCs w:val="24"/>
              </w:rPr>
            </w:pPr>
            <w:r>
              <w:rPr>
                <w:rFonts w:ascii="Calibri" w:hAnsi="Calibri" w:cs="Calibri"/>
                <w:b/>
                <w:bCs/>
                <w:color w:val="000000"/>
              </w:rPr>
              <w:t>722.41%</w:t>
            </w:r>
          </w:p>
        </w:tc>
        <w:tc>
          <w:tcPr>
            <w:tcW w:w="1060" w:type="dxa"/>
            <w:vAlign w:val="bottom"/>
          </w:tcPr>
          <w:p w:rsidR="002B58D5" w:rsidRDefault="002B58D5" w:rsidP="002A352A">
            <w:pPr>
              <w:jc w:val="both"/>
              <w:rPr>
                <w:rFonts w:ascii="Calibri" w:hAnsi="Calibri" w:cs="Calibri"/>
                <w:b/>
                <w:bCs/>
                <w:color w:val="000000"/>
                <w:sz w:val="24"/>
                <w:szCs w:val="24"/>
              </w:rPr>
            </w:pPr>
            <w:r>
              <w:rPr>
                <w:rFonts w:ascii="Calibri" w:hAnsi="Calibri" w:cs="Calibri"/>
                <w:b/>
                <w:bCs/>
                <w:color w:val="000000"/>
              </w:rPr>
              <w:t>794.01%</w:t>
            </w:r>
          </w:p>
        </w:tc>
        <w:tc>
          <w:tcPr>
            <w:tcW w:w="1060" w:type="dxa"/>
            <w:vAlign w:val="bottom"/>
          </w:tcPr>
          <w:p w:rsidR="002B58D5" w:rsidRDefault="002B58D5" w:rsidP="002A352A">
            <w:pPr>
              <w:jc w:val="both"/>
              <w:rPr>
                <w:rFonts w:ascii="Calibri" w:hAnsi="Calibri" w:cs="Calibri"/>
                <w:b/>
                <w:bCs/>
                <w:color w:val="000000"/>
                <w:sz w:val="24"/>
                <w:szCs w:val="24"/>
              </w:rPr>
            </w:pPr>
            <w:r>
              <w:rPr>
                <w:rFonts w:ascii="Calibri" w:hAnsi="Calibri" w:cs="Calibri"/>
                <w:b/>
                <w:bCs/>
                <w:color w:val="000000"/>
              </w:rPr>
              <w:t>812.27%</w:t>
            </w:r>
          </w:p>
        </w:tc>
        <w:tc>
          <w:tcPr>
            <w:tcW w:w="1060" w:type="dxa"/>
            <w:vAlign w:val="bottom"/>
          </w:tcPr>
          <w:p w:rsidR="002B58D5" w:rsidRDefault="002B58D5" w:rsidP="002A352A">
            <w:pPr>
              <w:jc w:val="both"/>
              <w:rPr>
                <w:rFonts w:ascii="Calibri" w:hAnsi="Calibri" w:cs="Calibri"/>
                <w:b/>
                <w:bCs/>
                <w:color w:val="000000"/>
                <w:sz w:val="24"/>
                <w:szCs w:val="24"/>
              </w:rPr>
            </w:pPr>
            <w:r>
              <w:rPr>
                <w:rFonts w:ascii="Calibri" w:hAnsi="Calibri" w:cs="Calibri"/>
                <w:b/>
                <w:bCs/>
                <w:color w:val="000000"/>
              </w:rPr>
              <w:t>826.64%</w:t>
            </w:r>
          </w:p>
        </w:tc>
        <w:tc>
          <w:tcPr>
            <w:tcW w:w="1060" w:type="dxa"/>
            <w:vAlign w:val="bottom"/>
          </w:tcPr>
          <w:p w:rsidR="002B58D5" w:rsidRDefault="002B58D5" w:rsidP="002A352A">
            <w:pPr>
              <w:jc w:val="both"/>
              <w:rPr>
                <w:rFonts w:ascii="Calibri" w:hAnsi="Calibri" w:cs="Calibri"/>
                <w:b/>
                <w:bCs/>
                <w:color w:val="000000"/>
                <w:sz w:val="24"/>
                <w:szCs w:val="24"/>
              </w:rPr>
            </w:pPr>
            <w:r>
              <w:rPr>
                <w:rFonts w:ascii="Calibri" w:hAnsi="Calibri" w:cs="Calibri"/>
                <w:b/>
                <w:bCs/>
                <w:color w:val="000000"/>
              </w:rPr>
              <w:t>1228.97%</w:t>
            </w:r>
          </w:p>
        </w:tc>
        <w:tc>
          <w:tcPr>
            <w:tcW w:w="1060" w:type="dxa"/>
            <w:vAlign w:val="bottom"/>
          </w:tcPr>
          <w:p w:rsidR="002B58D5" w:rsidRDefault="002B58D5" w:rsidP="002A352A">
            <w:pPr>
              <w:jc w:val="both"/>
              <w:rPr>
                <w:rFonts w:ascii="Calibri" w:hAnsi="Calibri" w:cs="Calibri"/>
                <w:b/>
                <w:bCs/>
                <w:color w:val="000000"/>
                <w:sz w:val="24"/>
                <w:szCs w:val="24"/>
              </w:rPr>
            </w:pPr>
            <w:r>
              <w:rPr>
                <w:rFonts w:ascii="Calibri" w:hAnsi="Calibri" w:cs="Calibri"/>
                <w:b/>
                <w:bCs/>
                <w:color w:val="000000"/>
              </w:rPr>
              <w:t>1104.37%</w:t>
            </w:r>
          </w:p>
        </w:tc>
      </w:tr>
    </w:tbl>
    <w:p w:rsidR="002B58D5" w:rsidRDefault="002B58D5" w:rsidP="002A352A">
      <w:pPr>
        <w:spacing w:line="360" w:lineRule="auto"/>
        <w:jc w:val="both"/>
        <w:rPr>
          <w:rFonts w:ascii="Arial" w:hAnsi="Arial" w:cs="Arial"/>
          <w:bCs/>
          <w:color w:val="222222"/>
          <w:shd w:val="clear" w:color="auto" w:fill="FFFFFF"/>
        </w:rPr>
      </w:pPr>
    </w:p>
    <w:p w:rsidR="00C62E89" w:rsidRDefault="00C62E89" w:rsidP="002A352A">
      <w:pPr>
        <w:spacing w:line="360" w:lineRule="auto"/>
        <w:jc w:val="both"/>
        <w:rPr>
          <w:rFonts w:ascii="Arial" w:hAnsi="Arial" w:cs="Arial"/>
          <w:bCs/>
          <w:color w:val="222222"/>
          <w:shd w:val="clear" w:color="auto" w:fill="FFFFFF"/>
        </w:rPr>
      </w:pPr>
      <w:r w:rsidRPr="00C62E89">
        <w:rPr>
          <w:rFonts w:ascii="Arial" w:hAnsi="Arial" w:cs="Arial"/>
          <w:bCs/>
          <w:noProof/>
          <w:color w:val="222222"/>
          <w:shd w:val="clear" w:color="auto" w:fill="FFFFFF"/>
        </w:rPr>
        <w:drawing>
          <wp:inline distT="0" distB="0" distL="0" distR="0">
            <wp:extent cx="58674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58D5" w:rsidRPr="007226A7" w:rsidRDefault="00B9050A" w:rsidP="002A352A">
      <w:pPr>
        <w:spacing w:line="360" w:lineRule="auto"/>
        <w:jc w:val="both"/>
        <w:rPr>
          <w:rFonts w:ascii="Times New Roman" w:hAnsi="Times New Roman" w:cs="Times New Roman"/>
          <w:bCs/>
          <w:color w:val="222222"/>
          <w:shd w:val="clear" w:color="auto" w:fill="FFFFFF"/>
        </w:rPr>
      </w:pPr>
      <w:r w:rsidRPr="007226A7">
        <w:rPr>
          <w:rFonts w:ascii="Times New Roman" w:hAnsi="Times New Roman" w:cs="Times New Roman"/>
          <w:bCs/>
          <w:color w:val="222222"/>
          <w:shd w:val="clear" w:color="auto" w:fill="FFFFFF"/>
        </w:rPr>
        <w:t>Equity multiplier is best when it is low. In this graph show their result from 2010 to 2017.in 2010</w:t>
      </w:r>
      <w:r w:rsidR="00FE2DBA" w:rsidRPr="007226A7">
        <w:rPr>
          <w:rFonts w:ascii="Times New Roman" w:hAnsi="Times New Roman" w:cs="Times New Roman"/>
          <w:bCs/>
          <w:color w:val="222222"/>
          <w:shd w:val="clear" w:color="auto" w:fill="FFFFFF"/>
        </w:rPr>
        <w:t>, it</w:t>
      </w:r>
      <w:r w:rsidRPr="007226A7">
        <w:rPr>
          <w:rFonts w:ascii="Times New Roman" w:hAnsi="Times New Roman" w:cs="Times New Roman"/>
          <w:bCs/>
          <w:color w:val="222222"/>
          <w:shd w:val="clear" w:color="auto" w:fill="FFFFFF"/>
        </w:rPr>
        <w:t xml:space="preserve"> is 789.12%.it is average result for city bank.2011</w:t>
      </w:r>
      <w:r w:rsidR="003A1CDB" w:rsidRPr="007226A7">
        <w:rPr>
          <w:rFonts w:ascii="Times New Roman" w:hAnsi="Times New Roman" w:cs="Times New Roman"/>
          <w:bCs/>
          <w:color w:val="222222"/>
          <w:shd w:val="clear" w:color="auto" w:fill="FFFFFF"/>
        </w:rPr>
        <w:t>, it</w:t>
      </w:r>
      <w:r w:rsidRPr="007226A7">
        <w:rPr>
          <w:rFonts w:ascii="Times New Roman" w:hAnsi="Times New Roman" w:cs="Times New Roman"/>
          <w:bCs/>
          <w:color w:val="222222"/>
          <w:shd w:val="clear" w:color="auto" w:fill="FFFFFF"/>
        </w:rPr>
        <w:t xml:space="preserve"> is decreased, it means the can use less debt from equity. Then 2012 to 2014 it is increased as like 2010.but 2016 &amp; 2017, it increased in double before. It means their situation is not good. That time city bank used in huge debt for their company</w:t>
      </w:r>
      <w:r w:rsidR="00FE2DBA" w:rsidRPr="007226A7">
        <w:rPr>
          <w:rFonts w:ascii="Times New Roman" w:hAnsi="Times New Roman" w:cs="Times New Roman"/>
          <w:bCs/>
          <w:color w:val="222222"/>
          <w:shd w:val="clear" w:color="auto" w:fill="FFFFFF"/>
        </w:rPr>
        <w:t xml:space="preserve"> than their equity. Sometime it will </w:t>
      </w:r>
      <w:r w:rsidR="007226A7" w:rsidRPr="007226A7">
        <w:rPr>
          <w:rFonts w:ascii="Times New Roman" w:hAnsi="Times New Roman" w:cs="Times New Roman"/>
          <w:bCs/>
          <w:color w:val="222222"/>
          <w:shd w:val="clear" w:color="auto" w:fill="FFFFFF"/>
        </w:rPr>
        <w:t>increase</w:t>
      </w:r>
      <w:r w:rsidR="00FE2DBA" w:rsidRPr="007226A7">
        <w:rPr>
          <w:rFonts w:ascii="Times New Roman" w:hAnsi="Times New Roman" w:cs="Times New Roman"/>
          <w:bCs/>
          <w:color w:val="222222"/>
          <w:shd w:val="clear" w:color="auto" w:fill="FFFFFF"/>
        </w:rPr>
        <w:t xml:space="preserve"> and </w:t>
      </w:r>
      <w:r w:rsidR="007226A7" w:rsidRPr="007226A7">
        <w:rPr>
          <w:rFonts w:ascii="Times New Roman" w:hAnsi="Times New Roman" w:cs="Times New Roman"/>
          <w:bCs/>
          <w:color w:val="222222"/>
          <w:shd w:val="clear" w:color="auto" w:fill="FFFFFF"/>
        </w:rPr>
        <w:t>decreases</w:t>
      </w:r>
      <w:r w:rsidR="00FE2DBA" w:rsidRPr="007226A7">
        <w:rPr>
          <w:rFonts w:ascii="Times New Roman" w:hAnsi="Times New Roman" w:cs="Times New Roman"/>
          <w:bCs/>
          <w:color w:val="222222"/>
          <w:shd w:val="clear" w:color="auto" w:fill="FFFFFF"/>
        </w:rPr>
        <w:t xml:space="preserve"> also. But city bank must be careful to use their debt.</w:t>
      </w:r>
    </w:p>
    <w:p w:rsidR="00B068D6" w:rsidRDefault="00B068D6" w:rsidP="002A352A">
      <w:pPr>
        <w:spacing w:line="360" w:lineRule="auto"/>
        <w:jc w:val="both"/>
        <w:rPr>
          <w:rFonts w:ascii="Arial" w:hAnsi="Arial" w:cs="Arial"/>
          <w:bCs/>
          <w:color w:val="222222"/>
          <w:shd w:val="clear" w:color="auto" w:fill="FFFFFF"/>
        </w:rPr>
      </w:pPr>
    </w:p>
    <w:p w:rsidR="00C966C5" w:rsidRDefault="00C966C5" w:rsidP="002A352A">
      <w:pPr>
        <w:spacing w:line="360" w:lineRule="auto"/>
        <w:jc w:val="both"/>
        <w:rPr>
          <w:rFonts w:ascii="Arial" w:hAnsi="Arial" w:cs="Arial"/>
          <w:bCs/>
          <w:color w:val="222222"/>
          <w:shd w:val="clear" w:color="auto" w:fill="FFFFFF"/>
        </w:rPr>
      </w:pPr>
    </w:p>
    <w:p w:rsidR="00CE1EF1" w:rsidRDefault="00CE1EF1" w:rsidP="002A352A">
      <w:pPr>
        <w:spacing w:line="360" w:lineRule="auto"/>
        <w:jc w:val="both"/>
        <w:rPr>
          <w:rFonts w:ascii="Arial" w:hAnsi="Arial" w:cs="Arial"/>
          <w:bCs/>
          <w:color w:val="222222"/>
          <w:shd w:val="clear" w:color="auto" w:fill="FFFFFF"/>
        </w:rPr>
      </w:pPr>
    </w:p>
    <w:p w:rsidR="00AF6E27" w:rsidRPr="00AF6E27" w:rsidRDefault="00C62E89" w:rsidP="00AF6E27">
      <w:pPr>
        <w:pStyle w:val="Heading2"/>
        <w:rPr>
          <w:rFonts w:ascii="Times New Roman" w:hAnsi="Times New Roman" w:cs="Times New Roman"/>
          <w:sz w:val="32"/>
          <w:szCs w:val="32"/>
          <w:shd w:val="clear" w:color="auto" w:fill="FFFFFF"/>
        </w:rPr>
      </w:pPr>
      <w:bookmarkStart w:id="20" w:name="_Toc533159849"/>
      <w:r w:rsidRPr="00AF6E27">
        <w:rPr>
          <w:rFonts w:ascii="Times New Roman" w:hAnsi="Times New Roman" w:cs="Times New Roman"/>
          <w:sz w:val="32"/>
          <w:szCs w:val="32"/>
          <w:shd w:val="clear" w:color="auto" w:fill="FFFFFF"/>
        </w:rPr>
        <w:lastRenderedPageBreak/>
        <w:t>TOTAL DEBT RATIO</w:t>
      </w:r>
      <w:bookmarkEnd w:id="20"/>
    </w:p>
    <w:p w:rsidR="00846C01" w:rsidRPr="00AF6E27" w:rsidRDefault="00CE1EF1" w:rsidP="00AF6E27">
      <w:pPr>
        <w:spacing w:line="360" w:lineRule="auto"/>
        <w:jc w:val="both"/>
        <w:rPr>
          <w:rFonts w:ascii="Times New Roman" w:hAnsi="Times New Roman" w:cs="Times New Roman"/>
          <w:color w:val="002060"/>
          <w:sz w:val="24"/>
          <w:szCs w:val="24"/>
          <w:shd w:val="clear" w:color="auto" w:fill="FFFFFF"/>
        </w:rPr>
      </w:pPr>
      <w:r w:rsidRPr="00AF6E27">
        <w:rPr>
          <w:rFonts w:ascii="Times New Roman" w:hAnsi="Times New Roman" w:cs="Times New Roman"/>
          <w:color w:val="222222"/>
          <w:sz w:val="24"/>
          <w:szCs w:val="24"/>
          <w:shd w:val="clear" w:color="auto" w:fill="FFFFFF"/>
        </w:rPr>
        <w:t>The city bank t</w:t>
      </w:r>
      <w:r w:rsidR="00846C01" w:rsidRPr="00AF6E27">
        <w:rPr>
          <w:rFonts w:ascii="Times New Roman" w:hAnsi="Times New Roman" w:cs="Times New Roman"/>
          <w:color w:val="222222"/>
          <w:sz w:val="24"/>
          <w:szCs w:val="24"/>
          <w:shd w:val="clear" w:color="auto" w:fill="FFFFFF"/>
        </w:rPr>
        <w:t>otal Debt ratio shows that as the proportion of a company's assets that are financed by </w:t>
      </w:r>
      <w:r w:rsidRPr="00AF6E27">
        <w:rPr>
          <w:rFonts w:ascii="Times New Roman" w:hAnsi="Times New Roman" w:cs="Times New Roman"/>
          <w:bCs/>
          <w:color w:val="222222"/>
          <w:sz w:val="24"/>
          <w:szCs w:val="24"/>
          <w:shd w:val="clear" w:color="auto" w:fill="FFFFFF"/>
        </w:rPr>
        <w:t>debt.</w:t>
      </w:r>
      <w:r w:rsidRPr="00AF6E27">
        <w:rPr>
          <w:rFonts w:ascii="Times New Roman" w:hAnsi="Times New Roman" w:cs="Times New Roman"/>
          <w:color w:val="222222"/>
          <w:sz w:val="24"/>
          <w:szCs w:val="24"/>
          <w:shd w:val="clear" w:color="auto" w:fill="FFFFFF"/>
        </w:rPr>
        <w:t xml:space="preserve"> The city </w:t>
      </w:r>
      <w:r w:rsidR="00CD3819" w:rsidRPr="00AF6E27">
        <w:rPr>
          <w:rFonts w:ascii="Times New Roman" w:hAnsi="Times New Roman" w:cs="Times New Roman"/>
          <w:color w:val="222222"/>
          <w:sz w:val="24"/>
          <w:szCs w:val="24"/>
          <w:shd w:val="clear" w:color="auto" w:fill="FFFFFF"/>
        </w:rPr>
        <w:t>measures expand of</w:t>
      </w:r>
      <w:r w:rsidRPr="00AF6E27">
        <w:rPr>
          <w:rFonts w:ascii="Times New Roman" w:hAnsi="Times New Roman" w:cs="Times New Roman"/>
          <w:color w:val="222222"/>
          <w:sz w:val="24"/>
          <w:szCs w:val="24"/>
          <w:shd w:val="clear" w:color="auto" w:fill="FFFFFF"/>
        </w:rPr>
        <w:t xml:space="preserve"> a company's leverage. In this ratio</w:t>
      </w:r>
      <w:r w:rsidR="00CD3819" w:rsidRPr="00AF6E27">
        <w:rPr>
          <w:rFonts w:ascii="Times New Roman" w:hAnsi="Times New Roman" w:cs="Times New Roman"/>
          <w:color w:val="222222"/>
          <w:sz w:val="24"/>
          <w:szCs w:val="24"/>
          <w:shd w:val="clear" w:color="auto" w:fill="FFFFFF"/>
        </w:rPr>
        <w:t> is calculated</w:t>
      </w:r>
      <w:r w:rsidRPr="00AF6E27">
        <w:rPr>
          <w:rFonts w:ascii="Times New Roman" w:hAnsi="Times New Roman" w:cs="Times New Roman"/>
          <w:color w:val="222222"/>
          <w:sz w:val="24"/>
          <w:szCs w:val="24"/>
          <w:shd w:val="clear" w:color="auto" w:fill="FFFFFF"/>
        </w:rPr>
        <w:t xml:space="preserve"> by</w:t>
      </w:r>
      <w:r w:rsidR="00846C01" w:rsidRPr="00AF6E27">
        <w:rPr>
          <w:rFonts w:ascii="Times New Roman" w:hAnsi="Times New Roman" w:cs="Times New Roman"/>
          <w:color w:val="222222"/>
          <w:sz w:val="24"/>
          <w:szCs w:val="24"/>
          <w:shd w:val="clear" w:color="auto" w:fill="FFFFFF"/>
        </w:rPr>
        <w:t xml:space="preserve"> the </w:t>
      </w:r>
      <w:r w:rsidR="00CD3819" w:rsidRPr="00AF6E27">
        <w:rPr>
          <w:rFonts w:ascii="Times New Roman" w:hAnsi="Times New Roman" w:cs="Times New Roman"/>
          <w:bCs/>
          <w:color w:val="222222"/>
          <w:sz w:val="24"/>
          <w:szCs w:val="24"/>
          <w:shd w:val="clear" w:color="auto" w:fill="FFFFFF"/>
        </w:rPr>
        <w:t>ratio</w:t>
      </w:r>
      <w:r w:rsidR="00846C01" w:rsidRPr="00AF6E27">
        <w:rPr>
          <w:rFonts w:ascii="Times New Roman" w:hAnsi="Times New Roman" w:cs="Times New Roman"/>
          <w:color w:val="222222"/>
          <w:sz w:val="24"/>
          <w:szCs w:val="24"/>
          <w:shd w:val="clear" w:color="auto" w:fill="FFFFFF"/>
        </w:rPr>
        <w:t> of </w:t>
      </w:r>
      <w:r w:rsidR="00CD3819" w:rsidRPr="00AF6E27">
        <w:rPr>
          <w:rFonts w:ascii="Times New Roman" w:hAnsi="Times New Roman" w:cs="Times New Roman"/>
          <w:bCs/>
          <w:color w:val="222222"/>
          <w:sz w:val="24"/>
          <w:szCs w:val="24"/>
          <w:shd w:val="clear" w:color="auto" w:fill="FFFFFF"/>
        </w:rPr>
        <w:t>total asset –total eq</w:t>
      </w:r>
      <w:r w:rsidRPr="00AF6E27">
        <w:rPr>
          <w:rFonts w:ascii="Times New Roman" w:hAnsi="Times New Roman" w:cs="Times New Roman"/>
          <w:bCs/>
          <w:color w:val="222222"/>
          <w:sz w:val="24"/>
          <w:szCs w:val="24"/>
          <w:shd w:val="clear" w:color="auto" w:fill="FFFFFF"/>
        </w:rPr>
        <w:t>uity divided by total asset.</w:t>
      </w:r>
      <w:r w:rsidR="000974E4" w:rsidRPr="00AF6E27">
        <w:rPr>
          <w:rFonts w:ascii="Times New Roman" w:hAnsi="Times New Roman" w:cs="Times New Roman"/>
          <w:bCs/>
          <w:color w:val="222222"/>
          <w:sz w:val="24"/>
          <w:szCs w:val="24"/>
          <w:shd w:val="clear" w:color="auto" w:fill="FFFFFF"/>
        </w:rPr>
        <w:t xml:space="preserve"> </w:t>
      </w:r>
      <w:r w:rsidRPr="00AF6E27">
        <w:rPr>
          <w:rFonts w:ascii="Times New Roman" w:hAnsi="Times New Roman" w:cs="Times New Roman"/>
          <w:bCs/>
          <w:color w:val="222222"/>
          <w:sz w:val="24"/>
          <w:szCs w:val="24"/>
          <w:shd w:val="clear" w:color="auto" w:fill="FFFFFF"/>
        </w:rPr>
        <w:t>When i</w:t>
      </w:r>
      <w:r w:rsidR="000974E4" w:rsidRPr="00AF6E27">
        <w:rPr>
          <w:rFonts w:ascii="Times New Roman" w:hAnsi="Times New Roman" w:cs="Times New Roman"/>
          <w:bCs/>
          <w:color w:val="222222"/>
          <w:sz w:val="24"/>
          <w:szCs w:val="24"/>
          <w:shd w:val="clear" w:color="auto" w:fill="FFFFFF"/>
        </w:rPr>
        <w:t>t is high or low means that it makes any difference depends on whether capital structure matters.</w:t>
      </w:r>
    </w:p>
    <w:p w:rsidR="00846C01" w:rsidRPr="00846C01" w:rsidRDefault="00846C01" w:rsidP="002A352A">
      <w:pPr>
        <w:spacing w:line="360" w:lineRule="auto"/>
        <w:jc w:val="both"/>
        <w:rPr>
          <w:rFonts w:ascii="Times New Roman" w:hAnsi="Times New Roman" w:cs="Times New Roman"/>
          <w:color w:val="002060"/>
          <w:sz w:val="24"/>
          <w:szCs w:val="24"/>
          <w:shd w:val="clear" w:color="auto" w:fill="FFFFFF"/>
        </w:rPr>
      </w:pPr>
    </w:p>
    <w:tbl>
      <w:tblPr>
        <w:tblStyle w:val="TableGrid"/>
        <w:tblW w:w="0" w:type="auto"/>
        <w:tblInd w:w="360" w:type="dxa"/>
        <w:tblLook w:val="04A0" w:firstRow="1" w:lastRow="0" w:firstColumn="1" w:lastColumn="0" w:noHBand="0" w:noVBand="1"/>
      </w:tblPr>
      <w:tblGrid>
        <w:gridCol w:w="1027"/>
        <w:gridCol w:w="1023"/>
        <w:gridCol w:w="1023"/>
        <w:gridCol w:w="1023"/>
        <w:gridCol w:w="1024"/>
        <w:gridCol w:w="1024"/>
        <w:gridCol w:w="1024"/>
        <w:gridCol w:w="1024"/>
        <w:gridCol w:w="1024"/>
      </w:tblGrid>
      <w:tr w:rsidR="00C62E89" w:rsidTr="00C62E89">
        <w:tc>
          <w:tcPr>
            <w:tcW w:w="1027"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p>
        </w:tc>
        <w:tc>
          <w:tcPr>
            <w:tcW w:w="1023"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2010</w:t>
            </w:r>
          </w:p>
        </w:tc>
        <w:tc>
          <w:tcPr>
            <w:tcW w:w="1023"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2011</w:t>
            </w:r>
          </w:p>
        </w:tc>
        <w:tc>
          <w:tcPr>
            <w:tcW w:w="1023"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2012</w:t>
            </w:r>
          </w:p>
        </w:tc>
        <w:tc>
          <w:tcPr>
            <w:tcW w:w="1024"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2013</w:t>
            </w:r>
          </w:p>
        </w:tc>
        <w:tc>
          <w:tcPr>
            <w:tcW w:w="1024"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2014</w:t>
            </w:r>
          </w:p>
        </w:tc>
        <w:tc>
          <w:tcPr>
            <w:tcW w:w="1024"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2015</w:t>
            </w:r>
          </w:p>
        </w:tc>
        <w:tc>
          <w:tcPr>
            <w:tcW w:w="1024"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2016</w:t>
            </w:r>
          </w:p>
        </w:tc>
        <w:tc>
          <w:tcPr>
            <w:tcW w:w="1024"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2017</w:t>
            </w:r>
          </w:p>
        </w:tc>
      </w:tr>
      <w:tr w:rsidR="00C62E89" w:rsidTr="00C62E89">
        <w:tc>
          <w:tcPr>
            <w:tcW w:w="1027" w:type="dxa"/>
          </w:tcPr>
          <w:p w:rsidR="00C62E89" w:rsidRDefault="00C62E89" w:rsidP="002A352A">
            <w:pPr>
              <w:pStyle w:val="ListParagraph"/>
              <w:spacing w:line="360" w:lineRule="auto"/>
              <w:ind w:left="0"/>
              <w:jc w:val="both"/>
              <w:rPr>
                <w:rFonts w:ascii="Times New Roman" w:hAnsi="Times New Roman" w:cs="Times New Roman"/>
                <w:color w:val="002060"/>
                <w:sz w:val="24"/>
                <w:szCs w:val="24"/>
                <w:shd w:val="clear" w:color="auto" w:fill="FFFFFF"/>
              </w:rPr>
            </w:pPr>
            <w:r>
              <w:rPr>
                <w:rFonts w:ascii="Times New Roman" w:hAnsi="Times New Roman" w:cs="Times New Roman"/>
                <w:color w:val="002060"/>
                <w:sz w:val="24"/>
                <w:szCs w:val="24"/>
                <w:shd w:val="clear" w:color="auto" w:fill="FFFFFF"/>
              </w:rPr>
              <w:t>Total Debt Ratio</w:t>
            </w:r>
          </w:p>
        </w:tc>
        <w:tc>
          <w:tcPr>
            <w:tcW w:w="1023" w:type="dxa"/>
            <w:vAlign w:val="bottom"/>
          </w:tcPr>
          <w:p w:rsidR="00C62E89" w:rsidRDefault="00C62E89" w:rsidP="002A352A">
            <w:pPr>
              <w:jc w:val="both"/>
              <w:rPr>
                <w:rFonts w:ascii="Calibri" w:hAnsi="Calibri" w:cs="Calibri"/>
                <w:b/>
                <w:bCs/>
                <w:color w:val="000000"/>
                <w:sz w:val="24"/>
                <w:szCs w:val="24"/>
              </w:rPr>
            </w:pPr>
            <w:r>
              <w:rPr>
                <w:rFonts w:ascii="Calibri" w:hAnsi="Calibri" w:cs="Calibri"/>
                <w:b/>
                <w:bCs/>
                <w:color w:val="000000"/>
              </w:rPr>
              <w:t>87.33%</w:t>
            </w:r>
          </w:p>
        </w:tc>
        <w:tc>
          <w:tcPr>
            <w:tcW w:w="1023" w:type="dxa"/>
            <w:vAlign w:val="bottom"/>
          </w:tcPr>
          <w:p w:rsidR="00C62E89" w:rsidRDefault="00C62E89" w:rsidP="002A352A">
            <w:pPr>
              <w:jc w:val="both"/>
              <w:rPr>
                <w:rFonts w:ascii="Calibri" w:hAnsi="Calibri" w:cs="Calibri"/>
                <w:b/>
                <w:bCs/>
                <w:color w:val="000000"/>
                <w:sz w:val="24"/>
                <w:szCs w:val="24"/>
              </w:rPr>
            </w:pPr>
            <w:r>
              <w:rPr>
                <w:rFonts w:ascii="Calibri" w:hAnsi="Calibri" w:cs="Calibri"/>
                <w:b/>
                <w:bCs/>
                <w:color w:val="000000"/>
              </w:rPr>
              <w:t>84.54%</w:t>
            </w:r>
          </w:p>
        </w:tc>
        <w:tc>
          <w:tcPr>
            <w:tcW w:w="1023" w:type="dxa"/>
            <w:vAlign w:val="bottom"/>
          </w:tcPr>
          <w:p w:rsidR="00C62E89" w:rsidRDefault="00C62E89" w:rsidP="002A352A">
            <w:pPr>
              <w:jc w:val="both"/>
              <w:rPr>
                <w:rFonts w:ascii="Calibri" w:hAnsi="Calibri" w:cs="Calibri"/>
                <w:b/>
                <w:bCs/>
                <w:color w:val="000000"/>
                <w:sz w:val="24"/>
                <w:szCs w:val="24"/>
              </w:rPr>
            </w:pPr>
            <w:r>
              <w:rPr>
                <w:rFonts w:ascii="Calibri" w:hAnsi="Calibri" w:cs="Calibri"/>
                <w:b/>
                <w:bCs/>
                <w:color w:val="000000"/>
              </w:rPr>
              <w:t>86.16%</w:t>
            </w:r>
          </w:p>
        </w:tc>
        <w:tc>
          <w:tcPr>
            <w:tcW w:w="1024" w:type="dxa"/>
            <w:vAlign w:val="bottom"/>
          </w:tcPr>
          <w:p w:rsidR="00C62E89" w:rsidRDefault="00C62E89" w:rsidP="002A352A">
            <w:pPr>
              <w:jc w:val="both"/>
              <w:rPr>
                <w:rFonts w:ascii="Calibri" w:hAnsi="Calibri" w:cs="Calibri"/>
                <w:b/>
                <w:bCs/>
                <w:color w:val="000000"/>
                <w:sz w:val="24"/>
                <w:szCs w:val="24"/>
              </w:rPr>
            </w:pPr>
            <w:r>
              <w:rPr>
                <w:rFonts w:ascii="Calibri" w:hAnsi="Calibri" w:cs="Calibri"/>
                <w:b/>
                <w:bCs/>
                <w:color w:val="000000"/>
              </w:rPr>
              <w:t>87.41%</w:t>
            </w:r>
          </w:p>
        </w:tc>
        <w:tc>
          <w:tcPr>
            <w:tcW w:w="1024" w:type="dxa"/>
            <w:vAlign w:val="bottom"/>
          </w:tcPr>
          <w:p w:rsidR="00C62E89" w:rsidRDefault="00C62E89" w:rsidP="002A352A">
            <w:pPr>
              <w:jc w:val="both"/>
              <w:rPr>
                <w:rFonts w:ascii="Calibri" w:hAnsi="Calibri" w:cs="Calibri"/>
                <w:b/>
                <w:bCs/>
                <w:color w:val="000000"/>
                <w:sz w:val="24"/>
                <w:szCs w:val="24"/>
              </w:rPr>
            </w:pPr>
            <w:r>
              <w:rPr>
                <w:rFonts w:ascii="Calibri" w:hAnsi="Calibri" w:cs="Calibri"/>
                <w:b/>
                <w:bCs/>
                <w:color w:val="000000"/>
              </w:rPr>
              <w:t>87.69%</w:t>
            </w:r>
          </w:p>
        </w:tc>
        <w:tc>
          <w:tcPr>
            <w:tcW w:w="1024" w:type="dxa"/>
            <w:vAlign w:val="bottom"/>
          </w:tcPr>
          <w:p w:rsidR="00C62E89" w:rsidRDefault="00C62E89" w:rsidP="002A352A">
            <w:pPr>
              <w:jc w:val="both"/>
              <w:rPr>
                <w:rFonts w:ascii="Calibri" w:hAnsi="Calibri" w:cs="Calibri"/>
                <w:b/>
                <w:bCs/>
                <w:color w:val="000000"/>
                <w:sz w:val="24"/>
                <w:szCs w:val="24"/>
              </w:rPr>
            </w:pPr>
            <w:r>
              <w:rPr>
                <w:rFonts w:ascii="Calibri" w:hAnsi="Calibri" w:cs="Calibri"/>
                <w:b/>
                <w:bCs/>
                <w:color w:val="000000"/>
              </w:rPr>
              <w:t>87.90%</w:t>
            </w:r>
          </w:p>
        </w:tc>
        <w:tc>
          <w:tcPr>
            <w:tcW w:w="1024" w:type="dxa"/>
            <w:vAlign w:val="bottom"/>
          </w:tcPr>
          <w:p w:rsidR="00C62E89" w:rsidRDefault="00C62E89" w:rsidP="002A352A">
            <w:pPr>
              <w:jc w:val="both"/>
              <w:rPr>
                <w:rFonts w:ascii="Calibri" w:hAnsi="Calibri" w:cs="Calibri"/>
                <w:b/>
                <w:bCs/>
                <w:color w:val="000000"/>
                <w:sz w:val="24"/>
                <w:szCs w:val="24"/>
              </w:rPr>
            </w:pPr>
            <w:r>
              <w:rPr>
                <w:rFonts w:ascii="Calibri" w:hAnsi="Calibri" w:cs="Calibri"/>
                <w:b/>
                <w:bCs/>
                <w:color w:val="000000"/>
              </w:rPr>
              <w:t>91.86%</w:t>
            </w:r>
          </w:p>
        </w:tc>
        <w:tc>
          <w:tcPr>
            <w:tcW w:w="1024" w:type="dxa"/>
            <w:vAlign w:val="bottom"/>
          </w:tcPr>
          <w:p w:rsidR="00C62E89" w:rsidRDefault="00C62E89" w:rsidP="002A352A">
            <w:pPr>
              <w:jc w:val="both"/>
              <w:rPr>
                <w:rFonts w:ascii="Calibri" w:hAnsi="Calibri" w:cs="Calibri"/>
                <w:b/>
                <w:bCs/>
                <w:color w:val="000000"/>
                <w:sz w:val="24"/>
                <w:szCs w:val="24"/>
              </w:rPr>
            </w:pPr>
            <w:r>
              <w:rPr>
                <w:rFonts w:ascii="Calibri" w:hAnsi="Calibri" w:cs="Calibri"/>
                <w:b/>
                <w:bCs/>
                <w:color w:val="000000"/>
              </w:rPr>
              <w:t>90.95%</w:t>
            </w:r>
          </w:p>
        </w:tc>
      </w:tr>
    </w:tbl>
    <w:p w:rsidR="00C245DA" w:rsidRDefault="00C245DA" w:rsidP="002A352A">
      <w:pPr>
        <w:pStyle w:val="ListParagraph"/>
        <w:spacing w:line="360" w:lineRule="auto"/>
        <w:ind w:left="360"/>
        <w:jc w:val="both"/>
        <w:rPr>
          <w:rFonts w:ascii="Times New Roman" w:hAnsi="Times New Roman" w:cs="Times New Roman"/>
          <w:color w:val="002060"/>
          <w:sz w:val="24"/>
          <w:szCs w:val="24"/>
          <w:shd w:val="clear" w:color="auto" w:fill="FFFFFF"/>
        </w:rPr>
      </w:pPr>
    </w:p>
    <w:p w:rsidR="00C245DA" w:rsidRDefault="00C245DA" w:rsidP="002A352A">
      <w:pPr>
        <w:pStyle w:val="ListParagraph"/>
        <w:spacing w:line="360" w:lineRule="auto"/>
        <w:ind w:left="360"/>
        <w:jc w:val="both"/>
        <w:rPr>
          <w:rFonts w:ascii="Times New Roman" w:hAnsi="Times New Roman" w:cs="Times New Roman"/>
          <w:color w:val="002060"/>
          <w:sz w:val="24"/>
          <w:szCs w:val="24"/>
          <w:shd w:val="clear" w:color="auto" w:fill="FFFFFF"/>
        </w:rPr>
      </w:pPr>
      <w:r w:rsidRPr="00C245DA">
        <w:rPr>
          <w:rFonts w:ascii="Times New Roman" w:hAnsi="Times New Roman" w:cs="Times New Roman"/>
          <w:noProof/>
          <w:color w:val="002060"/>
          <w:sz w:val="24"/>
          <w:szCs w:val="24"/>
          <w:shd w:val="clear" w:color="auto" w:fill="FFFFFF"/>
        </w:rPr>
        <w:drawing>
          <wp:inline distT="0" distB="0" distL="0" distR="0">
            <wp:extent cx="5457825" cy="2343150"/>
            <wp:effectExtent l="19050" t="0" r="9525" b="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30D6" w:rsidRDefault="00F130D6" w:rsidP="002A352A">
      <w:pPr>
        <w:pStyle w:val="ListParagraph"/>
        <w:spacing w:line="360" w:lineRule="auto"/>
        <w:ind w:left="360"/>
        <w:jc w:val="both"/>
        <w:rPr>
          <w:rFonts w:ascii="Times New Roman" w:hAnsi="Times New Roman" w:cs="Times New Roman"/>
          <w:color w:val="000000" w:themeColor="text1"/>
          <w:sz w:val="24"/>
          <w:szCs w:val="24"/>
          <w:shd w:val="clear" w:color="auto" w:fill="FFFFFF"/>
        </w:rPr>
      </w:pPr>
    </w:p>
    <w:p w:rsidR="003124DA" w:rsidRPr="00C966C5" w:rsidRDefault="00217352" w:rsidP="002A352A">
      <w:pPr>
        <w:pStyle w:val="ListParagraph"/>
        <w:spacing w:line="360" w:lineRule="auto"/>
        <w:ind w:left="360"/>
        <w:jc w:val="both"/>
        <w:rPr>
          <w:rFonts w:ascii="Times New Roman" w:hAnsi="Times New Roman" w:cs="Times New Roman"/>
          <w:color w:val="000000"/>
          <w:sz w:val="24"/>
          <w:szCs w:val="24"/>
          <w:shd w:val="clear" w:color="auto" w:fill="FFFFFF"/>
        </w:rPr>
      </w:pPr>
      <w:r w:rsidRPr="00C966C5">
        <w:rPr>
          <w:rFonts w:ascii="Times New Roman" w:hAnsi="Times New Roman" w:cs="Times New Roman"/>
          <w:color w:val="000000" w:themeColor="text1"/>
          <w:sz w:val="24"/>
          <w:szCs w:val="24"/>
          <w:shd w:val="clear" w:color="auto" w:fill="FFFFFF"/>
        </w:rPr>
        <w:t>Higher debt ratio is harmful for company. When it is 30%, it is good for company. When it is 40%, it is manageable situation for company.</w:t>
      </w:r>
      <w:r w:rsidRPr="00C966C5">
        <w:rPr>
          <w:rFonts w:ascii="Times New Roman" w:hAnsi="Times New Roman" w:cs="Times New Roman"/>
          <w:color w:val="000000"/>
          <w:sz w:val="24"/>
          <w:szCs w:val="24"/>
          <w:shd w:val="clear" w:color="auto" w:fill="FFFFFF"/>
        </w:rPr>
        <w:t xml:space="preserve"> When a debt ratio less than 100%, it indicates that a city </w:t>
      </w:r>
      <w:r w:rsidR="003124DA" w:rsidRPr="00C966C5">
        <w:rPr>
          <w:rFonts w:ascii="Times New Roman" w:hAnsi="Times New Roman" w:cs="Times New Roman"/>
          <w:color w:val="000000"/>
          <w:sz w:val="24"/>
          <w:szCs w:val="24"/>
          <w:shd w:val="clear" w:color="auto" w:fill="FFFFFF"/>
        </w:rPr>
        <w:t>bank has</w:t>
      </w:r>
      <w:r w:rsidRPr="00C966C5">
        <w:rPr>
          <w:rFonts w:ascii="Times New Roman" w:hAnsi="Times New Roman" w:cs="Times New Roman"/>
          <w:color w:val="000000"/>
          <w:sz w:val="24"/>
          <w:szCs w:val="24"/>
          <w:shd w:val="clear" w:color="auto" w:fill="FFFFFF"/>
        </w:rPr>
        <w:t xml:space="preserve"> more assets than debt. It is used in conjunction with other measures of financial </w:t>
      </w:r>
      <w:r w:rsidR="003124DA" w:rsidRPr="00C966C5">
        <w:rPr>
          <w:rFonts w:ascii="Times New Roman" w:hAnsi="Times New Roman" w:cs="Times New Roman"/>
          <w:color w:val="000000"/>
          <w:sz w:val="24"/>
          <w:szCs w:val="24"/>
          <w:shd w:val="clear" w:color="auto" w:fill="FFFFFF"/>
        </w:rPr>
        <w:t xml:space="preserve">health; the debt ratio can help to determine the investor risk level. So in this graph shows that from 2010 to 2017 less </w:t>
      </w:r>
      <w:r w:rsidR="00C966C5" w:rsidRPr="00C966C5">
        <w:rPr>
          <w:rFonts w:ascii="Times New Roman" w:hAnsi="Times New Roman" w:cs="Times New Roman"/>
          <w:color w:val="000000"/>
          <w:sz w:val="24"/>
          <w:szCs w:val="24"/>
          <w:shd w:val="clear" w:color="auto" w:fill="FFFFFF"/>
        </w:rPr>
        <w:t>than</w:t>
      </w:r>
      <w:r w:rsidR="003124DA" w:rsidRPr="00C966C5">
        <w:rPr>
          <w:rFonts w:ascii="Times New Roman" w:hAnsi="Times New Roman" w:cs="Times New Roman"/>
          <w:color w:val="000000"/>
          <w:sz w:val="24"/>
          <w:szCs w:val="24"/>
          <w:shd w:val="clear" w:color="auto" w:fill="FFFFFF"/>
        </w:rPr>
        <w:t xml:space="preserve"> 100% but more than 30%.it is not good for company. It indicates that city bank needs more asset than debt.</w:t>
      </w:r>
    </w:p>
    <w:p w:rsidR="00D96273" w:rsidRDefault="00D96273" w:rsidP="002A352A">
      <w:pPr>
        <w:pStyle w:val="ListParagraph"/>
        <w:spacing w:line="360" w:lineRule="auto"/>
        <w:ind w:left="360"/>
        <w:jc w:val="both"/>
        <w:rPr>
          <w:rFonts w:ascii="Times New Roman" w:hAnsi="Times New Roman" w:cs="Times New Roman"/>
          <w:b/>
          <w:color w:val="002060"/>
          <w:sz w:val="24"/>
          <w:szCs w:val="24"/>
          <w:shd w:val="clear" w:color="auto" w:fill="FFFFFF"/>
        </w:rPr>
      </w:pPr>
    </w:p>
    <w:p w:rsidR="00F130D6" w:rsidRPr="001A3545" w:rsidRDefault="00F130D6" w:rsidP="002A352A">
      <w:pPr>
        <w:pStyle w:val="ListParagraph"/>
        <w:spacing w:line="360" w:lineRule="auto"/>
        <w:ind w:left="360"/>
        <w:jc w:val="both"/>
        <w:rPr>
          <w:rFonts w:ascii="Times New Roman" w:hAnsi="Times New Roman" w:cs="Times New Roman"/>
          <w:b/>
          <w:color w:val="002060"/>
          <w:sz w:val="24"/>
          <w:szCs w:val="24"/>
          <w:shd w:val="clear" w:color="auto" w:fill="FFFFFF"/>
        </w:rPr>
      </w:pPr>
    </w:p>
    <w:p w:rsidR="00362E1C" w:rsidRPr="00381ED7" w:rsidRDefault="00C245DA" w:rsidP="004A504F">
      <w:pPr>
        <w:pStyle w:val="Heading2"/>
        <w:rPr>
          <w:shd w:val="clear" w:color="auto" w:fill="FFFFFF"/>
        </w:rPr>
      </w:pPr>
      <w:bookmarkStart w:id="21" w:name="_Toc533159850"/>
      <w:r w:rsidRPr="00381ED7">
        <w:rPr>
          <w:shd w:val="clear" w:color="auto" w:fill="FFFFFF"/>
        </w:rPr>
        <w:lastRenderedPageBreak/>
        <w:t>NET WORKING CAPITAL RATIO:</w:t>
      </w:r>
      <w:bookmarkEnd w:id="21"/>
    </w:p>
    <w:p w:rsidR="003D2CCA" w:rsidRPr="003D2CCA" w:rsidRDefault="002B3BD1" w:rsidP="002A352A">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city bank measures n</w:t>
      </w:r>
      <w:r w:rsidR="003D2CCA" w:rsidRPr="003D2CCA">
        <w:rPr>
          <w:rFonts w:ascii="Times New Roman" w:hAnsi="Times New Roman" w:cs="Times New Roman"/>
          <w:color w:val="000000"/>
          <w:sz w:val="24"/>
          <w:szCs w:val="24"/>
          <w:shd w:val="clear" w:color="auto" w:fill="FFFFFF"/>
        </w:rPr>
        <w:t>et working capital show</w:t>
      </w:r>
      <w:r w:rsidR="003D5155">
        <w:rPr>
          <w:rFonts w:ascii="Times New Roman" w:hAnsi="Times New Roman" w:cs="Times New Roman"/>
          <w:color w:val="000000"/>
          <w:sz w:val="24"/>
          <w:szCs w:val="24"/>
          <w:shd w:val="clear" w:color="auto" w:fill="FFFFFF"/>
        </w:rPr>
        <w:t>s</w:t>
      </w:r>
      <w:r w:rsidR="003D2CCA" w:rsidRPr="003D2CCA">
        <w:rPr>
          <w:rFonts w:ascii="Times New Roman" w:hAnsi="Times New Roman" w:cs="Times New Roman"/>
          <w:color w:val="000000"/>
          <w:sz w:val="24"/>
          <w:szCs w:val="24"/>
          <w:shd w:val="clear" w:color="auto" w:fill="FFFFFF"/>
        </w:rPr>
        <w:t xml:space="preserve"> that</w:t>
      </w:r>
      <w:r w:rsidR="003D2CCA">
        <w:rPr>
          <w:rFonts w:ascii="Times New Roman" w:hAnsi="Times New Roman" w:cs="Times New Roman"/>
          <w:color w:val="000000"/>
          <w:sz w:val="24"/>
          <w:szCs w:val="24"/>
          <w:shd w:val="clear" w:color="auto" w:fill="FFFFFF"/>
        </w:rPr>
        <w:t xml:space="preserve"> the amount of short term liquidity </w:t>
      </w:r>
      <w:r>
        <w:rPr>
          <w:rFonts w:ascii="Times New Roman" w:hAnsi="Times New Roman" w:cs="Times New Roman"/>
          <w:color w:val="000000"/>
          <w:sz w:val="24"/>
          <w:szCs w:val="24"/>
          <w:shd w:val="clear" w:color="auto" w:fill="FFFFFF"/>
        </w:rPr>
        <w:t xml:space="preserve">a firm has. It </w:t>
      </w:r>
      <w:r w:rsidR="00C54422">
        <w:rPr>
          <w:rFonts w:ascii="Times New Roman" w:hAnsi="Times New Roman" w:cs="Times New Roman"/>
          <w:color w:val="000000"/>
          <w:sz w:val="24"/>
          <w:szCs w:val="24"/>
          <w:shd w:val="clear" w:color="auto" w:fill="FFFFFF"/>
        </w:rPr>
        <w:t>can calculated that Current asset – current liabilities</w:t>
      </w:r>
      <w:r>
        <w:rPr>
          <w:rFonts w:ascii="Times New Roman" w:hAnsi="Times New Roman" w:cs="Times New Roman"/>
          <w:color w:val="000000"/>
          <w:sz w:val="24"/>
          <w:szCs w:val="24"/>
          <w:shd w:val="clear" w:color="auto" w:fill="FFFFFF"/>
        </w:rPr>
        <w:t xml:space="preserve"> divided by the total asset. In this result</w:t>
      </w:r>
      <w:r w:rsidR="00C54422">
        <w:rPr>
          <w:rFonts w:ascii="Times New Roman" w:hAnsi="Times New Roman" w:cs="Times New Roman"/>
          <w:color w:val="000000"/>
          <w:sz w:val="24"/>
          <w:szCs w:val="24"/>
          <w:shd w:val="clear" w:color="auto" w:fill="FFFFFF"/>
        </w:rPr>
        <w:t xml:space="preserve"> indicates </w:t>
      </w:r>
      <w:r>
        <w:rPr>
          <w:rFonts w:ascii="Times New Roman" w:hAnsi="Times New Roman" w:cs="Times New Roman"/>
          <w:color w:val="000000"/>
          <w:sz w:val="24"/>
          <w:szCs w:val="24"/>
          <w:shd w:val="clear" w:color="auto" w:fill="FFFFFF"/>
        </w:rPr>
        <w:t>that the city bank</w:t>
      </w:r>
      <w:r w:rsidR="00C54422">
        <w:rPr>
          <w:rFonts w:ascii="Times New Roman" w:hAnsi="Times New Roman" w:cs="Times New Roman"/>
          <w:color w:val="000000"/>
          <w:sz w:val="24"/>
          <w:szCs w:val="24"/>
          <w:shd w:val="clear" w:color="auto" w:fill="FFFFFF"/>
        </w:rPr>
        <w:t xml:space="preserve"> the low value means that it indicates the relatively low levels of liquidity.</w:t>
      </w:r>
    </w:p>
    <w:p w:rsidR="00C245DA" w:rsidRDefault="00C245DA" w:rsidP="002A352A">
      <w:pPr>
        <w:pStyle w:val="ListParagraph"/>
        <w:spacing w:line="360" w:lineRule="auto"/>
        <w:ind w:left="360"/>
        <w:jc w:val="both"/>
        <w:rPr>
          <w:rFonts w:ascii="Times New Roman" w:hAnsi="Times New Roman" w:cs="Times New Roman"/>
          <w:b/>
          <w:color w:val="000000"/>
          <w:sz w:val="24"/>
          <w:szCs w:val="24"/>
          <w:shd w:val="clear" w:color="auto" w:fill="FFFFFF"/>
        </w:rPr>
      </w:pPr>
    </w:p>
    <w:tbl>
      <w:tblPr>
        <w:tblStyle w:val="TableGrid"/>
        <w:tblW w:w="0" w:type="auto"/>
        <w:tblInd w:w="360" w:type="dxa"/>
        <w:tblLook w:val="04A0" w:firstRow="1" w:lastRow="0" w:firstColumn="1" w:lastColumn="0" w:noHBand="0" w:noVBand="1"/>
      </w:tblPr>
      <w:tblGrid>
        <w:gridCol w:w="1071"/>
        <w:gridCol w:w="1019"/>
        <w:gridCol w:w="1018"/>
        <w:gridCol w:w="1018"/>
        <w:gridCol w:w="1018"/>
        <w:gridCol w:w="1018"/>
        <w:gridCol w:w="1018"/>
        <w:gridCol w:w="1018"/>
        <w:gridCol w:w="1018"/>
      </w:tblGrid>
      <w:tr w:rsidR="00C245DA" w:rsidTr="00C245DA">
        <w:tc>
          <w:tcPr>
            <w:tcW w:w="1071"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p>
        </w:tc>
        <w:tc>
          <w:tcPr>
            <w:tcW w:w="1019"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2010</w:t>
            </w:r>
          </w:p>
        </w:tc>
        <w:tc>
          <w:tcPr>
            <w:tcW w:w="1018"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2011</w:t>
            </w:r>
          </w:p>
        </w:tc>
        <w:tc>
          <w:tcPr>
            <w:tcW w:w="1018"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2012</w:t>
            </w:r>
          </w:p>
        </w:tc>
        <w:tc>
          <w:tcPr>
            <w:tcW w:w="1018"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2013</w:t>
            </w:r>
          </w:p>
        </w:tc>
        <w:tc>
          <w:tcPr>
            <w:tcW w:w="1018"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2014</w:t>
            </w:r>
          </w:p>
        </w:tc>
        <w:tc>
          <w:tcPr>
            <w:tcW w:w="1018"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2015</w:t>
            </w:r>
          </w:p>
        </w:tc>
        <w:tc>
          <w:tcPr>
            <w:tcW w:w="1018"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2016</w:t>
            </w:r>
          </w:p>
        </w:tc>
        <w:tc>
          <w:tcPr>
            <w:tcW w:w="1018"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2017</w:t>
            </w:r>
          </w:p>
        </w:tc>
      </w:tr>
      <w:tr w:rsidR="00C245DA" w:rsidTr="00C245DA">
        <w:tc>
          <w:tcPr>
            <w:tcW w:w="1071" w:type="dxa"/>
          </w:tcPr>
          <w:p w:rsidR="00C245DA" w:rsidRDefault="00C245DA" w:rsidP="002A352A">
            <w:pPr>
              <w:pStyle w:val="ListParagraph"/>
              <w:spacing w:line="360" w:lineRule="auto"/>
              <w:ind w:left="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Net working capital</w:t>
            </w:r>
          </w:p>
        </w:tc>
        <w:tc>
          <w:tcPr>
            <w:tcW w:w="1019" w:type="dxa"/>
            <w:vAlign w:val="bottom"/>
          </w:tcPr>
          <w:p w:rsidR="00C245DA" w:rsidRDefault="00C245DA" w:rsidP="002A352A">
            <w:pPr>
              <w:jc w:val="both"/>
              <w:rPr>
                <w:rFonts w:ascii="Calibri" w:hAnsi="Calibri" w:cs="Calibri"/>
                <w:b/>
                <w:bCs/>
                <w:color w:val="000000"/>
                <w:sz w:val="24"/>
                <w:szCs w:val="24"/>
              </w:rPr>
            </w:pPr>
            <w:r>
              <w:rPr>
                <w:rFonts w:ascii="Calibri" w:hAnsi="Calibri" w:cs="Calibri"/>
                <w:b/>
                <w:bCs/>
                <w:color w:val="000000"/>
              </w:rPr>
              <w:t>15.58%</w:t>
            </w:r>
          </w:p>
        </w:tc>
        <w:tc>
          <w:tcPr>
            <w:tcW w:w="1018" w:type="dxa"/>
            <w:vAlign w:val="bottom"/>
          </w:tcPr>
          <w:p w:rsidR="00C245DA" w:rsidRDefault="00C245DA" w:rsidP="002A352A">
            <w:pPr>
              <w:jc w:val="both"/>
              <w:rPr>
                <w:rFonts w:ascii="Calibri" w:hAnsi="Calibri" w:cs="Calibri"/>
                <w:b/>
                <w:bCs/>
                <w:color w:val="000000"/>
                <w:sz w:val="24"/>
                <w:szCs w:val="24"/>
              </w:rPr>
            </w:pPr>
            <w:r>
              <w:rPr>
                <w:rFonts w:ascii="Calibri" w:hAnsi="Calibri" w:cs="Calibri"/>
                <w:b/>
                <w:bCs/>
                <w:color w:val="000000"/>
              </w:rPr>
              <w:t>15.34%</w:t>
            </w:r>
          </w:p>
        </w:tc>
        <w:tc>
          <w:tcPr>
            <w:tcW w:w="1018" w:type="dxa"/>
            <w:vAlign w:val="bottom"/>
          </w:tcPr>
          <w:p w:rsidR="00C245DA" w:rsidRDefault="00C245DA" w:rsidP="002A352A">
            <w:pPr>
              <w:jc w:val="both"/>
              <w:rPr>
                <w:rFonts w:ascii="Calibri" w:hAnsi="Calibri" w:cs="Calibri"/>
                <w:b/>
                <w:bCs/>
                <w:color w:val="000000"/>
                <w:sz w:val="24"/>
                <w:szCs w:val="24"/>
              </w:rPr>
            </w:pPr>
            <w:r>
              <w:rPr>
                <w:rFonts w:ascii="Calibri" w:hAnsi="Calibri" w:cs="Calibri"/>
                <w:b/>
                <w:bCs/>
                <w:color w:val="000000"/>
              </w:rPr>
              <w:t>16.57%</w:t>
            </w:r>
          </w:p>
        </w:tc>
        <w:tc>
          <w:tcPr>
            <w:tcW w:w="1018" w:type="dxa"/>
            <w:vAlign w:val="bottom"/>
          </w:tcPr>
          <w:p w:rsidR="00C245DA" w:rsidRDefault="00C245DA" w:rsidP="002A352A">
            <w:pPr>
              <w:jc w:val="both"/>
              <w:rPr>
                <w:rFonts w:ascii="Calibri" w:hAnsi="Calibri" w:cs="Calibri"/>
                <w:b/>
                <w:bCs/>
                <w:color w:val="000000"/>
                <w:sz w:val="24"/>
                <w:szCs w:val="24"/>
              </w:rPr>
            </w:pPr>
            <w:r>
              <w:rPr>
                <w:rFonts w:ascii="Calibri" w:hAnsi="Calibri" w:cs="Calibri"/>
                <w:b/>
                <w:bCs/>
                <w:color w:val="000000"/>
              </w:rPr>
              <w:t>15.50%</w:t>
            </w:r>
          </w:p>
        </w:tc>
        <w:tc>
          <w:tcPr>
            <w:tcW w:w="1018" w:type="dxa"/>
            <w:vAlign w:val="bottom"/>
          </w:tcPr>
          <w:p w:rsidR="00C245DA" w:rsidRDefault="00C245DA" w:rsidP="002A352A">
            <w:pPr>
              <w:jc w:val="both"/>
              <w:rPr>
                <w:rFonts w:ascii="Calibri" w:hAnsi="Calibri" w:cs="Calibri"/>
                <w:b/>
                <w:bCs/>
                <w:color w:val="000000"/>
                <w:sz w:val="24"/>
                <w:szCs w:val="24"/>
              </w:rPr>
            </w:pPr>
            <w:r>
              <w:rPr>
                <w:rFonts w:ascii="Calibri" w:hAnsi="Calibri" w:cs="Calibri"/>
                <w:b/>
                <w:bCs/>
                <w:color w:val="000000"/>
              </w:rPr>
              <w:t>28.46%</w:t>
            </w:r>
          </w:p>
        </w:tc>
        <w:tc>
          <w:tcPr>
            <w:tcW w:w="1018" w:type="dxa"/>
            <w:vAlign w:val="bottom"/>
          </w:tcPr>
          <w:p w:rsidR="00C245DA" w:rsidRDefault="00C245DA" w:rsidP="002A352A">
            <w:pPr>
              <w:jc w:val="both"/>
              <w:rPr>
                <w:rFonts w:ascii="Calibri" w:hAnsi="Calibri" w:cs="Calibri"/>
                <w:b/>
                <w:bCs/>
                <w:color w:val="000000"/>
                <w:sz w:val="24"/>
                <w:szCs w:val="24"/>
              </w:rPr>
            </w:pPr>
            <w:r>
              <w:rPr>
                <w:rFonts w:ascii="Calibri" w:hAnsi="Calibri" w:cs="Calibri"/>
                <w:b/>
                <w:bCs/>
                <w:color w:val="000000"/>
              </w:rPr>
              <w:t>37.17%</w:t>
            </w:r>
          </w:p>
        </w:tc>
        <w:tc>
          <w:tcPr>
            <w:tcW w:w="1018" w:type="dxa"/>
            <w:vAlign w:val="bottom"/>
          </w:tcPr>
          <w:p w:rsidR="00C245DA" w:rsidRDefault="00C245DA" w:rsidP="002A352A">
            <w:pPr>
              <w:jc w:val="both"/>
              <w:rPr>
                <w:rFonts w:ascii="Calibri" w:hAnsi="Calibri" w:cs="Calibri"/>
                <w:b/>
                <w:bCs/>
                <w:color w:val="000000"/>
                <w:sz w:val="24"/>
                <w:szCs w:val="24"/>
              </w:rPr>
            </w:pPr>
            <w:r>
              <w:rPr>
                <w:rFonts w:ascii="Calibri" w:hAnsi="Calibri" w:cs="Calibri"/>
                <w:b/>
                <w:bCs/>
                <w:color w:val="000000"/>
              </w:rPr>
              <w:t>69.22%</w:t>
            </w:r>
          </w:p>
        </w:tc>
        <w:tc>
          <w:tcPr>
            <w:tcW w:w="1018" w:type="dxa"/>
            <w:vAlign w:val="bottom"/>
          </w:tcPr>
          <w:p w:rsidR="00C245DA" w:rsidRDefault="00C245DA" w:rsidP="002A352A">
            <w:pPr>
              <w:jc w:val="both"/>
              <w:rPr>
                <w:rFonts w:ascii="Calibri" w:hAnsi="Calibri" w:cs="Calibri"/>
                <w:b/>
                <w:bCs/>
                <w:color w:val="000000"/>
                <w:sz w:val="24"/>
                <w:szCs w:val="24"/>
              </w:rPr>
            </w:pPr>
            <w:r>
              <w:rPr>
                <w:rFonts w:ascii="Calibri" w:hAnsi="Calibri" w:cs="Calibri"/>
                <w:b/>
                <w:bCs/>
                <w:color w:val="000000"/>
              </w:rPr>
              <w:t>70.15%</w:t>
            </w:r>
          </w:p>
        </w:tc>
      </w:tr>
    </w:tbl>
    <w:p w:rsidR="00C245DA" w:rsidRPr="00C245DA" w:rsidRDefault="00C245DA" w:rsidP="002A352A">
      <w:pPr>
        <w:pStyle w:val="ListParagraph"/>
        <w:spacing w:line="360" w:lineRule="auto"/>
        <w:ind w:left="360"/>
        <w:jc w:val="both"/>
        <w:rPr>
          <w:rFonts w:ascii="Times New Roman" w:hAnsi="Times New Roman" w:cs="Times New Roman"/>
          <w:b/>
          <w:color w:val="000000"/>
          <w:sz w:val="24"/>
          <w:szCs w:val="24"/>
          <w:shd w:val="clear" w:color="auto" w:fill="FFFFFF"/>
        </w:rPr>
      </w:pPr>
    </w:p>
    <w:p w:rsidR="00DB131D" w:rsidRDefault="00C245DA" w:rsidP="002A352A">
      <w:pPr>
        <w:spacing w:line="360" w:lineRule="auto"/>
        <w:jc w:val="both"/>
        <w:rPr>
          <w:rFonts w:ascii="Arial" w:hAnsi="Arial" w:cs="Arial"/>
          <w:color w:val="222222"/>
          <w:shd w:val="clear" w:color="auto" w:fill="FFFFFF"/>
        </w:rPr>
      </w:pPr>
      <w:r w:rsidRPr="00C245DA">
        <w:rPr>
          <w:rFonts w:ascii="Arial" w:hAnsi="Arial" w:cs="Arial"/>
          <w:noProof/>
          <w:color w:val="222222"/>
          <w:shd w:val="clear" w:color="auto" w:fill="FFFFFF"/>
        </w:rPr>
        <w:drawing>
          <wp:inline distT="0" distB="0" distL="0" distR="0">
            <wp:extent cx="5905500" cy="2743200"/>
            <wp:effectExtent l="19050" t="0" r="19050" b="0"/>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96273" w:rsidRPr="00381ED7" w:rsidRDefault="00AE1F29" w:rsidP="002A352A">
      <w:pPr>
        <w:pStyle w:val="NormalWeb"/>
        <w:spacing w:line="360" w:lineRule="auto"/>
        <w:jc w:val="both"/>
        <w:rPr>
          <w:rFonts w:ascii="Arial" w:hAnsi="Arial" w:cs="Arial"/>
          <w:color w:val="000000"/>
          <w:sz w:val="36"/>
          <w:szCs w:val="36"/>
        </w:rPr>
      </w:pPr>
      <w:r w:rsidRPr="00D02A14">
        <w:rPr>
          <w:color w:val="000000"/>
        </w:rPr>
        <w:t xml:space="preserve">Net working capital measures the city banks operational efficiency. It indicates that short term financial health. </w:t>
      </w:r>
      <w:r w:rsidR="003D313F">
        <w:rPr>
          <w:color w:val="000000"/>
        </w:rPr>
        <w:t xml:space="preserve">The city bank </w:t>
      </w:r>
      <w:r w:rsidRPr="00D02A14">
        <w:rPr>
          <w:color w:val="000000"/>
        </w:rPr>
        <w:t xml:space="preserve">indicates that city bank has enough short term </w:t>
      </w:r>
      <w:r w:rsidR="00011B82" w:rsidRPr="00D02A14">
        <w:rPr>
          <w:color w:val="000000"/>
        </w:rPr>
        <w:t>assets</w:t>
      </w:r>
      <w:r w:rsidRPr="00D02A14">
        <w:rPr>
          <w:color w:val="000000"/>
        </w:rPr>
        <w:t xml:space="preserve"> to cover its short time </w:t>
      </w:r>
      <w:r w:rsidR="00011B82" w:rsidRPr="00D02A14">
        <w:rPr>
          <w:color w:val="000000"/>
        </w:rPr>
        <w:t xml:space="preserve">debt. When it is negative </w:t>
      </w:r>
      <w:r w:rsidR="003D313F">
        <w:rPr>
          <w:color w:val="000000"/>
        </w:rPr>
        <w:t xml:space="preserve">result </w:t>
      </w:r>
      <w:r w:rsidR="00011B82" w:rsidRPr="00D02A14">
        <w:rPr>
          <w:color w:val="000000"/>
        </w:rPr>
        <w:t>it indicates that the potential liquidity problem. In 2010 to 2015, their situation is not so good. It is less than 1, it indicates that companies current asset do not exceed its current liabilities, it may have trouble paying back creditors or bankrupted. But 2016 &amp; 2017, it is increased before, and it is nearby 1.so it is good sign for company</w:t>
      </w:r>
      <w:r w:rsidR="00011B82">
        <w:rPr>
          <w:rFonts w:ascii="Arial" w:hAnsi="Arial" w:cs="Arial"/>
          <w:color w:val="000000"/>
        </w:rPr>
        <w:t>.</w:t>
      </w:r>
    </w:p>
    <w:p w:rsidR="00281250" w:rsidRDefault="00281250" w:rsidP="00381ED7">
      <w:pPr>
        <w:spacing w:line="360" w:lineRule="auto"/>
        <w:jc w:val="center"/>
        <w:rPr>
          <w:rFonts w:ascii="Times New Roman" w:hAnsi="Times New Roman" w:cs="Times New Roman"/>
          <w:b/>
          <w:color w:val="002060"/>
          <w:sz w:val="36"/>
          <w:szCs w:val="36"/>
        </w:rPr>
      </w:pPr>
      <w:r>
        <w:rPr>
          <w:rFonts w:ascii="Times New Roman" w:hAnsi="Times New Roman" w:cs="Times New Roman"/>
          <w:b/>
          <w:color w:val="002060"/>
          <w:sz w:val="36"/>
          <w:szCs w:val="36"/>
        </w:rPr>
        <w:lastRenderedPageBreak/>
        <w:t>PART-FOUR</w:t>
      </w:r>
    </w:p>
    <w:p w:rsidR="00ED543E" w:rsidRPr="00381ED7" w:rsidRDefault="00ED543E" w:rsidP="00381ED7">
      <w:pPr>
        <w:spacing w:line="360" w:lineRule="auto"/>
        <w:jc w:val="center"/>
        <w:rPr>
          <w:rFonts w:ascii="Times New Roman" w:hAnsi="Times New Roman" w:cs="Times New Roman"/>
          <w:color w:val="002060"/>
          <w:sz w:val="36"/>
          <w:szCs w:val="36"/>
        </w:rPr>
      </w:pPr>
      <w:r w:rsidRPr="00381ED7">
        <w:rPr>
          <w:rFonts w:ascii="Times New Roman" w:hAnsi="Times New Roman" w:cs="Times New Roman"/>
          <w:b/>
          <w:color w:val="002060"/>
          <w:sz w:val="36"/>
          <w:szCs w:val="36"/>
        </w:rPr>
        <w:t>Analysis Part-2</w:t>
      </w:r>
    </w:p>
    <w:p w:rsidR="00ED543E" w:rsidRDefault="00ED543E" w:rsidP="002A352A">
      <w:pPr>
        <w:spacing w:line="360" w:lineRule="auto"/>
        <w:jc w:val="both"/>
        <w:rPr>
          <w:rFonts w:ascii="Times New Roman" w:hAnsi="Times New Roman" w:cs="Times New Roman"/>
          <w:sz w:val="24"/>
          <w:szCs w:val="24"/>
        </w:rPr>
      </w:pPr>
      <w:r w:rsidRPr="00E30EFD">
        <w:rPr>
          <w:rFonts w:ascii="Times New Roman" w:hAnsi="Times New Roman" w:cs="Times New Roman"/>
          <w:sz w:val="24"/>
          <w:szCs w:val="24"/>
        </w:rPr>
        <w:t xml:space="preserve">Actually </w:t>
      </w:r>
      <w:r w:rsidR="009A5353" w:rsidRPr="00E30EFD">
        <w:rPr>
          <w:rFonts w:ascii="Times New Roman" w:hAnsi="Times New Roman" w:cs="Times New Roman"/>
          <w:sz w:val="24"/>
          <w:szCs w:val="24"/>
        </w:rPr>
        <w:t xml:space="preserve">I study in </w:t>
      </w:r>
      <w:r w:rsidR="006910E4" w:rsidRPr="00E30EFD">
        <w:rPr>
          <w:rFonts w:ascii="Times New Roman" w:hAnsi="Times New Roman" w:cs="Times New Roman"/>
          <w:sz w:val="24"/>
          <w:szCs w:val="24"/>
        </w:rPr>
        <w:t xml:space="preserve">CBL </w:t>
      </w:r>
      <w:r w:rsidR="006910E4">
        <w:rPr>
          <w:rFonts w:ascii="Times New Roman" w:hAnsi="Times New Roman" w:cs="Times New Roman"/>
          <w:sz w:val="24"/>
          <w:szCs w:val="24"/>
        </w:rPr>
        <w:t xml:space="preserve">8 </w:t>
      </w:r>
      <w:r w:rsidR="006910E4" w:rsidRPr="00E30EFD">
        <w:rPr>
          <w:rFonts w:ascii="Times New Roman" w:hAnsi="Times New Roman" w:cs="Times New Roman"/>
          <w:sz w:val="24"/>
          <w:szCs w:val="24"/>
        </w:rPr>
        <w:t>year’s</w:t>
      </w:r>
      <w:r w:rsidR="007D50A5" w:rsidRPr="00E30EFD">
        <w:rPr>
          <w:rFonts w:ascii="Times New Roman" w:hAnsi="Times New Roman" w:cs="Times New Roman"/>
          <w:sz w:val="24"/>
          <w:szCs w:val="24"/>
        </w:rPr>
        <w:t xml:space="preserve"> annual report. </w:t>
      </w:r>
      <w:r w:rsidR="00E30EFD">
        <w:rPr>
          <w:rFonts w:ascii="Times New Roman" w:hAnsi="Times New Roman" w:cs="Times New Roman"/>
          <w:sz w:val="24"/>
          <w:szCs w:val="24"/>
        </w:rPr>
        <w:t>I analyze</w:t>
      </w:r>
      <w:r w:rsidR="007D50A5" w:rsidRPr="00E30EFD">
        <w:rPr>
          <w:rFonts w:ascii="Times New Roman" w:hAnsi="Times New Roman" w:cs="Times New Roman"/>
          <w:sz w:val="24"/>
          <w:szCs w:val="24"/>
        </w:rPr>
        <w:t xml:space="preserve"> </w:t>
      </w:r>
      <w:r w:rsidR="00C5626C" w:rsidRPr="00E30EFD">
        <w:rPr>
          <w:rFonts w:ascii="Times New Roman" w:hAnsi="Times New Roman" w:cs="Times New Roman"/>
          <w:sz w:val="24"/>
          <w:szCs w:val="24"/>
        </w:rPr>
        <w:t>the descriptive statistic of the variable, correlation matrix among the variables, ANOVA, Regression analysis which is determine the profitability of the city bank.</w:t>
      </w:r>
    </w:p>
    <w:p w:rsidR="00AB627F" w:rsidRPr="00066D78" w:rsidRDefault="00381ED7" w:rsidP="004A504F">
      <w:pPr>
        <w:pStyle w:val="Heading2"/>
      </w:pPr>
      <w:bookmarkStart w:id="22" w:name="_Toc533159851"/>
      <w:r w:rsidRPr="00BE1177">
        <w:rPr>
          <w:rFonts w:ascii="Times New Roman" w:hAnsi="Times New Roman" w:cs="Times New Roman"/>
          <w:sz w:val="32"/>
          <w:szCs w:val="32"/>
        </w:rPr>
        <w:t>4.1</w:t>
      </w:r>
      <w:r w:rsidR="00066D78" w:rsidRPr="00BE1177">
        <w:rPr>
          <w:rFonts w:ascii="Times New Roman" w:hAnsi="Times New Roman" w:cs="Times New Roman"/>
          <w:sz w:val="32"/>
          <w:szCs w:val="32"/>
        </w:rPr>
        <w:t xml:space="preserve"> </w:t>
      </w:r>
      <w:r w:rsidR="00AB627F" w:rsidRPr="00BE1177">
        <w:rPr>
          <w:rFonts w:ascii="Times New Roman" w:hAnsi="Times New Roman" w:cs="Times New Roman"/>
          <w:sz w:val="32"/>
          <w:szCs w:val="32"/>
        </w:rPr>
        <w:t>Literature Review</w:t>
      </w:r>
      <w:r w:rsidR="00AB627F" w:rsidRPr="00066D78">
        <w:t>:</w:t>
      </w:r>
      <w:bookmarkEnd w:id="22"/>
    </w:p>
    <w:p w:rsidR="007A3EA2" w:rsidRDefault="007F32AD" w:rsidP="002A352A">
      <w:pPr>
        <w:spacing w:line="360" w:lineRule="auto"/>
        <w:jc w:val="both"/>
        <w:rPr>
          <w:rFonts w:ascii="Times New Roman" w:hAnsi="Times New Roman" w:cs="Times New Roman"/>
          <w:sz w:val="24"/>
          <w:szCs w:val="24"/>
        </w:rPr>
      </w:pPr>
      <w:r>
        <w:rPr>
          <w:rFonts w:ascii="Times New Roman" w:hAnsi="Times New Roman" w:cs="Times New Roman"/>
          <w:sz w:val="24"/>
          <w:szCs w:val="24"/>
        </w:rPr>
        <w:t>In this report, I can explain in ratio analysis and show the relationship between their variable</w:t>
      </w:r>
      <w:r w:rsidR="00C36416">
        <w:rPr>
          <w:rFonts w:ascii="Times New Roman" w:hAnsi="Times New Roman" w:cs="Times New Roman"/>
          <w:sz w:val="24"/>
          <w:szCs w:val="24"/>
        </w:rPr>
        <w:t xml:space="preserve"> for determining of city banks </w:t>
      </w:r>
      <w:r w:rsidR="003F0AD7">
        <w:rPr>
          <w:rFonts w:ascii="Times New Roman" w:hAnsi="Times New Roman" w:cs="Times New Roman"/>
          <w:sz w:val="24"/>
          <w:szCs w:val="24"/>
        </w:rPr>
        <w:t>profitability</w:t>
      </w:r>
      <w:r>
        <w:rPr>
          <w:rFonts w:ascii="Times New Roman" w:hAnsi="Times New Roman" w:cs="Times New Roman"/>
          <w:sz w:val="24"/>
          <w:szCs w:val="24"/>
        </w:rPr>
        <w:t>. In past, huge research made in this topic. I actually read in variable article</w:t>
      </w:r>
      <w:r w:rsidR="002C28A8">
        <w:rPr>
          <w:rFonts w:ascii="Times New Roman" w:hAnsi="Times New Roman" w:cs="Times New Roman"/>
          <w:sz w:val="24"/>
          <w:szCs w:val="24"/>
        </w:rPr>
        <w:t>s</w:t>
      </w:r>
      <w:r>
        <w:rPr>
          <w:rFonts w:ascii="Times New Roman" w:hAnsi="Times New Roman" w:cs="Times New Roman"/>
          <w:sz w:val="24"/>
          <w:szCs w:val="24"/>
        </w:rPr>
        <w:t xml:space="preserve"> in </w:t>
      </w:r>
      <w:r w:rsidR="009C1331">
        <w:rPr>
          <w:rFonts w:ascii="Times New Roman" w:hAnsi="Times New Roman" w:cs="Times New Roman"/>
          <w:sz w:val="24"/>
          <w:szCs w:val="24"/>
        </w:rPr>
        <w:t>this topic</w:t>
      </w:r>
      <w:r w:rsidR="002C28A8">
        <w:rPr>
          <w:rFonts w:ascii="Times New Roman" w:hAnsi="Times New Roman" w:cs="Times New Roman"/>
          <w:sz w:val="24"/>
          <w:szCs w:val="24"/>
        </w:rPr>
        <w:t xml:space="preserve"> which actually help me to </w:t>
      </w:r>
      <w:r w:rsidR="0022076D">
        <w:rPr>
          <w:rFonts w:ascii="Times New Roman" w:hAnsi="Times New Roman" w:cs="Times New Roman"/>
          <w:sz w:val="24"/>
          <w:szCs w:val="24"/>
        </w:rPr>
        <w:t>make</w:t>
      </w:r>
      <w:r w:rsidR="002C28A8">
        <w:rPr>
          <w:rFonts w:ascii="Times New Roman" w:hAnsi="Times New Roman" w:cs="Times New Roman"/>
          <w:sz w:val="24"/>
          <w:szCs w:val="24"/>
        </w:rPr>
        <w:t xml:space="preserve"> in this </w:t>
      </w:r>
      <w:r w:rsidR="009C1331">
        <w:rPr>
          <w:rFonts w:ascii="Times New Roman" w:hAnsi="Times New Roman" w:cs="Times New Roman"/>
          <w:sz w:val="24"/>
          <w:szCs w:val="24"/>
        </w:rPr>
        <w:t>report. Then</w:t>
      </w:r>
      <w:r>
        <w:rPr>
          <w:rFonts w:ascii="Times New Roman" w:hAnsi="Times New Roman" w:cs="Times New Roman"/>
          <w:sz w:val="24"/>
          <w:szCs w:val="24"/>
        </w:rPr>
        <w:t xml:space="preserve"> I can understand that how can I study in this report. Suppose Berger (1995) &amp; </w:t>
      </w:r>
      <w:r w:rsidR="009C1331">
        <w:rPr>
          <w:rFonts w:ascii="Times New Roman" w:hAnsi="Times New Roman" w:cs="Times New Roman"/>
          <w:sz w:val="24"/>
          <w:szCs w:val="24"/>
        </w:rPr>
        <w:t>Trujillo</w:t>
      </w:r>
      <w:r>
        <w:rPr>
          <w:rFonts w:ascii="Times New Roman" w:hAnsi="Times New Roman" w:cs="Times New Roman"/>
          <w:sz w:val="24"/>
          <w:szCs w:val="24"/>
        </w:rPr>
        <w:t xml:space="preserve"> Ponce (2012) show that the relationship between capital &amp; profitability which was explained by signaling theory &amp; </w:t>
      </w:r>
      <w:r w:rsidR="002C28A8">
        <w:rPr>
          <w:rFonts w:ascii="Times New Roman" w:hAnsi="Times New Roman" w:cs="Times New Roman"/>
          <w:sz w:val="24"/>
          <w:szCs w:val="24"/>
        </w:rPr>
        <w:t>expected</w:t>
      </w:r>
      <w:r>
        <w:rPr>
          <w:rFonts w:ascii="Times New Roman" w:hAnsi="Times New Roman" w:cs="Times New Roman"/>
          <w:sz w:val="24"/>
          <w:szCs w:val="24"/>
        </w:rPr>
        <w:t xml:space="preserve"> bankruptcy cost hypothesis a</w:t>
      </w:r>
      <w:r w:rsidR="0022076D">
        <w:rPr>
          <w:rFonts w:ascii="Times New Roman" w:hAnsi="Times New Roman" w:cs="Times New Roman"/>
          <w:sz w:val="24"/>
          <w:szCs w:val="24"/>
        </w:rPr>
        <w:t>nd risk return hypothesis. I</w:t>
      </w:r>
      <w:r>
        <w:rPr>
          <w:rFonts w:ascii="Times New Roman" w:hAnsi="Times New Roman" w:cs="Times New Roman"/>
          <w:sz w:val="24"/>
          <w:szCs w:val="24"/>
        </w:rPr>
        <w:t xml:space="preserve">n 2011 </w:t>
      </w:r>
      <w:r w:rsidR="009C1331">
        <w:rPr>
          <w:rFonts w:ascii="Times New Roman" w:hAnsi="Times New Roman" w:cs="Times New Roman"/>
          <w:sz w:val="24"/>
          <w:szCs w:val="24"/>
        </w:rPr>
        <w:t>Sauna</w:t>
      </w:r>
      <w:r w:rsidR="0022076D">
        <w:rPr>
          <w:rFonts w:ascii="Times New Roman" w:hAnsi="Times New Roman" w:cs="Times New Roman"/>
          <w:sz w:val="24"/>
          <w:szCs w:val="24"/>
        </w:rPr>
        <w:t xml:space="preserve"> determined</w:t>
      </w:r>
      <w:r w:rsidR="002C28A8">
        <w:rPr>
          <w:rFonts w:ascii="Times New Roman" w:hAnsi="Times New Roman" w:cs="Times New Roman"/>
          <w:sz w:val="24"/>
          <w:szCs w:val="24"/>
        </w:rPr>
        <w:t xml:space="preserve"> that the profitability determine of the US banking during the period 1995-2007.</w:t>
      </w:r>
      <w:r w:rsidR="0022076D">
        <w:rPr>
          <w:rFonts w:ascii="Times New Roman" w:hAnsi="Times New Roman" w:cs="Times New Roman"/>
          <w:sz w:val="24"/>
          <w:szCs w:val="24"/>
        </w:rPr>
        <w:t xml:space="preserve">in those time </w:t>
      </w:r>
      <w:r w:rsidR="002C28A8">
        <w:rPr>
          <w:rFonts w:ascii="Times New Roman" w:hAnsi="Times New Roman" w:cs="Times New Roman"/>
          <w:sz w:val="24"/>
          <w:szCs w:val="24"/>
        </w:rPr>
        <w:t xml:space="preserve">Bank specific &amp; microeconomics variables are the empirical analysis which was explained by GMN system estimator. </w:t>
      </w:r>
      <w:r w:rsidR="00F31726">
        <w:rPr>
          <w:rFonts w:ascii="Times New Roman" w:hAnsi="Times New Roman" w:cs="Times New Roman"/>
          <w:sz w:val="24"/>
          <w:szCs w:val="24"/>
        </w:rPr>
        <w:t>Actually</w:t>
      </w:r>
      <w:r w:rsidR="0022076D">
        <w:rPr>
          <w:rFonts w:ascii="Times New Roman" w:hAnsi="Times New Roman" w:cs="Times New Roman"/>
          <w:sz w:val="24"/>
          <w:szCs w:val="24"/>
        </w:rPr>
        <w:t xml:space="preserve"> th</w:t>
      </w:r>
      <w:r w:rsidR="002C28A8">
        <w:rPr>
          <w:rFonts w:ascii="Times New Roman" w:hAnsi="Times New Roman" w:cs="Times New Roman"/>
          <w:sz w:val="24"/>
          <w:szCs w:val="24"/>
        </w:rPr>
        <w:t>e</w:t>
      </w:r>
      <w:r w:rsidR="0022076D">
        <w:rPr>
          <w:rFonts w:ascii="Times New Roman" w:hAnsi="Times New Roman" w:cs="Times New Roman"/>
          <w:sz w:val="24"/>
          <w:szCs w:val="24"/>
        </w:rPr>
        <w:t>y</w:t>
      </w:r>
      <w:r w:rsidR="002C28A8">
        <w:rPr>
          <w:rFonts w:ascii="Times New Roman" w:hAnsi="Times New Roman" w:cs="Times New Roman"/>
          <w:sz w:val="24"/>
          <w:szCs w:val="24"/>
        </w:rPr>
        <w:t xml:space="preserve"> </w:t>
      </w:r>
      <w:r w:rsidR="0022076D">
        <w:rPr>
          <w:rFonts w:ascii="Times New Roman" w:hAnsi="Times New Roman" w:cs="Times New Roman"/>
          <w:sz w:val="24"/>
          <w:szCs w:val="24"/>
        </w:rPr>
        <w:t>find</w:t>
      </w:r>
      <w:r w:rsidR="002C28A8">
        <w:rPr>
          <w:rFonts w:ascii="Times New Roman" w:hAnsi="Times New Roman" w:cs="Times New Roman"/>
          <w:sz w:val="24"/>
          <w:szCs w:val="24"/>
        </w:rPr>
        <w:t xml:space="preserve"> out that they have negative link between the capital</w:t>
      </w:r>
      <w:r w:rsidR="0022076D">
        <w:rPr>
          <w:rFonts w:ascii="Times New Roman" w:hAnsi="Times New Roman" w:cs="Times New Roman"/>
          <w:sz w:val="24"/>
          <w:szCs w:val="24"/>
        </w:rPr>
        <w:t xml:space="preserve"> ratio and their profitability&amp; </w:t>
      </w:r>
      <w:r w:rsidR="002C28A8">
        <w:rPr>
          <w:rFonts w:ascii="Times New Roman" w:hAnsi="Times New Roman" w:cs="Times New Roman"/>
          <w:sz w:val="24"/>
          <w:szCs w:val="24"/>
        </w:rPr>
        <w:t>in this result helps to understand that banks were operating over cautiously and ignoring potentially profitable trading opportunities.</w:t>
      </w:r>
      <w:r w:rsidR="00F31726">
        <w:rPr>
          <w:rFonts w:ascii="Times New Roman" w:hAnsi="Times New Roman" w:cs="Times New Roman"/>
          <w:sz w:val="24"/>
          <w:szCs w:val="24"/>
        </w:rPr>
        <w:t xml:space="preserve"> </w:t>
      </w:r>
      <w:r w:rsidR="002C28A8">
        <w:rPr>
          <w:rFonts w:ascii="Times New Roman" w:hAnsi="Times New Roman" w:cs="Times New Roman"/>
          <w:sz w:val="24"/>
          <w:szCs w:val="24"/>
        </w:rPr>
        <w:t xml:space="preserve">Apart </w:t>
      </w:r>
      <w:r w:rsidR="0022076D">
        <w:rPr>
          <w:rFonts w:ascii="Times New Roman" w:hAnsi="Times New Roman" w:cs="Times New Roman"/>
          <w:sz w:val="24"/>
          <w:szCs w:val="24"/>
        </w:rPr>
        <w:t xml:space="preserve">from 2011,ARIAS also explained </w:t>
      </w:r>
      <w:r w:rsidR="00F31726">
        <w:rPr>
          <w:rFonts w:ascii="Times New Roman" w:hAnsi="Times New Roman" w:cs="Times New Roman"/>
          <w:sz w:val="24"/>
          <w:szCs w:val="24"/>
        </w:rPr>
        <w:t xml:space="preserve"> that the primary determinates that the top five bank holding companies</w:t>
      </w:r>
      <w:r w:rsidR="003F55C8">
        <w:rPr>
          <w:rFonts w:ascii="Times New Roman" w:hAnsi="Times New Roman" w:cs="Times New Roman"/>
          <w:sz w:val="24"/>
          <w:szCs w:val="24"/>
        </w:rPr>
        <w:t xml:space="preserve"> in the united states,  Actually </w:t>
      </w:r>
      <w:r w:rsidR="0022076D">
        <w:rPr>
          <w:rFonts w:ascii="Times New Roman" w:hAnsi="Times New Roman" w:cs="Times New Roman"/>
          <w:sz w:val="24"/>
          <w:szCs w:val="24"/>
        </w:rPr>
        <w:t xml:space="preserve">those </w:t>
      </w:r>
      <w:r w:rsidR="003F55C8">
        <w:rPr>
          <w:rFonts w:ascii="Times New Roman" w:hAnsi="Times New Roman" w:cs="Times New Roman"/>
          <w:sz w:val="24"/>
          <w:szCs w:val="24"/>
        </w:rPr>
        <w:t>bank</w:t>
      </w:r>
      <w:r w:rsidR="0022076D">
        <w:rPr>
          <w:rFonts w:ascii="Times New Roman" w:hAnsi="Times New Roman" w:cs="Times New Roman"/>
          <w:sz w:val="24"/>
          <w:szCs w:val="24"/>
        </w:rPr>
        <w:t>ing</w:t>
      </w:r>
      <w:r w:rsidR="003F55C8">
        <w:rPr>
          <w:rFonts w:ascii="Times New Roman" w:hAnsi="Times New Roman" w:cs="Times New Roman"/>
          <w:sz w:val="24"/>
          <w:szCs w:val="24"/>
        </w:rPr>
        <w:t xml:space="preserve"> industry can measure their profitability determine by capital to asset ratio ,annual percentage changes in the external per capital income&amp; internal factor of size</w:t>
      </w:r>
      <w:r w:rsidR="0022076D">
        <w:rPr>
          <w:rFonts w:ascii="Times New Roman" w:hAnsi="Times New Roman" w:cs="Times New Roman"/>
          <w:sz w:val="24"/>
          <w:szCs w:val="24"/>
        </w:rPr>
        <w:t xml:space="preserve"> in these time</w:t>
      </w:r>
      <w:r w:rsidR="003F55C8">
        <w:rPr>
          <w:rFonts w:ascii="Times New Roman" w:hAnsi="Times New Roman" w:cs="Times New Roman"/>
          <w:sz w:val="24"/>
          <w:szCs w:val="24"/>
        </w:rPr>
        <w:t>. In 2004</w:t>
      </w:r>
      <w:r w:rsidR="00F45D66">
        <w:rPr>
          <w:rFonts w:ascii="Times New Roman" w:hAnsi="Times New Roman" w:cs="Times New Roman"/>
          <w:sz w:val="24"/>
          <w:szCs w:val="24"/>
        </w:rPr>
        <w:t>, STAIKOURAS</w:t>
      </w:r>
      <w:r w:rsidR="003F55C8">
        <w:rPr>
          <w:rFonts w:ascii="Times New Roman" w:hAnsi="Times New Roman" w:cs="Times New Roman"/>
          <w:sz w:val="24"/>
          <w:szCs w:val="24"/>
        </w:rPr>
        <w:t xml:space="preserve"> &amp; WOOD examined that OLS &amp; fixed </w:t>
      </w:r>
      <w:r w:rsidR="00F45D66">
        <w:rPr>
          <w:rFonts w:ascii="Times New Roman" w:hAnsi="Times New Roman" w:cs="Times New Roman"/>
          <w:sz w:val="24"/>
          <w:szCs w:val="24"/>
        </w:rPr>
        <w:t>effect models which were</w:t>
      </w:r>
      <w:r w:rsidR="003F55C8">
        <w:rPr>
          <w:rFonts w:ascii="Times New Roman" w:hAnsi="Times New Roman" w:cs="Times New Roman"/>
          <w:sz w:val="24"/>
          <w:szCs w:val="24"/>
        </w:rPr>
        <w:t xml:space="preserve"> determined </w:t>
      </w:r>
      <w:r w:rsidR="00F54141">
        <w:rPr>
          <w:rFonts w:ascii="Times New Roman" w:hAnsi="Times New Roman" w:cs="Times New Roman"/>
          <w:sz w:val="24"/>
          <w:szCs w:val="24"/>
        </w:rPr>
        <w:t>of European bank profitability result</w:t>
      </w:r>
      <w:r w:rsidR="003F55C8">
        <w:rPr>
          <w:rFonts w:ascii="Times New Roman" w:hAnsi="Times New Roman" w:cs="Times New Roman"/>
          <w:sz w:val="24"/>
          <w:szCs w:val="24"/>
        </w:rPr>
        <w:t xml:space="preserve"> can </w:t>
      </w:r>
      <w:r w:rsidR="00F45D66">
        <w:rPr>
          <w:rFonts w:ascii="Times New Roman" w:hAnsi="Times New Roman" w:cs="Times New Roman"/>
          <w:sz w:val="24"/>
          <w:szCs w:val="24"/>
        </w:rPr>
        <w:t>influence</w:t>
      </w:r>
      <w:r w:rsidR="003F55C8">
        <w:rPr>
          <w:rFonts w:ascii="Times New Roman" w:hAnsi="Times New Roman" w:cs="Times New Roman"/>
          <w:sz w:val="24"/>
          <w:szCs w:val="24"/>
        </w:rPr>
        <w:t xml:space="preserve"> the EUROPEAN banks profitability &amp; not only by factors related their management decision but also to changes in their external macroeconomics environment. In 2011, KHRAWISH research that the Jordanian commercial bank profitability during 2000 </w:t>
      </w:r>
      <w:r w:rsidR="00F54141">
        <w:rPr>
          <w:rFonts w:ascii="Times New Roman" w:hAnsi="Times New Roman" w:cs="Times New Roman"/>
          <w:sz w:val="24"/>
          <w:szCs w:val="24"/>
        </w:rPr>
        <w:t xml:space="preserve">to 2010&amp; </w:t>
      </w:r>
      <w:r w:rsidR="002C57AC">
        <w:rPr>
          <w:rFonts w:ascii="Times New Roman" w:hAnsi="Times New Roman" w:cs="Times New Roman"/>
          <w:sz w:val="24"/>
          <w:szCs w:val="24"/>
        </w:rPr>
        <w:t>In this resu</w:t>
      </w:r>
      <w:r w:rsidR="00065526">
        <w:rPr>
          <w:rFonts w:ascii="Times New Roman" w:hAnsi="Times New Roman" w:cs="Times New Roman"/>
          <w:sz w:val="24"/>
          <w:szCs w:val="24"/>
        </w:rPr>
        <w:t>l</w:t>
      </w:r>
      <w:r w:rsidR="002C57AC">
        <w:rPr>
          <w:rFonts w:ascii="Times New Roman" w:hAnsi="Times New Roman" w:cs="Times New Roman"/>
          <w:sz w:val="24"/>
          <w:szCs w:val="24"/>
        </w:rPr>
        <w:t>t</w:t>
      </w:r>
      <w:r w:rsidR="00F54141">
        <w:rPr>
          <w:rFonts w:ascii="Times New Roman" w:hAnsi="Times New Roman" w:cs="Times New Roman"/>
          <w:sz w:val="24"/>
          <w:szCs w:val="24"/>
        </w:rPr>
        <w:t xml:space="preserve"> influenced</w:t>
      </w:r>
      <w:r w:rsidR="002C57AC">
        <w:rPr>
          <w:rFonts w:ascii="Times New Roman" w:hAnsi="Times New Roman" w:cs="Times New Roman"/>
          <w:sz w:val="24"/>
          <w:szCs w:val="24"/>
        </w:rPr>
        <w:t xml:space="preserve"> that the factors affecting profitability into internal &amp; external </w:t>
      </w:r>
      <w:r w:rsidR="004A6ADE">
        <w:rPr>
          <w:rFonts w:ascii="Times New Roman" w:hAnsi="Times New Roman" w:cs="Times New Roman"/>
          <w:sz w:val="24"/>
          <w:szCs w:val="24"/>
        </w:rPr>
        <w:t>factor</w:t>
      </w:r>
      <w:r w:rsidR="00F54141">
        <w:rPr>
          <w:rFonts w:ascii="Times New Roman" w:hAnsi="Times New Roman" w:cs="Times New Roman"/>
          <w:sz w:val="24"/>
          <w:szCs w:val="24"/>
        </w:rPr>
        <w:t xml:space="preserve"> their banking sector</w:t>
      </w:r>
      <w:r w:rsidR="004A6ADE">
        <w:rPr>
          <w:rFonts w:ascii="Times New Roman" w:hAnsi="Times New Roman" w:cs="Times New Roman"/>
          <w:sz w:val="24"/>
          <w:szCs w:val="24"/>
        </w:rPr>
        <w:t>. In</w:t>
      </w:r>
      <w:r w:rsidR="00065526">
        <w:rPr>
          <w:rFonts w:ascii="Times New Roman" w:hAnsi="Times New Roman" w:cs="Times New Roman"/>
          <w:sz w:val="24"/>
          <w:szCs w:val="24"/>
        </w:rPr>
        <w:t xml:space="preserve"> this </w:t>
      </w:r>
      <w:r w:rsidR="00BE1177">
        <w:rPr>
          <w:rFonts w:ascii="Times New Roman" w:hAnsi="Times New Roman" w:cs="Times New Roman"/>
          <w:sz w:val="24"/>
          <w:szCs w:val="24"/>
        </w:rPr>
        <w:t>report, the</w:t>
      </w:r>
      <w:r w:rsidR="00065526">
        <w:rPr>
          <w:rFonts w:ascii="Times New Roman" w:hAnsi="Times New Roman" w:cs="Times New Roman"/>
          <w:sz w:val="24"/>
          <w:szCs w:val="24"/>
        </w:rPr>
        <w:t xml:space="preserve"> </w:t>
      </w:r>
      <w:r w:rsidR="004A6ADE">
        <w:rPr>
          <w:rFonts w:ascii="Times New Roman" w:hAnsi="Times New Roman" w:cs="Times New Roman"/>
          <w:sz w:val="24"/>
          <w:szCs w:val="24"/>
        </w:rPr>
        <w:t>authored</w:t>
      </w:r>
      <w:r w:rsidR="00065526">
        <w:rPr>
          <w:rFonts w:ascii="Times New Roman" w:hAnsi="Times New Roman" w:cs="Times New Roman"/>
          <w:sz w:val="24"/>
          <w:szCs w:val="24"/>
        </w:rPr>
        <w:t xml:space="preserve"> can find that there was a positive relationship return on asset &amp; the bank </w:t>
      </w:r>
      <w:r w:rsidR="004A6ADE">
        <w:rPr>
          <w:rFonts w:ascii="Times New Roman" w:hAnsi="Times New Roman" w:cs="Times New Roman"/>
          <w:sz w:val="24"/>
          <w:szCs w:val="24"/>
        </w:rPr>
        <w:t>size, total</w:t>
      </w:r>
      <w:r w:rsidR="00065526">
        <w:rPr>
          <w:rFonts w:ascii="Times New Roman" w:hAnsi="Times New Roman" w:cs="Times New Roman"/>
          <w:sz w:val="24"/>
          <w:szCs w:val="24"/>
        </w:rPr>
        <w:t xml:space="preserve"> </w:t>
      </w:r>
      <w:r w:rsidR="004A6ADE">
        <w:rPr>
          <w:rFonts w:ascii="Times New Roman" w:hAnsi="Times New Roman" w:cs="Times New Roman"/>
          <w:sz w:val="24"/>
          <w:szCs w:val="24"/>
        </w:rPr>
        <w:t>liabilities</w:t>
      </w:r>
      <w:r w:rsidR="00065526">
        <w:rPr>
          <w:rFonts w:ascii="Times New Roman" w:hAnsi="Times New Roman" w:cs="Times New Roman"/>
          <w:sz w:val="24"/>
          <w:szCs w:val="24"/>
        </w:rPr>
        <w:t xml:space="preserve"> / total </w:t>
      </w:r>
      <w:r w:rsidR="004A6ADE">
        <w:rPr>
          <w:rFonts w:ascii="Times New Roman" w:hAnsi="Times New Roman" w:cs="Times New Roman"/>
          <w:sz w:val="24"/>
          <w:szCs w:val="24"/>
        </w:rPr>
        <w:t>asset, total</w:t>
      </w:r>
      <w:r w:rsidR="00065526">
        <w:rPr>
          <w:rFonts w:ascii="Times New Roman" w:hAnsi="Times New Roman" w:cs="Times New Roman"/>
          <w:sz w:val="24"/>
          <w:szCs w:val="24"/>
        </w:rPr>
        <w:t xml:space="preserve"> equity/total asset, net interest margin and exchange rate of the commercial banks and their </w:t>
      </w:r>
      <w:r w:rsidR="00E14247">
        <w:rPr>
          <w:rFonts w:ascii="Times New Roman" w:hAnsi="Times New Roman" w:cs="Times New Roman"/>
          <w:sz w:val="24"/>
          <w:szCs w:val="24"/>
        </w:rPr>
        <w:t xml:space="preserve">result </w:t>
      </w:r>
      <w:r w:rsidR="00065526">
        <w:rPr>
          <w:rFonts w:ascii="Times New Roman" w:hAnsi="Times New Roman" w:cs="Times New Roman"/>
          <w:sz w:val="24"/>
          <w:szCs w:val="24"/>
        </w:rPr>
        <w:t xml:space="preserve">was significant &amp; negative </w:t>
      </w:r>
      <w:r w:rsidR="00065526">
        <w:rPr>
          <w:rFonts w:ascii="Times New Roman" w:hAnsi="Times New Roman" w:cs="Times New Roman"/>
          <w:sz w:val="24"/>
          <w:szCs w:val="24"/>
        </w:rPr>
        <w:lastRenderedPageBreak/>
        <w:t>relationships between ROA of the commercial banks and annual growth rate gross domestic product &amp; inflation rate</w:t>
      </w:r>
      <w:r w:rsidR="00E14247">
        <w:rPr>
          <w:rFonts w:ascii="Times New Roman" w:hAnsi="Times New Roman" w:cs="Times New Roman"/>
          <w:sz w:val="24"/>
          <w:szCs w:val="24"/>
        </w:rPr>
        <w:t xml:space="preserve"> their determinates</w:t>
      </w:r>
      <w:r w:rsidR="007E5AC7">
        <w:rPr>
          <w:rFonts w:ascii="Times New Roman" w:hAnsi="Times New Roman" w:cs="Times New Roman"/>
          <w:sz w:val="24"/>
          <w:szCs w:val="24"/>
        </w:rPr>
        <w:t xml:space="preserve">. In </w:t>
      </w:r>
      <w:r w:rsidR="00065526">
        <w:rPr>
          <w:rFonts w:ascii="Times New Roman" w:hAnsi="Times New Roman" w:cs="Times New Roman"/>
          <w:sz w:val="24"/>
          <w:szCs w:val="24"/>
        </w:rPr>
        <w:t xml:space="preserve">  </w:t>
      </w:r>
      <w:r w:rsidR="007E5AC7">
        <w:rPr>
          <w:rFonts w:ascii="Times New Roman" w:hAnsi="Times New Roman" w:cs="Times New Roman"/>
          <w:sz w:val="24"/>
          <w:szCs w:val="24"/>
        </w:rPr>
        <w:t xml:space="preserve">2009 </w:t>
      </w:r>
      <w:r w:rsidR="00DA28A7">
        <w:rPr>
          <w:rFonts w:ascii="Times New Roman" w:hAnsi="Times New Roman" w:cs="Times New Roman"/>
          <w:sz w:val="24"/>
          <w:szCs w:val="24"/>
        </w:rPr>
        <w:t>Wanzenrid research</w:t>
      </w:r>
      <w:r w:rsidR="007E5AC7">
        <w:rPr>
          <w:rFonts w:ascii="Times New Roman" w:hAnsi="Times New Roman" w:cs="Times New Roman"/>
          <w:sz w:val="24"/>
          <w:szCs w:val="24"/>
        </w:rPr>
        <w:t xml:space="preserve"> that profitability of commercial banks in Switzerland thr</w:t>
      </w:r>
      <w:r w:rsidR="00E14247">
        <w:rPr>
          <w:rFonts w:ascii="Times New Roman" w:hAnsi="Times New Roman" w:cs="Times New Roman"/>
          <w:sz w:val="24"/>
          <w:szCs w:val="24"/>
        </w:rPr>
        <w:t>ough the period of 1999 to 2006 &amp; they see</w:t>
      </w:r>
      <w:r w:rsidR="007E5AC7">
        <w:rPr>
          <w:rFonts w:ascii="Times New Roman" w:hAnsi="Times New Roman" w:cs="Times New Roman"/>
          <w:sz w:val="24"/>
          <w:szCs w:val="24"/>
        </w:rPr>
        <w:t xml:space="preserve"> that the most important factors are the GDP growth variable, which was affects the bank profitability pos</w:t>
      </w:r>
      <w:r w:rsidR="00D63CC6">
        <w:rPr>
          <w:rFonts w:ascii="Times New Roman" w:hAnsi="Times New Roman" w:cs="Times New Roman"/>
          <w:sz w:val="24"/>
          <w:szCs w:val="24"/>
        </w:rPr>
        <w:t xml:space="preserve">itively &amp; the effective tax rate &amp; the market concentration </w:t>
      </w:r>
      <w:r w:rsidR="00DA28A7">
        <w:rPr>
          <w:rFonts w:ascii="Times New Roman" w:hAnsi="Times New Roman" w:cs="Times New Roman"/>
          <w:sz w:val="24"/>
          <w:szCs w:val="24"/>
        </w:rPr>
        <w:t>rate</w:t>
      </w:r>
      <w:r w:rsidR="00E14247">
        <w:rPr>
          <w:rFonts w:ascii="Times New Roman" w:hAnsi="Times New Roman" w:cs="Times New Roman"/>
          <w:sz w:val="24"/>
          <w:szCs w:val="24"/>
        </w:rPr>
        <w:t xml:space="preserve"> their variable</w:t>
      </w:r>
      <w:r w:rsidR="00DA28A7">
        <w:rPr>
          <w:rFonts w:ascii="Times New Roman" w:hAnsi="Times New Roman" w:cs="Times New Roman"/>
          <w:sz w:val="24"/>
          <w:szCs w:val="24"/>
        </w:rPr>
        <w:t>, which</w:t>
      </w:r>
      <w:r w:rsidR="00D63CC6">
        <w:rPr>
          <w:rFonts w:ascii="Times New Roman" w:hAnsi="Times New Roman" w:cs="Times New Roman"/>
          <w:sz w:val="24"/>
          <w:szCs w:val="24"/>
        </w:rPr>
        <w:t xml:space="preserve"> both had a </w:t>
      </w:r>
      <w:r w:rsidR="00DA28A7">
        <w:rPr>
          <w:rFonts w:ascii="Times New Roman" w:hAnsi="Times New Roman" w:cs="Times New Roman"/>
          <w:sz w:val="24"/>
          <w:szCs w:val="24"/>
        </w:rPr>
        <w:t>significantly</w:t>
      </w:r>
      <w:r w:rsidR="00D63CC6">
        <w:rPr>
          <w:rFonts w:ascii="Times New Roman" w:hAnsi="Times New Roman" w:cs="Times New Roman"/>
          <w:sz w:val="24"/>
          <w:szCs w:val="24"/>
        </w:rPr>
        <w:t xml:space="preserve"> negative impact on the bank </w:t>
      </w:r>
      <w:r w:rsidR="00DA28A7">
        <w:rPr>
          <w:rFonts w:ascii="Times New Roman" w:hAnsi="Times New Roman" w:cs="Times New Roman"/>
          <w:sz w:val="24"/>
          <w:szCs w:val="24"/>
        </w:rPr>
        <w:t>profitability. Turkish</w:t>
      </w:r>
      <w:r w:rsidR="00D63CC6">
        <w:rPr>
          <w:rFonts w:ascii="Times New Roman" w:hAnsi="Times New Roman" w:cs="Times New Roman"/>
          <w:sz w:val="24"/>
          <w:szCs w:val="24"/>
        </w:rPr>
        <w:t xml:space="preserve"> banking sector ROA &amp; </w:t>
      </w:r>
      <w:r w:rsidR="00DA28A7">
        <w:rPr>
          <w:rFonts w:ascii="Times New Roman" w:hAnsi="Times New Roman" w:cs="Times New Roman"/>
          <w:sz w:val="24"/>
          <w:szCs w:val="24"/>
        </w:rPr>
        <w:t>ROE which</w:t>
      </w:r>
      <w:r w:rsidR="00D63CC6">
        <w:rPr>
          <w:rFonts w:ascii="Times New Roman" w:hAnsi="Times New Roman" w:cs="Times New Roman"/>
          <w:sz w:val="24"/>
          <w:szCs w:val="24"/>
        </w:rPr>
        <w:t xml:space="preserve"> determines the bank profitability by </w:t>
      </w:r>
      <w:r w:rsidR="00561197">
        <w:rPr>
          <w:rFonts w:ascii="Times New Roman" w:hAnsi="Times New Roman" w:cs="Times New Roman"/>
          <w:sz w:val="24"/>
          <w:szCs w:val="24"/>
        </w:rPr>
        <w:t>macroeconomics&amp; they measure their</w:t>
      </w:r>
      <w:r w:rsidR="00DA28A7">
        <w:rPr>
          <w:rFonts w:ascii="Times New Roman" w:hAnsi="Times New Roman" w:cs="Times New Roman"/>
          <w:sz w:val="24"/>
          <w:szCs w:val="24"/>
        </w:rPr>
        <w:t xml:space="preserve"> Nonperforming</w:t>
      </w:r>
      <w:r w:rsidR="00D63CC6">
        <w:rPr>
          <w:rFonts w:ascii="Times New Roman" w:hAnsi="Times New Roman" w:cs="Times New Roman"/>
          <w:sz w:val="24"/>
          <w:szCs w:val="24"/>
        </w:rPr>
        <w:t xml:space="preserve"> loan to total asset had a significant </w:t>
      </w:r>
      <w:r w:rsidR="00DA28A7">
        <w:rPr>
          <w:rFonts w:ascii="Times New Roman" w:hAnsi="Times New Roman" w:cs="Times New Roman"/>
          <w:sz w:val="24"/>
          <w:szCs w:val="24"/>
        </w:rPr>
        <w:t xml:space="preserve">negative effect on bank </w:t>
      </w:r>
      <w:r w:rsidR="00561197">
        <w:rPr>
          <w:rFonts w:ascii="Times New Roman" w:hAnsi="Times New Roman" w:cs="Times New Roman"/>
          <w:sz w:val="24"/>
          <w:szCs w:val="24"/>
        </w:rPr>
        <w:t>profitability</w:t>
      </w:r>
      <w:r w:rsidR="00DA28A7">
        <w:rPr>
          <w:rFonts w:ascii="Times New Roman" w:hAnsi="Times New Roman" w:cs="Times New Roman"/>
          <w:sz w:val="24"/>
          <w:szCs w:val="24"/>
        </w:rPr>
        <w:t>.</w:t>
      </w:r>
      <w:r w:rsidR="00561197">
        <w:rPr>
          <w:rFonts w:ascii="Times New Roman" w:hAnsi="Times New Roman" w:cs="Times New Roman"/>
          <w:sz w:val="24"/>
          <w:szCs w:val="24"/>
        </w:rPr>
        <w:t xml:space="preserve"> In </w:t>
      </w:r>
      <w:r w:rsidR="00DA28A7">
        <w:rPr>
          <w:rFonts w:ascii="Times New Roman" w:hAnsi="Times New Roman" w:cs="Times New Roman"/>
          <w:sz w:val="24"/>
          <w:szCs w:val="24"/>
        </w:rPr>
        <w:t xml:space="preserve">2010; Davydenko investigated that Ukraine, </w:t>
      </w:r>
      <w:r w:rsidR="00066D78">
        <w:rPr>
          <w:rFonts w:ascii="Times New Roman" w:hAnsi="Times New Roman" w:cs="Times New Roman"/>
          <w:sz w:val="24"/>
          <w:szCs w:val="24"/>
        </w:rPr>
        <w:t>Flaming</w:t>
      </w:r>
      <w:r w:rsidR="00DA28A7">
        <w:rPr>
          <w:rFonts w:ascii="Times New Roman" w:hAnsi="Times New Roman" w:cs="Times New Roman"/>
          <w:sz w:val="24"/>
          <w:szCs w:val="24"/>
        </w:rPr>
        <w:t xml:space="preserve">, </w:t>
      </w:r>
      <w:r w:rsidR="00066D78">
        <w:rPr>
          <w:rFonts w:ascii="Times New Roman" w:hAnsi="Times New Roman" w:cs="Times New Roman"/>
          <w:sz w:val="24"/>
          <w:szCs w:val="24"/>
        </w:rPr>
        <w:t>McDonalds</w:t>
      </w:r>
      <w:r w:rsidR="00DA28A7">
        <w:rPr>
          <w:rFonts w:ascii="Times New Roman" w:hAnsi="Times New Roman" w:cs="Times New Roman"/>
          <w:sz w:val="24"/>
          <w:szCs w:val="24"/>
        </w:rPr>
        <w:t xml:space="preserve"> &amp; Schumacher bank profitability in 41 Sub </w:t>
      </w:r>
      <w:r w:rsidR="00066D78">
        <w:rPr>
          <w:rFonts w:ascii="Times New Roman" w:hAnsi="Times New Roman" w:cs="Times New Roman"/>
          <w:sz w:val="24"/>
          <w:szCs w:val="24"/>
        </w:rPr>
        <w:t>Shoran</w:t>
      </w:r>
      <w:r w:rsidR="00DA28A7">
        <w:rPr>
          <w:rFonts w:ascii="Times New Roman" w:hAnsi="Times New Roman" w:cs="Times New Roman"/>
          <w:sz w:val="24"/>
          <w:szCs w:val="24"/>
        </w:rPr>
        <w:t xml:space="preserve"> African countrie</w:t>
      </w:r>
      <w:r w:rsidR="00561197">
        <w:rPr>
          <w:rFonts w:ascii="Times New Roman" w:hAnsi="Times New Roman" w:cs="Times New Roman"/>
          <w:sz w:val="24"/>
          <w:szCs w:val="24"/>
        </w:rPr>
        <w:t>s, using a sample of 389 banks &amp; Tho</w:t>
      </w:r>
      <w:r w:rsidR="00DA28A7">
        <w:rPr>
          <w:rFonts w:ascii="Times New Roman" w:hAnsi="Times New Roman" w:cs="Times New Roman"/>
          <w:sz w:val="24"/>
          <w:szCs w:val="24"/>
        </w:rPr>
        <w:t>s</w:t>
      </w:r>
      <w:r w:rsidR="00561197">
        <w:rPr>
          <w:rFonts w:ascii="Times New Roman" w:hAnsi="Times New Roman" w:cs="Times New Roman"/>
          <w:sz w:val="24"/>
          <w:szCs w:val="24"/>
        </w:rPr>
        <w:t>e</w:t>
      </w:r>
      <w:r w:rsidR="00DA28A7">
        <w:rPr>
          <w:rFonts w:ascii="Times New Roman" w:hAnsi="Times New Roman" w:cs="Times New Roman"/>
          <w:sz w:val="24"/>
          <w:szCs w:val="24"/>
        </w:rPr>
        <w:t xml:space="preserve"> report find that credit risk</w:t>
      </w:r>
      <w:r w:rsidR="00561197">
        <w:rPr>
          <w:rFonts w:ascii="Times New Roman" w:hAnsi="Times New Roman" w:cs="Times New Roman"/>
          <w:sz w:val="24"/>
          <w:szCs w:val="24"/>
        </w:rPr>
        <w:t xml:space="preserve"> </w:t>
      </w:r>
      <w:r w:rsidR="00DA28A7">
        <w:rPr>
          <w:rFonts w:ascii="Times New Roman" w:hAnsi="Times New Roman" w:cs="Times New Roman"/>
          <w:sz w:val="24"/>
          <w:szCs w:val="24"/>
        </w:rPr>
        <w:t xml:space="preserve">,higher returns on asset were associated with larger bank size, diversification,&amp; private ownership </w:t>
      </w:r>
      <w:r w:rsidR="00561197">
        <w:rPr>
          <w:rFonts w:ascii="Times New Roman" w:hAnsi="Times New Roman" w:cs="Times New Roman"/>
          <w:sz w:val="24"/>
          <w:szCs w:val="24"/>
        </w:rPr>
        <w:t>their banking sector</w:t>
      </w:r>
      <w:r w:rsidR="00D63CC6">
        <w:rPr>
          <w:rFonts w:ascii="Times New Roman" w:hAnsi="Times New Roman" w:cs="Times New Roman"/>
          <w:sz w:val="24"/>
          <w:szCs w:val="24"/>
        </w:rPr>
        <w:t xml:space="preserve"> </w:t>
      </w:r>
      <w:r w:rsidR="00561197">
        <w:rPr>
          <w:rFonts w:ascii="Times New Roman" w:hAnsi="Times New Roman" w:cs="Times New Roman"/>
          <w:sz w:val="24"/>
          <w:szCs w:val="24"/>
        </w:rPr>
        <w:t>.in</w:t>
      </w:r>
      <w:r w:rsidR="004A6ADE">
        <w:rPr>
          <w:rFonts w:ascii="Times New Roman" w:hAnsi="Times New Roman" w:cs="Times New Roman"/>
          <w:sz w:val="24"/>
          <w:szCs w:val="24"/>
        </w:rPr>
        <w:t xml:space="preserve"> </w:t>
      </w:r>
      <w:r w:rsidR="00DA28A7">
        <w:rPr>
          <w:rFonts w:ascii="Times New Roman" w:hAnsi="Times New Roman" w:cs="Times New Roman"/>
          <w:sz w:val="24"/>
          <w:szCs w:val="24"/>
        </w:rPr>
        <w:t xml:space="preserve">this result can find that bank returns are affected by macroeconomics policies that promote low inflation and stable output </w:t>
      </w:r>
      <w:r w:rsidR="007E064E">
        <w:rPr>
          <w:rFonts w:ascii="Times New Roman" w:hAnsi="Times New Roman" w:cs="Times New Roman"/>
          <w:sz w:val="24"/>
          <w:szCs w:val="24"/>
        </w:rPr>
        <w:t>growth do boost credit expansion</w:t>
      </w:r>
      <w:r w:rsidR="00561197">
        <w:rPr>
          <w:rFonts w:ascii="Times New Roman" w:hAnsi="Times New Roman" w:cs="Times New Roman"/>
          <w:sz w:val="24"/>
          <w:szCs w:val="24"/>
        </w:rPr>
        <w:t xml:space="preserve"> their determinates</w:t>
      </w:r>
      <w:r w:rsidR="007E064E">
        <w:rPr>
          <w:rFonts w:ascii="Times New Roman" w:hAnsi="Times New Roman" w:cs="Times New Roman"/>
          <w:sz w:val="24"/>
          <w:szCs w:val="24"/>
        </w:rPr>
        <w:t xml:space="preserve"> .2012, Sharma &amp; </w:t>
      </w:r>
      <w:r w:rsidR="00066D78">
        <w:rPr>
          <w:rFonts w:ascii="Times New Roman" w:hAnsi="Times New Roman" w:cs="Times New Roman"/>
          <w:sz w:val="24"/>
          <w:szCs w:val="24"/>
        </w:rPr>
        <w:t>Grounder</w:t>
      </w:r>
      <w:r w:rsidR="007E064E">
        <w:rPr>
          <w:rFonts w:ascii="Times New Roman" w:hAnsi="Times New Roman" w:cs="Times New Roman"/>
          <w:sz w:val="24"/>
          <w:szCs w:val="24"/>
        </w:rPr>
        <w:t xml:space="preserve"> investigated that profitability market size  &amp; banks return on equity. It shows that capital adequacy was an important </w:t>
      </w:r>
      <w:r w:rsidR="00561197">
        <w:rPr>
          <w:rFonts w:ascii="Times New Roman" w:hAnsi="Times New Roman" w:cs="Times New Roman"/>
          <w:sz w:val="24"/>
          <w:szCs w:val="24"/>
        </w:rPr>
        <w:t>factors for a bank to be profitable their sector.</w:t>
      </w:r>
    </w:p>
    <w:p w:rsidR="007E064E" w:rsidRDefault="007E064E" w:rsidP="002A35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literature showed that internal factors like </w:t>
      </w:r>
      <w:r w:rsidR="00F45D66">
        <w:rPr>
          <w:rFonts w:ascii="Times New Roman" w:hAnsi="Times New Roman" w:cs="Times New Roman"/>
          <w:sz w:val="24"/>
          <w:szCs w:val="24"/>
        </w:rPr>
        <w:t>capital, size</w:t>
      </w:r>
      <w:r>
        <w:rPr>
          <w:rFonts w:ascii="Times New Roman" w:hAnsi="Times New Roman" w:cs="Times New Roman"/>
          <w:sz w:val="24"/>
          <w:szCs w:val="24"/>
        </w:rPr>
        <w:t xml:space="preserve"> &amp; credit risks in determining bank profitability across different economics of the </w:t>
      </w:r>
      <w:r w:rsidR="00F45D66">
        <w:rPr>
          <w:rFonts w:ascii="Times New Roman" w:hAnsi="Times New Roman" w:cs="Times New Roman"/>
          <w:sz w:val="24"/>
          <w:szCs w:val="24"/>
        </w:rPr>
        <w:t>world. The</w:t>
      </w:r>
      <w:r>
        <w:rPr>
          <w:rFonts w:ascii="Times New Roman" w:hAnsi="Times New Roman" w:cs="Times New Roman"/>
          <w:sz w:val="24"/>
          <w:szCs w:val="24"/>
        </w:rPr>
        <w:t xml:space="preserve"> external macroeconomics factor of gross domestic product growth rate &amp; interest rate had also been prominent in the bank </w:t>
      </w:r>
      <w:r w:rsidR="00F45D66">
        <w:rPr>
          <w:rFonts w:ascii="Times New Roman" w:hAnsi="Times New Roman" w:cs="Times New Roman"/>
          <w:sz w:val="24"/>
          <w:szCs w:val="24"/>
        </w:rPr>
        <w:t>profitability. This</w:t>
      </w:r>
      <w:r w:rsidR="0093025F">
        <w:rPr>
          <w:rFonts w:ascii="Times New Roman" w:hAnsi="Times New Roman" w:cs="Times New Roman"/>
          <w:sz w:val="24"/>
          <w:szCs w:val="24"/>
        </w:rPr>
        <w:t xml:space="preserve"> result show that </w:t>
      </w:r>
      <w:r w:rsidR="00561197">
        <w:rPr>
          <w:rFonts w:ascii="Times New Roman" w:hAnsi="Times New Roman" w:cs="Times New Roman"/>
          <w:sz w:val="24"/>
          <w:szCs w:val="24"/>
        </w:rPr>
        <w:t>ROA (return</w:t>
      </w:r>
      <w:r w:rsidR="0093025F">
        <w:rPr>
          <w:rFonts w:ascii="Times New Roman" w:hAnsi="Times New Roman" w:cs="Times New Roman"/>
          <w:sz w:val="24"/>
          <w:szCs w:val="24"/>
        </w:rPr>
        <w:t xml:space="preserve"> on asset) &amp; ROE </w:t>
      </w:r>
      <w:r w:rsidR="00561197">
        <w:rPr>
          <w:rFonts w:ascii="Times New Roman" w:hAnsi="Times New Roman" w:cs="Times New Roman"/>
          <w:sz w:val="24"/>
          <w:szCs w:val="24"/>
        </w:rPr>
        <w:t>(Return</w:t>
      </w:r>
      <w:r w:rsidR="0093025F">
        <w:rPr>
          <w:rFonts w:ascii="Times New Roman" w:hAnsi="Times New Roman" w:cs="Times New Roman"/>
          <w:sz w:val="24"/>
          <w:szCs w:val="24"/>
        </w:rPr>
        <w:t xml:space="preserve"> on </w:t>
      </w:r>
      <w:r w:rsidR="00561197">
        <w:rPr>
          <w:rFonts w:ascii="Times New Roman" w:hAnsi="Times New Roman" w:cs="Times New Roman"/>
          <w:sz w:val="24"/>
          <w:szCs w:val="24"/>
        </w:rPr>
        <w:t>equity)</w:t>
      </w:r>
      <w:r w:rsidR="0093025F">
        <w:rPr>
          <w:rFonts w:ascii="Times New Roman" w:hAnsi="Times New Roman" w:cs="Times New Roman"/>
          <w:sz w:val="24"/>
          <w:szCs w:val="24"/>
        </w:rPr>
        <w:t xml:space="preserve"> were the most determiner which was measures t</w:t>
      </w:r>
      <w:r w:rsidR="00561197">
        <w:rPr>
          <w:rFonts w:ascii="Times New Roman" w:hAnsi="Times New Roman" w:cs="Times New Roman"/>
          <w:sz w:val="24"/>
          <w:szCs w:val="24"/>
        </w:rPr>
        <w:t>he bank profitability determine in their sector.</w:t>
      </w:r>
    </w:p>
    <w:p w:rsidR="00AB627F" w:rsidRPr="004F743E" w:rsidRDefault="00AA39AF" w:rsidP="002A352A">
      <w:pPr>
        <w:spacing w:line="360" w:lineRule="auto"/>
        <w:jc w:val="both"/>
        <w:rPr>
          <w:rFonts w:ascii="Times New Roman" w:hAnsi="Times New Roman" w:cs="Times New Roman"/>
          <w:b/>
          <w:sz w:val="32"/>
          <w:szCs w:val="32"/>
          <w:u w:val="single"/>
        </w:rPr>
      </w:pPr>
      <w:r>
        <w:rPr>
          <w:rFonts w:ascii="Times New Roman" w:hAnsi="Times New Roman" w:cs="Times New Roman"/>
          <w:sz w:val="24"/>
          <w:szCs w:val="24"/>
        </w:rPr>
        <w:t>ROA refl</w:t>
      </w:r>
      <w:r w:rsidR="00552270">
        <w:rPr>
          <w:rFonts w:ascii="Times New Roman" w:hAnsi="Times New Roman" w:cs="Times New Roman"/>
          <w:sz w:val="24"/>
          <w:szCs w:val="24"/>
        </w:rPr>
        <w:t>ects that the ability of a bank</w:t>
      </w:r>
      <w:r>
        <w:rPr>
          <w:rFonts w:ascii="Times New Roman" w:hAnsi="Times New Roman" w:cs="Times New Roman"/>
          <w:sz w:val="24"/>
          <w:szCs w:val="24"/>
        </w:rPr>
        <w:t xml:space="preserve"> management to generate profits </w:t>
      </w:r>
      <w:r w:rsidR="00552270">
        <w:rPr>
          <w:rFonts w:ascii="Times New Roman" w:hAnsi="Times New Roman" w:cs="Times New Roman"/>
          <w:sz w:val="24"/>
          <w:szCs w:val="24"/>
        </w:rPr>
        <w:t xml:space="preserve">from the </w:t>
      </w:r>
      <w:r w:rsidR="00561197">
        <w:rPr>
          <w:rFonts w:ascii="Times New Roman" w:hAnsi="Times New Roman" w:cs="Times New Roman"/>
          <w:sz w:val="24"/>
          <w:szCs w:val="24"/>
        </w:rPr>
        <w:t>bank’s</w:t>
      </w:r>
      <w:r w:rsidR="00552270">
        <w:rPr>
          <w:rFonts w:ascii="Times New Roman" w:hAnsi="Times New Roman" w:cs="Times New Roman"/>
          <w:sz w:val="24"/>
          <w:szCs w:val="24"/>
        </w:rPr>
        <w:t xml:space="preserve"> </w:t>
      </w:r>
      <w:r w:rsidR="00F45D66">
        <w:rPr>
          <w:rFonts w:ascii="Times New Roman" w:hAnsi="Times New Roman" w:cs="Times New Roman"/>
          <w:sz w:val="24"/>
          <w:szCs w:val="24"/>
        </w:rPr>
        <w:t>asset, although</w:t>
      </w:r>
      <w:r w:rsidR="00552270">
        <w:rPr>
          <w:rFonts w:ascii="Times New Roman" w:hAnsi="Times New Roman" w:cs="Times New Roman"/>
          <w:sz w:val="24"/>
          <w:szCs w:val="24"/>
        </w:rPr>
        <w:t xml:space="preserve"> it may be misleading due to off balance sheet activity</w:t>
      </w:r>
      <w:r w:rsidR="00561197">
        <w:rPr>
          <w:rFonts w:ascii="Times New Roman" w:hAnsi="Times New Roman" w:cs="Times New Roman"/>
          <w:sz w:val="24"/>
          <w:szCs w:val="24"/>
        </w:rPr>
        <w:t xml:space="preserve"> in their sector</w:t>
      </w:r>
      <w:r w:rsidR="00552270">
        <w:rPr>
          <w:rFonts w:ascii="Times New Roman" w:hAnsi="Times New Roman" w:cs="Times New Roman"/>
          <w:sz w:val="24"/>
          <w:szCs w:val="24"/>
        </w:rPr>
        <w:t xml:space="preserve">. </w:t>
      </w:r>
      <w:r w:rsidR="00C566B1">
        <w:rPr>
          <w:rFonts w:ascii="Times New Roman" w:hAnsi="Times New Roman" w:cs="Times New Roman"/>
          <w:sz w:val="24"/>
          <w:szCs w:val="24"/>
        </w:rPr>
        <w:t>ROA actually refle</w:t>
      </w:r>
      <w:r w:rsidR="00561197">
        <w:rPr>
          <w:rFonts w:ascii="Times New Roman" w:hAnsi="Times New Roman" w:cs="Times New Roman"/>
          <w:sz w:val="24"/>
          <w:szCs w:val="24"/>
        </w:rPr>
        <w:t>ct the managerial efficiency &amp; it means</w:t>
      </w:r>
      <w:r w:rsidR="00C566B1">
        <w:rPr>
          <w:rFonts w:ascii="Times New Roman" w:hAnsi="Times New Roman" w:cs="Times New Roman"/>
          <w:sz w:val="24"/>
          <w:szCs w:val="24"/>
        </w:rPr>
        <w:t xml:space="preserve"> return to shareholders to </w:t>
      </w:r>
      <w:r w:rsidR="00F45D66">
        <w:rPr>
          <w:rFonts w:ascii="Times New Roman" w:hAnsi="Times New Roman" w:cs="Times New Roman"/>
          <w:sz w:val="24"/>
          <w:szCs w:val="24"/>
        </w:rPr>
        <w:t>equity. It</w:t>
      </w:r>
      <w:r w:rsidR="00C566B1">
        <w:rPr>
          <w:rFonts w:ascii="Times New Roman" w:hAnsi="Times New Roman" w:cs="Times New Roman"/>
          <w:sz w:val="24"/>
          <w:szCs w:val="24"/>
        </w:rPr>
        <w:t xml:space="preserve"> measures that the rate of return flowing to </w:t>
      </w:r>
      <w:r w:rsidR="00F45D66">
        <w:rPr>
          <w:rFonts w:ascii="Times New Roman" w:hAnsi="Times New Roman" w:cs="Times New Roman"/>
          <w:sz w:val="24"/>
          <w:szCs w:val="24"/>
        </w:rPr>
        <w:t>shareholders. It</w:t>
      </w:r>
      <w:r w:rsidR="00C566B1">
        <w:rPr>
          <w:rFonts w:ascii="Times New Roman" w:hAnsi="Times New Roman" w:cs="Times New Roman"/>
          <w:sz w:val="24"/>
          <w:szCs w:val="24"/>
        </w:rPr>
        <w:t xml:space="preserve"> means that the net benefit that shareholders received from investing their capital in the financial institution. </w:t>
      </w:r>
      <w:r w:rsidR="00561197">
        <w:rPr>
          <w:rFonts w:ascii="Times New Roman" w:hAnsi="Times New Roman" w:cs="Times New Roman"/>
          <w:sz w:val="24"/>
          <w:szCs w:val="24"/>
        </w:rPr>
        <w:t>ROE equals</w:t>
      </w:r>
      <w:r w:rsidR="0048357E">
        <w:rPr>
          <w:rFonts w:ascii="Times New Roman" w:hAnsi="Times New Roman" w:cs="Times New Roman"/>
          <w:sz w:val="24"/>
          <w:szCs w:val="24"/>
        </w:rPr>
        <w:t xml:space="preserve"> ROA times the total assets to equity ratio</w:t>
      </w:r>
      <w:r w:rsidR="00561197">
        <w:rPr>
          <w:rFonts w:ascii="Times New Roman" w:hAnsi="Times New Roman" w:cs="Times New Roman"/>
          <w:sz w:val="24"/>
          <w:szCs w:val="24"/>
        </w:rPr>
        <w:t xml:space="preserve"> sometimes</w:t>
      </w:r>
      <w:r w:rsidR="0048357E">
        <w:rPr>
          <w:rFonts w:ascii="Times New Roman" w:hAnsi="Times New Roman" w:cs="Times New Roman"/>
          <w:sz w:val="24"/>
          <w:szCs w:val="24"/>
        </w:rPr>
        <w:t xml:space="preserve">. Banks equity multiplier also measure the </w:t>
      </w:r>
      <w:r w:rsidR="005D3BB3">
        <w:rPr>
          <w:rFonts w:ascii="Times New Roman" w:hAnsi="Times New Roman" w:cs="Times New Roman"/>
          <w:sz w:val="24"/>
          <w:szCs w:val="24"/>
        </w:rPr>
        <w:t>leverage</w:t>
      </w:r>
      <w:r w:rsidR="00561197">
        <w:rPr>
          <w:rFonts w:ascii="Times New Roman" w:hAnsi="Times New Roman" w:cs="Times New Roman"/>
          <w:sz w:val="24"/>
          <w:szCs w:val="24"/>
        </w:rPr>
        <w:t xml:space="preserve"> their financial statement. Apart</w:t>
      </w:r>
      <w:r w:rsidR="005D3BB3">
        <w:rPr>
          <w:rFonts w:ascii="Times New Roman" w:hAnsi="Times New Roman" w:cs="Times New Roman"/>
          <w:sz w:val="24"/>
          <w:szCs w:val="24"/>
        </w:rPr>
        <w:t xml:space="preserve"> from ROE –ROA relationship clear that the fundamental trade off banks face between risk and </w:t>
      </w:r>
      <w:r w:rsidR="00561197">
        <w:rPr>
          <w:rFonts w:ascii="Times New Roman" w:hAnsi="Times New Roman" w:cs="Times New Roman"/>
          <w:sz w:val="24"/>
          <w:szCs w:val="24"/>
        </w:rPr>
        <w:t>return, where</w:t>
      </w:r>
      <w:r w:rsidR="005D3BB3">
        <w:rPr>
          <w:rFonts w:ascii="Times New Roman" w:hAnsi="Times New Roman" w:cs="Times New Roman"/>
          <w:sz w:val="24"/>
          <w:szCs w:val="24"/>
        </w:rPr>
        <w:t xml:space="preserve"> the equity multiplier reflects the leverage or financial policies</w:t>
      </w:r>
      <w:r w:rsidR="00200ED3">
        <w:rPr>
          <w:rFonts w:ascii="Times New Roman" w:hAnsi="Times New Roman" w:cs="Times New Roman"/>
          <w:sz w:val="24"/>
          <w:szCs w:val="24"/>
        </w:rPr>
        <w:t>.</w:t>
      </w:r>
      <w:r w:rsidR="005D3BB3">
        <w:rPr>
          <w:rFonts w:ascii="Times New Roman" w:hAnsi="Times New Roman" w:cs="Times New Roman"/>
          <w:sz w:val="24"/>
          <w:szCs w:val="24"/>
        </w:rPr>
        <w:t xml:space="preserve">Debt or equity </w:t>
      </w:r>
      <w:r w:rsidR="00561197">
        <w:rPr>
          <w:rFonts w:ascii="Times New Roman" w:hAnsi="Times New Roman" w:cs="Times New Roman"/>
          <w:sz w:val="24"/>
          <w:szCs w:val="24"/>
        </w:rPr>
        <w:t>chosen to</w:t>
      </w:r>
      <w:r w:rsidR="005D3BB3">
        <w:rPr>
          <w:rFonts w:ascii="Times New Roman" w:hAnsi="Times New Roman" w:cs="Times New Roman"/>
          <w:sz w:val="24"/>
          <w:szCs w:val="24"/>
        </w:rPr>
        <w:t xml:space="preserve"> </w:t>
      </w:r>
      <w:r w:rsidR="00561197">
        <w:rPr>
          <w:rFonts w:ascii="Times New Roman" w:hAnsi="Times New Roman" w:cs="Times New Roman"/>
          <w:sz w:val="24"/>
          <w:szCs w:val="24"/>
        </w:rPr>
        <w:t>fund the</w:t>
      </w:r>
      <w:r w:rsidR="005D3BB3">
        <w:rPr>
          <w:rFonts w:ascii="Times New Roman" w:hAnsi="Times New Roman" w:cs="Times New Roman"/>
          <w:sz w:val="24"/>
          <w:szCs w:val="24"/>
        </w:rPr>
        <w:t xml:space="preserve"> </w:t>
      </w:r>
      <w:r w:rsidR="00F45D66">
        <w:rPr>
          <w:rFonts w:ascii="Times New Roman" w:hAnsi="Times New Roman" w:cs="Times New Roman"/>
          <w:sz w:val="24"/>
          <w:szCs w:val="24"/>
        </w:rPr>
        <w:t xml:space="preserve">bank. </w:t>
      </w:r>
      <w:r w:rsidR="00DC61D7">
        <w:rPr>
          <w:rFonts w:ascii="Times New Roman" w:hAnsi="Times New Roman" w:cs="Times New Roman"/>
          <w:sz w:val="24"/>
          <w:szCs w:val="24"/>
        </w:rPr>
        <w:t>Banks</w:t>
      </w:r>
      <w:r w:rsidR="000700A3">
        <w:rPr>
          <w:rFonts w:ascii="Times New Roman" w:hAnsi="Times New Roman" w:cs="Times New Roman"/>
          <w:sz w:val="24"/>
          <w:szCs w:val="24"/>
        </w:rPr>
        <w:t xml:space="preserve"> with lower </w:t>
      </w:r>
      <w:r w:rsidR="00F45D66">
        <w:rPr>
          <w:rFonts w:ascii="Times New Roman" w:hAnsi="Times New Roman" w:cs="Times New Roman"/>
          <w:sz w:val="24"/>
          <w:szCs w:val="24"/>
        </w:rPr>
        <w:t>leverage, and</w:t>
      </w:r>
      <w:r w:rsidR="000700A3">
        <w:rPr>
          <w:rFonts w:ascii="Times New Roman" w:hAnsi="Times New Roman" w:cs="Times New Roman"/>
          <w:sz w:val="24"/>
          <w:szCs w:val="24"/>
        </w:rPr>
        <w:t xml:space="preserve"> thus higher </w:t>
      </w:r>
      <w:r w:rsidR="00200ED3">
        <w:rPr>
          <w:rFonts w:ascii="Times New Roman" w:hAnsi="Times New Roman" w:cs="Times New Roman"/>
          <w:sz w:val="24"/>
          <w:szCs w:val="24"/>
        </w:rPr>
        <w:lastRenderedPageBreak/>
        <w:t>equity&amp; this result</w:t>
      </w:r>
      <w:r w:rsidR="00DC61D7">
        <w:rPr>
          <w:rFonts w:ascii="Times New Roman" w:hAnsi="Times New Roman" w:cs="Times New Roman"/>
          <w:sz w:val="24"/>
          <w:szCs w:val="24"/>
        </w:rPr>
        <w:t xml:space="preserve"> generally</w:t>
      </w:r>
      <w:r w:rsidR="000700A3">
        <w:rPr>
          <w:rFonts w:ascii="Times New Roman" w:hAnsi="Times New Roman" w:cs="Times New Roman"/>
          <w:sz w:val="24"/>
          <w:szCs w:val="24"/>
        </w:rPr>
        <w:t xml:space="preserve"> show that higher ROA but lower ROE.2005, </w:t>
      </w:r>
      <w:r w:rsidR="00DC61D7">
        <w:rPr>
          <w:rFonts w:ascii="Times New Roman" w:hAnsi="Times New Roman" w:cs="Times New Roman"/>
          <w:sz w:val="24"/>
          <w:szCs w:val="24"/>
        </w:rPr>
        <w:t>Athanassoglou argue</w:t>
      </w:r>
      <w:r w:rsidR="000700A3">
        <w:rPr>
          <w:rFonts w:ascii="Times New Roman" w:hAnsi="Times New Roman" w:cs="Times New Roman"/>
          <w:sz w:val="24"/>
          <w:szCs w:val="24"/>
        </w:rPr>
        <w:t xml:space="preserve"> that analysis based on ROE associate with </w:t>
      </w:r>
      <w:r w:rsidR="00DC61D7">
        <w:rPr>
          <w:rFonts w:ascii="Times New Roman" w:hAnsi="Times New Roman" w:cs="Times New Roman"/>
          <w:sz w:val="24"/>
          <w:szCs w:val="24"/>
        </w:rPr>
        <w:t>leverage, often</w:t>
      </w:r>
      <w:r w:rsidR="000700A3">
        <w:rPr>
          <w:rFonts w:ascii="Times New Roman" w:hAnsi="Times New Roman" w:cs="Times New Roman"/>
          <w:sz w:val="24"/>
          <w:szCs w:val="24"/>
        </w:rPr>
        <w:t xml:space="preserve"> a consequence of </w:t>
      </w:r>
      <w:r w:rsidR="00DC61D7">
        <w:rPr>
          <w:rFonts w:ascii="Times New Roman" w:hAnsi="Times New Roman" w:cs="Times New Roman"/>
          <w:sz w:val="24"/>
          <w:szCs w:val="24"/>
        </w:rPr>
        <w:t>regulation. In</w:t>
      </w:r>
      <w:r w:rsidR="000700A3">
        <w:rPr>
          <w:rFonts w:ascii="Times New Roman" w:hAnsi="Times New Roman" w:cs="Times New Roman"/>
          <w:sz w:val="24"/>
          <w:szCs w:val="24"/>
        </w:rPr>
        <w:t xml:space="preserve"> 2004</w:t>
      </w:r>
      <w:r w:rsidR="00DC61D7">
        <w:rPr>
          <w:rFonts w:ascii="Times New Roman" w:hAnsi="Times New Roman" w:cs="Times New Roman"/>
          <w:sz w:val="24"/>
          <w:szCs w:val="24"/>
        </w:rPr>
        <w:t xml:space="preserve">, </w:t>
      </w:r>
      <w:r w:rsidR="0009754B">
        <w:rPr>
          <w:rFonts w:ascii="Times New Roman" w:hAnsi="Times New Roman" w:cs="Times New Roman"/>
          <w:sz w:val="24"/>
          <w:szCs w:val="24"/>
        </w:rPr>
        <w:t>Goddard</w:t>
      </w:r>
      <w:r w:rsidR="000700A3">
        <w:rPr>
          <w:rFonts w:ascii="Times New Roman" w:hAnsi="Times New Roman" w:cs="Times New Roman"/>
          <w:sz w:val="24"/>
          <w:szCs w:val="24"/>
        </w:rPr>
        <w:t xml:space="preserve"> employed ROE as an appropriate profitability </w:t>
      </w:r>
      <w:r w:rsidR="00DC61D7">
        <w:rPr>
          <w:rFonts w:ascii="Times New Roman" w:hAnsi="Times New Roman" w:cs="Times New Roman"/>
          <w:sz w:val="24"/>
          <w:szCs w:val="24"/>
        </w:rPr>
        <w:t>measure</w:t>
      </w:r>
      <w:r w:rsidR="00200ED3">
        <w:rPr>
          <w:rFonts w:ascii="Times New Roman" w:hAnsi="Times New Roman" w:cs="Times New Roman"/>
          <w:sz w:val="24"/>
          <w:szCs w:val="24"/>
        </w:rPr>
        <w:t xml:space="preserve"> their determinates</w:t>
      </w:r>
      <w:r w:rsidR="00DC61D7">
        <w:rPr>
          <w:rFonts w:ascii="Times New Roman" w:hAnsi="Times New Roman" w:cs="Times New Roman"/>
          <w:sz w:val="24"/>
          <w:szCs w:val="24"/>
        </w:rPr>
        <w:t>. Many</w:t>
      </w:r>
      <w:r w:rsidR="000700A3">
        <w:rPr>
          <w:rFonts w:ascii="Times New Roman" w:hAnsi="Times New Roman" w:cs="Times New Roman"/>
          <w:sz w:val="24"/>
          <w:szCs w:val="24"/>
        </w:rPr>
        <w:t xml:space="preserve"> European banks the off balance sheet business makes a significant </w:t>
      </w:r>
      <w:r w:rsidR="00DC61D7">
        <w:rPr>
          <w:rFonts w:ascii="Times New Roman" w:hAnsi="Times New Roman" w:cs="Times New Roman"/>
          <w:sz w:val="24"/>
          <w:szCs w:val="24"/>
        </w:rPr>
        <w:t>contribution</w:t>
      </w:r>
      <w:r w:rsidR="000700A3">
        <w:rPr>
          <w:rFonts w:ascii="Times New Roman" w:hAnsi="Times New Roman" w:cs="Times New Roman"/>
          <w:sz w:val="24"/>
          <w:szCs w:val="24"/>
        </w:rPr>
        <w:t xml:space="preserve"> to total </w:t>
      </w:r>
      <w:r w:rsidR="00DC61D7">
        <w:rPr>
          <w:rFonts w:ascii="Times New Roman" w:hAnsi="Times New Roman" w:cs="Times New Roman"/>
          <w:sz w:val="24"/>
          <w:szCs w:val="24"/>
        </w:rPr>
        <w:t>profit</w:t>
      </w:r>
      <w:r w:rsidR="00200ED3">
        <w:rPr>
          <w:rFonts w:ascii="Times New Roman" w:hAnsi="Times New Roman" w:cs="Times New Roman"/>
          <w:sz w:val="24"/>
          <w:szCs w:val="24"/>
        </w:rPr>
        <w:t xml:space="preserve"> their business</w:t>
      </w:r>
      <w:r w:rsidR="00DC61D7">
        <w:rPr>
          <w:rFonts w:ascii="Times New Roman" w:hAnsi="Times New Roman" w:cs="Times New Roman"/>
          <w:sz w:val="24"/>
          <w:szCs w:val="24"/>
        </w:rPr>
        <w:t>. Actually</w:t>
      </w:r>
      <w:r w:rsidR="000700A3">
        <w:rPr>
          <w:rFonts w:ascii="Times New Roman" w:hAnsi="Times New Roman" w:cs="Times New Roman"/>
          <w:sz w:val="24"/>
          <w:szCs w:val="24"/>
        </w:rPr>
        <w:t xml:space="preserve"> </w:t>
      </w:r>
      <w:r w:rsidR="00DC61D7">
        <w:rPr>
          <w:rFonts w:ascii="Times New Roman" w:hAnsi="Times New Roman" w:cs="Times New Roman"/>
          <w:sz w:val="24"/>
          <w:szCs w:val="24"/>
        </w:rPr>
        <w:t>earnings</w:t>
      </w:r>
      <w:r w:rsidR="000700A3">
        <w:rPr>
          <w:rFonts w:ascii="Times New Roman" w:hAnsi="Times New Roman" w:cs="Times New Roman"/>
          <w:sz w:val="24"/>
          <w:szCs w:val="24"/>
        </w:rPr>
        <w:t xml:space="preserve"> come from those activities were exclude</w:t>
      </w:r>
      <w:r w:rsidR="00200ED3">
        <w:rPr>
          <w:rFonts w:ascii="Times New Roman" w:hAnsi="Times New Roman" w:cs="Times New Roman"/>
          <w:sz w:val="24"/>
          <w:szCs w:val="24"/>
        </w:rPr>
        <w:t xml:space="preserve">d from the denominator of ROA .in my </w:t>
      </w:r>
      <w:r w:rsidR="000700A3">
        <w:rPr>
          <w:rFonts w:ascii="Times New Roman" w:hAnsi="Times New Roman" w:cs="Times New Roman"/>
          <w:sz w:val="24"/>
          <w:szCs w:val="24"/>
        </w:rPr>
        <w:t xml:space="preserve">analysis ROE has been used as the key ratio for the evaluation of bank </w:t>
      </w:r>
      <w:r w:rsidR="00DC61D7">
        <w:rPr>
          <w:rFonts w:ascii="Times New Roman" w:hAnsi="Times New Roman" w:cs="Times New Roman"/>
          <w:sz w:val="24"/>
          <w:szCs w:val="24"/>
        </w:rPr>
        <w:t>profitability</w:t>
      </w:r>
      <w:r w:rsidR="000700A3">
        <w:rPr>
          <w:rFonts w:ascii="Times New Roman" w:hAnsi="Times New Roman" w:cs="Times New Roman"/>
          <w:sz w:val="24"/>
          <w:szCs w:val="24"/>
        </w:rPr>
        <w:t>.</w:t>
      </w:r>
    </w:p>
    <w:p w:rsidR="00736FC4" w:rsidRPr="00F130D6" w:rsidRDefault="00F130D6" w:rsidP="004A504F">
      <w:pPr>
        <w:pStyle w:val="Heading2"/>
      </w:pPr>
      <w:bookmarkStart w:id="23" w:name="_Toc533159852"/>
      <w:r w:rsidRPr="00F130D6">
        <w:t xml:space="preserve">4.2 </w:t>
      </w:r>
      <w:r w:rsidR="00C5626C" w:rsidRPr="00F130D6">
        <w:t>V</w:t>
      </w:r>
      <w:r w:rsidR="00736FC4" w:rsidRPr="00F130D6">
        <w:t>ariables:</w:t>
      </w:r>
      <w:bookmarkEnd w:id="23"/>
    </w:p>
    <w:p w:rsidR="00736FC4" w:rsidRPr="00E30EFD" w:rsidRDefault="009237BE" w:rsidP="002A352A">
      <w:pPr>
        <w:spacing w:line="360" w:lineRule="auto"/>
        <w:jc w:val="both"/>
        <w:rPr>
          <w:rFonts w:ascii="Times New Roman" w:hAnsi="Times New Roman" w:cs="Times New Roman"/>
          <w:sz w:val="24"/>
          <w:szCs w:val="24"/>
        </w:rPr>
      </w:pPr>
      <w:r w:rsidRPr="00E30EFD">
        <w:rPr>
          <w:rFonts w:ascii="Times New Roman" w:hAnsi="Times New Roman" w:cs="Times New Roman"/>
          <w:sz w:val="24"/>
          <w:szCs w:val="24"/>
        </w:rPr>
        <w:t>To analyze the determinate</w:t>
      </w:r>
      <w:r w:rsidR="00736FC4" w:rsidRPr="00E30EFD">
        <w:rPr>
          <w:rFonts w:ascii="Times New Roman" w:hAnsi="Times New Roman" w:cs="Times New Roman"/>
          <w:sz w:val="24"/>
          <w:szCs w:val="24"/>
        </w:rPr>
        <w:t xml:space="preserve"> of the profitability of city bank </w:t>
      </w:r>
      <w:r w:rsidR="00925868" w:rsidRPr="00E30EFD">
        <w:rPr>
          <w:rFonts w:ascii="Times New Roman" w:hAnsi="Times New Roman" w:cs="Times New Roman"/>
          <w:sz w:val="24"/>
          <w:szCs w:val="24"/>
        </w:rPr>
        <w:t xml:space="preserve"> </w:t>
      </w:r>
      <w:r w:rsidRPr="00E30EFD">
        <w:rPr>
          <w:rFonts w:ascii="Times New Roman" w:hAnsi="Times New Roman" w:cs="Times New Roman"/>
          <w:sz w:val="24"/>
          <w:szCs w:val="24"/>
        </w:rPr>
        <w:t xml:space="preserve"> 4 variables included in this study, one of them was the dependent variable &amp; others are the independent variables.</w:t>
      </w:r>
    </w:p>
    <w:p w:rsidR="009237BE" w:rsidRPr="00E30EFD" w:rsidRDefault="009237BE" w:rsidP="004A504F">
      <w:pPr>
        <w:pStyle w:val="Heading2"/>
        <w:rPr>
          <w:sz w:val="24"/>
          <w:szCs w:val="24"/>
        </w:rPr>
      </w:pPr>
      <w:bookmarkStart w:id="24" w:name="_Toc533159853"/>
      <w:r w:rsidRPr="00F130D6">
        <w:t>Dependent Variable</w:t>
      </w:r>
      <w:r w:rsidRPr="00E30EFD">
        <w:rPr>
          <w:sz w:val="24"/>
          <w:szCs w:val="24"/>
        </w:rPr>
        <w:t>:</w:t>
      </w:r>
      <w:bookmarkEnd w:id="24"/>
    </w:p>
    <w:p w:rsidR="009237BE" w:rsidRPr="00E30EFD" w:rsidRDefault="002060BE" w:rsidP="002A352A">
      <w:pPr>
        <w:spacing w:line="360" w:lineRule="auto"/>
        <w:jc w:val="both"/>
        <w:rPr>
          <w:rFonts w:ascii="Times New Roman" w:hAnsi="Times New Roman" w:cs="Times New Roman"/>
          <w:sz w:val="24"/>
          <w:szCs w:val="24"/>
        </w:rPr>
      </w:pPr>
      <w:r w:rsidRPr="00E30EFD">
        <w:rPr>
          <w:rFonts w:ascii="Times New Roman" w:hAnsi="Times New Roman" w:cs="Times New Roman"/>
          <w:sz w:val="24"/>
          <w:szCs w:val="24"/>
        </w:rPr>
        <w:t xml:space="preserve">The city banks profitability, usually measured by Return on asset (ROA) &amp; Return on Equity (ROE).In this study  Return on Equity (ROE) was used as measures of banks profitability .ROE was determined as net profit divided by total equity &amp; expressed in percent.ROE showed the profit earned per </w:t>
      </w:r>
      <w:r w:rsidR="005F3D2E" w:rsidRPr="00E30EFD">
        <w:rPr>
          <w:rFonts w:ascii="Times New Roman" w:hAnsi="Times New Roman" w:cs="Times New Roman"/>
          <w:sz w:val="24"/>
          <w:szCs w:val="24"/>
        </w:rPr>
        <w:t>dollar</w:t>
      </w:r>
      <w:r w:rsidRPr="00E30EFD">
        <w:rPr>
          <w:rFonts w:ascii="Times New Roman" w:hAnsi="Times New Roman" w:cs="Times New Roman"/>
          <w:sz w:val="24"/>
          <w:szCs w:val="24"/>
        </w:rPr>
        <w:t xml:space="preserve"> of equity and most importantly.</w:t>
      </w:r>
    </w:p>
    <w:p w:rsidR="002060BE" w:rsidRPr="0009754B" w:rsidRDefault="002060BE" w:rsidP="004A504F">
      <w:pPr>
        <w:pStyle w:val="Heading2"/>
      </w:pPr>
      <w:bookmarkStart w:id="25" w:name="_Toc533159854"/>
      <w:r w:rsidRPr="00F130D6">
        <w:t>Independent Variable</w:t>
      </w:r>
      <w:r w:rsidRPr="0009754B">
        <w:t>:</w:t>
      </w:r>
      <w:bookmarkEnd w:id="25"/>
    </w:p>
    <w:p w:rsidR="002060BE" w:rsidRPr="00E30EFD" w:rsidRDefault="003056A6" w:rsidP="002A352A">
      <w:pPr>
        <w:spacing w:line="360" w:lineRule="auto"/>
        <w:jc w:val="both"/>
        <w:rPr>
          <w:rFonts w:ascii="Times New Roman" w:hAnsi="Times New Roman" w:cs="Times New Roman"/>
          <w:sz w:val="24"/>
          <w:szCs w:val="24"/>
        </w:rPr>
      </w:pPr>
      <w:r w:rsidRPr="00E30EFD">
        <w:rPr>
          <w:rFonts w:ascii="Times New Roman" w:hAnsi="Times New Roman" w:cs="Times New Roman"/>
          <w:sz w:val="24"/>
          <w:szCs w:val="24"/>
        </w:rPr>
        <w:t xml:space="preserve">In the city </w:t>
      </w:r>
      <w:r w:rsidR="004D4A4F" w:rsidRPr="00E30EFD">
        <w:rPr>
          <w:rFonts w:ascii="Times New Roman" w:hAnsi="Times New Roman" w:cs="Times New Roman"/>
          <w:sz w:val="24"/>
          <w:szCs w:val="24"/>
        </w:rPr>
        <w:t>bank,</w:t>
      </w:r>
      <w:r w:rsidRPr="00E30EFD">
        <w:rPr>
          <w:rFonts w:ascii="Times New Roman" w:hAnsi="Times New Roman" w:cs="Times New Roman"/>
          <w:sz w:val="24"/>
          <w:szCs w:val="24"/>
        </w:rPr>
        <w:t xml:space="preserve"> I just found that common factors which influence the city banks </w:t>
      </w:r>
      <w:r w:rsidR="004D4A4F" w:rsidRPr="00E30EFD">
        <w:rPr>
          <w:rFonts w:ascii="Times New Roman" w:hAnsi="Times New Roman" w:cs="Times New Roman"/>
          <w:sz w:val="24"/>
          <w:szCs w:val="24"/>
        </w:rPr>
        <w:t>profitability. Bank specific financial ratios representing capital adequacy, cost efficiency, asset quality .So we included the following bank specific variables to capture the determinate of profitability.</w:t>
      </w:r>
    </w:p>
    <w:p w:rsidR="004D4A4F" w:rsidRPr="00E30EFD" w:rsidRDefault="004D4A4F" w:rsidP="002A352A">
      <w:pPr>
        <w:spacing w:line="360" w:lineRule="auto"/>
        <w:jc w:val="both"/>
        <w:rPr>
          <w:rFonts w:ascii="Times New Roman" w:hAnsi="Times New Roman" w:cs="Times New Roman"/>
          <w:sz w:val="24"/>
          <w:szCs w:val="24"/>
        </w:rPr>
      </w:pPr>
      <w:r w:rsidRPr="00E30EFD">
        <w:rPr>
          <w:rFonts w:ascii="Times New Roman" w:hAnsi="Times New Roman" w:cs="Times New Roman"/>
          <w:sz w:val="24"/>
          <w:szCs w:val="24"/>
        </w:rPr>
        <w:t>Now I can explain my independent variables…</w:t>
      </w:r>
    </w:p>
    <w:p w:rsidR="004D4A4F" w:rsidRPr="0035449B" w:rsidRDefault="004D4A4F" w:rsidP="004A504F">
      <w:pPr>
        <w:pStyle w:val="Heading2"/>
      </w:pPr>
      <w:bookmarkStart w:id="26" w:name="_Toc533159855"/>
      <w:r w:rsidRPr="00F130D6">
        <w:t>Capital Adequacy</w:t>
      </w:r>
      <w:r w:rsidRPr="0035449B">
        <w:t>:</w:t>
      </w:r>
      <w:bookmarkEnd w:id="26"/>
    </w:p>
    <w:p w:rsidR="00F33EFB" w:rsidRPr="00F96F1D" w:rsidRDefault="004D4A4F" w:rsidP="002A352A">
      <w:pPr>
        <w:spacing w:line="360" w:lineRule="auto"/>
        <w:jc w:val="both"/>
        <w:rPr>
          <w:rFonts w:ascii="Times New Roman" w:hAnsi="Times New Roman" w:cs="Times New Roman"/>
          <w:sz w:val="24"/>
          <w:szCs w:val="24"/>
        </w:rPr>
      </w:pPr>
      <w:r w:rsidRPr="00E30EFD">
        <w:rPr>
          <w:rFonts w:ascii="Times New Roman" w:hAnsi="Times New Roman" w:cs="Times New Roman"/>
          <w:sz w:val="24"/>
          <w:szCs w:val="24"/>
        </w:rPr>
        <w:t xml:space="preserve">The ratio of equity to total asset (CA) was generally used to represent the basic ratios for capital strength .it was likely that the higher this ratio , the lower the need for external funding and thus leads to the higher profitability of the bank .Equity to total asset  ratio was expected to have positive relation </w:t>
      </w:r>
      <w:r w:rsidR="006347D9" w:rsidRPr="00E30EFD">
        <w:rPr>
          <w:rFonts w:ascii="Times New Roman" w:hAnsi="Times New Roman" w:cs="Times New Roman"/>
          <w:sz w:val="24"/>
          <w:szCs w:val="24"/>
        </w:rPr>
        <w:t>with performance.</w:t>
      </w:r>
    </w:p>
    <w:p w:rsidR="00F130D6" w:rsidRDefault="00F130D6" w:rsidP="002A352A">
      <w:pPr>
        <w:spacing w:line="360" w:lineRule="auto"/>
        <w:jc w:val="both"/>
        <w:rPr>
          <w:rFonts w:ascii="Times New Roman" w:hAnsi="Times New Roman" w:cs="Times New Roman"/>
          <w:b/>
          <w:sz w:val="28"/>
          <w:szCs w:val="28"/>
        </w:rPr>
      </w:pPr>
    </w:p>
    <w:p w:rsidR="006347D9" w:rsidRPr="00F130D6" w:rsidRDefault="006347D9" w:rsidP="004A504F">
      <w:pPr>
        <w:pStyle w:val="Heading2"/>
      </w:pPr>
      <w:bookmarkStart w:id="27" w:name="_Toc533159856"/>
      <w:r w:rsidRPr="00F130D6">
        <w:lastRenderedPageBreak/>
        <w:t>Asset Quality:</w:t>
      </w:r>
      <w:bookmarkEnd w:id="27"/>
    </w:p>
    <w:p w:rsidR="004D4A4F" w:rsidRPr="00E30EFD" w:rsidRDefault="006347D9" w:rsidP="002A352A">
      <w:pPr>
        <w:spacing w:line="360" w:lineRule="auto"/>
        <w:jc w:val="both"/>
        <w:rPr>
          <w:rFonts w:ascii="Times New Roman" w:hAnsi="Times New Roman" w:cs="Times New Roman"/>
          <w:sz w:val="24"/>
          <w:szCs w:val="24"/>
        </w:rPr>
      </w:pPr>
      <w:r w:rsidRPr="00E30EFD">
        <w:rPr>
          <w:rFonts w:ascii="Times New Roman" w:hAnsi="Times New Roman" w:cs="Times New Roman"/>
          <w:sz w:val="24"/>
          <w:szCs w:val="24"/>
        </w:rPr>
        <w:t xml:space="preserve">In the asset quality ratio express in two ways – loans to total asset &amp; non- performing loan to loan. But in this study I can analyze the study by non- performing loan to loan. As the loan was one of the main source of income of a bank .that’s why non –performing loans ( loans which are considered not to generate earnings) to total loans ratio measures the asset quality of bank. in other hand , it reflected the health of banks loan portfolio that effects performance of bank negatively. </w:t>
      </w:r>
      <w:r w:rsidR="0035449B" w:rsidRPr="00E30EFD">
        <w:rPr>
          <w:rFonts w:ascii="Times New Roman" w:hAnsi="Times New Roman" w:cs="Times New Roman"/>
          <w:sz w:val="24"/>
          <w:szCs w:val="24"/>
        </w:rPr>
        <w:t>The</w:t>
      </w:r>
      <w:r w:rsidRPr="00E30EFD">
        <w:rPr>
          <w:rFonts w:ascii="Times New Roman" w:hAnsi="Times New Roman" w:cs="Times New Roman"/>
          <w:sz w:val="24"/>
          <w:szCs w:val="24"/>
        </w:rPr>
        <w:t xml:space="preserve"> higher the NPL ratio, the poorer the quality of loan portfolio and it leaded to lower profitability.</w:t>
      </w:r>
    </w:p>
    <w:p w:rsidR="00325F2A" w:rsidRPr="00F130D6" w:rsidRDefault="00325F2A" w:rsidP="004A504F">
      <w:pPr>
        <w:pStyle w:val="Heading2"/>
      </w:pPr>
      <w:bookmarkStart w:id="28" w:name="_Toc533159857"/>
      <w:r w:rsidRPr="00F130D6">
        <w:t>Cost Efficiency:</w:t>
      </w:r>
      <w:bookmarkEnd w:id="28"/>
    </w:p>
    <w:p w:rsidR="00FF705C" w:rsidRPr="00E30EFD" w:rsidRDefault="00325F2A" w:rsidP="002A352A">
      <w:pPr>
        <w:spacing w:line="360" w:lineRule="auto"/>
        <w:jc w:val="both"/>
        <w:rPr>
          <w:rFonts w:ascii="Times New Roman" w:hAnsi="Times New Roman" w:cs="Times New Roman"/>
          <w:color w:val="222222"/>
          <w:sz w:val="24"/>
          <w:szCs w:val="24"/>
          <w:shd w:val="clear" w:color="auto" w:fill="FFFFFF"/>
        </w:rPr>
      </w:pPr>
      <w:r w:rsidRPr="00E30EFD">
        <w:rPr>
          <w:rFonts w:ascii="Times New Roman" w:hAnsi="Times New Roman" w:cs="Times New Roman"/>
          <w:sz w:val="24"/>
          <w:szCs w:val="24"/>
        </w:rPr>
        <w:t xml:space="preserve">In the city bank, cost efficiency ratio is calculated by non interest income divided by net income .In this ratio measured in lower efficiency ratio indicates that banks </w:t>
      </w:r>
      <w:r w:rsidRPr="00E30EFD">
        <w:rPr>
          <w:rFonts w:ascii="Times New Roman" w:hAnsi="Times New Roman" w:cs="Times New Roman"/>
          <w:color w:val="222222"/>
          <w:sz w:val="24"/>
          <w:szCs w:val="24"/>
          <w:shd w:val="clear" w:color="auto" w:fill="FFFFFF"/>
        </w:rPr>
        <w:t>s earning more than it is spending.</w:t>
      </w:r>
    </w:p>
    <w:p w:rsidR="00FF705C" w:rsidRPr="00E30EFD" w:rsidRDefault="00FF705C" w:rsidP="002A352A">
      <w:pPr>
        <w:spacing w:line="360" w:lineRule="auto"/>
        <w:jc w:val="both"/>
        <w:rPr>
          <w:rFonts w:ascii="Times New Roman" w:hAnsi="Times New Roman" w:cs="Times New Roman"/>
          <w:b/>
          <w:color w:val="222222"/>
          <w:sz w:val="24"/>
          <w:szCs w:val="24"/>
          <w:shd w:val="clear" w:color="auto" w:fill="FFFFFF"/>
        </w:rPr>
      </w:pPr>
      <w:r w:rsidRPr="00F130D6">
        <w:rPr>
          <w:rFonts w:ascii="Times New Roman" w:hAnsi="Times New Roman" w:cs="Times New Roman"/>
          <w:b/>
          <w:i/>
          <w:color w:val="222222"/>
          <w:sz w:val="24"/>
          <w:szCs w:val="24"/>
          <w:shd w:val="clear" w:color="auto" w:fill="FFFFFF"/>
        </w:rPr>
        <w:t>Table</w:t>
      </w:r>
      <w:r w:rsidR="00264781" w:rsidRPr="00F130D6">
        <w:rPr>
          <w:rFonts w:ascii="Times New Roman" w:hAnsi="Times New Roman" w:cs="Times New Roman"/>
          <w:b/>
          <w:i/>
          <w:color w:val="222222"/>
          <w:sz w:val="24"/>
          <w:szCs w:val="24"/>
          <w:shd w:val="clear" w:color="auto" w:fill="FFFFFF"/>
        </w:rPr>
        <w:t>: 1</w:t>
      </w:r>
      <w:r w:rsidRPr="00F130D6">
        <w:rPr>
          <w:rFonts w:ascii="Times New Roman" w:hAnsi="Times New Roman" w:cs="Times New Roman"/>
          <w:b/>
          <w:i/>
          <w:color w:val="222222"/>
          <w:sz w:val="24"/>
          <w:szCs w:val="24"/>
          <w:shd w:val="clear" w:color="auto" w:fill="FFFFFF"/>
        </w:rPr>
        <w:t>. Variables of profitability analysis and their measurement</w:t>
      </w:r>
      <w:r w:rsidR="0035449B">
        <w:rPr>
          <w:rFonts w:ascii="Times New Roman" w:hAnsi="Times New Roman" w:cs="Times New Roman"/>
          <w:b/>
          <w:color w:val="222222"/>
          <w:sz w:val="24"/>
          <w:szCs w:val="24"/>
          <w:shd w:val="clear" w:color="auto" w:fill="FFFFFF"/>
        </w:rPr>
        <w:t>-</w:t>
      </w:r>
    </w:p>
    <w:tbl>
      <w:tblPr>
        <w:tblStyle w:val="TableGrid"/>
        <w:tblW w:w="0" w:type="auto"/>
        <w:tblLook w:val="04A0" w:firstRow="1" w:lastRow="0" w:firstColumn="1" w:lastColumn="0" w:noHBand="0" w:noVBand="1"/>
      </w:tblPr>
      <w:tblGrid>
        <w:gridCol w:w="2394"/>
        <w:gridCol w:w="2394"/>
        <w:gridCol w:w="2394"/>
        <w:gridCol w:w="2394"/>
      </w:tblGrid>
      <w:tr w:rsidR="00FF705C" w:rsidRPr="00E30EFD" w:rsidTr="00FF705C">
        <w:tc>
          <w:tcPr>
            <w:tcW w:w="2394" w:type="dxa"/>
          </w:tcPr>
          <w:p w:rsidR="00FF705C" w:rsidRPr="00E30EFD" w:rsidRDefault="00FF705C" w:rsidP="002A352A">
            <w:pPr>
              <w:spacing w:line="360" w:lineRule="auto"/>
              <w:jc w:val="both"/>
              <w:rPr>
                <w:rFonts w:ascii="Times New Roman" w:hAnsi="Times New Roman" w:cs="Times New Roman"/>
                <w:b/>
                <w:sz w:val="24"/>
                <w:szCs w:val="24"/>
              </w:rPr>
            </w:pP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Variable</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Measure</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Notation</w:t>
            </w:r>
          </w:p>
        </w:tc>
      </w:tr>
      <w:tr w:rsidR="00FF705C" w:rsidRPr="00E30EFD" w:rsidTr="00FF705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Dependent variable</w:t>
            </w:r>
          </w:p>
        </w:tc>
        <w:tc>
          <w:tcPr>
            <w:tcW w:w="2394" w:type="dxa"/>
          </w:tcPr>
          <w:p w:rsidR="00FF705C" w:rsidRPr="00E30EFD" w:rsidRDefault="00AB627F"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P</w:t>
            </w:r>
            <w:r w:rsidR="009D382C" w:rsidRPr="00E30EFD">
              <w:rPr>
                <w:rFonts w:ascii="Times New Roman" w:hAnsi="Times New Roman" w:cs="Times New Roman"/>
                <w:b/>
                <w:sz w:val="24"/>
                <w:szCs w:val="24"/>
              </w:rPr>
              <w:t>rofitability</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ROE=net profit/total equity</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ROE</w:t>
            </w:r>
          </w:p>
        </w:tc>
      </w:tr>
      <w:tr w:rsidR="00FF705C" w:rsidRPr="00E30EFD" w:rsidTr="00FF705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Independent variable</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 xml:space="preserve">Capital Adequacy </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Capital Adequacy =equity/total asset</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CA</w:t>
            </w:r>
          </w:p>
        </w:tc>
      </w:tr>
      <w:tr w:rsidR="00FF705C" w:rsidRPr="00E30EFD" w:rsidTr="00FF705C">
        <w:tc>
          <w:tcPr>
            <w:tcW w:w="2394" w:type="dxa"/>
          </w:tcPr>
          <w:p w:rsidR="00FF705C" w:rsidRPr="00E30EFD" w:rsidRDefault="00FF705C" w:rsidP="002A352A">
            <w:pPr>
              <w:spacing w:line="360" w:lineRule="auto"/>
              <w:jc w:val="both"/>
              <w:rPr>
                <w:rFonts w:ascii="Times New Roman" w:hAnsi="Times New Roman" w:cs="Times New Roman"/>
                <w:b/>
                <w:sz w:val="24"/>
                <w:szCs w:val="24"/>
              </w:rPr>
            </w:pP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 xml:space="preserve">Asset quality </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Non-performing/total loans</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NPL</w:t>
            </w:r>
          </w:p>
        </w:tc>
      </w:tr>
      <w:tr w:rsidR="00FF705C" w:rsidRPr="00E30EFD" w:rsidTr="00FF705C">
        <w:tc>
          <w:tcPr>
            <w:tcW w:w="2394" w:type="dxa"/>
          </w:tcPr>
          <w:p w:rsidR="00FF705C" w:rsidRPr="00E30EFD" w:rsidRDefault="00FF705C" w:rsidP="002A352A">
            <w:pPr>
              <w:spacing w:line="360" w:lineRule="auto"/>
              <w:jc w:val="both"/>
              <w:rPr>
                <w:rFonts w:ascii="Times New Roman" w:hAnsi="Times New Roman" w:cs="Times New Roman"/>
                <w:b/>
                <w:sz w:val="24"/>
                <w:szCs w:val="24"/>
              </w:rPr>
            </w:pP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Cost Efficiency</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Non-interest expense/net income</w:t>
            </w:r>
          </w:p>
        </w:tc>
        <w:tc>
          <w:tcPr>
            <w:tcW w:w="2394" w:type="dxa"/>
          </w:tcPr>
          <w:p w:rsidR="00FF705C" w:rsidRPr="00E30EFD" w:rsidRDefault="009D382C" w:rsidP="002A352A">
            <w:pPr>
              <w:spacing w:line="360" w:lineRule="auto"/>
              <w:jc w:val="both"/>
              <w:rPr>
                <w:rFonts w:ascii="Times New Roman" w:hAnsi="Times New Roman" w:cs="Times New Roman"/>
                <w:b/>
                <w:sz w:val="24"/>
                <w:szCs w:val="24"/>
              </w:rPr>
            </w:pPr>
            <w:r w:rsidRPr="00E30EFD">
              <w:rPr>
                <w:rFonts w:ascii="Times New Roman" w:hAnsi="Times New Roman" w:cs="Times New Roman"/>
                <w:b/>
                <w:sz w:val="24"/>
                <w:szCs w:val="24"/>
              </w:rPr>
              <w:t>CE</w:t>
            </w:r>
          </w:p>
        </w:tc>
      </w:tr>
    </w:tbl>
    <w:p w:rsidR="00FF705C" w:rsidRPr="00E30EFD" w:rsidRDefault="00FF705C" w:rsidP="002A352A">
      <w:pPr>
        <w:spacing w:line="360" w:lineRule="auto"/>
        <w:jc w:val="both"/>
        <w:rPr>
          <w:rFonts w:ascii="Times New Roman" w:hAnsi="Times New Roman" w:cs="Times New Roman"/>
          <w:b/>
          <w:sz w:val="24"/>
          <w:szCs w:val="24"/>
        </w:rPr>
      </w:pPr>
    </w:p>
    <w:p w:rsidR="00AE1993" w:rsidRPr="00E30EFD" w:rsidRDefault="00AE1993" w:rsidP="002A352A">
      <w:pPr>
        <w:spacing w:line="360" w:lineRule="auto"/>
        <w:jc w:val="both"/>
        <w:rPr>
          <w:rFonts w:ascii="Times New Roman" w:hAnsi="Times New Roman" w:cs="Times New Roman"/>
          <w:sz w:val="24"/>
          <w:szCs w:val="24"/>
        </w:rPr>
      </w:pPr>
      <w:r w:rsidRPr="00E30EFD">
        <w:rPr>
          <w:rFonts w:ascii="Times New Roman" w:hAnsi="Times New Roman" w:cs="Times New Roman"/>
          <w:sz w:val="24"/>
          <w:szCs w:val="24"/>
        </w:rPr>
        <w:t>So, our profitability model would be as follows-</w:t>
      </w:r>
    </w:p>
    <w:p w:rsidR="00F130D6" w:rsidRDefault="00F130D6" w:rsidP="002A352A">
      <w:pPr>
        <w:jc w:val="both"/>
        <w:rPr>
          <w:rFonts w:ascii="Times New Roman" w:hAnsi="Times New Roman" w:cs="Times New Roman"/>
          <w:b/>
          <w:sz w:val="28"/>
          <w:szCs w:val="28"/>
        </w:rPr>
      </w:pPr>
    </w:p>
    <w:p w:rsidR="00F130D6" w:rsidRDefault="00F130D6" w:rsidP="002A352A">
      <w:pPr>
        <w:jc w:val="both"/>
        <w:rPr>
          <w:rFonts w:ascii="Times New Roman" w:hAnsi="Times New Roman" w:cs="Times New Roman"/>
          <w:b/>
          <w:sz w:val="28"/>
          <w:szCs w:val="28"/>
        </w:rPr>
      </w:pPr>
    </w:p>
    <w:p w:rsidR="00F33EFB" w:rsidRPr="00F130D6" w:rsidRDefault="00F130D6" w:rsidP="004A504F">
      <w:pPr>
        <w:pStyle w:val="Heading1"/>
      </w:pPr>
      <w:bookmarkStart w:id="29" w:name="_Toc533159858"/>
      <w:r w:rsidRPr="00F130D6">
        <w:lastRenderedPageBreak/>
        <w:t>4.3</w:t>
      </w:r>
      <w:r w:rsidR="00C1495C" w:rsidRPr="00F130D6">
        <w:t>Analysis of the bank’s profitability:</w:t>
      </w:r>
      <w:bookmarkEnd w:id="29"/>
      <w:r w:rsidR="00C1495C" w:rsidRPr="00F130D6">
        <w:t xml:space="preserve"> </w:t>
      </w:r>
    </w:p>
    <w:p w:rsidR="006F63ED" w:rsidRPr="00F130D6" w:rsidRDefault="00C1495C" w:rsidP="00F130D6">
      <w:pPr>
        <w:spacing w:line="360" w:lineRule="auto"/>
        <w:jc w:val="both"/>
        <w:rPr>
          <w:rFonts w:ascii="Times New Roman" w:hAnsi="Times New Roman" w:cs="Times New Roman"/>
          <w:sz w:val="24"/>
          <w:szCs w:val="24"/>
        </w:rPr>
      </w:pPr>
      <w:r w:rsidRPr="0035449B">
        <w:rPr>
          <w:rFonts w:ascii="Times New Roman" w:hAnsi="Times New Roman" w:cs="Times New Roman"/>
          <w:sz w:val="24"/>
          <w:szCs w:val="24"/>
        </w:rPr>
        <w:t>In this section we will try to analyze the data and present the result in different segmen</w:t>
      </w:r>
      <w:r w:rsidR="00484E22">
        <w:rPr>
          <w:rFonts w:ascii="Times New Roman" w:hAnsi="Times New Roman" w:cs="Times New Roman"/>
          <w:sz w:val="24"/>
          <w:szCs w:val="24"/>
        </w:rPr>
        <w:t xml:space="preserve">ts such </w:t>
      </w:r>
      <w:r w:rsidR="000A4206">
        <w:rPr>
          <w:rFonts w:ascii="Times New Roman" w:hAnsi="Times New Roman" w:cs="Times New Roman"/>
          <w:sz w:val="24"/>
          <w:szCs w:val="24"/>
        </w:rPr>
        <w:t xml:space="preserve">as </w:t>
      </w:r>
      <w:r w:rsidR="000A4206" w:rsidRPr="0035449B">
        <w:rPr>
          <w:rFonts w:ascii="Times New Roman" w:hAnsi="Times New Roman" w:cs="Times New Roman"/>
          <w:sz w:val="24"/>
          <w:szCs w:val="24"/>
        </w:rPr>
        <w:t>correlation</w:t>
      </w:r>
      <w:r w:rsidRPr="0035449B">
        <w:rPr>
          <w:rFonts w:ascii="Times New Roman" w:hAnsi="Times New Roman" w:cs="Times New Roman"/>
          <w:sz w:val="24"/>
          <w:szCs w:val="24"/>
        </w:rPr>
        <w:t xml:space="preserve"> matrix among the variables and finally we will fit a regression model which we will give us the appropriate result about the research.</w:t>
      </w:r>
    </w:p>
    <w:p w:rsidR="006F63ED" w:rsidRPr="00124CE4" w:rsidRDefault="006F63ED" w:rsidP="004A504F">
      <w:pPr>
        <w:pStyle w:val="Heading1"/>
      </w:pPr>
      <w:bookmarkStart w:id="30" w:name="_Toc533159859"/>
      <w:r w:rsidRPr="00124CE4">
        <w:t>Regression</w:t>
      </w:r>
      <w:bookmarkEnd w:id="30"/>
    </w:p>
    <w:tbl>
      <w:tblPr>
        <w:tblW w:w="48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1497"/>
        <w:gridCol w:w="1497"/>
        <w:gridCol w:w="1045"/>
      </w:tblGrid>
      <w:tr w:rsidR="006F63ED" w:rsidTr="003B6C1D">
        <w:trPr>
          <w:cantSplit/>
        </w:trPr>
        <w:tc>
          <w:tcPr>
            <w:tcW w:w="4846" w:type="dxa"/>
            <w:gridSpan w:val="4"/>
            <w:tcBorders>
              <w:top w:val="nil"/>
              <w:left w:val="nil"/>
              <w:bottom w:val="nil"/>
              <w:right w:val="nil"/>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i/>
                <w:sz w:val="24"/>
                <w:szCs w:val="24"/>
              </w:rPr>
            </w:pPr>
            <w:r w:rsidRPr="00124CE4">
              <w:rPr>
                <w:rFonts w:ascii="Times New Roman" w:hAnsi="Times New Roman" w:cs="Times New Roman"/>
                <w:b/>
                <w:bCs/>
                <w:i/>
                <w:sz w:val="24"/>
                <w:szCs w:val="24"/>
              </w:rPr>
              <w:t>Variables Entered/</w:t>
            </w:r>
            <w:r w:rsidR="00B005FE" w:rsidRPr="00124CE4">
              <w:rPr>
                <w:rFonts w:ascii="Times New Roman" w:hAnsi="Times New Roman" w:cs="Times New Roman"/>
                <w:b/>
                <w:bCs/>
                <w:i/>
                <w:sz w:val="24"/>
                <w:szCs w:val="24"/>
              </w:rPr>
              <w:t>Removed</w:t>
            </w:r>
          </w:p>
        </w:tc>
      </w:tr>
      <w:tr w:rsidR="006F63ED" w:rsidTr="003B6C1D">
        <w:trPr>
          <w:cantSplit/>
        </w:trPr>
        <w:tc>
          <w:tcPr>
            <w:tcW w:w="81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Model</w:t>
            </w:r>
          </w:p>
        </w:tc>
        <w:tc>
          <w:tcPr>
            <w:tcW w:w="1496" w:type="dxa"/>
            <w:tcBorders>
              <w:top w:val="single" w:sz="16" w:space="0" w:color="000000"/>
              <w:left w:val="single" w:sz="16" w:space="0" w:color="000000"/>
              <w:bottom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Variables Entered</w:t>
            </w:r>
          </w:p>
        </w:tc>
        <w:tc>
          <w:tcPr>
            <w:tcW w:w="1496" w:type="dxa"/>
            <w:tcBorders>
              <w:top w:val="single" w:sz="16" w:space="0" w:color="000000"/>
              <w:bottom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Variables Removed</w:t>
            </w:r>
          </w:p>
        </w:tc>
        <w:tc>
          <w:tcPr>
            <w:tcW w:w="1044" w:type="dxa"/>
            <w:tcBorders>
              <w:top w:val="single" w:sz="16" w:space="0" w:color="000000"/>
              <w:bottom w:val="single" w:sz="16" w:space="0" w:color="000000"/>
              <w:right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Method</w:t>
            </w:r>
          </w:p>
        </w:tc>
      </w:tr>
      <w:tr w:rsidR="006F63ED" w:rsidTr="003B6C1D">
        <w:trPr>
          <w:cantSplit/>
        </w:trPr>
        <w:tc>
          <w:tcPr>
            <w:tcW w:w="810" w:type="dxa"/>
            <w:tcBorders>
              <w:top w:val="single" w:sz="16" w:space="0" w:color="000000"/>
              <w:left w:val="single" w:sz="16" w:space="0" w:color="000000"/>
              <w:bottom w:val="single" w:sz="16" w:space="0" w:color="000000"/>
              <w:right w:val="single" w:sz="16" w:space="0" w:color="000000"/>
            </w:tcBorders>
            <w:shd w:val="clear" w:color="auto" w:fill="FFFFFF"/>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1</w:t>
            </w:r>
          </w:p>
        </w:tc>
        <w:tc>
          <w:tcPr>
            <w:tcW w:w="1496" w:type="dxa"/>
            <w:tcBorders>
              <w:top w:val="single" w:sz="16" w:space="0" w:color="000000"/>
              <w:left w:val="single" w:sz="16" w:space="0" w:color="000000"/>
              <w:bottom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 xml:space="preserve">Asset Quality, Cost of </w:t>
            </w:r>
            <w:r w:rsidR="008A0530" w:rsidRPr="00124CE4">
              <w:rPr>
                <w:rFonts w:ascii="Times New Roman" w:hAnsi="Times New Roman" w:cs="Times New Roman"/>
                <w:b/>
                <w:sz w:val="24"/>
                <w:szCs w:val="24"/>
              </w:rPr>
              <w:t>Efficiency</w:t>
            </w:r>
            <w:r w:rsidRPr="00124CE4">
              <w:rPr>
                <w:rFonts w:ascii="Times New Roman" w:hAnsi="Times New Roman" w:cs="Times New Roman"/>
                <w:b/>
                <w:sz w:val="24"/>
                <w:szCs w:val="24"/>
              </w:rPr>
              <w:t xml:space="preserve">, Capital </w:t>
            </w:r>
            <w:r w:rsidR="008A0530" w:rsidRPr="00124CE4">
              <w:rPr>
                <w:rFonts w:ascii="Times New Roman" w:hAnsi="Times New Roman" w:cs="Times New Roman"/>
                <w:b/>
                <w:sz w:val="24"/>
                <w:szCs w:val="24"/>
              </w:rPr>
              <w:t>Adequacy</w:t>
            </w:r>
          </w:p>
        </w:tc>
        <w:tc>
          <w:tcPr>
            <w:tcW w:w="1496" w:type="dxa"/>
            <w:tcBorders>
              <w:top w:val="single" w:sz="16" w:space="0" w:color="000000"/>
              <w:bottom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w:t>
            </w:r>
          </w:p>
        </w:tc>
        <w:tc>
          <w:tcPr>
            <w:tcW w:w="1044" w:type="dxa"/>
            <w:tcBorders>
              <w:top w:val="single" w:sz="16" w:space="0" w:color="000000"/>
              <w:bottom w:val="single" w:sz="16" w:space="0" w:color="000000"/>
              <w:right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Enter</w:t>
            </w:r>
          </w:p>
        </w:tc>
      </w:tr>
    </w:tbl>
    <w:p w:rsidR="006F63ED" w:rsidRDefault="006F63ED" w:rsidP="002A352A">
      <w:pPr>
        <w:jc w:val="both"/>
        <w:rPr>
          <w:rFonts w:ascii="Arial" w:hAnsi="Arial" w:cs="Arial"/>
          <w:sz w:val="18"/>
          <w:szCs w:val="18"/>
        </w:rPr>
      </w:pPr>
    </w:p>
    <w:tbl>
      <w:tblPr>
        <w:tblW w:w="48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849"/>
      </w:tblGrid>
      <w:tr w:rsidR="006F63ED" w:rsidRPr="00124CE4" w:rsidTr="003B6C1D">
        <w:trPr>
          <w:cantSplit/>
        </w:trPr>
        <w:tc>
          <w:tcPr>
            <w:tcW w:w="4846" w:type="dxa"/>
            <w:tcBorders>
              <w:top w:val="nil"/>
              <w:left w:val="nil"/>
              <w:bottom w:val="nil"/>
              <w:right w:val="nil"/>
            </w:tcBorders>
            <w:shd w:val="clear" w:color="auto" w:fill="FFFFFF"/>
          </w:tcPr>
          <w:p w:rsidR="006F63ED" w:rsidRPr="00124CE4" w:rsidRDefault="006F63ED" w:rsidP="002A352A">
            <w:pPr>
              <w:spacing w:line="320" w:lineRule="atLeast"/>
              <w:ind w:left="60" w:right="60"/>
              <w:jc w:val="both"/>
              <w:rPr>
                <w:rFonts w:ascii="Times New Roman" w:hAnsi="Times New Roman" w:cs="Times New Roman"/>
                <w:b/>
                <w:i/>
                <w:sz w:val="24"/>
                <w:szCs w:val="24"/>
              </w:rPr>
            </w:pPr>
            <w:r w:rsidRPr="00124CE4">
              <w:rPr>
                <w:rFonts w:ascii="Times New Roman" w:hAnsi="Times New Roman" w:cs="Times New Roman"/>
                <w:b/>
                <w:i/>
                <w:sz w:val="24"/>
                <w:szCs w:val="24"/>
              </w:rPr>
              <w:t>a. Dependent Variable: ROE</w:t>
            </w:r>
          </w:p>
        </w:tc>
      </w:tr>
      <w:tr w:rsidR="006F63ED" w:rsidRPr="00124CE4" w:rsidTr="003B6C1D">
        <w:trPr>
          <w:cantSplit/>
        </w:trPr>
        <w:tc>
          <w:tcPr>
            <w:tcW w:w="4846" w:type="dxa"/>
            <w:tcBorders>
              <w:top w:val="nil"/>
              <w:left w:val="nil"/>
              <w:bottom w:val="nil"/>
              <w:right w:val="nil"/>
            </w:tcBorders>
            <w:shd w:val="clear" w:color="auto" w:fill="FFFFFF"/>
          </w:tcPr>
          <w:p w:rsidR="006F63ED" w:rsidRPr="00124CE4" w:rsidRDefault="006F63ED" w:rsidP="002A352A">
            <w:pPr>
              <w:spacing w:line="320" w:lineRule="atLeast"/>
              <w:ind w:left="60" w:right="60"/>
              <w:jc w:val="both"/>
              <w:rPr>
                <w:rFonts w:ascii="Times New Roman" w:hAnsi="Times New Roman" w:cs="Times New Roman"/>
                <w:b/>
                <w:i/>
                <w:sz w:val="24"/>
                <w:szCs w:val="24"/>
              </w:rPr>
            </w:pPr>
            <w:r w:rsidRPr="00124CE4">
              <w:rPr>
                <w:rFonts w:ascii="Times New Roman" w:hAnsi="Times New Roman" w:cs="Times New Roman"/>
                <w:b/>
                <w:i/>
                <w:sz w:val="24"/>
                <w:szCs w:val="24"/>
              </w:rPr>
              <w:t>b. All requested variables entered.</w:t>
            </w:r>
          </w:p>
        </w:tc>
      </w:tr>
    </w:tbl>
    <w:p w:rsidR="006F63ED" w:rsidRPr="00124CE4" w:rsidRDefault="006F63ED" w:rsidP="002A352A">
      <w:pPr>
        <w:spacing w:line="400" w:lineRule="atLeast"/>
        <w:jc w:val="both"/>
        <w:rPr>
          <w:rFonts w:ascii="Times New Roman" w:hAnsi="Times New Roman" w:cs="Times New Roman"/>
          <w:b/>
          <w:i/>
          <w:sz w:val="24"/>
          <w:szCs w:val="24"/>
        </w:rPr>
      </w:pPr>
    </w:p>
    <w:tbl>
      <w:tblPr>
        <w:tblW w:w="5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6"/>
        <w:gridCol w:w="1041"/>
        <w:gridCol w:w="1104"/>
        <w:gridCol w:w="1492"/>
        <w:gridCol w:w="1492"/>
      </w:tblGrid>
      <w:tr w:rsidR="006F63ED" w:rsidTr="003B6C1D">
        <w:trPr>
          <w:cantSplit/>
        </w:trPr>
        <w:tc>
          <w:tcPr>
            <w:tcW w:w="5932" w:type="dxa"/>
            <w:gridSpan w:val="5"/>
            <w:tcBorders>
              <w:top w:val="nil"/>
              <w:left w:val="nil"/>
              <w:bottom w:val="nil"/>
              <w:right w:val="nil"/>
            </w:tcBorders>
            <w:shd w:val="clear" w:color="auto" w:fill="FFFFFF"/>
            <w:vAlign w:val="center"/>
          </w:tcPr>
          <w:p w:rsidR="006F63ED" w:rsidRPr="00124CE4" w:rsidRDefault="006F63ED" w:rsidP="004A504F">
            <w:pPr>
              <w:pStyle w:val="Heading1"/>
            </w:pPr>
            <w:bookmarkStart w:id="31" w:name="_Toc533159860"/>
            <w:r w:rsidRPr="00124CE4">
              <w:t>Model Summary</w:t>
            </w:r>
            <w:bookmarkEnd w:id="31"/>
          </w:p>
        </w:tc>
      </w:tr>
      <w:tr w:rsidR="006F63ED" w:rsidRPr="00124CE4" w:rsidTr="003B6C1D">
        <w:trPr>
          <w:cantSplit/>
        </w:trPr>
        <w:tc>
          <w:tcPr>
            <w:tcW w:w="80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Model</w:t>
            </w:r>
          </w:p>
        </w:tc>
        <w:tc>
          <w:tcPr>
            <w:tcW w:w="1040" w:type="dxa"/>
            <w:tcBorders>
              <w:top w:val="single" w:sz="16" w:space="0" w:color="000000"/>
              <w:left w:val="single" w:sz="16" w:space="0" w:color="000000"/>
              <w:bottom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R</w:t>
            </w:r>
          </w:p>
        </w:tc>
        <w:tc>
          <w:tcPr>
            <w:tcW w:w="1103" w:type="dxa"/>
            <w:tcBorders>
              <w:top w:val="single" w:sz="16" w:space="0" w:color="000000"/>
              <w:bottom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R Square</w:t>
            </w:r>
          </w:p>
        </w:tc>
        <w:tc>
          <w:tcPr>
            <w:tcW w:w="1491" w:type="dxa"/>
            <w:tcBorders>
              <w:top w:val="single" w:sz="16" w:space="0" w:color="000000"/>
              <w:bottom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Adjusted R Square</w:t>
            </w:r>
          </w:p>
        </w:tc>
        <w:tc>
          <w:tcPr>
            <w:tcW w:w="1491" w:type="dxa"/>
            <w:tcBorders>
              <w:top w:val="single" w:sz="16" w:space="0" w:color="000000"/>
              <w:bottom w:val="single" w:sz="16" w:space="0" w:color="000000"/>
              <w:right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Std. Error of the Estimate</w:t>
            </w:r>
          </w:p>
        </w:tc>
      </w:tr>
      <w:tr w:rsidR="006F63ED" w:rsidRPr="00124CE4" w:rsidTr="003B6C1D">
        <w:trPr>
          <w:cantSplit/>
        </w:trPr>
        <w:tc>
          <w:tcPr>
            <w:tcW w:w="807" w:type="dxa"/>
            <w:tcBorders>
              <w:top w:val="single" w:sz="16" w:space="0" w:color="000000"/>
              <w:left w:val="single" w:sz="16" w:space="0" w:color="000000"/>
              <w:bottom w:val="single" w:sz="16" w:space="0" w:color="000000"/>
              <w:right w:val="single" w:sz="16" w:space="0" w:color="000000"/>
            </w:tcBorders>
            <w:shd w:val="clear" w:color="auto" w:fill="FFFFFF"/>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1</w:t>
            </w:r>
          </w:p>
        </w:tc>
        <w:tc>
          <w:tcPr>
            <w:tcW w:w="1040" w:type="dxa"/>
            <w:tcBorders>
              <w:top w:val="single" w:sz="16" w:space="0" w:color="000000"/>
              <w:left w:val="single" w:sz="16" w:space="0" w:color="000000"/>
              <w:bottom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.846</w:t>
            </w:r>
            <w:r w:rsidRPr="00124CE4">
              <w:rPr>
                <w:rFonts w:ascii="Times New Roman" w:hAnsi="Times New Roman" w:cs="Times New Roman"/>
                <w:b/>
                <w:sz w:val="24"/>
                <w:szCs w:val="24"/>
                <w:vertAlign w:val="superscript"/>
              </w:rPr>
              <w:t>a</w:t>
            </w:r>
          </w:p>
        </w:tc>
        <w:tc>
          <w:tcPr>
            <w:tcW w:w="1103" w:type="dxa"/>
            <w:tcBorders>
              <w:top w:val="single" w:sz="16" w:space="0" w:color="000000"/>
              <w:bottom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.715</w:t>
            </w:r>
          </w:p>
        </w:tc>
        <w:tc>
          <w:tcPr>
            <w:tcW w:w="1491" w:type="dxa"/>
            <w:tcBorders>
              <w:top w:val="single" w:sz="16" w:space="0" w:color="000000"/>
              <w:bottom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.501</w:t>
            </w:r>
          </w:p>
        </w:tc>
        <w:tc>
          <w:tcPr>
            <w:tcW w:w="1491" w:type="dxa"/>
            <w:tcBorders>
              <w:top w:val="single" w:sz="16" w:space="0" w:color="000000"/>
              <w:bottom w:val="single" w:sz="16" w:space="0" w:color="000000"/>
              <w:right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.1034507</w:t>
            </w:r>
          </w:p>
        </w:tc>
      </w:tr>
    </w:tbl>
    <w:p w:rsidR="006F63ED" w:rsidRPr="00124CE4" w:rsidRDefault="006F63ED" w:rsidP="002A352A">
      <w:pPr>
        <w:jc w:val="both"/>
        <w:rPr>
          <w:rFonts w:ascii="Times New Roman" w:hAnsi="Times New Roman" w:cs="Times New Roman"/>
          <w:b/>
          <w:sz w:val="24"/>
          <w:szCs w:val="24"/>
        </w:rPr>
      </w:pPr>
    </w:p>
    <w:tbl>
      <w:tblPr>
        <w:tblW w:w="5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35"/>
      </w:tblGrid>
      <w:tr w:rsidR="006F63ED" w:rsidTr="003B6C1D">
        <w:trPr>
          <w:cantSplit/>
        </w:trPr>
        <w:tc>
          <w:tcPr>
            <w:tcW w:w="5932" w:type="dxa"/>
            <w:tcBorders>
              <w:top w:val="nil"/>
              <w:left w:val="nil"/>
              <w:bottom w:val="nil"/>
              <w:right w:val="nil"/>
            </w:tcBorders>
            <w:shd w:val="clear" w:color="auto" w:fill="FFFFFF"/>
          </w:tcPr>
          <w:p w:rsidR="006F63ED" w:rsidRPr="002329BF" w:rsidRDefault="006F63ED" w:rsidP="002329BF">
            <w:pPr>
              <w:pStyle w:val="ListParagraph"/>
              <w:numPr>
                <w:ilvl w:val="0"/>
                <w:numId w:val="42"/>
              </w:numPr>
              <w:spacing w:line="320" w:lineRule="atLeast"/>
              <w:ind w:right="60"/>
              <w:jc w:val="both"/>
              <w:rPr>
                <w:rFonts w:ascii="Times New Roman" w:hAnsi="Times New Roman" w:cs="Times New Roman"/>
                <w:b/>
                <w:sz w:val="24"/>
                <w:szCs w:val="24"/>
              </w:rPr>
            </w:pPr>
            <w:r w:rsidRPr="002329BF">
              <w:rPr>
                <w:rFonts w:ascii="Times New Roman" w:hAnsi="Times New Roman" w:cs="Times New Roman"/>
                <w:b/>
                <w:sz w:val="24"/>
                <w:szCs w:val="24"/>
              </w:rPr>
              <w:t xml:space="preserve">Predictors: (Constant), Asset Quality, Cost of </w:t>
            </w:r>
            <w:r w:rsidR="00B00B63" w:rsidRPr="002329BF">
              <w:rPr>
                <w:rFonts w:ascii="Times New Roman" w:hAnsi="Times New Roman" w:cs="Times New Roman"/>
                <w:b/>
                <w:sz w:val="24"/>
                <w:szCs w:val="24"/>
              </w:rPr>
              <w:t>Efficiency</w:t>
            </w:r>
            <w:r w:rsidRPr="002329BF">
              <w:rPr>
                <w:rFonts w:ascii="Times New Roman" w:hAnsi="Times New Roman" w:cs="Times New Roman"/>
                <w:b/>
                <w:sz w:val="24"/>
                <w:szCs w:val="24"/>
              </w:rPr>
              <w:t xml:space="preserve">, Capital </w:t>
            </w:r>
            <w:r w:rsidR="00B00B63" w:rsidRPr="002329BF">
              <w:rPr>
                <w:rFonts w:ascii="Times New Roman" w:hAnsi="Times New Roman" w:cs="Times New Roman"/>
                <w:b/>
                <w:sz w:val="24"/>
                <w:szCs w:val="24"/>
              </w:rPr>
              <w:t>Adequacy</w:t>
            </w:r>
          </w:p>
          <w:p w:rsidR="002329BF" w:rsidRPr="002329BF" w:rsidRDefault="002329BF" w:rsidP="002329BF">
            <w:pPr>
              <w:pStyle w:val="ListParagraph"/>
              <w:spacing w:line="320" w:lineRule="atLeast"/>
              <w:ind w:left="435" w:right="60"/>
              <w:jc w:val="both"/>
              <w:rPr>
                <w:rFonts w:ascii="Arial" w:hAnsi="Arial" w:cs="Arial"/>
                <w:sz w:val="18"/>
                <w:szCs w:val="18"/>
              </w:rPr>
            </w:pPr>
          </w:p>
        </w:tc>
      </w:tr>
    </w:tbl>
    <w:p w:rsidR="006F63ED" w:rsidRDefault="006F63ED" w:rsidP="002A352A">
      <w:pPr>
        <w:spacing w:line="400" w:lineRule="atLeast"/>
        <w:jc w:val="both"/>
        <w:rPr>
          <w:rFonts w:ascii="Times New Roman" w:hAnsi="Times New Roman" w:cs="Times New Roman"/>
          <w:sz w:val="24"/>
          <w:szCs w:val="24"/>
        </w:rPr>
      </w:pPr>
    </w:p>
    <w:p w:rsidR="002329BF" w:rsidRPr="001F4FAC" w:rsidRDefault="002329BF" w:rsidP="002329BF">
      <w:pPr>
        <w:rPr>
          <w:rFonts w:ascii="Times New Roman" w:hAnsi="Times New Roman" w:cs="Times New Roman"/>
          <w:b/>
          <w:sz w:val="28"/>
          <w:szCs w:val="28"/>
        </w:rPr>
      </w:pPr>
      <w:r w:rsidRPr="001F4FAC">
        <w:rPr>
          <w:rFonts w:ascii="Times New Roman" w:hAnsi="Times New Roman" w:cs="Times New Roman"/>
          <w:b/>
          <w:sz w:val="28"/>
          <w:szCs w:val="28"/>
        </w:rPr>
        <w:lastRenderedPageBreak/>
        <w:t>Regression analysis:</w:t>
      </w:r>
    </w:p>
    <w:p w:rsidR="002329BF" w:rsidRPr="001F4FAC" w:rsidRDefault="005E0CFE" w:rsidP="002329BF">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Anova table the regression model is not significant statistically. The few number of years and less variables are causing this type of insignificant result.</w:t>
      </w:r>
    </w:p>
    <w:p w:rsidR="002329BF" w:rsidRDefault="002329BF" w:rsidP="002329BF">
      <w:pPr>
        <w:spacing w:line="360" w:lineRule="auto"/>
        <w:jc w:val="both"/>
        <w:rPr>
          <w:rFonts w:ascii="Times New Roman" w:hAnsi="Times New Roman" w:cs="Times New Roman"/>
          <w:sz w:val="24"/>
          <w:szCs w:val="24"/>
        </w:rPr>
      </w:pPr>
      <w:r w:rsidRPr="001F4FAC">
        <w:rPr>
          <w:rFonts w:ascii="Times New Roman" w:hAnsi="Times New Roman" w:cs="Times New Roman"/>
          <w:sz w:val="24"/>
          <w:szCs w:val="24"/>
        </w:rPr>
        <w:t xml:space="preserve">The model shows that this data reasonably well, having fairly well, having fairly coefficient. The relatively high R square suggested that variations of the dependent variable profitability as measured by ROE are explained satisfactorily by variations in the selected variables. </w:t>
      </w:r>
    </w:p>
    <w:p w:rsidR="00C06716" w:rsidRDefault="002329BF" w:rsidP="002A352A">
      <w:pPr>
        <w:spacing w:line="400" w:lineRule="atLeast"/>
        <w:jc w:val="both"/>
        <w:rPr>
          <w:rFonts w:ascii="Times New Roman" w:hAnsi="Times New Roman" w:cs="Times New Roman"/>
          <w:sz w:val="24"/>
          <w:szCs w:val="24"/>
        </w:rPr>
      </w:pPr>
      <w:r w:rsidRPr="001F4FAC">
        <w:rPr>
          <w:rFonts w:ascii="Times New Roman" w:hAnsi="Times New Roman" w:cs="Times New Roman"/>
          <w:sz w:val="24"/>
          <w:szCs w:val="24"/>
        </w:rPr>
        <w:t xml:space="preserve">In the regression table we can see that non performing loans tend to remain on the banks balance sheet. </w:t>
      </w:r>
    </w:p>
    <w:tbl>
      <w:tblPr>
        <w:tblW w:w="8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299"/>
        <w:gridCol w:w="1486"/>
        <w:gridCol w:w="1037"/>
        <w:gridCol w:w="1424"/>
        <w:gridCol w:w="1037"/>
        <w:gridCol w:w="1037"/>
      </w:tblGrid>
      <w:tr w:rsidR="006F63ED" w:rsidTr="003B6C1D">
        <w:trPr>
          <w:cantSplit/>
        </w:trPr>
        <w:tc>
          <w:tcPr>
            <w:tcW w:w="8057" w:type="dxa"/>
            <w:gridSpan w:val="7"/>
            <w:tcBorders>
              <w:top w:val="nil"/>
              <w:left w:val="nil"/>
              <w:bottom w:val="nil"/>
              <w:right w:val="nil"/>
            </w:tcBorders>
            <w:shd w:val="clear" w:color="auto" w:fill="FFFFFF"/>
            <w:vAlign w:val="center"/>
          </w:tcPr>
          <w:p w:rsidR="006F63ED" w:rsidRPr="00124CE4" w:rsidRDefault="00A81386" w:rsidP="004A504F">
            <w:pPr>
              <w:pStyle w:val="Heading1"/>
              <w:rPr>
                <w:rFonts w:ascii="Times New Roman" w:hAnsi="Times New Roman" w:cs="Times New Roman"/>
                <w:color w:val="002060"/>
                <w:sz w:val="36"/>
                <w:szCs w:val="36"/>
              </w:rPr>
            </w:pPr>
            <w:bookmarkStart w:id="32" w:name="_Toc533159861"/>
            <w:r w:rsidRPr="00124CE4">
              <w:rPr>
                <w:rFonts w:ascii="Times New Roman" w:hAnsi="Times New Roman" w:cs="Times New Roman"/>
                <w:color w:val="002060"/>
                <w:sz w:val="36"/>
                <w:szCs w:val="36"/>
              </w:rPr>
              <w:t>ANOVA</w:t>
            </w:r>
            <w:bookmarkEnd w:id="32"/>
          </w:p>
        </w:tc>
      </w:tr>
      <w:tr w:rsidR="006F63ED" w:rsidRPr="00124CE4" w:rsidTr="003B6C1D">
        <w:trPr>
          <w:cantSplit/>
        </w:trPr>
        <w:tc>
          <w:tcPr>
            <w:tcW w:w="2041" w:type="dxa"/>
            <w:gridSpan w:val="2"/>
            <w:tcBorders>
              <w:top w:val="single" w:sz="16" w:space="0" w:color="000000"/>
              <w:left w:val="single" w:sz="16" w:space="0" w:color="000000"/>
              <w:bottom w:val="single" w:sz="16" w:space="0" w:color="000000"/>
              <w:right w:val="nil"/>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Model</w:t>
            </w:r>
          </w:p>
        </w:tc>
        <w:tc>
          <w:tcPr>
            <w:tcW w:w="1485" w:type="dxa"/>
            <w:tcBorders>
              <w:top w:val="single" w:sz="16" w:space="0" w:color="000000"/>
              <w:left w:val="single" w:sz="16" w:space="0" w:color="000000"/>
              <w:bottom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Sum of Squares</w:t>
            </w:r>
          </w:p>
        </w:tc>
        <w:tc>
          <w:tcPr>
            <w:tcW w:w="1036" w:type="dxa"/>
            <w:tcBorders>
              <w:top w:val="single" w:sz="16" w:space="0" w:color="000000"/>
              <w:bottom w:val="single" w:sz="16" w:space="0" w:color="000000"/>
            </w:tcBorders>
            <w:shd w:val="clear" w:color="auto" w:fill="FFFFFF"/>
            <w:vAlign w:val="bottom"/>
          </w:tcPr>
          <w:p w:rsidR="006F63ED" w:rsidRPr="00124CE4" w:rsidRDefault="00A81386"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DF</w:t>
            </w:r>
          </w:p>
        </w:tc>
        <w:tc>
          <w:tcPr>
            <w:tcW w:w="1423" w:type="dxa"/>
            <w:tcBorders>
              <w:top w:val="single" w:sz="16" w:space="0" w:color="000000"/>
              <w:bottom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Mean Square</w:t>
            </w:r>
          </w:p>
        </w:tc>
        <w:tc>
          <w:tcPr>
            <w:tcW w:w="1036" w:type="dxa"/>
            <w:tcBorders>
              <w:top w:val="single" w:sz="16" w:space="0" w:color="000000"/>
              <w:bottom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F</w:t>
            </w:r>
          </w:p>
        </w:tc>
        <w:tc>
          <w:tcPr>
            <w:tcW w:w="1036" w:type="dxa"/>
            <w:tcBorders>
              <w:top w:val="single" w:sz="16" w:space="0" w:color="000000"/>
              <w:bottom w:val="single" w:sz="16" w:space="0" w:color="000000"/>
              <w:right w:val="single" w:sz="16" w:space="0" w:color="000000"/>
            </w:tcBorders>
            <w:shd w:val="clear" w:color="auto" w:fill="FFFFFF"/>
            <w:vAlign w:val="bottom"/>
          </w:tcPr>
          <w:p w:rsidR="006F63ED" w:rsidRPr="00124CE4"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124CE4">
              <w:rPr>
                <w:rFonts w:ascii="Times New Roman" w:hAnsi="Times New Roman" w:cs="Times New Roman"/>
                <w:b/>
                <w:color w:val="E36C0A" w:themeColor="accent6" w:themeShade="BF"/>
                <w:sz w:val="24"/>
                <w:szCs w:val="24"/>
              </w:rPr>
              <w:t>Sig.</w:t>
            </w:r>
          </w:p>
        </w:tc>
      </w:tr>
      <w:tr w:rsidR="006F63ED" w:rsidRPr="00124CE4" w:rsidTr="003B6C1D">
        <w:trPr>
          <w:cantSplit/>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1</w:t>
            </w:r>
          </w:p>
        </w:tc>
        <w:tc>
          <w:tcPr>
            <w:tcW w:w="1299" w:type="dxa"/>
            <w:tcBorders>
              <w:top w:val="single" w:sz="16" w:space="0" w:color="000000"/>
              <w:left w:val="nil"/>
              <w:bottom w:val="nil"/>
              <w:right w:val="single" w:sz="16" w:space="0" w:color="000000"/>
            </w:tcBorders>
            <w:shd w:val="clear" w:color="auto" w:fill="FFFFFF"/>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Regression</w:t>
            </w:r>
          </w:p>
        </w:tc>
        <w:tc>
          <w:tcPr>
            <w:tcW w:w="1485" w:type="dxa"/>
            <w:tcBorders>
              <w:top w:val="single" w:sz="16" w:space="0" w:color="000000"/>
              <w:left w:val="single" w:sz="16" w:space="0" w:color="000000"/>
              <w:bottom w:val="nil"/>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.107</w:t>
            </w:r>
          </w:p>
        </w:tc>
        <w:tc>
          <w:tcPr>
            <w:tcW w:w="1036" w:type="dxa"/>
            <w:tcBorders>
              <w:top w:val="single" w:sz="16" w:space="0" w:color="000000"/>
              <w:bottom w:val="nil"/>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3</w:t>
            </w:r>
          </w:p>
        </w:tc>
        <w:tc>
          <w:tcPr>
            <w:tcW w:w="1423" w:type="dxa"/>
            <w:tcBorders>
              <w:top w:val="single" w:sz="16" w:space="0" w:color="000000"/>
              <w:bottom w:val="nil"/>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.036</w:t>
            </w:r>
          </w:p>
        </w:tc>
        <w:tc>
          <w:tcPr>
            <w:tcW w:w="1036" w:type="dxa"/>
            <w:tcBorders>
              <w:top w:val="single" w:sz="16" w:space="0" w:color="000000"/>
              <w:bottom w:val="nil"/>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3.346</w:t>
            </w:r>
          </w:p>
        </w:tc>
        <w:tc>
          <w:tcPr>
            <w:tcW w:w="1036" w:type="dxa"/>
            <w:tcBorders>
              <w:top w:val="single" w:sz="16" w:space="0" w:color="000000"/>
              <w:bottom w:val="nil"/>
              <w:right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124CE4">
              <w:rPr>
                <w:rFonts w:ascii="Times New Roman" w:hAnsi="Times New Roman" w:cs="Times New Roman"/>
                <w:b/>
                <w:color w:val="E36C0A" w:themeColor="accent6" w:themeShade="BF"/>
                <w:sz w:val="24"/>
                <w:szCs w:val="24"/>
              </w:rPr>
              <w:t>.137</w:t>
            </w:r>
            <w:r w:rsidRPr="00124CE4">
              <w:rPr>
                <w:rFonts w:ascii="Times New Roman" w:hAnsi="Times New Roman" w:cs="Times New Roman"/>
                <w:b/>
                <w:color w:val="E36C0A" w:themeColor="accent6" w:themeShade="BF"/>
                <w:sz w:val="24"/>
                <w:szCs w:val="24"/>
                <w:vertAlign w:val="superscript"/>
              </w:rPr>
              <w:t>b</w:t>
            </w:r>
          </w:p>
        </w:tc>
      </w:tr>
      <w:tr w:rsidR="006F63ED" w:rsidRPr="00124CE4" w:rsidTr="003B6C1D">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6F63ED" w:rsidRPr="00124CE4" w:rsidRDefault="006F63ED" w:rsidP="002A352A">
            <w:pPr>
              <w:jc w:val="both"/>
              <w:rPr>
                <w:rFonts w:ascii="Times New Roman" w:hAnsi="Times New Roman" w:cs="Times New Roman"/>
                <w:b/>
                <w:sz w:val="24"/>
                <w:szCs w:val="24"/>
              </w:rPr>
            </w:pPr>
          </w:p>
        </w:tc>
        <w:tc>
          <w:tcPr>
            <w:tcW w:w="1299" w:type="dxa"/>
            <w:tcBorders>
              <w:top w:val="nil"/>
              <w:left w:val="nil"/>
              <w:bottom w:val="nil"/>
              <w:right w:val="single" w:sz="16" w:space="0" w:color="000000"/>
            </w:tcBorders>
            <w:shd w:val="clear" w:color="auto" w:fill="FFFFFF"/>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Residual</w:t>
            </w:r>
          </w:p>
        </w:tc>
        <w:tc>
          <w:tcPr>
            <w:tcW w:w="1485" w:type="dxa"/>
            <w:tcBorders>
              <w:top w:val="nil"/>
              <w:left w:val="single" w:sz="16" w:space="0" w:color="000000"/>
              <w:bottom w:val="nil"/>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.043</w:t>
            </w:r>
          </w:p>
        </w:tc>
        <w:tc>
          <w:tcPr>
            <w:tcW w:w="1036" w:type="dxa"/>
            <w:tcBorders>
              <w:top w:val="nil"/>
              <w:bottom w:val="nil"/>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4</w:t>
            </w:r>
          </w:p>
        </w:tc>
        <w:tc>
          <w:tcPr>
            <w:tcW w:w="1423" w:type="dxa"/>
            <w:tcBorders>
              <w:top w:val="nil"/>
              <w:bottom w:val="nil"/>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.011</w:t>
            </w:r>
          </w:p>
        </w:tc>
        <w:tc>
          <w:tcPr>
            <w:tcW w:w="1036" w:type="dxa"/>
            <w:tcBorders>
              <w:top w:val="nil"/>
              <w:bottom w:val="nil"/>
            </w:tcBorders>
            <w:shd w:val="clear" w:color="auto" w:fill="FFFFFF"/>
            <w:vAlign w:val="center"/>
          </w:tcPr>
          <w:p w:rsidR="006F63ED" w:rsidRPr="00124CE4" w:rsidRDefault="006F63ED" w:rsidP="002A352A">
            <w:pPr>
              <w:jc w:val="both"/>
              <w:rPr>
                <w:rFonts w:ascii="Times New Roman" w:hAnsi="Times New Roman" w:cs="Times New Roman"/>
                <w:b/>
                <w:sz w:val="24"/>
                <w:szCs w:val="24"/>
              </w:rPr>
            </w:pPr>
          </w:p>
        </w:tc>
        <w:tc>
          <w:tcPr>
            <w:tcW w:w="1036" w:type="dxa"/>
            <w:tcBorders>
              <w:top w:val="nil"/>
              <w:bottom w:val="nil"/>
              <w:right w:val="single" w:sz="16" w:space="0" w:color="000000"/>
            </w:tcBorders>
            <w:shd w:val="clear" w:color="auto" w:fill="FFFFFF"/>
            <w:vAlign w:val="center"/>
          </w:tcPr>
          <w:p w:rsidR="006F63ED" w:rsidRPr="00124CE4" w:rsidRDefault="006F63ED" w:rsidP="002A352A">
            <w:pPr>
              <w:jc w:val="both"/>
              <w:rPr>
                <w:rFonts w:ascii="Times New Roman" w:hAnsi="Times New Roman" w:cs="Times New Roman"/>
                <w:b/>
                <w:sz w:val="24"/>
                <w:szCs w:val="24"/>
              </w:rPr>
            </w:pPr>
          </w:p>
        </w:tc>
      </w:tr>
      <w:tr w:rsidR="006F63ED" w:rsidRPr="00124CE4" w:rsidTr="003B6C1D">
        <w:trPr>
          <w:cantSplit/>
        </w:trPr>
        <w:tc>
          <w:tcPr>
            <w:tcW w:w="742" w:type="dxa"/>
            <w:vMerge/>
            <w:tcBorders>
              <w:top w:val="single" w:sz="16" w:space="0" w:color="000000"/>
              <w:left w:val="single" w:sz="16" w:space="0" w:color="000000"/>
              <w:bottom w:val="single" w:sz="16" w:space="0" w:color="000000"/>
              <w:right w:val="nil"/>
            </w:tcBorders>
            <w:shd w:val="clear" w:color="auto" w:fill="FFFFFF"/>
          </w:tcPr>
          <w:p w:rsidR="006F63ED" w:rsidRPr="00124CE4" w:rsidRDefault="006F63ED" w:rsidP="002A352A">
            <w:pPr>
              <w:jc w:val="both"/>
              <w:rPr>
                <w:rFonts w:ascii="Times New Roman" w:hAnsi="Times New Roman" w:cs="Times New Roman"/>
                <w:b/>
                <w:sz w:val="24"/>
                <w:szCs w:val="24"/>
              </w:rPr>
            </w:pPr>
          </w:p>
        </w:tc>
        <w:tc>
          <w:tcPr>
            <w:tcW w:w="1299" w:type="dxa"/>
            <w:tcBorders>
              <w:top w:val="nil"/>
              <w:left w:val="nil"/>
              <w:bottom w:val="single" w:sz="16" w:space="0" w:color="000000"/>
              <w:right w:val="single" w:sz="16" w:space="0" w:color="000000"/>
            </w:tcBorders>
            <w:shd w:val="clear" w:color="auto" w:fill="FFFFFF"/>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Total</w:t>
            </w:r>
          </w:p>
        </w:tc>
        <w:tc>
          <w:tcPr>
            <w:tcW w:w="1485" w:type="dxa"/>
            <w:tcBorders>
              <w:top w:val="nil"/>
              <w:left w:val="single" w:sz="16" w:space="0" w:color="000000"/>
              <w:bottom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.150</w:t>
            </w:r>
          </w:p>
        </w:tc>
        <w:tc>
          <w:tcPr>
            <w:tcW w:w="1036" w:type="dxa"/>
            <w:tcBorders>
              <w:top w:val="nil"/>
              <w:bottom w:val="single" w:sz="16" w:space="0" w:color="000000"/>
            </w:tcBorders>
            <w:shd w:val="clear" w:color="auto" w:fill="FFFFFF"/>
            <w:vAlign w:val="center"/>
          </w:tcPr>
          <w:p w:rsidR="006F63ED" w:rsidRPr="00124CE4" w:rsidRDefault="006F63ED" w:rsidP="002A352A">
            <w:pPr>
              <w:spacing w:line="320" w:lineRule="atLeast"/>
              <w:ind w:left="60" w:right="60"/>
              <w:jc w:val="both"/>
              <w:rPr>
                <w:rFonts w:ascii="Times New Roman" w:hAnsi="Times New Roman" w:cs="Times New Roman"/>
                <w:b/>
                <w:sz w:val="24"/>
                <w:szCs w:val="24"/>
              </w:rPr>
            </w:pPr>
            <w:r w:rsidRPr="00124CE4">
              <w:rPr>
                <w:rFonts w:ascii="Times New Roman" w:hAnsi="Times New Roman" w:cs="Times New Roman"/>
                <w:b/>
                <w:sz w:val="24"/>
                <w:szCs w:val="24"/>
              </w:rPr>
              <w:t>7</w:t>
            </w:r>
          </w:p>
        </w:tc>
        <w:tc>
          <w:tcPr>
            <w:tcW w:w="1423" w:type="dxa"/>
            <w:tcBorders>
              <w:top w:val="nil"/>
              <w:bottom w:val="single" w:sz="16" w:space="0" w:color="000000"/>
            </w:tcBorders>
            <w:shd w:val="clear" w:color="auto" w:fill="FFFFFF"/>
            <w:vAlign w:val="center"/>
          </w:tcPr>
          <w:p w:rsidR="006F63ED" w:rsidRPr="00124CE4" w:rsidRDefault="006F63ED" w:rsidP="002A352A">
            <w:pPr>
              <w:jc w:val="both"/>
              <w:rPr>
                <w:rFonts w:ascii="Times New Roman" w:hAnsi="Times New Roman" w:cs="Times New Roman"/>
                <w:b/>
                <w:sz w:val="24"/>
                <w:szCs w:val="24"/>
              </w:rPr>
            </w:pPr>
          </w:p>
        </w:tc>
        <w:tc>
          <w:tcPr>
            <w:tcW w:w="1036" w:type="dxa"/>
            <w:tcBorders>
              <w:top w:val="nil"/>
              <w:bottom w:val="single" w:sz="16" w:space="0" w:color="000000"/>
            </w:tcBorders>
            <w:shd w:val="clear" w:color="auto" w:fill="FFFFFF"/>
            <w:vAlign w:val="center"/>
          </w:tcPr>
          <w:p w:rsidR="006F63ED" w:rsidRPr="00124CE4" w:rsidRDefault="006F63ED" w:rsidP="002A352A">
            <w:pPr>
              <w:jc w:val="both"/>
              <w:rPr>
                <w:rFonts w:ascii="Times New Roman" w:hAnsi="Times New Roman" w:cs="Times New Roman"/>
                <w:b/>
                <w:sz w:val="24"/>
                <w:szCs w:val="24"/>
              </w:rPr>
            </w:pPr>
          </w:p>
        </w:tc>
        <w:tc>
          <w:tcPr>
            <w:tcW w:w="1036" w:type="dxa"/>
            <w:tcBorders>
              <w:top w:val="nil"/>
              <w:bottom w:val="single" w:sz="16" w:space="0" w:color="000000"/>
              <w:right w:val="single" w:sz="16" w:space="0" w:color="000000"/>
            </w:tcBorders>
            <w:shd w:val="clear" w:color="auto" w:fill="FFFFFF"/>
            <w:vAlign w:val="center"/>
          </w:tcPr>
          <w:p w:rsidR="006F63ED" w:rsidRPr="00124CE4" w:rsidRDefault="006F63ED" w:rsidP="002A352A">
            <w:pPr>
              <w:jc w:val="both"/>
              <w:rPr>
                <w:rFonts w:ascii="Times New Roman" w:hAnsi="Times New Roman" w:cs="Times New Roman"/>
                <w:b/>
                <w:sz w:val="24"/>
                <w:szCs w:val="24"/>
              </w:rPr>
            </w:pPr>
          </w:p>
        </w:tc>
      </w:tr>
    </w:tbl>
    <w:p w:rsidR="006F63ED" w:rsidRPr="00124CE4" w:rsidRDefault="006F63ED" w:rsidP="002A352A">
      <w:pPr>
        <w:jc w:val="both"/>
        <w:rPr>
          <w:rFonts w:ascii="Times New Roman" w:hAnsi="Times New Roman" w:cs="Times New Roman"/>
          <w:b/>
          <w:sz w:val="24"/>
          <w:szCs w:val="24"/>
        </w:rPr>
      </w:pPr>
    </w:p>
    <w:tbl>
      <w:tblPr>
        <w:tblW w:w="8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61"/>
      </w:tblGrid>
      <w:tr w:rsidR="006F63ED" w:rsidRPr="00975997" w:rsidTr="003B6C1D">
        <w:trPr>
          <w:cantSplit/>
        </w:trPr>
        <w:tc>
          <w:tcPr>
            <w:tcW w:w="8057" w:type="dxa"/>
            <w:tcBorders>
              <w:top w:val="nil"/>
              <w:left w:val="nil"/>
              <w:bottom w:val="nil"/>
              <w:right w:val="nil"/>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i/>
                <w:sz w:val="24"/>
                <w:szCs w:val="24"/>
              </w:rPr>
            </w:pPr>
            <w:r w:rsidRPr="00975997">
              <w:rPr>
                <w:rFonts w:ascii="Times New Roman" w:hAnsi="Times New Roman" w:cs="Times New Roman"/>
                <w:b/>
                <w:i/>
                <w:sz w:val="24"/>
                <w:szCs w:val="24"/>
              </w:rPr>
              <w:t>a. Dependent Variable: ROE</w:t>
            </w:r>
          </w:p>
        </w:tc>
      </w:tr>
      <w:tr w:rsidR="006F63ED" w:rsidRPr="00975997" w:rsidTr="003B6C1D">
        <w:trPr>
          <w:cantSplit/>
        </w:trPr>
        <w:tc>
          <w:tcPr>
            <w:tcW w:w="8057" w:type="dxa"/>
            <w:tcBorders>
              <w:top w:val="nil"/>
              <w:left w:val="nil"/>
              <w:bottom w:val="nil"/>
              <w:right w:val="nil"/>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i/>
                <w:sz w:val="24"/>
                <w:szCs w:val="24"/>
              </w:rPr>
            </w:pPr>
            <w:r w:rsidRPr="00975997">
              <w:rPr>
                <w:rFonts w:ascii="Times New Roman" w:hAnsi="Times New Roman" w:cs="Times New Roman"/>
                <w:b/>
                <w:i/>
                <w:sz w:val="24"/>
                <w:szCs w:val="24"/>
              </w:rPr>
              <w:t xml:space="preserve">b. Predictors: (Constant), Asset Quality, Cost of </w:t>
            </w:r>
            <w:r w:rsidR="00A81386" w:rsidRPr="00975997">
              <w:rPr>
                <w:rFonts w:ascii="Times New Roman" w:hAnsi="Times New Roman" w:cs="Times New Roman"/>
                <w:b/>
                <w:i/>
                <w:sz w:val="24"/>
                <w:szCs w:val="24"/>
              </w:rPr>
              <w:t>Efficiency</w:t>
            </w:r>
            <w:r w:rsidRPr="00975997">
              <w:rPr>
                <w:rFonts w:ascii="Times New Roman" w:hAnsi="Times New Roman" w:cs="Times New Roman"/>
                <w:b/>
                <w:i/>
                <w:sz w:val="24"/>
                <w:szCs w:val="24"/>
              </w:rPr>
              <w:t xml:space="preserve">, Capital </w:t>
            </w:r>
            <w:r w:rsidR="00A81386" w:rsidRPr="00975997">
              <w:rPr>
                <w:rFonts w:ascii="Times New Roman" w:hAnsi="Times New Roman" w:cs="Times New Roman"/>
                <w:b/>
                <w:i/>
                <w:sz w:val="24"/>
                <w:szCs w:val="24"/>
              </w:rPr>
              <w:t>Adequacy</w:t>
            </w:r>
          </w:p>
        </w:tc>
      </w:tr>
    </w:tbl>
    <w:p w:rsidR="006F63ED" w:rsidRPr="00975997" w:rsidRDefault="006F63ED" w:rsidP="002A352A">
      <w:pPr>
        <w:spacing w:line="400" w:lineRule="atLeast"/>
        <w:jc w:val="both"/>
        <w:rPr>
          <w:rFonts w:ascii="Times New Roman" w:hAnsi="Times New Roman" w:cs="Times New Roman"/>
          <w:b/>
          <w:i/>
          <w:sz w:val="24"/>
          <w:szCs w:val="24"/>
        </w:rPr>
      </w:pPr>
    </w:p>
    <w:tbl>
      <w:tblPr>
        <w:tblW w:w="8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0"/>
        <w:gridCol w:w="1794"/>
        <w:gridCol w:w="1345"/>
        <w:gridCol w:w="1345"/>
        <w:gridCol w:w="1484"/>
        <w:gridCol w:w="1036"/>
        <w:gridCol w:w="1036"/>
      </w:tblGrid>
      <w:tr w:rsidR="006F63ED" w:rsidTr="003B6C1D">
        <w:trPr>
          <w:cantSplit/>
        </w:trPr>
        <w:tc>
          <w:tcPr>
            <w:tcW w:w="8775" w:type="dxa"/>
            <w:gridSpan w:val="7"/>
            <w:tcBorders>
              <w:top w:val="nil"/>
              <w:left w:val="nil"/>
              <w:bottom w:val="nil"/>
              <w:right w:val="nil"/>
            </w:tcBorders>
            <w:shd w:val="clear" w:color="auto" w:fill="FFFFFF"/>
            <w:vAlign w:val="center"/>
          </w:tcPr>
          <w:p w:rsidR="006F63ED" w:rsidRPr="00975997" w:rsidRDefault="00A81386" w:rsidP="004A504F">
            <w:pPr>
              <w:pStyle w:val="Heading1"/>
            </w:pPr>
            <w:bookmarkStart w:id="33" w:name="_Toc533159862"/>
            <w:r w:rsidRPr="00975997">
              <w:t>Coefficients</w:t>
            </w:r>
            <w:bookmarkEnd w:id="33"/>
          </w:p>
        </w:tc>
      </w:tr>
      <w:tr w:rsidR="006F63ED" w:rsidRPr="00975997" w:rsidTr="003B6C1D">
        <w:trPr>
          <w:cantSplit/>
        </w:trPr>
        <w:tc>
          <w:tcPr>
            <w:tcW w:w="2534" w:type="dxa"/>
            <w:gridSpan w:val="2"/>
            <w:vMerge w:val="restart"/>
            <w:tcBorders>
              <w:top w:val="single" w:sz="16" w:space="0" w:color="000000"/>
              <w:left w:val="single" w:sz="16" w:space="0" w:color="000000"/>
              <w:bottom w:val="nil"/>
              <w:right w:val="nil"/>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Model</w:t>
            </w:r>
          </w:p>
        </w:tc>
        <w:tc>
          <w:tcPr>
            <w:tcW w:w="2688" w:type="dxa"/>
            <w:gridSpan w:val="2"/>
            <w:tcBorders>
              <w:top w:val="single" w:sz="16" w:space="0" w:color="000000"/>
              <w:left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Unstandardized Coefficients</w:t>
            </w:r>
          </w:p>
        </w:tc>
        <w:tc>
          <w:tcPr>
            <w:tcW w:w="1483" w:type="dxa"/>
            <w:tcBorders>
              <w:top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Standardized Coefficients</w:t>
            </w:r>
          </w:p>
        </w:tc>
        <w:tc>
          <w:tcPr>
            <w:tcW w:w="1035" w:type="dxa"/>
            <w:vMerge w:val="restart"/>
            <w:tcBorders>
              <w:top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t</w:t>
            </w:r>
          </w:p>
        </w:tc>
        <w:tc>
          <w:tcPr>
            <w:tcW w:w="1035" w:type="dxa"/>
            <w:vMerge w:val="restart"/>
            <w:tcBorders>
              <w:top w:val="single" w:sz="16" w:space="0" w:color="000000"/>
              <w:right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975997">
              <w:rPr>
                <w:rFonts w:ascii="Times New Roman" w:hAnsi="Times New Roman" w:cs="Times New Roman"/>
                <w:b/>
                <w:color w:val="E36C0A" w:themeColor="accent6" w:themeShade="BF"/>
                <w:sz w:val="24"/>
                <w:szCs w:val="24"/>
              </w:rPr>
              <w:t>Sig.</w:t>
            </w:r>
          </w:p>
        </w:tc>
      </w:tr>
      <w:tr w:rsidR="006F63ED" w:rsidRPr="00975997" w:rsidTr="003B6C1D">
        <w:trPr>
          <w:cantSplit/>
        </w:trPr>
        <w:tc>
          <w:tcPr>
            <w:tcW w:w="2534" w:type="dxa"/>
            <w:gridSpan w:val="2"/>
            <w:vMerge/>
            <w:tcBorders>
              <w:top w:val="single" w:sz="16" w:space="0" w:color="000000"/>
              <w:left w:val="single" w:sz="16" w:space="0" w:color="000000"/>
              <w:bottom w:val="nil"/>
              <w:right w:val="nil"/>
            </w:tcBorders>
            <w:shd w:val="clear" w:color="auto" w:fill="FFFFFF"/>
            <w:vAlign w:val="bottom"/>
          </w:tcPr>
          <w:p w:rsidR="006F63ED" w:rsidRPr="00975997" w:rsidRDefault="006F63ED" w:rsidP="002A352A">
            <w:pPr>
              <w:jc w:val="both"/>
              <w:rPr>
                <w:rFonts w:ascii="Times New Roman" w:hAnsi="Times New Roman" w:cs="Times New Roman"/>
                <w:b/>
                <w:sz w:val="24"/>
                <w:szCs w:val="24"/>
              </w:rPr>
            </w:pPr>
          </w:p>
        </w:tc>
        <w:tc>
          <w:tcPr>
            <w:tcW w:w="1344" w:type="dxa"/>
            <w:tcBorders>
              <w:left w:val="single" w:sz="16" w:space="0" w:color="000000"/>
              <w:bottom w:val="single" w:sz="16" w:space="0" w:color="000000"/>
            </w:tcBorders>
            <w:shd w:val="clear" w:color="auto" w:fill="FFFFFF"/>
            <w:vAlign w:val="bottom"/>
          </w:tcPr>
          <w:p w:rsidR="006F63ED" w:rsidRPr="001009DA"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1009DA">
              <w:rPr>
                <w:rFonts w:ascii="Times New Roman" w:hAnsi="Times New Roman" w:cs="Times New Roman"/>
                <w:b/>
                <w:color w:val="E36C0A" w:themeColor="accent6" w:themeShade="BF"/>
                <w:sz w:val="24"/>
                <w:szCs w:val="24"/>
              </w:rPr>
              <w:t>B</w:t>
            </w:r>
          </w:p>
        </w:tc>
        <w:tc>
          <w:tcPr>
            <w:tcW w:w="1344" w:type="dxa"/>
            <w:tcBorders>
              <w:bottom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Std. Error</w:t>
            </w:r>
          </w:p>
        </w:tc>
        <w:tc>
          <w:tcPr>
            <w:tcW w:w="1483" w:type="dxa"/>
            <w:tcBorders>
              <w:bottom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Beta</w:t>
            </w:r>
          </w:p>
        </w:tc>
        <w:tc>
          <w:tcPr>
            <w:tcW w:w="1035" w:type="dxa"/>
            <w:vMerge/>
            <w:tcBorders>
              <w:top w:val="single" w:sz="16" w:space="0" w:color="000000"/>
            </w:tcBorders>
            <w:shd w:val="clear" w:color="auto" w:fill="FFFFFF"/>
            <w:vAlign w:val="bottom"/>
          </w:tcPr>
          <w:p w:rsidR="006F63ED" w:rsidRPr="00975997" w:rsidRDefault="006F63ED" w:rsidP="002A352A">
            <w:pPr>
              <w:jc w:val="both"/>
              <w:rPr>
                <w:rFonts w:ascii="Times New Roman" w:hAnsi="Times New Roman" w:cs="Times New Roman"/>
                <w:b/>
                <w:sz w:val="24"/>
                <w:szCs w:val="24"/>
              </w:rPr>
            </w:pPr>
          </w:p>
        </w:tc>
        <w:tc>
          <w:tcPr>
            <w:tcW w:w="1035" w:type="dxa"/>
            <w:vMerge/>
            <w:tcBorders>
              <w:top w:val="single" w:sz="16" w:space="0" w:color="000000"/>
              <w:right w:val="single" w:sz="16" w:space="0" w:color="000000"/>
            </w:tcBorders>
            <w:shd w:val="clear" w:color="auto" w:fill="FFFFFF"/>
            <w:vAlign w:val="bottom"/>
          </w:tcPr>
          <w:p w:rsidR="006F63ED" w:rsidRPr="00975997" w:rsidRDefault="006F63ED" w:rsidP="002A352A">
            <w:pPr>
              <w:jc w:val="both"/>
              <w:rPr>
                <w:rFonts w:ascii="Times New Roman" w:hAnsi="Times New Roman" w:cs="Times New Roman"/>
                <w:b/>
                <w:color w:val="E36C0A" w:themeColor="accent6" w:themeShade="BF"/>
                <w:sz w:val="24"/>
                <w:szCs w:val="24"/>
              </w:rPr>
            </w:pPr>
          </w:p>
        </w:tc>
      </w:tr>
      <w:tr w:rsidR="006F63ED" w:rsidRPr="00975997" w:rsidTr="003B6C1D">
        <w:trPr>
          <w:cantSplit/>
        </w:trPr>
        <w:tc>
          <w:tcPr>
            <w:tcW w:w="741" w:type="dxa"/>
            <w:vMerge w:val="restart"/>
            <w:tcBorders>
              <w:top w:val="single" w:sz="16" w:space="0" w:color="000000"/>
              <w:left w:val="single" w:sz="16" w:space="0" w:color="000000"/>
              <w:bottom w:val="single" w:sz="16" w:space="0" w:color="000000"/>
              <w:right w:val="nil"/>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lastRenderedPageBreak/>
              <w:t>1</w:t>
            </w:r>
          </w:p>
        </w:tc>
        <w:tc>
          <w:tcPr>
            <w:tcW w:w="1793" w:type="dxa"/>
            <w:tcBorders>
              <w:top w:val="single" w:sz="16" w:space="0" w:color="000000"/>
              <w:left w:val="nil"/>
              <w:bottom w:val="nil"/>
              <w:right w:val="single" w:sz="16" w:space="0" w:color="000000"/>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(Constant)</w:t>
            </w:r>
          </w:p>
        </w:tc>
        <w:tc>
          <w:tcPr>
            <w:tcW w:w="1344" w:type="dxa"/>
            <w:tcBorders>
              <w:top w:val="single" w:sz="16" w:space="0" w:color="000000"/>
              <w:left w:val="single" w:sz="16" w:space="0" w:color="000000"/>
              <w:bottom w:val="nil"/>
            </w:tcBorders>
            <w:shd w:val="clear" w:color="auto" w:fill="FFFFFF"/>
            <w:vAlign w:val="center"/>
          </w:tcPr>
          <w:p w:rsidR="006F63ED" w:rsidRPr="001009DA"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1009DA">
              <w:rPr>
                <w:rFonts w:ascii="Times New Roman" w:hAnsi="Times New Roman" w:cs="Times New Roman"/>
                <w:b/>
                <w:color w:val="E36C0A" w:themeColor="accent6" w:themeShade="BF"/>
                <w:sz w:val="24"/>
                <w:szCs w:val="24"/>
              </w:rPr>
              <w:t>1.130</w:t>
            </w:r>
          </w:p>
        </w:tc>
        <w:tc>
          <w:tcPr>
            <w:tcW w:w="1344" w:type="dxa"/>
            <w:tcBorders>
              <w:top w:val="single" w:sz="16" w:space="0" w:color="000000"/>
              <w:bottom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1.529</w:t>
            </w:r>
          </w:p>
        </w:tc>
        <w:tc>
          <w:tcPr>
            <w:tcW w:w="1483" w:type="dxa"/>
            <w:tcBorders>
              <w:top w:val="single" w:sz="16" w:space="0" w:color="000000"/>
              <w:bottom w:val="nil"/>
            </w:tcBorders>
            <w:shd w:val="clear" w:color="auto" w:fill="FFFFFF"/>
            <w:vAlign w:val="center"/>
          </w:tcPr>
          <w:p w:rsidR="006F63ED" w:rsidRPr="00975997" w:rsidRDefault="006F63ED" w:rsidP="002A352A">
            <w:pPr>
              <w:jc w:val="both"/>
              <w:rPr>
                <w:rFonts w:ascii="Times New Roman" w:hAnsi="Times New Roman" w:cs="Times New Roman"/>
                <w:b/>
                <w:sz w:val="24"/>
                <w:szCs w:val="24"/>
              </w:rPr>
            </w:pPr>
          </w:p>
        </w:tc>
        <w:tc>
          <w:tcPr>
            <w:tcW w:w="1035" w:type="dxa"/>
            <w:tcBorders>
              <w:top w:val="single" w:sz="16" w:space="0" w:color="000000"/>
              <w:bottom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.739</w:t>
            </w:r>
          </w:p>
        </w:tc>
        <w:tc>
          <w:tcPr>
            <w:tcW w:w="1035" w:type="dxa"/>
            <w:tcBorders>
              <w:top w:val="single" w:sz="16" w:space="0" w:color="000000"/>
              <w:bottom w:val="nil"/>
              <w:righ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975997">
              <w:rPr>
                <w:rFonts w:ascii="Times New Roman" w:hAnsi="Times New Roman" w:cs="Times New Roman"/>
                <w:b/>
                <w:color w:val="E36C0A" w:themeColor="accent6" w:themeShade="BF"/>
                <w:sz w:val="24"/>
                <w:szCs w:val="24"/>
              </w:rPr>
              <w:t>.501</w:t>
            </w:r>
          </w:p>
        </w:tc>
      </w:tr>
      <w:tr w:rsidR="006F63ED" w:rsidRPr="00975997" w:rsidTr="003B6C1D">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6F63ED" w:rsidRPr="00975997" w:rsidRDefault="006F63ED" w:rsidP="002A352A">
            <w:pPr>
              <w:jc w:val="both"/>
              <w:rPr>
                <w:rFonts w:ascii="Times New Roman" w:hAnsi="Times New Roman" w:cs="Times New Roman"/>
                <w:b/>
                <w:sz w:val="24"/>
                <w:szCs w:val="24"/>
              </w:rPr>
            </w:pPr>
          </w:p>
        </w:tc>
        <w:tc>
          <w:tcPr>
            <w:tcW w:w="1793" w:type="dxa"/>
            <w:tcBorders>
              <w:top w:val="nil"/>
              <w:left w:val="nil"/>
              <w:right w:val="single" w:sz="16" w:space="0" w:color="000000"/>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 xml:space="preserve">Cost of </w:t>
            </w:r>
            <w:r w:rsidR="00A81386" w:rsidRPr="00975997">
              <w:rPr>
                <w:rFonts w:ascii="Times New Roman" w:hAnsi="Times New Roman" w:cs="Times New Roman"/>
                <w:b/>
                <w:sz w:val="24"/>
                <w:szCs w:val="24"/>
              </w:rPr>
              <w:t>Efficiency</w:t>
            </w:r>
          </w:p>
        </w:tc>
        <w:tc>
          <w:tcPr>
            <w:tcW w:w="1344" w:type="dxa"/>
            <w:tcBorders>
              <w:top w:val="nil"/>
              <w:left w:val="single" w:sz="16" w:space="0" w:color="000000"/>
            </w:tcBorders>
            <w:shd w:val="clear" w:color="auto" w:fill="FFFFFF"/>
            <w:vAlign w:val="center"/>
          </w:tcPr>
          <w:p w:rsidR="006F63ED" w:rsidRPr="001009DA"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1009DA">
              <w:rPr>
                <w:rFonts w:ascii="Times New Roman" w:hAnsi="Times New Roman" w:cs="Times New Roman"/>
                <w:b/>
                <w:color w:val="E36C0A" w:themeColor="accent6" w:themeShade="BF"/>
                <w:sz w:val="24"/>
                <w:szCs w:val="24"/>
              </w:rPr>
              <w:t>-.091</w:t>
            </w:r>
          </w:p>
        </w:tc>
        <w:tc>
          <w:tcPr>
            <w:tcW w:w="1344" w:type="dxa"/>
            <w:tcBorders>
              <w:top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.037</w:t>
            </w:r>
          </w:p>
        </w:tc>
        <w:tc>
          <w:tcPr>
            <w:tcW w:w="1483" w:type="dxa"/>
            <w:tcBorders>
              <w:top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-.924</w:t>
            </w:r>
          </w:p>
        </w:tc>
        <w:tc>
          <w:tcPr>
            <w:tcW w:w="1035" w:type="dxa"/>
            <w:tcBorders>
              <w:top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-2.446</w:t>
            </w:r>
          </w:p>
        </w:tc>
        <w:tc>
          <w:tcPr>
            <w:tcW w:w="1035" w:type="dxa"/>
            <w:tcBorders>
              <w:top w:val="nil"/>
              <w:righ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975997">
              <w:rPr>
                <w:rFonts w:ascii="Times New Roman" w:hAnsi="Times New Roman" w:cs="Times New Roman"/>
                <w:b/>
                <w:color w:val="E36C0A" w:themeColor="accent6" w:themeShade="BF"/>
                <w:sz w:val="24"/>
                <w:szCs w:val="24"/>
              </w:rPr>
              <w:t>.071</w:t>
            </w:r>
          </w:p>
        </w:tc>
      </w:tr>
      <w:tr w:rsidR="006F63ED" w:rsidRPr="00975997" w:rsidTr="003B6C1D">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6F63ED" w:rsidRPr="00975997" w:rsidRDefault="006F63ED" w:rsidP="002A352A">
            <w:pPr>
              <w:jc w:val="both"/>
              <w:rPr>
                <w:rFonts w:ascii="Times New Roman" w:hAnsi="Times New Roman" w:cs="Times New Roman"/>
                <w:b/>
                <w:sz w:val="24"/>
                <w:szCs w:val="24"/>
              </w:rPr>
            </w:pPr>
          </w:p>
        </w:tc>
        <w:tc>
          <w:tcPr>
            <w:tcW w:w="1793" w:type="dxa"/>
            <w:tcBorders>
              <w:top w:val="nil"/>
              <w:left w:val="nil"/>
              <w:bottom w:val="nil"/>
              <w:right w:val="single" w:sz="16" w:space="0" w:color="000000"/>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 xml:space="preserve">Capital </w:t>
            </w:r>
            <w:r w:rsidR="004E3E23" w:rsidRPr="00975997">
              <w:rPr>
                <w:rFonts w:ascii="Times New Roman" w:hAnsi="Times New Roman" w:cs="Times New Roman"/>
                <w:b/>
                <w:sz w:val="24"/>
                <w:szCs w:val="24"/>
              </w:rPr>
              <w:t>Adequacy</w:t>
            </w:r>
          </w:p>
        </w:tc>
        <w:tc>
          <w:tcPr>
            <w:tcW w:w="1344" w:type="dxa"/>
            <w:tcBorders>
              <w:top w:val="nil"/>
              <w:left w:val="single" w:sz="16" w:space="0" w:color="000000"/>
              <w:bottom w:val="nil"/>
            </w:tcBorders>
            <w:shd w:val="clear" w:color="auto" w:fill="FFFFFF"/>
            <w:vAlign w:val="center"/>
          </w:tcPr>
          <w:p w:rsidR="006F63ED" w:rsidRPr="001009DA"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1009DA">
              <w:rPr>
                <w:rFonts w:ascii="Times New Roman" w:hAnsi="Times New Roman" w:cs="Times New Roman"/>
                <w:b/>
                <w:color w:val="E36C0A" w:themeColor="accent6" w:themeShade="BF"/>
                <w:sz w:val="24"/>
                <w:szCs w:val="24"/>
              </w:rPr>
              <w:t>-.020</w:t>
            </w:r>
          </w:p>
        </w:tc>
        <w:tc>
          <w:tcPr>
            <w:tcW w:w="1344" w:type="dxa"/>
            <w:tcBorders>
              <w:top w:val="nil"/>
              <w:bottom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2.553</w:t>
            </w:r>
          </w:p>
        </w:tc>
        <w:tc>
          <w:tcPr>
            <w:tcW w:w="1483" w:type="dxa"/>
            <w:tcBorders>
              <w:top w:val="nil"/>
              <w:bottom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-.003</w:t>
            </w:r>
          </w:p>
        </w:tc>
        <w:tc>
          <w:tcPr>
            <w:tcW w:w="1035" w:type="dxa"/>
            <w:tcBorders>
              <w:top w:val="nil"/>
              <w:bottom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-.008</w:t>
            </w:r>
          </w:p>
        </w:tc>
        <w:tc>
          <w:tcPr>
            <w:tcW w:w="1035" w:type="dxa"/>
            <w:tcBorders>
              <w:top w:val="nil"/>
              <w:bottom w:val="nil"/>
              <w:righ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975997">
              <w:rPr>
                <w:rFonts w:ascii="Times New Roman" w:hAnsi="Times New Roman" w:cs="Times New Roman"/>
                <w:b/>
                <w:color w:val="E36C0A" w:themeColor="accent6" w:themeShade="BF"/>
                <w:sz w:val="24"/>
                <w:szCs w:val="24"/>
              </w:rPr>
              <w:t>.994</w:t>
            </w:r>
          </w:p>
        </w:tc>
      </w:tr>
      <w:tr w:rsidR="006F63ED" w:rsidRPr="00975997" w:rsidTr="003B6C1D">
        <w:trPr>
          <w:cantSplit/>
        </w:trPr>
        <w:tc>
          <w:tcPr>
            <w:tcW w:w="741" w:type="dxa"/>
            <w:vMerge/>
            <w:tcBorders>
              <w:top w:val="single" w:sz="16" w:space="0" w:color="000000"/>
              <w:left w:val="single" w:sz="16" w:space="0" w:color="000000"/>
              <w:bottom w:val="single" w:sz="16" w:space="0" w:color="000000"/>
              <w:right w:val="nil"/>
            </w:tcBorders>
            <w:shd w:val="clear" w:color="auto" w:fill="FFFFFF"/>
          </w:tcPr>
          <w:p w:rsidR="006F63ED" w:rsidRPr="00975997" w:rsidRDefault="006F63ED" w:rsidP="002A352A">
            <w:pPr>
              <w:jc w:val="both"/>
              <w:rPr>
                <w:rFonts w:ascii="Times New Roman" w:hAnsi="Times New Roman" w:cs="Times New Roman"/>
                <w:b/>
                <w:sz w:val="24"/>
                <w:szCs w:val="24"/>
              </w:rPr>
            </w:pPr>
          </w:p>
        </w:tc>
        <w:tc>
          <w:tcPr>
            <w:tcW w:w="1793" w:type="dxa"/>
            <w:tcBorders>
              <w:top w:val="nil"/>
              <w:left w:val="nil"/>
              <w:bottom w:val="single" w:sz="16" w:space="0" w:color="000000"/>
              <w:right w:val="single" w:sz="16" w:space="0" w:color="000000"/>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Asset Quality</w:t>
            </w:r>
          </w:p>
        </w:tc>
        <w:tc>
          <w:tcPr>
            <w:tcW w:w="1344" w:type="dxa"/>
            <w:tcBorders>
              <w:top w:val="nil"/>
              <w:left w:val="single" w:sz="16" w:space="0" w:color="000000"/>
              <w:bottom w:val="single" w:sz="16" w:space="0" w:color="000000"/>
            </w:tcBorders>
            <w:shd w:val="clear" w:color="auto" w:fill="FFFFFF"/>
            <w:vAlign w:val="center"/>
          </w:tcPr>
          <w:p w:rsidR="006F63ED" w:rsidRPr="001009DA"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1009DA">
              <w:rPr>
                <w:rFonts w:ascii="Times New Roman" w:hAnsi="Times New Roman" w:cs="Times New Roman"/>
                <w:b/>
                <w:color w:val="E36C0A" w:themeColor="accent6" w:themeShade="BF"/>
                <w:sz w:val="24"/>
                <w:szCs w:val="24"/>
              </w:rPr>
              <w:t>-1.114</w:t>
            </w:r>
          </w:p>
        </w:tc>
        <w:tc>
          <w:tcPr>
            <w:tcW w:w="1344" w:type="dxa"/>
            <w:tcBorders>
              <w:top w:val="nil"/>
              <w:bottom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1.867</w:t>
            </w:r>
          </w:p>
        </w:tc>
        <w:tc>
          <w:tcPr>
            <w:tcW w:w="1483" w:type="dxa"/>
            <w:tcBorders>
              <w:top w:val="nil"/>
              <w:bottom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-.266</w:t>
            </w:r>
          </w:p>
        </w:tc>
        <w:tc>
          <w:tcPr>
            <w:tcW w:w="1035" w:type="dxa"/>
            <w:tcBorders>
              <w:top w:val="nil"/>
              <w:bottom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-.597</w:t>
            </w:r>
          </w:p>
        </w:tc>
        <w:tc>
          <w:tcPr>
            <w:tcW w:w="1035" w:type="dxa"/>
            <w:tcBorders>
              <w:top w:val="nil"/>
              <w:bottom w:val="single" w:sz="16" w:space="0" w:color="000000"/>
              <w:righ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color w:val="E36C0A" w:themeColor="accent6" w:themeShade="BF"/>
                <w:sz w:val="24"/>
                <w:szCs w:val="24"/>
              </w:rPr>
            </w:pPr>
            <w:r w:rsidRPr="00975997">
              <w:rPr>
                <w:rFonts w:ascii="Times New Roman" w:hAnsi="Times New Roman" w:cs="Times New Roman"/>
                <w:b/>
                <w:color w:val="E36C0A" w:themeColor="accent6" w:themeShade="BF"/>
                <w:sz w:val="24"/>
                <w:szCs w:val="24"/>
              </w:rPr>
              <w:t>.583</w:t>
            </w:r>
          </w:p>
        </w:tc>
      </w:tr>
    </w:tbl>
    <w:p w:rsidR="006F63ED" w:rsidRPr="00975997" w:rsidRDefault="006F63ED" w:rsidP="002A352A">
      <w:pPr>
        <w:jc w:val="both"/>
        <w:rPr>
          <w:rFonts w:ascii="Times New Roman" w:hAnsi="Times New Roman" w:cs="Times New Roman"/>
          <w:b/>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8"/>
        <w:gridCol w:w="3068"/>
        <w:gridCol w:w="2513"/>
        <w:gridCol w:w="2513"/>
      </w:tblGrid>
      <w:tr w:rsidR="006F63ED" w:rsidRPr="00975997" w:rsidTr="003B6C1D">
        <w:trPr>
          <w:cantSplit/>
        </w:trPr>
        <w:tc>
          <w:tcPr>
            <w:tcW w:w="9360" w:type="dxa"/>
            <w:gridSpan w:val="4"/>
            <w:tcBorders>
              <w:top w:val="nil"/>
              <w:left w:val="nil"/>
              <w:bottom w:val="nil"/>
              <w:right w:val="nil"/>
            </w:tcBorders>
            <w:shd w:val="clear" w:color="auto" w:fill="FFFFFF"/>
            <w:vAlign w:val="center"/>
          </w:tcPr>
          <w:p w:rsidR="004C5E80" w:rsidRPr="00975997" w:rsidRDefault="004C5E80" w:rsidP="002A352A">
            <w:pPr>
              <w:spacing w:line="320" w:lineRule="atLeast"/>
              <w:ind w:right="60"/>
              <w:jc w:val="both"/>
              <w:rPr>
                <w:rFonts w:ascii="Times New Roman" w:hAnsi="Times New Roman" w:cs="Times New Roman"/>
                <w:b/>
                <w:bCs/>
                <w:sz w:val="24"/>
                <w:szCs w:val="24"/>
              </w:rPr>
            </w:pPr>
          </w:p>
          <w:p w:rsidR="004E3E23" w:rsidRDefault="004E3E23" w:rsidP="002A352A">
            <w:pPr>
              <w:spacing w:line="320" w:lineRule="atLeast"/>
              <w:ind w:left="60" w:right="60"/>
              <w:jc w:val="both"/>
              <w:rPr>
                <w:rFonts w:ascii="Times New Roman" w:hAnsi="Times New Roman" w:cs="Times New Roman"/>
                <w:b/>
                <w:bCs/>
                <w:sz w:val="24"/>
                <w:szCs w:val="24"/>
              </w:rPr>
            </w:pPr>
          </w:p>
          <w:p w:rsidR="006F63ED" w:rsidRPr="00975997" w:rsidRDefault="00A81386"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bCs/>
                <w:sz w:val="24"/>
                <w:szCs w:val="24"/>
              </w:rPr>
              <w:t>Coefficients</w:t>
            </w:r>
          </w:p>
        </w:tc>
      </w:tr>
      <w:tr w:rsidR="006F63ED" w:rsidRPr="00975997" w:rsidTr="003B6C1D">
        <w:trPr>
          <w:cantSplit/>
        </w:trPr>
        <w:tc>
          <w:tcPr>
            <w:tcW w:w="4336" w:type="dxa"/>
            <w:gridSpan w:val="2"/>
            <w:vMerge w:val="restart"/>
            <w:tcBorders>
              <w:top w:val="single" w:sz="16" w:space="0" w:color="000000"/>
              <w:left w:val="single" w:sz="16" w:space="0" w:color="000000"/>
              <w:bottom w:val="nil"/>
              <w:right w:val="nil"/>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Model</w:t>
            </w:r>
          </w:p>
        </w:tc>
        <w:tc>
          <w:tcPr>
            <w:tcW w:w="5024" w:type="dxa"/>
            <w:gridSpan w:val="2"/>
            <w:tcBorders>
              <w:top w:val="single" w:sz="16" w:space="0" w:color="000000"/>
              <w:left w:val="single" w:sz="16" w:space="0" w:color="000000"/>
              <w:right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90.0% Confidence Interval for B</w:t>
            </w:r>
          </w:p>
        </w:tc>
      </w:tr>
      <w:tr w:rsidR="006F63ED" w:rsidRPr="00975997" w:rsidTr="003B6C1D">
        <w:trPr>
          <w:cantSplit/>
        </w:trPr>
        <w:tc>
          <w:tcPr>
            <w:tcW w:w="4336" w:type="dxa"/>
            <w:gridSpan w:val="2"/>
            <w:vMerge/>
            <w:tcBorders>
              <w:top w:val="single" w:sz="16" w:space="0" w:color="000000"/>
              <w:left w:val="single" w:sz="16" w:space="0" w:color="000000"/>
              <w:bottom w:val="nil"/>
              <w:right w:val="nil"/>
            </w:tcBorders>
            <w:shd w:val="clear" w:color="auto" w:fill="FFFFFF"/>
            <w:vAlign w:val="bottom"/>
          </w:tcPr>
          <w:p w:rsidR="006F63ED" w:rsidRPr="00975997" w:rsidRDefault="006F63ED" w:rsidP="002A352A">
            <w:pPr>
              <w:jc w:val="both"/>
              <w:rPr>
                <w:rFonts w:ascii="Times New Roman" w:hAnsi="Times New Roman" w:cs="Times New Roman"/>
                <w:b/>
                <w:sz w:val="24"/>
                <w:szCs w:val="24"/>
              </w:rPr>
            </w:pPr>
          </w:p>
        </w:tc>
        <w:tc>
          <w:tcPr>
            <w:tcW w:w="2512" w:type="dxa"/>
            <w:tcBorders>
              <w:left w:val="single" w:sz="16" w:space="0" w:color="000000"/>
              <w:bottom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Lower Bound</w:t>
            </w:r>
          </w:p>
        </w:tc>
        <w:tc>
          <w:tcPr>
            <w:tcW w:w="2512" w:type="dxa"/>
            <w:tcBorders>
              <w:bottom w:val="single" w:sz="16" w:space="0" w:color="000000"/>
              <w:right w:val="single" w:sz="16" w:space="0" w:color="000000"/>
            </w:tcBorders>
            <w:shd w:val="clear" w:color="auto" w:fill="FFFFFF"/>
            <w:vAlign w:val="bottom"/>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Upper Bound</w:t>
            </w:r>
          </w:p>
        </w:tc>
      </w:tr>
      <w:tr w:rsidR="006F63ED" w:rsidRPr="00975997" w:rsidTr="003B6C1D">
        <w:trPr>
          <w:cantSplit/>
        </w:trPr>
        <w:tc>
          <w:tcPr>
            <w:tcW w:w="1269" w:type="dxa"/>
            <w:vMerge w:val="restart"/>
            <w:tcBorders>
              <w:top w:val="single" w:sz="16" w:space="0" w:color="000000"/>
              <w:left w:val="single" w:sz="16" w:space="0" w:color="000000"/>
              <w:bottom w:val="single" w:sz="16" w:space="0" w:color="000000"/>
              <w:right w:val="nil"/>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1</w:t>
            </w:r>
          </w:p>
        </w:tc>
        <w:tc>
          <w:tcPr>
            <w:tcW w:w="3067" w:type="dxa"/>
            <w:tcBorders>
              <w:top w:val="single" w:sz="16" w:space="0" w:color="000000"/>
              <w:left w:val="nil"/>
              <w:bottom w:val="nil"/>
              <w:right w:val="single" w:sz="16" w:space="0" w:color="000000"/>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(Constant)</w:t>
            </w:r>
          </w:p>
        </w:tc>
        <w:tc>
          <w:tcPr>
            <w:tcW w:w="2512" w:type="dxa"/>
            <w:tcBorders>
              <w:top w:val="single" w:sz="16" w:space="0" w:color="000000"/>
              <w:left w:val="single" w:sz="16" w:space="0" w:color="000000"/>
              <w:bottom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-2.130</w:t>
            </w:r>
          </w:p>
        </w:tc>
        <w:tc>
          <w:tcPr>
            <w:tcW w:w="2512" w:type="dxa"/>
            <w:tcBorders>
              <w:top w:val="single" w:sz="16" w:space="0" w:color="000000"/>
              <w:bottom w:val="nil"/>
              <w:righ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4.389</w:t>
            </w:r>
          </w:p>
        </w:tc>
      </w:tr>
      <w:tr w:rsidR="006F63ED" w:rsidRPr="00975997" w:rsidTr="003B6C1D">
        <w:trPr>
          <w:cantSplit/>
        </w:trPr>
        <w:tc>
          <w:tcPr>
            <w:tcW w:w="1269" w:type="dxa"/>
            <w:vMerge/>
            <w:tcBorders>
              <w:top w:val="single" w:sz="16" w:space="0" w:color="000000"/>
              <w:left w:val="single" w:sz="16" w:space="0" w:color="000000"/>
              <w:bottom w:val="single" w:sz="16" w:space="0" w:color="000000"/>
              <w:right w:val="nil"/>
            </w:tcBorders>
            <w:shd w:val="clear" w:color="auto" w:fill="FFFFFF"/>
          </w:tcPr>
          <w:p w:rsidR="006F63ED" w:rsidRPr="00975997" w:rsidRDefault="006F63ED" w:rsidP="002A352A">
            <w:pPr>
              <w:jc w:val="both"/>
              <w:rPr>
                <w:rFonts w:ascii="Times New Roman" w:hAnsi="Times New Roman" w:cs="Times New Roman"/>
                <w:b/>
                <w:sz w:val="24"/>
                <w:szCs w:val="24"/>
              </w:rPr>
            </w:pPr>
          </w:p>
        </w:tc>
        <w:tc>
          <w:tcPr>
            <w:tcW w:w="3067" w:type="dxa"/>
            <w:tcBorders>
              <w:top w:val="nil"/>
              <w:left w:val="nil"/>
              <w:right w:val="single" w:sz="16" w:space="0" w:color="000000"/>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Cost of Efficiency</w:t>
            </w:r>
          </w:p>
        </w:tc>
        <w:tc>
          <w:tcPr>
            <w:tcW w:w="2512" w:type="dxa"/>
            <w:tcBorders>
              <w:top w:val="nil"/>
              <w:lef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-.171</w:t>
            </w:r>
          </w:p>
        </w:tc>
        <w:tc>
          <w:tcPr>
            <w:tcW w:w="2512" w:type="dxa"/>
            <w:tcBorders>
              <w:top w:val="nil"/>
              <w:righ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-.012</w:t>
            </w:r>
          </w:p>
        </w:tc>
      </w:tr>
      <w:tr w:rsidR="006F63ED" w:rsidRPr="00975997" w:rsidTr="003B6C1D">
        <w:trPr>
          <w:cantSplit/>
        </w:trPr>
        <w:tc>
          <w:tcPr>
            <w:tcW w:w="1269" w:type="dxa"/>
            <w:vMerge/>
            <w:tcBorders>
              <w:top w:val="single" w:sz="16" w:space="0" w:color="000000"/>
              <w:left w:val="single" w:sz="16" w:space="0" w:color="000000"/>
              <w:bottom w:val="single" w:sz="16" w:space="0" w:color="000000"/>
              <w:right w:val="nil"/>
            </w:tcBorders>
            <w:shd w:val="clear" w:color="auto" w:fill="FFFFFF"/>
          </w:tcPr>
          <w:p w:rsidR="006F63ED" w:rsidRPr="00975997" w:rsidRDefault="006F63ED" w:rsidP="002A352A">
            <w:pPr>
              <w:jc w:val="both"/>
              <w:rPr>
                <w:rFonts w:ascii="Times New Roman" w:hAnsi="Times New Roman" w:cs="Times New Roman"/>
                <w:b/>
                <w:sz w:val="24"/>
                <w:szCs w:val="24"/>
              </w:rPr>
            </w:pPr>
          </w:p>
        </w:tc>
        <w:tc>
          <w:tcPr>
            <w:tcW w:w="3067" w:type="dxa"/>
            <w:tcBorders>
              <w:top w:val="nil"/>
              <w:left w:val="nil"/>
              <w:bottom w:val="nil"/>
              <w:right w:val="single" w:sz="16" w:space="0" w:color="000000"/>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 xml:space="preserve">Capital </w:t>
            </w:r>
            <w:r w:rsidR="004C5E80" w:rsidRPr="00975997">
              <w:rPr>
                <w:rFonts w:ascii="Times New Roman" w:hAnsi="Times New Roman" w:cs="Times New Roman"/>
                <w:b/>
                <w:sz w:val="24"/>
                <w:szCs w:val="24"/>
              </w:rPr>
              <w:t>Adequacy</w:t>
            </w:r>
          </w:p>
        </w:tc>
        <w:tc>
          <w:tcPr>
            <w:tcW w:w="2512" w:type="dxa"/>
            <w:tcBorders>
              <w:top w:val="nil"/>
              <w:left w:val="single" w:sz="16" w:space="0" w:color="000000"/>
              <w:bottom w:val="nil"/>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-5.464</w:t>
            </w:r>
          </w:p>
        </w:tc>
        <w:tc>
          <w:tcPr>
            <w:tcW w:w="2512" w:type="dxa"/>
            <w:tcBorders>
              <w:top w:val="nil"/>
              <w:bottom w:val="nil"/>
              <w:righ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5.424</w:t>
            </w:r>
          </w:p>
        </w:tc>
      </w:tr>
      <w:tr w:rsidR="006F63ED" w:rsidRPr="00975997" w:rsidTr="003B6C1D">
        <w:trPr>
          <w:cantSplit/>
        </w:trPr>
        <w:tc>
          <w:tcPr>
            <w:tcW w:w="1269" w:type="dxa"/>
            <w:vMerge/>
            <w:tcBorders>
              <w:top w:val="single" w:sz="16" w:space="0" w:color="000000"/>
              <w:left w:val="single" w:sz="16" w:space="0" w:color="000000"/>
              <w:bottom w:val="single" w:sz="16" w:space="0" w:color="000000"/>
              <w:right w:val="nil"/>
            </w:tcBorders>
            <w:shd w:val="clear" w:color="auto" w:fill="FFFFFF"/>
          </w:tcPr>
          <w:p w:rsidR="006F63ED" w:rsidRPr="00975997" w:rsidRDefault="006F63ED" w:rsidP="002A352A">
            <w:pPr>
              <w:jc w:val="both"/>
              <w:rPr>
                <w:rFonts w:ascii="Times New Roman" w:hAnsi="Times New Roman" w:cs="Times New Roman"/>
                <w:b/>
                <w:sz w:val="24"/>
                <w:szCs w:val="24"/>
              </w:rPr>
            </w:pPr>
          </w:p>
        </w:tc>
        <w:tc>
          <w:tcPr>
            <w:tcW w:w="3067" w:type="dxa"/>
            <w:tcBorders>
              <w:top w:val="nil"/>
              <w:left w:val="nil"/>
              <w:bottom w:val="single" w:sz="16" w:space="0" w:color="000000"/>
              <w:right w:val="single" w:sz="16" w:space="0" w:color="000000"/>
            </w:tcBorders>
            <w:shd w:val="clear" w:color="auto" w:fill="FFFFFF"/>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Asset Quality</w:t>
            </w:r>
          </w:p>
        </w:tc>
        <w:tc>
          <w:tcPr>
            <w:tcW w:w="2512" w:type="dxa"/>
            <w:tcBorders>
              <w:top w:val="nil"/>
              <w:left w:val="single" w:sz="16" w:space="0" w:color="000000"/>
              <w:bottom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-5.093</w:t>
            </w:r>
          </w:p>
        </w:tc>
        <w:tc>
          <w:tcPr>
            <w:tcW w:w="2512" w:type="dxa"/>
            <w:tcBorders>
              <w:top w:val="nil"/>
              <w:bottom w:val="single" w:sz="16" w:space="0" w:color="000000"/>
              <w:right w:val="single" w:sz="16" w:space="0" w:color="000000"/>
            </w:tcBorders>
            <w:shd w:val="clear" w:color="auto" w:fill="FFFFFF"/>
            <w:vAlign w:val="center"/>
          </w:tcPr>
          <w:p w:rsidR="006F63ED" w:rsidRPr="00975997" w:rsidRDefault="006F63ED" w:rsidP="002A352A">
            <w:pPr>
              <w:spacing w:line="320" w:lineRule="atLeast"/>
              <w:ind w:left="60" w:right="60"/>
              <w:jc w:val="both"/>
              <w:rPr>
                <w:rFonts w:ascii="Times New Roman" w:hAnsi="Times New Roman" w:cs="Times New Roman"/>
                <w:b/>
                <w:sz w:val="24"/>
                <w:szCs w:val="24"/>
              </w:rPr>
            </w:pPr>
            <w:r w:rsidRPr="00975997">
              <w:rPr>
                <w:rFonts w:ascii="Times New Roman" w:hAnsi="Times New Roman" w:cs="Times New Roman"/>
                <w:b/>
                <w:sz w:val="24"/>
                <w:szCs w:val="24"/>
              </w:rPr>
              <w:t>2.866</w:t>
            </w:r>
          </w:p>
        </w:tc>
      </w:tr>
    </w:tbl>
    <w:p w:rsidR="006F63ED" w:rsidRDefault="006F63ED" w:rsidP="002A352A">
      <w:pPr>
        <w:jc w:val="both"/>
        <w:rPr>
          <w:rFonts w:ascii="Arial" w:hAnsi="Arial" w:cs="Arial"/>
          <w:sz w:val="18"/>
          <w:szCs w:val="18"/>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62"/>
      </w:tblGrid>
      <w:tr w:rsidR="006F63ED" w:rsidRPr="004E3E23" w:rsidTr="003B6C1D">
        <w:trPr>
          <w:cantSplit/>
        </w:trPr>
        <w:tc>
          <w:tcPr>
            <w:tcW w:w="9360" w:type="dxa"/>
            <w:tcBorders>
              <w:top w:val="nil"/>
              <w:left w:val="nil"/>
              <w:bottom w:val="nil"/>
              <w:right w:val="nil"/>
            </w:tcBorders>
            <w:shd w:val="clear" w:color="auto" w:fill="FFFFFF"/>
          </w:tcPr>
          <w:p w:rsidR="006F63ED" w:rsidRPr="00984D4E" w:rsidRDefault="006F63ED" w:rsidP="00984D4E">
            <w:pPr>
              <w:pStyle w:val="ListParagraph"/>
              <w:numPr>
                <w:ilvl w:val="0"/>
                <w:numId w:val="43"/>
              </w:numPr>
              <w:spacing w:line="320" w:lineRule="atLeast"/>
              <w:ind w:right="60"/>
              <w:jc w:val="both"/>
              <w:rPr>
                <w:rFonts w:ascii="Times New Roman" w:hAnsi="Times New Roman" w:cs="Times New Roman"/>
                <w:b/>
                <w:i/>
                <w:sz w:val="24"/>
                <w:szCs w:val="24"/>
              </w:rPr>
            </w:pPr>
            <w:r w:rsidRPr="00984D4E">
              <w:rPr>
                <w:rFonts w:ascii="Times New Roman" w:hAnsi="Times New Roman" w:cs="Times New Roman"/>
                <w:b/>
                <w:i/>
                <w:sz w:val="24"/>
                <w:szCs w:val="24"/>
              </w:rPr>
              <w:lastRenderedPageBreak/>
              <w:t>Dependent Variable: ROE</w:t>
            </w:r>
          </w:p>
          <w:p w:rsidR="00984D4E" w:rsidRPr="00614CBD" w:rsidRDefault="00984D4E" w:rsidP="00984D4E">
            <w:pPr>
              <w:autoSpaceDE w:val="0"/>
              <w:autoSpaceDN w:val="0"/>
              <w:adjustRightInd w:val="0"/>
              <w:rPr>
                <w:rFonts w:ascii="Times New Roman" w:hAnsi="Times New Roman" w:cs="Times New Roman"/>
                <w:b/>
                <w:sz w:val="28"/>
                <w:szCs w:val="28"/>
              </w:rPr>
            </w:pPr>
            <w:r w:rsidRPr="00614CBD">
              <w:rPr>
                <w:rFonts w:ascii="Times New Roman" w:hAnsi="Times New Roman" w:cs="Times New Roman"/>
                <w:b/>
                <w:sz w:val="28"/>
                <w:szCs w:val="28"/>
              </w:rPr>
              <w:t>Correlation among the variables:</w:t>
            </w:r>
          </w:p>
          <w:p w:rsidR="003C3BED" w:rsidRDefault="00984D4E" w:rsidP="00984D4E">
            <w:pPr>
              <w:autoSpaceDE w:val="0"/>
              <w:autoSpaceDN w:val="0"/>
              <w:adjustRightInd w:val="0"/>
              <w:spacing w:line="360" w:lineRule="auto"/>
              <w:jc w:val="both"/>
              <w:rPr>
                <w:rFonts w:ascii="Times New Roman" w:hAnsi="Times New Roman" w:cs="Times New Roman"/>
                <w:sz w:val="24"/>
                <w:szCs w:val="24"/>
              </w:rPr>
            </w:pPr>
            <w:r w:rsidRPr="00614CBD">
              <w:rPr>
                <w:rFonts w:ascii="Times New Roman" w:hAnsi="Times New Roman" w:cs="Times New Roman"/>
                <w:sz w:val="24"/>
                <w:szCs w:val="24"/>
              </w:rPr>
              <w:t>From the above correlation matrix table ROE &amp; CAPITAL ADEQUACY RATIO were positively related &amp; their relationship was significant. If the CA increases, the ROE will increase also. Again ROE &amp; non performing loan positively related which indicate that if NPL decrease then ROE must be decrease &amp; their relationship is not significantly. Apart from ROE &amp; COST Efficiency were negatively related here, if noninterest income decrease the ROE will decrease, their relationship is not significant.</w:t>
            </w:r>
            <w:r w:rsidR="003C3BED">
              <w:rPr>
                <w:rFonts w:ascii="Times New Roman" w:hAnsi="Times New Roman" w:cs="Times New Roman"/>
                <w:sz w:val="24"/>
                <w:szCs w:val="24"/>
              </w:rPr>
              <w:t xml:space="preserve"> </w:t>
            </w:r>
          </w:p>
          <w:p w:rsidR="00984D4E" w:rsidRPr="00614CBD" w:rsidRDefault="003C3BED" w:rsidP="00984D4E">
            <w:pPr>
              <w:autoSpaceDE w:val="0"/>
              <w:autoSpaceDN w:val="0"/>
              <w:adjustRightInd w:val="0"/>
              <w:spacing w:line="360" w:lineRule="auto"/>
              <w:jc w:val="both"/>
              <w:rPr>
                <w:rFonts w:ascii="Times New Roman" w:hAnsi="Times New Roman" w:cs="Times New Roman"/>
                <w:sz w:val="24"/>
                <w:szCs w:val="24"/>
              </w:rPr>
            </w:pPr>
            <w:bookmarkStart w:id="34" w:name="_GoBack"/>
            <w:bookmarkEnd w:id="34"/>
            <w:r>
              <w:rPr>
                <w:rFonts w:ascii="Times New Roman" w:hAnsi="Times New Roman" w:cs="Times New Roman"/>
                <w:sz w:val="24"/>
                <w:szCs w:val="24"/>
              </w:rPr>
              <w:t>For better result the number of sample years and more variables should be included in the study.</w:t>
            </w:r>
          </w:p>
          <w:p w:rsidR="00984D4E" w:rsidRPr="005E0CFE" w:rsidRDefault="00984D4E" w:rsidP="00984D4E">
            <w:pPr>
              <w:spacing w:line="320" w:lineRule="atLeast"/>
              <w:ind w:left="60" w:right="60"/>
              <w:jc w:val="both"/>
              <w:rPr>
                <w:rFonts w:ascii="Times New Roman" w:hAnsi="Times New Roman" w:cs="Times New Roman"/>
                <w:sz w:val="24"/>
                <w:szCs w:val="24"/>
              </w:rPr>
            </w:pPr>
          </w:p>
        </w:tc>
      </w:tr>
    </w:tbl>
    <w:p w:rsidR="00362E1C" w:rsidRPr="00ED543E" w:rsidRDefault="00362E1C" w:rsidP="002A352A">
      <w:pPr>
        <w:spacing w:line="360" w:lineRule="auto"/>
        <w:jc w:val="both"/>
        <w:rPr>
          <w:rFonts w:ascii="Times New Roman" w:hAnsi="Times New Roman" w:cs="Times New Roman"/>
          <w:b/>
          <w:color w:val="000000"/>
          <w:sz w:val="36"/>
          <w:szCs w:val="36"/>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tbl>
      <w:tblPr>
        <w:tblStyle w:val="TableGrid"/>
        <w:tblpPr w:leftFromText="180" w:rightFromText="180" w:vertAnchor="text" w:horzAnchor="margin" w:tblpY="316"/>
        <w:tblW w:w="5000" w:type="pct"/>
        <w:tblLook w:val="04A0" w:firstRow="1" w:lastRow="0" w:firstColumn="1" w:lastColumn="0" w:noHBand="0" w:noVBand="1"/>
      </w:tblPr>
      <w:tblGrid>
        <w:gridCol w:w="9576"/>
      </w:tblGrid>
      <w:tr w:rsidR="003A4E0C" w:rsidRPr="00115BA6" w:rsidTr="00F8233A">
        <w:trPr>
          <w:trHeight w:val="6722"/>
        </w:trPr>
        <w:tc>
          <w:tcPr>
            <w:tcW w:w="5000" w:type="pct"/>
            <w:tcBorders>
              <w:top w:val="single" w:sz="36" w:space="0" w:color="auto"/>
              <w:left w:val="single" w:sz="36" w:space="0" w:color="auto"/>
              <w:bottom w:val="single" w:sz="36" w:space="0" w:color="auto"/>
              <w:right w:val="single" w:sz="36" w:space="0" w:color="auto"/>
            </w:tcBorders>
          </w:tcPr>
          <w:p w:rsidR="003A4E0C" w:rsidRPr="00115BA6" w:rsidRDefault="003A4E0C" w:rsidP="002A352A">
            <w:pPr>
              <w:tabs>
                <w:tab w:val="left" w:pos="3462"/>
              </w:tabs>
              <w:spacing w:line="360" w:lineRule="auto"/>
              <w:jc w:val="both"/>
              <w:rPr>
                <w:rFonts w:ascii="Times New Roman" w:hAnsi="Times New Roman" w:cs="Times New Roman"/>
                <w:b/>
                <w:sz w:val="24"/>
                <w:szCs w:val="24"/>
              </w:rPr>
            </w:pPr>
          </w:p>
          <w:p w:rsidR="003A4E0C" w:rsidRPr="00A61158" w:rsidRDefault="00893101" w:rsidP="00A61158">
            <w:pPr>
              <w:tabs>
                <w:tab w:val="left" w:pos="3462"/>
              </w:tabs>
              <w:spacing w:line="360" w:lineRule="auto"/>
              <w:jc w:val="center"/>
              <w:rPr>
                <w:rFonts w:ascii="Times New Roman" w:hAnsi="Times New Roman" w:cs="Times New Roman"/>
                <w:b/>
                <w:color w:val="595959" w:themeColor="text1" w:themeTint="A6"/>
                <w:sz w:val="72"/>
                <w:szCs w:val="72"/>
              </w:rPr>
            </w:pPr>
            <w:r w:rsidRPr="00A61158">
              <w:rPr>
                <w:rFonts w:ascii="Times New Roman" w:hAnsi="Times New Roman" w:cs="Times New Roman"/>
                <w:b/>
                <w:color w:val="595959" w:themeColor="text1" w:themeTint="A6"/>
                <w:sz w:val="72"/>
                <w:szCs w:val="72"/>
              </w:rPr>
              <w:t>Chapter 5</w:t>
            </w:r>
          </w:p>
          <w:p w:rsidR="003A4E0C" w:rsidRPr="00D42D28" w:rsidRDefault="003A4E0C" w:rsidP="00A61158">
            <w:pPr>
              <w:tabs>
                <w:tab w:val="left" w:pos="1700"/>
              </w:tabs>
              <w:spacing w:line="360" w:lineRule="auto"/>
              <w:jc w:val="center"/>
              <w:rPr>
                <w:rFonts w:ascii="Times New Roman" w:hAnsi="Times New Roman" w:cs="Times New Roman"/>
                <w:b/>
                <w:sz w:val="96"/>
                <w:szCs w:val="96"/>
              </w:rPr>
            </w:pPr>
            <w:r w:rsidRPr="00A61158">
              <w:rPr>
                <w:rFonts w:ascii="Times New Roman" w:hAnsi="Times New Roman" w:cs="Times New Roman"/>
                <w:b/>
                <w:sz w:val="72"/>
                <w:szCs w:val="72"/>
              </w:rPr>
              <w:t>Findings</w:t>
            </w:r>
          </w:p>
        </w:tc>
      </w:tr>
    </w:tbl>
    <w:p w:rsidR="00D02A14" w:rsidRDefault="00D02A14" w:rsidP="002A352A">
      <w:pPr>
        <w:spacing w:line="360" w:lineRule="auto"/>
        <w:jc w:val="both"/>
        <w:rPr>
          <w:rFonts w:ascii="Times New Roman" w:hAnsi="Times New Roman" w:cs="Times New Roman"/>
          <w:b/>
          <w:color w:val="002060"/>
          <w:sz w:val="36"/>
          <w:szCs w:val="36"/>
          <w:u w:val="single"/>
          <w:shd w:val="clear" w:color="auto" w:fill="FFFFFF"/>
        </w:rPr>
      </w:pPr>
    </w:p>
    <w:p w:rsidR="00B47F39" w:rsidRDefault="00B47F39" w:rsidP="002A352A">
      <w:pPr>
        <w:spacing w:line="360" w:lineRule="auto"/>
        <w:jc w:val="both"/>
        <w:rPr>
          <w:rFonts w:ascii="Times New Roman" w:hAnsi="Times New Roman" w:cs="Times New Roman"/>
          <w:b/>
          <w:color w:val="002060"/>
          <w:sz w:val="36"/>
          <w:szCs w:val="36"/>
          <w:u w:val="single"/>
          <w:shd w:val="clear" w:color="auto" w:fill="FFFFFF"/>
        </w:rPr>
      </w:pPr>
    </w:p>
    <w:p w:rsidR="00B47F39" w:rsidRDefault="00B47F39" w:rsidP="002A352A">
      <w:pPr>
        <w:spacing w:line="360" w:lineRule="auto"/>
        <w:jc w:val="both"/>
        <w:rPr>
          <w:rFonts w:ascii="Times New Roman" w:hAnsi="Times New Roman" w:cs="Times New Roman"/>
          <w:b/>
          <w:color w:val="002060"/>
          <w:sz w:val="36"/>
          <w:szCs w:val="36"/>
          <w:u w:val="single"/>
          <w:shd w:val="clear" w:color="auto" w:fill="FFFFFF"/>
        </w:rPr>
      </w:pPr>
    </w:p>
    <w:p w:rsidR="00B47F39" w:rsidRDefault="00B47F39" w:rsidP="002A352A">
      <w:pPr>
        <w:spacing w:line="360" w:lineRule="auto"/>
        <w:jc w:val="both"/>
        <w:rPr>
          <w:rFonts w:ascii="Times New Roman" w:hAnsi="Times New Roman" w:cs="Times New Roman"/>
          <w:b/>
          <w:color w:val="002060"/>
          <w:sz w:val="36"/>
          <w:szCs w:val="36"/>
          <w:u w:val="single"/>
          <w:shd w:val="clear" w:color="auto" w:fill="FFFFFF"/>
        </w:rPr>
      </w:pPr>
    </w:p>
    <w:p w:rsidR="00B47F39" w:rsidRDefault="00B47F39" w:rsidP="002A352A">
      <w:pPr>
        <w:spacing w:line="360" w:lineRule="auto"/>
        <w:jc w:val="both"/>
        <w:rPr>
          <w:rFonts w:ascii="Times New Roman" w:hAnsi="Times New Roman" w:cs="Times New Roman"/>
          <w:b/>
          <w:color w:val="002060"/>
          <w:sz w:val="36"/>
          <w:szCs w:val="36"/>
          <w:u w:val="single"/>
          <w:shd w:val="clear" w:color="auto" w:fill="FFFFFF"/>
        </w:rPr>
      </w:pPr>
    </w:p>
    <w:p w:rsidR="00B47F39" w:rsidRDefault="00B47F39" w:rsidP="002A352A">
      <w:pPr>
        <w:spacing w:line="360" w:lineRule="auto"/>
        <w:jc w:val="both"/>
        <w:rPr>
          <w:rFonts w:ascii="Times New Roman" w:hAnsi="Times New Roman" w:cs="Times New Roman"/>
          <w:b/>
          <w:color w:val="002060"/>
          <w:sz w:val="36"/>
          <w:szCs w:val="36"/>
          <w:u w:val="single"/>
          <w:shd w:val="clear" w:color="auto" w:fill="FFFFFF"/>
        </w:rPr>
      </w:pPr>
    </w:p>
    <w:p w:rsidR="002A352A" w:rsidRDefault="002A352A" w:rsidP="002A352A">
      <w:pPr>
        <w:spacing w:line="360" w:lineRule="auto"/>
        <w:jc w:val="both"/>
        <w:rPr>
          <w:rFonts w:ascii="Times New Roman" w:hAnsi="Times New Roman" w:cs="Times New Roman"/>
          <w:b/>
          <w:color w:val="002060"/>
          <w:sz w:val="36"/>
          <w:szCs w:val="36"/>
          <w:u w:val="single"/>
          <w:shd w:val="clear" w:color="auto" w:fill="FFFFFF"/>
        </w:rPr>
      </w:pPr>
    </w:p>
    <w:p w:rsidR="00362E1C" w:rsidRPr="00904756" w:rsidRDefault="00904756" w:rsidP="00904756">
      <w:pPr>
        <w:spacing w:line="360" w:lineRule="auto"/>
        <w:jc w:val="center"/>
        <w:rPr>
          <w:rFonts w:ascii="Times New Roman" w:hAnsi="Times New Roman" w:cs="Times New Roman"/>
          <w:b/>
          <w:color w:val="002060"/>
          <w:sz w:val="36"/>
          <w:szCs w:val="36"/>
          <w:u w:val="single"/>
          <w:shd w:val="clear" w:color="auto" w:fill="FFFFFF"/>
        </w:rPr>
      </w:pPr>
      <w:r>
        <w:rPr>
          <w:rFonts w:ascii="Times New Roman" w:hAnsi="Times New Roman" w:cs="Times New Roman"/>
          <w:b/>
          <w:color w:val="002060"/>
          <w:sz w:val="36"/>
          <w:szCs w:val="36"/>
          <w:u w:val="single"/>
          <w:shd w:val="clear" w:color="auto" w:fill="FFFFFF"/>
        </w:rPr>
        <w:lastRenderedPageBreak/>
        <w:t>PART-FIVE</w:t>
      </w:r>
    </w:p>
    <w:p w:rsidR="00362E1C" w:rsidRPr="00904756" w:rsidRDefault="001D49D6" w:rsidP="004A504F">
      <w:pPr>
        <w:pStyle w:val="Heading1"/>
        <w:rPr>
          <w:shd w:val="clear" w:color="auto" w:fill="FFFFFF"/>
        </w:rPr>
      </w:pPr>
      <w:bookmarkStart w:id="35" w:name="_Toc533159863"/>
      <w:r w:rsidRPr="00904756">
        <w:rPr>
          <w:shd w:val="clear" w:color="auto" w:fill="FFFFFF"/>
        </w:rPr>
        <w:t>FINDINGS OF THE STUDY</w:t>
      </w:r>
      <w:bookmarkEnd w:id="35"/>
    </w:p>
    <w:p w:rsidR="00080181" w:rsidRPr="00080181" w:rsidRDefault="00904756" w:rsidP="00080181">
      <w:pPr>
        <w:pStyle w:val="Heading2"/>
        <w:rPr>
          <w:sz w:val="24"/>
        </w:rPr>
      </w:pPr>
      <w:bookmarkStart w:id="36" w:name="_Toc533159864"/>
      <w:r w:rsidRPr="00904756">
        <w:rPr>
          <w:shd w:val="clear" w:color="auto" w:fill="FFFFFF"/>
        </w:rPr>
        <w:t>5</w:t>
      </w:r>
      <w:r w:rsidR="009C17FC" w:rsidRPr="00904756">
        <w:rPr>
          <w:shd w:val="clear" w:color="auto" w:fill="FFFFFF"/>
        </w:rPr>
        <w:t xml:space="preserve">.1 </w:t>
      </w:r>
      <w:r w:rsidR="001D49D6" w:rsidRPr="00904756">
        <w:rPr>
          <w:shd w:val="clear" w:color="auto" w:fill="FFFFFF"/>
        </w:rPr>
        <w:t>SWOT ANALYSIS OF CBL</w:t>
      </w:r>
      <w:r w:rsidR="001D49D6">
        <w:rPr>
          <w:color w:val="7030A0"/>
          <w:sz w:val="24"/>
          <w:szCs w:val="24"/>
          <w:shd w:val="clear" w:color="auto" w:fill="FFFFFF"/>
        </w:rPr>
        <w:t>:</w:t>
      </w:r>
      <w:bookmarkEnd w:id="36"/>
      <w:r w:rsidR="00144E19" w:rsidRPr="00144E19">
        <w:rPr>
          <w:sz w:val="24"/>
        </w:rPr>
        <w:t xml:space="preserve"> </w:t>
      </w:r>
    </w:p>
    <w:p w:rsidR="00362E1C" w:rsidRPr="00904756" w:rsidRDefault="00144E19" w:rsidP="002A352A">
      <w:pPr>
        <w:spacing w:line="360" w:lineRule="auto"/>
        <w:jc w:val="both"/>
        <w:rPr>
          <w:rFonts w:ascii="Times New Roman" w:hAnsi="Times New Roman" w:cs="Times New Roman"/>
          <w:sz w:val="24"/>
        </w:rPr>
      </w:pPr>
      <w:r w:rsidRPr="00D56058">
        <w:rPr>
          <w:rFonts w:ascii="Times New Roman" w:hAnsi="Times New Roman" w:cs="Times New Roman"/>
          <w:sz w:val="24"/>
        </w:rPr>
        <w:t>SWOT</w:t>
      </w:r>
      <w:r w:rsidR="00BE1177">
        <w:rPr>
          <w:rFonts w:ascii="Times New Roman" w:hAnsi="Times New Roman" w:cs="Times New Roman"/>
          <w:sz w:val="24"/>
        </w:rPr>
        <w:t xml:space="preserve"> is </w:t>
      </w:r>
      <w:r w:rsidR="008C11F7">
        <w:rPr>
          <w:rFonts w:ascii="Times New Roman" w:hAnsi="Times New Roman" w:cs="Times New Roman"/>
          <w:sz w:val="24"/>
        </w:rPr>
        <w:t>consisting</w:t>
      </w:r>
      <w:r w:rsidR="00BE1177">
        <w:rPr>
          <w:rFonts w:ascii="Times New Roman" w:hAnsi="Times New Roman" w:cs="Times New Roman"/>
          <w:sz w:val="24"/>
        </w:rPr>
        <w:t xml:space="preserve"> of strength, </w:t>
      </w:r>
      <w:r w:rsidR="008C11F7">
        <w:rPr>
          <w:rFonts w:ascii="Times New Roman" w:hAnsi="Times New Roman" w:cs="Times New Roman"/>
          <w:sz w:val="24"/>
        </w:rPr>
        <w:t>weakness, opportunity</w:t>
      </w:r>
      <w:r w:rsidR="00BE1177">
        <w:rPr>
          <w:rFonts w:ascii="Times New Roman" w:hAnsi="Times New Roman" w:cs="Times New Roman"/>
          <w:sz w:val="24"/>
        </w:rPr>
        <w:t xml:space="preserve"> &amp; trend</w:t>
      </w:r>
      <w:r w:rsidRPr="00D56058">
        <w:rPr>
          <w:rFonts w:ascii="Times New Roman" w:hAnsi="Times New Roman" w:cs="Times New Roman"/>
          <w:sz w:val="24"/>
        </w:rPr>
        <w:t>. So if we consider</w:t>
      </w:r>
      <w:r>
        <w:rPr>
          <w:rFonts w:ascii="Times New Roman" w:hAnsi="Times New Roman" w:cs="Times New Roman"/>
          <w:sz w:val="24"/>
        </w:rPr>
        <w:t xml:space="preserve"> then </w:t>
      </w:r>
      <w:r w:rsidRPr="00D56058">
        <w:rPr>
          <w:rFonts w:ascii="Times New Roman" w:hAnsi="Times New Roman" w:cs="Times New Roman"/>
          <w:sz w:val="24"/>
        </w:rPr>
        <w:t xml:space="preserve">The City Bank Limited </w:t>
      </w:r>
      <w:r>
        <w:rPr>
          <w:rFonts w:ascii="Times New Roman" w:hAnsi="Times New Roman" w:cs="Times New Roman"/>
          <w:sz w:val="24"/>
        </w:rPr>
        <w:t>has in the first cell in the SWOT analysis-</w:t>
      </w:r>
    </w:p>
    <w:p w:rsidR="00362E1C" w:rsidRPr="008C11F7" w:rsidRDefault="00144E19" w:rsidP="002A352A">
      <w:pPr>
        <w:pStyle w:val="ListParagraph"/>
        <w:numPr>
          <w:ilvl w:val="0"/>
          <w:numId w:val="37"/>
        </w:numPr>
        <w:spacing w:line="360" w:lineRule="auto"/>
        <w:jc w:val="both"/>
        <w:rPr>
          <w:rFonts w:ascii="Times New Roman" w:hAnsi="Times New Roman" w:cs="Times New Roman"/>
          <w:b/>
          <w:color w:val="002060"/>
          <w:sz w:val="36"/>
          <w:szCs w:val="36"/>
          <w:shd w:val="clear" w:color="auto" w:fill="FFFFFF"/>
        </w:rPr>
      </w:pPr>
      <w:r w:rsidRPr="00144E19">
        <w:rPr>
          <w:rFonts w:ascii="Times New Roman" w:hAnsi="Times New Roman" w:cs="Times New Roman"/>
          <w:b/>
          <w:color w:val="002060"/>
          <w:sz w:val="36"/>
          <w:szCs w:val="36"/>
        </w:rPr>
        <w:t xml:space="preserve">STRENGTH  </w:t>
      </w:r>
    </w:p>
    <w:p w:rsidR="00F0365A" w:rsidRPr="00080181" w:rsidRDefault="008C11F7" w:rsidP="00080181">
      <w:pPr>
        <w:spacing w:line="360" w:lineRule="auto"/>
        <w:jc w:val="both"/>
        <w:rPr>
          <w:rFonts w:ascii="Times New Roman" w:hAnsi="Times New Roman" w:cs="Times New Roman"/>
          <w:sz w:val="24"/>
          <w:szCs w:val="24"/>
          <w:shd w:val="clear" w:color="auto" w:fill="FFFFFF"/>
        </w:rPr>
      </w:pPr>
      <w:r w:rsidRPr="00080181">
        <w:rPr>
          <w:rFonts w:ascii="Times New Roman" w:hAnsi="Times New Roman" w:cs="Times New Roman"/>
          <w:sz w:val="24"/>
          <w:szCs w:val="24"/>
        </w:rPr>
        <w:t xml:space="preserve">The city bank has different type of account &amp; it offers different types of deposit product. It gives in centralized service &amp; friendly environment. It has large network both national &amp; internationally &amp; strong financial position. It provided the E statement service. It </w:t>
      </w:r>
      <w:r w:rsidR="00080181" w:rsidRPr="00080181">
        <w:rPr>
          <w:rFonts w:ascii="Times New Roman" w:hAnsi="Times New Roman" w:cs="Times New Roman"/>
          <w:sz w:val="24"/>
          <w:szCs w:val="24"/>
        </w:rPr>
        <w:t>provides</w:t>
      </w:r>
      <w:r w:rsidRPr="00080181">
        <w:rPr>
          <w:rFonts w:ascii="Times New Roman" w:hAnsi="Times New Roman" w:cs="Times New Roman"/>
          <w:sz w:val="24"/>
          <w:szCs w:val="24"/>
        </w:rPr>
        <w:t xml:space="preserve"> their customer in dual currency visa card &amp; city touch facili</w:t>
      </w:r>
      <w:r w:rsidR="00080181">
        <w:rPr>
          <w:rFonts w:ascii="Times New Roman" w:hAnsi="Times New Roman" w:cs="Times New Roman"/>
          <w:sz w:val="24"/>
          <w:szCs w:val="24"/>
        </w:rPr>
        <w:t>ty.</w:t>
      </w:r>
    </w:p>
    <w:p w:rsidR="009B04FF" w:rsidRDefault="009B04FF" w:rsidP="002A352A">
      <w:pPr>
        <w:pStyle w:val="ListParagraph"/>
        <w:numPr>
          <w:ilvl w:val="0"/>
          <w:numId w:val="37"/>
        </w:numPr>
        <w:spacing w:line="360" w:lineRule="auto"/>
        <w:jc w:val="both"/>
        <w:rPr>
          <w:rFonts w:ascii="Times New Roman" w:hAnsi="Times New Roman" w:cs="Times New Roman"/>
          <w:b/>
          <w:color w:val="002060"/>
          <w:sz w:val="36"/>
          <w:szCs w:val="36"/>
          <w:shd w:val="clear" w:color="auto" w:fill="FFFFFF"/>
        </w:rPr>
      </w:pPr>
      <w:r>
        <w:rPr>
          <w:rFonts w:ascii="Times New Roman" w:hAnsi="Times New Roman" w:cs="Times New Roman"/>
          <w:b/>
          <w:color w:val="002060"/>
          <w:sz w:val="36"/>
          <w:szCs w:val="36"/>
          <w:shd w:val="clear" w:color="auto" w:fill="FFFFFF"/>
        </w:rPr>
        <w:t>Weakness:</w:t>
      </w:r>
    </w:p>
    <w:p w:rsidR="009B04FF" w:rsidRPr="00080181" w:rsidRDefault="00080181" w:rsidP="00080181">
      <w:pPr>
        <w:spacing w:line="360" w:lineRule="auto"/>
        <w:jc w:val="both"/>
        <w:rPr>
          <w:rFonts w:ascii="Times New Roman" w:hAnsi="Times New Roman" w:cs="Times New Roman"/>
          <w:sz w:val="24"/>
          <w:szCs w:val="24"/>
          <w:shd w:val="clear" w:color="auto" w:fill="FFFFFF"/>
        </w:rPr>
      </w:pPr>
      <w:r w:rsidRPr="00080181">
        <w:rPr>
          <w:rFonts w:ascii="Times New Roman" w:hAnsi="Times New Roman" w:cs="Times New Roman"/>
          <w:sz w:val="24"/>
          <w:szCs w:val="24"/>
          <w:shd w:val="clear" w:color="auto" w:fill="FFFFFF"/>
        </w:rPr>
        <w:t>The</w:t>
      </w:r>
      <w:r>
        <w:rPr>
          <w:rFonts w:ascii="Times New Roman" w:hAnsi="Times New Roman" w:cs="Times New Roman"/>
          <w:sz w:val="24"/>
          <w:szCs w:val="24"/>
          <w:shd w:val="clear" w:color="auto" w:fill="FFFFFF"/>
        </w:rPr>
        <w:t xml:space="preserve"> city bank has lack of proper motivation, training &amp; job rotation. Actually when I worked there I saw them lack of experienced employees in junior level management. It has lack of ATM services.</w:t>
      </w:r>
    </w:p>
    <w:p w:rsidR="00F0365A" w:rsidRDefault="00F0365A" w:rsidP="002A352A">
      <w:pPr>
        <w:pStyle w:val="ListParagraph"/>
        <w:spacing w:line="360" w:lineRule="auto"/>
        <w:jc w:val="both"/>
        <w:rPr>
          <w:rFonts w:ascii="Times New Roman" w:hAnsi="Times New Roman" w:cs="Times New Roman"/>
          <w:sz w:val="24"/>
          <w:szCs w:val="24"/>
          <w:shd w:val="clear" w:color="auto" w:fill="FFFFFF"/>
        </w:rPr>
      </w:pPr>
    </w:p>
    <w:p w:rsidR="009B04FF" w:rsidRPr="00080181" w:rsidRDefault="00F0365A" w:rsidP="002A352A">
      <w:pPr>
        <w:pStyle w:val="ListParagraph"/>
        <w:numPr>
          <w:ilvl w:val="0"/>
          <w:numId w:val="37"/>
        </w:numPr>
        <w:spacing w:line="360" w:lineRule="auto"/>
        <w:jc w:val="both"/>
        <w:rPr>
          <w:rFonts w:ascii="Times New Roman" w:hAnsi="Times New Roman" w:cs="Times New Roman"/>
          <w:b/>
          <w:color w:val="002060"/>
          <w:sz w:val="24"/>
          <w:szCs w:val="24"/>
          <w:shd w:val="clear" w:color="auto" w:fill="FFFFFF"/>
        </w:rPr>
      </w:pPr>
      <w:r w:rsidRPr="00F0365A">
        <w:rPr>
          <w:rFonts w:ascii="Times New Roman" w:hAnsi="Times New Roman" w:cs="Times New Roman"/>
          <w:b/>
          <w:color w:val="002060"/>
          <w:sz w:val="36"/>
          <w:szCs w:val="36"/>
          <w:shd w:val="clear" w:color="auto" w:fill="FFFFFF"/>
        </w:rPr>
        <w:t>Opportunity</w:t>
      </w:r>
      <w:r>
        <w:rPr>
          <w:rFonts w:ascii="Times New Roman" w:hAnsi="Times New Roman" w:cs="Times New Roman"/>
          <w:b/>
          <w:color w:val="002060"/>
          <w:sz w:val="36"/>
          <w:szCs w:val="36"/>
          <w:shd w:val="clear" w:color="auto" w:fill="FFFFFF"/>
        </w:rPr>
        <w:t>:</w:t>
      </w:r>
    </w:p>
    <w:p w:rsidR="006E18F3" w:rsidRPr="006A2464" w:rsidRDefault="00080181" w:rsidP="006A2464">
      <w:pPr>
        <w:spacing w:line="360" w:lineRule="auto"/>
        <w:jc w:val="both"/>
        <w:rPr>
          <w:rFonts w:ascii="Times New Roman" w:hAnsi="Times New Roman" w:cs="Times New Roman"/>
          <w:sz w:val="24"/>
          <w:szCs w:val="24"/>
          <w:shd w:val="clear" w:color="auto" w:fill="FFFFFF"/>
        </w:rPr>
      </w:pPr>
      <w:r w:rsidRPr="00080181">
        <w:rPr>
          <w:rFonts w:ascii="Times New Roman" w:hAnsi="Times New Roman" w:cs="Times New Roman"/>
          <w:sz w:val="24"/>
          <w:szCs w:val="24"/>
          <w:shd w:val="clear" w:color="auto" w:fill="FFFFFF"/>
        </w:rPr>
        <w:t>The city</w:t>
      </w:r>
      <w:r>
        <w:rPr>
          <w:rFonts w:ascii="Times New Roman" w:hAnsi="Times New Roman" w:cs="Times New Roman"/>
          <w:sz w:val="24"/>
          <w:szCs w:val="24"/>
          <w:shd w:val="clear" w:color="auto" w:fill="FFFFFF"/>
        </w:rPr>
        <w:t xml:space="preserve"> bank has higher growth sales &amp; trade finance. It works in different business area.it invest in technology area. It has huge SME </w:t>
      </w:r>
      <w:r w:rsidR="006A2464">
        <w:rPr>
          <w:rFonts w:ascii="Times New Roman" w:hAnsi="Times New Roman" w:cs="Times New Roman"/>
          <w:sz w:val="24"/>
          <w:szCs w:val="24"/>
          <w:shd w:val="clear" w:color="auto" w:fill="FFFFFF"/>
        </w:rPr>
        <w:t>finance.</w:t>
      </w:r>
    </w:p>
    <w:p w:rsidR="006E18F3" w:rsidRPr="00D56058" w:rsidRDefault="006E18F3" w:rsidP="002A352A">
      <w:pPr>
        <w:pStyle w:val="ListParagraph"/>
        <w:spacing w:line="360" w:lineRule="auto"/>
        <w:jc w:val="both"/>
        <w:rPr>
          <w:rFonts w:ascii="Times New Roman" w:hAnsi="Times New Roman" w:cs="Times New Roman"/>
          <w:sz w:val="24"/>
        </w:rPr>
      </w:pPr>
    </w:p>
    <w:p w:rsidR="00F0365A" w:rsidRDefault="006E18F3" w:rsidP="006A2464">
      <w:pPr>
        <w:pStyle w:val="ListParagraph"/>
        <w:numPr>
          <w:ilvl w:val="0"/>
          <w:numId w:val="37"/>
        </w:numPr>
        <w:spacing w:line="360" w:lineRule="auto"/>
        <w:jc w:val="both"/>
        <w:rPr>
          <w:rFonts w:ascii="Times New Roman" w:hAnsi="Times New Roman" w:cs="Times New Roman"/>
          <w:b/>
          <w:color w:val="002060"/>
          <w:sz w:val="36"/>
          <w:szCs w:val="36"/>
          <w:shd w:val="clear" w:color="auto" w:fill="FFFFFF"/>
        </w:rPr>
      </w:pPr>
      <w:r w:rsidRPr="006A2464">
        <w:rPr>
          <w:rFonts w:ascii="Times New Roman" w:hAnsi="Times New Roman" w:cs="Times New Roman"/>
          <w:b/>
          <w:color w:val="002060"/>
          <w:sz w:val="36"/>
          <w:szCs w:val="36"/>
          <w:shd w:val="clear" w:color="auto" w:fill="FFFFFF"/>
        </w:rPr>
        <w:t>THREATS:</w:t>
      </w:r>
    </w:p>
    <w:p w:rsidR="009C17FC" w:rsidRPr="00AA6797" w:rsidRDefault="0039776D" w:rsidP="00AA6797">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city bank is the FCBs &amp; third generation bank in Bangladesh. It works in aggressive SME finance .That’s why the city bank loses their customer</w:t>
      </w:r>
      <w:r w:rsidR="00AA6797">
        <w:rPr>
          <w:rFonts w:ascii="Times New Roman" w:hAnsi="Times New Roman" w:cs="Times New Roman"/>
          <w:sz w:val="24"/>
          <w:szCs w:val="24"/>
          <w:shd w:val="clear" w:color="auto" w:fill="FFFFFF"/>
        </w:rPr>
        <w:t xml:space="preserve"> &amp; huge FDI flow.</w:t>
      </w:r>
    </w:p>
    <w:p w:rsidR="009C17FC" w:rsidRDefault="009C17FC" w:rsidP="002A352A">
      <w:pPr>
        <w:pStyle w:val="ListParagraph"/>
        <w:spacing w:line="360" w:lineRule="auto"/>
        <w:jc w:val="both"/>
        <w:rPr>
          <w:rFonts w:ascii="Times New Roman" w:hAnsi="Times New Roman" w:cs="Times New Roman"/>
          <w:sz w:val="24"/>
          <w:szCs w:val="24"/>
          <w:shd w:val="clear" w:color="auto" w:fill="FFFFFF"/>
        </w:rPr>
      </w:pPr>
    </w:p>
    <w:p w:rsidR="009C17FC" w:rsidRPr="00904756" w:rsidRDefault="00904756" w:rsidP="004A504F">
      <w:pPr>
        <w:pStyle w:val="Heading2"/>
        <w:rPr>
          <w:shd w:val="clear" w:color="auto" w:fill="FFFFFF"/>
        </w:rPr>
      </w:pPr>
      <w:bookmarkStart w:id="37" w:name="_Toc533159865"/>
      <w:r w:rsidRPr="00904756">
        <w:rPr>
          <w:shd w:val="clear" w:color="auto" w:fill="FFFFFF"/>
        </w:rPr>
        <w:lastRenderedPageBreak/>
        <w:t>5</w:t>
      </w:r>
      <w:r w:rsidR="009C17FC" w:rsidRPr="00904756">
        <w:rPr>
          <w:shd w:val="clear" w:color="auto" w:fill="FFFFFF"/>
        </w:rPr>
        <w:t>.2</w:t>
      </w:r>
      <w:r w:rsidR="00D42D28" w:rsidRPr="00904756">
        <w:rPr>
          <w:shd w:val="clear" w:color="auto" w:fill="FFFFFF"/>
        </w:rPr>
        <w:t xml:space="preserve"> </w:t>
      </w:r>
      <w:r w:rsidR="009C17FC" w:rsidRPr="00904756">
        <w:rPr>
          <w:shd w:val="clear" w:color="auto" w:fill="FFFFFF"/>
        </w:rPr>
        <w:t>Critical findings in CBL in SADRGHAT branch</w:t>
      </w:r>
      <w:bookmarkEnd w:id="37"/>
    </w:p>
    <w:p w:rsidR="009C17FC" w:rsidRPr="00F17284" w:rsidRDefault="009C17FC" w:rsidP="002A352A">
      <w:pPr>
        <w:spacing w:line="360" w:lineRule="auto"/>
        <w:jc w:val="both"/>
        <w:rPr>
          <w:rFonts w:ascii="Times New Roman" w:hAnsi="Times New Roman" w:cs="Times New Roman"/>
          <w:sz w:val="24"/>
        </w:rPr>
      </w:pPr>
      <w:r w:rsidRPr="00F17284">
        <w:rPr>
          <w:rFonts w:ascii="Times New Roman" w:hAnsi="Times New Roman" w:cs="Times New Roman"/>
          <w:sz w:val="24"/>
        </w:rPr>
        <w:t>The problems existing in this are many and explained as follows:</w:t>
      </w:r>
    </w:p>
    <w:p w:rsidR="009C17FC" w:rsidRPr="00C5158F" w:rsidRDefault="009C17FC" w:rsidP="003409DD">
      <w:pPr>
        <w:pStyle w:val="ListParagraph"/>
        <w:numPr>
          <w:ilvl w:val="0"/>
          <w:numId w:val="24"/>
        </w:numPr>
        <w:spacing w:line="360" w:lineRule="auto"/>
        <w:jc w:val="both"/>
        <w:rPr>
          <w:rFonts w:ascii="Times New Roman" w:hAnsi="Times New Roman" w:cs="Times New Roman"/>
          <w:sz w:val="24"/>
        </w:rPr>
      </w:pPr>
      <w:r>
        <w:rPr>
          <w:rFonts w:ascii="Times New Roman" w:hAnsi="Times New Roman" w:cs="Times New Roman"/>
          <w:sz w:val="24"/>
        </w:rPr>
        <w:t xml:space="preserve">City bank has the TQM machine. So the customer gets the service in slow motions. </w:t>
      </w:r>
    </w:p>
    <w:p w:rsidR="009C17FC" w:rsidRPr="00C5158F" w:rsidRDefault="009C17FC" w:rsidP="003409DD">
      <w:pPr>
        <w:pStyle w:val="ListParagraph"/>
        <w:numPr>
          <w:ilvl w:val="0"/>
          <w:numId w:val="24"/>
        </w:numPr>
        <w:spacing w:line="360" w:lineRule="auto"/>
        <w:jc w:val="both"/>
        <w:rPr>
          <w:rFonts w:ascii="Times New Roman" w:hAnsi="Times New Roman" w:cs="Times New Roman"/>
          <w:sz w:val="24"/>
        </w:rPr>
      </w:pPr>
      <w:r>
        <w:rPr>
          <w:rFonts w:ascii="Times New Roman" w:hAnsi="Times New Roman" w:cs="Times New Roman"/>
          <w:sz w:val="24"/>
        </w:rPr>
        <w:t>In the cheque several items need to check. So that sometimes the customers face difficulty to get the money and it is also time consuming.</w:t>
      </w:r>
    </w:p>
    <w:p w:rsidR="009C17FC" w:rsidRDefault="009C17FC" w:rsidP="003409DD">
      <w:pPr>
        <w:pStyle w:val="ListParagraph"/>
        <w:numPr>
          <w:ilvl w:val="0"/>
          <w:numId w:val="24"/>
        </w:numPr>
        <w:spacing w:line="360" w:lineRule="auto"/>
        <w:jc w:val="both"/>
        <w:rPr>
          <w:rFonts w:ascii="Times New Roman" w:hAnsi="Times New Roman" w:cs="Times New Roman"/>
          <w:sz w:val="24"/>
        </w:rPr>
      </w:pPr>
      <w:r>
        <w:rPr>
          <w:rFonts w:ascii="Times New Roman" w:hAnsi="Times New Roman" w:cs="Times New Roman"/>
          <w:sz w:val="24"/>
        </w:rPr>
        <w:t>The employees need to complete the target. Sometimes it is a extra pressure for them.</w:t>
      </w:r>
    </w:p>
    <w:p w:rsidR="009C17FC" w:rsidRPr="00AA6797" w:rsidRDefault="009C17FC" w:rsidP="003409DD">
      <w:pPr>
        <w:pStyle w:val="ListParagraph"/>
        <w:numPr>
          <w:ilvl w:val="0"/>
          <w:numId w:val="24"/>
        </w:numPr>
        <w:spacing w:line="360" w:lineRule="auto"/>
        <w:jc w:val="both"/>
        <w:rPr>
          <w:rFonts w:ascii="Times New Roman" w:hAnsi="Times New Roman" w:cs="Times New Roman"/>
          <w:sz w:val="24"/>
        </w:rPr>
      </w:pPr>
      <w:r>
        <w:rPr>
          <w:rFonts w:ascii="Times New Roman" w:hAnsi="Times New Roman" w:cs="Times New Roman"/>
          <w:sz w:val="24"/>
        </w:rPr>
        <w:t xml:space="preserve">For the huge customer pressure, the employees get small time to provide the services to the customer. It creates negative impression to the customer.  </w:t>
      </w:r>
    </w:p>
    <w:p w:rsidR="009C17FC" w:rsidRPr="00F17284" w:rsidRDefault="00AA6797" w:rsidP="003409DD">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S</w:t>
      </w:r>
      <w:r w:rsidR="009C17FC">
        <w:rPr>
          <w:rFonts w:ascii="Times New Roman" w:hAnsi="Times New Roman" w:cs="Times New Roman"/>
          <w:sz w:val="24"/>
          <w:szCs w:val="24"/>
        </w:rPr>
        <w:t>adarghat</w:t>
      </w:r>
      <w:r w:rsidR="009C17FC" w:rsidRPr="00F17284">
        <w:rPr>
          <w:rFonts w:ascii="Times New Roman" w:hAnsi="Times New Roman" w:cs="Times New Roman"/>
          <w:sz w:val="24"/>
          <w:szCs w:val="24"/>
        </w:rPr>
        <w:t xml:space="preserve"> branch customer service department and card service department are in different places. So the customers become bothered to change the place.</w:t>
      </w:r>
    </w:p>
    <w:p w:rsidR="00362E1C" w:rsidRPr="00B47F39" w:rsidRDefault="009C17FC" w:rsidP="003409DD">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charges are so high. And the accurate reason the bank does not tell. So the customers get angry for this. </w:t>
      </w:r>
      <w:r w:rsidRPr="008D2D9A">
        <w:rPr>
          <w:rFonts w:ascii="Times New Roman" w:hAnsi="Times New Roman" w:cs="Times New Roman"/>
          <w:b/>
          <w:sz w:val="28"/>
        </w:rPr>
        <w:t xml:space="preserve"> </w:t>
      </w: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D42D28" w:rsidRPr="00D42D28" w:rsidRDefault="00D42D28" w:rsidP="002A352A">
      <w:pPr>
        <w:pStyle w:val="ListParagraph"/>
        <w:spacing w:line="360" w:lineRule="auto"/>
        <w:jc w:val="both"/>
        <w:rPr>
          <w:rFonts w:ascii="Times New Roman" w:hAnsi="Times New Roman" w:cs="Times New Roman"/>
          <w:sz w:val="24"/>
          <w:szCs w:val="24"/>
          <w:shd w:val="clear" w:color="auto" w:fill="FFFFFF"/>
        </w:rPr>
      </w:pPr>
    </w:p>
    <w:p w:rsidR="00D42D28" w:rsidRPr="00D42D28" w:rsidRDefault="00D42D28" w:rsidP="002A352A">
      <w:pPr>
        <w:spacing w:line="360" w:lineRule="auto"/>
        <w:jc w:val="both"/>
        <w:rPr>
          <w:rFonts w:ascii="Times New Roman" w:hAnsi="Times New Roman" w:cs="Times New Roman"/>
          <w:b/>
          <w:color w:val="000000"/>
          <w:sz w:val="36"/>
          <w:szCs w:val="36"/>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Pr="009B1FA9" w:rsidRDefault="00362E1C" w:rsidP="002A352A">
      <w:pPr>
        <w:spacing w:line="360" w:lineRule="auto"/>
        <w:jc w:val="both"/>
        <w:rPr>
          <w:rFonts w:ascii="Times New Roman" w:hAnsi="Times New Roman" w:cs="Times New Roman"/>
          <w:b/>
          <w:color w:val="000000"/>
          <w:sz w:val="72"/>
          <w:szCs w:val="72"/>
          <w:shd w:val="clear" w:color="auto" w:fill="FFFFFF"/>
        </w:rPr>
      </w:pPr>
    </w:p>
    <w:tbl>
      <w:tblPr>
        <w:tblStyle w:val="TableGrid"/>
        <w:tblpPr w:leftFromText="180" w:rightFromText="180" w:vertAnchor="text" w:horzAnchor="margin" w:tblpY="316"/>
        <w:tblW w:w="5000" w:type="pct"/>
        <w:tblLook w:val="04A0" w:firstRow="1" w:lastRow="0" w:firstColumn="1" w:lastColumn="0" w:noHBand="0" w:noVBand="1"/>
      </w:tblPr>
      <w:tblGrid>
        <w:gridCol w:w="9576"/>
      </w:tblGrid>
      <w:tr w:rsidR="00026B00" w:rsidRPr="009B1FA9" w:rsidTr="009B1FA9">
        <w:trPr>
          <w:trHeight w:val="6722"/>
        </w:trPr>
        <w:tc>
          <w:tcPr>
            <w:tcW w:w="5000" w:type="pct"/>
            <w:tcBorders>
              <w:top w:val="single" w:sz="36" w:space="0" w:color="auto"/>
              <w:left w:val="single" w:sz="36" w:space="0" w:color="auto"/>
              <w:bottom w:val="single" w:sz="36" w:space="0" w:color="auto"/>
              <w:right w:val="single" w:sz="36" w:space="0" w:color="auto"/>
            </w:tcBorders>
          </w:tcPr>
          <w:p w:rsidR="00026B00" w:rsidRPr="009B1FA9" w:rsidRDefault="00026B00" w:rsidP="009B1FA9">
            <w:pPr>
              <w:tabs>
                <w:tab w:val="left" w:pos="3462"/>
              </w:tabs>
              <w:spacing w:line="360" w:lineRule="auto"/>
              <w:jc w:val="both"/>
              <w:rPr>
                <w:rFonts w:ascii="Times New Roman" w:hAnsi="Times New Roman" w:cs="Times New Roman"/>
                <w:b/>
                <w:sz w:val="72"/>
                <w:szCs w:val="72"/>
              </w:rPr>
            </w:pPr>
          </w:p>
          <w:p w:rsidR="00026B00" w:rsidRPr="009B1FA9" w:rsidRDefault="00E566F5" w:rsidP="009B1FA9">
            <w:pPr>
              <w:tabs>
                <w:tab w:val="left" w:pos="3462"/>
              </w:tabs>
              <w:spacing w:line="360" w:lineRule="auto"/>
              <w:jc w:val="center"/>
              <w:rPr>
                <w:rFonts w:ascii="Times New Roman" w:hAnsi="Times New Roman" w:cs="Times New Roman"/>
                <w:b/>
                <w:color w:val="595959" w:themeColor="text1" w:themeTint="A6"/>
                <w:sz w:val="72"/>
                <w:szCs w:val="72"/>
              </w:rPr>
            </w:pPr>
            <w:r w:rsidRPr="009B1FA9">
              <w:rPr>
                <w:rFonts w:ascii="Times New Roman" w:hAnsi="Times New Roman" w:cs="Times New Roman"/>
                <w:b/>
                <w:color w:val="595959" w:themeColor="text1" w:themeTint="A6"/>
                <w:sz w:val="72"/>
                <w:szCs w:val="72"/>
              </w:rPr>
              <w:t>Chapter 6</w:t>
            </w:r>
          </w:p>
          <w:p w:rsidR="00026B00" w:rsidRPr="009B1FA9" w:rsidRDefault="00026B00" w:rsidP="009B1FA9">
            <w:pPr>
              <w:tabs>
                <w:tab w:val="left" w:pos="1700"/>
              </w:tabs>
              <w:spacing w:line="360" w:lineRule="auto"/>
              <w:jc w:val="center"/>
              <w:rPr>
                <w:rFonts w:ascii="Times New Roman" w:hAnsi="Times New Roman" w:cs="Times New Roman"/>
                <w:b/>
                <w:sz w:val="72"/>
                <w:szCs w:val="72"/>
              </w:rPr>
            </w:pPr>
            <w:r w:rsidRPr="009B1FA9">
              <w:rPr>
                <w:rFonts w:ascii="Times New Roman" w:hAnsi="Times New Roman" w:cs="Times New Roman"/>
                <w:b/>
                <w:sz w:val="72"/>
                <w:szCs w:val="72"/>
              </w:rPr>
              <w:t>Conclusion</w:t>
            </w:r>
          </w:p>
        </w:tc>
      </w:tr>
    </w:tbl>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CD5FB5" w:rsidRDefault="00CD5FB5" w:rsidP="009B1FA9">
      <w:pPr>
        <w:pStyle w:val="Heading1"/>
        <w:jc w:val="center"/>
        <w:rPr>
          <w:rFonts w:ascii="Times New Roman" w:hAnsi="Times New Roman" w:cs="Times New Roman"/>
        </w:rPr>
      </w:pPr>
    </w:p>
    <w:p w:rsidR="00CD5FB5" w:rsidRDefault="00CD5FB5" w:rsidP="009B1FA9">
      <w:pPr>
        <w:pStyle w:val="Heading1"/>
        <w:jc w:val="center"/>
        <w:rPr>
          <w:rFonts w:ascii="Times New Roman" w:hAnsi="Times New Roman" w:cs="Times New Roman"/>
        </w:rPr>
      </w:pPr>
    </w:p>
    <w:p w:rsidR="00CD5FB5" w:rsidRDefault="00CD5FB5" w:rsidP="009B1FA9">
      <w:pPr>
        <w:pStyle w:val="Heading1"/>
        <w:jc w:val="center"/>
        <w:rPr>
          <w:rFonts w:asciiTheme="minorHAnsi" w:eastAsiaTheme="minorHAnsi" w:hAnsiTheme="minorHAnsi" w:cstheme="minorBidi"/>
          <w:b w:val="0"/>
          <w:bCs w:val="0"/>
          <w:color w:val="auto"/>
          <w:sz w:val="22"/>
          <w:szCs w:val="22"/>
        </w:rPr>
      </w:pPr>
    </w:p>
    <w:p w:rsidR="00CD5FB5" w:rsidRPr="00CD5FB5" w:rsidRDefault="00CD5FB5" w:rsidP="00CD5FB5"/>
    <w:p w:rsidR="00D014A6" w:rsidRDefault="00D014A6" w:rsidP="00D014A6">
      <w:pPr>
        <w:pStyle w:val="Heading1"/>
        <w:jc w:val="center"/>
        <w:rPr>
          <w:rFonts w:ascii="Times New Roman" w:hAnsi="Times New Roman" w:cs="Times New Roman"/>
        </w:rPr>
      </w:pPr>
    </w:p>
    <w:p w:rsidR="00D014A6" w:rsidRPr="009B1FA9" w:rsidRDefault="00D014A6" w:rsidP="00D014A6">
      <w:pPr>
        <w:pStyle w:val="Heading1"/>
        <w:jc w:val="center"/>
        <w:rPr>
          <w:rFonts w:ascii="Times New Roman" w:hAnsi="Times New Roman" w:cs="Times New Roman"/>
        </w:rPr>
      </w:pPr>
      <w:bookmarkStart w:id="38" w:name="_Toc533159866"/>
      <w:r w:rsidRPr="009B1FA9">
        <w:rPr>
          <w:rFonts w:ascii="Times New Roman" w:hAnsi="Times New Roman" w:cs="Times New Roman"/>
        </w:rPr>
        <w:t>Conclusion</w:t>
      </w:r>
      <w:bookmarkEnd w:id="38"/>
    </w:p>
    <w:p w:rsidR="00D014A6" w:rsidRDefault="00D014A6" w:rsidP="002A352A">
      <w:pPr>
        <w:spacing w:line="360" w:lineRule="auto"/>
        <w:jc w:val="both"/>
        <w:rPr>
          <w:rFonts w:ascii="Times New Roman" w:hAnsi="Times New Roman" w:cs="Times New Roman"/>
          <w:color w:val="000000"/>
          <w:sz w:val="24"/>
          <w:szCs w:val="24"/>
          <w:shd w:val="clear" w:color="auto" w:fill="FFFFFF"/>
        </w:rPr>
      </w:pPr>
    </w:p>
    <w:p w:rsidR="00362E1C" w:rsidRPr="0075383D" w:rsidRDefault="00000C82" w:rsidP="002A352A">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 that lot of commercial bank has been established in last few years and these banks have made this banking sector very competitive</w:t>
      </w:r>
      <w:r w:rsidR="0075383D">
        <w:rPr>
          <w:rFonts w:ascii="Times New Roman" w:hAnsi="Times New Roman" w:cs="Times New Roman"/>
          <w:color w:val="000000"/>
          <w:sz w:val="24"/>
          <w:szCs w:val="24"/>
          <w:shd w:val="clear" w:color="auto" w:fill="FFFFFF"/>
        </w:rPr>
        <w:t xml:space="preserve">. In my report showed that the private banking sector is the dominating in the banking industry based on profitability and market share. This study showed that the determinates of commercial banks of Bangladesh using data obtained from financial statement of the respective bank. I examined the data for the year of 2010 to 2017 of eight years data. My study revealed that the interest income was the main income of the bank .it is suggested that a high return of asset is not mandatory </w:t>
      </w:r>
      <w:r w:rsidR="00314DD1">
        <w:rPr>
          <w:rFonts w:ascii="Times New Roman" w:hAnsi="Times New Roman" w:cs="Times New Roman"/>
          <w:color w:val="000000"/>
          <w:sz w:val="24"/>
          <w:szCs w:val="24"/>
          <w:shd w:val="clear" w:color="auto" w:fill="FFFFFF"/>
        </w:rPr>
        <w:t>for large bank. It indicated that profitability influenced by greater diversification of banking activities. My study also showed that a higher investment of a commercial bank helped to achieve the more profitability.</w:t>
      </w: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Pr="00236D50" w:rsidRDefault="00236D50" w:rsidP="004A504F">
      <w:pPr>
        <w:pStyle w:val="Heading1"/>
        <w:rPr>
          <w:shd w:val="clear" w:color="auto" w:fill="FFFFFF"/>
        </w:rPr>
      </w:pPr>
      <w:bookmarkStart w:id="39" w:name="_Toc533159867"/>
      <w:r w:rsidRPr="00236D50">
        <w:rPr>
          <w:shd w:val="clear" w:color="auto" w:fill="FFFFFF"/>
        </w:rPr>
        <w:t>6.2</w:t>
      </w:r>
      <w:r w:rsidR="00736BE1" w:rsidRPr="00236D50">
        <w:rPr>
          <w:shd w:val="clear" w:color="auto" w:fill="FFFFFF"/>
        </w:rPr>
        <w:t>References</w:t>
      </w:r>
      <w:bookmarkEnd w:id="39"/>
    </w:p>
    <w:p w:rsidR="00362E1C" w:rsidRPr="00236D50" w:rsidRDefault="00A909B0"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hyperlink r:id="rId16" w:history="1">
        <w:r w:rsidR="00A279E2" w:rsidRPr="00236D50">
          <w:rPr>
            <w:rStyle w:val="Hyperlink"/>
            <w:rFonts w:ascii="Times New Roman" w:hAnsi="Times New Roman" w:cs="Times New Roman"/>
            <w:color w:val="auto"/>
            <w:sz w:val="24"/>
            <w:szCs w:val="24"/>
            <w:shd w:val="clear" w:color="auto" w:fill="FFFFFF"/>
          </w:rPr>
          <w:t>https://www.researchgate.net/publication/317561088_Determinants_of_Profitability_of_Commercial_Banks_in_Bangladesh</w:t>
        </w:r>
      </w:hyperlink>
    </w:p>
    <w:p w:rsidR="00276E47" w:rsidRPr="00236D50" w:rsidRDefault="00A909B0"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hyperlink r:id="rId17" w:history="1">
        <w:r w:rsidR="00276E47" w:rsidRPr="00236D50">
          <w:rPr>
            <w:rStyle w:val="Hyperlink"/>
            <w:rFonts w:ascii="Times New Roman" w:hAnsi="Times New Roman" w:cs="Times New Roman"/>
            <w:color w:val="auto"/>
            <w:sz w:val="24"/>
            <w:szCs w:val="24"/>
            <w:shd w:val="clear" w:color="auto" w:fill="FFFFFF"/>
          </w:rPr>
          <w:t>https://core.ac.uk/download/pdf/6441164.pdf</w:t>
        </w:r>
      </w:hyperlink>
    </w:p>
    <w:p w:rsidR="00276E47" w:rsidRPr="00236D50" w:rsidRDefault="00276E47"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shd w:val="clear" w:color="auto" w:fill="FFFFFF"/>
        </w:rPr>
        <w:t>https://www.jstor.org/stable/199250</w:t>
      </w:r>
    </w:p>
    <w:p w:rsidR="00276E47" w:rsidRPr="00236D50" w:rsidRDefault="00276E47"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shd w:val="clear" w:color="auto" w:fill="FFFFFF"/>
        </w:rPr>
        <w:t>/scholar.google.com/scholar?q=saona+ph+2011+determinants+of+profitability&amp;hl=en&amp;as_sdt=0&amp;as_vis=1&amp;oi=</w:t>
      </w:r>
      <w:r w:rsidR="00822959" w:rsidRPr="00236D50">
        <w:rPr>
          <w:rFonts w:ascii="Times New Roman" w:hAnsi="Times New Roman" w:cs="Times New Roman"/>
          <w:sz w:val="24"/>
          <w:szCs w:val="24"/>
          <w:shd w:val="clear" w:color="auto" w:fill="FFFFFF"/>
        </w:rPr>
        <w:t>scholar</w:t>
      </w:r>
    </w:p>
    <w:p w:rsidR="00822959" w:rsidRPr="00236D50" w:rsidRDefault="00822959"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shd w:val="clear" w:color="auto" w:fill="FFFFFF"/>
        </w:rPr>
        <w:t>s://scholar.google.com/scholar?hl=en&amp;as_sdt=0%2C5&amp;as_vis=1&amp;q=private+commercial+banks+determinants+of+profitability&amp;oq=saona+ph+2011+determinants+of+profitability</w:t>
      </w:r>
    </w:p>
    <w:p w:rsidR="00A279E2" w:rsidRPr="00236D50" w:rsidRDefault="00A279E2"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shd w:val="clear" w:color="auto" w:fill="FFFFFF"/>
        </w:rPr>
        <w:t>A Dietrich, G Wanzenried - 12th conference of the Swiss society for …, 2009 - academia.edu</w:t>
      </w:r>
    </w:p>
    <w:p w:rsidR="00A279E2" w:rsidRPr="00236D50" w:rsidRDefault="00A279E2"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shd w:val="clear" w:color="auto" w:fill="FFFFFF"/>
        </w:rPr>
        <w:t>, </w:t>
      </w:r>
      <w:hyperlink r:id="rId18" w:history="1">
        <w:r w:rsidRPr="00236D50">
          <w:rPr>
            <w:rStyle w:val="Hyperlink"/>
            <w:rFonts w:ascii="Times New Roman" w:hAnsi="Times New Roman" w:cs="Times New Roman"/>
            <w:color w:val="auto"/>
            <w:sz w:val="24"/>
            <w:szCs w:val="24"/>
            <w:shd w:val="clear" w:color="auto" w:fill="FFFFFF"/>
          </w:rPr>
          <w:t>H Huizinga</w:t>
        </w:r>
      </w:hyperlink>
      <w:r w:rsidRPr="00236D50">
        <w:rPr>
          <w:rFonts w:ascii="Times New Roman" w:hAnsi="Times New Roman" w:cs="Times New Roman"/>
          <w:sz w:val="24"/>
          <w:szCs w:val="24"/>
          <w:shd w:val="clear" w:color="auto" w:fill="FFFFFF"/>
        </w:rPr>
        <w:t> - The World </w:t>
      </w:r>
      <w:r w:rsidRPr="00236D50">
        <w:rPr>
          <w:rFonts w:ascii="Times New Roman" w:hAnsi="Times New Roman" w:cs="Times New Roman"/>
          <w:bCs/>
          <w:sz w:val="24"/>
          <w:szCs w:val="24"/>
          <w:shd w:val="clear" w:color="auto" w:fill="FFFFFF"/>
        </w:rPr>
        <w:t>Bank </w:t>
      </w:r>
      <w:r w:rsidRPr="00236D50">
        <w:rPr>
          <w:rFonts w:ascii="Times New Roman" w:hAnsi="Times New Roman" w:cs="Times New Roman"/>
          <w:sz w:val="24"/>
          <w:szCs w:val="24"/>
          <w:shd w:val="clear" w:color="auto" w:fill="FFFFFF"/>
        </w:rPr>
        <w:t>Economic …, 1999 - academic.oup.com</w:t>
      </w:r>
    </w:p>
    <w:p w:rsidR="00A279E2" w:rsidRPr="00236D50" w:rsidRDefault="00A279E2"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rPr>
        <w:t>3</w:t>
      </w:r>
      <w:hyperlink r:id="rId19" w:history="1">
        <w:r w:rsidRPr="00236D50">
          <w:rPr>
            <w:rStyle w:val="Hyperlink"/>
            <w:rFonts w:ascii="Times New Roman" w:hAnsi="Times New Roman" w:cs="Times New Roman"/>
            <w:color w:val="auto"/>
            <w:sz w:val="24"/>
            <w:szCs w:val="24"/>
            <w:shd w:val="clear" w:color="auto" w:fill="FFFFFF"/>
          </w:rPr>
          <w:t> TOlweny</w:t>
        </w:r>
      </w:hyperlink>
      <w:r w:rsidRPr="00236D50">
        <w:rPr>
          <w:rFonts w:ascii="Times New Roman" w:hAnsi="Times New Roman" w:cs="Times New Roman"/>
          <w:sz w:val="24"/>
          <w:szCs w:val="24"/>
          <w:shd w:val="clear" w:color="auto" w:fill="FFFFFF"/>
        </w:rPr>
        <w:t>, TM Shipho - Economics and Finance Review, 2011 - pdfs.semanticscholar.org</w:t>
      </w:r>
    </w:p>
    <w:p w:rsidR="00A279E2" w:rsidRPr="00236D50" w:rsidRDefault="00A279E2"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shd w:val="clear" w:color="auto" w:fill="FFFFFF"/>
        </w:rPr>
        <w:t>4.</w:t>
      </w:r>
      <w:r w:rsidRPr="00236D50">
        <w:rPr>
          <w:rFonts w:ascii="Times New Roman" w:hAnsi="Times New Roman" w:cs="Times New Roman"/>
          <w:sz w:val="24"/>
          <w:szCs w:val="24"/>
        </w:rPr>
        <w:t xml:space="preserve"> </w:t>
      </w:r>
      <w:hyperlink r:id="rId20" w:history="1">
        <w:r w:rsidRPr="00236D50">
          <w:rPr>
            <w:rStyle w:val="Hyperlink"/>
            <w:rFonts w:ascii="Times New Roman" w:hAnsi="Times New Roman" w:cs="Times New Roman"/>
            <w:color w:val="auto"/>
            <w:sz w:val="24"/>
            <w:szCs w:val="24"/>
            <w:shd w:val="clear" w:color="auto" w:fill="FFFFFF"/>
          </w:rPr>
          <w:t>A Trujillo</w:t>
        </w:r>
        <w:r w:rsidRPr="00236D50">
          <w:rPr>
            <w:rStyle w:val="Hyperlink"/>
            <w:rFonts w:ascii="Cambria Math" w:hAnsi="Cambria Math" w:cs="Times New Roman"/>
            <w:color w:val="auto"/>
            <w:sz w:val="24"/>
            <w:szCs w:val="24"/>
            <w:shd w:val="clear" w:color="auto" w:fill="FFFFFF"/>
          </w:rPr>
          <w:t>‐</w:t>
        </w:r>
        <w:r w:rsidRPr="00236D50">
          <w:rPr>
            <w:rStyle w:val="Hyperlink"/>
            <w:rFonts w:ascii="Times New Roman" w:hAnsi="Times New Roman" w:cs="Times New Roman"/>
            <w:color w:val="auto"/>
            <w:sz w:val="24"/>
            <w:szCs w:val="24"/>
            <w:shd w:val="clear" w:color="auto" w:fill="FFFFFF"/>
          </w:rPr>
          <w:t>Ponce</w:t>
        </w:r>
      </w:hyperlink>
      <w:r w:rsidRPr="00236D50">
        <w:rPr>
          <w:rFonts w:ascii="Times New Roman" w:hAnsi="Times New Roman" w:cs="Times New Roman"/>
          <w:sz w:val="24"/>
          <w:szCs w:val="24"/>
          <w:shd w:val="clear" w:color="auto" w:fill="FFFFFF"/>
        </w:rPr>
        <w:t> - Accounting &amp; Finance, 2013 - Wiley Online Library</w:t>
      </w:r>
    </w:p>
    <w:p w:rsidR="00A279E2" w:rsidRPr="00236D50" w:rsidRDefault="00A279E2"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shd w:val="clear" w:color="auto" w:fill="FFFFFF"/>
        </w:rPr>
        <w:t>5.</w:t>
      </w:r>
      <w:r w:rsidRPr="00236D50">
        <w:rPr>
          <w:rFonts w:ascii="Times New Roman" w:hAnsi="Times New Roman" w:cs="Times New Roman"/>
          <w:sz w:val="24"/>
          <w:szCs w:val="24"/>
        </w:rPr>
        <w:t xml:space="preserve"> </w:t>
      </w:r>
      <w:hyperlink r:id="rId21" w:history="1">
        <w:r w:rsidRPr="00236D50">
          <w:rPr>
            <w:rStyle w:val="Hyperlink"/>
            <w:rFonts w:ascii="Times New Roman" w:hAnsi="Times New Roman" w:cs="Times New Roman"/>
            <w:color w:val="auto"/>
            <w:sz w:val="24"/>
            <w:szCs w:val="24"/>
            <w:shd w:val="clear" w:color="auto" w:fill="FFFFFF"/>
          </w:rPr>
          <w:t>LM Seiford</w:t>
        </w:r>
      </w:hyperlink>
      <w:r w:rsidRPr="00236D50">
        <w:rPr>
          <w:rFonts w:ascii="Times New Roman" w:hAnsi="Times New Roman" w:cs="Times New Roman"/>
          <w:sz w:val="24"/>
          <w:szCs w:val="24"/>
          <w:shd w:val="clear" w:color="auto" w:fill="FFFFFF"/>
        </w:rPr>
        <w:t>, </w:t>
      </w:r>
      <w:hyperlink r:id="rId22" w:history="1">
        <w:r w:rsidRPr="00236D50">
          <w:rPr>
            <w:rStyle w:val="Hyperlink"/>
            <w:rFonts w:ascii="Times New Roman" w:hAnsi="Times New Roman" w:cs="Times New Roman"/>
            <w:color w:val="auto"/>
            <w:sz w:val="24"/>
            <w:szCs w:val="24"/>
            <w:shd w:val="clear" w:color="auto" w:fill="FFFFFF"/>
          </w:rPr>
          <w:t>J Zhu</w:t>
        </w:r>
      </w:hyperlink>
      <w:r w:rsidRPr="00236D50">
        <w:rPr>
          <w:rFonts w:ascii="Times New Roman" w:hAnsi="Times New Roman" w:cs="Times New Roman"/>
          <w:sz w:val="24"/>
          <w:szCs w:val="24"/>
          <w:shd w:val="clear" w:color="auto" w:fill="FFFFFF"/>
        </w:rPr>
        <w:t> - Management science, 1999 - pubsonline.informs.org</w:t>
      </w:r>
    </w:p>
    <w:p w:rsidR="00A279E2" w:rsidRPr="00236D50" w:rsidRDefault="00A279E2" w:rsidP="002A352A">
      <w:pPr>
        <w:pStyle w:val="ListParagraph"/>
        <w:numPr>
          <w:ilvl w:val="0"/>
          <w:numId w:val="41"/>
        </w:numPr>
        <w:spacing w:line="360" w:lineRule="auto"/>
        <w:jc w:val="both"/>
        <w:rPr>
          <w:rFonts w:ascii="Times New Roman" w:hAnsi="Times New Roman" w:cs="Times New Roman"/>
          <w:sz w:val="24"/>
          <w:szCs w:val="24"/>
          <w:shd w:val="clear" w:color="auto" w:fill="FFFFFF"/>
        </w:rPr>
      </w:pPr>
      <w:r w:rsidRPr="00236D50">
        <w:rPr>
          <w:rFonts w:ascii="Times New Roman" w:hAnsi="Times New Roman" w:cs="Times New Roman"/>
          <w:sz w:val="24"/>
          <w:szCs w:val="24"/>
          <w:shd w:val="clear" w:color="auto" w:fill="FFFFFF"/>
        </w:rPr>
        <w:t>6. AM Kithinji - 2010 - erepository.uonbi.ac.ke</w:t>
      </w:r>
    </w:p>
    <w:p w:rsidR="00A279E2" w:rsidRPr="00236D50" w:rsidRDefault="00A279E2" w:rsidP="002A352A">
      <w:pPr>
        <w:pStyle w:val="ListParagraph"/>
        <w:spacing w:line="360" w:lineRule="auto"/>
        <w:jc w:val="both"/>
        <w:rPr>
          <w:rFonts w:ascii="Times New Roman" w:hAnsi="Times New Roman" w:cs="Times New Roman"/>
          <w:color w:val="0070C0"/>
          <w:sz w:val="24"/>
          <w:szCs w:val="24"/>
          <w:shd w:val="clear" w:color="auto" w:fill="FFFFFF"/>
        </w:rPr>
      </w:pPr>
    </w:p>
    <w:p w:rsidR="00362E1C" w:rsidRPr="00236D50" w:rsidRDefault="00362E1C" w:rsidP="002A352A">
      <w:pPr>
        <w:spacing w:line="360" w:lineRule="auto"/>
        <w:jc w:val="both"/>
        <w:rPr>
          <w:rFonts w:ascii="Times New Roman" w:hAnsi="Times New Roman" w:cs="Times New Roman"/>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2A352A">
      <w:pPr>
        <w:spacing w:line="360" w:lineRule="auto"/>
        <w:jc w:val="both"/>
        <w:rPr>
          <w:rFonts w:ascii="Times New Roman" w:hAnsi="Times New Roman" w:cs="Times New Roman"/>
          <w:b/>
          <w:color w:val="000000"/>
          <w:sz w:val="24"/>
          <w:szCs w:val="24"/>
          <w:shd w:val="clear" w:color="auto" w:fill="FFFFFF"/>
        </w:rPr>
      </w:pPr>
    </w:p>
    <w:p w:rsidR="00362E1C" w:rsidRDefault="00362E1C" w:rsidP="00C5158F">
      <w:pPr>
        <w:spacing w:line="360" w:lineRule="auto"/>
        <w:rPr>
          <w:rFonts w:ascii="Times New Roman" w:hAnsi="Times New Roman" w:cs="Times New Roman"/>
          <w:b/>
          <w:color w:val="000000"/>
          <w:sz w:val="24"/>
          <w:szCs w:val="24"/>
          <w:shd w:val="clear" w:color="auto" w:fill="FFFFFF"/>
        </w:rPr>
      </w:pPr>
    </w:p>
    <w:p w:rsidR="00362E1C" w:rsidRDefault="00362E1C" w:rsidP="00C5158F">
      <w:pPr>
        <w:spacing w:line="360" w:lineRule="auto"/>
        <w:rPr>
          <w:rFonts w:ascii="Times New Roman" w:hAnsi="Times New Roman" w:cs="Times New Roman"/>
          <w:b/>
          <w:color w:val="000000"/>
          <w:sz w:val="24"/>
          <w:szCs w:val="24"/>
          <w:shd w:val="clear" w:color="auto" w:fill="FFFFFF"/>
        </w:rPr>
      </w:pPr>
    </w:p>
    <w:p w:rsidR="00362E1C" w:rsidRDefault="00362E1C" w:rsidP="00C5158F">
      <w:pPr>
        <w:spacing w:line="360" w:lineRule="auto"/>
        <w:rPr>
          <w:rFonts w:ascii="Times New Roman" w:hAnsi="Times New Roman" w:cs="Times New Roman"/>
          <w:b/>
          <w:color w:val="000000"/>
          <w:sz w:val="24"/>
          <w:szCs w:val="24"/>
          <w:shd w:val="clear" w:color="auto" w:fill="FFFFFF"/>
        </w:rPr>
      </w:pPr>
    </w:p>
    <w:p w:rsidR="00362E1C" w:rsidRDefault="00362E1C" w:rsidP="00FF0DA9">
      <w:pPr>
        <w:spacing w:line="360" w:lineRule="auto"/>
        <w:rPr>
          <w:rFonts w:ascii="Times New Roman" w:hAnsi="Times New Roman" w:cs="Times New Roman"/>
          <w:b/>
          <w:color w:val="000000"/>
          <w:sz w:val="24"/>
          <w:szCs w:val="24"/>
          <w:shd w:val="clear" w:color="auto" w:fill="FFFFFF"/>
        </w:rPr>
      </w:pPr>
    </w:p>
    <w:sectPr w:rsidR="00362E1C" w:rsidSect="007746A0">
      <w:footerReference w:type="default" r:id="rId23"/>
      <w:pgSz w:w="12240" w:h="15840"/>
      <w:pgMar w:top="1440" w:right="1440" w:bottom="1440" w:left="1440" w:header="720" w:footer="720" w:gutter="0"/>
      <w:pgNumType w:start="3"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9B0" w:rsidRDefault="00A909B0" w:rsidP="007C4F5E">
      <w:pPr>
        <w:spacing w:after="0" w:line="240" w:lineRule="auto"/>
      </w:pPr>
      <w:r>
        <w:separator/>
      </w:r>
    </w:p>
  </w:endnote>
  <w:endnote w:type="continuationSeparator" w:id="0">
    <w:p w:rsidR="00A909B0" w:rsidRDefault="00A909B0" w:rsidP="007C4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738"/>
      <w:docPartObj>
        <w:docPartGallery w:val="Page Numbers (Bottom of Page)"/>
        <w:docPartUnique/>
      </w:docPartObj>
    </w:sdtPr>
    <w:sdtEndPr>
      <w:rPr>
        <w:color w:val="7F7F7F" w:themeColor="background1" w:themeShade="7F"/>
        <w:spacing w:val="60"/>
      </w:rPr>
    </w:sdtEndPr>
    <w:sdtContent>
      <w:p w:rsidR="009B1FA9" w:rsidRDefault="00B57011">
        <w:pPr>
          <w:pStyle w:val="Footer"/>
          <w:pBdr>
            <w:top w:val="single" w:sz="4" w:space="1" w:color="D9D9D9" w:themeColor="background1" w:themeShade="D9"/>
          </w:pBdr>
          <w:rPr>
            <w:b/>
          </w:rPr>
        </w:pPr>
        <w:r>
          <w:fldChar w:fldCharType="begin"/>
        </w:r>
        <w:r>
          <w:instrText xml:space="preserve"> PAGE   \* MERGEFORMAT </w:instrText>
        </w:r>
        <w:r>
          <w:fldChar w:fldCharType="separate"/>
        </w:r>
        <w:r w:rsidR="003C3BED" w:rsidRPr="003C3BED">
          <w:rPr>
            <w:b/>
            <w:noProof/>
          </w:rPr>
          <w:t>32</w:t>
        </w:r>
        <w:r>
          <w:rPr>
            <w:b/>
            <w:noProof/>
          </w:rPr>
          <w:fldChar w:fldCharType="end"/>
        </w:r>
        <w:r w:rsidR="009B1FA9">
          <w:rPr>
            <w:b/>
          </w:rPr>
          <w:t xml:space="preserve"> | </w:t>
        </w:r>
        <w:r w:rsidR="009B1FA9">
          <w:rPr>
            <w:color w:val="7F7F7F" w:themeColor="background1" w:themeShade="7F"/>
            <w:spacing w:val="60"/>
          </w:rPr>
          <w:t>Page</w:t>
        </w:r>
      </w:p>
    </w:sdtContent>
  </w:sdt>
  <w:p w:rsidR="009B1FA9" w:rsidRDefault="009B1F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9B0" w:rsidRDefault="00A909B0" w:rsidP="007C4F5E">
      <w:pPr>
        <w:spacing w:after="0" w:line="240" w:lineRule="auto"/>
      </w:pPr>
      <w:r>
        <w:separator/>
      </w:r>
    </w:p>
  </w:footnote>
  <w:footnote w:type="continuationSeparator" w:id="0">
    <w:p w:rsidR="00A909B0" w:rsidRDefault="00A909B0" w:rsidP="007C4F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187"/>
      </v:shape>
    </w:pict>
  </w:numPicBullet>
  <w:abstractNum w:abstractNumId="0">
    <w:nsid w:val="081409D7"/>
    <w:multiLevelType w:val="multilevel"/>
    <w:tmpl w:val="4AC0FAB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0C182DA5"/>
    <w:multiLevelType w:val="hybridMultilevel"/>
    <w:tmpl w:val="7B166AB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3628C5"/>
    <w:multiLevelType w:val="hybridMultilevel"/>
    <w:tmpl w:val="8B48C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1281C"/>
    <w:multiLevelType w:val="hybridMultilevel"/>
    <w:tmpl w:val="D8F24544"/>
    <w:lvl w:ilvl="0" w:tplc="A0DC87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E553E4"/>
    <w:multiLevelType w:val="multilevel"/>
    <w:tmpl w:val="35E4E0FA"/>
    <w:lvl w:ilvl="0">
      <w:start w:val="2"/>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19A17165"/>
    <w:multiLevelType w:val="multilevel"/>
    <w:tmpl w:val="ECB432C6"/>
    <w:lvl w:ilvl="0">
      <w:start w:val="2"/>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222B72C5"/>
    <w:multiLevelType w:val="hybridMultilevel"/>
    <w:tmpl w:val="A43E5D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6D464D"/>
    <w:multiLevelType w:val="hybridMultilevel"/>
    <w:tmpl w:val="6DA01EF2"/>
    <w:lvl w:ilvl="0" w:tplc="04090009">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8">
    <w:nsid w:val="26280E96"/>
    <w:multiLevelType w:val="hybridMultilevel"/>
    <w:tmpl w:val="A7F87CB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0E012B"/>
    <w:multiLevelType w:val="hybridMultilevel"/>
    <w:tmpl w:val="33300C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F372001"/>
    <w:multiLevelType w:val="hybridMultilevel"/>
    <w:tmpl w:val="EC96F0FA"/>
    <w:lvl w:ilvl="0" w:tplc="04090009">
      <w:start w:val="1"/>
      <w:numFmt w:val="bullet"/>
      <w:lvlText w:val=""/>
      <w:lvlJc w:val="left"/>
      <w:pPr>
        <w:ind w:left="1380" w:hanging="360"/>
      </w:pPr>
      <w:rPr>
        <w:rFonts w:ascii="Wingdings" w:hAnsi="Wingdings"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1">
    <w:nsid w:val="2F9F3196"/>
    <w:multiLevelType w:val="multilevel"/>
    <w:tmpl w:val="E6F8788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1856A4E"/>
    <w:multiLevelType w:val="hybridMultilevel"/>
    <w:tmpl w:val="09681B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3DB2389"/>
    <w:multiLevelType w:val="hybridMultilevel"/>
    <w:tmpl w:val="53427F1E"/>
    <w:lvl w:ilvl="0" w:tplc="A3E62742">
      <w:start w:val="1"/>
      <w:numFmt w:val="lowerLetter"/>
      <w:lvlText w:val="%1."/>
      <w:lvlJc w:val="left"/>
      <w:pPr>
        <w:ind w:left="435" w:hanging="375"/>
      </w:pPr>
      <w:rPr>
        <w:rFonts w:ascii="Arial" w:hAnsi="Arial" w:cs="Arial" w:hint="default"/>
        <w:b w:val="0"/>
        <w:sz w:val="18"/>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3601037A"/>
    <w:multiLevelType w:val="hybridMultilevel"/>
    <w:tmpl w:val="3690AB0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8EA3960"/>
    <w:multiLevelType w:val="hybridMultilevel"/>
    <w:tmpl w:val="50149E8A"/>
    <w:lvl w:ilvl="0" w:tplc="F3E4F2D4">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53461B"/>
    <w:multiLevelType w:val="hybridMultilevel"/>
    <w:tmpl w:val="7C682CB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3CDF04B6"/>
    <w:multiLevelType w:val="hybridMultilevel"/>
    <w:tmpl w:val="B5D670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D8604E6"/>
    <w:multiLevelType w:val="hybridMultilevel"/>
    <w:tmpl w:val="3126EC8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59A6AF1"/>
    <w:multiLevelType w:val="hybridMultilevel"/>
    <w:tmpl w:val="ECCE5D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A92038"/>
    <w:multiLevelType w:val="hybridMultilevel"/>
    <w:tmpl w:val="924A92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nsid w:val="46450046"/>
    <w:multiLevelType w:val="hybridMultilevel"/>
    <w:tmpl w:val="3A321D7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87205E9"/>
    <w:multiLevelType w:val="hybridMultilevel"/>
    <w:tmpl w:val="DE482BCE"/>
    <w:lvl w:ilvl="0" w:tplc="CF5A4D3A">
      <w:start w:val="1"/>
      <w:numFmt w:val="bullet"/>
      <w:lvlText w:val=""/>
      <w:lvlJc w:val="left"/>
      <w:pPr>
        <w:ind w:left="720" w:hanging="360"/>
      </w:pPr>
      <w:rPr>
        <w:rFonts w:ascii="Symbol" w:hAnsi="Symbol" w:hint="default"/>
        <w:b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8901C7"/>
    <w:multiLevelType w:val="hybridMultilevel"/>
    <w:tmpl w:val="063C9C9E"/>
    <w:lvl w:ilvl="0" w:tplc="E37ED358">
      <w:start w:val="1"/>
      <w:numFmt w:val="bullet"/>
      <w:lvlText w:val=""/>
      <w:lvlJc w:val="left"/>
      <w:pPr>
        <w:ind w:left="360" w:hanging="360"/>
      </w:pPr>
      <w:rPr>
        <w:rFonts w:ascii="Wingdings" w:hAnsi="Wingdings"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F0E15AF"/>
    <w:multiLevelType w:val="hybridMultilevel"/>
    <w:tmpl w:val="1144AA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680A76"/>
    <w:multiLevelType w:val="hybridMultilevel"/>
    <w:tmpl w:val="514679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9E50DE"/>
    <w:multiLevelType w:val="hybridMultilevel"/>
    <w:tmpl w:val="54E2DB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D46101"/>
    <w:multiLevelType w:val="hybridMultilevel"/>
    <w:tmpl w:val="726290C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DBF3D98"/>
    <w:multiLevelType w:val="hybridMultilevel"/>
    <w:tmpl w:val="A4A268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C91B7F"/>
    <w:multiLevelType w:val="multilevel"/>
    <w:tmpl w:val="B3707482"/>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color w:val="002060"/>
        <w:sz w:val="36"/>
        <w:szCs w:val="36"/>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0">
    <w:nsid w:val="63916B8F"/>
    <w:multiLevelType w:val="hybridMultilevel"/>
    <w:tmpl w:val="2A82183E"/>
    <w:lvl w:ilvl="0" w:tplc="5B22B46A">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4152EB"/>
    <w:multiLevelType w:val="multilevel"/>
    <w:tmpl w:val="88D610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54F48C6"/>
    <w:multiLevelType w:val="hybridMultilevel"/>
    <w:tmpl w:val="4866E1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9F71DA"/>
    <w:multiLevelType w:val="hybridMultilevel"/>
    <w:tmpl w:val="00DC2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EC745A"/>
    <w:multiLevelType w:val="hybridMultilevel"/>
    <w:tmpl w:val="CACEC3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6FF14B49"/>
    <w:multiLevelType w:val="hybridMultilevel"/>
    <w:tmpl w:val="1CB0D81A"/>
    <w:lvl w:ilvl="0" w:tplc="1FBA7556">
      <w:start w:val="1"/>
      <w:numFmt w:val="bullet"/>
      <w:lvlText w:val=""/>
      <w:lvlPicBulletId w:val="0"/>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A03B1F"/>
    <w:multiLevelType w:val="multilevel"/>
    <w:tmpl w:val="C58E5588"/>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732D63D4"/>
    <w:multiLevelType w:val="hybridMultilevel"/>
    <w:tmpl w:val="2DD23FE4"/>
    <w:lvl w:ilvl="0" w:tplc="DC4E441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8">
    <w:nsid w:val="75953194"/>
    <w:multiLevelType w:val="hybridMultilevel"/>
    <w:tmpl w:val="49C8D6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754378"/>
    <w:multiLevelType w:val="hybridMultilevel"/>
    <w:tmpl w:val="DA72D99C"/>
    <w:lvl w:ilvl="0" w:tplc="1AE056F2">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141E60"/>
    <w:multiLevelType w:val="hybridMultilevel"/>
    <w:tmpl w:val="E2485E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5063BA"/>
    <w:multiLevelType w:val="hybridMultilevel"/>
    <w:tmpl w:val="2AFEA09E"/>
    <w:lvl w:ilvl="0" w:tplc="765AFF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7F2A53"/>
    <w:multiLevelType w:val="hybridMultilevel"/>
    <w:tmpl w:val="90FA4344"/>
    <w:lvl w:ilvl="0" w:tplc="EE20DA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22"/>
  </w:num>
  <w:num w:numId="3">
    <w:abstractNumId w:val="11"/>
  </w:num>
  <w:num w:numId="4">
    <w:abstractNumId w:val="33"/>
  </w:num>
  <w:num w:numId="5">
    <w:abstractNumId w:val="39"/>
  </w:num>
  <w:num w:numId="6">
    <w:abstractNumId w:val="2"/>
  </w:num>
  <w:num w:numId="7">
    <w:abstractNumId w:val="6"/>
  </w:num>
  <w:num w:numId="8">
    <w:abstractNumId w:val="3"/>
  </w:num>
  <w:num w:numId="9">
    <w:abstractNumId w:val="14"/>
  </w:num>
  <w:num w:numId="10">
    <w:abstractNumId w:val="18"/>
  </w:num>
  <w:num w:numId="11">
    <w:abstractNumId w:val="23"/>
  </w:num>
  <w:num w:numId="12">
    <w:abstractNumId w:val="8"/>
  </w:num>
  <w:num w:numId="13">
    <w:abstractNumId w:val="27"/>
  </w:num>
  <w:num w:numId="14">
    <w:abstractNumId w:val="20"/>
  </w:num>
  <w:num w:numId="15">
    <w:abstractNumId w:val="16"/>
  </w:num>
  <w:num w:numId="16">
    <w:abstractNumId w:val="34"/>
  </w:num>
  <w:num w:numId="17">
    <w:abstractNumId w:val="12"/>
  </w:num>
  <w:num w:numId="18">
    <w:abstractNumId w:val="17"/>
  </w:num>
  <w:num w:numId="19">
    <w:abstractNumId w:val="9"/>
  </w:num>
  <w:num w:numId="20">
    <w:abstractNumId w:val="15"/>
  </w:num>
  <w:num w:numId="21">
    <w:abstractNumId w:val="38"/>
  </w:num>
  <w:num w:numId="22">
    <w:abstractNumId w:val="1"/>
  </w:num>
  <w:num w:numId="23">
    <w:abstractNumId w:val="19"/>
  </w:num>
  <w:num w:numId="24">
    <w:abstractNumId w:val="41"/>
  </w:num>
  <w:num w:numId="25">
    <w:abstractNumId w:val="30"/>
  </w:num>
  <w:num w:numId="26">
    <w:abstractNumId w:val="24"/>
  </w:num>
  <w:num w:numId="27">
    <w:abstractNumId w:val="25"/>
  </w:num>
  <w:num w:numId="28">
    <w:abstractNumId w:val="32"/>
  </w:num>
  <w:num w:numId="29">
    <w:abstractNumId w:val="0"/>
  </w:num>
  <w:num w:numId="30">
    <w:abstractNumId w:val="40"/>
  </w:num>
  <w:num w:numId="31">
    <w:abstractNumId w:val="10"/>
  </w:num>
  <w:num w:numId="32">
    <w:abstractNumId w:val="29"/>
  </w:num>
  <w:num w:numId="33">
    <w:abstractNumId w:val="36"/>
  </w:num>
  <w:num w:numId="34">
    <w:abstractNumId w:val="31"/>
  </w:num>
  <w:num w:numId="35">
    <w:abstractNumId w:val="5"/>
  </w:num>
  <w:num w:numId="36">
    <w:abstractNumId w:val="4"/>
  </w:num>
  <w:num w:numId="37">
    <w:abstractNumId w:val="26"/>
  </w:num>
  <w:num w:numId="38">
    <w:abstractNumId w:val="7"/>
  </w:num>
  <w:num w:numId="39">
    <w:abstractNumId w:val="35"/>
  </w:num>
  <w:num w:numId="40">
    <w:abstractNumId w:val="21"/>
  </w:num>
  <w:num w:numId="41">
    <w:abstractNumId w:val="28"/>
  </w:num>
  <w:num w:numId="42">
    <w:abstractNumId w:val="13"/>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FBC"/>
    <w:rsid w:val="00000C82"/>
    <w:rsid w:val="00005BA1"/>
    <w:rsid w:val="00005F1D"/>
    <w:rsid w:val="00010870"/>
    <w:rsid w:val="00010ABA"/>
    <w:rsid w:val="00011B82"/>
    <w:rsid w:val="00013049"/>
    <w:rsid w:val="0001740A"/>
    <w:rsid w:val="00024117"/>
    <w:rsid w:val="00026B00"/>
    <w:rsid w:val="00030558"/>
    <w:rsid w:val="000437DA"/>
    <w:rsid w:val="000577D2"/>
    <w:rsid w:val="00064E3C"/>
    <w:rsid w:val="00065526"/>
    <w:rsid w:val="00066D78"/>
    <w:rsid w:val="000700A3"/>
    <w:rsid w:val="0007022A"/>
    <w:rsid w:val="000775CF"/>
    <w:rsid w:val="00080181"/>
    <w:rsid w:val="0008697A"/>
    <w:rsid w:val="00090C9A"/>
    <w:rsid w:val="000948EB"/>
    <w:rsid w:val="0009733C"/>
    <w:rsid w:val="000974E4"/>
    <w:rsid w:val="0009754B"/>
    <w:rsid w:val="00097993"/>
    <w:rsid w:val="000A316F"/>
    <w:rsid w:val="000A4206"/>
    <w:rsid w:val="000C7D1E"/>
    <w:rsid w:val="000D496C"/>
    <w:rsid w:val="000E10CA"/>
    <w:rsid w:val="000E6A2A"/>
    <w:rsid w:val="000F30A1"/>
    <w:rsid w:val="000F3FB8"/>
    <w:rsid w:val="000F7BEE"/>
    <w:rsid w:val="001009DA"/>
    <w:rsid w:val="001030EF"/>
    <w:rsid w:val="00103F48"/>
    <w:rsid w:val="00107CB7"/>
    <w:rsid w:val="00110A2B"/>
    <w:rsid w:val="001141F1"/>
    <w:rsid w:val="00115BA6"/>
    <w:rsid w:val="00117F1D"/>
    <w:rsid w:val="00124CE4"/>
    <w:rsid w:val="001310FE"/>
    <w:rsid w:val="00137497"/>
    <w:rsid w:val="00143DEA"/>
    <w:rsid w:val="00144E19"/>
    <w:rsid w:val="00146F2C"/>
    <w:rsid w:val="001501EA"/>
    <w:rsid w:val="0015578D"/>
    <w:rsid w:val="00166EDA"/>
    <w:rsid w:val="00172EBC"/>
    <w:rsid w:val="00173AA4"/>
    <w:rsid w:val="0017680B"/>
    <w:rsid w:val="001775CF"/>
    <w:rsid w:val="00185B62"/>
    <w:rsid w:val="00195966"/>
    <w:rsid w:val="001A3545"/>
    <w:rsid w:val="001A482B"/>
    <w:rsid w:val="001A6879"/>
    <w:rsid w:val="001B09DB"/>
    <w:rsid w:val="001B1F16"/>
    <w:rsid w:val="001B2800"/>
    <w:rsid w:val="001B3D51"/>
    <w:rsid w:val="001B7AF8"/>
    <w:rsid w:val="001B7D81"/>
    <w:rsid w:val="001D49D6"/>
    <w:rsid w:val="001D4AC3"/>
    <w:rsid w:val="001D4F72"/>
    <w:rsid w:val="001E616B"/>
    <w:rsid w:val="001F191F"/>
    <w:rsid w:val="001F4514"/>
    <w:rsid w:val="001F4FAC"/>
    <w:rsid w:val="001F527D"/>
    <w:rsid w:val="00200962"/>
    <w:rsid w:val="00200ED3"/>
    <w:rsid w:val="00202DB7"/>
    <w:rsid w:val="00203897"/>
    <w:rsid w:val="002053A6"/>
    <w:rsid w:val="002060BE"/>
    <w:rsid w:val="0020779C"/>
    <w:rsid w:val="00207A19"/>
    <w:rsid w:val="00217352"/>
    <w:rsid w:val="0022041E"/>
    <w:rsid w:val="0022076D"/>
    <w:rsid w:val="00226BEB"/>
    <w:rsid w:val="002326D3"/>
    <w:rsid w:val="002329BF"/>
    <w:rsid w:val="00233C5A"/>
    <w:rsid w:val="00236D50"/>
    <w:rsid w:val="00252C10"/>
    <w:rsid w:val="00255495"/>
    <w:rsid w:val="00260CCC"/>
    <w:rsid w:val="002619CF"/>
    <w:rsid w:val="00264781"/>
    <w:rsid w:val="00265058"/>
    <w:rsid w:val="00265A7E"/>
    <w:rsid w:val="00273E3F"/>
    <w:rsid w:val="00276E47"/>
    <w:rsid w:val="00281250"/>
    <w:rsid w:val="002868D4"/>
    <w:rsid w:val="002962C5"/>
    <w:rsid w:val="00297288"/>
    <w:rsid w:val="002A0F19"/>
    <w:rsid w:val="002A1FD6"/>
    <w:rsid w:val="002A2FF5"/>
    <w:rsid w:val="002A352A"/>
    <w:rsid w:val="002A396B"/>
    <w:rsid w:val="002A47BA"/>
    <w:rsid w:val="002B097F"/>
    <w:rsid w:val="002B3BD1"/>
    <w:rsid w:val="002B3D7E"/>
    <w:rsid w:val="002B58D5"/>
    <w:rsid w:val="002C28A8"/>
    <w:rsid w:val="002C57AC"/>
    <w:rsid w:val="002D167E"/>
    <w:rsid w:val="002D32B0"/>
    <w:rsid w:val="002E0937"/>
    <w:rsid w:val="002F0DDF"/>
    <w:rsid w:val="002F5ADB"/>
    <w:rsid w:val="002F714E"/>
    <w:rsid w:val="003056A6"/>
    <w:rsid w:val="0031077B"/>
    <w:rsid w:val="003124DA"/>
    <w:rsid w:val="0031484B"/>
    <w:rsid w:val="00314DD1"/>
    <w:rsid w:val="00320720"/>
    <w:rsid w:val="003218E8"/>
    <w:rsid w:val="00324025"/>
    <w:rsid w:val="00325F2A"/>
    <w:rsid w:val="003339C9"/>
    <w:rsid w:val="00340910"/>
    <w:rsid w:val="003409DD"/>
    <w:rsid w:val="0035449B"/>
    <w:rsid w:val="00362E1C"/>
    <w:rsid w:val="00367681"/>
    <w:rsid w:val="0037006D"/>
    <w:rsid w:val="0037037A"/>
    <w:rsid w:val="0037222D"/>
    <w:rsid w:val="003750AA"/>
    <w:rsid w:val="00376216"/>
    <w:rsid w:val="0037729D"/>
    <w:rsid w:val="0038000A"/>
    <w:rsid w:val="0038124C"/>
    <w:rsid w:val="00381ED7"/>
    <w:rsid w:val="003925A1"/>
    <w:rsid w:val="0039776D"/>
    <w:rsid w:val="003A019E"/>
    <w:rsid w:val="003A1CDB"/>
    <w:rsid w:val="003A2428"/>
    <w:rsid w:val="003A4E0C"/>
    <w:rsid w:val="003B4909"/>
    <w:rsid w:val="003B6C1D"/>
    <w:rsid w:val="003C32D5"/>
    <w:rsid w:val="003C3BED"/>
    <w:rsid w:val="003C6257"/>
    <w:rsid w:val="003C7517"/>
    <w:rsid w:val="003D2391"/>
    <w:rsid w:val="003D2CCA"/>
    <w:rsid w:val="003D2D25"/>
    <w:rsid w:val="003D2E8E"/>
    <w:rsid w:val="003D313F"/>
    <w:rsid w:val="003D5155"/>
    <w:rsid w:val="003E1DF5"/>
    <w:rsid w:val="003E77F1"/>
    <w:rsid w:val="003F0AD7"/>
    <w:rsid w:val="003F3458"/>
    <w:rsid w:val="003F55C8"/>
    <w:rsid w:val="0041275B"/>
    <w:rsid w:val="00417B54"/>
    <w:rsid w:val="00424352"/>
    <w:rsid w:val="004369A8"/>
    <w:rsid w:val="00452500"/>
    <w:rsid w:val="00466950"/>
    <w:rsid w:val="0047408C"/>
    <w:rsid w:val="00480433"/>
    <w:rsid w:val="0048357E"/>
    <w:rsid w:val="00483E19"/>
    <w:rsid w:val="00483EF7"/>
    <w:rsid w:val="00484E22"/>
    <w:rsid w:val="00494871"/>
    <w:rsid w:val="004A0680"/>
    <w:rsid w:val="004A2F20"/>
    <w:rsid w:val="004A504F"/>
    <w:rsid w:val="004A6ADE"/>
    <w:rsid w:val="004C1D2A"/>
    <w:rsid w:val="004C2838"/>
    <w:rsid w:val="004C5E80"/>
    <w:rsid w:val="004C6F5C"/>
    <w:rsid w:val="004C745B"/>
    <w:rsid w:val="004D4A4F"/>
    <w:rsid w:val="004D548D"/>
    <w:rsid w:val="004D7EAF"/>
    <w:rsid w:val="004E0A7D"/>
    <w:rsid w:val="004E3E23"/>
    <w:rsid w:val="004F0792"/>
    <w:rsid w:val="004F743E"/>
    <w:rsid w:val="00507C68"/>
    <w:rsid w:val="00511208"/>
    <w:rsid w:val="00511CD8"/>
    <w:rsid w:val="00513279"/>
    <w:rsid w:val="00526474"/>
    <w:rsid w:val="00530163"/>
    <w:rsid w:val="00533685"/>
    <w:rsid w:val="0054216A"/>
    <w:rsid w:val="00552270"/>
    <w:rsid w:val="005523F2"/>
    <w:rsid w:val="00561197"/>
    <w:rsid w:val="005655B8"/>
    <w:rsid w:val="00570613"/>
    <w:rsid w:val="00570CDF"/>
    <w:rsid w:val="00573992"/>
    <w:rsid w:val="00584795"/>
    <w:rsid w:val="00596161"/>
    <w:rsid w:val="005A2043"/>
    <w:rsid w:val="005A3297"/>
    <w:rsid w:val="005A619D"/>
    <w:rsid w:val="005B10FA"/>
    <w:rsid w:val="005C3A6D"/>
    <w:rsid w:val="005D3020"/>
    <w:rsid w:val="005D3BB3"/>
    <w:rsid w:val="005D5BD5"/>
    <w:rsid w:val="005E0CFE"/>
    <w:rsid w:val="005E1F4D"/>
    <w:rsid w:val="005E3269"/>
    <w:rsid w:val="005E5294"/>
    <w:rsid w:val="005E6DDC"/>
    <w:rsid w:val="005F3D2E"/>
    <w:rsid w:val="005F6931"/>
    <w:rsid w:val="00600005"/>
    <w:rsid w:val="00602A9F"/>
    <w:rsid w:val="00603A56"/>
    <w:rsid w:val="006057C0"/>
    <w:rsid w:val="00612869"/>
    <w:rsid w:val="00614CBD"/>
    <w:rsid w:val="00620DE1"/>
    <w:rsid w:val="00627070"/>
    <w:rsid w:val="006347D9"/>
    <w:rsid w:val="00641153"/>
    <w:rsid w:val="00642904"/>
    <w:rsid w:val="006440B8"/>
    <w:rsid w:val="00644ED4"/>
    <w:rsid w:val="00645E1D"/>
    <w:rsid w:val="00645FE8"/>
    <w:rsid w:val="00646959"/>
    <w:rsid w:val="006516A7"/>
    <w:rsid w:val="00653392"/>
    <w:rsid w:val="0065497F"/>
    <w:rsid w:val="00663C4C"/>
    <w:rsid w:val="0066716F"/>
    <w:rsid w:val="00675F52"/>
    <w:rsid w:val="00684383"/>
    <w:rsid w:val="006910E4"/>
    <w:rsid w:val="00694600"/>
    <w:rsid w:val="0069591D"/>
    <w:rsid w:val="006A2464"/>
    <w:rsid w:val="006B4A9E"/>
    <w:rsid w:val="006C01B1"/>
    <w:rsid w:val="006C7F41"/>
    <w:rsid w:val="006D2177"/>
    <w:rsid w:val="006D6F32"/>
    <w:rsid w:val="006E18F3"/>
    <w:rsid w:val="006E6CF0"/>
    <w:rsid w:val="006F1326"/>
    <w:rsid w:val="006F265A"/>
    <w:rsid w:val="006F63ED"/>
    <w:rsid w:val="006F6B4E"/>
    <w:rsid w:val="006F6C4B"/>
    <w:rsid w:val="007013B5"/>
    <w:rsid w:val="00717D27"/>
    <w:rsid w:val="00721A9C"/>
    <w:rsid w:val="00721E67"/>
    <w:rsid w:val="007226A7"/>
    <w:rsid w:val="007262A0"/>
    <w:rsid w:val="00730655"/>
    <w:rsid w:val="00735DB6"/>
    <w:rsid w:val="00736BE1"/>
    <w:rsid w:val="00736FC4"/>
    <w:rsid w:val="00737B0C"/>
    <w:rsid w:val="00740397"/>
    <w:rsid w:val="00740CFC"/>
    <w:rsid w:val="00741A39"/>
    <w:rsid w:val="00744D9D"/>
    <w:rsid w:val="007454A0"/>
    <w:rsid w:val="007455E8"/>
    <w:rsid w:val="0075383D"/>
    <w:rsid w:val="00756F6E"/>
    <w:rsid w:val="00757AAA"/>
    <w:rsid w:val="00767ADF"/>
    <w:rsid w:val="00771F3B"/>
    <w:rsid w:val="00773081"/>
    <w:rsid w:val="007746A0"/>
    <w:rsid w:val="00785384"/>
    <w:rsid w:val="007965AB"/>
    <w:rsid w:val="007A3EA2"/>
    <w:rsid w:val="007B3382"/>
    <w:rsid w:val="007B47FD"/>
    <w:rsid w:val="007B4C48"/>
    <w:rsid w:val="007C0167"/>
    <w:rsid w:val="007C39F1"/>
    <w:rsid w:val="007C4F5E"/>
    <w:rsid w:val="007C520A"/>
    <w:rsid w:val="007C6789"/>
    <w:rsid w:val="007D29C0"/>
    <w:rsid w:val="007D50A5"/>
    <w:rsid w:val="007E064E"/>
    <w:rsid w:val="007E34ED"/>
    <w:rsid w:val="007E4CF4"/>
    <w:rsid w:val="007E5AC7"/>
    <w:rsid w:val="007F32AD"/>
    <w:rsid w:val="007F527D"/>
    <w:rsid w:val="007F6B45"/>
    <w:rsid w:val="007F6F80"/>
    <w:rsid w:val="00803A52"/>
    <w:rsid w:val="008108FF"/>
    <w:rsid w:val="00813767"/>
    <w:rsid w:val="00822959"/>
    <w:rsid w:val="008241C2"/>
    <w:rsid w:val="008249A3"/>
    <w:rsid w:val="00826483"/>
    <w:rsid w:val="008267F7"/>
    <w:rsid w:val="00832183"/>
    <w:rsid w:val="008336E3"/>
    <w:rsid w:val="00846C01"/>
    <w:rsid w:val="00850D5F"/>
    <w:rsid w:val="008656E8"/>
    <w:rsid w:val="008724E7"/>
    <w:rsid w:val="00874B13"/>
    <w:rsid w:val="00880AAE"/>
    <w:rsid w:val="008909BF"/>
    <w:rsid w:val="00892DE1"/>
    <w:rsid w:val="00893101"/>
    <w:rsid w:val="00896009"/>
    <w:rsid w:val="008A0530"/>
    <w:rsid w:val="008B2248"/>
    <w:rsid w:val="008C11F7"/>
    <w:rsid w:val="008C43F1"/>
    <w:rsid w:val="008C4935"/>
    <w:rsid w:val="008D1B0C"/>
    <w:rsid w:val="008E563E"/>
    <w:rsid w:val="008E66B6"/>
    <w:rsid w:val="008F07E6"/>
    <w:rsid w:val="00904756"/>
    <w:rsid w:val="00906CF5"/>
    <w:rsid w:val="00906E02"/>
    <w:rsid w:val="00910080"/>
    <w:rsid w:val="0091556C"/>
    <w:rsid w:val="0092172E"/>
    <w:rsid w:val="009237BE"/>
    <w:rsid w:val="00925868"/>
    <w:rsid w:val="0093025F"/>
    <w:rsid w:val="0093136D"/>
    <w:rsid w:val="00950900"/>
    <w:rsid w:val="009513A7"/>
    <w:rsid w:val="00970260"/>
    <w:rsid w:val="00971F57"/>
    <w:rsid w:val="00972A27"/>
    <w:rsid w:val="00974F29"/>
    <w:rsid w:val="00975997"/>
    <w:rsid w:val="0098249F"/>
    <w:rsid w:val="00983EB7"/>
    <w:rsid w:val="00984D4E"/>
    <w:rsid w:val="009962DA"/>
    <w:rsid w:val="009A5353"/>
    <w:rsid w:val="009A655B"/>
    <w:rsid w:val="009B04FF"/>
    <w:rsid w:val="009B1FA9"/>
    <w:rsid w:val="009C1331"/>
    <w:rsid w:val="009C175F"/>
    <w:rsid w:val="009C17FC"/>
    <w:rsid w:val="009C557E"/>
    <w:rsid w:val="009D382C"/>
    <w:rsid w:val="009F2523"/>
    <w:rsid w:val="00A00483"/>
    <w:rsid w:val="00A16E70"/>
    <w:rsid w:val="00A17835"/>
    <w:rsid w:val="00A2789B"/>
    <w:rsid w:val="00A279E2"/>
    <w:rsid w:val="00A44A1C"/>
    <w:rsid w:val="00A52431"/>
    <w:rsid w:val="00A61158"/>
    <w:rsid w:val="00A66829"/>
    <w:rsid w:val="00A73826"/>
    <w:rsid w:val="00A747E3"/>
    <w:rsid w:val="00A75B85"/>
    <w:rsid w:val="00A81386"/>
    <w:rsid w:val="00A8265C"/>
    <w:rsid w:val="00A84892"/>
    <w:rsid w:val="00A909B0"/>
    <w:rsid w:val="00A94A9B"/>
    <w:rsid w:val="00A96DC0"/>
    <w:rsid w:val="00AA39AF"/>
    <w:rsid w:val="00AA5F9A"/>
    <w:rsid w:val="00AA6797"/>
    <w:rsid w:val="00AB627F"/>
    <w:rsid w:val="00AC131C"/>
    <w:rsid w:val="00AC7E96"/>
    <w:rsid w:val="00AD10E4"/>
    <w:rsid w:val="00AE1993"/>
    <w:rsid w:val="00AE1F29"/>
    <w:rsid w:val="00AF586C"/>
    <w:rsid w:val="00AF6E27"/>
    <w:rsid w:val="00B005FE"/>
    <w:rsid w:val="00B00B63"/>
    <w:rsid w:val="00B025B5"/>
    <w:rsid w:val="00B041F6"/>
    <w:rsid w:val="00B068D6"/>
    <w:rsid w:val="00B10502"/>
    <w:rsid w:val="00B10B53"/>
    <w:rsid w:val="00B11A0A"/>
    <w:rsid w:val="00B12874"/>
    <w:rsid w:val="00B161A3"/>
    <w:rsid w:val="00B236AB"/>
    <w:rsid w:val="00B270FF"/>
    <w:rsid w:val="00B27902"/>
    <w:rsid w:val="00B31A32"/>
    <w:rsid w:val="00B47F39"/>
    <w:rsid w:val="00B5387F"/>
    <w:rsid w:val="00B551B8"/>
    <w:rsid w:val="00B57011"/>
    <w:rsid w:val="00B609F1"/>
    <w:rsid w:val="00B71509"/>
    <w:rsid w:val="00B75E3D"/>
    <w:rsid w:val="00B76F42"/>
    <w:rsid w:val="00B86750"/>
    <w:rsid w:val="00B87001"/>
    <w:rsid w:val="00B9050A"/>
    <w:rsid w:val="00B91D20"/>
    <w:rsid w:val="00B95ECC"/>
    <w:rsid w:val="00BA4235"/>
    <w:rsid w:val="00BA4915"/>
    <w:rsid w:val="00BB1AF7"/>
    <w:rsid w:val="00BB53DE"/>
    <w:rsid w:val="00BC771C"/>
    <w:rsid w:val="00BD1198"/>
    <w:rsid w:val="00BD53A3"/>
    <w:rsid w:val="00BE1177"/>
    <w:rsid w:val="00BE4A79"/>
    <w:rsid w:val="00BE515A"/>
    <w:rsid w:val="00BE7A1A"/>
    <w:rsid w:val="00BF5E19"/>
    <w:rsid w:val="00BF7837"/>
    <w:rsid w:val="00C018F9"/>
    <w:rsid w:val="00C03703"/>
    <w:rsid w:val="00C06716"/>
    <w:rsid w:val="00C1495C"/>
    <w:rsid w:val="00C1530E"/>
    <w:rsid w:val="00C16C54"/>
    <w:rsid w:val="00C245DA"/>
    <w:rsid w:val="00C36017"/>
    <w:rsid w:val="00C36416"/>
    <w:rsid w:val="00C40921"/>
    <w:rsid w:val="00C5158F"/>
    <w:rsid w:val="00C54422"/>
    <w:rsid w:val="00C5626C"/>
    <w:rsid w:val="00C566B1"/>
    <w:rsid w:val="00C57000"/>
    <w:rsid w:val="00C60957"/>
    <w:rsid w:val="00C62E89"/>
    <w:rsid w:val="00C63B7C"/>
    <w:rsid w:val="00C66B3B"/>
    <w:rsid w:val="00C7095B"/>
    <w:rsid w:val="00C76FC6"/>
    <w:rsid w:val="00C9495D"/>
    <w:rsid w:val="00C966C5"/>
    <w:rsid w:val="00CA251B"/>
    <w:rsid w:val="00CA4DEB"/>
    <w:rsid w:val="00CB1591"/>
    <w:rsid w:val="00CB794C"/>
    <w:rsid w:val="00CC44F7"/>
    <w:rsid w:val="00CD241E"/>
    <w:rsid w:val="00CD3819"/>
    <w:rsid w:val="00CD5FB5"/>
    <w:rsid w:val="00CD6222"/>
    <w:rsid w:val="00CE1244"/>
    <w:rsid w:val="00CE1AC1"/>
    <w:rsid w:val="00CE1EF1"/>
    <w:rsid w:val="00CF035D"/>
    <w:rsid w:val="00CF1DBD"/>
    <w:rsid w:val="00CF31FE"/>
    <w:rsid w:val="00CF47DD"/>
    <w:rsid w:val="00D014A6"/>
    <w:rsid w:val="00D02A14"/>
    <w:rsid w:val="00D17CC0"/>
    <w:rsid w:val="00D20C79"/>
    <w:rsid w:val="00D21032"/>
    <w:rsid w:val="00D2519B"/>
    <w:rsid w:val="00D26D23"/>
    <w:rsid w:val="00D27674"/>
    <w:rsid w:val="00D42D28"/>
    <w:rsid w:val="00D43D85"/>
    <w:rsid w:val="00D50150"/>
    <w:rsid w:val="00D6019C"/>
    <w:rsid w:val="00D63CC6"/>
    <w:rsid w:val="00D834A9"/>
    <w:rsid w:val="00D83884"/>
    <w:rsid w:val="00D83F93"/>
    <w:rsid w:val="00D86F1E"/>
    <w:rsid w:val="00D96273"/>
    <w:rsid w:val="00D97051"/>
    <w:rsid w:val="00DA28A7"/>
    <w:rsid w:val="00DB0ADC"/>
    <w:rsid w:val="00DB131D"/>
    <w:rsid w:val="00DB7CC5"/>
    <w:rsid w:val="00DC0E23"/>
    <w:rsid w:val="00DC3460"/>
    <w:rsid w:val="00DC5133"/>
    <w:rsid w:val="00DC55BC"/>
    <w:rsid w:val="00DC61D7"/>
    <w:rsid w:val="00DE1E1C"/>
    <w:rsid w:val="00DE36F0"/>
    <w:rsid w:val="00E022B6"/>
    <w:rsid w:val="00E1102A"/>
    <w:rsid w:val="00E122F4"/>
    <w:rsid w:val="00E14247"/>
    <w:rsid w:val="00E1788F"/>
    <w:rsid w:val="00E30EFD"/>
    <w:rsid w:val="00E33336"/>
    <w:rsid w:val="00E45AD2"/>
    <w:rsid w:val="00E47A5F"/>
    <w:rsid w:val="00E52139"/>
    <w:rsid w:val="00E5371E"/>
    <w:rsid w:val="00E566F5"/>
    <w:rsid w:val="00E66BE0"/>
    <w:rsid w:val="00E73C19"/>
    <w:rsid w:val="00E754AB"/>
    <w:rsid w:val="00E75F9C"/>
    <w:rsid w:val="00E76977"/>
    <w:rsid w:val="00E77039"/>
    <w:rsid w:val="00E86FBC"/>
    <w:rsid w:val="00EA203E"/>
    <w:rsid w:val="00EA2651"/>
    <w:rsid w:val="00EA4ADE"/>
    <w:rsid w:val="00EA6E46"/>
    <w:rsid w:val="00EB052E"/>
    <w:rsid w:val="00EB2514"/>
    <w:rsid w:val="00EB32FF"/>
    <w:rsid w:val="00EB597E"/>
    <w:rsid w:val="00EB71BF"/>
    <w:rsid w:val="00EC2EBE"/>
    <w:rsid w:val="00EC3FAB"/>
    <w:rsid w:val="00EC4DF5"/>
    <w:rsid w:val="00EC5967"/>
    <w:rsid w:val="00ED494B"/>
    <w:rsid w:val="00ED543E"/>
    <w:rsid w:val="00ED56FD"/>
    <w:rsid w:val="00ED6E82"/>
    <w:rsid w:val="00EE0B78"/>
    <w:rsid w:val="00EE38C6"/>
    <w:rsid w:val="00EE603A"/>
    <w:rsid w:val="00EE7A5C"/>
    <w:rsid w:val="00F02A60"/>
    <w:rsid w:val="00F0365A"/>
    <w:rsid w:val="00F07E24"/>
    <w:rsid w:val="00F130D6"/>
    <w:rsid w:val="00F22124"/>
    <w:rsid w:val="00F2253C"/>
    <w:rsid w:val="00F22B73"/>
    <w:rsid w:val="00F306C6"/>
    <w:rsid w:val="00F31726"/>
    <w:rsid w:val="00F33EFB"/>
    <w:rsid w:val="00F36D38"/>
    <w:rsid w:val="00F37EBD"/>
    <w:rsid w:val="00F44468"/>
    <w:rsid w:val="00F453FF"/>
    <w:rsid w:val="00F45CA9"/>
    <w:rsid w:val="00F45D66"/>
    <w:rsid w:val="00F54141"/>
    <w:rsid w:val="00F560D1"/>
    <w:rsid w:val="00F57346"/>
    <w:rsid w:val="00F66A71"/>
    <w:rsid w:val="00F760B2"/>
    <w:rsid w:val="00F77F8E"/>
    <w:rsid w:val="00F81FC6"/>
    <w:rsid w:val="00F8233A"/>
    <w:rsid w:val="00F83708"/>
    <w:rsid w:val="00F90F89"/>
    <w:rsid w:val="00F96F1D"/>
    <w:rsid w:val="00F977FF"/>
    <w:rsid w:val="00FA34A4"/>
    <w:rsid w:val="00FA5D7C"/>
    <w:rsid w:val="00FA6798"/>
    <w:rsid w:val="00FB2103"/>
    <w:rsid w:val="00FB2690"/>
    <w:rsid w:val="00FB2DB5"/>
    <w:rsid w:val="00FB5AB8"/>
    <w:rsid w:val="00FC2482"/>
    <w:rsid w:val="00FC2689"/>
    <w:rsid w:val="00FC277E"/>
    <w:rsid w:val="00FC4439"/>
    <w:rsid w:val="00FC7C39"/>
    <w:rsid w:val="00FD1F08"/>
    <w:rsid w:val="00FD72E1"/>
    <w:rsid w:val="00FE2DBA"/>
    <w:rsid w:val="00FE3CEE"/>
    <w:rsid w:val="00FF0DA9"/>
    <w:rsid w:val="00FF7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50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2E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86FBC"/>
    <w:pPr>
      <w:spacing w:after="0" w:line="240" w:lineRule="auto"/>
    </w:pPr>
  </w:style>
  <w:style w:type="character" w:customStyle="1" w:styleId="NoSpacingChar">
    <w:name w:val="No Spacing Char"/>
    <w:basedOn w:val="DefaultParagraphFont"/>
    <w:link w:val="NoSpacing"/>
    <w:uiPriority w:val="1"/>
    <w:rsid w:val="00E86FBC"/>
    <w:rPr>
      <w:rFonts w:eastAsiaTheme="minorEastAsia"/>
    </w:rPr>
  </w:style>
  <w:style w:type="paragraph" w:styleId="BalloonText">
    <w:name w:val="Balloon Text"/>
    <w:basedOn w:val="Normal"/>
    <w:link w:val="BalloonTextChar"/>
    <w:uiPriority w:val="99"/>
    <w:semiHidden/>
    <w:unhideWhenUsed/>
    <w:rsid w:val="00E86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FBC"/>
    <w:rPr>
      <w:rFonts w:ascii="Tahoma" w:hAnsi="Tahoma" w:cs="Tahoma"/>
      <w:sz w:val="16"/>
      <w:szCs w:val="16"/>
    </w:rPr>
  </w:style>
  <w:style w:type="paragraph" w:styleId="Header">
    <w:name w:val="header"/>
    <w:basedOn w:val="Normal"/>
    <w:link w:val="HeaderChar"/>
    <w:uiPriority w:val="99"/>
    <w:semiHidden/>
    <w:unhideWhenUsed/>
    <w:rsid w:val="007C4F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4F5E"/>
  </w:style>
  <w:style w:type="paragraph" w:styleId="Footer">
    <w:name w:val="footer"/>
    <w:basedOn w:val="Normal"/>
    <w:link w:val="FooterChar"/>
    <w:uiPriority w:val="99"/>
    <w:unhideWhenUsed/>
    <w:rsid w:val="007C4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F5E"/>
  </w:style>
  <w:style w:type="table" w:styleId="TableGrid">
    <w:name w:val="Table Grid"/>
    <w:basedOn w:val="TableNormal"/>
    <w:uiPriority w:val="59"/>
    <w:rsid w:val="001768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B052E"/>
    <w:pPr>
      <w:ind w:left="720"/>
      <w:contextualSpacing/>
    </w:pPr>
  </w:style>
  <w:style w:type="paragraph" w:styleId="BodyText">
    <w:name w:val="Body Text"/>
    <w:basedOn w:val="Normal"/>
    <w:link w:val="BodyTextChar"/>
    <w:rsid w:val="00EB052E"/>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B052E"/>
    <w:rPr>
      <w:rFonts w:ascii="Times New Roman" w:eastAsia="Times New Roman" w:hAnsi="Times New Roman" w:cs="Times New Roman"/>
      <w:sz w:val="24"/>
      <w:szCs w:val="24"/>
    </w:rPr>
  </w:style>
  <w:style w:type="paragraph" w:styleId="BodyTextIndent2">
    <w:name w:val="Body Text Indent 2"/>
    <w:basedOn w:val="Normal"/>
    <w:link w:val="BodyTextIndent2Char"/>
    <w:rsid w:val="00EB052E"/>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B052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68D4"/>
    <w:rPr>
      <w:color w:val="0000FF"/>
      <w:u w:val="single"/>
    </w:rPr>
  </w:style>
  <w:style w:type="character" w:customStyle="1" w:styleId="Heading2Char">
    <w:name w:val="Heading 2 Char"/>
    <w:basedOn w:val="DefaultParagraphFont"/>
    <w:link w:val="Heading2"/>
    <w:uiPriority w:val="9"/>
    <w:rsid w:val="003D2E8E"/>
    <w:rPr>
      <w:rFonts w:asciiTheme="majorHAnsi" w:eastAsiaTheme="majorEastAsia" w:hAnsiTheme="majorHAnsi" w:cstheme="majorBidi"/>
      <w:b/>
      <w:bCs/>
      <w:color w:val="4F81BD" w:themeColor="accent1"/>
      <w:sz w:val="26"/>
      <w:szCs w:val="26"/>
    </w:rPr>
  </w:style>
  <w:style w:type="table" w:styleId="LightGrid-Accent2">
    <w:name w:val="Light Grid Accent 2"/>
    <w:basedOn w:val="TableNormal"/>
    <w:uiPriority w:val="62"/>
    <w:rsid w:val="003D2E8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rmalWeb">
    <w:name w:val="Normal (Web)"/>
    <w:basedOn w:val="Normal"/>
    <w:uiPriority w:val="99"/>
    <w:unhideWhenUsed/>
    <w:rsid w:val="005F6931"/>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4">
    <w:name w:val="Light Shading Accent 4"/>
    <w:basedOn w:val="TableNormal"/>
    <w:uiPriority w:val="60"/>
    <w:rsid w:val="00A747E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A747E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1Char">
    <w:name w:val="Heading 1 Char"/>
    <w:basedOn w:val="DefaultParagraphFont"/>
    <w:link w:val="Heading1"/>
    <w:uiPriority w:val="9"/>
    <w:rsid w:val="004A504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A504F"/>
    <w:pPr>
      <w:outlineLvl w:val="9"/>
    </w:pPr>
  </w:style>
  <w:style w:type="paragraph" w:styleId="TOC1">
    <w:name w:val="toc 1"/>
    <w:basedOn w:val="Normal"/>
    <w:next w:val="Normal"/>
    <w:autoRedefine/>
    <w:uiPriority w:val="39"/>
    <w:unhideWhenUsed/>
    <w:rsid w:val="004A504F"/>
    <w:pPr>
      <w:spacing w:after="100"/>
    </w:pPr>
  </w:style>
  <w:style w:type="paragraph" w:styleId="TOC2">
    <w:name w:val="toc 2"/>
    <w:basedOn w:val="Normal"/>
    <w:next w:val="Normal"/>
    <w:autoRedefine/>
    <w:uiPriority w:val="39"/>
    <w:unhideWhenUsed/>
    <w:rsid w:val="004A504F"/>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50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2E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86FBC"/>
    <w:pPr>
      <w:spacing w:after="0" w:line="240" w:lineRule="auto"/>
    </w:pPr>
  </w:style>
  <w:style w:type="character" w:customStyle="1" w:styleId="NoSpacingChar">
    <w:name w:val="No Spacing Char"/>
    <w:basedOn w:val="DefaultParagraphFont"/>
    <w:link w:val="NoSpacing"/>
    <w:uiPriority w:val="1"/>
    <w:rsid w:val="00E86FBC"/>
    <w:rPr>
      <w:rFonts w:eastAsiaTheme="minorEastAsia"/>
    </w:rPr>
  </w:style>
  <w:style w:type="paragraph" w:styleId="BalloonText">
    <w:name w:val="Balloon Text"/>
    <w:basedOn w:val="Normal"/>
    <w:link w:val="BalloonTextChar"/>
    <w:uiPriority w:val="99"/>
    <w:semiHidden/>
    <w:unhideWhenUsed/>
    <w:rsid w:val="00E86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FBC"/>
    <w:rPr>
      <w:rFonts w:ascii="Tahoma" w:hAnsi="Tahoma" w:cs="Tahoma"/>
      <w:sz w:val="16"/>
      <w:szCs w:val="16"/>
    </w:rPr>
  </w:style>
  <w:style w:type="paragraph" w:styleId="Header">
    <w:name w:val="header"/>
    <w:basedOn w:val="Normal"/>
    <w:link w:val="HeaderChar"/>
    <w:uiPriority w:val="99"/>
    <w:semiHidden/>
    <w:unhideWhenUsed/>
    <w:rsid w:val="007C4F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4F5E"/>
  </w:style>
  <w:style w:type="paragraph" w:styleId="Footer">
    <w:name w:val="footer"/>
    <w:basedOn w:val="Normal"/>
    <w:link w:val="FooterChar"/>
    <w:uiPriority w:val="99"/>
    <w:unhideWhenUsed/>
    <w:rsid w:val="007C4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F5E"/>
  </w:style>
  <w:style w:type="table" w:styleId="TableGrid">
    <w:name w:val="Table Grid"/>
    <w:basedOn w:val="TableNormal"/>
    <w:uiPriority w:val="59"/>
    <w:rsid w:val="001768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B052E"/>
    <w:pPr>
      <w:ind w:left="720"/>
      <w:contextualSpacing/>
    </w:pPr>
  </w:style>
  <w:style w:type="paragraph" w:styleId="BodyText">
    <w:name w:val="Body Text"/>
    <w:basedOn w:val="Normal"/>
    <w:link w:val="BodyTextChar"/>
    <w:rsid w:val="00EB052E"/>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B052E"/>
    <w:rPr>
      <w:rFonts w:ascii="Times New Roman" w:eastAsia="Times New Roman" w:hAnsi="Times New Roman" w:cs="Times New Roman"/>
      <w:sz w:val="24"/>
      <w:szCs w:val="24"/>
    </w:rPr>
  </w:style>
  <w:style w:type="paragraph" w:styleId="BodyTextIndent2">
    <w:name w:val="Body Text Indent 2"/>
    <w:basedOn w:val="Normal"/>
    <w:link w:val="BodyTextIndent2Char"/>
    <w:rsid w:val="00EB052E"/>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B052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68D4"/>
    <w:rPr>
      <w:color w:val="0000FF"/>
      <w:u w:val="single"/>
    </w:rPr>
  </w:style>
  <w:style w:type="character" w:customStyle="1" w:styleId="Heading2Char">
    <w:name w:val="Heading 2 Char"/>
    <w:basedOn w:val="DefaultParagraphFont"/>
    <w:link w:val="Heading2"/>
    <w:uiPriority w:val="9"/>
    <w:rsid w:val="003D2E8E"/>
    <w:rPr>
      <w:rFonts w:asciiTheme="majorHAnsi" w:eastAsiaTheme="majorEastAsia" w:hAnsiTheme="majorHAnsi" w:cstheme="majorBidi"/>
      <w:b/>
      <w:bCs/>
      <w:color w:val="4F81BD" w:themeColor="accent1"/>
      <w:sz w:val="26"/>
      <w:szCs w:val="26"/>
    </w:rPr>
  </w:style>
  <w:style w:type="table" w:styleId="LightGrid-Accent2">
    <w:name w:val="Light Grid Accent 2"/>
    <w:basedOn w:val="TableNormal"/>
    <w:uiPriority w:val="62"/>
    <w:rsid w:val="003D2E8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rmalWeb">
    <w:name w:val="Normal (Web)"/>
    <w:basedOn w:val="Normal"/>
    <w:uiPriority w:val="99"/>
    <w:unhideWhenUsed/>
    <w:rsid w:val="005F6931"/>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4">
    <w:name w:val="Light Shading Accent 4"/>
    <w:basedOn w:val="TableNormal"/>
    <w:uiPriority w:val="60"/>
    <w:rsid w:val="00A747E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2">
    <w:name w:val="Light Shading Accent 2"/>
    <w:basedOn w:val="TableNormal"/>
    <w:uiPriority w:val="60"/>
    <w:rsid w:val="00A747E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Heading1Char">
    <w:name w:val="Heading 1 Char"/>
    <w:basedOn w:val="DefaultParagraphFont"/>
    <w:link w:val="Heading1"/>
    <w:uiPriority w:val="9"/>
    <w:rsid w:val="004A504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A504F"/>
    <w:pPr>
      <w:outlineLvl w:val="9"/>
    </w:pPr>
  </w:style>
  <w:style w:type="paragraph" w:styleId="TOC1">
    <w:name w:val="toc 1"/>
    <w:basedOn w:val="Normal"/>
    <w:next w:val="Normal"/>
    <w:autoRedefine/>
    <w:uiPriority w:val="39"/>
    <w:unhideWhenUsed/>
    <w:rsid w:val="004A504F"/>
    <w:pPr>
      <w:spacing w:after="100"/>
    </w:pPr>
  </w:style>
  <w:style w:type="paragraph" w:styleId="TOC2">
    <w:name w:val="toc 2"/>
    <w:basedOn w:val="Normal"/>
    <w:next w:val="Normal"/>
    <w:autoRedefine/>
    <w:uiPriority w:val="39"/>
    <w:unhideWhenUsed/>
    <w:rsid w:val="004A504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9985">
      <w:bodyDiv w:val="1"/>
      <w:marLeft w:val="0"/>
      <w:marRight w:val="0"/>
      <w:marTop w:val="0"/>
      <w:marBottom w:val="0"/>
      <w:divBdr>
        <w:top w:val="none" w:sz="0" w:space="0" w:color="auto"/>
        <w:left w:val="none" w:sz="0" w:space="0" w:color="auto"/>
        <w:bottom w:val="none" w:sz="0" w:space="0" w:color="auto"/>
        <w:right w:val="none" w:sz="0" w:space="0" w:color="auto"/>
      </w:divBdr>
    </w:div>
    <w:div w:id="37703518">
      <w:bodyDiv w:val="1"/>
      <w:marLeft w:val="0"/>
      <w:marRight w:val="0"/>
      <w:marTop w:val="0"/>
      <w:marBottom w:val="0"/>
      <w:divBdr>
        <w:top w:val="none" w:sz="0" w:space="0" w:color="auto"/>
        <w:left w:val="none" w:sz="0" w:space="0" w:color="auto"/>
        <w:bottom w:val="none" w:sz="0" w:space="0" w:color="auto"/>
        <w:right w:val="none" w:sz="0" w:space="0" w:color="auto"/>
      </w:divBdr>
    </w:div>
    <w:div w:id="63377808">
      <w:bodyDiv w:val="1"/>
      <w:marLeft w:val="0"/>
      <w:marRight w:val="0"/>
      <w:marTop w:val="0"/>
      <w:marBottom w:val="0"/>
      <w:divBdr>
        <w:top w:val="none" w:sz="0" w:space="0" w:color="auto"/>
        <w:left w:val="none" w:sz="0" w:space="0" w:color="auto"/>
        <w:bottom w:val="none" w:sz="0" w:space="0" w:color="auto"/>
        <w:right w:val="none" w:sz="0" w:space="0" w:color="auto"/>
      </w:divBdr>
    </w:div>
    <w:div w:id="86268575">
      <w:bodyDiv w:val="1"/>
      <w:marLeft w:val="0"/>
      <w:marRight w:val="0"/>
      <w:marTop w:val="0"/>
      <w:marBottom w:val="0"/>
      <w:divBdr>
        <w:top w:val="none" w:sz="0" w:space="0" w:color="auto"/>
        <w:left w:val="none" w:sz="0" w:space="0" w:color="auto"/>
        <w:bottom w:val="none" w:sz="0" w:space="0" w:color="auto"/>
        <w:right w:val="none" w:sz="0" w:space="0" w:color="auto"/>
      </w:divBdr>
    </w:div>
    <w:div w:id="324631290">
      <w:bodyDiv w:val="1"/>
      <w:marLeft w:val="0"/>
      <w:marRight w:val="0"/>
      <w:marTop w:val="0"/>
      <w:marBottom w:val="0"/>
      <w:divBdr>
        <w:top w:val="none" w:sz="0" w:space="0" w:color="auto"/>
        <w:left w:val="none" w:sz="0" w:space="0" w:color="auto"/>
        <w:bottom w:val="none" w:sz="0" w:space="0" w:color="auto"/>
        <w:right w:val="none" w:sz="0" w:space="0" w:color="auto"/>
      </w:divBdr>
    </w:div>
    <w:div w:id="467475741">
      <w:bodyDiv w:val="1"/>
      <w:marLeft w:val="0"/>
      <w:marRight w:val="0"/>
      <w:marTop w:val="0"/>
      <w:marBottom w:val="0"/>
      <w:divBdr>
        <w:top w:val="none" w:sz="0" w:space="0" w:color="auto"/>
        <w:left w:val="none" w:sz="0" w:space="0" w:color="auto"/>
        <w:bottom w:val="none" w:sz="0" w:space="0" w:color="auto"/>
        <w:right w:val="none" w:sz="0" w:space="0" w:color="auto"/>
      </w:divBdr>
    </w:div>
    <w:div w:id="513230158">
      <w:bodyDiv w:val="1"/>
      <w:marLeft w:val="0"/>
      <w:marRight w:val="0"/>
      <w:marTop w:val="0"/>
      <w:marBottom w:val="0"/>
      <w:divBdr>
        <w:top w:val="none" w:sz="0" w:space="0" w:color="auto"/>
        <w:left w:val="none" w:sz="0" w:space="0" w:color="auto"/>
        <w:bottom w:val="none" w:sz="0" w:space="0" w:color="auto"/>
        <w:right w:val="none" w:sz="0" w:space="0" w:color="auto"/>
      </w:divBdr>
    </w:div>
    <w:div w:id="603537576">
      <w:bodyDiv w:val="1"/>
      <w:marLeft w:val="0"/>
      <w:marRight w:val="0"/>
      <w:marTop w:val="0"/>
      <w:marBottom w:val="0"/>
      <w:divBdr>
        <w:top w:val="none" w:sz="0" w:space="0" w:color="auto"/>
        <w:left w:val="none" w:sz="0" w:space="0" w:color="auto"/>
        <w:bottom w:val="none" w:sz="0" w:space="0" w:color="auto"/>
        <w:right w:val="none" w:sz="0" w:space="0" w:color="auto"/>
      </w:divBdr>
    </w:div>
    <w:div w:id="615143613">
      <w:bodyDiv w:val="1"/>
      <w:marLeft w:val="0"/>
      <w:marRight w:val="0"/>
      <w:marTop w:val="0"/>
      <w:marBottom w:val="0"/>
      <w:divBdr>
        <w:top w:val="none" w:sz="0" w:space="0" w:color="auto"/>
        <w:left w:val="none" w:sz="0" w:space="0" w:color="auto"/>
        <w:bottom w:val="none" w:sz="0" w:space="0" w:color="auto"/>
        <w:right w:val="none" w:sz="0" w:space="0" w:color="auto"/>
      </w:divBdr>
      <w:divsChild>
        <w:div w:id="1888909058">
          <w:marLeft w:val="0"/>
          <w:marRight w:val="0"/>
          <w:marTop w:val="0"/>
          <w:marBottom w:val="0"/>
          <w:divBdr>
            <w:top w:val="none" w:sz="0" w:space="0" w:color="auto"/>
            <w:left w:val="none" w:sz="0" w:space="0" w:color="auto"/>
            <w:bottom w:val="none" w:sz="0" w:space="0" w:color="auto"/>
            <w:right w:val="none" w:sz="0" w:space="0" w:color="auto"/>
          </w:divBdr>
        </w:div>
      </w:divsChild>
    </w:div>
    <w:div w:id="656157020">
      <w:bodyDiv w:val="1"/>
      <w:marLeft w:val="0"/>
      <w:marRight w:val="0"/>
      <w:marTop w:val="0"/>
      <w:marBottom w:val="0"/>
      <w:divBdr>
        <w:top w:val="none" w:sz="0" w:space="0" w:color="auto"/>
        <w:left w:val="none" w:sz="0" w:space="0" w:color="auto"/>
        <w:bottom w:val="none" w:sz="0" w:space="0" w:color="auto"/>
        <w:right w:val="none" w:sz="0" w:space="0" w:color="auto"/>
      </w:divBdr>
      <w:divsChild>
        <w:div w:id="1897089255">
          <w:marLeft w:val="0"/>
          <w:marRight w:val="0"/>
          <w:marTop w:val="0"/>
          <w:marBottom w:val="0"/>
          <w:divBdr>
            <w:top w:val="none" w:sz="0" w:space="0" w:color="auto"/>
            <w:left w:val="none" w:sz="0" w:space="0" w:color="auto"/>
            <w:bottom w:val="none" w:sz="0" w:space="0" w:color="auto"/>
            <w:right w:val="none" w:sz="0" w:space="0" w:color="auto"/>
          </w:divBdr>
        </w:div>
        <w:div w:id="1458916181">
          <w:marLeft w:val="0"/>
          <w:marRight w:val="0"/>
          <w:marTop w:val="0"/>
          <w:marBottom w:val="0"/>
          <w:divBdr>
            <w:top w:val="none" w:sz="0" w:space="0" w:color="auto"/>
            <w:left w:val="none" w:sz="0" w:space="0" w:color="auto"/>
            <w:bottom w:val="none" w:sz="0" w:space="0" w:color="auto"/>
            <w:right w:val="none" w:sz="0" w:space="0" w:color="auto"/>
          </w:divBdr>
        </w:div>
      </w:divsChild>
    </w:div>
    <w:div w:id="683484137">
      <w:bodyDiv w:val="1"/>
      <w:marLeft w:val="0"/>
      <w:marRight w:val="0"/>
      <w:marTop w:val="0"/>
      <w:marBottom w:val="0"/>
      <w:divBdr>
        <w:top w:val="none" w:sz="0" w:space="0" w:color="auto"/>
        <w:left w:val="none" w:sz="0" w:space="0" w:color="auto"/>
        <w:bottom w:val="none" w:sz="0" w:space="0" w:color="auto"/>
        <w:right w:val="none" w:sz="0" w:space="0" w:color="auto"/>
      </w:divBdr>
      <w:divsChild>
        <w:div w:id="1065682528">
          <w:marLeft w:val="0"/>
          <w:marRight w:val="0"/>
          <w:marTop w:val="0"/>
          <w:marBottom w:val="0"/>
          <w:divBdr>
            <w:top w:val="none" w:sz="0" w:space="0" w:color="auto"/>
            <w:left w:val="none" w:sz="0" w:space="0" w:color="auto"/>
            <w:bottom w:val="none" w:sz="0" w:space="0" w:color="auto"/>
            <w:right w:val="none" w:sz="0" w:space="0" w:color="auto"/>
          </w:divBdr>
        </w:div>
      </w:divsChild>
    </w:div>
    <w:div w:id="720590529">
      <w:bodyDiv w:val="1"/>
      <w:marLeft w:val="0"/>
      <w:marRight w:val="0"/>
      <w:marTop w:val="0"/>
      <w:marBottom w:val="0"/>
      <w:divBdr>
        <w:top w:val="none" w:sz="0" w:space="0" w:color="auto"/>
        <w:left w:val="none" w:sz="0" w:space="0" w:color="auto"/>
        <w:bottom w:val="none" w:sz="0" w:space="0" w:color="auto"/>
        <w:right w:val="none" w:sz="0" w:space="0" w:color="auto"/>
      </w:divBdr>
    </w:div>
    <w:div w:id="750393028">
      <w:bodyDiv w:val="1"/>
      <w:marLeft w:val="0"/>
      <w:marRight w:val="0"/>
      <w:marTop w:val="0"/>
      <w:marBottom w:val="0"/>
      <w:divBdr>
        <w:top w:val="none" w:sz="0" w:space="0" w:color="auto"/>
        <w:left w:val="none" w:sz="0" w:space="0" w:color="auto"/>
        <w:bottom w:val="none" w:sz="0" w:space="0" w:color="auto"/>
        <w:right w:val="none" w:sz="0" w:space="0" w:color="auto"/>
      </w:divBdr>
      <w:divsChild>
        <w:div w:id="742487763">
          <w:marLeft w:val="0"/>
          <w:marRight w:val="0"/>
          <w:marTop w:val="0"/>
          <w:marBottom w:val="0"/>
          <w:divBdr>
            <w:top w:val="none" w:sz="0" w:space="0" w:color="auto"/>
            <w:left w:val="none" w:sz="0" w:space="0" w:color="auto"/>
            <w:bottom w:val="none" w:sz="0" w:space="0" w:color="auto"/>
            <w:right w:val="none" w:sz="0" w:space="0" w:color="auto"/>
          </w:divBdr>
        </w:div>
      </w:divsChild>
    </w:div>
    <w:div w:id="812793689">
      <w:bodyDiv w:val="1"/>
      <w:marLeft w:val="0"/>
      <w:marRight w:val="0"/>
      <w:marTop w:val="0"/>
      <w:marBottom w:val="0"/>
      <w:divBdr>
        <w:top w:val="none" w:sz="0" w:space="0" w:color="auto"/>
        <w:left w:val="none" w:sz="0" w:space="0" w:color="auto"/>
        <w:bottom w:val="none" w:sz="0" w:space="0" w:color="auto"/>
        <w:right w:val="none" w:sz="0" w:space="0" w:color="auto"/>
      </w:divBdr>
    </w:div>
    <w:div w:id="825242382">
      <w:bodyDiv w:val="1"/>
      <w:marLeft w:val="0"/>
      <w:marRight w:val="0"/>
      <w:marTop w:val="0"/>
      <w:marBottom w:val="0"/>
      <w:divBdr>
        <w:top w:val="none" w:sz="0" w:space="0" w:color="auto"/>
        <w:left w:val="none" w:sz="0" w:space="0" w:color="auto"/>
        <w:bottom w:val="none" w:sz="0" w:space="0" w:color="auto"/>
        <w:right w:val="none" w:sz="0" w:space="0" w:color="auto"/>
      </w:divBdr>
    </w:div>
    <w:div w:id="964382869">
      <w:bodyDiv w:val="1"/>
      <w:marLeft w:val="0"/>
      <w:marRight w:val="0"/>
      <w:marTop w:val="0"/>
      <w:marBottom w:val="0"/>
      <w:divBdr>
        <w:top w:val="none" w:sz="0" w:space="0" w:color="auto"/>
        <w:left w:val="none" w:sz="0" w:space="0" w:color="auto"/>
        <w:bottom w:val="none" w:sz="0" w:space="0" w:color="auto"/>
        <w:right w:val="none" w:sz="0" w:space="0" w:color="auto"/>
      </w:divBdr>
    </w:div>
    <w:div w:id="1014841204">
      <w:bodyDiv w:val="1"/>
      <w:marLeft w:val="0"/>
      <w:marRight w:val="0"/>
      <w:marTop w:val="0"/>
      <w:marBottom w:val="0"/>
      <w:divBdr>
        <w:top w:val="none" w:sz="0" w:space="0" w:color="auto"/>
        <w:left w:val="none" w:sz="0" w:space="0" w:color="auto"/>
        <w:bottom w:val="none" w:sz="0" w:space="0" w:color="auto"/>
        <w:right w:val="none" w:sz="0" w:space="0" w:color="auto"/>
      </w:divBdr>
    </w:div>
    <w:div w:id="1084184274">
      <w:bodyDiv w:val="1"/>
      <w:marLeft w:val="0"/>
      <w:marRight w:val="0"/>
      <w:marTop w:val="0"/>
      <w:marBottom w:val="0"/>
      <w:divBdr>
        <w:top w:val="none" w:sz="0" w:space="0" w:color="auto"/>
        <w:left w:val="none" w:sz="0" w:space="0" w:color="auto"/>
        <w:bottom w:val="none" w:sz="0" w:space="0" w:color="auto"/>
        <w:right w:val="none" w:sz="0" w:space="0" w:color="auto"/>
      </w:divBdr>
    </w:div>
    <w:div w:id="1153178269">
      <w:bodyDiv w:val="1"/>
      <w:marLeft w:val="0"/>
      <w:marRight w:val="0"/>
      <w:marTop w:val="0"/>
      <w:marBottom w:val="0"/>
      <w:divBdr>
        <w:top w:val="none" w:sz="0" w:space="0" w:color="auto"/>
        <w:left w:val="none" w:sz="0" w:space="0" w:color="auto"/>
        <w:bottom w:val="none" w:sz="0" w:space="0" w:color="auto"/>
        <w:right w:val="none" w:sz="0" w:space="0" w:color="auto"/>
      </w:divBdr>
    </w:div>
    <w:div w:id="1173570265">
      <w:bodyDiv w:val="1"/>
      <w:marLeft w:val="0"/>
      <w:marRight w:val="0"/>
      <w:marTop w:val="0"/>
      <w:marBottom w:val="0"/>
      <w:divBdr>
        <w:top w:val="none" w:sz="0" w:space="0" w:color="auto"/>
        <w:left w:val="none" w:sz="0" w:space="0" w:color="auto"/>
        <w:bottom w:val="none" w:sz="0" w:space="0" w:color="auto"/>
        <w:right w:val="none" w:sz="0" w:space="0" w:color="auto"/>
      </w:divBdr>
    </w:div>
    <w:div w:id="1239751087">
      <w:bodyDiv w:val="1"/>
      <w:marLeft w:val="0"/>
      <w:marRight w:val="0"/>
      <w:marTop w:val="0"/>
      <w:marBottom w:val="0"/>
      <w:divBdr>
        <w:top w:val="none" w:sz="0" w:space="0" w:color="auto"/>
        <w:left w:val="none" w:sz="0" w:space="0" w:color="auto"/>
        <w:bottom w:val="none" w:sz="0" w:space="0" w:color="auto"/>
        <w:right w:val="none" w:sz="0" w:space="0" w:color="auto"/>
      </w:divBdr>
    </w:div>
    <w:div w:id="1244299217">
      <w:bodyDiv w:val="1"/>
      <w:marLeft w:val="0"/>
      <w:marRight w:val="0"/>
      <w:marTop w:val="0"/>
      <w:marBottom w:val="0"/>
      <w:divBdr>
        <w:top w:val="none" w:sz="0" w:space="0" w:color="auto"/>
        <w:left w:val="none" w:sz="0" w:space="0" w:color="auto"/>
        <w:bottom w:val="none" w:sz="0" w:space="0" w:color="auto"/>
        <w:right w:val="none" w:sz="0" w:space="0" w:color="auto"/>
      </w:divBdr>
    </w:div>
    <w:div w:id="1270743946">
      <w:bodyDiv w:val="1"/>
      <w:marLeft w:val="0"/>
      <w:marRight w:val="0"/>
      <w:marTop w:val="0"/>
      <w:marBottom w:val="0"/>
      <w:divBdr>
        <w:top w:val="none" w:sz="0" w:space="0" w:color="auto"/>
        <w:left w:val="none" w:sz="0" w:space="0" w:color="auto"/>
        <w:bottom w:val="none" w:sz="0" w:space="0" w:color="auto"/>
        <w:right w:val="none" w:sz="0" w:space="0" w:color="auto"/>
      </w:divBdr>
    </w:div>
    <w:div w:id="1324698986">
      <w:bodyDiv w:val="1"/>
      <w:marLeft w:val="0"/>
      <w:marRight w:val="0"/>
      <w:marTop w:val="0"/>
      <w:marBottom w:val="0"/>
      <w:divBdr>
        <w:top w:val="none" w:sz="0" w:space="0" w:color="auto"/>
        <w:left w:val="none" w:sz="0" w:space="0" w:color="auto"/>
        <w:bottom w:val="none" w:sz="0" w:space="0" w:color="auto"/>
        <w:right w:val="none" w:sz="0" w:space="0" w:color="auto"/>
      </w:divBdr>
    </w:div>
    <w:div w:id="1353385999">
      <w:bodyDiv w:val="1"/>
      <w:marLeft w:val="0"/>
      <w:marRight w:val="0"/>
      <w:marTop w:val="0"/>
      <w:marBottom w:val="0"/>
      <w:divBdr>
        <w:top w:val="none" w:sz="0" w:space="0" w:color="auto"/>
        <w:left w:val="none" w:sz="0" w:space="0" w:color="auto"/>
        <w:bottom w:val="none" w:sz="0" w:space="0" w:color="auto"/>
        <w:right w:val="none" w:sz="0" w:space="0" w:color="auto"/>
      </w:divBdr>
    </w:div>
    <w:div w:id="1494182579">
      <w:bodyDiv w:val="1"/>
      <w:marLeft w:val="0"/>
      <w:marRight w:val="0"/>
      <w:marTop w:val="0"/>
      <w:marBottom w:val="0"/>
      <w:divBdr>
        <w:top w:val="none" w:sz="0" w:space="0" w:color="auto"/>
        <w:left w:val="none" w:sz="0" w:space="0" w:color="auto"/>
        <w:bottom w:val="none" w:sz="0" w:space="0" w:color="auto"/>
        <w:right w:val="none" w:sz="0" w:space="0" w:color="auto"/>
      </w:divBdr>
    </w:div>
    <w:div w:id="1510945678">
      <w:bodyDiv w:val="1"/>
      <w:marLeft w:val="0"/>
      <w:marRight w:val="0"/>
      <w:marTop w:val="0"/>
      <w:marBottom w:val="0"/>
      <w:divBdr>
        <w:top w:val="none" w:sz="0" w:space="0" w:color="auto"/>
        <w:left w:val="none" w:sz="0" w:space="0" w:color="auto"/>
        <w:bottom w:val="none" w:sz="0" w:space="0" w:color="auto"/>
        <w:right w:val="none" w:sz="0" w:space="0" w:color="auto"/>
      </w:divBdr>
    </w:div>
    <w:div w:id="1552183450">
      <w:bodyDiv w:val="1"/>
      <w:marLeft w:val="0"/>
      <w:marRight w:val="0"/>
      <w:marTop w:val="0"/>
      <w:marBottom w:val="0"/>
      <w:divBdr>
        <w:top w:val="none" w:sz="0" w:space="0" w:color="auto"/>
        <w:left w:val="none" w:sz="0" w:space="0" w:color="auto"/>
        <w:bottom w:val="none" w:sz="0" w:space="0" w:color="auto"/>
        <w:right w:val="none" w:sz="0" w:space="0" w:color="auto"/>
      </w:divBdr>
      <w:divsChild>
        <w:div w:id="402719720">
          <w:marLeft w:val="0"/>
          <w:marRight w:val="0"/>
          <w:marTop w:val="0"/>
          <w:marBottom w:val="0"/>
          <w:divBdr>
            <w:top w:val="none" w:sz="0" w:space="0" w:color="auto"/>
            <w:left w:val="none" w:sz="0" w:space="0" w:color="auto"/>
            <w:bottom w:val="none" w:sz="0" w:space="0" w:color="auto"/>
            <w:right w:val="none" w:sz="0" w:space="0" w:color="auto"/>
          </w:divBdr>
        </w:div>
      </w:divsChild>
    </w:div>
    <w:div w:id="1798840113">
      <w:bodyDiv w:val="1"/>
      <w:marLeft w:val="0"/>
      <w:marRight w:val="0"/>
      <w:marTop w:val="0"/>
      <w:marBottom w:val="0"/>
      <w:divBdr>
        <w:top w:val="none" w:sz="0" w:space="0" w:color="auto"/>
        <w:left w:val="none" w:sz="0" w:space="0" w:color="auto"/>
        <w:bottom w:val="none" w:sz="0" w:space="0" w:color="auto"/>
        <w:right w:val="none" w:sz="0" w:space="0" w:color="auto"/>
      </w:divBdr>
    </w:div>
    <w:div w:id="1823496843">
      <w:bodyDiv w:val="1"/>
      <w:marLeft w:val="0"/>
      <w:marRight w:val="0"/>
      <w:marTop w:val="0"/>
      <w:marBottom w:val="0"/>
      <w:divBdr>
        <w:top w:val="none" w:sz="0" w:space="0" w:color="auto"/>
        <w:left w:val="none" w:sz="0" w:space="0" w:color="auto"/>
        <w:bottom w:val="none" w:sz="0" w:space="0" w:color="auto"/>
        <w:right w:val="none" w:sz="0" w:space="0" w:color="auto"/>
      </w:divBdr>
    </w:div>
    <w:div w:id="1840845797">
      <w:bodyDiv w:val="1"/>
      <w:marLeft w:val="0"/>
      <w:marRight w:val="0"/>
      <w:marTop w:val="0"/>
      <w:marBottom w:val="0"/>
      <w:divBdr>
        <w:top w:val="none" w:sz="0" w:space="0" w:color="auto"/>
        <w:left w:val="none" w:sz="0" w:space="0" w:color="auto"/>
        <w:bottom w:val="none" w:sz="0" w:space="0" w:color="auto"/>
        <w:right w:val="none" w:sz="0" w:space="0" w:color="auto"/>
      </w:divBdr>
    </w:div>
    <w:div w:id="1871915313">
      <w:bodyDiv w:val="1"/>
      <w:marLeft w:val="0"/>
      <w:marRight w:val="0"/>
      <w:marTop w:val="0"/>
      <w:marBottom w:val="0"/>
      <w:divBdr>
        <w:top w:val="none" w:sz="0" w:space="0" w:color="auto"/>
        <w:left w:val="none" w:sz="0" w:space="0" w:color="auto"/>
        <w:bottom w:val="none" w:sz="0" w:space="0" w:color="auto"/>
        <w:right w:val="none" w:sz="0" w:space="0" w:color="auto"/>
      </w:divBdr>
      <w:divsChild>
        <w:div w:id="607546302">
          <w:marLeft w:val="0"/>
          <w:marRight w:val="0"/>
          <w:marTop w:val="0"/>
          <w:marBottom w:val="0"/>
          <w:divBdr>
            <w:top w:val="none" w:sz="0" w:space="0" w:color="auto"/>
            <w:left w:val="none" w:sz="0" w:space="0" w:color="auto"/>
            <w:bottom w:val="none" w:sz="0" w:space="0" w:color="auto"/>
            <w:right w:val="none" w:sz="0" w:space="0" w:color="auto"/>
          </w:divBdr>
        </w:div>
      </w:divsChild>
    </w:div>
    <w:div w:id="1872306468">
      <w:bodyDiv w:val="1"/>
      <w:marLeft w:val="0"/>
      <w:marRight w:val="0"/>
      <w:marTop w:val="0"/>
      <w:marBottom w:val="0"/>
      <w:divBdr>
        <w:top w:val="none" w:sz="0" w:space="0" w:color="auto"/>
        <w:left w:val="none" w:sz="0" w:space="0" w:color="auto"/>
        <w:bottom w:val="none" w:sz="0" w:space="0" w:color="auto"/>
        <w:right w:val="none" w:sz="0" w:space="0" w:color="auto"/>
      </w:divBdr>
    </w:div>
    <w:div w:id="1890875321">
      <w:bodyDiv w:val="1"/>
      <w:marLeft w:val="0"/>
      <w:marRight w:val="0"/>
      <w:marTop w:val="0"/>
      <w:marBottom w:val="0"/>
      <w:divBdr>
        <w:top w:val="none" w:sz="0" w:space="0" w:color="auto"/>
        <w:left w:val="none" w:sz="0" w:space="0" w:color="auto"/>
        <w:bottom w:val="none" w:sz="0" w:space="0" w:color="auto"/>
        <w:right w:val="none" w:sz="0" w:space="0" w:color="auto"/>
      </w:divBdr>
    </w:div>
    <w:div w:id="1949702201">
      <w:bodyDiv w:val="1"/>
      <w:marLeft w:val="0"/>
      <w:marRight w:val="0"/>
      <w:marTop w:val="0"/>
      <w:marBottom w:val="0"/>
      <w:divBdr>
        <w:top w:val="none" w:sz="0" w:space="0" w:color="auto"/>
        <w:left w:val="none" w:sz="0" w:space="0" w:color="auto"/>
        <w:bottom w:val="none" w:sz="0" w:space="0" w:color="auto"/>
        <w:right w:val="none" w:sz="0" w:space="0" w:color="auto"/>
      </w:divBdr>
      <w:divsChild>
        <w:div w:id="1080249809">
          <w:marLeft w:val="0"/>
          <w:marRight w:val="0"/>
          <w:marTop w:val="0"/>
          <w:marBottom w:val="0"/>
          <w:divBdr>
            <w:top w:val="none" w:sz="0" w:space="0" w:color="auto"/>
            <w:left w:val="none" w:sz="0" w:space="0" w:color="auto"/>
            <w:bottom w:val="none" w:sz="0" w:space="0" w:color="auto"/>
            <w:right w:val="none" w:sz="0" w:space="0" w:color="auto"/>
          </w:divBdr>
        </w:div>
      </w:divsChild>
    </w:div>
    <w:div w:id="2002929435">
      <w:bodyDiv w:val="1"/>
      <w:marLeft w:val="0"/>
      <w:marRight w:val="0"/>
      <w:marTop w:val="0"/>
      <w:marBottom w:val="0"/>
      <w:divBdr>
        <w:top w:val="none" w:sz="0" w:space="0" w:color="auto"/>
        <w:left w:val="none" w:sz="0" w:space="0" w:color="auto"/>
        <w:bottom w:val="none" w:sz="0" w:space="0" w:color="auto"/>
        <w:right w:val="none" w:sz="0" w:space="0" w:color="auto"/>
      </w:divBdr>
    </w:div>
    <w:div w:id="2035493173">
      <w:bodyDiv w:val="1"/>
      <w:marLeft w:val="0"/>
      <w:marRight w:val="0"/>
      <w:marTop w:val="0"/>
      <w:marBottom w:val="0"/>
      <w:divBdr>
        <w:top w:val="none" w:sz="0" w:space="0" w:color="auto"/>
        <w:left w:val="none" w:sz="0" w:space="0" w:color="auto"/>
        <w:bottom w:val="none" w:sz="0" w:space="0" w:color="auto"/>
        <w:right w:val="none" w:sz="0" w:space="0" w:color="auto"/>
      </w:divBdr>
    </w:div>
    <w:div w:id="2094164258">
      <w:bodyDiv w:val="1"/>
      <w:marLeft w:val="0"/>
      <w:marRight w:val="0"/>
      <w:marTop w:val="0"/>
      <w:marBottom w:val="0"/>
      <w:divBdr>
        <w:top w:val="none" w:sz="0" w:space="0" w:color="auto"/>
        <w:left w:val="none" w:sz="0" w:space="0" w:color="auto"/>
        <w:bottom w:val="none" w:sz="0" w:space="0" w:color="auto"/>
        <w:right w:val="none" w:sz="0" w:space="0" w:color="auto"/>
      </w:divBdr>
      <w:divsChild>
        <w:div w:id="2026203273">
          <w:marLeft w:val="0"/>
          <w:marRight w:val="0"/>
          <w:marTop w:val="0"/>
          <w:marBottom w:val="0"/>
          <w:divBdr>
            <w:top w:val="none" w:sz="0" w:space="0" w:color="auto"/>
            <w:left w:val="none" w:sz="0" w:space="0" w:color="auto"/>
            <w:bottom w:val="none" w:sz="0" w:space="0" w:color="auto"/>
            <w:right w:val="none" w:sz="0" w:space="0" w:color="auto"/>
          </w:divBdr>
        </w:div>
        <w:div w:id="2124642051">
          <w:marLeft w:val="0"/>
          <w:marRight w:val="0"/>
          <w:marTop w:val="0"/>
          <w:marBottom w:val="0"/>
          <w:divBdr>
            <w:top w:val="none" w:sz="0" w:space="0" w:color="auto"/>
            <w:left w:val="none" w:sz="0" w:space="0" w:color="auto"/>
            <w:bottom w:val="none" w:sz="0" w:space="0" w:color="auto"/>
            <w:right w:val="none" w:sz="0" w:space="0" w:color="auto"/>
          </w:divBdr>
        </w:div>
        <w:div w:id="1745370109">
          <w:marLeft w:val="0"/>
          <w:marRight w:val="0"/>
          <w:marTop w:val="0"/>
          <w:marBottom w:val="0"/>
          <w:divBdr>
            <w:top w:val="none" w:sz="0" w:space="0" w:color="auto"/>
            <w:left w:val="none" w:sz="0" w:space="0" w:color="auto"/>
            <w:bottom w:val="none" w:sz="0" w:space="0" w:color="auto"/>
            <w:right w:val="none" w:sz="0" w:space="0" w:color="auto"/>
          </w:divBdr>
        </w:div>
      </w:divsChild>
    </w:div>
    <w:div w:id="212769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s://scholar.google.com/citations?user=PpdzO8AAAAAJ&amp;hl=en&amp;oi=sra" TargetMode="External"/><Relationship Id="rId3" Type="http://schemas.openxmlformats.org/officeDocument/2006/relationships/styles" Target="styles.xml"/><Relationship Id="rId21" Type="http://schemas.openxmlformats.org/officeDocument/2006/relationships/hyperlink" Target="https://scholar.google.com/citations?user=_ttu2g0AAAAJ&amp;hl=en&amp;oi=sra"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core.ac.uk/download/pdf/6441164.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searchgate.net/publication/317561088_Determinants_of_Profitability_of_Commercial_Banks_in_Bangladesh" TargetMode="External"/><Relationship Id="rId20" Type="http://schemas.openxmlformats.org/officeDocument/2006/relationships/hyperlink" Target="https://scholar.google.com/citations?user=mI3y_FIAAAAJ&amp;hl=en&amp;oi=sr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oter" Target="footer1.xml"/><Relationship Id="rId10" Type="http://schemas.openxmlformats.org/officeDocument/2006/relationships/image" Target="media/image3.gif"/><Relationship Id="rId19" Type="http://schemas.openxmlformats.org/officeDocument/2006/relationships/hyperlink" Target="https://scholar.google.com/citations?user=us3DCGEAAAAJ&amp;hl=en&amp;oi=sra"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hyperlink" Target="https://scholar.google.com/citations?user=rmFvXLkAAAAJ&amp;hl=en&amp;oi=sr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ETY%20Final%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ETY%20Final%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ETY%20Final%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ETY%20Final%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ETY%20Final%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ROA</a:t>
            </a:r>
          </a:p>
        </c:rich>
      </c:tx>
      <c:overlay val="0"/>
    </c:title>
    <c:autoTitleDeleted val="0"/>
    <c:plotArea>
      <c:layout/>
      <c:barChart>
        <c:barDir val="col"/>
        <c:grouping val="clustered"/>
        <c:varyColors val="0"/>
        <c:ser>
          <c:idx val="0"/>
          <c:order val="0"/>
          <c:invertIfNegative val="0"/>
          <c:val>
            <c:numRef>
              <c:f>'Final Excel &amp; Ratio Analysis'!$B$44:$I$44</c:f>
              <c:numCache>
                <c:formatCode>General</c:formatCode>
                <c:ptCount val="8"/>
                <c:pt idx="0">
                  <c:v>2010</c:v>
                </c:pt>
                <c:pt idx="1">
                  <c:v>2011</c:v>
                </c:pt>
                <c:pt idx="2">
                  <c:v>2012</c:v>
                </c:pt>
                <c:pt idx="3">
                  <c:v>2013</c:v>
                </c:pt>
                <c:pt idx="4">
                  <c:v>2014</c:v>
                </c:pt>
                <c:pt idx="5">
                  <c:v>2015</c:v>
                </c:pt>
                <c:pt idx="6">
                  <c:v>2016</c:v>
                </c:pt>
                <c:pt idx="7">
                  <c:v>2017</c:v>
                </c:pt>
              </c:numCache>
            </c:numRef>
          </c:val>
        </c:ser>
        <c:ser>
          <c:idx val="1"/>
          <c:order val="1"/>
          <c:invertIfNegative val="0"/>
          <c:val>
            <c:numRef>
              <c:f>'Final Excel &amp; Ratio Analysis'!$B$45:$I$45</c:f>
              <c:numCache>
                <c:formatCode>0.00%</c:formatCode>
                <c:ptCount val="8"/>
                <c:pt idx="0">
                  <c:v>5.7220573996483184E-2</c:v>
                </c:pt>
                <c:pt idx="1">
                  <c:v>4.2624031894498524E-2</c:v>
                </c:pt>
                <c:pt idx="2">
                  <c:v>5.6812829011623288E-2</c:v>
                </c:pt>
                <c:pt idx="3">
                  <c:v>6.1947549124119995E-3</c:v>
                </c:pt>
                <c:pt idx="4">
                  <c:v>1.1795469012600585E-2</c:v>
                </c:pt>
                <c:pt idx="5">
                  <c:v>1.6972123645801074E-2</c:v>
                </c:pt>
                <c:pt idx="6">
                  <c:v>1.5584748906064439E-2</c:v>
                </c:pt>
                <c:pt idx="7">
                  <c:v>1.3211184717495186E-2</c:v>
                </c:pt>
              </c:numCache>
            </c:numRef>
          </c:val>
        </c:ser>
        <c:dLbls>
          <c:showLegendKey val="0"/>
          <c:showVal val="0"/>
          <c:showCatName val="0"/>
          <c:showSerName val="0"/>
          <c:showPercent val="0"/>
          <c:showBubbleSize val="0"/>
        </c:dLbls>
        <c:gapWidth val="150"/>
        <c:axId val="102947456"/>
        <c:axId val="103285120"/>
      </c:barChart>
      <c:catAx>
        <c:axId val="102947456"/>
        <c:scaling>
          <c:orientation val="minMax"/>
        </c:scaling>
        <c:delete val="0"/>
        <c:axPos val="b"/>
        <c:majorTickMark val="none"/>
        <c:minorTickMark val="none"/>
        <c:tickLblPos val="nextTo"/>
        <c:crossAx val="103285120"/>
        <c:crosses val="autoZero"/>
        <c:auto val="1"/>
        <c:lblAlgn val="ctr"/>
        <c:lblOffset val="100"/>
        <c:noMultiLvlLbl val="0"/>
      </c:catAx>
      <c:valAx>
        <c:axId val="103285120"/>
        <c:scaling>
          <c:orientation val="minMax"/>
        </c:scaling>
        <c:delete val="0"/>
        <c:axPos val="l"/>
        <c:majorGridlines/>
        <c:numFmt formatCode="General" sourceLinked="1"/>
        <c:majorTickMark val="none"/>
        <c:minorTickMark val="none"/>
        <c:tickLblPos val="nextTo"/>
        <c:crossAx val="1029474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ROE</a:t>
            </a:r>
          </a:p>
        </c:rich>
      </c:tx>
      <c:overlay val="0"/>
    </c:title>
    <c:autoTitleDeleted val="0"/>
    <c:plotArea>
      <c:layout/>
      <c:barChart>
        <c:barDir val="col"/>
        <c:grouping val="clustered"/>
        <c:varyColors val="0"/>
        <c:ser>
          <c:idx val="0"/>
          <c:order val="0"/>
          <c:invertIfNegative val="0"/>
          <c:val>
            <c:numRef>
              <c:f>'Final Excel &amp; Ratio Analysis'!$B$37:$I$37</c:f>
              <c:numCache>
                <c:formatCode>General</c:formatCode>
                <c:ptCount val="8"/>
                <c:pt idx="0">
                  <c:v>2010</c:v>
                </c:pt>
                <c:pt idx="1">
                  <c:v>2011</c:v>
                </c:pt>
                <c:pt idx="2">
                  <c:v>2012</c:v>
                </c:pt>
                <c:pt idx="3">
                  <c:v>2013</c:v>
                </c:pt>
                <c:pt idx="4">
                  <c:v>2014</c:v>
                </c:pt>
                <c:pt idx="5">
                  <c:v>2015</c:v>
                </c:pt>
                <c:pt idx="6">
                  <c:v>2016</c:v>
                </c:pt>
                <c:pt idx="7">
                  <c:v>2017</c:v>
                </c:pt>
              </c:numCache>
            </c:numRef>
          </c:val>
        </c:ser>
        <c:ser>
          <c:idx val="1"/>
          <c:order val="1"/>
          <c:invertIfNegative val="0"/>
          <c:val>
            <c:numRef>
              <c:f>'Final Excel &amp; Ratio Analysis'!$B$38:$I$38</c:f>
              <c:numCache>
                <c:formatCode>General</c:formatCode>
                <c:ptCount val="8"/>
              </c:numCache>
            </c:numRef>
          </c:val>
        </c:ser>
        <c:ser>
          <c:idx val="2"/>
          <c:order val="2"/>
          <c:invertIfNegative val="0"/>
          <c:val>
            <c:numRef>
              <c:f>'Final Excel &amp; Ratio Analysis'!$B$39:$I$39</c:f>
              <c:numCache>
                <c:formatCode>0.00%</c:formatCode>
                <c:ptCount val="8"/>
                <c:pt idx="0">
                  <c:v>0.45153852050296089</c:v>
                </c:pt>
                <c:pt idx="1">
                  <c:v>0.27578123831103579</c:v>
                </c:pt>
                <c:pt idx="2">
                  <c:v>0.41042277150552398</c:v>
                </c:pt>
                <c:pt idx="3">
                  <c:v>4.9187118041032839E-2</c:v>
                </c:pt>
                <c:pt idx="4">
                  <c:v>9.5810899776181208E-2</c:v>
                </c:pt>
                <c:pt idx="5">
                  <c:v>0.14029805072085449</c:v>
                </c:pt>
                <c:pt idx="6">
                  <c:v>0.1915312889901945</c:v>
                </c:pt>
                <c:pt idx="7">
                  <c:v>0.1459004704086112</c:v>
                </c:pt>
              </c:numCache>
            </c:numRef>
          </c:val>
        </c:ser>
        <c:dLbls>
          <c:showLegendKey val="0"/>
          <c:showVal val="0"/>
          <c:showCatName val="0"/>
          <c:showSerName val="0"/>
          <c:showPercent val="0"/>
          <c:showBubbleSize val="0"/>
        </c:dLbls>
        <c:gapWidth val="150"/>
        <c:axId val="103300096"/>
        <c:axId val="103310080"/>
      </c:barChart>
      <c:catAx>
        <c:axId val="103300096"/>
        <c:scaling>
          <c:orientation val="minMax"/>
        </c:scaling>
        <c:delete val="0"/>
        <c:axPos val="b"/>
        <c:majorTickMark val="none"/>
        <c:minorTickMark val="none"/>
        <c:tickLblPos val="nextTo"/>
        <c:crossAx val="103310080"/>
        <c:crosses val="autoZero"/>
        <c:auto val="1"/>
        <c:lblAlgn val="ctr"/>
        <c:lblOffset val="100"/>
        <c:noMultiLvlLbl val="0"/>
      </c:catAx>
      <c:valAx>
        <c:axId val="103310080"/>
        <c:scaling>
          <c:orientation val="minMax"/>
        </c:scaling>
        <c:delete val="0"/>
        <c:axPos val="l"/>
        <c:majorGridlines/>
        <c:title>
          <c:overlay val="0"/>
        </c:title>
        <c:numFmt formatCode="General" sourceLinked="1"/>
        <c:majorTickMark val="none"/>
        <c:minorTickMark val="none"/>
        <c:tickLblPos val="nextTo"/>
        <c:crossAx val="1033000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Equity</a:t>
            </a:r>
            <a:r>
              <a:rPr lang="en-US" baseline="0"/>
              <a:t> Multilier</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val>
            <c:numRef>
              <c:f>'Final Excel &amp; Ratio Analysis'!$B$46:$I$46</c:f>
              <c:numCache>
                <c:formatCode>General</c:formatCode>
                <c:ptCount val="8"/>
                <c:pt idx="0">
                  <c:v>2010</c:v>
                </c:pt>
                <c:pt idx="1">
                  <c:v>2011</c:v>
                </c:pt>
                <c:pt idx="2">
                  <c:v>2012</c:v>
                </c:pt>
                <c:pt idx="3">
                  <c:v>2013</c:v>
                </c:pt>
                <c:pt idx="4">
                  <c:v>2014</c:v>
                </c:pt>
                <c:pt idx="5">
                  <c:v>2015</c:v>
                </c:pt>
                <c:pt idx="6">
                  <c:v>2016</c:v>
                </c:pt>
                <c:pt idx="7">
                  <c:v>2017</c:v>
                </c:pt>
              </c:numCache>
            </c:numRef>
          </c:val>
        </c:ser>
        <c:ser>
          <c:idx val="1"/>
          <c:order val="1"/>
          <c:invertIfNegative val="0"/>
          <c:val>
            <c:numRef>
              <c:f>'Final Excel &amp; Ratio Analysis'!$B$47:$I$47</c:f>
              <c:numCache>
                <c:formatCode>0.00%</c:formatCode>
                <c:ptCount val="8"/>
                <c:pt idx="0">
                  <c:v>7.8911917334263864</c:v>
                </c:pt>
                <c:pt idx="1">
                  <c:v>6.4700880243718535</c:v>
                </c:pt>
                <c:pt idx="2">
                  <c:v>7.2241213586029245</c:v>
                </c:pt>
                <c:pt idx="3">
                  <c:v>7.9401233360306334</c:v>
                </c:pt>
                <c:pt idx="4">
                  <c:v>8.1226867430053868</c:v>
                </c:pt>
                <c:pt idx="5">
                  <c:v>8.2663816060263926</c:v>
                </c:pt>
                <c:pt idx="6">
                  <c:v>12.289661523880168</c:v>
                </c:pt>
                <c:pt idx="7">
                  <c:v>11.043708306901518</c:v>
                </c:pt>
              </c:numCache>
            </c:numRef>
          </c:val>
        </c:ser>
        <c:dLbls>
          <c:showLegendKey val="0"/>
          <c:showVal val="0"/>
          <c:showCatName val="0"/>
          <c:showSerName val="0"/>
          <c:showPercent val="0"/>
          <c:showBubbleSize val="0"/>
        </c:dLbls>
        <c:gapWidth val="150"/>
        <c:shape val="box"/>
        <c:axId val="103325056"/>
        <c:axId val="103326848"/>
        <c:axId val="0"/>
      </c:bar3DChart>
      <c:catAx>
        <c:axId val="103325056"/>
        <c:scaling>
          <c:orientation val="minMax"/>
        </c:scaling>
        <c:delete val="0"/>
        <c:axPos val="b"/>
        <c:majorTickMark val="none"/>
        <c:minorTickMark val="none"/>
        <c:tickLblPos val="nextTo"/>
        <c:crossAx val="103326848"/>
        <c:crosses val="autoZero"/>
        <c:auto val="1"/>
        <c:lblAlgn val="ctr"/>
        <c:lblOffset val="100"/>
        <c:noMultiLvlLbl val="0"/>
      </c:catAx>
      <c:valAx>
        <c:axId val="103326848"/>
        <c:scaling>
          <c:orientation val="minMax"/>
        </c:scaling>
        <c:delete val="0"/>
        <c:axPos val="l"/>
        <c:majorGridlines/>
        <c:title>
          <c:overlay val="0"/>
        </c:title>
        <c:numFmt formatCode="General" sourceLinked="1"/>
        <c:majorTickMark val="none"/>
        <c:minorTickMark val="none"/>
        <c:tickLblPos val="nextTo"/>
        <c:crossAx val="1033250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a:t>
            </a:r>
            <a:r>
              <a:rPr lang="en-US" baseline="0"/>
              <a:t> Debt Ratio</a:t>
            </a:r>
            <a:endParaRPr lang="en-US"/>
          </a:p>
        </c:rich>
      </c:tx>
      <c:overlay val="0"/>
    </c:title>
    <c:autoTitleDeleted val="0"/>
    <c:plotArea>
      <c:layout/>
      <c:barChart>
        <c:barDir val="col"/>
        <c:grouping val="clustered"/>
        <c:varyColors val="0"/>
        <c:ser>
          <c:idx val="0"/>
          <c:order val="0"/>
          <c:invertIfNegative val="0"/>
          <c:val>
            <c:numRef>
              <c:f>'Final Excel &amp; Ratio Analysis'!$B$48:$I$48</c:f>
              <c:numCache>
                <c:formatCode>General</c:formatCode>
                <c:ptCount val="8"/>
                <c:pt idx="0">
                  <c:v>2010</c:v>
                </c:pt>
                <c:pt idx="1">
                  <c:v>2011</c:v>
                </c:pt>
                <c:pt idx="2">
                  <c:v>2012</c:v>
                </c:pt>
                <c:pt idx="3">
                  <c:v>2013</c:v>
                </c:pt>
                <c:pt idx="4">
                  <c:v>2014</c:v>
                </c:pt>
                <c:pt idx="5">
                  <c:v>2015</c:v>
                </c:pt>
                <c:pt idx="6">
                  <c:v>2016</c:v>
                </c:pt>
                <c:pt idx="7">
                  <c:v>2017</c:v>
                </c:pt>
              </c:numCache>
            </c:numRef>
          </c:val>
        </c:ser>
        <c:ser>
          <c:idx val="1"/>
          <c:order val="1"/>
          <c:invertIfNegative val="0"/>
          <c:val>
            <c:numRef>
              <c:f>'Final Excel &amp; Ratio Analysis'!$B$49:$I$49</c:f>
              <c:numCache>
                <c:formatCode>0.00%</c:formatCode>
                <c:ptCount val="8"/>
                <c:pt idx="0">
                  <c:v>0.87327642848112674</c:v>
                </c:pt>
                <c:pt idx="1">
                  <c:v>0.84544259734440264</c:v>
                </c:pt>
                <c:pt idx="2">
                  <c:v>0.86157486144538065</c:v>
                </c:pt>
                <c:pt idx="3">
                  <c:v>0.8740573719475857</c:v>
                </c:pt>
                <c:pt idx="4">
                  <c:v>0.87688802589104886</c:v>
                </c:pt>
                <c:pt idx="5">
                  <c:v>0.87902808657285436</c:v>
                </c:pt>
                <c:pt idx="6">
                  <c:v>0.91863079401683367</c:v>
                </c:pt>
                <c:pt idx="7">
                  <c:v>0.9094507051245575</c:v>
                </c:pt>
              </c:numCache>
            </c:numRef>
          </c:val>
        </c:ser>
        <c:dLbls>
          <c:showLegendKey val="0"/>
          <c:showVal val="0"/>
          <c:showCatName val="0"/>
          <c:showSerName val="0"/>
          <c:showPercent val="0"/>
          <c:showBubbleSize val="0"/>
        </c:dLbls>
        <c:gapWidth val="150"/>
        <c:axId val="102935936"/>
        <c:axId val="103347328"/>
      </c:barChart>
      <c:catAx>
        <c:axId val="102935936"/>
        <c:scaling>
          <c:orientation val="minMax"/>
        </c:scaling>
        <c:delete val="0"/>
        <c:axPos val="b"/>
        <c:majorTickMark val="none"/>
        <c:minorTickMark val="none"/>
        <c:tickLblPos val="nextTo"/>
        <c:crossAx val="103347328"/>
        <c:crosses val="autoZero"/>
        <c:auto val="1"/>
        <c:lblAlgn val="ctr"/>
        <c:lblOffset val="100"/>
        <c:noMultiLvlLbl val="0"/>
      </c:catAx>
      <c:valAx>
        <c:axId val="103347328"/>
        <c:scaling>
          <c:orientation val="minMax"/>
        </c:scaling>
        <c:delete val="0"/>
        <c:axPos val="l"/>
        <c:majorGridlines/>
        <c:title>
          <c:overlay val="0"/>
        </c:title>
        <c:numFmt formatCode="General" sourceLinked="1"/>
        <c:majorTickMark val="none"/>
        <c:minorTickMark val="none"/>
        <c:tickLblPos val="nextTo"/>
        <c:crossAx val="1029359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Net</a:t>
            </a:r>
            <a:r>
              <a:rPr lang="en-US" baseline="0"/>
              <a:t> working capital</a:t>
            </a:r>
            <a:endParaRPr lang="en-US"/>
          </a:p>
        </c:rich>
      </c:tx>
      <c:overlay val="0"/>
    </c:title>
    <c:autoTitleDeleted val="0"/>
    <c:plotArea>
      <c:layout/>
      <c:barChart>
        <c:barDir val="col"/>
        <c:grouping val="clustered"/>
        <c:varyColors val="0"/>
        <c:ser>
          <c:idx val="0"/>
          <c:order val="0"/>
          <c:invertIfNegative val="0"/>
          <c:val>
            <c:numRef>
              <c:f>'Final Excel &amp; Ratio Analysis'!$B$50:$I$50</c:f>
              <c:numCache>
                <c:formatCode>General</c:formatCode>
                <c:ptCount val="8"/>
                <c:pt idx="0">
                  <c:v>2010</c:v>
                </c:pt>
                <c:pt idx="1">
                  <c:v>2011</c:v>
                </c:pt>
                <c:pt idx="2">
                  <c:v>2012</c:v>
                </c:pt>
                <c:pt idx="3">
                  <c:v>2013</c:v>
                </c:pt>
                <c:pt idx="4">
                  <c:v>2014</c:v>
                </c:pt>
                <c:pt idx="5">
                  <c:v>2015</c:v>
                </c:pt>
                <c:pt idx="6">
                  <c:v>2016</c:v>
                </c:pt>
                <c:pt idx="7">
                  <c:v>2017</c:v>
                </c:pt>
              </c:numCache>
            </c:numRef>
          </c:val>
        </c:ser>
        <c:ser>
          <c:idx val="1"/>
          <c:order val="1"/>
          <c:invertIfNegative val="0"/>
          <c:val>
            <c:numRef>
              <c:f>'Final Excel &amp; Ratio Analysis'!$B$51:$I$51</c:f>
              <c:numCache>
                <c:formatCode>0.00%</c:formatCode>
                <c:ptCount val="8"/>
                <c:pt idx="0">
                  <c:v>0.15579871628450701</c:v>
                </c:pt>
                <c:pt idx="1">
                  <c:v>0.15336595403793529</c:v>
                </c:pt>
                <c:pt idx="2">
                  <c:v>0.1657325636512649</c:v>
                </c:pt>
                <c:pt idx="3">
                  <c:v>0.15498414442456845</c:v>
                </c:pt>
                <c:pt idx="4">
                  <c:v>0.284640977598622</c:v>
                </c:pt>
                <c:pt idx="5">
                  <c:v>0.37170494175425633</c:v>
                </c:pt>
                <c:pt idx="6">
                  <c:v>0.6922094853273465</c:v>
                </c:pt>
                <c:pt idx="7">
                  <c:v>0.70150941953894963</c:v>
                </c:pt>
              </c:numCache>
            </c:numRef>
          </c:val>
        </c:ser>
        <c:dLbls>
          <c:showLegendKey val="0"/>
          <c:showVal val="0"/>
          <c:showCatName val="0"/>
          <c:showSerName val="0"/>
          <c:showPercent val="0"/>
          <c:showBubbleSize val="0"/>
        </c:dLbls>
        <c:gapWidth val="150"/>
        <c:axId val="103497088"/>
        <c:axId val="103502976"/>
      </c:barChart>
      <c:catAx>
        <c:axId val="103497088"/>
        <c:scaling>
          <c:orientation val="minMax"/>
        </c:scaling>
        <c:delete val="0"/>
        <c:axPos val="b"/>
        <c:majorTickMark val="none"/>
        <c:minorTickMark val="none"/>
        <c:tickLblPos val="nextTo"/>
        <c:crossAx val="103502976"/>
        <c:crosses val="autoZero"/>
        <c:auto val="1"/>
        <c:lblAlgn val="ctr"/>
        <c:lblOffset val="100"/>
        <c:noMultiLvlLbl val="0"/>
      </c:catAx>
      <c:valAx>
        <c:axId val="103502976"/>
        <c:scaling>
          <c:orientation val="minMax"/>
        </c:scaling>
        <c:delete val="0"/>
        <c:axPos val="l"/>
        <c:majorGridlines/>
        <c:title>
          <c:overlay val="0"/>
        </c:title>
        <c:numFmt formatCode="General" sourceLinked="1"/>
        <c:majorTickMark val="none"/>
        <c:minorTickMark val="none"/>
        <c:tickLblPos val="nextTo"/>
        <c:crossAx val="10349708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68D40-73EC-4BAE-B3E3-AFF6BEB96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5964</Words>
  <Characters>33998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Profitability Determining of                  the City Bank Limited</vt:lpstr>
    </vt:vector>
  </TitlesOfParts>
  <Company/>
  <LinksUpToDate>false</LinksUpToDate>
  <CharactersWithSpaces>39883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Profitability Determining of                  the City Bank Limited</dc:title>
  <dc:creator>Bonne</dc:creator>
  <cp:lastModifiedBy>user</cp:lastModifiedBy>
  <cp:revision>5</cp:revision>
  <dcterms:created xsi:type="dcterms:W3CDTF">2019-01-04T17:00:00Z</dcterms:created>
  <dcterms:modified xsi:type="dcterms:W3CDTF">2019-01-04T17:27:00Z</dcterms:modified>
</cp:coreProperties>
</file>