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7DC" w:rsidRDefault="004527DC" w:rsidP="005A729B">
      <w:pPr>
        <w:pStyle w:val="Heading1"/>
        <w:rPr>
          <w:sz w:val="40"/>
          <w:szCs w:val="40"/>
        </w:rPr>
      </w:pPr>
    </w:p>
    <w:p w:rsidR="004527DC" w:rsidRDefault="004527DC" w:rsidP="004527DC"/>
    <w:p w:rsidR="004527DC" w:rsidRDefault="004527DC" w:rsidP="004527DC"/>
    <w:p w:rsidR="004527DC" w:rsidRDefault="004527DC" w:rsidP="004527DC"/>
    <w:p w:rsidR="004527DC" w:rsidRDefault="004527DC" w:rsidP="004527DC"/>
    <w:p w:rsidR="004527DC" w:rsidRDefault="004527DC" w:rsidP="004527DC"/>
    <w:p w:rsidR="004527DC" w:rsidRDefault="004527DC" w:rsidP="004527DC"/>
    <w:p w:rsidR="004527DC" w:rsidRDefault="004527DC" w:rsidP="004527DC"/>
    <w:p w:rsidR="004527DC" w:rsidRDefault="004527DC" w:rsidP="004527DC"/>
    <w:p w:rsidR="004527DC" w:rsidRDefault="004527DC" w:rsidP="004527DC"/>
    <w:p w:rsidR="004527DC" w:rsidRPr="004527DC" w:rsidRDefault="004527DC" w:rsidP="004527DC"/>
    <w:p w:rsidR="004527DC" w:rsidRPr="004527DC" w:rsidRDefault="004527DC" w:rsidP="004527DC">
      <w:pPr>
        <w:pStyle w:val="Title"/>
        <w:jc w:val="center"/>
        <w:rPr>
          <w:rFonts w:ascii="Times New Roman" w:hAnsi="Times New Roman" w:cs="Times New Roman"/>
          <w:color w:val="2E74B5" w:themeColor="accent1" w:themeShade="BF"/>
          <w:sz w:val="64"/>
          <w:szCs w:val="64"/>
        </w:rPr>
      </w:pPr>
      <w:r w:rsidRPr="004527DC">
        <w:rPr>
          <w:rFonts w:ascii="Times New Roman" w:hAnsi="Times New Roman" w:cs="Times New Roman"/>
          <w:color w:val="44546A" w:themeColor="text2"/>
          <w:sz w:val="64"/>
          <w:szCs w:val="64"/>
        </w:rPr>
        <w:t>Microcredit and Household Consumption</w:t>
      </w:r>
      <w:r w:rsidRPr="004527DC">
        <w:rPr>
          <w:rFonts w:ascii="Times New Roman" w:hAnsi="Times New Roman" w:cs="Times New Roman"/>
          <w:sz w:val="64"/>
          <w:szCs w:val="64"/>
        </w:rPr>
        <w:br w:type="page"/>
      </w:r>
    </w:p>
    <w:p w:rsidR="004527DC" w:rsidRPr="008401FF" w:rsidRDefault="004527DC" w:rsidP="008401FF">
      <w:pPr>
        <w:jc w:val="center"/>
        <w:rPr>
          <w:b/>
          <w:sz w:val="32"/>
          <w:szCs w:val="32"/>
        </w:rPr>
      </w:pPr>
      <w:bookmarkStart w:id="0" w:name="_Toc54087477"/>
      <w:r w:rsidRPr="008401FF">
        <w:rPr>
          <w:b/>
          <w:sz w:val="32"/>
          <w:szCs w:val="32"/>
        </w:rPr>
        <w:lastRenderedPageBreak/>
        <w:t>Microcredit and Household Consumption</w:t>
      </w:r>
      <w:bookmarkEnd w:id="0"/>
    </w:p>
    <w:p w:rsidR="00DC6C17" w:rsidRDefault="00DC6C17" w:rsidP="00DC6C17">
      <w:pPr>
        <w:jc w:val="center"/>
        <w:rPr>
          <w:rFonts w:ascii="Times New Roman" w:hAnsi="Times New Roman" w:cs="Times New Roman"/>
          <w:sz w:val="26"/>
          <w:szCs w:val="26"/>
        </w:rPr>
      </w:pPr>
    </w:p>
    <w:p w:rsidR="008401FF" w:rsidRDefault="008401FF" w:rsidP="00DC6C17">
      <w:pPr>
        <w:jc w:val="center"/>
        <w:rPr>
          <w:rFonts w:ascii="Times New Roman" w:hAnsi="Times New Roman" w:cs="Times New Roman"/>
          <w:sz w:val="26"/>
          <w:szCs w:val="26"/>
        </w:rPr>
      </w:pPr>
    </w:p>
    <w:p w:rsidR="004527DC" w:rsidRPr="00762338" w:rsidRDefault="004527DC" w:rsidP="00DC6C17">
      <w:pPr>
        <w:jc w:val="center"/>
        <w:rPr>
          <w:rFonts w:ascii="Times New Roman" w:hAnsi="Times New Roman" w:cs="Times New Roman"/>
          <w:sz w:val="28"/>
          <w:szCs w:val="28"/>
        </w:rPr>
      </w:pPr>
      <w:r w:rsidRPr="00762338">
        <w:rPr>
          <w:rFonts w:ascii="Times New Roman" w:hAnsi="Times New Roman" w:cs="Times New Roman"/>
          <w:sz w:val="28"/>
          <w:szCs w:val="28"/>
        </w:rPr>
        <w:t>Submitted to</w:t>
      </w:r>
    </w:p>
    <w:p w:rsidR="004527DC" w:rsidRPr="00762338" w:rsidRDefault="004527DC" w:rsidP="00DC6C17">
      <w:pPr>
        <w:jc w:val="center"/>
        <w:rPr>
          <w:rFonts w:ascii="Times New Roman" w:hAnsi="Times New Roman" w:cs="Times New Roman"/>
          <w:b/>
          <w:sz w:val="28"/>
          <w:szCs w:val="28"/>
        </w:rPr>
      </w:pPr>
      <w:r w:rsidRPr="00762338">
        <w:rPr>
          <w:rFonts w:ascii="Times New Roman" w:hAnsi="Times New Roman" w:cs="Times New Roman"/>
          <w:b/>
          <w:sz w:val="28"/>
          <w:szCs w:val="28"/>
        </w:rPr>
        <w:t>Dr. Md. Qamruzzaman</w:t>
      </w:r>
    </w:p>
    <w:p w:rsidR="004527DC" w:rsidRPr="00762338" w:rsidRDefault="004527DC" w:rsidP="00DC6C17">
      <w:pPr>
        <w:jc w:val="center"/>
        <w:rPr>
          <w:rFonts w:ascii="Times New Roman" w:hAnsi="Times New Roman" w:cs="Times New Roman"/>
          <w:sz w:val="28"/>
          <w:szCs w:val="28"/>
        </w:rPr>
      </w:pPr>
      <w:r w:rsidRPr="00762338">
        <w:rPr>
          <w:rFonts w:ascii="Times New Roman" w:hAnsi="Times New Roman" w:cs="Times New Roman"/>
          <w:sz w:val="28"/>
          <w:szCs w:val="28"/>
        </w:rPr>
        <w:t>Associate Professor</w:t>
      </w:r>
    </w:p>
    <w:p w:rsidR="004527DC" w:rsidRPr="00762338" w:rsidRDefault="004527DC" w:rsidP="00DC6C17">
      <w:pPr>
        <w:jc w:val="center"/>
        <w:rPr>
          <w:rFonts w:ascii="Times New Roman" w:hAnsi="Times New Roman" w:cs="Times New Roman"/>
          <w:sz w:val="28"/>
          <w:szCs w:val="28"/>
        </w:rPr>
      </w:pPr>
      <w:r w:rsidRPr="00762338">
        <w:rPr>
          <w:rFonts w:ascii="Times New Roman" w:hAnsi="Times New Roman" w:cs="Times New Roman"/>
          <w:sz w:val="28"/>
          <w:szCs w:val="28"/>
        </w:rPr>
        <w:t>Finance</w:t>
      </w:r>
    </w:p>
    <w:p w:rsidR="00DC6C17" w:rsidRPr="00762338" w:rsidRDefault="00DC6C17" w:rsidP="00DC6C17">
      <w:pPr>
        <w:jc w:val="center"/>
        <w:rPr>
          <w:rFonts w:ascii="Times New Roman" w:hAnsi="Times New Roman" w:cs="Times New Roman"/>
          <w:sz w:val="28"/>
          <w:szCs w:val="28"/>
        </w:rPr>
      </w:pPr>
    </w:p>
    <w:p w:rsidR="004527DC" w:rsidRPr="00762338" w:rsidRDefault="004527DC" w:rsidP="00DC6C17">
      <w:pPr>
        <w:jc w:val="center"/>
        <w:rPr>
          <w:rFonts w:ascii="Times New Roman" w:hAnsi="Times New Roman" w:cs="Times New Roman"/>
          <w:sz w:val="28"/>
          <w:szCs w:val="28"/>
        </w:rPr>
      </w:pPr>
      <w:r w:rsidRPr="00762338">
        <w:rPr>
          <w:rFonts w:ascii="Times New Roman" w:hAnsi="Times New Roman" w:cs="Times New Roman"/>
          <w:sz w:val="28"/>
          <w:szCs w:val="28"/>
        </w:rPr>
        <w:t>Submitted by</w:t>
      </w:r>
    </w:p>
    <w:p w:rsidR="004527DC" w:rsidRPr="00762338" w:rsidRDefault="004527DC" w:rsidP="00DC6C17">
      <w:pPr>
        <w:jc w:val="center"/>
        <w:rPr>
          <w:rFonts w:ascii="Times New Roman" w:hAnsi="Times New Roman" w:cs="Times New Roman"/>
          <w:b/>
          <w:sz w:val="28"/>
          <w:szCs w:val="28"/>
        </w:rPr>
      </w:pPr>
      <w:proofErr w:type="spellStart"/>
      <w:r w:rsidRPr="00762338">
        <w:rPr>
          <w:rFonts w:ascii="Times New Roman" w:hAnsi="Times New Roman" w:cs="Times New Roman"/>
          <w:b/>
          <w:sz w:val="28"/>
          <w:szCs w:val="28"/>
        </w:rPr>
        <w:t>Sakia</w:t>
      </w:r>
      <w:proofErr w:type="spellEnd"/>
      <w:r w:rsidRPr="00762338">
        <w:rPr>
          <w:rFonts w:ascii="Times New Roman" w:hAnsi="Times New Roman" w:cs="Times New Roman"/>
          <w:b/>
          <w:sz w:val="28"/>
          <w:szCs w:val="28"/>
        </w:rPr>
        <w:t xml:space="preserve"> Ahmed</w:t>
      </w:r>
    </w:p>
    <w:p w:rsidR="004527DC" w:rsidRPr="00762338" w:rsidRDefault="004527DC" w:rsidP="00DC6C17">
      <w:pPr>
        <w:jc w:val="center"/>
        <w:rPr>
          <w:rFonts w:ascii="Times New Roman" w:hAnsi="Times New Roman" w:cs="Times New Roman"/>
          <w:b/>
          <w:sz w:val="28"/>
          <w:szCs w:val="28"/>
        </w:rPr>
      </w:pPr>
      <w:r w:rsidRPr="00762338">
        <w:rPr>
          <w:rFonts w:ascii="Times New Roman" w:hAnsi="Times New Roman" w:cs="Times New Roman"/>
          <w:b/>
          <w:sz w:val="28"/>
          <w:szCs w:val="28"/>
        </w:rPr>
        <w:t>(111-161-045)</w:t>
      </w:r>
    </w:p>
    <w:p w:rsidR="004527DC" w:rsidRPr="00762338" w:rsidRDefault="004527DC" w:rsidP="00DC6C17">
      <w:pPr>
        <w:jc w:val="center"/>
        <w:rPr>
          <w:rFonts w:ascii="Times New Roman" w:hAnsi="Times New Roman" w:cs="Times New Roman"/>
          <w:sz w:val="28"/>
          <w:szCs w:val="28"/>
        </w:rPr>
      </w:pPr>
      <w:r w:rsidRPr="00762338">
        <w:rPr>
          <w:rFonts w:ascii="Times New Roman" w:hAnsi="Times New Roman" w:cs="Times New Roman"/>
          <w:sz w:val="28"/>
          <w:szCs w:val="28"/>
        </w:rPr>
        <w:t>Major- Finance</w:t>
      </w:r>
    </w:p>
    <w:p w:rsidR="004527DC" w:rsidRPr="00762338" w:rsidRDefault="00DC6C17" w:rsidP="00DC6C17">
      <w:pPr>
        <w:jc w:val="center"/>
        <w:rPr>
          <w:rFonts w:ascii="Times New Roman" w:hAnsi="Times New Roman" w:cs="Times New Roman"/>
          <w:sz w:val="28"/>
          <w:szCs w:val="28"/>
        </w:rPr>
      </w:pPr>
      <w:r w:rsidRPr="00762338">
        <w:rPr>
          <w:rFonts w:ascii="Times New Roman" w:hAnsi="Times New Roman" w:cs="Times New Roman"/>
          <w:sz w:val="28"/>
          <w:szCs w:val="28"/>
        </w:rPr>
        <w:t>Thirteenth</w:t>
      </w:r>
      <w:r w:rsidR="004527DC" w:rsidRPr="00762338">
        <w:rPr>
          <w:rFonts w:ascii="Times New Roman" w:hAnsi="Times New Roman" w:cs="Times New Roman"/>
          <w:sz w:val="28"/>
          <w:szCs w:val="28"/>
        </w:rPr>
        <w:t xml:space="preserve"> Trimester</w:t>
      </w:r>
    </w:p>
    <w:p w:rsidR="00DC6C17" w:rsidRPr="00762338" w:rsidRDefault="00DC6C17" w:rsidP="00DC6C17">
      <w:pPr>
        <w:jc w:val="center"/>
        <w:rPr>
          <w:rFonts w:ascii="Times New Roman" w:hAnsi="Times New Roman" w:cs="Times New Roman"/>
          <w:sz w:val="28"/>
          <w:szCs w:val="28"/>
        </w:rPr>
      </w:pPr>
    </w:p>
    <w:p w:rsidR="00DC6C17" w:rsidRPr="00762338" w:rsidRDefault="00DC6C17" w:rsidP="00DC6C17">
      <w:pPr>
        <w:jc w:val="center"/>
        <w:rPr>
          <w:rFonts w:ascii="Times New Roman" w:hAnsi="Times New Roman" w:cs="Times New Roman"/>
          <w:sz w:val="28"/>
          <w:szCs w:val="28"/>
        </w:rPr>
      </w:pPr>
      <w:r w:rsidRPr="00762338">
        <w:rPr>
          <w:rFonts w:ascii="Times New Roman" w:hAnsi="Times New Roman" w:cs="Times New Roman"/>
          <w:sz w:val="28"/>
          <w:szCs w:val="28"/>
        </w:rPr>
        <w:t>School of Business and Economics</w:t>
      </w:r>
    </w:p>
    <w:p w:rsidR="00DC6C17" w:rsidRPr="00DC6C17" w:rsidRDefault="00DC6C17" w:rsidP="00DC6C17">
      <w:pPr>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2404872" cy="21671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px-United_International_University's_actual_logo.sv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04872" cy="2167128"/>
                    </a:xfrm>
                    <a:prstGeom prst="rect">
                      <a:avLst/>
                    </a:prstGeom>
                  </pic:spPr>
                </pic:pic>
              </a:graphicData>
            </a:graphic>
          </wp:inline>
        </w:drawing>
      </w:r>
    </w:p>
    <w:p w:rsidR="00DC6C17" w:rsidRDefault="00DC6C17" w:rsidP="00DC6C17">
      <w:pPr>
        <w:jc w:val="center"/>
        <w:rPr>
          <w:rFonts w:ascii="Times New Roman" w:hAnsi="Times New Roman" w:cs="Times New Roman"/>
          <w:sz w:val="26"/>
          <w:szCs w:val="26"/>
        </w:rPr>
      </w:pPr>
    </w:p>
    <w:p w:rsidR="00DC6C17" w:rsidRPr="00DC6C17" w:rsidRDefault="00DC6C17" w:rsidP="00DC6C17">
      <w:pPr>
        <w:rPr>
          <w:rFonts w:ascii="Times New Roman" w:hAnsi="Times New Roman" w:cs="Times New Roman"/>
          <w:sz w:val="26"/>
          <w:szCs w:val="26"/>
        </w:rPr>
      </w:pPr>
    </w:p>
    <w:p w:rsidR="004527DC" w:rsidRPr="00762338" w:rsidRDefault="00DC6C17" w:rsidP="00DC6C17">
      <w:pPr>
        <w:jc w:val="center"/>
        <w:rPr>
          <w:sz w:val="28"/>
          <w:szCs w:val="28"/>
        </w:rPr>
      </w:pPr>
      <w:r w:rsidRPr="00762338">
        <w:rPr>
          <w:rFonts w:ascii="Times New Roman" w:hAnsi="Times New Roman" w:cs="Times New Roman"/>
          <w:sz w:val="28"/>
          <w:szCs w:val="28"/>
        </w:rPr>
        <w:t>20</w:t>
      </w:r>
      <w:r w:rsidRPr="00762338">
        <w:rPr>
          <w:rFonts w:ascii="Times New Roman" w:hAnsi="Times New Roman" w:cs="Times New Roman"/>
          <w:sz w:val="28"/>
          <w:szCs w:val="28"/>
          <w:vertAlign w:val="superscript"/>
        </w:rPr>
        <w:t>th</w:t>
      </w:r>
      <w:r w:rsidRPr="00762338">
        <w:rPr>
          <w:rFonts w:ascii="Times New Roman" w:hAnsi="Times New Roman" w:cs="Times New Roman"/>
          <w:sz w:val="28"/>
          <w:szCs w:val="28"/>
        </w:rPr>
        <w:t xml:space="preserve"> </w:t>
      </w:r>
      <w:r w:rsidR="00762338" w:rsidRPr="00762338">
        <w:rPr>
          <w:rFonts w:ascii="Times New Roman" w:hAnsi="Times New Roman" w:cs="Times New Roman"/>
          <w:sz w:val="28"/>
          <w:szCs w:val="28"/>
        </w:rPr>
        <w:t>October</w:t>
      </w:r>
      <w:r w:rsidRPr="00762338">
        <w:rPr>
          <w:rFonts w:ascii="Times New Roman" w:hAnsi="Times New Roman" w:cs="Times New Roman"/>
          <w:sz w:val="28"/>
          <w:szCs w:val="28"/>
        </w:rPr>
        <w:t xml:space="preserve"> 2020</w:t>
      </w:r>
      <w:r w:rsidR="004527DC" w:rsidRPr="00762338">
        <w:rPr>
          <w:sz w:val="28"/>
          <w:szCs w:val="28"/>
        </w:rPr>
        <w:br w:type="page"/>
      </w:r>
    </w:p>
    <w:p w:rsidR="00C20E48" w:rsidRPr="00BB33C3" w:rsidRDefault="00C20E48" w:rsidP="005A729B">
      <w:pPr>
        <w:pStyle w:val="Heading1"/>
        <w:rPr>
          <w:sz w:val="40"/>
          <w:szCs w:val="40"/>
        </w:rPr>
      </w:pPr>
      <w:bookmarkStart w:id="1" w:name="_Toc54087478"/>
      <w:r w:rsidRPr="00BB33C3">
        <w:rPr>
          <w:sz w:val="40"/>
          <w:szCs w:val="40"/>
        </w:rPr>
        <w:lastRenderedPageBreak/>
        <w:t>Letter of Transmittal</w:t>
      </w:r>
      <w:bookmarkEnd w:id="1"/>
    </w:p>
    <w:p w:rsidR="00C20E48" w:rsidRPr="00CE56FB" w:rsidRDefault="00C20E48" w:rsidP="00C20E48">
      <w:pPr>
        <w:rPr>
          <w:rFonts w:ascii="Arial" w:hAnsi="Arial" w:cs="Arial"/>
          <w:sz w:val="24"/>
          <w:szCs w:val="24"/>
        </w:rPr>
      </w:pPr>
    </w:p>
    <w:p w:rsidR="00C20E48" w:rsidRPr="00A87BF7" w:rsidRDefault="00CC6716" w:rsidP="00701436">
      <w:pPr>
        <w:spacing w:line="360" w:lineRule="auto"/>
        <w:rPr>
          <w:rFonts w:ascii="Times New Roman" w:hAnsi="Times New Roman" w:cs="Times New Roman"/>
          <w:sz w:val="24"/>
          <w:szCs w:val="24"/>
        </w:rPr>
      </w:pPr>
      <w:r>
        <w:rPr>
          <w:rFonts w:ascii="Times New Roman" w:hAnsi="Times New Roman" w:cs="Times New Roman"/>
          <w:sz w:val="24"/>
          <w:szCs w:val="24"/>
        </w:rPr>
        <w:t>20</w:t>
      </w:r>
      <w:r w:rsidRPr="00CC6716">
        <w:rPr>
          <w:rFonts w:ascii="Times New Roman" w:hAnsi="Times New Roman" w:cs="Times New Roman"/>
          <w:sz w:val="24"/>
          <w:szCs w:val="24"/>
          <w:vertAlign w:val="superscript"/>
        </w:rPr>
        <w:t>th</w:t>
      </w:r>
      <w:r>
        <w:rPr>
          <w:rFonts w:ascii="Times New Roman" w:hAnsi="Times New Roman" w:cs="Times New Roman"/>
          <w:sz w:val="24"/>
          <w:szCs w:val="24"/>
        </w:rPr>
        <w:t xml:space="preserve"> October 2020</w:t>
      </w:r>
    </w:p>
    <w:p w:rsidR="00C20E48" w:rsidRPr="00A87BF7" w:rsidRDefault="00C20E48" w:rsidP="00701436">
      <w:pPr>
        <w:spacing w:line="360" w:lineRule="auto"/>
        <w:rPr>
          <w:rFonts w:ascii="Times New Roman" w:hAnsi="Times New Roman" w:cs="Times New Roman"/>
          <w:b/>
          <w:sz w:val="24"/>
          <w:szCs w:val="24"/>
        </w:rPr>
      </w:pPr>
      <w:r w:rsidRPr="00A87BF7">
        <w:rPr>
          <w:rFonts w:ascii="Times New Roman" w:hAnsi="Times New Roman" w:cs="Times New Roman"/>
          <w:b/>
          <w:sz w:val="24"/>
          <w:szCs w:val="24"/>
        </w:rPr>
        <w:t>Dr. Md. Qamruzzaman</w:t>
      </w: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sz w:val="24"/>
          <w:szCs w:val="24"/>
        </w:rPr>
        <w:t>Associate Professor</w:t>
      </w: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sz w:val="24"/>
          <w:szCs w:val="24"/>
        </w:rPr>
        <w:t>School of Business and Economics</w:t>
      </w: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sz w:val="24"/>
          <w:szCs w:val="24"/>
        </w:rPr>
        <w:t>United International University</w:t>
      </w:r>
    </w:p>
    <w:p w:rsidR="00D063AD" w:rsidRPr="00A87BF7" w:rsidRDefault="00D063AD" w:rsidP="00701436">
      <w:pPr>
        <w:spacing w:line="360" w:lineRule="auto"/>
        <w:rPr>
          <w:rFonts w:ascii="Times New Roman" w:hAnsi="Times New Roman" w:cs="Times New Roman"/>
          <w:sz w:val="24"/>
          <w:szCs w:val="24"/>
        </w:rPr>
      </w:pP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b/>
          <w:sz w:val="24"/>
          <w:szCs w:val="24"/>
        </w:rPr>
        <w:t>Subject:</w:t>
      </w:r>
      <w:r w:rsidRPr="00A87BF7">
        <w:rPr>
          <w:rFonts w:ascii="Times New Roman" w:hAnsi="Times New Roman" w:cs="Times New Roman"/>
          <w:sz w:val="24"/>
          <w:szCs w:val="24"/>
        </w:rPr>
        <w:t xml:space="preserve"> Submission of Project Paper for the Completion of BBA.</w:t>
      </w:r>
    </w:p>
    <w:p w:rsidR="00C20E48" w:rsidRPr="00A87BF7" w:rsidRDefault="00C20E48" w:rsidP="00701436">
      <w:pPr>
        <w:spacing w:line="360" w:lineRule="auto"/>
        <w:jc w:val="both"/>
        <w:rPr>
          <w:rFonts w:ascii="Times New Roman" w:hAnsi="Times New Roman" w:cs="Times New Roman"/>
          <w:sz w:val="24"/>
          <w:szCs w:val="24"/>
        </w:rPr>
      </w:pPr>
      <w:r w:rsidRPr="00A87BF7">
        <w:rPr>
          <w:rFonts w:ascii="Times New Roman" w:hAnsi="Times New Roman" w:cs="Times New Roman"/>
          <w:sz w:val="24"/>
          <w:szCs w:val="24"/>
        </w:rPr>
        <w:t>Dear Sir,</w:t>
      </w:r>
    </w:p>
    <w:p w:rsidR="00C20E48" w:rsidRPr="00A87BF7" w:rsidRDefault="00C20E48" w:rsidP="00701436">
      <w:pPr>
        <w:spacing w:line="360" w:lineRule="auto"/>
        <w:jc w:val="both"/>
        <w:rPr>
          <w:rFonts w:ascii="Times New Roman" w:hAnsi="Times New Roman" w:cs="Times New Roman"/>
          <w:sz w:val="24"/>
          <w:szCs w:val="24"/>
        </w:rPr>
      </w:pPr>
      <w:r w:rsidRPr="00A87BF7">
        <w:rPr>
          <w:rFonts w:ascii="Times New Roman" w:hAnsi="Times New Roman" w:cs="Times New Roman"/>
          <w:sz w:val="24"/>
          <w:szCs w:val="24"/>
        </w:rPr>
        <w:t>It has been an amazing opportunity for me to learn and submit the project entitled “Microcredit and its impact over Household Consumptio</w:t>
      </w:r>
      <w:r w:rsidR="00701436" w:rsidRPr="00A87BF7">
        <w:rPr>
          <w:rFonts w:ascii="Times New Roman" w:hAnsi="Times New Roman" w:cs="Times New Roman"/>
          <w:sz w:val="24"/>
          <w:szCs w:val="24"/>
        </w:rPr>
        <w:t xml:space="preserve">ns”. This paper had given to me </w:t>
      </w:r>
      <w:r w:rsidRPr="00A87BF7">
        <w:rPr>
          <w:rFonts w:ascii="Times New Roman" w:hAnsi="Times New Roman" w:cs="Times New Roman"/>
          <w:sz w:val="24"/>
          <w:szCs w:val="24"/>
        </w:rPr>
        <w:t>to the finish my Bachelor degree in Finance. This was a good experience for me to work on this topic, which provided knowledge. After studying several journals and researches, I tried t</w:t>
      </w:r>
      <w:r w:rsidR="00783117" w:rsidRPr="00A87BF7">
        <w:rPr>
          <w:rFonts w:ascii="Times New Roman" w:hAnsi="Times New Roman" w:cs="Times New Roman"/>
          <w:sz w:val="24"/>
          <w:szCs w:val="24"/>
        </w:rPr>
        <w:t xml:space="preserve">o gather as much as </w:t>
      </w:r>
      <w:r w:rsidRPr="00A87BF7">
        <w:rPr>
          <w:rFonts w:ascii="Times New Roman" w:hAnsi="Times New Roman" w:cs="Times New Roman"/>
          <w:sz w:val="24"/>
          <w:szCs w:val="24"/>
        </w:rPr>
        <w:t>enormous data &amp; relative matters as possible. I am thankful to you for</w:t>
      </w:r>
      <w:r w:rsidR="00182CA3">
        <w:rPr>
          <w:rFonts w:ascii="Times New Roman" w:hAnsi="Times New Roman" w:cs="Times New Roman"/>
          <w:sz w:val="24"/>
          <w:szCs w:val="24"/>
        </w:rPr>
        <w:t xml:space="preserve"> the steerage &amp; soft assistance in</w:t>
      </w:r>
      <w:r w:rsidRPr="00A87BF7">
        <w:rPr>
          <w:rFonts w:ascii="Times New Roman" w:hAnsi="Times New Roman" w:cs="Times New Roman"/>
          <w:sz w:val="24"/>
          <w:szCs w:val="24"/>
        </w:rPr>
        <w:t xml:space="preserve"> every step of my work on this project.</w:t>
      </w:r>
    </w:p>
    <w:p w:rsidR="00C20E48" w:rsidRPr="00A87BF7" w:rsidRDefault="00C20E48" w:rsidP="00BB33C3">
      <w:pPr>
        <w:spacing w:line="360" w:lineRule="auto"/>
        <w:jc w:val="both"/>
        <w:rPr>
          <w:rFonts w:ascii="Times New Roman" w:hAnsi="Times New Roman" w:cs="Times New Roman"/>
          <w:sz w:val="24"/>
          <w:szCs w:val="24"/>
        </w:rPr>
      </w:pPr>
      <w:r w:rsidRPr="00A87BF7">
        <w:rPr>
          <w:rFonts w:ascii="Times New Roman" w:hAnsi="Times New Roman" w:cs="Times New Roman"/>
          <w:sz w:val="24"/>
          <w:szCs w:val="24"/>
        </w:rPr>
        <w:t xml:space="preserve">I shall be very obliged if you graciously go through this project paper </w:t>
      </w:r>
      <w:r w:rsidR="00BB33C3">
        <w:rPr>
          <w:rFonts w:ascii="Times New Roman" w:hAnsi="Times New Roman" w:cs="Times New Roman"/>
          <w:sz w:val="24"/>
          <w:szCs w:val="24"/>
        </w:rPr>
        <w:t>and estimate my accomplishment.</w:t>
      </w: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sz w:val="24"/>
          <w:szCs w:val="24"/>
        </w:rPr>
        <w:t>Sincerely Yours</w:t>
      </w:r>
    </w:p>
    <w:p w:rsidR="00C20E48" w:rsidRPr="00A87BF7" w:rsidRDefault="00C20E48" w:rsidP="00701436">
      <w:pPr>
        <w:spacing w:line="360" w:lineRule="auto"/>
        <w:rPr>
          <w:rFonts w:ascii="Times New Roman" w:hAnsi="Times New Roman" w:cs="Times New Roman"/>
          <w:b/>
          <w:sz w:val="24"/>
          <w:szCs w:val="24"/>
        </w:rPr>
      </w:pPr>
      <w:proofErr w:type="spellStart"/>
      <w:r w:rsidRPr="00A87BF7">
        <w:rPr>
          <w:rFonts w:ascii="Times New Roman" w:hAnsi="Times New Roman" w:cs="Times New Roman"/>
          <w:b/>
          <w:sz w:val="24"/>
          <w:szCs w:val="24"/>
        </w:rPr>
        <w:t>Sakia</w:t>
      </w:r>
      <w:proofErr w:type="spellEnd"/>
      <w:r w:rsidRPr="00A87BF7">
        <w:rPr>
          <w:rFonts w:ascii="Times New Roman" w:hAnsi="Times New Roman" w:cs="Times New Roman"/>
          <w:b/>
          <w:sz w:val="24"/>
          <w:szCs w:val="24"/>
        </w:rPr>
        <w:t xml:space="preserve"> Ahmed</w:t>
      </w:r>
    </w:p>
    <w:p w:rsidR="00C20E48" w:rsidRPr="00A87BF7" w:rsidRDefault="00C20E48" w:rsidP="00701436">
      <w:pPr>
        <w:spacing w:line="360" w:lineRule="auto"/>
        <w:rPr>
          <w:rFonts w:ascii="Times New Roman" w:hAnsi="Times New Roman" w:cs="Times New Roman"/>
          <w:sz w:val="24"/>
          <w:szCs w:val="24"/>
        </w:rPr>
      </w:pPr>
      <w:r w:rsidRPr="00A87BF7">
        <w:rPr>
          <w:rFonts w:ascii="Times New Roman" w:hAnsi="Times New Roman" w:cs="Times New Roman"/>
          <w:sz w:val="24"/>
          <w:szCs w:val="24"/>
        </w:rPr>
        <w:t>ID: 111 161 045</w:t>
      </w:r>
    </w:p>
    <w:p w:rsidR="00D04EBE" w:rsidRPr="00A87BF7" w:rsidRDefault="00C20E48" w:rsidP="00701436">
      <w:pPr>
        <w:spacing w:line="360" w:lineRule="auto"/>
        <w:rPr>
          <w:rFonts w:ascii="Times New Roman" w:hAnsi="Times New Roman" w:cs="Times New Roman"/>
          <w:b/>
          <w:color w:val="44546A" w:themeColor="text2"/>
          <w:sz w:val="24"/>
          <w:szCs w:val="24"/>
        </w:rPr>
      </w:pPr>
      <w:r w:rsidRPr="00A87BF7">
        <w:rPr>
          <w:rFonts w:ascii="Times New Roman" w:hAnsi="Times New Roman" w:cs="Times New Roman"/>
          <w:sz w:val="24"/>
          <w:szCs w:val="24"/>
        </w:rPr>
        <w:t xml:space="preserve">Email: </w:t>
      </w:r>
      <w:hyperlink r:id="rId9" w:history="1">
        <w:r w:rsidR="00D04EBE" w:rsidRPr="00A87BF7">
          <w:rPr>
            <w:rStyle w:val="Hyperlink"/>
            <w:rFonts w:ascii="Times New Roman" w:hAnsi="Times New Roman" w:cs="Times New Roman"/>
            <w:color w:val="auto"/>
            <w:sz w:val="24"/>
            <w:szCs w:val="24"/>
            <w:u w:val="none"/>
          </w:rPr>
          <w:t>sahmed161045@bba.uiu.ac.bd</w:t>
        </w:r>
      </w:hyperlink>
    </w:p>
    <w:p w:rsidR="00161C8F" w:rsidRDefault="00161C8F" w:rsidP="00161C8F"/>
    <w:p w:rsidR="00A87BF7" w:rsidRDefault="00A87BF7" w:rsidP="00161C8F"/>
    <w:sdt>
      <w:sdtPr>
        <w:rPr>
          <w:rFonts w:asciiTheme="minorHAnsi" w:eastAsiaTheme="minorHAnsi" w:hAnsiTheme="minorHAnsi" w:cstheme="minorBidi"/>
          <w:color w:val="auto"/>
          <w:sz w:val="22"/>
          <w:szCs w:val="22"/>
        </w:rPr>
        <w:id w:val="1864010330"/>
        <w:docPartObj>
          <w:docPartGallery w:val="Table of Contents"/>
          <w:docPartUnique/>
        </w:docPartObj>
      </w:sdtPr>
      <w:sdtEndPr>
        <w:rPr>
          <w:b/>
          <w:bCs/>
          <w:noProof/>
        </w:rPr>
      </w:sdtEndPr>
      <w:sdtContent>
        <w:p w:rsidR="00161C8F" w:rsidRPr="00BB33C3" w:rsidRDefault="00161C8F">
          <w:pPr>
            <w:pStyle w:val="TOCHeading"/>
            <w:rPr>
              <w:sz w:val="40"/>
              <w:szCs w:val="40"/>
            </w:rPr>
          </w:pPr>
          <w:r w:rsidRPr="00BB33C3">
            <w:rPr>
              <w:sz w:val="40"/>
              <w:szCs w:val="40"/>
            </w:rPr>
            <w:t>Table of Contents</w:t>
          </w:r>
        </w:p>
        <w:p w:rsidR="00114EC7" w:rsidRDefault="00161C8F">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54087477" w:history="1">
            <w:r w:rsidR="00114EC7" w:rsidRPr="0037142B">
              <w:rPr>
                <w:rStyle w:val="Hyperlink"/>
                <w:rFonts w:ascii="Times New Roman" w:hAnsi="Times New Roman" w:cs="Times New Roman"/>
                <w:b/>
                <w:noProof/>
              </w:rPr>
              <w:t>Microcredit and Household Consumption</w:t>
            </w:r>
            <w:r w:rsidR="00114EC7">
              <w:rPr>
                <w:noProof/>
                <w:webHidden/>
              </w:rPr>
              <w:tab/>
            </w:r>
            <w:r w:rsidR="00114EC7">
              <w:rPr>
                <w:noProof/>
                <w:webHidden/>
              </w:rPr>
              <w:fldChar w:fldCharType="begin"/>
            </w:r>
            <w:r w:rsidR="00114EC7">
              <w:rPr>
                <w:noProof/>
                <w:webHidden/>
              </w:rPr>
              <w:instrText xml:space="preserve"> PAGEREF _Toc54087477 \h </w:instrText>
            </w:r>
            <w:r w:rsidR="00114EC7">
              <w:rPr>
                <w:noProof/>
                <w:webHidden/>
              </w:rPr>
            </w:r>
            <w:r w:rsidR="00114EC7">
              <w:rPr>
                <w:noProof/>
                <w:webHidden/>
              </w:rPr>
              <w:fldChar w:fldCharType="separate"/>
            </w:r>
            <w:r w:rsidR="00114EC7">
              <w:rPr>
                <w:noProof/>
                <w:webHidden/>
              </w:rPr>
              <w:t>2</w:t>
            </w:r>
            <w:r w:rsidR="00114EC7">
              <w:rPr>
                <w:noProof/>
                <w:webHidden/>
              </w:rPr>
              <w:fldChar w:fldCharType="end"/>
            </w:r>
          </w:hyperlink>
        </w:p>
        <w:p w:rsidR="00114EC7" w:rsidRDefault="008E761B">
          <w:pPr>
            <w:pStyle w:val="TOC1"/>
            <w:rPr>
              <w:rFonts w:eastAsiaTheme="minorEastAsia"/>
              <w:noProof/>
            </w:rPr>
          </w:pPr>
          <w:hyperlink w:anchor="_Toc54087478" w:history="1">
            <w:r w:rsidR="00114EC7" w:rsidRPr="0037142B">
              <w:rPr>
                <w:rStyle w:val="Hyperlink"/>
                <w:noProof/>
              </w:rPr>
              <w:t>Letter of Transmittal</w:t>
            </w:r>
            <w:r w:rsidR="00114EC7">
              <w:rPr>
                <w:noProof/>
                <w:webHidden/>
              </w:rPr>
              <w:tab/>
            </w:r>
            <w:r w:rsidR="00114EC7">
              <w:rPr>
                <w:noProof/>
                <w:webHidden/>
              </w:rPr>
              <w:fldChar w:fldCharType="begin"/>
            </w:r>
            <w:r w:rsidR="00114EC7">
              <w:rPr>
                <w:noProof/>
                <w:webHidden/>
              </w:rPr>
              <w:instrText xml:space="preserve"> PAGEREF _Toc54087478 \h </w:instrText>
            </w:r>
            <w:r w:rsidR="00114EC7">
              <w:rPr>
                <w:noProof/>
                <w:webHidden/>
              </w:rPr>
            </w:r>
            <w:r w:rsidR="00114EC7">
              <w:rPr>
                <w:noProof/>
                <w:webHidden/>
              </w:rPr>
              <w:fldChar w:fldCharType="separate"/>
            </w:r>
            <w:r w:rsidR="00114EC7">
              <w:rPr>
                <w:noProof/>
                <w:webHidden/>
              </w:rPr>
              <w:t>3</w:t>
            </w:r>
            <w:r w:rsidR="00114EC7">
              <w:rPr>
                <w:noProof/>
                <w:webHidden/>
              </w:rPr>
              <w:fldChar w:fldCharType="end"/>
            </w:r>
          </w:hyperlink>
        </w:p>
        <w:p w:rsidR="00114EC7" w:rsidRDefault="008E761B">
          <w:pPr>
            <w:pStyle w:val="TOC1"/>
            <w:rPr>
              <w:rFonts w:eastAsiaTheme="minorEastAsia"/>
              <w:noProof/>
            </w:rPr>
          </w:pPr>
          <w:hyperlink w:anchor="_Toc54087479" w:history="1">
            <w:r w:rsidR="00114EC7" w:rsidRPr="0037142B">
              <w:rPr>
                <w:rStyle w:val="Hyperlink"/>
                <w:noProof/>
              </w:rPr>
              <w:t>List of table</w:t>
            </w:r>
            <w:r w:rsidR="00114EC7">
              <w:rPr>
                <w:noProof/>
                <w:webHidden/>
              </w:rPr>
              <w:tab/>
            </w:r>
            <w:r w:rsidR="00114EC7">
              <w:rPr>
                <w:noProof/>
                <w:webHidden/>
              </w:rPr>
              <w:fldChar w:fldCharType="begin"/>
            </w:r>
            <w:r w:rsidR="00114EC7">
              <w:rPr>
                <w:noProof/>
                <w:webHidden/>
              </w:rPr>
              <w:instrText xml:space="preserve"> PAGEREF _Toc54087479 \h </w:instrText>
            </w:r>
            <w:r w:rsidR="00114EC7">
              <w:rPr>
                <w:noProof/>
                <w:webHidden/>
              </w:rPr>
            </w:r>
            <w:r w:rsidR="00114EC7">
              <w:rPr>
                <w:noProof/>
                <w:webHidden/>
              </w:rPr>
              <w:fldChar w:fldCharType="separate"/>
            </w:r>
            <w:r w:rsidR="00114EC7">
              <w:rPr>
                <w:noProof/>
                <w:webHidden/>
              </w:rPr>
              <w:t>5</w:t>
            </w:r>
            <w:r w:rsidR="00114EC7">
              <w:rPr>
                <w:noProof/>
                <w:webHidden/>
              </w:rPr>
              <w:fldChar w:fldCharType="end"/>
            </w:r>
          </w:hyperlink>
        </w:p>
        <w:p w:rsidR="00114EC7" w:rsidRDefault="008E761B">
          <w:pPr>
            <w:pStyle w:val="TOC1"/>
            <w:rPr>
              <w:rFonts w:eastAsiaTheme="minorEastAsia"/>
              <w:noProof/>
            </w:rPr>
          </w:pPr>
          <w:hyperlink w:anchor="_Toc54087480" w:history="1">
            <w:r w:rsidR="00114EC7" w:rsidRPr="0037142B">
              <w:rPr>
                <w:rStyle w:val="Hyperlink"/>
                <w:noProof/>
              </w:rPr>
              <w:t>Abstract</w:t>
            </w:r>
            <w:r w:rsidR="00114EC7">
              <w:rPr>
                <w:noProof/>
                <w:webHidden/>
              </w:rPr>
              <w:tab/>
            </w:r>
            <w:r w:rsidR="00114EC7">
              <w:rPr>
                <w:noProof/>
                <w:webHidden/>
              </w:rPr>
              <w:fldChar w:fldCharType="begin"/>
            </w:r>
            <w:r w:rsidR="00114EC7">
              <w:rPr>
                <w:noProof/>
                <w:webHidden/>
              </w:rPr>
              <w:instrText xml:space="preserve"> PAGEREF _Toc54087480 \h </w:instrText>
            </w:r>
            <w:r w:rsidR="00114EC7">
              <w:rPr>
                <w:noProof/>
                <w:webHidden/>
              </w:rPr>
            </w:r>
            <w:r w:rsidR="00114EC7">
              <w:rPr>
                <w:noProof/>
                <w:webHidden/>
              </w:rPr>
              <w:fldChar w:fldCharType="separate"/>
            </w:r>
            <w:r w:rsidR="00114EC7">
              <w:rPr>
                <w:noProof/>
                <w:webHidden/>
              </w:rPr>
              <w:t>6</w:t>
            </w:r>
            <w:r w:rsidR="00114EC7">
              <w:rPr>
                <w:noProof/>
                <w:webHidden/>
              </w:rPr>
              <w:fldChar w:fldCharType="end"/>
            </w:r>
          </w:hyperlink>
        </w:p>
        <w:p w:rsidR="00114EC7" w:rsidRDefault="008E761B">
          <w:pPr>
            <w:pStyle w:val="TOC1"/>
            <w:rPr>
              <w:rFonts w:eastAsiaTheme="minorEastAsia"/>
              <w:noProof/>
            </w:rPr>
          </w:pPr>
          <w:hyperlink w:anchor="_Toc54087481" w:history="1">
            <w:r w:rsidR="00114EC7" w:rsidRPr="0037142B">
              <w:rPr>
                <w:rStyle w:val="Hyperlink"/>
                <w:noProof/>
              </w:rPr>
              <w:t>Chapter 1: Introduction</w:t>
            </w:r>
            <w:r w:rsidR="00114EC7">
              <w:rPr>
                <w:noProof/>
                <w:webHidden/>
              </w:rPr>
              <w:tab/>
            </w:r>
            <w:r w:rsidR="00114EC7">
              <w:rPr>
                <w:noProof/>
                <w:webHidden/>
              </w:rPr>
              <w:fldChar w:fldCharType="begin"/>
            </w:r>
            <w:r w:rsidR="00114EC7">
              <w:rPr>
                <w:noProof/>
                <w:webHidden/>
              </w:rPr>
              <w:instrText xml:space="preserve"> PAGEREF _Toc54087481 \h </w:instrText>
            </w:r>
            <w:r w:rsidR="00114EC7">
              <w:rPr>
                <w:noProof/>
                <w:webHidden/>
              </w:rPr>
            </w:r>
            <w:r w:rsidR="00114EC7">
              <w:rPr>
                <w:noProof/>
                <w:webHidden/>
              </w:rPr>
              <w:fldChar w:fldCharType="separate"/>
            </w:r>
            <w:r w:rsidR="00114EC7">
              <w:rPr>
                <w:noProof/>
                <w:webHidden/>
              </w:rPr>
              <w:t>7</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2" w:history="1">
            <w:r w:rsidR="00114EC7" w:rsidRPr="0037142B">
              <w:rPr>
                <w:rStyle w:val="Hyperlink"/>
                <w:noProof/>
              </w:rPr>
              <w:t>1.1</w:t>
            </w:r>
            <w:r w:rsidR="00114EC7">
              <w:rPr>
                <w:rFonts w:eastAsiaTheme="minorEastAsia"/>
                <w:noProof/>
              </w:rPr>
              <w:tab/>
            </w:r>
            <w:r w:rsidR="00114EC7" w:rsidRPr="0037142B">
              <w:rPr>
                <w:rStyle w:val="Hyperlink"/>
                <w:noProof/>
              </w:rPr>
              <w:t>Background of the study:</w:t>
            </w:r>
            <w:r w:rsidR="00114EC7">
              <w:rPr>
                <w:noProof/>
                <w:webHidden/>
              </w:rPr>
              <w:tab/>
            </w:r>
            <w:r w:rsidR="00114EC7">
              <w:rPr>
                <w:noProof/>
                <w:webHidden/>
              </w:rPr>
              <w:fldChar w:fldCharType="begin"/>
            </w:r>
            <w:r w:rsidR="00114EC7">
              <w:rPr>
                <w:noProof/>
                <w:webHidden/>
              </w:rPr>
              <w:instrText xml:space="preserve"> PAGEREF _Toc54087482 \h </w:instrText>
            </w:r>
            <w:r w:rsidR="00114EC7">
              <w:rPr>
                <w:noProof/>
                <w:webHidden/>
              </w:rPr>
            </w:r>
            <w:r w:rsidR="00114EC7">
              <w:rPr>
                <w:noProof/>
                <w:webHidden/>
              </w:rPr>
              <w:fldChar w:fldCharType="separate"/>
            </w:r>
            <w:r w:rsidR="00114EC7">
              <w:rPr>
                <w:noProof/>
                <w:webHidden/>
              </w:rPr>
              <w:t>7</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3" w:history="1">
            <w:r w:rsidR="00114EC7" w:rsidRPr="0037142B">
              <w:rPr>
                <w:rStyle w:val="Hyperlink"/>
                <w:noProof/>
              </w:rPr>
              <w:t>1.2</w:t>
            </w:r>
            <w:r w:rsidR="00114EC7">
              <w:rPr>
                <w:rFonts w:eastAsiaTheme="minorEastAsia"/>
                <w:noProof/>
              </w:rPr>
              <w:tab/>
            </w:r>
            <w:r w:rsidR="00114EC7" w:rsidRPr="0037142B">
              <w:rPr>
                <w:rStyle w:val="Hyperlink"/>
                <w:noProof/>
              </w:rPr>
              <w:t>Objective of the report:</w:t>
            </w:r>
            <w:r w:rsidR="00114EC7">
              <w:rPr>
                <w:noProof/>
                <w:webHidden/>
              </w:rPr>
              <w:tab/>
            </w:r>
            <w:r w:rsidR="00114EC7">
              <w:rPr>
                <w:noProof/>
                <w:webHidden/>
              </w:rPr>
              <w:fldChar w:fldCharType="begin"/>
            </w:r>
            <w:r w:rsidR="00114EC7">
              <w:rPr>
                <w:noProof/>
                <w:webHidden/>
              </w:rPr>
              <w:instrText xml:space="preserve"> PAGEREF _Toc54087483 \h </w:instrText>
            </w:r>
            <w:r w:rsidR="00114EC7">
              <w:rPr>
                <w:noProof/>
                <w:webHidden/>
              </w:rPr>
            </w:r>
            <w:r w:rsidR="00114EC7">
              <w:rPr>
                <w:noProof/>
                <w:webHidden/>
              </w:rPr>
              <w:fldChar w:fldCharType="separate"/>
            </w:r>
            <w:r w:rsidR="00114EC7">
              <w:rPr>
                <w:noProof/>
                <w:webHidden/>
              </w:rPr>
              <w:t>8</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4" w:history="1">
            <w:r w:rsidR="00114EC7" w:rsidRPr="0037142B">
              <w:rPr>
                <w:rStyle w:val="Hyperlink"/>
                <w:noProof/>
              </w:rPr>
              <w:t>1.3</w:t>
            </w:r>
            <w:r w:rsidR="00114EC7">
              <w:rPr>
                <w:rFonts w:eastAsiaTheme="minorEastAsia"/>
                <w:noProof/>
              </w:rPr>
              <w:tab/>
            </w:r>
            <w:r w:rsidR="00114EC7" w:rsidRPr="0037142B">
              <w:rPr>
                <w:rStyle w:val="Hyperlink"/>
                <w:noProof/>
              </w:rPr>
              <w:t>Motivation of the study:</w:t>
            </w:r>
            <w:r w:rsidR="00114EC7">
              <w:rPr>
                <w:noProof/>
                <w:webHidden/>
              </w:rPr>
              <w:tab/>
            </w:r>
            <w:r w:rsidR="00114EC7">
              <w:rPr>
                <w:noProof/>
                <w:webHidden/>
              </w:rPr>
              <w:fldChar w:fldCharType="begin"/>
            </w:r>
            <w:r w:rsidR="00114EC7">
              <w:rPr>
                <w:noProof/>
                <w:webHidden/>
              </w:rPr>
              <w:instrText xml:space="preserve"> PAGEREF _Toc54087484 \h </w:instrText>
            </w:r>
            <w:r w:rsidR="00114EC7">
              <w:rPr>
                <w:noProof/>
                <w:webHidden/>
              </w:rPr>
            </w:r>
            <w:r w:rsidR="00114EC7">
              <w:rPr>
                <w:noProof/>
                <w:webHidden/>
              </w:rPr>
              <w:fldChar w:fldCharType="separate"/>
            </w:r>
            <w:r w:rsidR="00114EC7">
              <w:rPr>
                <w:noProof/>
                <w:webHidden/>
              </w:rPr>
              <w:t>9</w:t>
            </w:r>
            <w:r w:rsidR="00114EC7">
              <w:rPr>
                <w:noProof/>
                <w:webHidden/>
              </w:rPr>
              <w:fldChar w:fldCharType="end"/>
            </w:r>
          </w:hyperlink>
        </w:p>
        <w:p w:rsidR="00114EC7" w:rsidRDefault="008E761B">
          <w:pPr>
            <w:pStyle w:val="TOC1"/>
            <w:rPr>
              <w:rFonts w:eastAsiaTheme="minorEastAsia"/>
              <w:noProof/>
            </w:rPr>
          </w:pPr>
          <w:hyperlink w:anchor="_Toc54087485" w:history="1">
            <w:r w:rsidR="00114EC7" w:rsidRPr="0037142B">
              <w:rPr>
                <w:rStyle w:val="Hyperlink"/>
                <w:noProof/>
              </w:rPr>
              <w:t>Chapter 2: Literature Review</w:t>
            </w:r>
            <w:r w:rsidR="00114EC7">
              <w:rPr>
                <w:noProof/>
                <w:webHidden/>
              </w:rPr>
              <w:tab/>
            </w:r>
            <w:r w:rsidR="00114EC7">
              <w:rPr>
                <w:noProof/>
                <w:webHidden/>
              </w:rPr>
              <w:fldChar w:fldCharType="begin"/>
            </w:r>
            <w:r w:rsidR="00114EC7">
              <w:rPr>
                <w:noProof/>
                <w:webHidden/>
              </w:rPr>
              <w:instrText xml:space="preserve"> PAGEREF _Toc54087485 \h </w:instrText>
            </w:r>
            <w:r w:rsidR="00114EC7">
              <w:rPr>
                <w:noProof/>
                <w:webHidden/>
              </w:rPr>
            </w:r>
            <w:r w:rsidR="00114EC7">
              <w:rPr>
                <w:noProof/>
                <w:webHidden/>
              </w:rPr>
              <w:fldChar w:fldCharType="separate"/>
            </w:r>
            <w:r w:rsidR="00114EC7">
              <w:rPr>
                <w:noProof/>
                <w:webHidden/>
              </w:rPr>
              <w:t>9</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6" w:history="1">
            <w:r w:rsidR="00114EC7" w:rsidRPr="0037142B">
              <w:rPr>
                <w:rStyle w:val="Hyperlink"/>
                <w:noProof/>
              </w:rPr>
              <w:t>2.1</w:t>
            </w:r>
            <w:r w:rsidR="00114EC7">
              <w:rPr>
                <w:rFonts w:eastAsiaTheme="minorEastAsia"/>
                <w:noProof/>
              </w:rPr>
              <w:tab/>
            </w:r>
            <w:r w:rsidR="00114EC7" w:rsidRPr="0037142B">
              <w:rPr>
                <w:rStyle w:val="Hyperlink"/>
                <w:noProof/>
              </w:rPr>
              <w:t>Review over several countries</w:t>
            </w:r>
            <w:r w:rsidR="00114EC7">
              <w:rPr>
                <w:noProof/>
                <w:webHidden/>
              </w:rPr>
              <w:tab/>
            </w:r>
            <w:r w:rsidR="00114EC7">
              <w:rPr>
                <w:noProof/>
                <w:webHidden/>
              </w:rPr>
              <w:fldChar w:fldCharType="begin"/>
            </w:r>
            <w:r w:rsidR="00114EC7">
              <w:rPr>
                <w:noProof/>
                <w:webHidden/>
              </w:rPr>
              <w:instrText xml:space="preserve"> PAGEREF _Toc54087486 \h </w:instrText>
            </w:r>
            <w:r w:rsidR="00114EC7">
              <w:rPr>
                <w:noProof/>
                <w:webHidden/>
              </w:rPr>
            </w:r>
            <w:r w:rsidR="00114EC7">
              <w:rPr>
                <w:noProof/>
                <w:webHidden/>
              </w:rPr>
              <w:fldChar w:fldCharType="separate"/>
            </w:r>
            <w:r w:rsidR="00114EC7">
              <w:rPr>
                <w:noProof/>
                <w:webHidden/>
              </w:rPr>
              <w:t>9</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7" w:history="1">
            <w:r w:rsidR="00114EC7" w:rsidRPr="0037142B">
              <w:rPr>
                <w:rStyle w:val="Hyperlink"/>
                <w:noProof/>
              </w:rPr>
              <w:t>2.2</w:t>
            </w:r>
            <w:r w:rsidR="00114EC7">
              <w:rPr>
                <w:rFonts w:eastAsiaTheme="minorEastAsia"/>
                <w:noProof/>
              </w:rPr>
              <w:tab/>
            </w:r>
            <w:r w:rsidR="00114EC7" w:rsidRPr="0037142B">
              <w:rPr>
                <w:rStyle w:val="Hyperlink"/>
                <w:noProof/>
              </w:rPr>
              <w:t>Summary of Literature:</w:t>
            </w:r>
            <w:r w:rsidR="00114EC7">
              <w:rPr>
                <w:noProof/>
                <w:webHidden/>
              </w:rPr>
              <w:tab/>
            </w:r>
            <w:r w:rsidR="00114EC7">
              <w:rPr>
                <w:noProof/>
                <w:webHidden/>
              </w:rPr>
              <w:fldChar w:fldCharType="begin"/>
            </w:r>
            <w:r w:rsidR="00114EC7">
              <w:rPr>
                <w:noProof/>
                <w:webHidden/>
              </w:rPr>
              <w:instrText xml:space="preserve"> PAGEREF _Toc54087487 \h </w:instrText>
            </w:r>
            <w:r w:rsidR="00114EC7">
              <w:rPr>
                <w:noProof/>
                <w:webHidden/>
              </w:rPr>
            </w:r>
            <w:r w:rsidR="00114EC7">
              <w:rPr>
                <w:noProof/>
                <w:webHidden/>
              </w:rPr>
              <w:fldChar w:fldCharType="separate"/>
            </w:r>
            <w:r w:rsidR="00114EC7">
              <w:rPr>
                <w:noProof/>
                <w:webHidden/>
              </w:rPr>
              <w:t>32</w:t>
            </w:r>
            <w:r w:rsidR="00114EC7">
              <w:rPr>
                <w:noProof/>
                <w:webHidden/>
              </w:rPr>
              <w:fldChar w:fldCharType="end"/>
            </w:r>
          </w:hyperlink>
        </w:p>
        <w:p w:rsidR="00114EC7" w:rsidRDefault="008E761B">
          <w:pPr>
            <w:pStyle w:val="TOC1"/>
            <w:rPr>
              <w:rFonts w:eastAsiaTheme="minorEastAsia"/>
              <w:noProof/>
            </w:rPr>
          </w:pPr>
          <w:hyperlink w:anchor="_Toc54087488" w:history="1">
            <w:r w:rsidR="00114EC7" w:rsidRPr="0037142B">
              <w:rPr>
                <w:rStyle w:val="Hyperlink"/>
                <w:noProof/>
              </w:rPr>
              <w:t>Chapter 3: Data and Methodology</w:t>
            </w:r>
            <w:r w:rsidR="00114EC7">
              <w:rPr>
                <w:noProof/>
                <w:webHidden/>
              </w:rPr>
              <w:tab/>
            </w:r>
            <w:r w:rsidR="00114EC7">
              <w:rPr>
                <w:noProof/>
                <w:webHidden/>
              </w:rPr>
              <w:fldChar w:fldCharType="begin"/>
            </w:r>
            <w:r w:rsidR="00114EC7">
              <w:rPr>
                <w:noProof/>
                <w:webHidden/>
              </w:rPr>
              <w:instrText xml:space="preserve"> PAGEREF _Toc54087488 \h </w:instrText>
            </w:r>
            <w:r w:rsidR="00114EC7">
              <w:rPr>
                <w:noProof/>
                <w:webHidden/>
              </w:rPr>
            </w:r>
            <w:r w:rsidR="00114EC7">
              <w:rPr>
                <w:noProof/>
                <w:webHidden/>
              </w:rPr>
              <w:fldChar w:fldCharType="separate"/>
            </w:r>
            <w:r w:rsidR="00114EC7">
              <w:rPr>
                <w:noProof/>
                <w:webHidden/>
              </w:rPr>
              <w:t>33</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89" w:history="1">
            <w:r w:rsidR="00114EC7" w:rsidRPr="0037142B">
              <w:rPr>
                <w:rStyle w:val="Hyperlink"/>
                <w:noProof/>
              </w:rPr>
              <w:t>3.1</w:t>
            </w:r>
            <w:r w:rsidR="00114EC7">
              <w:rPr>
                <w:rFonts w:eastAsiaTheme="minorEastAsia"/>
                <w:noProof/>
              </w:rPr>
              <w:tab/>
            </w:r>
            <w:r w:rsidR="00114EC7" w:rsidRPr="0037142B">
              <w:rPr>
                <w:rStyle w:val="Hyperlink"/>
                <w:noProof/>
              </w:rPr>
              <w:t>Variable Definition</w:t>
            </w:r>
            <w:r w:rsidR="00114EC7">
              <w:rPr>
                <w:noProof/>
                <w:webHidden/>
              </w:rPr>
              <w:tab/>
            </w:r>
            <w:r w:rsidR="00114EC7">
              <w:rPr>
                <w:noProof/>
                <w:webHidden/>
              </w:rPr>
              <w:fldChar w:fldCharType="begin"/>
            </w:r>
            <w:r w:rsidR="00114EC7">
              <w:rPr>
                <w:noProof/>
                <w:webHidden/>
              </w:rPr>
              <w:instrText xml:space="preserve"> PAGEREF _Toc54087489 \h </w:instrText>
            </w:r>
            <w:r w:rsidR="00114EC7">
              <w:rPr>
                <w:noProof/>
                <w:webHidden/>
              </w:rPr>
            </w:r>
            <w:r w:rsidR="00114EC7">
              <w:rPr>
                <w:noProof/>
                <w:webHidden/>
              </w:rPr>
              <w:fldChar w:fldCharType="separate"/>
            </w:r>
            <w:r w:rsidR="00114EC7">
              <w:rPr>
                <w:noProof/>
                <w:webHidden/>
              </w:rPr>
              <w:t>33</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0" w:history="1">
            <w:r w:rsidR="00114EC7" w:rsidRPr="0037142B">
              <w:rPr>
                <w:rStyle w:val="Hyperlink"/>
                <w:noProof/>
              </w:rPr>
              <w:t>3.1.1</w:t>
            </w:r>
            <w:r w:rsidR="00114EC7">
              <w:rPr>
                <w:rFonts w:eastAsiaTheme="minorEastAsia"/>
                <w:noProof/>
              </w:rPr>
              <w:tab/>
            </w:r>
            <w:r w:rsidR="00114EC7" w:rsidRPr="0037142B">
              <w:rPr>
                <w:rStyle w:val="Hyperlink"/>
                <w:noProof/>
              </w:rPr>
              <w:t>Microcredit</w:t>
            </w:r>
            <w:r w:rsidR="00114EC7">
              <w:rPr>
                <w:noProof/>
                <w:webHidden/>
              </w:rPr>
              <w:tab/>
            </w:r>
            <w:r w:rsidR="00114EC7">
              <w:rPr>
                <w:noProof/>
                <w:webHidden/>
              </w:rPr>
              <w:fldChar w:fldCharType="begin"/>
            </w:r>
            <w:r w:rsidR="00114EC7">
              <w:rPr>
                <w:noProof/>
                <w:webHidden/>
              </w:rPr>
              <w:instrText xml:space="preserve"> PAGEREF _Toc54087490 \h </w:instrText>
            </w:r>
            <w:r w:rsidR="00114EC7">
              <w:rPr>
                <w:noProof/>
                <w:webHidden/>
              </w:rPr>
            </w:r>
            <w:r w:rsidR="00114EC7">
              <w:rPr>
                <w:noProof/>
                <w:webHidden/>
              </w:rPr>
              <w:fldChar w:fldCharType="separate"/>
            </w:r>
            <w:r w:rsidR="00114EC7">
              <w:rPr>
                <w:noProof/>
                <w:webHidden/>
              </w:rPr>
              <w:t>33</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1" w:history="1">
            <w:r w:rsidR="00114EC7" w:rsidRPr="0037142B">
              <w:rPr>
                <w:rStyle w:val="Hyperlink"/>
                <w:noProof/>
              </w:rPr>
              <w:t>3.1.2</w:t>
            </w:r>
            <w:r w:rsidR="00114EC7">
              <w:rPr>
                <w:rFonts w:eastAsiaTheme="minorEastAsia"/>
                <w:noProof/>
              </w:rPr>
              <w:tab/>
            </w:r>
            <w:r w:rsidR="00114EC7" w:rsidRPr="0037142B">
              <w:rPr>
                <w:rStyle w:val="Hyperlink"/>
                <w:noProof/>
              </w:rPr>
              <w:t>Household Consumption</w:t>
            </w:r>
            <w:r w:rsidR="00114EC7">
              <w:rPr>
                <w:noProof/>
                <w:webHidden/>
              </w:rPr>
              <w:tab/>
            </w:r>
            <w:r w:rsidR="00114EC7">
              <w:rPr>
                <w:noProof/>
                <w:webHidden/>
              </w:rPr>
              <w:fldChar w:fldCharType="begin"/>
            </w:r>
            <w:r w:rsidR="00114EC7">
              <w:rPr>
                <w:noProof/>
                <w:webHidden/>
              </w:rPr>
              <w:instrText xml:space="preserve"> PAGEREF _Toc54087491 \h </w:instrText>
            </w:r>
            <w:r w:rsidR="00114EC7">
              <w:rPr>
                <w:noProof/>
                <w:webHidden/>
              </w:rPr>
            </w:r>
            <w:r w:rsidR="00114EC7">
              <w:rPr>
                <w:noProof/>
                <w:webHidden/>
              </w:rPr>
              <w:fldChar w:fldCharType="separate"/>
            </w:r>
            <w:r w:rsidR="00114EC7">
              <w:rPr>
                <w:noProof/>
                <w:webHidden/>
              </w:rPr>
              <w:t>34</w:t>
            </w:r>
            <w:r w:rsidR="00114EC7">
              <w:rPr>
                <w:noProof/>
                <w:webHidden/>
              </w:rPr>
              <w:fldChar w:fldCharType="end"/>
            </w:r>
          </w:hyperlink>
        </w:p>
        <w:p w:rsidR="00114EC7" w:rsidRDefault="008E761B">
          <w:pPr>
            <w:pStyle w:val="TOC2"/>
            <w:tabs>
              <w:tab w:val="left" w:pos="880"/>
              <w:tab w:val="right" w:leader="dot" w:pos="9350"/>
            </w:tabs>
            <w:rPr>
              <w:rFonts w:eastAsiaTheme="minorEastAsia"/>
              <w:noProof/>
            </w:rPr>
          </w:pPr>
          <w:hyperlink w:anchor="_Toc54087492" w:history="1">
            <w:r w:rsidR="00114EC7" w:rsidRPr="0037142B">
              <w:rPr>
                <w:rStyle w:val="Hyperlink"/>
                <w:noProof/>
              </w:rPr>
              <w:t>3.2</w:t>
            </w:r>
            <w:r w:rsidR="00114EC7">
              <w:rPr>
                <w:rFonts w:eastAsiaTheme="minorEastAsia"/>
                <w:noProof/>
              </w:rPr>
              <w:tab/>
            </w:r>
            <w:r w:rsidR="00114EC7" w:rsidRPr="0037142B">
              <w:rPr>
                <w:rStyle w:val="Hyperlink"/>
                <w:noProof/>
              </w:rPr>
              <w:t>Methodology of the study</w:t>
            </w:r>
            <w:r w:rsidR="00114EC7">
              <w:rPr>
                <w:noProof/>
                <w:webHidden/>
              </w:rPr>
              <w:tab/>
            </w:r>
            <w:r w:rsidR="00114EC7">
              <w:rPr>
                <w:noProof/>
                <w:webHidden/>
              </w:rPr>
              <w:fldChar w:fldCharType="begin"/>
            </w:r>
            <w:r w:rsidR="00114EC7">
              <w:rPr>
                <w:noProof/>
                <w:webHidden/>
              </w:rPr>
              <w:instrText xml:space="preserve"> PAGEREF _Toc54087492 \h </w:instrText>
            </w:r>
            <w:r w:rsidR="00114EC7">
              <w:rPr>
                <w:noProof/>
                <w:webHidden/>
              </w:rPr>
            </w:r>
            <w:r w:rsidR="00114EC7">
              <w:rPr>
                <w:noProof/>
                <w:webHidden/>
              </w:rPr>
              <w:fldChar w:fldCharType="separate"/>
            </w:r>
            <w:r w:rsidR="00114EC7">
              <w:rPr>
                <w:noProof/>
                <w:webHidden/>
              </w:rPr>
              <w:t>35</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3" w:history="1">
            <w:r w:rsidR="00114EC7" w:rsidRPr="0037142B">
              <w:rPr>
                <w:rStyle w:val="Hyperlink"/>
                <w:noProof/>
              </w:rPr>
              <w:t>3.2.1</w:t>
            </w:r>
            <w:r w:rsidR="00114EC7">
              <w:rPr>
                <w:rFonts w:eastAsiaTheme="minorEastAsia"/>
                <w:noProof/>
              </w:rPr>
              <w:tab/>
            </w:r>
            <w:r w:rsidR="00114EC7" w:rsidRPr="0037142B">
              <w:rPr>
                <w:rStyle w:val="Hyperlink"/>
                <w:noProof/>
              </w:rPr>
              <w:t>Panel Unit Root Test</w:t>
            </w:r>
            <w:r w:rsidR="00114EC7">
              <w:rPr>
                <w:noProof/>
                <w:webHidden/>
              </w:rPr>
              <w:tab/>
            </w:r>
            <w:r w:rsidR="00114EC7">
              <w:rPr>
                <w:noProof/>
                <w:webHidden/>
              </w:rPr>
              <w:fldChar w:fldCharType="begin"/>
            </w:r>
            <w:r w:rsidR="00114EC7">
              <w:rPr>
                <w:noProof/>
                <w:webHidden/>
              </w:rPr>
              <w:instrText xml:space="preserve"> PAGEREF _Toc54087493 \h </w:instrText>
            </w:r>
            <w:r w:rsidR="00114EC7">
              <w:rPr>
                <w:noProof/>
                <w:webHidden/>
              </w:rPr>
            </w:r>
            <w:r w:rsidR="00114EC7">
              <w:rPr>
                <w:noProof/>
                <w:webHidden/>
              </w:rPr>
              <w:fldChar w:fldCharType="separate"/>
            </w:r>
            <w:r w:rsidR="00114EC7">
              <w:rPr>
                <w:noProof/>
                <w:webHidden/>
              </w:rPr>
              <w:t>35</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4" w:history="1">
            <w:r w:rsidR="00114EC7" w:rsidRPr="0037142B">
              <w:rPr>
                <w:rStyle w:val="Hyperlink"/>
                <w:noProof/>
              </w:rPr>
              <w:t>3.2.2</w:t>
            </w:r>
            <w:r w:rsidR="00114EC7">
              <w:rPr>
                <w:rFonts w:eastAsiaTheme="minorEastAsia"/>
                <w:noProof/>
              </w:rPr>
              <w:tab/>
            </w:r>
            <w:r w:rsidR="00114EC7" w:rsidRPr="0037142B">
              <w:rPr>
                <w:rStyle w:val="Hyperlink"/>
                <w:noProof/>
              </w:rPr>
              <w:t>Pedroni Panel Cointegration Test</w:t>
            </w:r>
            <w:r w:rsidR="00114EC7">
              <w:rPr>
                <w:noProof/>
                <w:webHidden/>
              </w:rPr>
              <w:tab/>
            </w:r>
            <w:r w:rsidR="00114EC7">
              <w:rPr>
                <w:noProof/>
                <w:webHidden/>
              </w:rPr>
              <w:fldChar w:fldCharType="begin"/>
            </w:r>
            <w:r w:rsidR="00114EC7">
              <w:rPr>
                <w:noProof/>
                <w:webHidden/>
              </w:rPr>
              <w:instrText xml:space="preserve"> PAGEREF _Toc54087494 \h </w:instrText>
            </w:r>
            <w:r w:rsidR="00114EC7">
              <w:rPr>
                <w:noProof/>
                <w:webHidden/>
              </w:rPr>
            </w:r>
            <w:r w:rsidR="00114EC7">
              <w:rPr>
                <w:noProof/>
                <w:webHidden/>
              </w:rPr>
              <w:fldChar w:fldCharType="separate"/>
            </w:r>
            <w:r w:rsidR="00114EC7">
              <w:rPr>
                <w:noProof/>
                <w:webHidden/>
              </w:rPr>
              <w:t>36</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5" w:history="1">
            <w:r w:rsidR="00114EC7" w:rsidRPr="0037142B">
              <w:rPr>
                <w:rStyle w:val="Hyperlink"/>
                <w:noProof/>
              </w:rPr>
              <w:t>3.2.3</w:t>
            </w:r>
            <w:r w:rsidR="00114EC7">
              <w:rPr>
                <w:rFonts w:eastAsiaTheme="minorEastAsia"/>
                <w:noProof/>
              </w:rPr>
              <w:tab/>
            </w:r>
            <w:r w:rsidR="00114EC7" w:rsidRPr="0037142B">
              <w:rPr>
                <w:rStyle w:val="Hyperlink"/>
                <w:noProof/>
              </w:rPr>
              <w:t>Panel ARDL</w:t>
            </w:r>
            <w:r w:rsidR="00114EC7">
              <w:rPr>
                <w:noProof/>
                <w:webHidden/>
              </w:rPr>
              <w:tab/>
            </w:r>
            <w:r w:rsidR="00114EC7">
              <w:rPr>
                <w:noProof/>
                <w:webHidden/>
              </w:rPr>
              <w:fldChar w:fldCharType="begin"/>
            </w:r>
            <w:r w:rsidR="00114EC7">
              <w:rPr>
                <w:noProof/>
                <w:webHidden/>
              </w:rPr>
              <w:instrText xml:space="preserve"> PAGEREF _Toc54087495 \h </w:instrText>
            </w:r>
            <w:r w:rsidR="00114EC7">
              <w:rPr>
                <w:noProof/>
                <w:webHidden/>
              </w:rPr>
            </w:r>
            <w:r w:rsidR="00114EC7">
              <w:rPr>
                <w:noProof/>
                <w:webHidden/>
              </w:rPr>
              <w:fldChar w:fldCharType="separate"/>
            </w:r>
            <w:r w:rsidR="00114EC7">
              <w:rPr>
                <w:noProof/>
                <w:webHidden/>
              </w:rPr>
              <w:t>36</w:t>
            </w:r>
            <w:r w:rsidR="00114EC7">
              <w:rPr>
                <w:noProof/>
                <w:webHidden/>
              </w:rPr>
              <w:fldChar w:fldCharType="end"/>
            </w:r>
          </w:hyperlink>
        </w:p>
        <w:p w:rsidR="00114EC7" w:rsidRDefault="008E761B">
          <w:pPr>
            <w:pStyle w:val="TOC3"/>
            <w:tabs>
              <w:tab w:val="left" w:pos="1320"/>
              <w:tab w:val="right" w:leader="dot" w:pos="9350"/>
            </w:tabs>
            <w:rPr>
              <w:rFonts w:eastAsiaTheme="minorEastAsia"/>
              <w:noProof/>
            </w:rPr>
          </w:pPr>
          <w:hyperlink w:anchor="_Toc54087496" w:history="1">
            <w:r w:rsidR="00114EC7" w:rsidRPr="0037142B">
              <w:rPr>
                <w:rStyle w:val="Hyperlink"/>
                <w:noProof/>
              </w:rPr>
              <w:t>3.2.4</w:t>
            </w:r>
            <w:r w:rsidR="00114EC7">
              <w:rPr>
                <w:rFonts w:eastAsiaTheme="minorEastAsia"/>
                <w:noProof/>
              </w:rPr>
              <w:tab/>
            </w:r>
            <w:r w:rsidR="00114EC7" w:rsidRPr="0037142B">
              <w:rPr>
                <w:rStyle w:val="Hyperlink"/>
                <w:noProof/>
              </w:rPr>
              <w:t>Panel Causality Test- TODA- Yamamoto Test</w:t>
            </w:r>
            <w:r w:rsidR="00114EC7">
              <w:rPr>
                <w:noProof/>
                <w:webHidden/>
              </w:rPr>
              <w:tab/>
            </w:r>
            <w:r w:rsidR="00114EC7">
              <w:rPr>
                <w:noProof/>
                <w:webHidden/>
              </w:rPr>
              <w:fldChar w:fldCharType="begin"/>
            </w:r>
            <w:r w:rsidR="00114EC7">
              <w:rPr>
                <w:noProof/>
                <w:webHidden/>
              </w:rPr>
              <w:instrText xml:space="preserve"> PAGEREF _Toc54087496 \h </w:instrText>
            </w:r>
            <w:r w:rsidR="00114EC7">
              <w:rPr>
                <w:noProof/>
                <w:webHidden/>
              </w:rPr>
            </w:r>
            <w:r w:rsidR="00114EC7">
              <w:rPr>
                <w:noProof/>
                <w:webHidden/>
              </w:rPr>
              <w:fldChar w:fldCharType="separate"/>
            </w:r>
            <w:r w:rsidR="00114EC7">
              <w:rPr>
                <w:noProof/>
                <w:webHidden/>
              </w:rPr>
              <w:t>37</w:t>
            </w:r>
            <w:r w:rsidR="00114EC7">
              <w:rPr>
                <w:noProof/>
                <w:webHidden/>
              </w:rPr>
              <w:fldChar w:fldCharType="end"/>
            </w:r>
          </w:hyperlink>
        </w:p>
        <w:p w:rsidR="00114EC7" w:rsidRDefault="008E761B">
          <w:pPr>
            <w:pStyle w:val="TOC1"/>
            <w:rPr>
              <w:rFonts w:eastAsiaTheme="minorEastAsia"/>
              <w:noProof/>
            </w:rPr>
          </w:pPr>
          <w:hyperlink w:anchor="_Toc54087497" w:history="1">
            <w:r w:rsidR="00114EC7" w:rsidRPr="0037142B">
              <w:rPr>
                <w:rStyle w:val="Hyperlink"/>
                <w:rFonts w:cstheme="majorHAnsi"/>
                <w:noProof/>
              </w:rPr>
              <w:t>Chapter 4: Estimation and interpretation</w:t>
            </w:r>
            <w:r w:rsidR="00114EC7">
              <w:rPr>
                <w:noProof/>
                <w:webHidden/>
              </w:rPr>
              <w:tab/>
            </w:r>
            <w:r w:rsidR="00114EC7">
              <w:rPr>
                <w:noProof/>
                <w:webHidden/>
              </w:rPr>
              <w:fldChar w:fldCharType="begin"/>
            </w:r>
            <w:r w:rsidR="00114EC7">
              <w:rPr>
                <w:noProof/>
                <w:webHidden/>
              </w:rPr>
              <w:instrText xml:space="preserve"> PAGEREF _Toc54087497 \h </w:instrText>
            </w:r>
            <w:r w:rsidR="00114EC7">
              <w:rPr>
                <w:noProof/>
                <w:webHidden/>
              </w:rPr>
            </w:r>
            <w:r w:rsidR="00114EC7">
              <w:rPr>
                <w:noProof/>
                <w:webHidden/>
              </w:rPr>
              <w:fldChar w:fldCharType="separate"/>
            </w:r>
            <w:r w:rsidR="00114EC7">
              <w:rPr>
                <w:noProof/>
                <w:webHidden/>
              </w:rPr>
              <w:t>38</w:t>
            </w:r>
            <w:r w:rsidR="00114EC7">
              <w:rPr>
                <w:noProof/>
                <w:webHidden/>
              </w:rPr>
              <w:fldChar w:fldCharType="end"/>
            </w:r>
          </w:hyperlink>
        </w:p>
        <w:p w:rsidR="00114EC7" w:rsidRDefault="008E761B">
          <w:pPr>
            <w:pStyle w:val="TOC1"/>
            <w:rPr>
              <w:rFonts w:eastAsiaTheme="minorEastAsia"/>
              <w:noProof/>
            </w:rPr>
          </w:pPr>
          <w:hyperlink w:anchor="_Toc54087498" w:history="1">
            <w:r w:rsidR="00114EC7" w:rsidRPr="0037142B">
              <w:rPr>
                <w:rStyle w:val="Hyperlink"/>
                <w:noProof/>
              </w:rPr>
              <w:t>Chapter 5: Conclusion</w:t>
            </w:r>
            <w:r w:rsidR="00114EC7">
              <w:rPr>
                <w:noProof/>
                <w:webHidden/>
              </w:rPr>
              <w:tab/>
            </w:r>
            <w:r w:rsidR="00114EC7">
              <w:rPr>
                <w:noProof/>
                <w:webHidden/>
              </w:rPr>
              <w:fldChar w:fldCharType="begin"/>
            </w:r>
            <w:r w:rsidR="00114EC7">
              <w:rPr>
                <w:noProof/>
                <w:webHidden/>
              </w:rPr>
              <w:instrText xml:space="preserve"> PAGEREF _Toc54087498 \h </w:instrText>
            </w:r>
            <w:r w:rsidR="00114EC7">
              <w:rPr>
                <w:noProof/>
                <w:webHidden/>
              </w:rPr>
            </w:r>
            <w:r w:rsidR="00114EC7">
              <w:rPr>
                <w:noProof/>
                <w:webHidden/>
              </w:rPr>
              <w:fldChar w:fldCharType="separate"/>
            </w:r>
            <w:r w:rsidR="00114EC7">
              <w:rPr>
                <w:noProof/>
                <w:webHidden/>
              </w:rPr>
              <w:t>46</w:t>
            </w:r>
            <w:r w:rsidR="00114EC7">
              <w:rPr>
                <w:noProof/>
                <w:webHidden/>
              </w:rPr>
              <w:fldChar w:fldCharType="end"/>
            </w:r>
          </w:hyperlink>
        </w:p>
        <w:p w:rsidR="00114EC7" w:rsidRDefault="008E761B">
          <w:pPr>
            <w:pStyle w:val="TOC1"/>
            <w:rPr>
              <w:rFonts w:eastAsiaTheme="minorEastAsia"/>
              <w:noProof/>
            </w:rPr>
          </w:pPr>
          <w:hyperlink w:anchor="_Toc54087499" w:history="1">
            <w:r w:rsidR="00114EC7" w:rsidRPr="0037142B">
              <w:rPr>
                <w:rStyle w:val="Hyperlink"/>
                <w:noProof/>
              </w:rPr>
              <w:t>References</w:t>
            </w:r>
            <w:r w:rsidR="00114EC7">
              <w:rPr>
                <w:noProof/>
                <w:webHidden/>
              </w:rPr>
              <w:tab/>
            </w:r>
            <w:r w:rsidR="00114EC7">
              <w:rPr>
                <w:noProof/>
                <w:webHidden/>
              </w:rPr>
              <w:fldChar w:fldCharType="begin"/>
            </w:r>
            <w:r w:rsidR="00114EC7">
              <w:rPr>
                <w:noProof/>
                <w:webHidden/>
              </w:rPr>
              <w:instrText xml:space="preserve"> PAGEREF _Toc54087499 \h </w:instrText>
            </w:r>
            <w:r w:rsidR="00114EC7">
              <w:rPr>
                <w:noProof/>
                <w:webHidden/>
              </w:rPr>
            </w:r>
            <w:r w:rsidR="00114EC7">
              <w:rPr>
                <w:noProof/>
                <w:webHidden/>
              </w:rPr>
              <w:fldChar w:fldCharType="separate"/>
            </w:r>
            <w:r w:rsidR="00114EC7">
              <w:rPr>
                <w:noProof/>
                <w:webHidden/>
              </w:rPr>
              <w:t>47</w:t>
            </w:r>
            <w:r w:rsidR="00114EC7">
              <w:rPr>
                <w:noProof/>
                <w:webHidden/>
              </w:rPr>
              <w:fldChar w:fldCharType="end"/>
            </w:r>
          </w:hyperlink>
        </w:p>
        <w:p w:rsidR="00161C8F" w:rsidRDefault="00161C8F">
          <w:r>
            <w:rPr>
              <w:b/>
              <w:bCs/>
              <w:noProof/>
            </w:rPr>
            <w:fldChar w:fldCharType="end"/>
          </w:r>
        </w:p>
      </w:sdtContent>
    </w:sdt>
    <w:p w:rsidR="00161C8F" w:rsidRDefault="00161C8F" w:rsidP="005A729B">
      <w:pPr>
        <w:pStyle w:val="Heading1"/>
        <w:rPr>
          <w:rFonts w:asciiTheme="minorHAnsi" w:eastAsiaTheme="minorHAnsi" w:hAnsiTheme="minorHAnsi" w:cstheme="minorBidi"/>
          <w:color w:val="auto"/>
          <w:sz w:val="22"/>
          <w:szCs w:val="22"/>
        </w:rPr>
      </w:pPr>
    </w:p>
    <w:p w:rsidR="00283FF0" w:rsidRDefault="00283FF0" w:rsidP="00283FF0"/>
    <w:p w:rsidR="00283FF0" w:rsidRDefault="00283FF0" w:rsidP="00283FF0"/>
    <w:p w:rsidR="00283FF0" w:rsidRDefault="00283FF0" w:rsidP="00283FF0"/>
    <w:p w:rsidR="00283FF0" w:rsidRDefault="00283FF0" w:rsidP="00283FF0"/>
    <w:p w:rsidR="00283FF0" w:rsidRDefault="00283FF0" w:rsidP="00283FF0"/>
    <w:p w:rsidR="00283FF0" w:rsidRDefault="00283FF0" w:rsidP="00283FF0"/>
    <w:p w:rsidR="00283FF0" w:rsidRDefault="00283FF0" w:rsidP="00283FF0"/>
    <w:p w:rsidR="00283FF0" w:rsidRPr="00283FF0" w:rsidRDefault="00283FF0" w:rsidP="00283FF0"/>
    <w:p w:rsidR="00114EC7" w:rsidRDefault="00283FF0" w:rsidP="005A729B">
      <w:pPr>
        <w:pStyle w:val="Heading1"/>
        <w:rPr>
          <w:noProof/>
        </w:rPr>
      </w:pPr>
      <w:bookmarkStart w:id="2" w:name="_Toc54087479"/>
      <w:r w:rsidRPr="00BB33C3">
        <w:rPr>
          <w:sz w:val="40"/>
          <w:szCs w:val="40"/>
        </w:rPr>
        <w:t>List of table</w:t>
      </w:r>
      <w:bookmarkEnd w:id="2"/>
      <w:r w:rsidR="00937205">
        <w:rPr>
          <w:rFonts w:asciiTheme="minorHAnsi" w:eastAsiaTheme="minorHAnsi" w:hAnsiTheme="minorHAnsi" w:cstheme="minorBidi"/>
          <w:color w:val="auto"/>
          <w:sz w:val="40"/>
          <w:szCs w:val="40"/>
        </w:rPr>
        <w:fldChar w:fldCharType="begin"/>
      </w:r>
      <w:r w:rsidR="00937205" w:rsidRPr="00BB33C3">
        <w:rPr>
          <w:rFonts w:asciiTheme="minorHAnsi" w:eastAsiaTheme="minorHAnsi" w:hAnsiTheme="minorHAnsi" w:cstheme="minorBidi"/>
          <w:color w:val="auto"/>
          <w:sz w:val="40"/>
          <w:szCs w:val="40"/>
        </w:rPr>
        <w:instrText xml:space="preserve"> TOC \h \z \c "Table" </w:instrText>
      </w:r>
      <w:r w:rsidR="00937205">
        <w:rPr>
          <w:rFonts w:asciiTheme="minorHAnsi" w:eastAsiaTheme="minorHAnsi" w:hAnsiTheme="minorHAnsi" w:cstheme="minorBidi"/>
          <w:color w:val="auto"/>
          <w:sz w:val="40"/>
          <w:szCs w:val="40"/>
        </w:rPr>
        <w:fldChar w:fldCharType="separate"/>
      </w:r>
    </w:p>
    <w:p w:rsidR="00114EC7" w:rsidRDefault="008E761B">
      <w:pPr>
        <w:pStyle w:val="TableofFigures"/>
        <w:tabs>
          <w:tab w:val="right" w:leader="dot" w:pos="9350"/>
        </w:tabs>
        <w:rPr>
          <w:rFonts w:eastAsiaTheme="minorEastAsia" w:cstheme="minorBidi"/>
          <w:b w:val="0"/>
          <w:bCs w:val="0"/>
          <w:noProof/>
          <w:sz w:val="22"/>
          <w:szCs w:val="22"/>
        </w:rPr>
      </w:pPr>
      <w:hyperlink w:anchor="_Toc54087500" w:history="1">
        <w:r w:rsidR="00114EC7" w:rsidRPr="00892B70">
          <w:rPr>
            <w:rStyle w:val="Hyperlink"/>
            <w:noProof/>
          </w:rPr>
          <w:t>Table 4.1 Results of Panel Unit root test</w:t>
        </w:r>
        <w:r w:rsidR="00114EC7">
          <w:rPr>
            <w:noProof/>
            <w:webHidden/>
          </w:rPr>
          <w:tab/>
        </w:r>
        <w:r w:rsidR="00114EC7">
          <w:rPr>
            <w:noProof/>
            <w:webHidden/>
          </w:rPr>
          <w:fldChar w:fldCharType="begin"/>
        </w:r>
        <w:r w:rsidR="00114EC7">
          <w:rPr>
            <w:noProof/>
            <w:webHidden/>
          </w:rPr>
          <w:instrText xml:space="preserve"> PAGEREF _Toc54087500 \h </w:instrText>
        </w:r>
        <w:r w:rsidR="00114EC7">
          <w:rPr>
            <w:noProof/>
            <w:webHidden/>
          </w:rPr>
        </w:r>
        <w:r w:rsidR="00114EC7">
          <w:rPr>
            <w:noProof/>
            <w:webHidden/>
          </w:rPr>
          <w:fldChar w:fldCharType="separate"/>
        </w:r>
        <w:r w:rsidR="00114EC7">
          <w:rPr>
            <w:noProof/>
            <w:webHidden/>
          </w:rPr>
          <w:t>38</w:t>
        </w:r>
        <w:r w:rsidR="00114EC7">
          <w:rPr>
            <w:noProof/>
            <w:webHidden/>
          </w:rPr>
          <w:fldChar w:fldCharType="end"/>
        </w:r>
      </w:hyperlink>
    </w:p>
    <w:p w:rsidR="00114EC7" w:rsidRDefault="008E761B">
      <w:pPr>
        <w:pStyle w:val="TableofFigures"/>
        <w:tabs>
          <w:tab w:val="right" w:leader="dot" w:pos="9350"/>
        </w:tabs>
        <w:rPr>
          <w:rFonts w:eastAsiaTheme="minorEastAsia" w:cstheme="minorBidi"/>
          <w:b w:val="0"/>
          <w:bCs w:val="0"/>
          <w:noProof/>
          <w:sz w:val="22"/>
          <w:szCs w:val="22"/>
        </w:rPr>
      </w:pPr>
      <w:hyperlink w:anchor="_Toc54087501" w:history="1">
        <w:r w:rsidR="00114EC7" w:rsidRPr="00892B70">
          <w:rPr>
            <w:rStyle w:val="Hyperlink"/>
            <w:noProof/>
          </w:rPr>
          <w:t>Table 4.2 Cross sectional dependency</w:t>
        </w:r>
        <w:r w:rsidR="00114EC7">
          <w:rPr>
            <w:noProof/>
            <w:webHidden/>
          </w:rPr>
          <w:tab/>
        </w:r>
        <w:r w:rsidR="00114EC7">
          <w:rPr>
            <w:noProof/>
            <w:webHidden/>
          </w:rPr>
          <w:fldChar w:fldCharType="begin"/>
        </w:r>
        <w:r w:rsidR="00114EC7">
          <w:rPr>
            <w:noProof/>
            <w:webHidden/>
          </w:rPr>
          <w:instrText xml:space="preserve"> PAGEREF _Toc54087501 \h </w:instrText>
        </w:r>
        <w:r w:rsidR="00114EC7">
          <w:rPr>
            <w:noProof/>
            <w:webHidden/>
          </w:rPr>
        </w:r>
        <w:r w:rsidR="00114EC7">
          <w:rPr>
            <w:noProof/>
            <w:webHidden/>
          </w:rPr>
          <w:fldChar w:fldCharType="separate"/>
        </w:r>
        <w:r w:rsidR="00114EC7">
          <w:rPr>
            <w:noProof/>
            <w:webHidden/>
          </w:rPr>
          <w:t>38</w:t>
        </w:r>
        <w:r w:rsidR="00114EC7">
          <w:rPr>
            <w:noProof/>
            <w:webHidden/>
          </w:rPr>
          <w:fldChar w:fldCharType="end"/>
        </w:r>
      </w:hyperlink>
    </w:p>
    <w:p w:rsidR="00114EC7" w:rsidRDefault="008E761B">
      <w:pPr>
        <w:pStyle w:val="TableofFigures"/>
        <w:tabs>
          <w:tab w:val="right" w:leader="dot" w:pos="9350"/>
        </w:tabs>
        <w:rPr>
          <w:rFonts w:eastAsiaTheme="minorEastAsia" w:cstheme="minorBidi"/>
          <w:b w:val="0"/>
          <w:bCs w:val="0"/>
          <w:noProof/>
          <w:sz w:val="22"/>
          <w:szCs w:val="22"/>
        </w:rPr>
      </w:pPr>
      <w:hyperlink w:anchor="_Toc54087502" w:history="1">
        <w:r w:rsidR="00114EC7" w:rsidRPr="00892B70">
          <w:rPr>
            <w:rStyle w:val="Hyperlink"/>
            <w:noProof/>
          </w:rPr>
          <w:t>Table 4.3 Panel Cointegration model</w:t>
        </w:r>
        <w:r w:rsidR="00114EC7">
          <w:rPr>
            <w:noProof/>
            <w:webHidden/>
          </w:rPr>
          <w:tab/>
        </w:r>
        <w:r w:rsidR="00114EC7">
          <w:rPr>
            <w:noProof/>
            <w:webHidden/>
          </w:rPr>
          <w:fldChar w:fldCharType="begin"/>
        </w:r>
        <w:r w:rsidR="00114EC7">
          <w:rPr>
            <w:noProof/>
            <w:webHidden/>
          </w:rPr>
          <w:instrText xml:space="preserve"> PAGEREF _Toc54087502 \h </w:instrText>
        </w:r>
        <w:r w:rsidR="00114EC7">
          <w:rPr>
            <w:noProof/>
            <w:webHidden/>
          </w:rPr>
        </w:r>
        <w:r w:rsidR="00114EC7">
          <w:rPr>
            <w:noProof/>
            <w:webHidden/>
          </w:rPr>
          <w:fldChar w:fldCharType="separate"/>
        </w:r>
        <w:r w:rsidR="00114EC7">
          <w:rPr>
            <w:noProof/>
            <w:webHidden/>
          </w:rPr>
          <w:t>39</w:t>
        </w:r>
        <w:r w:rsidR="00114EC7">
          <w:rPr>
            <w:noProof/>
            <w:webHidden/>
          </w:rPr>
          <w:fldChar w:fldCharType="end"/>
        </w:r>
      </w:hyperlink>
    </w:p>
    <w:p w:rsidR="00114EC7" w:rsidRDefault="008E761B">
      <w:pPr>
        <w:pStyle w:val="TableofFigures"/>
        <w:tabs>
          <w:tab w:val="right" w:leader="dot" w:pos="9350"/>
        </w:tabs>
        <w:rPr>
          <w:rFonts w:eastAsiaTheme="minorEastAsia" w:cstheme="minorBidi"/>
          <w:b w:val="0"/>
          <w:bCs w:val="0"/>
          <w:noProof/>
          <w:sz w:val="22"/>
          <w:szCs w:val="22"/>
        </w:rPr>
      </w:pPr>
      <w:hyperlink w:anchor="_Toc54087503" w:history="1">
        <w:r w:rsidR="00114EC7" w:rsidRPr="00892B70">
          <w:rPr>
            <w:rStyle w:val="Hyperlink"/>
            <w:noProof/>
          </w:rPr>
          <w:t>Table 4.4 Base Line estimation model</w:t>
        </w:r>
        <w:r w:rsidR="00114EC7">
          <w:rPr>
            <w:noProof/>
            <w:webHidden/>
          </w:rPr>
          <w:tab/>
        </w:r>
        <w:r w:rsidR="00114EC7">
          <w:rPr>
            <w:noProof/>
            <w:webHidden/>
          </w:rPr>
          <w:fldChar w:fldCharType="begin"/>
        </w:r>
        <w:r w:rsidR="00114EC7">
          <w:rPr>
            <w:noProof/>
            <w:webHidden/>
          </w:rPr>
          <w:instrText xml:space="preserve"> PAGEREF _Toc54087503 \h </w:instrText>
        </w:r>
        <w:r w:rsidR="00114EC7">
          <w:rPr>
            <w:noProof/>
            <w:webHidden/>
          </w:rPr>
        </w:r>
        <w:r w:rsidR="00114EC7">
          <w:rPr>
            <w:noProof/>
            <w:webHidden/>
          </w:rPr>
          <w:fldChar w:fldCharType="separate"/>
        </w:r>
        <w:r w:rsidR="00114EC7">
          <w:rPr>
            <w:noProof/>
            <w:webHidden/>
          </w:rPr>
          <w:t>40</w:t>
        </w:r>
        <w:r w:rsidR="00114EC7">
          <w:rPr>
            <w:noProof/>
            <w:webHidden/>
          </w:rPr>
          <w:fldChar w:fldCharType="end"/>
        </w:r>
      </w:hyperlink>
    </w:p>
    <w:p w:rsidR="00114EC7" w:rsidRDefault="008E761B">
      <w:pPr>
        <w:pStyle w:val="TableofFigures"/>
        <w:tabs>
          <w:tab w:val="right" w:leader="dot" w:pos="9350"/>
        </w:tabs>
        <w:rPr>
          <w:rFonts w:eastAsiaTheme="minorEastAsia" w:cstheme="minorBidi"/>
          <w:b w:val="0"/>
          <w:bCs w:val="0"/>
          <w:noProof/>
          <w:sz w:val="22"/>
          <w:szCs w:val="22"/>
        </w:rPr>
      </w:pPr>
      <w:hyperlink w:anchor="_Toc54087504" w:history="1">
        <w:r w:rsidR="00114EC7" w:rsidRPr="00892B70">
          <w:rPr>
            <w:rStyle w:val="Hyperlink"/>
            <w:noProof/>
          </w:rPr>
          <w:t>Table 4.5 ARDL estimation</w:t>
        </w:r>
        <w:r w:rsidR="00114EC7">
          <w:rPr>
            <w:noProof/>
            <w:webHidden/>
          </w:rPr>
          <w:tab/>
        </w:r>
        <w:r w:rsidR="00114EC7">
          <w:rPr>
            <w:noProof/>
            <w:webHidden/>
          </w:rPr>
          <w:fldChar w:fldCharType="begin"/>
        </w:r>
        <w:r w:rsidR="00114EC7">
          <w:rPr>
            <w:noProof/>
            <w:webHidden/>
          </w:rPr>
          <w:instrText xml:space="preserve"> PAGEREF _Toc54087504 \h </w:instrText>
        </w:r>
        <w:r w:rsidR="00114EC7">
          <w:rPr>
            <w:noProof/>
            <w:webHidden/>
          </w:rPr>
        </w:r>
        <w:r w:rsidR="00114EC7">
          <w:rPr>
            <w:noProof/>
            <w:webHidden/>
          </w:rPr>
          <w:fldChar w:fldCharType="separate"/>
        </w:r>
        <w:r w:rsidR="00114EC7">
          <w:rPr>
            <w:noProof/>
            <w:webHidden/>
          </w:rPr>
          <w:t>41</w:t>
        </w:r>
        <w:r w:rsidR="00114EC7">
          <w:rPr>
            <w:noProof/>
            <w:webHidden/>
          </w:rPr>
          <w:fldChar w:fldCharType="end"/>
        </w:r>
      </w:hyperlink>
    </w:p>
    <w:p w:rsidR="00114EC7" w:rsidRDefault="008E761B">
      <w:pPr>
        <w:pStyle w:val="TableofFigures"/>
        <w:tabs>
          <w:tab w:val="right" w:leader="dot" w:pos="9350"/>
        </w:tabs>
        <w:rPr>
          <w:rFonts w:eastAsiaTheme="minorEastAsia" w:cstheme="minorBidi"/>
          <w:b w:val="0"/>
          <w:bCs w:val="0"/>
          <w:noProof/>
          <w:sz w:val="22"/>
          <w:szCs w:val="22"/>
        </w:rPr>
      </w:pPr>
      <w:hyperlink w:anchor="_Toc54087505" w:history="1">
        <w:r w:rsidR="00114EC7" w:rsidRPr="00892B70">
          <w:rPr>
            <w:rStyle w:val="Hyperlink"/>
            <w:noProof/>
          </w:rPr>
          <w:t>Table 4.6 Causality Test</w:t>
        </w:r>
        <w:r w:rsidR="00114EC7">
          <w:rPr>
            <w:noProof/>
            <w:webHidden/>
          </w:rPr>
          <w:tab/>
        </w:r>
        <w:r w:rsidR="00114EC7">
          <w:rPr>
            <w:noProof/>
            <w:webHidden/>
          </w:rPr>
          <w:fldChar w:fldCharType="begin"/>
        </w:r>
        <w:r w:rsidR="00114EC7">
          <w:rPr>
            <w:noProof/>
            <w:webHidden/>
          </w:rPr>
          <w:instrText xml:space="preserve"> PAGEREF _Toc54087505 \h </w:instrText>
        </w:r>
        <w:r w:rsidR="00114EC7">
          <w:rPr>
            <w:noProof/>
            <w:webHidden/>
          </w:rPr>
        </w:r>
        <w:r w:rsidR="00114EC7">
          <w:rPr>
            <w:noProof/>
            <w:webHidden/>
          </w:rPr>
          <w:fldChar w:fldCharType="separate"/>
        </w:r>
        <w:r w:rsidR="00114EC7">
          <w:rPr>
            <w:noProof/>
            <w:webHidden/>
          </w:rPr>
          <w:t>42</w:t>
        </w:r>
        <w:r w:rsidR="00114EC7">
          <w:rPr>
            <w:noProof/>
            <w:webHidden/>
          </w:rPr>
          <w:fldChar w:fldCharType="end"/>
        </w:r>
      </w:hyperlink>
    </w:p>
    <w:p w:rsidR="00A87BF7" w:rsidRDefault="00937205" w:rsidP="005A729B">
      <w:pPr>
        <w:pStyle w:val="Heading1"/>
        <w:rPr>
          <w:rFonts w:asciiTheme="minorHAnsi" w:eastAsiaTheme="minorHAnsi" w:hAnsiTheme="minorHAnsi" w:cstheme="minorBidi"/>
          <w:color w:val="auto"/>
          <w:sz w:val="22"/>
          <w:szCs w:val="22"/>
        </w:rPr>
      </w:pPr>
      <w:r>
        <w:rPr>
          <w:rFonts w:asciiTheme="minorHAnsi" w:eastAsiaTheme="minorHAnsi" w:hAnsiTheme="minorHAnsi" w:cstheme="minorBidi"/>
          <w:color w:val="auto"/>
          <w:sz w:val="22"/>
          <w:szCs w:val="22"/>
        </w:rPr>
        <w:fldChar w:fldCharType="end"/>
      </w: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A87BF7" w:rsidRDefault="00A87BF7" w:rsidP="005A729B">
      <w:pPr>
        <w:pStyle w:val="Heading1"/>
        <w:rPr>
          <w:rFonts w:asciiTheme="minorHAnsi" w:eastAsiaTheme="minorHAnsi" w:hAnsiTheme="minorHAnsi" w:cstheme="minorBidi"/>
          <w:color w:val="auto"/>
          <w:sz w:val="22"/>
          <w:szCs w:val="22"/>
        </w:rPr>
      </w:pPr>
    </w:p>
    <w:p w:rsidR="00C73E64" w:rsidRDefault="00C73E64" w:rsidP="00C73E64"/>
    <w:p w:rsidR="00C73E64" w:rsidRDefault="00C73E64" w:rsidP="00C73E64"/>
    <w:p w:rsidR="00C73E64" w:rsidRDefault="00C73E64" w:rsidP="00C73E64"/>
    <w:p w:rsidR="00C73E64" w:rsidRDefault="00C73E64" w:rsidP="00C73E64"/>
    <w:p w:rsidR="00C73E64" w:rsidRDefault="00C73E64" w:rsidP="00C73E64"/>
    <w:p w:rsidR="00C73E64" w:rsidRDefault="00C73E64" w:rsidP="00C73E64"/>
    <w:p w:rsidR="00C73E64" w:rsidRDefault="00C73E64" w:rsidP="00C73E64"/>
    <w:p w:rsidR="00C73E64" w:rsidRDefault="00C73E64" w:rsidP="00C73E64"/>
    <w:p w:rsidR="00C73E64" w:rsidRDefault="00C73E64" w:rsidP="00C73E64"/>
    <w:p w:rsidR="00C73E64" w:rsidRPr="00C73E64" w:rsidRDefault="00C73E64" w:rsidP="00C73E64"/>
    <w:p w:rsidR="002B6813" w:rsidRPr="00A87BF7" w:rsidRDefault="00DB6A64" w:rsidP="005A729B">
      <w:pPr>
        <w:pStyle w:val="Heading1"/>
        <w:rPr>
          <w:rFonts w:asciiTheme="minorHAnsi" w:eastAsiaTheme="minorHAnsi" w:hAnsiTheme="minorHAnsi" w:cstheme="minorBidi"/>
          <w:color w:val="auto"/>
          <w:sz w:val="22"/>
          <w:szCs w:val="22"/>
        </w:rPr>
      </w:pPr>
      <w:bookmarkStart w:id="3" w:name="_Toc54087480"/>
      <w:r>
        <w:rPr>
          <w:sz w:val="48"/>
          <w:szCs w:val="48"/>
        </w:rPr>
        <w:t>Abstract</w:t>
      </w:r>
      <w:bookmarkEnd w:id="3"/>
    </w:p>
    <w:p w:rsidR="005D3F5B" w:rsidRDefault="005D3F5B" w:rsidP="003000C6">
      <w:pPr>
        <w:spacing w:line="360" w:lineRule="auto"/>
        <w:jc w:val="both"/>
        <w:rPr>
          <w:rFonts w:ascii="Arial" w:hAnsi="Arial" w:cs="Arial"/>
          <w:b/>
          <w:color w:val="44546A" w:themeColor="text2"/>
          <w:sz w:val="32"/>
          <w:szCs w:val="32"/>
        </w:rPr>
      </w:pPr>
    </w:p>
    <w:p w:rsidR="00001A91" w:rsidRPr="008D12AB" w:rsidRDefault="003000C6" w:rsidP="008D12A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purpose of writing this report was to analysis the positive and negative effects of microcredit over household consumption. In addition, to see the side effects created through high household consumption, which leads either increase or decrease over remittance, environmental quality, foreign development investments and financial development. I considered microcredit loans as the independent variable and the rest of them as dependent variable on it. There were a neutral effect over the countries I have analyzed to understand that if microcredit actually reduces poverty or not. The main improvement has seen over the agricultural and retail sector. It also enhanced women empowerment in various countries. I have described the abbreviations of panel unit root test, </w:t>
      </w:r>
      <w:proofErr w:type="spellStart"/>
      <w:r>
        <w:rPr>
          <w:rFonts w:ascii="Times New Roman" w:hAnsi="Times New Roman" w:cs="Times New Roman"/>
          <w:sz w:val="24"/>
          <w:szCs w:val="24"/>
        </w:rPr>
        <w:t>pedroni</w:t>
      </w:r>
      <w:proofErr w:type="spellEnd"/>
      <w:r>
        <w:rPr>
          <w:rFonts w:ascii="Times New Roman" w:hAnsi="Times New Roman" w:cs="Times New Roman"/>
          <w:sz w:val="24"/>
          <w:szCs w:val="24"/>
        </w:rPr>
        <w:t xml:space="preserve"> panel cointegration test, auto regression- distribution lag model and panel causality test by </w:t>
      </w:r>
      <w:proofErr w:type="spellStart"/>
      <w:r>
        <w:rPr>
          <w:rFonts w:ascii="Times New Roman" w:hAnsi="Times New Roman" w:cs="Times New Roman"/>
          <w:sz w:val="24"/>
          <w:szCs w:val="24"/>
        </w:rPr>
        <w:t>toda</w:t>
      </w:r>
      <w:proofErr w:type="spellEnd"/>
      <w:r>
        <w:rPr>
          <w:rFonts w:ascii="Times New Roman" w:hAnsi="Times New Roman" w:cs="Times New Roman"/>
          <w:sz w:val="24"/>
          <w:szCs w:val="24"/>
        </w:rPr>
        <w:t xml:space="preserve"> and </w:t>
      </w:r>
      <w:proofErr w:type="gramStart"/>
      <w:r>
        <w:rPr>
          <w:rFonts w:ascii="Times New Roman" w:hAnsi="Times New Roman" w:cs="Times New Roman"/>
          <w:sz w:val="24"/>
          <w:szCs w:val="24"/>
        </w:rPr>
        <w:t>yamamoto</w:t>
      </w:r>
      <w:proofErr w:type="gramEnd"/>
      <w:r>
        <w:rPr>
          <w:rFonts w:ascii="Times New Roman" w:hAnsi="Times New Roman" w:cs="Times New Roman"/>
          <w:sz w:val="24"/>
          <w:szCs w:val="24"/>
        </w:rPr>
        <w:t xml:space="preserve"> model. Thus, the data analy</w:t>
      </w:r>
      <w:r w:rsidR="003515FE">
        <w:rPr>
          <w:rFonts w:ascii="Times New Roman" w:hAnsi="Times New Roman" w:cs="Times New Roman"/>
          <w:sz w:val="24"/>
          <w:szCs w:val="24"/>
        </w:rPr>
        <w:t xml:space="preserve">sis have done firstly, through the panel- </w:t>
      </w:r>
      <w:r>
        <w:rPr>
          <w:rFonts w:ascii="Times New Roman" w:hAnsi="Times New Roman" w:cs="Times New Roman"/>
          <w:sz w:val="24"/>
          <w:szCs w:val="24"/>
        </w:rPr>
        <w:t>unit root test, which showed stationary at level</w:t>
      </w:r>
      <w:r w:rsidR="003515FE">
        <w:rPr>
          <w:rFonts w:ascii="Times New Roman" w:hAnsi="Times New Roman" w:cs="Times New Roman"/>
          <w:sz w:val="24"/>
          <w:szCs w:val="24"/>
        </w:rPr>
        <w:t xml:space="preserve">. Secondly, cross sectional dependency test stated that there is a dependency over each of the variables in between. Thirdly, panel cointegration model showed long run relationship between household consumption, microcredit and remittance inflow. We observed that, all the test statistics are significant, either 5% or 1%. Therefore, we can </w:t>
      </w:r>
      <w:r w:rsidR="00114EC7">
        <w:rPr>
          <w:rFonts w:ascii="Times New Roman" w:hAnsi="Times New Roman" w:cs="Times New Roman"/>
          <w:sz w:val="24"/>
          <w:szCs w:val="24"/>
        </w:rPr>
        <w:t>include</w:t>
      </w:r>
      <w:r w:rsidR="003515FE">
        <w:rPr>
          <w:rFonts w:ascii="Times New Roman" w:hAnsi="Times New Roman" w:cs="Times New Roman"/>
          <w:sz w:val="24"/>
          <w:szCs w:val="24"/>
        </w:rPr>
        <w:t xml:space="preserve"> that there is a distant future connection between microcredit, household consumption and remittance inflow. Then I have used the base line estimation model, which was divided into three consecutive tests namely, OLS; random effect and fixed effect model. Most of the results here showed to have negative impact of household consumption. That means it could not create a greater impact over the rest of the dependent variables (remittance, financial development, foreign development investment and environmental quality). </w:t>
      </w:r>
      <w:r w:rsidR="00B45268">
        <w:rPr>
          <w:rFonts w:ascii="Times New Roman" w:hAnsi="Times New Roman" w:cs="Times New Roman"/>
          <w:sz w:val="24"/>
          <w:szCs w:val="24"/>
        </w:rPr>
        <w:t>In case of autoregressive estimation model we have found that, the constants of every test were positive, only two tests of remittance and three tests of foreign direct investment have effected by the increase of microcredit and household consumption in a productive way in the long- run. Other than that, two tests of financial development and two from the remittance remained p</w:t>
      </w:r>
      <w:r w:rsidR="008D12AB">
        <w:rPr>
          <w:rFonts w:ascii="Times New Roman" w:hAnsi="Times New Roman" w:cs="Times New Roman"/>
          <w:sz w:val="24"/>
          <w:szCs w:val="24"/>
        </w:rPr>
        <w:t>ositive, in case of short- term. The last test was caus</w:t>
      </w:r>
      <w:r w:rsidR="00B50129">
        <w:rPr>
          <w:rFonts w:ascii="Times New Roman" w:hAnsi="Times New Roman" w:cs="Times New Roman"/>
          <w:sz w:val="24"/>
          <w:szCs w:val="24"/>
        </w:rPr>
        <w:t xml:space="preserve">ality test </w:t>
      </w:r>
      <w:r w:rsidR="008D12AB">
        <w:rPr>
          <w:rFonts w:ascii="Times New Roman" w:hAnsi="Times New Roman" w:cs="Times New Roman"/>
          <w:sz w:val="24"/>
          <w:szCs w:val="24"/>
        </w:rPr>
        <w:t>stated that, impact on household consumption has conducted productively by microcredit, remittance, financial development, foreign development investment and environmental quality. The stationary effect is at level in each of the variables.</w:t>
      </w:r>
    </w:p>
    <w:p w:rsidR="00C73E64" w:rsidRPr="00C73E64" w:rsidRDefault="00C73E64" w:rsidP="00C73E64"/>
    <w:p w:rsidR="006B7F33" w:rsidRPr="00BB33C3" w:rsidRDefault="00001A91" w:rsidP="005A729B">
      <w:pPr>
        <w:pStyle w:val="Heading1"/>
        <w:rPr>
          <w:sz w:val="40"/>
          <w:szCs w:val="40"/>
        </w:rPr>
      </w:pPr>
      <w:bookmarkStart w:id="4" w:name="_Toc54087481"/>
      <w:r w:rsidRPr="00BB33C3">
        <w:rPr>
          <w:sz w:val="40"/>
          <w:szCs w:val="40"/>
        </w:rPr>
        <w:t xml:space="preserve">Chapter 1: </w:t>
      </w:r>
      <w:r w:rsidR="004A0D29" w:rsidRPr="00BB33C3">
        <w:rPr>
          <w:sz w:val="40"/>
          <w:szCs w:val="40"/>
        </w:rPr>
        <w:t>Introduction</w:t>
      </w:r>
      <w:bookmarkEnd w:id="4"/>
    </w:p>
    <w:p w:rsidR="00001A91" w:rsidRPr="00CE56FB" w:rsidRDefault="00001A91" w:rsidP="00001A91">
      <w:pPr>
        <w:jc w:val="center"/>
        <w:rPr>
          <w:rFonts w:ascii="Arial" w:hAnsi="Arial" w:cs="Arial"/>
          <w:sz w:val="24"/>
          <w:szCs w:val="24"/>
        </w:rPr>
      </w:pPr>
    </w:p>
    <w:p w:rsidR="00001A91" w:rsidRPr="00BB33C3" w:rsidRDefault="005A729B" w:rsidP="005A729B">
      <w:pPr>
        <w:pStyle w:val="Heading2"/>
        <w:numPr>
          <w:ilvl w:val="0"/>
          <w:numId w:val="7"/>
        </w:numPr>
        <w:rPr>
          <w:sz w:val="32"/>
          <w:szCs w:val="32"/>
        </w:rPr>
      </w:pPr>
      <w:bookmarkStart w:id="5" w:name="_Toc54087482"/>
      <w:r w:rsidRPr="00BB33C3">
        <w:rPr>
          <w:sz w:val="32"/>
          <w:szCs w:val="32"/>
        </w:rPr>
        <w:t>Background of the study:</w:t>
      </w:r>
      <w:bookmarkEnd w:id="5"/>
    </w:p>
    <w:p w:rsidR="005A729B" w:rsidRDefault="005A729B" w:rsidP="00B762ED">
      <w:pPr>
        <w:jc w:val="both"/>
        <w:rPr>
          <w:rFonts w:ascii="Arial" w:hAnsi="Arial" w:cs="Arial"/>
          <w:sz w:val="24"/>
          <w:szCs w:val="24"/>
        </w:rPr>
      </w:pPr>
    </w:p>
    <w:p w:rsidR="004A0D29" w:rsidRPr="006F7F62" w:rsidRDefault="00145C39" w:rsidP="005D3F5B">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There have been a significant effect of microcredit on poverty allocation all over the world for the last three decades but there is lack of research on this topic. Microcredit has the most effective impact on the livelihood of its clients. Microcredit has made it this far </w:t>
      </w:r>
      <w:r w:rsidR="002623F5" w:rsidRPr="006F7F62">
        <w:rPr>
          <w:rFonts w:ascii="Times New Roman" w:hAnsi="Times New Roman" w:cs="Times New Roman"/>
          <w:sz w:val="24"/>
          <w:szCs w:val="24"/>
        </w:rPr>
        <w:t xml:space="preserve">after starting by Dr. Mohammad </w:t>
      </w:r>
      <w:proofErr w:type="spellStart"/>
      <w:r w:rsidR="002623F5" w:rsidRPr="006F7F62">
        <w:rPr>
          <w:rFonts w:ascii="Times New Roman" w:hAnsi="Times New Roman" w:cs="Times New Roman"/>
          <w:sz w:val="24"/>
          <w:szCs w:val="24"/>
        </w:rPr>
        <w:t>Yunus</w:t>
      </w:r>
      <w:proofErr w:type="spellEnd"/>
      <w:r w:rsidR="002623F5" w:rsidRPr="006F7F62">
        <w:rPr>
          <w:rFonts w:ascii="Times New Roman" w:hAnsi="Times New Roman" w:cs="Times New Roman"/>
          <w:sz w:val="24"/>
          <w:szCs w:val="24"/>
        </w:rPr>
        <w:t xml:space="preserve"> in 1974 who is the owner of </w:t>
      </w:r>
      <w:proofErr w:type="spellStart"/>
      <w:r w:rsidR="002623F5" w:rsidRPr="006F7F62">
        <w:rPr>
          <w:rFonts w:ascii="Times New Roman" w:hAnsi="Times New Roman" w:cs="Times New Roman"/>
          <w:sz w:val="24"/>
          <w:szCs w:val="24"/>
        </w:rPr>
        <w:t>Grameen</w:t>
      </w:r>
      <w:proofErr w:type="spellEnd"/>
      <w:r w:rsidR="002623F5" w:rsidRPr="006F7F62">
        <w:rPr>
          <w:rFonts w:ascii="Times New Roman" w:hAnsi="Times New Roman" w:cs="Times New Roman"/>
          <w:sz w:val="24"/>
          <w:szCs w:val="24"/>
        </w:rPr>
        <w:t xml:space="preserve"> Bank. He got noble prize in peace fo</w:t>
      </w:r>
      <w:r w:rsidR="00F7017C" w:rsidRPr="006F7F62">
        <w:rPr>
          <w:rFonts w:ascii="Times New Roman" w:hAnsi="Times New Roman" w:cs="Times New Roman"/>
          <w:sz w:val="24"/>
          <w:szCs w:val="24"/>
        </w:rPr>
        <w:t>r this innovation in 2006. Having a result of huge success,</w:t>
      </w:r>
      <w:r w:rsidR="002623F5" w:rsidRPr="006F7F62">
        <w:rPr>
          <w:rFonts w:ascii="Times New Roman" w:hAnsi="Times New Roman" w:cs="Times New Roman"/>
          <w:sz w:val="24"/>
          <w:szCs w:val="24"/>
        </w:rPr>
        <w:t xml:space="preserve"> it is widely accepted and applied all over the world </w:t>
      </w:r>
      <w:r w:rsidR="00F7017C" w:rsidRPr="006F7F62">
        <w:rPr>
          <w:rFonts w:ascii="Times New Roman" w:hAnsi="Times New Roman" w:cs="Times New Roman"/>
          <w:sz w:val="24"/>
          <w:szCs w:val="24"/>
        </w:rPr>
        <w:t xml:space="preserve">as a poverty reduction concept. There are several requirements of getting a microcredit loan for example, creating small groups for startup and accept the liability together. Creating group has been included in these criteria because group- lending process is much more successful than the individual ones. </w:t>
      </w:r>
      <w:r w:rsidR="000C4167" w:rsidRPr="006F7F62">
        <w:rPr>
          <w:rFonts w:ascii="Times New Roman" w:hAnsi="Times New Roman" w:cs="Times New Roman"/>
          <w:sz w:val="24"/>
          <w:szCs w:val="24"/>
        </w:rPr>
        <w:t xml:space="preserve">Long established banks have not been interested on giving loans to poor people in rural areas as they have to spend a good amount of money to collect informations about them and they are much concerned about not getting it back. The main reason behind it was that poor people have the lack of showing any collateral as a guarantee. The high interest rates of bank is another reason of </w:t>
      </w:r>
      <w:r w:rsidR="00547E4C" w:rsidRPr="006F7F62">
        <w:rPr>
          <w:rFonts w:ascii="Times New Roman" w:hAnsi="Times New Roman" w:cs="Times New Roman"/>
          <w:sz w:val="24"/>
          <w:szCs w:val="24"/>
        </w:rPr>
        <w:t>not getting the loan</w:t>
      </w:r>
      <w:r w:rsidR="000C4167" w:rsidRPr="006F7F62">
        <w:rPr>
          <w:rFonts w:ascii="Times New Roman" w:hAnsi="Times New Roman" w:cs="Times New Roman"/>
          <w:sz w:val="24"/>
          <w:szCs w:val="24"/>
        </w:rPr>
        <w:t xml:space="preserve">. </w:t>
      </w:r>
      <w:r w:rsidR="00547E4C" w:rsidRPr="006F7F62">
        <w:rPr>
          <w:rFonts w:ascii="Times New Roman" w:hAnsi="Times New Roman" w:cs="Times New Roman"/>
          <w:sz w:val="24"/>
          <w:szCs w:val="24"/>
        </w:rPr>
        <w:t>Group- lending is very much efficient to resolve this problem because if one member is unable to pay the loan then oth</w:t>
      </w:r>
      <w:r w:rsidR="00803505" w:rsidRPr="006F7F62">
        <w:rPr>
          <w:rFonts w:ascii="Times New Roman" w:hAnsi="Times New Roman" w:cs="Times New Roman"/>
          <w:sz w:val="24"/>
          <w:szCs w:val="24"/>
        </w:rPr>
        <w:t>er group members</w:t>
      </w:r>
      <w:r w:rsidR="00DC79E7" w:rsidRPr="006F7F62">
        <w:rPr>
          <w:rFonts w:ascii="Times New Roman" w:hAnsi="Times New Roman" w:cs="Times New Roman"/>
          <w:sz w:val="24"/>
          <w:szCs w:val="24"/>
        </w:rPr>
        <w:t xml:space="preserve"> might</w:t>
      </w:r>
      <w:r w:rsidR="00803505" w:rsidRPr="006F7F62">
        <w:rPr>
          <w:rFonts w:ascii="Times New Roman" w:hAnsi="Times New Roman" w:cs="Times New Roman"/>
          <w:sz w:val="24"/>
          <w:szCs w:val="24"/>
        </w:rPr>
        <w:t xml:space="preserve"> </w:t>
      </w:r>
      <w:r w:rsidR="00DC79E7" w:rsidRPr="006F7F62">
        <w:rPr>
          <w:rFonts w:ascii="Times New Roman" w:hAnsi="Times New Roman" w:cs="Times New Roman"/>
          <w:sz w:val="24"/>
          <w:szCs w:val="24"/>
        </w:rPr>
        <w:t>be deprive of</w:t>
      </w:r>
      <w:r w:rsidR="00547E4C" w:rsidRPr="006F7F62">
        <w:rPr>
          <w:rFonts w:ascii="Times New Roman" w:hAnsi="Times New Roman" w:cs="Times New Roman"/>
          <w:sz w:val="24"/>
          <w:szCs w:val="24"/>
        </w:rPr>
        <w:t xml:space="preserve"> getting further loans. </w:t>
      </w:r>
      <w:r w:rsidR="00803505" w:rsidRPr="006F7F62">
        <w:rPr>
          <w:rFonts w:ascii="Times New Roman" w:hAnsi="Times New Roman" w:cs="Times New Roman"/>
          <w:sz w:val="24"/>
          <w:szCs w:val="24"/>
        </w:rPr>
        <w:t xml:space="preserve">There are a lot of evidence about this type of microcredit lending that results in success and the participation in this criteria is significantly increasing all over the world. </w:t>
      </w:r>
      <w:r w:rsidR="005F03BC" w:rsidRPr="006F7F62">
        <w:rPr>
          <w:rFonts w:ascii="Times New Roman" w:hAnsi="Times New Roman" w:cs="Times New Roman"/>
          <w:sz w:val="24"/>
          <w:szCs w:val="24"/>
        </w:rPr>
        <w:t xml:space="preserve">More than 150 million clients have taken this microcredit loan and 100 million have already succeeded according to researches in the world Microcredit Summit Program. The repayment rate here is over 90%. </w:t>
      </w:r>
      <w:r w:rsidR="00D74535" w:rsidRPr="006F7F62">
        <w:rPr>
          <w:rFonts w:ascii="Times New Roman" w:hAnsi="Times New Roman" w:cs="Times New Roman"/>
          <w:sz w:val="24"/>
          <w:szCs w:val="24"/>
        </w:rPr>
        <w:t xml:space="preserve">The main goal of the </w:t>
      </w:r>
      <w:proofErr w:type="spellStart"/>
      <w:r w:rsidR="00D74535" w:rsidRPr="006F7F62">
        <w:rPr>
          <w:rFonts w:ascii="Times New Roman" w:hAnsi="Times New Roman" w:cs="Times New Roman"/>
          <w:sz w:val="24"/>
          <w:szCs w:val="24"/>
        </w:rPr>
        <w:t>Grameen</w:t>
      </w:r>
      <w:proofErr w:type="spellEnd"/>
      <w:r w:rsidR="00D74535" w:rsidRPr="006F7F62">
        <w:rPr>
          <w:rFonts w:ascii="Times New Roman" w:hAnsi="Times New Roman" w:cs="Times New Roman"/>
          <w:sz w:val="24"/>
          <w:szCs w:val="24"/>
        </w:rPr>
        <w:t xml:space="preserve"> Bank authority is to move poor people from poverty. </w:t>
      </w:r>
      <w:r w:rsidR="0008264F" w:rsidRPr="006F7F62">
        <w:rPr>
          <w:rFonts w:ascii="Times New Roman" w:hAnsi="Times New Roman" w:cs="Times New Roman"/>
          <w:sz w:val="24"/>
          <w:szCs w:val="24"/>
        </w:rPr>
        <w:t>Government and other donors provides funding for many microcredit institutions. Many critics predict that this process might be counter-</w:t>
      </w:r>
      <w:r w:rsidR="00A27508" w:rsidRPr="006F7F62">
        <w:rPr>
          <w:rFonts w:ascii="Times New Roman" w:hAnsi="Times New Roman" w:cs="Times New Roman"/>
          <w:sz w:val="24"/>
          <w:szCs w:val="24"/>
        </w:rPr>
        <w:t xml:space="preserve"> productive,</w:t>
      </w:r>
      <w:r w:rsidR="0008264F" w:rsidRPr="006F7F62">
        <w:rPr>
          <w:rFonts w:ascii="Times New Roman" w:hAnsi="Times New Roman" w:cs="Times New Roman"/>
          <w:sz w:val="24"/>
          <w:szCs w:val="24"/>
        </w:rPr>
        <w:t xml:space="preserve"> as it is not tested. If any institution increases the interest rates it will make the poor even poorer, which is against the policy. Again, in any unfavorable case if borrowers </w:t>
      </w:r>
      <w:r w:rsidR="00A27508" w:rsidRPr="006F7F62">
        <w:rPr>
          <w:rFonts w:ascii="Times New Roman" w:hAnsi="Times New Roman" w:cs="Times New Roman"/>
          <w:sz w:val="24"/>
          <w:szCs w:val="24"/>
        </w:rPr>
        <w:t>does not</w:t>
      </w:r>
      <w:r w:rsidR="0008264F" w:rsidRPr="006F7F62">
        <w:rPr>
          <w:rFonts w:ascii="Times New Roman" w:hAnsi="Times New Roman" w:cs="Times New Roman"/>
          <w:sz w:val="24"/>
          <w:szCs w:val="24"/>
        </w:rPr>
        <w:t xml:space="preserve"> make the benefit, he or she will have to sell their personal assets or take help from others.  </w:t>
      </w:r>
    </w:p>
    <w:p w:rsidR="00A27508" w:rsidRPr="006F7F62" w:rsidRDefault="00A27508" w:rsidP="005D3F5B">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lastRenderedPageBreak/>
        <w:t xml:space="preserve">There are many training programs in microcredit institutions rather than just providing loans. For example- knowledge about family planning, health diseases, importance of education, business tactics and so on. The addition of providing loan is the main service of microcredit institutions </w:t>
      </w:r>
      <w:r w:rsidR="00F9088F" w:rsidRPr="006F7F62">
        <w:rPr>
          <w:rFonts w:ascii="Times New Roman" w:hAnsi="Times New Roman" w:cs="Times New Roman"/>
          <w:sz w:val="24"/>
          <w:szCs w:val="24"/>
        </w:rPr>
        <w:t>but here we want to know that if microcredit increases the income and use of household activities or not, keeping the intention of making needy people to enable their household and reduce poverty</w:t>
      </w:r>
      <w:r w:rsidR="00B762ED" w:rsidRPr="006F7F62">
        <w:rPr>
          <w:rFonts w:ascii="Times New Roman" w:hAnsi="Times New Roman" w:cs="Times New Roman"/>
          <w:sz w:val="24"/>
          <w:szCs w:val="24"/>
        </w:rPr>
        <w:t>.</w:t>
      </w:r>
      <w:r w:rsidR="00E3367B" w:rsidRPr="006F7F62">
        <w:rPr>
          <w:rFonts w:ascii="Times New Roman" w:hAnsi="Times New Roman" w:cs="Times New Roman"/>
          <w:sz w:val="24"/>
          <w:szCs w:val="24"/>
        </w:rPr>
        <w:t xml:space="preserve"> </w:t>
      </w:r>
    </w:p>
    <w:p w:rsidR="00764EA4" w:rsidRPr="006F7F62" w:rsidRDefault="00061702" w:rsidP="005D3F5B">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Micro-</w:t>
      </w:r>
      <w:r w:rsidR="005055DE" w:rsidRPr="006F7F62">
        <w:rPr>
          <w:rFonts w:ascii="Times New Roman" w:hAnsi="Times New Roman" w:cs="Times New Roman"/>
          <w:sz w:val="24"/>
          <w:szCs w:val="24"/>
        </w:rPr>
        <w:t>entrepreneurship</w:t>
      </w:r>
      <w:r w:rsidRPr="006F7F62">
        <w:rPr>
          <w:rFonts w:ascii="Times New Roman" w:hAnsi="Times New Roman" w:cs="Times New Roman"/>
          <w:sz w:val="24"/>
          <w:szCs w:val="24"/>
        </w:rPr>
        <w:t xml:space="preserve"> is a successful </w:t>
      </w:r>
      <w:r w:rsidR="00764EA4" w:rsidRPr="006F7F62">
        <w:rPr>
          <w:rFonts w:ascii="Times New Roman" w:hAnsi="Times New Roman" w:cs="Times New Roman"/>
          <w:sz w:val="24"/>
          <w:szCs w:val="24"/>
        </w:rPr>
        <w:t xml:space="preserve">business </w:t>
      </w:r>
      <w:r w:rsidRPr="006F7F62">
        <w:rPr>
          <w:rFonts w:ascii="Times New Roman" w:hAnsi="Times New Roman" w:cs="Times New Roman"/>
          <w:sz w:val="24"/>
          <w:szCs w:val="24"/>
        </w:rPr>
        <w:t>plan in most of the cases that</w:t>
      </w:r>
      <w:r w:rsidR="00764EA4" w:rsidRPr="006F7F62">
        <w:rPr>
          <w:rFonts w:ascii="Times New Roman" w:hAnsi="Times New Roman" w:cs="Times New Roman"/>
          <w:sz w:val="24"/>
          <w:szCs w:val="24"/>
        </w:rPr>
        <w:t xml:space="preserve"> works</w:t>
      </w:r>
      <w:r w:rsidR="005055DE" w:rsidRPr="006F7F62">
        <w:rPr>
          <w:rFonts w:ascii="Times New Roman" w:hAnsi="Times New Roman" w:cs="Times New Roman"/>
          <w:sz w:val="24"/>
          <w:szCs w:val="24"/>
        </w:rPr>
        <w:t xml:space="preserve"> throug</w:t>
      </w:r>
      <w:r w:rsidRPr="006F7F62">
        <w:rPr>
          <w:rFonts w:ascii="Times New Roman" w:hAnsi="Times New Roman" w:cs="Times New Roman"/>
          <w:sz w:val="24"/>
          <w:szCs w:val="24"/>
        </w:rPr>
        <w:t>h microcredit financing which</w:t>
      </w:r>
      <w:r w:rsidR="005055DE" w:rsidRPr="006F7F62">
        <w:rPr>
          <w:rFonts w:ascii="Times New Roman" w:hAnsi="Times New Roman" w:cs="Times New Roman"/>
          <w:sz w:val="24"/>
          <w:szCs w:val="24"/>
        </w:rPr>
        <w:t xml:space="preserve"> increases the consumption of household. After getting</w:t>
      </w:r>
      <w:r w:rsidRPr="006F7F62">
        <w:rPr>
          <w:rFonts w:ascii="Times New Roman" w:hAnsi="Times New Roman" w:cs="Times New Roman"/>
          <w:sz w:val="24"/>
          <w:szCs w:val="24"/>
        </w:rPr>
        <w:t xml:space="preserve"> the</w:t>
      </w:r>
      <w:r w:rsidR="005055DE" w:rsidRPr="006F7F62">
        <w:rPr>
          <w:rFonts w:ascii="Times New Roman" w:hAnsi="Times New Roman" w:cs="Times New Roman"/>
          <w:sz w:val="24"/>
          <w:szCs w:val="24"/>
        </w:rPr>
        <w:t xml:space="preserve"> loan</w:t>
      </w:r>
      <w:r w:rsidRPr="006F7F62">
        <w:rPr>
          <w:rFonts w:ascii="Times New Roman" w:hAnsi="Times New Roman" w:cs="Times New Roman"/>
          <w:sz w:val="24"/>
          <w:szCs w:val="24"/>
        </w:rPr>
        <w:t>,</w:t>
      </w:r>
      <w:r w:rsidR="005055DE" w:rsidRPr="006F7F62">
        <w:rPr>
          <w:rFonts w:ascii="Times New Roman" w:hAnsi="Times New Roman" w:cs="Times New Roman"/>
          <w:sz w:val="24"/>
          <w:szCs w:val="24"/>
        </w:rPr>
        <w:t xml:space="preserve"> they need to show a fixed investment in their startup to the microcredit institution. </w:t>
      </w:r>
      <w:proofErr w:type="spellStart"/>
      <w:r w:rsidR="005055DE" w:rsidRPr="006F7F62">
        <w:rPr>
          <w:rFonts w:ascii="Times New Roman" w:hAnsi="Times New Roman" w:cs="Times New Roman"/>
          <w:sz w:val="24"/>
          <w:szCs w:val="24"/>
        </w:rPr>
        <w:t>Benarjee</w:t>
      </w:r>
      <w:proofErr w:type="spellEnd"/>
      <w:r w:rsidR="005055DE" w:rsidRPr="006F7F62">
        <w:rPr>
          <w:rFonts w:ascii="Times New Roman" w:hAnsi="Times New Roman" w:cs="Times New Roman"/>
          <w:sz w:val="24"/>
          <w:szCs w:val="24"/>
        </w:rPr>
        <w:t xml:space="preserve">, </w:t>
      </w:r>
      <w:proofErr w:type="spellStart"/>
      <w:r w:rsidR="005055DE" w:rsidRPr="006F7F62">
        <w:rPr>
          <w:rFonts w:ascii="Times New Roman" w:hAnsi="Times New Roman" w:cs="Times New Roman"/>
          <w:sz w:val="24"/>
          <w:szCs w:val="24"/>
        </w:rPr>
        <w:t>Duflo</w:t>
      </w:r>
      <w:proofErr w:type="spellEnd"/>
      <w:r w:rsidR="005055DE" w:rsidRPr="006F7F62">
        <w:rPr>
          <w:rFonts w:ascii="Times New Roman" w:hAnsi="Times New Roman" w:cs="Times New Roman"/>
          <w:sz w:val="24"/>
          <w:szCs w:val="24"/>
        </w:rPr>
        <w:t xml:space="preserve">, </w:t>
      </w:r>
      <w:proofErr w:type="spellStart"/>
      <w:r w:rsidR="005055DE" w:rsidRPr="006F7F62">
        <w:rPr>
          <w:rFonts w:ascii="Times New Roman" w:hAnsi="Times New Roman" w:cs="Times New Roman"/>
          <w:sz w:val="24"/>
          <w:szCs w:val="24"/>
        </w:rPr>
        <w:t>Glanne</w:t>
      </w:r>
      <w:r w:rsidRPr="006F7F62">
        <w:rPr>
          <w:rFonts w:ascii="Times New Roman" w:hAnsi="Times New Roman" w:cs="Times New Roman"/>
          <w:sz w:val="24"/>
          <w:szCs w:val="24"/>
        </w:rPr>
        <w:t>ster</w:t>
      </w:r>
      <w:proofErr w:type="spellEnd"/>
      <w:r w:rsidRPr="006F7F62">
        <w:rPr>
          <w:rFonts w:ascii="Times New Roman" w:hAnsi="Times New Roman" w:cs="Times New Roman"/>
          <w:sz w:val="24"/>
          <w:szCs w:val="24"/>
        </w:rPr>
        <w:t xml:space="preserve"> and </w:t>
      </w:r>
      <w:proofErr w:type="spellStart"/>
      <w:r w:rsidRPr="006F7F62">
        <w:rPr>
          <w:rFonts w:ascii="Times New Roman" w:hAnsi="Times New Roman" w:cs="Times New Roman"/>
          <w:sz w:val="24"/>
          <w:szCs w:val="24"/>
        </w:rPr>
        <w:t>Kinnan</w:t>
      </w:r>
      <w:proofErr w:type="spellEnd"/>
      <w:r w:rsidRPr="006F7F62">
        <w:rPr>
          <w:rFonts w:ascii="Times New Roman" w:hAnsi="Times New Roman" w:cs="Times New Roman"/>
          <w:sz w:val="24"/>
          <w:szCs w:val="24"/>
        </w:rPr>
        <w:t xml:space="preserve"> examined</w:t>
      </w:r>
      <w:r w:rsidR="00577424" w:rsidRPr="006F7F62">
        <w:rPr>
          <w:rFonts w:ascii="Times New Roman" w:hAnsi="Times New Roman" w:cs="Times New Roman"/>
          <w:sz w:val="24"/>
          <w:szCs w:val="24"/>
        </w:rPr>
        <w:t xml:space="preserve"> two period </w:t>
      </w:r>
      <w:r w:rsidR="005055DE" w:rsidRPr="006F7F62">
        <w:rPr>
          <w:rFonts w:ascii="Times New Roman" w:hAnsi="Times New Roman" w:cs="Times New Roman"/>
          <w:sz w:val="24"/>
          <w:szCs w:val="24"/>
        </w:rPr>
        <w:t>model</w:t>
      </w:r>
      <w:r w:rsidRPr="006F7F62">
        <w:rPr>
          <w:rFonts w:ascii="Times New Roman" w:hAnsi="Times New Roman" w:cs="Times New Roman"/>
          <w:sz w:val="24"/>
          <w:szCs w:val="24"/>
        </w:rPr>
        <w:t>,</w:t>
      </w:r>
      <w:r w:rsidR="005055DE" w:rsidRPr="006F7F62">
        <w:rPr>
          <w:rFonts w:ascii="Times New Roman" w:hAnsi="Times New Roman" w:cs="Times New Roman"/>
          <w:sz w:val="24"/>
          <w:szCs w:val="24"/>
        </w:rPr>
        <w:t xml:space="preserve"> which </w:t>
      </w:r>
      <w:r w:rsidR="00745AC1" w:rsidRPr="006F7F62">
        <w:rPr>
          <w:rFonts w:ascii="Times New Roman" w:hAnsi="Times New Roman" w:cs="Times New Roman"/>
          <w:sz w:val="24"/>
          <w:szCs w:val="24"/>
        </w:rPr>
        <w:t>assumes consumptions of new e</w:t>
      </w:r>
      <w:r w:rsidR="00577424" w:rsidRPr="006F7F62">
        <w:rPr>
          <w:rFonts w:ascii="Times New Roman" w:hAnsi="Times New Roman" w:cs="Times New Roman"/>
          <w:sz w:val="24"/>
          <w:szCs w:val="24"/>
        </w:rPr>
        <w:t xml:space="preserve">ntrepreneurs. </w:t>
      </w:r>
      <w:proofErr w:type="spellStart"/>
      <w:r w:rsidR="00577424" w:rsidRPr="006F7F62">
        <w:rPr>
          <w:rFonts w:ascii="Times New Roman" w:hAnsi="Times New Roman" w:cs="Times New Roman"/>
          <w:sz w:val="24"/>
          <w:szCs w:val="24"/>
        </w:rPr>
        <w:t>Grameen</w:t>
      </w:r>
      <w:proofErr w:type="spellEnd"/>
      <w:r w:rsidR="00577424" w:rsidRPr="006F7F62">
        <w:rPr>
          <w:rFonts w:ascii="Times New Roman" w:hAnsi="Times New Roman" w:cs="Times New Roman"/>
          <w:sz w:val="24"/>
          <w:szCs w:val="24"/>
        </w:rPr>
        <w:t xml:space="preserve"> Bank tracks the activities of every member from the</w:t>
      </w:r>
      <w:r w:rsidR="00745AC1" w:rsidRPr="006F7F62">
        <w:rPr>
          <w:rFonts w:ascii="Times New Roman" w:hAnsi="Times New Roman" w:cs="Times New Roman"/>
          <w:sz w:val="24"/>
          <w:szCs w:val="24"/>
        </w:rPr>
        <w:t xml:space="preserve"> group lending </w:t>
      </w:r>
      <w:r w:rsidR="00577424" w:rsidRPr="006F7F62">
        <w:rPr>
          <w:rFonts w:ascii="Times New Roman" w:hAnsi="Times New Roman" w:cs="Times New Roman"/>
          <w:sz w:val="24"/>
          <w:szCs w:val="24"/>
        </w:rPr>
        <w:t xml:space="preserve">process to make </w:t>
      </w:r>
      <w:r w:rsidR="00745AC1" w:rsidRPr="006F7F62">
        <w:rPr>
          <w:rFonts w:ascii="Times New Roman" w:hAnsi="Times New Roman" w:cs="Times New Roman"/>
          <w:sz w:val="24"/>
          <w:szCs w:val="24"/>
        </w:rPr>
        <w:t>sure t</w:t>
      </w:r>
      <w:r w:rsidR="003A64AA" w:rsidRPr="006F7F62">
        <w:rPr>
          <w:rFonts w:ascii="Times New Roman" w:hAnsi="Times New Roman" w:cs="Times New Roman"/>
          <w:sz w:val="24"/>
          <w:szCs w:val="24"/>
        </w:rPr>
        <w:t>hat their funds</w:t>
      </w:r>
      <w:r w:rsidR="00745AC1" w:rsidRPr="006F7F62">
        <w:rPr>
          <w:rFonts w:ascii="Times New Roman" w:hAnsi="Times New Roman" w:cs="Times New Roman"/>
          <w:sz w:val="24"/>
          <w:szCs w:val="24"/>
        </w:rPr>
        <w:t xml:space="preserve"> invested in </w:t>
      </w:r>
      <w:r w:rsidR="00577424" w:rsidRPr="006F7F62">
        <w:rPr>
          <w:rFonts w:ascii="Times New Roman" w:hAnsi="Times New Roman" w:cs="Times New Roman"/>
          <w:sz w:val="24"/>
          <w:szCs w:val="24"/>
        </w:rPr>
        <w:t xml:space="preserve">business. </w:t>
      </w:r>
      <w:r w:rsidR="003A64AA" w:rsidRPr="006F7F62">
        <w:rPr>
          <w:rFonts w:ascii="Times New Roman" w:hAnsi="Times New Roman" w:cs="Times New Roman"/>
          <w:sz w:val="24"/>
          <w:szCs w:val="24"/>
        </w:rPr>
        <w:t>However, unchangeable funds within a household results in higher consumption that le</w:t>
      </w:r>
      <w:r w:rsidR="00764EA4" w:rsidRPr="006F7F62">
        <w:rPr>
          <w:rFonts w:ascii="Times New Roman" w:hAnsi="Times New Roman" w:cs="Times New Roman"/>
          <w:sz w:val="24"/>
          <w:szCs w:val="24"/>
        </w:rPr>
        <w:t xml:space="preserve">ads to consumption smoothening. </w:t>
      </w:r>
    </w:p>
    <w:p w:rsidR="002A203A" w:rsidRPr="006F7F62" w:rsidRDefault="00764EA4" w:rsidP="005D3F5B">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As the time flies by</w:t>
      </w:r>
      <w:r w:rsidR="003A64AA" w:rsidRPr="006F7F62">
        <w:rPr>
          <w:rFonts w:ascii="Times New Roman" w:hAnsi="Times New Roman" w:cs="Times New Roman"/>
          <w:sz w:val="24"/>
          <w:szCs w:val="24"/>
        </w:rPr>
        <w:t>, better evaluation of the loans and an inc</w:t>
      </w:r>
      <w:r w:rsidR="00061702" w:rsidRPr="006F7F62">
        <w:rPr>
          <w:rFonts w:ascii="Times New Roman" w:hAnsi="Times New Roman" w:cs="Times New Roman"/>
          <w:sz w:val="24"/>
          <w:szCs w:val="24"/>
        </w:rPr>
        <w:t>rease in income as well as</w:t>
      </w:r>
      <w:r w:rsidR="003658C3" w:rsidRPr="006F7F62">
        <w:rPr>
          <w:rFonts w:ascii="Times New Roman" w:hAnsi="Times New Roman" w:cs="Times New Roman"/>
          <w:sz w:val="24"/>
          <w:szCs w:val="24"/>
        </w:rPr>
        <w:t xml:space="preserve"> consumpt</w:t>
      </w:r>
      <w:r w:rsidRPr="006F7F62">
        <w:rPr>
          <w:rFonts w:ascii="Times New Roman" w:hAnsi="Times New Roman" w:cs="Times New Roman"/>
          <w:sz w:val="24"/>
          <w:szCs w:val="24"/>
        </w:rPr>
        <w:t xml:space="preserve">ion </w:t>
      </w:r>
      <w:r w:rsidR="00061702" w:rsidRPr="006F7F62">
        <w:rPr>
          <w:rFonts w:ascii="Times New Roman" w:hAnsi="Times New Roman" w:cs="Times New Roman"/>
          <w:sz w:val="24"/>
          <w:szCs w:val="24"/>
        </w:rPr>
        <w:t>observed.</w:t>
      </w:r>
      <w:r w:rsidRPr="006F7F62">
        <w:rPr>
          <w:rFonts w:ascii="Times New Roman" w:hAnsi="Times New Roman" w:cs="Times New Roman"/>
          <w:sz w:val="24"/>
          <w:szCs w:val="24"/>
        </w:rPr>
        <w:t xml:space="preserve"> </w:t>
      </w:r>
      <w:r w:rsidR="00061702" w:rsidRPr="006F7F62">
        <w:rPr>
          <w:rFonts w:ascii="Times New Roman" w:hAnsi="Times New Roman" w:cs="Times New Roman"/>
          <w:sz w:val="24"/>
          <w:szCs w:val="24"/>
        </w:rPr>
        <w:t xml:space="preserve">There is a query about the consumption of households in the clients of interest from the organizers and distributors of the loan. World Bank and United nations made a strong decision of effectively using microcredit loans on developing countries to analyze the whole situation. According to some surveys over this topic, these companies have successfully worked throughout different developing countries and thus created benefit from lower class households. </w:t>
      </w:r>
      <w:r w:rsidR="0006169F" w:rsidRPr="006F7F62">
        <w:rPr>
          <w:rFonts w:ascii="Times New Roman" w:hAnsi="Times New Roman" w:cs="Times New Roman"/>
          <w:sz w:val="24"/>
          <w:szCs w:val="24"/>
        </w:rPr>
        <w:t xml:space="preserve">This survey is not a regular sample of needy population. This indicates that whether the household wants to go for entrepreneurship and take the loan for that or not.  Thousands of tactics and exams are followed to gather information about whether the microcredit loan is used for the correct purpose or not and what is the outcome of these business which run through the funding of microcredit institutions. There has been a survey made through Quasi experimental design that indicates the population not included for getting the loan by Pitt, </w:t>
      </w:r>
      <w:proofErr w:type="spellStart"/>
      <w:r w:rsidR="0006169F" w:rsidRPr="006F7F62">
        <w:rPr>
          <w:rFonts w:ascii="Times New Roman" w:hAnsi="Times New Roman" w:cs="Times New Roman"/>
          <w:sz w:val="24"/>
          <w:szCs w:val="24"/>
        </w:rPr>
        <w:t>Khandker</w:t>
      </w:r>
      <w:proofErr w:type="spellEnd"/>
      <w:r w:rsidR="0006169F" w:rsidRPr="006F7F62">
        <w:rPr>
          <w:rFonts w:ascii="Times New Roman" w:hAnsi="Times New Roman" w:cs="Times New Roman"/>
          <w:sz w:val="24"/>
          <w:szCs w:val="24"/>
        </w:rPr>
        <w:t xml:space="preserve"> and Coleman. </w:t>
      </w:r>
      <w:r w:rsidR="00956CC6" w:rsidRPr="006F7F62">
        <w:rPr>
          <w:rFonts w:ascii="Times New Roman" w:hAnsi="Times New Roman" w:cs="Times New Roman"/>
          <w:sz w:val="24"/>
          <w:szCs w:val="24"/>
        </w:rPr>
        <w:t>Programs that are more experimental</w:t>
      </w:r>
      <w:r w:rsidR="0006169F" w:rsidRPr="006F7F62">
        <w:rPr>
          <w:rFonts w:ascii="Times New Roman" w:hAnsi="Times New Roman" w:cs="Times New Roman"/>
          <w:sz w:val="24"/>
          <w:szCs w:val="24"/>
        </w:rPr>
        <w:t xml:space="preserve"> has applied by Banerjee, </w:t>
      </w:r>
      <w:proofErr w:type="spellStart"/>
      <w:r w:rsidR="0006169F" w:rsidRPr="006F7F62">
        <w:rPr>
          <w:rFonts w:ascii="Times New Roman" w:hAnsi="Times New Roman" w:cs="Times New Roman"/>
          <w:sz w:val="24"/>
          <w:szCs w:val="24"/>
        </w:rPr>
        <w:t>Duflo</w:t>
      </w:r>
      <w:proofErr w:type="spellEnd"/>
      <w:r w:rsidR="0006169F" w:rsidRPr="006F7F62">
        <w:rPr>
          <w:rFonts w:ascii="Times New Roman" w:hAnsi="Times New Roman" w:cs="Times New Roman"/>
          <w:sz w:val="24"/>
          <w:szCs w:val="24"/>
        </w:rPr>
        <w:t xml:space="preserve">, </w:t>
      </w:r>
      <w:proofErr w:type="spellStart"/>
      <w:r w:rsidR="0006169F" w:rsidRPr="006F7F62">
        <w:rPr>
          <w:rFonts w:ascii="Times New Roman" w:hAnsi="Times New Roman" w:cs="Times New Roman"/>
          <w:sz w:val="24"/>
          <w:szCs w:val="24"/>
        </w:rPr>
        <w:t>Glennester</w:t>
      </w:r>
      <w:proofErr w:type="spellEnd"/>
      <w:r w:rsidR="0006169F" w:rsidRPr="006F7F62">
        <w:rPr>
          <w:rFonts w:ascii="Times New Roman" w:hAnsi="Times New Roman" w:cs="Times New Roman"/>
          <w:sz w:val="24"/>
          <w:szCs w:val="24"/>
        </w:rPr>
        <w:t xml:space="preserve"> and </w:t>
      </w:r>
      <w:proofErr w:type="spellStart"/>
      <w:r w:rsidR="0006169F" w:rsidRPr="006F7F62">
        <w:rPr>
          <w:rFonts w:ascii="Times New Roman" w:hAnsi="Times New Roman" w:cs="Times New Roman"/>
          <w:sz w:val="24"/>
          <w:szCs w:val="24"/>
        </w:rPr>
        <w:t>Kinnan</w:t>
      </w:r>
      <w:proofErr w:type="spellEnd"/>
      <w:r w:rsidR="0006169F" w:rsidRPr="006F7F62">
        <w:rPr>
          <w:rFonts w:ascii="Times New Roman" w:hAnsi="Times New Roman" w:cs="Times New Roman"/>
          <w:sz w:val="24"/>
          <w:szCs w:val="24"/>
        </w:rPr>
        <w:t xml:space="preserve"> on this topic. </w:t>
      </w:r>
      <w:r w:rsidR="00F25FA4" w:rsidRPr="006F7F62">
        <w:rPr>
          <w:rFonts w:ascii="Times New Roman" w:hAnsi="Times New Roman" w:cs="Times New Roman"/>
          <w:color w:val="5B9BD5" w:themeColor="accent1"/>
          <w:sz w:val="24"/>
          <w:szCs w:val="24"/>
        </w:rPr>
        <w:fldChar w:fldCharType="begin"/>
      </w:r>
      <w:r w:rsidR="00F25FA4" w:rsidRPr="006F7F62">
        <w:rPr>
          <w:rFonts w:ascii="Times New Roman" w:hAnsi="Times New Roman" w:cs="Times New Roman"/>
          <w:color w:val="5B9BD5" w:themeColor="accent1"/>
          <w:sz w:val="24"/>
          <w:szCs w:val="24"/>
        </w:rPr>
        <w:instrText xml:space="preserve"> ADDIN EN.CITE &lt;EndNote&gt;&lt;Cite&gt;&lt;Author&gt;Schroeder&lt;/Author&gt;&lt;Year&gt;2020&lt;/Year&gt;&lt;RecNum&gt;1&lt;/RecNum&gt;&lt;DisplayText&gt;(Schroeder 2020)&lt;/DisplayText&gt;&lt;record&gt;&lt;rec-number&gt;1&lt;/rec-number&gt;&lt;foreign-keys&gt;&lt;key app="EN" db-id="w9fwdfzd2trtteea59ix52x5ttv52pa92xdv" timestamp="1601051182"&gt;1&lt;/key&gt;&lt;/foreign-keys&gt;&lt;ref-type name="Journal Article"&gt;17&lt;/ref-type&gt;&lt;contributors&gt;&lt;authors&gt;&lt;author&gt;Schroeder, Elizabeth&lt;/author&gt;&lt;/authors&gt;&lt;/contributors&gt;&lt;titles&gt;&lt;title&gt;The impact of microcredit borrowing on household consumption in Bangladesh&lt;/title&gt;&lt;secondary-title&gt;Applied Economics&lt;/secondary-title&gt;&lt;/titles&gt;&lt;periodical&gt;&lt;full-title&gt;Applied Economics&lt;/full-title&gt;&lt;/periodical&gt;&lt;pages&gt;1-15&lt;/pages&gt;&lt;dates&gt;&lt;year&gt;2020&lt;/year&gt;&lt;/dates&gt;&lt;isbn&gt;0003-6846&lt;/isbn&gt;&lt;urls&gt;&lt;/urls&gt;&lt;/record&gt;&lt;/Cite&gt;&lt;/EndNote&gt;</w:instrText>
      </w:r>
      <w:r w:rsidR="00F25FA4" w:rsidRPr="006F7F62">
        <w:rPr>
          <w:rFonts w:ascii="Times New Roman" w:hAnsi="Times New Roman" w:cs="Times New Roman"/>
          <w:color w:val="5B9BD5" w:themeColor="accent1"/>
          <w:sz w:val="24"/>
          <w:szCs w:val="24"/>
        </w:rPr>
        <w:fldChar w:fldCharType="separate"/>
      </w:r>
      <w:r w:rsidR="00F25FA4" w:rsidRPr="006F7F62">
        <w:rPr>
          <w:rFonts w:ascii="Times New Roman" w:hAnsi="Times New Roman" w:cs="Times New Roman"/>
          <w:noProof/>
          <w:color w:val="5B9BD5" w:themeColor="accent1"/>
          <w:sz w:val="24"/>
          <w:szCs w:val="24"/>
        </w:rPr>
        <w:t>(Schroeder 2020)</w:t>
      </w:r>
      <w:r w:rsidR="00F25FA4" w:rsidRPr="006F7F62">
        <w:rPr>
          <w:rFonts w:ascii="Times New Roman" w:hAnsi="Times New Roman" w:cs="Times New Roman"/>
          <w:color w:val="5B9BD5" w:themeColor="accent1"/>
          <w:sz w:val="24"/>
          <w:szCs w:val="24"/>
        </w:rPr>
        <w:fldChar w:fldCharType="end"/>
      </w:r>
    </w:p>
    <w:p w:rsidR="002A203A" w:rsidRPr="00BB33C3" w:rsidRDefault="002A203A" w:rsidP="005D3F5B">
      <w:pPr>
        <w:pStyle w:val="Heading2"/>
        <w:numPr>
          <w:ilvl w:val="1"/>
          <w:numId w:val="9"/>
        </w:numPr>
        <w:spacing w:line="360" w:lineRule="auto"/>
        <w:jc w:val="both"/>
        <w:rPr>
          <w:sz w:val="32"/>
          <w:szCs w:val="32"/>
        </w:rPr>
      </w:pPr>
      <w:bookmarkStart w:id="6" w:name="_Toc54087483"/>
      <w:r w:rsidRPr="00BB33C3">
        <w:rPr>
          <w:sz w:val="32"/>
          <w:szCs w:val="32"/>
        </w:rPr>
        <w:t>Objective of the report:</w:t>
      </w:r>
      <w:bookmarkEnd w:id="6"/>
    </w:p>
    <w:p w:rsidR="00915FE4" w:rsidRDefault="0092291C" w:rsidP="005D3F5B">
      <w:pPr>
        <w:pStyle w:val="ListParagraph"/>
        <w:numPr>
          <w:ilvl w:val="0"/>
          <w:numId w:val="1"/>
        </w:numPr>
        <w:spacing w:line="360" w:lineRule="auto"/>
        <w:jc w:val="both"/>
        <w:rPr>
          <w:rFonts w:ascii="Arial" w:hAnsi="Arial" w:cs="Arial"/>
          <w:color w:val="000000" w:themeColor="text1"/>
          <w:sz w:val="24"/>
          <w:szCs w:val="24"/>
        </w:rPr>
      </w:pPr>
      <w:r w:rsidRPr="006F7F62">
        <w:rPr>
          <w:rFonts w:ascii="Times New Roman" w:hAnsi="Times New Roman" w:cs="Times New Roman"/>
          <w:color w:val="000000" w:themeColor="text1"/>
          <w:sz w:val="24"/>
          <w:szCs w:val="24"/>
        </w:rPr>
        <w:t>To analyze and examine the effects of microcredit in case of household consumption and income</w:t>
      </w:r>
      <w:r w:rsidRPr="00CE56FB">
        <w:rPr>
          <w:rFonts w:ascii="Arial" w:hAnsi="Arial" w:cs="Arial"/>
          <w:color w:val="000000" w:themeColor="text1"/>
          <w:sz w:val="24"/>
          <w:szCs w:val="24"/>
        </w:rPr>
        <w:t>.</w:t>
      </w:r>
    </w:p>
    <w:p w:rsidR="00915FE4" w:rsidRDefault="00915FE4" w:rsidP="005D3F5B">
      <w:pPr>
        <w:pStyle w:val="Heading2"/>
        <w:numPr>
          <w:ilvl w:val="0"/>
          <w:numId w:val="40"/>
        </w:numPr>
        <w:spacing w:line="360" w:lineRule="auto"/>
        <w:jc w:val="both"/>
        <w:rPr>
          <w:sz w:val="32"/>
          <w:szCs w:val="32"/>
        </w:rPr>
      </w:pPr>
      <w:r>
        <w:lastRenderedPageBreak/>
        <w:t xml:space="preserve"> </w:t>
      </w:r>
      <w:bookmarkStart w:id="7" w:name="_Toc54087484"/>
      <w:r w:rsidRPr="00915FE4">
        <w:rPr>
          <w:sz w:val="32"/>
          <w:szCs w:val="32"/>
        </w:rPr>
        <w:t>Motivation of the study</w:t>
      </w:r>
      <w:r>
        <w:rPr>
          <w:sz w:val="32"/>
          <w:szCs w:val="32"/>
        </w:rPr>
        <w:t>:</w:t>
      </w:r>
      <w:bookmarkEnd w:id="7"/>
    </w:p>
    <w:p w:rsidR="00915FE4" w:rsidRPr="005D3F5B" w:rsidRDefault="00A25B9B" w:rsidP="005D3F5B">
      <w:pPr>
        <w:pStyle w:val="ListParagraph"/>
        <w:numPr>
          <w:ilvl w:val="0"/>
          <w:numId w:val="1"/>
        </w:numPr>
        <w:spacing w:line="360" w:lineRule="auto"/>
        <w:jc w:val="both"/>
      </w:pPr>
      <w:r>
        <w:rPr>
          <w:rFonts w:ascii="Times New Roman" w:hAnsi="Times New Roman" w:cs="Times New Roman"/>
          <w:sz w:val="24"/>
          <w:szCs w:val="24"/>
        </w:rPr>
        <w:t>To fill up the requirement to complete my bachelors’ degree on finance from United International University.</w:t>
      </w:r>
    </w:p>
    <w:p w:rsidR="005D3F5B" w:rsidRPr="00915FE4" w:rsidRDefault="005D3F5B" w:rsidP="005D3F5B">
      <w:pPr>
        <w:spacing w:line="360" w:lineRule="auto"/>
        <w:jc w:val="both"/>
      </w:pPr>
    </w:p>
    <w:p w:rsidR="005C124B" w:rsidRPr="00BB33C3" w:rsidRDefault="008E22D3" w:rsidP="00701436">
      <w:pPr>
        <w:pStyle w:val="Heading1"/>
        <w:rPr>
          <w:sz w:val="40"/>
          <w:szCs w:val="40"/>
        </w:rPr>
      </w:pPr>
      <w:bookmarkStart w:id="8" w:name="_Toc54087485"/>
      <w:r w:rsidRPr="00BB33C3">
        <w:rPr>
          <w:sz w:val="40"/>
          <w:szCs w:val="40"/>
        </w:rPr>
        <w:t>Chapter 2</w:t>
      </w:r>
      <w:r w:rsidR="005C124B" w:rsidRPr="00BB33C3">
        <w:rPr>
          <w:sz w:val="40"/>
          <w:szCs w:val="40"/>
        </w:rPr>
        <w:t>: Literature Review</w:t>
      </w:r>
      <w:bookmarkEnd w:id="8"/>
    </w:p>
    <w:p w:rsidR="002136E7" w:rsidRPr="00FA63D4" w:rsidRDefault="00FA63D4" w:rsidP="00FA63D4">
      <w:pPr>
        <w:pStyle w:val="Heading2"/>
        <w:numPr>
          <w:ilvl w:val="1"/>
          <w:numId w:val="19"/>
        </w:numPr>
        <w:rPr>
          <w:sz w:val="32"/>
          <w:szCs w:val="32"/>
        </w:rPr>
      </w:pPr>
      <w:bookmarkStart w:id="9" w:name="_Toc54087486"/>
      <w:r w:rsidRPr="00FA63D4">
        <w:rPr>
          <w:sz w:val="32"/>
          <w:szCs w:val="32"/>
        </w:rPr>
        <w:t>Review over several countries</w:t>
      </w:r>
      <w:bookmarkEnd w:id="9"/>
    </w:p>
    <w:p w:rsidR="006653F9" w:rsidRPr="00CE56FB" w:rsidRDefault="006653F9">
      <w:pPr>
        <w:rPr>
          <w:rFonts w:ascii="Arial" w:hAnsi="Arial" w:cs="Arial"/>
        </w:rPr>
      </w:pPr>
    </w:p>
    <w:p w:rsidR="00701436" w:rsidRPr="006F7F62" w:rsidRDefault="00C35470" w:rsidP="000C4054">
      <w:pPr>
        <w:spacing w:line="360" w:lineRule="auto"/>
        <w:jc w:val="both"/>
        <w:rPr>
          <w:rFonts w:ascii="Times New Roman" w:hAnsi="Times New Roman" w:cs="Times New Roman"/>
          <w:color w:val="5B9BD5" w:themeColor="accent1"/>
          <w:sz w:val="24"/>
          <w:szCs w:val="24"/>
        </w:rPr>
      </w:pPr>
      <w:r w:rsidRPr="006F7F62">
        <w:rPr>
          <w:rFonts w:ascii="Times New Roman" w:hAnsi="Times New Roman" w:cs="Times New Roman"/>
          <w:sz w:val="24"/>
          <w:szCs w:val="24"/>
        </w:rPr>
        <w:t xml:space="preserve">The article I have analyzed was about the microcredit institute of Morocco written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AuthorYear="1"&gt;&lt;Author&gt;Crépon&lt;/Author&gt;&lt;Year&gt;2011&lt;/Year&gt;&lt;RecNum&gt;2&lt;/RecNum&gt;&lt;DisplayText&gt;Crépon, Devoto et al. (2011)&lt;/DisplayText&gt;&lt;record&gt;&lt;rec-number&gt;2&lt;/rec-number&gt;&lt;foreign-keys&gt;&lt;key app="EN" db-id="w9fwdfzd2trtteea59ix52x5ttv52pa92xdv" timestamp="1601133891"&gt;2&lt;/key&gt;&lt;/foreign-keys&gt;&lt;ref-type name="Report"&gt;27&lt;/ref-type&gt;&lt;contributors&gt;&lt;authors&gt;&lt;author&gt;Crépon, Bruno&lt;/author&gt;&lt;author&gt;Devoto, Florencia&lt;/author&gt;&lt;author&gt;Duflo, Esther&lt;/author&gt;&lt;author&gt;Parienté, William&lt;/author&gt;&lt;/authors&gt;&lt;/contributors&gt;&lt;titles&gt;&lt;title&gt;Impact of microcredit in rural areas of Morocco: Evidence from a Randomized Evaluation&lt;/title&gt;&lt;/titles&gt;&lt;dates&gt;&lt;year&gt;2011&lt;/year&gt;&lt;/dates&gt;&lt;publisher&gt;Citeseer&lt;/publisher&gt;&lt;urls&gt;&lt;/urls&gt;&lt;/record&gt;&lt;/Cite&gt;&lt;/EndNote&gt;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Crépon, Devoto et al. (2011)</w:t>
      </w:r>
      <w:r w:rsidRPr="006F7F62">
        <w:rPr>
          <w:rFonts w:ascii="Times New Roman" w:hAnsi="Times New Roman" w:cs="Times New Roman"/>
          <w:color w:val="4472C4" w:themeColor="accent5"/>
          <w:sz w:val="24"/>
          <w:szCs w:val="24"/>
        </w:rPr>
        <w:fldChar w:fldCharType="end"/>
      </w:r>
      <w:r w:rsidR="00214E88" w:rsidRPr="006F7F62">
        <w:rPr>
          <w:rFonts w:ascii="Times New Roman" w:hAnsi="Times New Roman" w:cs="Times New Roman"/>
          <w:color w:val="4472C4" w:themeColor="accent5"/>
          <w:sz w:val="24"/>
          <w:szCs w:val="24"/>
        </w:rPr>
        <w:t xml:space="preserve">. </w:t>
      </w:r>
      <w:r w:rsidR="00214E88" w:rsidRPr="006F7F62">
        <w:rPr>
          <w:rFonts w:ascii="Times New Roman" w:hAnsi="Times New Roman" w:cs="Times New Roman"/>
          <w:sz w:val="24"/>
          <w:szCs w:val="24"/>
        </w:rPr>
        <w:t>He found that m</w:t>
      </w:r>
      <w:r w:rsidR="00E13967" w:rsidRPr="006F7F62">
        <w:rPr>
          <w:rFonts w:ascii="Times New Roman" w:hAnsi="Times New Roman" w:cs="Times New Roman"/>
          <w:sz w:val="24"/>
          <w:szCs w:val="24"/>
        </w:rPr>
        <w:t xml:space="preserve">icrofinance institutions are recently not much profitable in these recent years in a few countries such as Morocco even though it is very much effective on developing countries like Bangladesh and India. </w:t>
      </w:r>
      <w:r w:rsidR="004E499F" w:rsidRPr="006F7F62">
        <w:rPr>
          <w:rFonts w:ascii="Times New Roman" w:hAnsi="Times New Roman" w:cs="Times New Roman"/>
          <w:sz w:val="24"/>
          <w:szCs w:val="24"/>
        </w:rPr>
        <w:t xml:space="preserve">The reimbursement rate is getting lower in Morocco. </w:t>
      </w:r>
      <w:r w:rsidR="0045312B" w:rsidRPr="006F7F62">
        <w:rPr>
          <w:rFonts w:ascii="Times New Roman" w:hAnsi="Times New Roman" w:cs="Times New Roman"/>
          <w:sz w:val="24"/>
          <w:szCs w:val="24"/>
        </w:rPr>
        <w:t xml:space="preserve">The main condition for getting loan was to form a group of few members and go for entrepreneurship opportunities. </w:t>
      </w:r>
      <w:r w:rsidR="002E1E22" w:rsidRPr="006F7F62">
        <w:rPr>
          <w:rFonts w:ascii="Times New Roman" w:hAnsi="Times New Roman" w:cs="Times New Roman"/>
          <w:sz w:val="24"/>
          <w:szCs w:val="24"/>
        </w:rPr>
        <w:t>However,</w:t>
      </w:r>
      <w:r w:rsidR="00C57C6E" w:rsidRPr="006F7F62">
        <w:rPr>
          <w:rFonts w:ascii="Times New Roman" w:hAnsi="Times New Roman" w:cs="Times New Roman"/>
          <w:sz w:val="24"/>
          <w:szCs w:val="24"/>
        </w:rPr>
        <w:t xml:space="preserve"> they did not find any influence in case of </w:t>
      </w:r>
      <w:r w:rsidR="002E1E22" w:rsidRPr="006F7F62">
        <w:rPr>
          <w:rFonts w:ascii="Times New Roman" w:hAnsi="Times New Roman" w:cs="Times New Roman"/>
          <w:sz w:val="24"/>
          <w:szCs w:val="24"/>
        </w:rPr>
        <w:t xml:space="preserve">formation or benefit or other business related activities. Therefore, after reading this article of Morocco I found a very little impact of household consumption and income generation activities. </w:t>
      </w:r>
      <w:r w:rsidR="00214E88" w:rsidRPr="006F7F62">
        <w:rPr>
          <w:rFonts w:ascii="Times New Roman" w:hAnsi="Times New Roman" w:cs="Times New Roman"/>
          <w:sz w:val="24"/>
          <w:szCs w:val="24"/>
        </w:rPr>
        <w:t>Therefore,</w:t>
      </w:r>
      <w:r w:rsidR="002E1E22" w:rsidRPr="006F7F62">
        <w:rPr>
          <w:rFonts w:ascii="Times New Roman" w:hAnsi="Times New Roman" w:cs="Times New Roman"/>
          <w:sz w:val="24"/>
          <w:szCs w:val="24"/>
        </w:rPr>
        <w:t xml:space="preserve"> microcredit was not a very efficient way of poverty reduction process in this </w:t>
      </w:r>
      <w:r w:rsidR="00214E88" w:rsidRPr="006F7F62">
        <w:rPr>
          <w:rFonts w:ascii="Times New Roman" w:hAnsi="Times New Roman" w:cs="Times New Roman"/>
          <w:sz w:val="24"/>
          <w:szCs w:val="24"/>
        </w:rPr>
        <w:t>country.</w:t>
      </w:r>
    </w:p>
    <w:p w:rsidR="00F77DD0" w:rsidRPr="005D3F5B" w:rsidRDefault="003C0186" w:rsidP="000C4054">
      <w:pPr>
        <w:spacing w:line="360" w:lineRule="auto"/>
        <w:jc w:val="both"/>
        <w:rPr>
          <w:rFonts w:ascii="Times New Roman" w:hAnsi="Times New Roman" w:cs="Times New Roman"/>
          <w:color w:val="5B9BD5" w:themeColor="accent1"/>
          <w:sz w:val="24"/>
          <w:szCs w:val="24"/>
        </w:rPr>
      </w:pPr>
      <w:r w:rsidRPr="006F7F62">
        <w:rPr>
          <w:rFonts w:ascii="Times New Roman" w:hAnsi="Times New Roman" w:cs="Times New Roman"/>
          <w:sz w:val="24"/>
          <w:szCs w:val="24"/>
        </w:rPr>
        <w:t xml:space="preserve">In this journal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AuthorYear="1"&gt;&lt;Author&gt;Phan&lt;/Author&gt;&lt;Year&gt;2019&lt;/Year&gt;&lt;RecNum&gt;3&lt;/RecNum&gt;&lt;DisplayText&gt;Phan, Sun et al. (2019)&lt;/DisplayText&gt;&lt;record&gt;&lt;rec-number&gt;3&lt;/rec-number&gt;&lt;foreign-keys&gt;&lt;key app="EN" db-id="w9fwdfzd2trtteea59ix52x5ttv52pa92xdv" timestamp="1601138727"&gt;3&lt;/key&gt;&lt;/foreign-keys&gt;&lt;ref-type name="Journal Article"&gt;17&lt;/ref-type&gt;&lt;contributors&gt;&lt;authors&gt;&lt;author&gt;Phan, Chung Thanh&lt;/author&gt;&lt;author&gt;Sun, Sizhong&lt;/author&gt;&lt;author&gt;Zhou, Zhang-Yue&lt;/author&gt;&lt;author&gt;Beg, Rabiul&lt;/author&gt;&lt;/authors&gt;&lt;/contributors&gt;&lt;titles&gt;&lt;title&gt;Does microcredit increase household food consumption? A study of rural Vietnam&lt;/title&gt;&lt;secondary-title&gt;Journal of Asian Economics&lt;/secondary-title&gt;&lt;/titles&gt;&lt;periodical&gt;&lt;full-title&gt;Journal of Asian Economics&lt;/full-title&gt;&lt;/periodical&gt;&lt;pages&gt;39-51&lt;/pages&gt;&lt;volume&gt;62&lt;/volume&gt;&lt;dates&gt;&lt;year&gt;2019&lt;/year&gt;&lt;/dates&gt;&lt;isbn&gt;1049-0078&lt;/isbn&gt;&lt;urls&gt;&lt;/urls&gt;&lt;/record&gt;&lt;/Cite&gt;&lt;/EndNote&gt;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Phan, Sun et al. (2019)</w:t>
      </w:r>
      <w:r w:rsidRPr="006F7F62">
        <w:rPr>
          <w:rFonts w:ascii="Times New Roman" w:hAnsi="Times New Roman" w:cs="Times New Roman"/>
          <w:color w:val="4472C4" w:themeColor="accent5"/>
          <w:sz w:val="24"/>
          <w:szCs w:val="24"/>
        </w:rPr>
        <w:fldChar w:fldCharType="end"/>
      </w:r>
      <w:r w:rsidR="00B20AB9" w:rsidRPr="006F7F62">
        <w:rPr>
          <w:rFonts w:ascii="Times New Roman" w:hAnsi="Times New Roman" w:cs="Times New Roman"/>
          <w:color w:val="4472C4" w:themeColor="accent5"/>
          <w:sz w:val="24"/>
          <w:szCs w:val="24"/>
        </w:rPr>
        <w:t>,</w:t>
      </w:r>
      <w:r w:rsidR="000A2756" w:rsidRPr="006F7F62">
        <w:rPr>
          <w:rFonts w:ascii="Times New Roman" w:hAnsi="Times New Roman" w:cs="Times New Roman"/>
          <w:sz w:val="24"/>
          <w:szCs w:val="24"/>
        </w:rPr>
        <w:t xml:space="preserve"> I found some positive and negative side effects of microcredit financing on household by the methods applied there, that presented in the literature review part. </w:t>
      </w:r>
      <w:r w:rsidR="001802D7" w:rsidRPr="006F7F62">
        <w:rPr>
          <w:rFonts w:ascii="Times New Roman" w:hAnsi="Times New Roman" w:cs="Times New Roman"/>
          <w:sz w:val="24"/>
          <w:szCs w:val="24"/>
        </w:rPr>
        <w:t xml:space="preserve">Studies have found that it has a huge level of positive outcome on household consumption. They used group- lending liability process as well as individual process for this experiment. </w:t>
      </w:r>
      <w:r w:rsidR="00516605" w:rsidRPr="006F7F62">
        <w:rPr>
          <w:rFonts w:ascii="Times New Roman" w:hAnsi="Times New Roman" w:cs="Times New Roman"/>
          <w:sz w:val="24"/>
          <w:szCs w:val="24"/>
        </w:rPr>
        <w:t xml:space="preserve">We have seen a positive co-relation between borrowed money and consumption. </w:t>
      </w:r>
      <w:r w:rsidR="000800F2" w:rsidRPr="006F7F62">
        <w:rPr>
          <w:rFonts w:ascii="Times New Roman" w:hAnsi="Times New Roman" w:cs="Times New Roman"/>
          <w:sz w:val="24"/>
          <w:szCs w:val="24"/>
        </w:rPr>
        <w:t xml:space="preserve">On the contrary individual microcredit lending procedure was not that much successful there. </w:t>
      </w:r>
      <w:r w:rsidR="000A2756" w:rsidRPr="006F7F62">
        <w:rPr>
          <w:rFonts w:ascii="Times New Roman" w:hAnsi="Times New Roman" w:cs="Times New Roman"/>
          <w:sz w:val="24"/>
          <w:szCs w:val="24"/>
        </w:rPr>
        <w:t xml:space="preserve"> </w:t>
      </w:r>
      <w:r w:rsidR="000800F2" w:rsidRPr="006F7F62">
        <w:rPr>
          <w:rFonts w:ascii="Times New Roman" w:hAnsi="Times New Roman" w:cs="Times New Roman"/>
          <w:sz w:val="24"/>
          <w:szCs w:val="24"/>
        </w:rPr>
        <w:t>The group borrowing process created more entrepreneurs than the individual ones and is much</w:t>
      </w:r>
      <w:r w:rsidR="004F2A0C" w:rsidRPr="006F7F62">
        <w:rPr>
          <w:rFonts w:ascii="Times New Roman" w:hAnsi="Times New Roman" w:cs="Times New Roman"/>
          <w:sz w:val="24"/>
          <w:szCs w:val="24"/>
        </w:rPr>
        <w:t xml:space="preserve"> more successful. </w:t>
      </w:r>
      <w:r w:rsidR="008B1FB5" w:rsidRPr="006F7F62">
        <w:rPr>
          <w:rFonts w:ascii="Times New Roman" w:hAnsi="Times New Roman" w:cs="Times New Roman"/>
          <w:sz w:val="24"/>
          <w:szCs w:val="24"/>
        </w:rPr>
        <w:t xml:space="preserve">A famous study </w:t>
      </w:r>
      <w:r w:rsidR="008C10CE" w:rsidRPr="006F7F62">
        <w:rPr>
          <w:rFonts w:ascii="Times New Roman" w:hAnsi="Times New Roman" w:cs="Times New Roman"/>
          <w:sz w:val="24"/>
          <w:szCs w:val="24"/>
        </w:rPr>
        <w:t xml:space="preserve">by Pitt and </w:t>
      </w:r>
      <w:proofErr w:type="spellStart"/>
      <w:r w:rsidR="008C10CE" w:rsidRPr="006F7F62">
        <w:rPr>
          <w:rFonts w:ascii="Times New Roman" w:hAnsi="Times New Roman" w:cs="Times New Roman"/>
          <w:sz w:val="24"/>
          <w:szCs w:val="24"/>
        </w:rPr>
        <w:t>Khandker</w:t>
      </w:r>
      <w:proofErr w:type="spellEnd"/>
      <w:r w:rsidR="008C10CE" w:rsidRPr="006F7F62">
        <w:rPr>
          <w:rFonts w:ascii="Times New Roman" w:hAnsi="Times New Roman" w:cs="Times New Roman"/>
          <w:sz w:val="24"/>
          <w:szCs w:val="24"/>
        </w:rPr>
        <w:t xml:space="preserve"> </w:t>
      </w:r>
      <w:r w:rsidR="008B1FB5" w:rsidRPr="006F7F62">
        <w:rPr>
          <w:rFonts w:ascii="Times New Roman" w:hAnsi="Times New Roman" w:cs="Times New Roman"/>
          <w:sz w:val="24"/>
          <w:szCs w:val="24"/>
        </w:rPr>
        <w:t xml:space="preserve">shown that, </w:t>
      </w:r>
      <w:r w:rsidR="008C10CE" w:rsidRPr="006F7F62">
        <w:rPr>
          <w:rFonts w:ascii="Times New Roman" w:hAnsi="Times New Roman" w:cs="Times New Roman"/>
          <w:sz w:val="24"/>
          <w:szCs w:val="24"/>
        </w:rPr>
        <w:t xml:space="preserve">by analyzing three major microcredit institutions via influential inconsistence </w:t>
      </w:r>
      <w:r w:rsidR="008B2919" w:rsidRPr="006F7F62">
        <w:rPr>
          <w:rFonts w:ascii="Times New Roman" w:hAnsi="Times New Roman" w:cs="Times New Roman"/>
          <w:sz w:val="24"/>
          <w:szCs w:val="24"/>
        </w:rPr>
        <w:t xml:space="preserve">created a remarkable influence over consumption of each person. They took an area of land possession as the main tool of this experiment. Following a similar way, Schroeder has found the same result over this investigation. </w:t>
      </w:r>
      <w:r w:rsidR="00FC5E64" w:rsidRPr="006F7F62">
        <w:rPr>
          <w:rFonts w:ascii="Times New Roman" w:hAnsi="Times New Roman" w:cs="Times New Roman"/>
          <w:sz w:val="24"/>
          <w:szCs w:val="24"/>
        </w:rPr>
        <w:t>Duong and Nghiem</w:t>
      </w:r>
      <w:r w:rsidR="008B2919" w:rsidRPr="006F7F62">
        <w:rPr>
          <w:rFonts w:ascii="Times New Roman" w:hAnsi="Times New Roman" w:cs="Times New Roman"/>
          <w:sz w:val="24"/>
          <w:szCs w:val="24"/>
        </w:rPr>
        <w:t xml:space="preserve"> found a huge change and increase in </w:t>
      </w:r>
      <w:r w:rsidR="00FC5E64" w:rsidRPr="006F7F62">
        <w:rPr>
          <w:rFonts w:ascii="Times New Roman" w:hAnsi="Times New Roman" w:cs="Times New Roman"/>
          <w:sz w:val="24"/>
          <w:szCs w:val="24"/>
        </w:rPr>
        <w:t xml:space="preserve">earnings and </w:t>
      </w:r>
      <w:r w:rsidR="008B2919" w:rsidRPr="006F7F62">
        <w:rPr>
          <w:rFonts w:ascii="Times New Roman" w:hAnsi="Times New Roman" w:cs="Times New Roman"/>
          <w:sz w:val="24"/>
          <w:szCs w:val="24"/>
        </w:rPr>
        <w:t xml:space="preserve">consumption </w:t>
      </w:r>
      <w:r w:rsidR="00FC5E64" w:rsidRPr="006F7F62">
        <w:rPr>
          <w:rFonts w:ascii="Times New Roman" w:hAnsi="Times New Roman" w:cs="Times New Roman"/>
          <w:sz w:val="24"/>
          <w:szCs w:val="24"/>
        </w:rPr>
        <w:t xml:space="preserve">respectively by providing loan to </w:t>
      </w:r>
      <w:r w:rsidR="00506720" w:rsidRPr="006F7F62">
        <w:rPr>
          <w:rFonts w:ascii="Times New Roman" w:hAnsi="Times New Roman" w:cs="Times New Roman"/>
          <w:sz w:val="24"/>
          <w:szCs w:val="24"/>
        </w:rPr>
        <w:t xml:space="preserve">women </w:t>
      </w:r>
      <w:r w:rsidR="00506720" w:rsidRPr="006F7F62">
        <w:rPr>
          <w:rFonts w:ascii="Times New Roman" w:hAnsi="Times New Roman" w:cs="Times New Roman"/>
          <w:sz w:val="24"/>
          <w:szCs w:val="24"/>
        </w:rPr>
        <w:lastRenderedPageBreak/>
        <w:t>in Vietnam via VLHSS method at 2006 and 2008</w:t>
      </w:r>
      <w:r w:rsidR="00FC5E64" w:rsidRPr="006F7F62">
        <w:rPr>
          <w:rFonts w:ascii="Times New Roman" w:hAnsi="Times New Roman" w:cs="Times New Roman"/>
          <w:sz w:val="24"/>
          <w:szCs w:val="24"/>
        </w:rPr>
        <w:t xml:space="preserve">. </w:t>
      </w:r>
      <w:r w:rsidR="00500AAE" w:rsidRPr="006F7F62">
        <w:rPr>
          <w:rFonts w:ascii="Times New Roman" w:hAnsi="Times New Roman" w:cs="Times New Roman"/>
          <w:sz w:val="24"/>
          <w:szCs w:val="24"/>
        </w:rPr>
        <w:t>However, we have not found much negative effects of microcredit i</w:t>
      </w:r>
      <w:r w:rsidR="00B4315A" w:rsidRPr="006F7F62">
        <w:rPr>
          <w:rFonts w:ascii="Times New Roman" w:hAnsi="Times New Roman" w:cs="Times New Roman"/>
          <w:sz w:val="24"/>
          <w:szCs w:val="24"/>
        </w:rPr>
        <w:t>n case of Vietnam in this study</w:t>
      </w:r>
      <w:r w:rsidRPr="006F7F62">
        <w:rPr>
          <w:rFonts w:ascii="Times New Roman" w:hAnsi="Times New Roman" w:cs="Times New Roman"/>
          <w:sz w:val="24"/>
          <w:szCs w:val="24"/>
        </w:rPr>
        <w:t>.</w:t>
      </w:r>
    </w:p>
    <w:p w:rsidR="00E31057" w:rsidRPr="006F7F62" w:rsidRDefault="009C52E5" w:rsidP="000C4054">
      <w:pPr>
        <w:spacing w:line="360" w:lineRule="auto"/>
        <w:jc w:val="both"/>
        <w:rPr>
          <w:rFonts w:ascii="Times New Roman" w:hAnsi="Times New Roman" w:cs="Times New Roman"/>
          <w:color w:val="5B9BD5" w:themeColor="accent1"/>
          <w:sz w:val="24"/>
          <w:szCs w:val="24"/>
        </w:rPr>
      </w:pPr>
      <w:r w:rsidRPr="006F7F62">
        <w:rPr>
          <w:rFonts w:ascii="Times New Roman" w:hAnsi="Times New Roman" w:cs="Times New Roman"/>
          <w:sz w:val="24"/>
          <w:szCs w:val="24"/>
        </w:rPr>
        <w:t xml:space="preserve">After studying </w:t>
      </w:r>
      <w:r w:rsidR="00B20AB9" w:rsidRPr="006F7F62">
        <w:rPr>
          <w:rFonts w:ascii="Times New Roman" w:hAnsi="Times New Roman" w:cs="Times New Roman"/>
          <w:sz w:val="24"/>
          <w:szCs w:val="24"/>
        </w:rPr>
        <w:t>the</w:t>
      </w:r>
      <w:r w:rsidRPr="006F7F62">
        <w:rPr>
          <w:rFonts w:ascii="Times New Roman" w:hAnsi="Times New Roman" w:cs="Times New Roman"/>
          <w:sz w:val="24"/>
          <w:szCs w:val="24"/>
        </w:rPr>
        <w:t xml:space="preserve"> journal based on Bangladeshi microcredit procedure</w:t>
      </w:r>
      <w:r w:rsidR="00B20AB9" w:rsidRPr="006F7F62">
        <w:rPr>
          <w:rFonts w:ascii="Times New Roman" w:hAnsi="Times New Roman" w:cs="Times New Roman"/>
          <w:sz w:val="24"/>
          <w:szCs w:val="24"/>
        </w:rPr>
        <w:t xml:space="preserve"> written by </w:t>
      </w:r>
      <w:r w:rsidR="00B20AB9" w:rsidRPr="006F7F62">
        <w:rPr>
          <w:rFonts w:ascii="Times New Roman" w:hAnsi="Times New Roman" w:cs="Times New Roman"/>
          <w:color w:val="4472C4" w:themeColor="accent5"/>
          <w:sz w:val="24"/>
          <w:szCs w:val="24"/>
        </w:rPr>
        <w:fldChar w:fldCharType="begin"/>
      </w:r>
      <w:r w:rsidR="00B20AB9" w:rsidRPr="006F7F62">
        <w:rPr>
          <w:rFonts w:ascii="Times New Roman" w:hAnsi="Times New Roman" w:cs="Times New Roman"/>
          <w:color w:val="4472C4" w:themeColor="accent5"/>
          <w:sz w:val="24"/>
          <w:szCs w:val="24"/>
        </w:rPr>
        <w:instrText xml:space="preserve"> ADDIN EN.CITE &lt;EndNote&gt;&lt;Cite AuthorYear="1"&gt;&lt;Author&gt;Islam&lt;/Author&gt;&lt;Year&gt;2012&lt;/Year&gt;&lt;RecNum&gt;4&lt;/RecNum&gt;&lt;DisplayText&gt;Islam and Maitra (2012)&lt;/DisplayText&gt;&lt;record&gt;&lt;rec-number&gt;4&lt;/rec-number&gt;&lt;foreign-keys&gt;&lt;key app="EN" db-id="w9fwdfzd2trtteea59ix52x5ttv52pa92xdv" timestamp="1601146865"&gt;4&lt;/key&gt;&lt;/foreign-keys&gt;&lt;ref-type name="Journal Article"&gt;17&lt;/ref-type&gt;&lt;contributors&gt;&lt;authors&gt;&lt;author&gt;Islam, Asadul&lt;/author&gt;&lt;author&gt;Maitra, Pushkar&lt;/author&gt;&lt;/authors&gt;&lt;/contributors&gt;&lt;titles&gt;&lt;title&gt;Health shocks and consumption smoothing in rural households: Does microcredit have a role to play?&lt;/title&gt;&lt;secondary-title&gt;Journal of development economics&lt;/secondary-title&gt;&lt;/titles&gt;&lt;periodical&gt;&lt;full-title&gt;Journal of development economics&lt;/full-title&gt;&lt;/periodical&gt;&lt;pages&gt;232-243&lt;/pages&gt;&lt;volume&gt;97&lt;/volume&gt;&lt;number&gt;2&lt;/number&gt;&lt;dates&gt;&lt;year&gt;2012&lt;/year&gt;&lt;/dates&gt;&lt;isbn&gt;0304-3878&lt;/isbn&gt;&lt;urls&gt;&lt;/urls&gt;&lt;/record&gt;&lt;/Cite&gt;&lt;/EndNote&gt;</w:instrText>
      </w:r>
      <w:r w:rsidR="00B20AB9" w:rsidRPr="006F7F62">
        <w:rPr>
          <w:rFonts w:ascii="Times New Roman" w:hAnsi="Times New Roman" w:cs="Times New Roman"/>
          <w:color w:val="4472C4" w:themeColor="accent5"/>
          <w:sz w:val="24"/>
          <w:szCs w:val="24"/>
        </w:rPr>
        <w:fldChar w:fldCharType="separate"/>
      </w:r>
      <w:r w:rsidR="00B20AB9" w:rsidRPr="006F7F62">
        <w:rPr>
          <w:rFonts w:ascii="Times New Roman" w:hAnsi="Times New Roman" w:cs="Times New Roman"/>
          <w:noProof/>
          <w:color w:val="4472C4" w:themeColor="accent5"/>
          <w:sz w:val="24"/>
          <w:szCs w:val="24"/>
        </w:rPr>
        <w:t>Islam and Maitra (2012)</w:t>
      </w:r>
      <w:r w:rsidR="00B20AB9"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w:t>
      </w:r>
      <w:r w:rsidR="00B20AB9" w:rsidRPr="006F7F62">
        <w:rPr>
          <w:rFonts w:ascii="Times New Roman" w:hAnsi="Times New Roman" w:cs="Times New Roman"/>
          <w:sz w:val="24"/>
          <w:szCs w:val="24"/>
        </w:rPr>
        <w:t xml:space="preserve">I found that, </w:t>
      </w:r>
      <w:r w:rsidR="006E0F0E" w:rsidRPr="006F7F62">
        <w:rPr>
          <w:rFonts w:ascii="Times New Roman" w:hAnsi="Times New Roman" w:cs="Times New Roman"/>
          <w:sz w:val="24"/>
          <w:szCs w:val="24"/>
        </w:rPr>
        <w:t xml:space="preserve">they did the research on consumption indirectly by making temporary changes in earnings on consumption smoothening of poor people who take loans here. </w:t>
      </w:r>
      <w:r w:rsidR="00176758" w:rsidRPr="006F7F62">
        <w:rPr>
          <w:rFonts w:ascii="Times New Roman" w:hAnsi="Times New Roman" w:cs="Times New Roman"/>
          <w:sz w:val="24"/>
          <w:szCs w:val="24"/>
        </w:rPr>
        <w:t xml:space="preserve">If they use fixed earning theorem, households will still be able to keep smooth consumption even if this short term changes occur. </w:t>
      </w:r>
      <w:r w:rsidR="00B1256A" w:rsidRPr="006F7F62">
        <w:rPr>
          <w:rFonts w:ascii="Times New Roman" w:hAnsi="Times New Roman" w:cs="Times New Roman"/>
          <w:sz w:val="24"/>
          <w:szCs w:val="24"/>
        </w:rPr>
        <w:t xml:space="preserve">They also excluded the cost of treatment of sickness from this consumption rate. This method has collected from </w:t>
      </w:r>
      <w:proofErr w:type="spellStart"/>
      <w:r w:rsidR="00B1256A" w:rsidRPr="006F7F62">
        <w:rPr>
          <w:rFonts w:ascii="Times New Roman" w:hAnsi="Times New Roman" w:cs="Times New Roman"/>
          <w:sz w:val="24"/>
          <w:szCs w:val="24"/>
        </w:rPr>
        <w:t>Gertler</w:t>
      </w:r>
      <w:proofErr w:type="spellEnd"/>
      <w:r w:rsidR="00B1256A" w:rsidRPr="006F7F62">
        <w:rPr>
          <w:rFonts w:ascii="Times New Roman" w:hAnsi="Times New Roman" w:cs="Times New Roman"/>
          <w:sz w:val="24"/>
          <w:szCs w:val="24"/>
        </w:rPr>
        <w:t xml:space="preserve"> and Gruber that they used in case of Bangladesh. As they found the correlation of error term between consumption and profits of households, </w:t>
      </w:r>
      <w:r w:rsidR="003B7AE7" w:rsidRPr="006F7F62">
        <w:rPr>
          <w:rFonts w:ascii="Times New Roman" w:hAnsi="Times New Roman" w:cs="Times New Roman"/>
          <w:sz w:val="24"/>
          <w:szCs w:val="24"/>
        </w:rPr>
        <w:t>earning were impossibly endogenous</w:t>
      </w:r>
      <w:r w:rsidR="0064555C" w:rsidRPr="006F7F62">
        <w:rPr>
          <w:rFonts w:ascii="Times New Roman" w:hAnsi="Times New Roman" w:cs="Times New Roman"/>
          <w:sz w:val="24"/>
          <w:szCs w:val="24"/>
        </w:rPr>
        <w:t>.</w:t>
      </w:r>
      <w:r w:rsidR="00125912" w:rsidRPr="006F7F62">
        <w:rPr>
          <w:rFonts w:ascii="Times New Roman" w:hAnsi="Times New Roman" w:cs="Times New Roman"/>
          <w:sz w:val="24"/>
          <w:szCs w:val="24"/>
        </w:rPr>
        <w:t xml:space="preserve"> These exams resulted in the fact that, in this process household could not meet the consumption one hundred percent because of short term earning changes revelation and it also created a long- term impact in it. As this sudden short term collapse and changes in case of profit decreases income percentage, income fluctuations have pessimistic impact over  consumption smoothening. These results are p</w:t>
      </w:r>
      <w:r w:rsidR="00B20AB9" w:rsidRPr="006F7F62">
        <w:rPr>
          <w:rFonts w:ascii="Times New Roman" w:hAnsi="Times New Roman" w:cs="Times New Roman"/>
          <w:sz w:val="24"/>
          <w:szCs w:val="24"/>
        </w:rPr>
        <w:t xml:space="preserve">owerful in contrast households. </w:t>
      </w:r>
    </w:p>
    <w:p w:rsidR="00F77DD0" w:rsidRPr="006F7F62" w:rsidRDefault="00F218DB" w:rsidP="000C4054">
      <w:pPr>
        <w:spacing w:line="360" w:lineRule="auto"/>
        <w:jc w:val="both"/>
        <w:rPr>
          <w:rFonts w:ascii="Times New Roman" w:hAnsi="Times New Roman" w:cs="Times New Roman"/>
          <w:color w:val="5B9BD5" w:themeColor="accent1"/>
          <w:sz w:val="24"/>
          <w:szCs w:val="24"/>
        </w:rPr>
      </w:pPr>
      <w:r w:rsidRPr="006F7F62">
        <w:rPr>
          <w:rFonts w:ascii="Times New Roman" w:hAnsi="Times New Roman" w:cs="Times New Roman"/>
          <w:sz w:val="24"/>
          <w:szCs w:val="24"/>
        </w:rPr>
        <w:t xml:space="preserve">The study documented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AuthorYear="1"&gt;&lt;Author&gt;Siyoum&lt;/Author&gt;&lt;Year&gt;2012&lt;/Year&gt;&lt;RecNum&gt;5&lt;/RecNum&gt;&lt;DisplayText&gt;Siyoum, Hilhorst et al. (2012)&lt;/DisplayText&gt;&lt;record&gt;&lt;rec-number&gt;5&lt;/rec-number&gt;&lt;foreign-keys&gt;&lt;key app="EN" db-id="w9fwdfzd2trtteea59ix52x5ttv52pa92xdv" timestamp="1601150384"&gt;5&lt;/key&gt;&lt;/foreign-keys&gt;&lt;ref-type name="Journal Article"&gt;17&lt;/ref-type&gt;&lt;contributors&gt;&lt;authors&gt;&lt;author&gt;Siyoum, Aschale Dagnachew&lt;/author&gt;&lt;author&gt;Hilhorst, DJM&lt;/author&gt;&lt;author&gt;Pankhurst, ASA&lt;/author&gt;&lt;/authors&gt;&lt;/contributors&gt;&lt;titles&gt;&lt;title&gt;The differential impact of microcredit on rural livelihoods: Case study from Ethiopia&lt;/title&gt;&lt;secondary-title&gt;International Journal of Development and Sustainability&lt;/secondary-title&gt;&lt;/titles&gt;&lt;periodical&gt;&lt;full-title&gt;International Journal of Development and Sustainability&lt;/full-title&gt;&lt;/periodical&gt;&lt;pages&gt;1-19&lt;/pages&gt;&lt;volume&gt;1&lt;/volume&gt;&lt;number&gt;3&lt;/number&gt;&lt;dates&gt;&lt;year&gt;2012&lt;/year&gt;&lt;/dates&gt;&lt;isbn&gt;2186-8662&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Siyoum, Hilhorst et al. (2012)</w:t>
      </w:r>
      <w:r w:rsidRPr="006F7F62">
        <w:rPr>
          <w:rFonts w:ascii="Times New Roman" w:hAnsi="Times New Roman" w:cs="Times New Roman"/>
          <w:color w:val="4472C4" w:themeColor="accent5"/>
          <w:sz w:val="24"/>
          <w:szCs w:val="24"/>
        </w:rPr>
        <w:fldChar w:fldCharType="end"/>
      </w:r>
      <w:r w:rsidR="00E713D4" w:rsidRPr="006F7F62">
        <w:rPr>
          <w:rFonts w:ascii="Times New Roman" w:hAnsi="Times New Roman" w:cs="Times New Roman"/>
          <w:sz w:val="24"/>
          <w:szCs w:val="24"/>
        </w:rPr>
        <w:t>,</w:t>
      </w:r>
      <w:r w:rsidRPr="006F7F62">
        <w:rPr>
          <w:rFonts w:ascii="Times New Roman" w:hAnsi="Times New Roman" w:cs="Times New Roman"/>
          <w:sz w:val="24"/>
          <w:szCs w:val="24"/>
        </w:rPr>
        <w:t xml:space="preserve"> </w:t>
      </w:r>
      <w:r w:rsidR="00A61719" w:rsidRPr="006F7F62">
        <w:rPr>
          <w:rFonts w:ascii="Times New Roman" w:hAnsi="Times New Roman" w:cs="Times New Roman"/>
          <w:sz w:val="24"/>
          <w:szCs w:val="24"/>
        </w:rPr>
        <w:t xml:space="preserve">researchers have found that poor population used this fund to consume fully, investing almost zero percentage of </w:t>
      </w:r>
      <w:r w:rsidR="008C54B8" w:rsidRPr="006F7F62">
        <w:rPr>
          <w:rFonts w:ascii="Times New Roman" w:hAnsi="Times New Roman" w:cs="Times New Roman"/>
          <w:sz w:val="24"/>
          <w:szCs w:val="24"/>
        </w:rPr>
        <w:t>it, which</w:t>
      </w:r>
      <w:r w:rsidR="00A61719" w:rsidRPr="006F7F62">
        <w:rPr>
          <w:rFonts w:ascii="Times New Roman" w:hAnsi="Times New Roman" w:cs="Times New Roman"/>
          <w:sz w:val="24"/>
          <w:szCs w:val="24"/>
        </w:rPr>
        <w:t xml:space="preserve"> is a very bad sign of movement. </w:t>
      </w:r>
      <w:r w:rsidR="008C54B8" w:rsidRPr="006F7F62">
        <w:rPr>
          <w:rFonts w:ascii="Times New Roman" w:hAnsi="Times New Roman" w:cs="Times New Roman"/>
          <w:sz w:val="24"/>
          <w:szCs w:val="24"/>
        </w:rPr>
        <w:t xml:space="preserve">Providing credit just made the poor to get into filling up the temporary needs and not using it in a proper manner. Their asset formation strategy through credit also did not work much because of it. The main reason behind not investing this fund anywhere is that poor population are not educated enough to understand the benefits of using it and they also are very much reluctant to take risks. </w:t>
      </w:r>
      <w:r w:rsidR="00C872C9" w:rsidRPr="006F7F62">
        <w:rPr>
          <w:rFonts w:ascii="Times New Roman" w:hAnsi="Times New Roman" w:cs="Times New Roman"/>
          <w:sz w:val="24"/>
          <w:szCs w:val="24"/>
        </w:rPr>
        <w:t xml:space="preserve">However, there was a large group of people who were more stable in case of financial situation and had done much better by investing their money on agricultural purpose; </w:t>
      </w:r>
      <w:r w:rsidR="003614BE" w:rsidRPr="006F7F62">
        <w:rPr>
          <w:rFonts w:ascii="Times New Roman" w:hAnsi="Times New Roman" w:cs="Times New Roman"/>
          <w:sz w:val="24"/>
          <w:szCs w:val="24"/>
        </w:rPr>
        <w:t xml:space="preserve">small business and so on. </w:t>
      </w:r>
      <w:r w:rsidR="00023559" w:rsidRPr="006F7F62">
        <w:rPr>
          <w:rFonts w:ascii="Times New Roman" w:hAnsi="Times New Roman" w:cs="Times New Roman"/>
          <w:sz w:val="24"/>
          <w:szCs w:val="24"/>
        </w:rPr>
        <w:t>Ethiopian Government Food Security P</w:t>
      </w:r>
      <w:r w:rsidR="000A6356" w:rsidRPr="006F7F62">
        <w:rPr>
          <w:rFonts w:ascii="Times New Roman" w:hAnsi="Times New Roman" w:cs="Times New Roman"/>
          <w:sz w:val="24"/>
          <w:szCs w:val="24"/>
        </w:rPr>
        <w:t>rogram has established</w:t>
      </w:r>
      <w:r w:rsidR="00C872C9" w:rsidRPr="006F7F62">
        <w:rPr>
          <w:rFonts w:ascii="Times New Roman" w:hAnsi="Times New Roman" w:cs="Times New Roman"/>
          <w:sz w:val="24"/>
          <w:szCs w:val="24"/>
        </w:rPr>
        <w:t xml:space="preserve"> </w:t>
      </w:r>
      <w:r w:rsidR="000A6356" w:rsidRPr="006F7F62">
        <w:rPr>
          <w:rFonts w:ascii="Times New Roman" w:hAnsi="Times New Roman" w:cs="Times New Roman"/>
          <w:sz w:val="24"/>
          <w:szCs w:val="24"/>
        </w:rPr>
        <w:t xml:space="preserve">PNS, which became one of the most effective elements among all. </w:t>
      </w:r>
      <w:r w:rsidR="00C72962" w:rsidRPr="006F7F62">
        <w:rPr>
          <w:rFonts w:ascii="Times New Roman" w:hAnsi="Times New Roman" w:cs="Times New Roman"/>
          <w:sz w:val="24"/>
          <w:szCs w:val="24"/>
        </w:rPr>
        <w:t>PNS system has proven as a much more effective process applied over the poor people. However, it does not work well in case of fi</w:t>
      </w:r>
      <w:r w:rsidR="005F01FE" w:rsidRPr="006F7F62">
        <w:rPr>
          <w:rFonts w:ascii="Times New Roman" w:hAnsi="Times New Roman" w:cs="Times New Roman"/>
          <w:sz w:val="24"/>
          <w:szCs w:val="24"/>
        </w:rPr>
        <w:t>nancially more stable familie</w:t>
      </w:r>
      <w:r w:rsidR="00E713D4" w:rsidRPr="006F7F62">
        <w:rPr>
          <w:rFonts w:ascii="Times New Roman" w:hAnsi="Times New Roman" w:cs="Times New Roman"/>
          <w:sz w:val="24"/>
          <w:szCs w:val="24"/>
        </w:rPr>
        <w:t>s.</w:t>
      </w:r>
    </w:p>
    <w:p w:rsidR="007C3C9D" w:rsidRPr="006F7F62" w:rsidRDefault="00EA6599"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In this study of two places of Europe</w:t>
      </w:r>
      <w:r w:rsidRPr="006F7F62">
        <w:rPr>
          <w:rFonts w:ascii="Times New Roman" w:hAnsi="Times New Roman" w:cs="Times New Roman"/>
          <w:color w:val="4472C4" w:themeColor="accent5"/>
          <w:sz w:val="24"/>
          <w:szCs w:val="24"/>
        </w:rPr>
        <w:t xml:space="preserve">, </w:t>
      </w:r>
      <w:r w:rsidR="003F20AA" w:rsidRPr="006F7F62">
        <w:rPr>
          <w:rFonts w:ascii="Times New Roman" w:hAnsi="Times New Roman" w:cs="Times New Roman"/>
          <w:color w:val="4472C4" w:themeColor="accent5"/>
          <w:sz w:val="24"/>
          <w:szCs w:val="24"/>
        </w:rPr>
        <w:fldChar w:fldCharType="begin"/>
      </w:r>
      <w:r w:rsidR="003F20AA" w:rsidRPr="006F7F62">
        <w:rPr>
          <w:rFonts w:ascii="Times New Roman" w:hAnsi="Times New Roman" w:cs="Times New Roman"/>
          <w:color w:val="4472C4" w:themeColor="accent5"/>
          <w:sz w:val="24"/>
          <w:szCs w:val="24"/>
        </w:rPr>
        <w:instrText xml:space="preserve"> ADDIN EN.CITE &lt;EndNote&gt;&lt;Cite AuthorYear="1"&gt;&lt;Author&gt;Augsburg&lt;/Author&gt;&lt;Year&gt;2015&lt;/Year&gt;&lt;RecNum&gt;6&lt;/RecNum&gt;&lt;DisplayText&gt;Augsburg, De Haas et al. (2015)&lt;/DisplayText&gt;&lt;record&gt;&lt;rec-number&gt;6&lt;/rec-number&gt;&lt;foreign-keys&gt;&lt;key app="EN" db-id="w9fwdfzd2trtteea59ix52x5ttv52pa92xdv" timestamp="1601189759"&gt;6&lt;/key&gt;&lt;/foreign-keys&gt;&lt;ref-type name="Journal Article"&gt;17&lt;/ref-type&gt;&lt;contributors&gt;&lt;authors&gt;&lt;author&gt;Augsburg, Britta&lt;/author&gt;&lt;author&gt;De Haas, Ralph&lt;/author&gt;&lt;author&gt;Harmgart, Heike&lt;/author&gt;&lt;author&gt;Meghir, Costas&lt;/author&gt;&lt;/authors&gt;&lt;/contributors&gt;&lt;titles&gt;&lt;title&gt;The impacts of microcredit: Evidence from Bosnia and Herzegovina&lt;/title&gt;&lt;secondary-title&gt;American Economic Journal: Applied Economics&lt;/secondary-title&gt;&lt;/titles&gt;&lt;periodical&gt;&lt;full-title&gt;American Economic Journal: Applied Economics&lt;/full-title&gt;&lt;/periodical&gt;&lt;pages&gt;183-203&lt;/pages&gt;&lt;volume&gt;7&lt;/volume&gt;&lt;number&gt;1&lt;/number&gt;&lt;dates&gt;&lt;year&gt;2015&lt;/year&gt;&lt;/dates&gt;&lt;isbn&gt;1945-7782&lt;/isbn&gt;&lt;urls&gt;&lt;/urls&gt;&lt;/record&gt;&lt;/Cite&gt;&lt;/EndNote&gt;</w:instrText>
      </w:r>
      <w:r w:rsidR="003F20AA" w:rsidRPr="006F7F62">
        <w:rPr>
          <w:rFonts w:ascii="Times New Roman" w:hAnsi="Times New Roman" w:cs="Times New Roman"/>
          <w:color w:val="4472C4" w:themeColor="accent5"/>
          <w:sz w:val="24"/>
          <w:szCs w:val="24"/>
        </w:rPr>
        <w:fldChar w:fldCharType="separate"/>
      </w:r>
      <w:r w:rsidR="003F20AA" w:rsidRPr="006F7F62">
        <w:rPr>
          <w:rFonts w:ascii="Times New Roman" w:hAnsi="Times New Roman" w:cs="Times New Roman"/>
          <w:noProof/>
          <w:color w:val="4472C4" w:themeColor="accent5"/>
          <w:sz w:val="24"/>
          <w:szCs w:val="24"/>
        </w:rPr>
        <w:t>Augsburg, De Haas et al. (2015)</w:t>
      </w:r>
      <w:r w:rsidR="003F20AA" w:rsidRPr="006F7F62">
        <w:rPr>
          <w:rFonts w:ascii="Times New Roman" w:hAnsi="Times New Roman" w:cs="Times New Roman"/>
          <w:color w:val="4472C4" w:themeColor="accent5"/>
          <w:sz w:val="24"/>
          <w:szCs w:val="24"/>
        </w:rPr>
        <w:fldChar w:fldCharType="end"/>
      </w:r>
      <w:r w:rsidR="003F20AA" w:rsidRPr="006F7F62">
        <w:rPr>
          <w:rFonts w:ascii="Times New Roman" w:hAnsi="Times New Roman" w:cs="Times New Roman"/>
          <w:sz w:val="24"/>
          <w:szCs w:val="24"/>
        </w:rPr>
        <w:t xml:space="preserve"> used </w:t>
      </w:r>
      <w:r w:rsidRPr="006F7F62">
        <w:rPr>
          <w:rFonts w:ascii="Times New Roman" w:hAnsi="Times New Roman" w:cs="Times New Roman"/>
          <w:sz w:val="24"/>
          <w:szCs w:val="24"/>
        </w:rPr>
        <w:t>an experimenta</w:t>
      </w:r>
      <w:r w:rsidR="003F20AA" w:rsidRPr="006F7F62">
        <w:rPr>
          <w:rFonts w:ascii="Times New Roman" w:hAnsi="Times New Roman" w:cs="Times New Roman"/>
          <w:sz w:val="24"/>
          <w:szCs w:val="24"/>
        </w:rPr>
        <w:t xml:space="preserve">l design via treatment approach, </w:t>
      </w:r>
      <w:r w:rsidRPr="006F7F62">
        <w:rPr>
          <w:rFonts w:ascii="Times New Roman" w:hAnsi="Times New Roman" w:cs="Times New Roman"/>
          <w:sz w:val="24"/>
          <w:szCs w:val="24"/>
        </w:rPr>
        <w:t>applied in a fixed number of population who are too sensitive to take loan and manage their households by themselves</w:t>
      </w:r>
      <w:r w:rsidR="003F20AA" w:rsidRPr="006F7F62">
        <w:rPr>
          <w:rFonts w:ascii="Times New Roman" w:hAnsi="Times New Roman" w:cs="Times New Roman"/>
          <w:sz w:val="24"/>
          <w:szCs w:val="24"/>
        </w:rPr>
        <w:t>.</w:t>
      </w:r>
      <w:r w:rsidR="00F778CB"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I have seen a medium to high pace of growth in self- employment but a little or no impact over </w:t>
      </w:r>
      <w:r w:rsidR="00747E62" w:rsidRPr="006F7F62">
        <w:rPr>
          <w:rFonts w:ascii="Times New Roman" w:hAnsi="Times New Roman" w:cs="Times New Roman"/>
          <w:sz w:val="24"/>
          <w:szCs w:val="24"/>
        </w:rPr>
        <w:t>profits, as they have to leave their wage work</w:t>
      </w:r>
      <w:r w:rsidRPr="006F7F62">
        <w:rPr>
          <w:rFonts w:ascii="Times New Roman" w:hAnsi="Times New Roman" w:cs="Times New Roman"/>
          <w:sz w:val="24"/>
          <w:szCs w:val="24"/>
        </w:rPr>
        <w:t xml:space="preserve">. Household </w:t>
      </w:r>
      <w:r w:rsidRPr="006F7F62">
        <w:rPr>
          <w:rFonts w:ascii="Times New Roman" w:hAnsi="Times New Roman" w:cs="Times New Roman"/>
          <w:sz w:val="24"/>
          <w:szCs w:val="24"/>
        </w:rPr>
        <w:lastRenderedPageBreak/>
        <w:t xml:space="preserve">businesses have seen to grow more than other works. </w:t>
      </w:r>
      <w:r w:rsidR="00747E62" w:rsidRPr="006F7F62">
        <w:rPr>
          <w:rFonts w:ascii="Times New Roman" w:hAnsi="Times New Roman" w:cs="Times New Roman"/>
          <w:sz w:val="24"/>
          <w:szCs w:val="24"/>
        </w:rPr>
        <w:t xml:space="preserve">In 2008 and 2009 financial crisis occurred which created difficulties in this procedure however, after more years of credit development the amount of non- payment and late loan repayment decreased at a huge rate. </w:t>
      </w:r>
      <w:r w:rsidR="007C3C9D" w:rsidRPr="006F7F62">
        <w:rPr>
          <w:rFonts w:ascii="Times New Roman" w:hAnsi="Times New Roman" w:cs="Times New Roman"/>
          <w:sz w:val="24"/>
          <w:szCs w:val="24"/>
        </w:rPr>
        <w:t xml:space="preserve">Even though the consumption rate is moderate </w:t>
      </w:r>
      <w:r w:rsidR="003F20AA" w:rsidRPr="006F7F62">
        <w:rPr>
          <w:rFonts w:ascii="Times New Roman" w:hAnsi="Times New Roman" w:cs="Times New Roman"/>
          <w:sz w:val="24"/>
          <w:szCs w:val="24"/>
        </w:rPr>
        <w:t>until</w:t>
      </w:r>
      <w:r w:rsidR="007C3C9D" w:rsidRPr="006F7F62">
        <w:rPr>
          <w:rFonts w:ascii="Times New Roman" w:hAnsi="Times New Roman" w:cs="Times New Roman"/>
          <w:sz w:val="24"/>
          <w:szCs w:val="24"/>
        </w:rPr>
        <w:t xml:space="preserve"> now, it will surely increase as years will went by (long run). Nevertheless, this argument is not valid for those who invest most of their money for new startups to improve their condition. So </w:t>
      </w:r>
      <w:r w:rsidR="003F20AA" w:rsidRPr="006F7F62">
        <w:rPr>
          <w:rFonts w:ascii="Times New Roman" w:hAnsi="Times New Roman" w:cs="Times New Roman"/>
          <w:sz w:val="24"/>
          <w:szCs w:val="24"/>
        </w:rPr>
        <w:t>overall,</w:t>
      </w:r>
      <w:r w:rsidR="007C3C9D" w:rsidRPr="006F7F62">
        <w:rPr>
          <w:rFonts w:ascii="Times New Roman" w:hAnsi="Times New Roman" w:cs="Times New Roman"/>
          <w:sz w:val="24"/>
          <w:szCs w:val="24"/>
        </w:rPr>
        <w:t xml:space="preserve"> the effect of microcredit loan was mod</w:t>
      </w:r>
      <w:r w:rsidR="003F20AA" w:rsidRPr="006F7F62">
        <w:rPr>
          <w:rFonts w:ascii="Times New Roman" w:hAnsi="Times New Roman" w:cs="Times New Roman"/>
          <w:sz w:val="24"/>
          <w:szCs w:val="24"/>
        </w:rPr>
        <w:t>erate in these states of Europe.</w:t>
      </w:r>
    </w:p>
    <w:p w:rsidR="00F77DD0" w:rsidRPr="005D3F5B" w:rsidRDefault="00420C74"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The journal </w:t>
      </w:r>
      <w:r w:rsidRPr="006F7F62">
        <w:rPr>
          <w:rFonts w:ascii="Times New Roman" w:hAnsi="Times New Roman" w:cs="Times New Roman"/>
          <w:color w:val="0D0D0D" w:themeColor="text1" w:themeTint="F2"/>
          <w:sz w:val="24"/>
          <w:szCs w:val="24"/>
        </w:rPr>
        <w:t xml:space="preserve">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AuthorYear="1"&gt;&lt;Author&gt;Alhassan&lt;/Author&gt;&lt;Year&gt;2012&lt;/Year&gt;&lt;RecNum&gt;7&lt;/RecNum&gt;&lt;DisplayText&gt;Alhassan and Akudugu (2012)&lt;/DisplayText&gt;&lt;record&gt;&lt;rec-number&gt;7&lt;/rec-number&gt;&lt;foreign-keys&gt;&lt;key app="EN" db-id="w9fwdfzd2trtteea59ix52x5ttv52pa92xdv" timestamp="1601195305"&gt;7&lt;/key&gt;&lt;/foreign-keys&gt;&lt;ref-type name="Journal Article"&gt;17&lt;/ref-type&gt;&lt;contributors&gt;&lt;authors&gt;&lt;author&gt;Alhassan, Abdul-Razak&lt;/author&gt;&lt;author&gt;Akudugu, Mamudu Abunga&lt;/author&gt;&lt;/authors&gt;&lt;/contributors&gt;&lt;titles&gt;&lt;title&gt;Impact of microcredit on income generation capacity of women in the Tamale Metropolitan area of Ghana&lt;/title&gt;&lt;secondary-title&gt;Journal of Economics and Sustainable Development&lt;/secondary-title&gt;&lt;/titles&gt;&lt;periodical&gt;&lt;full-title&gt;Journal of Economics and Sustainable Development&lt;/full-title&gt;&lt;/periodical&gt;&lt;pages&gt;41-48&lt;/pages&gt;&lt;volume&gt;3&lt;/volume&gt;&lt;number&gt;5&lt;/number&gt;&lt;dates&gt;&lt;year&gt;2012&lt;/year&gt;&lt;/dates&gt;&lt;urls&gt;&lt;/urls&gt;&lt;/record&gt;&lt;/Cite&gt;&lt;/EndNote&gt;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Alhassan and Akudugu (2012)</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used</w:t>
      </w:r>
      <w:r w:rsidR="00355C57" w:rsidRPr="006F7F62">
        <w:rPr>
          <w:rFonts w:ascii="Times New Roman" w:hAnsi="Times New Roman" w:cs="Times New Roman"/>
          <w:sz w:val="24"/>
          <w:szCs w:val="24"/>
        </w:rPr>
        <w:t xml:space="preserve"> a cros</w:t>
      </w:r>
      <w:r w:rsidR="00F170DF" w:rsidRPr="006F7F62">
        <w:rPr>
          <w:rFonts w:ascii="Times New Roman" w:hAnsi="Times New Roman" w:cs="Times New Roman"/>
          <w:sz w:val="24"/>
          <w:szCs w:val="24"/>
        </w:rPr>
        <w:t xml:space="preserve">s sectional research design </w:t>
      </w:r>
      <w:r w:rsidR="00355C57" w:rsidRPr="006F7F62">
        <w:rPr>
          <w:rFonts w:ascii="Times New Roman" w:hAnsi="Times New Roman" w:cs="Times New Roman"/>
          <w:sz w:val="24"/>
          <w:szCs w:val="24"/>
        </w:rPr>
        <w:t>imposed speciall</w:t>
      </w:r>
      <w:r w:rsidR="00F170DF" w:rsidRPr="006F7F62">
        <w:rPr>
          <w:rFonts w:ascii="Times New Roman" w:hAnsi="Times New Roman" w:cs="Times New Roman"/>
          <w:sz w:val="24"/>
          <w:szCs w:val="24"/>
        </w:rPr>
        <w:t>y over women to see the results. Firstly, I have found that women had no control over this loan. A study through Goetz and Gupta in 1996 found that, after getting the loan women usually tend to invest it in their family business rather than going for a startup. Several collected data have shown us that</w:t>
      </w:r>
      <w:r w:rsidR="00616867" w:rsidRPr="006F7F62">
        <w:rPr>
          <w:rFonts w:ascii="Times New Roman" w:hAnsi="Times New Roman" w:cs="Times New Roman"/>
          <w:sz w:val="24"/>
          <w:szCs w:val="24"/>
        </w:rPr>
        <w:t>,</w:t>
      </w:r>
      <w:r w:rsidR="00F170DF" w:rsidRPr="006F7F62">
        <w:rPr>
          <w:rFonts w:ascii="Times New Roman" w:hAnsi="Times New Roman" w:cs="Times New Roman"/>
          <w:sz w:val="24"/>
          <w:szCs w:val="24"/>
        </w:rPr>
        <w:t xml:space="preserve"> the succe</w:t>
      </w:r>
      <w:r w:rsidR="001B3587" w:rsidRPr="006F7F62">
        <w:rPr>
          <w:rFonts w:ascii="Times New Roman" w:hAnsi="Times New Roman" w:cs="Times New Roman"/>
          <w:sz w:val="24"/>
          <w:szCs w:val="24"/>
        </w:rPr>
        <w:t>ss of poverty allocation should measure</w:t>
      </w:r>
      <w:r w:rsidR="00F170DF" w:rsidRPr="006F7F62">
        <w:rPr>
          <w:rFonts w:ascii="Times New Roman" w:hAnsi="Times New Roman" w:cs="Times New Roman"/>
          <w:sz w:val="24"/>
          <w:szCs w:val="24"/>
        </w:rPr>
        <w:t xml:space="preserve"> via repayment rate of loans. Pitt and </w:t>
      </w:r>
      <w:proofErr w:type="spellStart"/>
      <w:r w:rsidR="00F170DF" w:rsidRPr="006F7F62">
        <w:rPr>
          <w:rFonts w:ascii="Times New Roman" w:hAnsi="Times New Roman" w:cs="Times New Roman"/>
          <w:sz w:val="24"/>
          <w:szCs w:val="24"/>
        </w:rPr>
        <w:t>Khandker</w:t>
      </w:r>
      <w:proofErr w:type="spellEnd"/>
      <w:r w:rsidR="00F170DF" w:rsidRPr="006F7F62">
        <w:rPr>
          <w:rFonts w:ascii="Times New Roman" w:hAnsi="Times New Roman" w:cs="Times New Roman"/>
          <w:sz w:val="24"/>
          <w:szCs w:val="24"/>
        </w:rPr>
        <w:t xml:space="preserve"> supported this statement and explained that, </w:t>
      </w:r>
      <w:r w:rsidR="00616867" w:rsidRPr="006F7F62">
        <w:rPr>
          <w:rFonts w:ascii="Times New Roman" w:hAnsi="Times New Roman" w:cs="Times New Roman"/>
          <w:sz w:val="24"/>
          <w:szCs w:val="24"/>
        </w:rPr>
        <w:t>when a person earns to meet his family expenditure and consumption, he gets the ability to repay the loan. T</w:t>
      </w:r>
      <w:r w:rsidR="001B3587" w:rsidRPr="006F7F62">
        <w:rPr>
          <w:rFonts w:ascii="Times New Roman" w:hAnsi="Times New Roman" w:cs="Times New Roman"/>
          <w:sz w:val="24"/>
          <w:szCs w:val="24"/>
        </w:rPr>
        <w:t>hus, this statement shows us</w:t>
      </w:r>
      <w:r w:rsidR="00616867" w:rsidRPr="006F7F62">
        <w:rPr>
          <w:rFonts w:ascii="Times New Roman" w:hAnsi="Times New Roman" w:cs="Times New Roman"/>
          <w:sz w:val="24"/>
          <w:szCs w:val="24"/>
        </w:rPr>
        <w:t xml:space="preserve"> prove of the success of poverty reduction through microcredit loan system. </w:t>
      </w:r>
      <w:r w:rsidR="001B3587" w:rsidRPr="006F7F62">
        <w:rPr>
          <w:rFonts w:ascii="Times New Roman" w:hAnsi="Times New Roman" w:cs="Times New Roman"/>
          <w:sz w:val="24"/>
          <w:szCs w:val="24"/>
        </w:rPr>
        <w:t>By getting involved into this loan, people started their own poultry farm, fishing farm, handicrafts and so on. It increased their knowledge, skills and awareness. More income of women leads to more expenditure and consumption as well. Because they like to spend it on their household, children, family expenses. So I have found that microcredit institutions in Ghana has a very positive impact especially on women that results into high consumption, high expenditure whic</w:t>
      </w:r>
      <w:r w:rsidRPr="006F7F62">
        <w:rPr>
          <w:rFonts w:ascii="Times New Roman" w:hAnsi="Times New Roman" w:cs="Times New Roman"/>
          <w:sz w:val="24"/>
          <w:szCs w:val="24"/>
        </w:rPr>
        <w:t>h are followed by higher income</w:t>
      </w:r>
      <w:r w:rsidR="00F54B10" w:rsidRPr="006F7F62">
        <w:rPr>
          <w:rFonts w:ascii="Times New Roman" w:hAnsi="Times New Roman" w:cs="Times New Roman"/>
          <w:sz w:val="24"/>
          <w:szCs w:val="24"/>
        </w:rPr>
        <w:t>.</w:t>
      </w:r>
    </w:p>
    <w:p w:rsidR="00515A6F" w:rsidRPr="006F7F62" w:rsidRDefault="00CF3170"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The study</w:t>
      </w:r>
      <w:r w:rsidR="00A70C90" w:rsidRPr="006F7F62">
        <w:rPr>
          <w:rFonts w:ascii="Times New Roman" w:hAnsi="Times New Roman" w:cs="Times New Roman"/>
          <w:sz w:val="24"/>
          <w:szCs w:val="24"/>
        </w:rPr>
        <w:t xml:space="preserve"> made by </w:t>
      </w:r>
      <w:r w:rsidR="00F54B10" w:rsidRPr="006F7F62">
        <w:rPr>
          <w:rFonts w:ascii="Times New Roman" w:hAnsi="Times New Roman" w:cs="Times New Roman"/>
          <w:sz w:val="24"/>
          <w:szCs w:val="24"/>
        </w:rPr>
        <w:t xml:space="preserve">the </w:t>
      </w:r>
      <w:r w:rsidR="00A70C90" w:rsidRPr="006F7F62">
        <w:rPr>
          <w:rFonts w:ascii="Times New Roman" w:hAnsi="Times New Roman" w:cs="Times New Roman"/>
          <w:sz w:val="24"/>
          <w:szCs w:val="24"/>
        </w:rPr>
        <w:t>research</w:t>
      </w:r>
      <w:r w:rsidR="00F54B10" w:rsidRPr="006F7F62">
        <w:rPr>
          <w:rFonts w:ascii="Times New Roman" w:hAnsi="Times New Roman" w:cs="Times New Roman"/>
          <w:sz w:val="24"/>
          <w:szCs w:val="24"/>
        </w:rPr>
        <w:t xml:space="preserve">er </w:t>
      </w:r>
      <w:r w:rsidR="00F54B10" w:rsidRPr="006F7F62">
        <w:rPr>
          <w:rFonts w:ascii="Times New Roman" w:hAnsi="Times New Roman" w:cs="Times New Roman"/>
          <w:color w:val="4472C4" w:themeColor="accent5"/>
          <w:sz w:val="24"/>
          <w:szCs w:val="24"/>
        </w:rPr>
        <w:fldChar w:fldCharType="begin"/>
      </w:r>
      <w:r w:rsidR="00F54B10" w:rsidRPr="006F7F62">
        <w:rPr>
          <w:rFonts w:ascii="Times New Roman" w:hAnsi="Times New Roman" w:cs="Times New Roman"/>
          <w:color w:val="4472C4" w:themeColor="accent5"/>
          <w:sz w:val="24"/>
          <w:szCs w:val="24"/>
        </w:rPr>
        <w:instrText xml:space="preserve"> ADDIN EN.CITE &lt;EndNote&gt;&lt;Cite AuthorYear="1"&gt;&lt;Author&gt;Okon&lt;/Author&gt;&lt;Year&gt;2012&lt;/Year&gt;&lt;RecNum&gt;8&lt;/RecNum&gt;&lt;DisplayText&gt;Okon, Etim et al. (2012)&lt;/DisplayText&gt;&lt;record&gt;&lt;rec-number&gt;8&lt;/rec-number&gt;&lt;foreign-keys&gt;&lt;key app="EN" db-id="w9fwdfzd2trtteea59ix52x5ttv52pa92xdv" timestamp="1601198166"&gt;8&lt;/key&gt;&lt;/foreign-keys&gt;&lt;ref-type name="Journal Article"&gt;17&lt;/ref-type&gt;&lt;contributors&gt;&lt;authors&gt;&lt;author&gt;Okon, DP&lt;/author&gt;&lt;author&gt;Etim, Nsikakabasi A&lt;/author&gt;&lt;author&gt;Offiong, Anthony AA&lt;/author&gt;&lt;/authors&gt;&lt;/contributors&gt;&lt;titles&gt;&lt;title&gt;Impact of micro credit scheme on rural farmers in Akwa Ibom State, Nigeria&lt;/title&gt;&lt;secondary-title&gt;Journal of Agriculture and Social Sciences&lt;/secondary-title&gt;&lt;/titles&gt;&lt;periodical&gt;&lt;full-title&gt;Journal of Agriculture and Social Sciences&lt;/full-title&gt;&lt;/periodical&gt;&lt;volume&gt;8&lt;/volume&gt;&lt;number&gt;2&lt;/number&gt;&lt;dates&gt;&lt;year&gt;2012&lt;/year&gt;&lt;/dates&gt;&lt;isbn&gt;1813-2235&lt;/isbn&gt;&lt;urls&gt;&lt;/urls&gt;&lt;/record&gt;&lt;/Cite&gt;&lt;/EndNote&gt;</w:instrText>
      </w:r>
      <w:r w:rsidR="00F54B10" w:rsidRPr="006F7F62">
        <w:rPr>
          <w:rFonts w:ascii="Times New Roman" w:hAnsi="Times New Roman" w:cs="Times New Roman"/>
          <w:color w:val="4472C4" w:themeColor="accent5"/>
          <w:sz w:val="24"/>
          <w:szCs w:val="24"/>
        </w:rPr>
        <w:fldChar w:fldCharType="separate"/>
      </w:r>
      <w:r w:rsidR="00F54B10" w:rsidRPr="006F7F62">
        <w:rPr>
          <w:rFonts w:ascii="Times New Roman" w:hAnsi="Times New Roman" w:cs="Times New Roman"/>
          <w:noProof/>
          <w:color w:val="4472C4" w:themeColor="accent5"/>
          <w:sz w:val="24"/>
          <w:szCs w:val="24"/>
        </w:rPr>
        <w:t>Okon, Etim et al. (2012)</w:t>
      </w:r>
      <w:r w:rsidR="00F54B10" w:rsidRPr="006F7F62">
        <w:rPr>
          <w:rFonts w:ascii="Times New Roman" w:hAnsi="Times New Roman" w:cs="Times New Roman"/>
          <w:color w:val="4472C4" w:themeColor="accent5"/>
          <w:sz w:val="24"/>
          <w:szCs w:val="24"/>
        </w:rPr>
        <w:fldChar w:fldCharType="end"/>
      </w:r>
      <w:r w:rsidR="00F54B10" w:rsidRPr="006F7F62">
        <w:rPr>
          <w:rFonts w:ascii="Times New Roman" w:hAnsi="Times New Roman" w:cs="Times New Roman"/>
          <w:color w:val="4472C4" w:themeColor="accent5"/>
          <w:sz w:val="24"/>
          <w:szCs w:val="24"/>
        </w:rPr>
        <w:t xml:space="preserve"> </w:t>
      </w:r>
      <w:r w:rsidR="00F54B10" w:rsidRPr="006F7F62">
        <w:rPr>
          <w:rFonts w:ascii="Times New Roman" w:hAnsi="Times New Roman" w:cs="Times New Roman"/>
          <w:sz w:val="24"/>
          <w:szCs w:val="24"/>
        </w:rPr>
        <w:t>examined</w:t>
      </w:r>
      <w:r w:rsidR="00A70C90" w:rsidRPr="006F7F62">
        <w:rPr>
          <w:rFonts w:ascii="Times New Roman" w:hAnsi="Times New Roman" w:cs="Times New Roman"/>
          <w:sz w:val="24"/>
          <w:szCs w:val="24"/>
        </w:rPr>
        <w:t xml:space="preserve"> over a set of farmers from </w:t>
      </w:r>
      <w:proofErr w:type="spellStart"/>
      <w:r w:rsidR="00A70C90" w:rsidRPr="006F7F62">
        <w:rPr>
          <w:rFonts w:ascii="Times New Roman" w:hAnsi="Times New Roman" w:cs="Times New Roman"/>
          <w:sz w:val="24"/>
          <w:szCs w:val="24"/>
        </w:rPr>
        <w:t>Okobo</w:t>
      </w:r>
      <w:proofErr w:type="spellEnd"/>
      <w:r w:rsidR="00A70C90" w:rsidRPr="006F7F62">
        <w:rPr>
          <w:rFonts w:ascii="Times New Roman" w:hAnsi="Times New Roman" w:cs="Times New Roman"/>
          <w:sz w:val="24"/>
          <w:szCs w:val="24"/>
        </w:rPr>
        <w:t xml:space="preserve">, </w:t>
      </w:r>
      <w:proofErr w:type="spellStart"/>
      <w:r w:rsidR="00A70C90" w:rsidRPr="006F7F62">
        <w:rPr>
          <w:rFonts w:ascii="Times New Roman" w:hAnsi="Times New Roman" w:cs="Times New Roman"/>
          <w:sz w:val="24"/>
          <w:szCs w:val="24"/>
        </w:rPr>
        <w:t>Itu</w:t>
      </w:r>
      <w:proofErr w:type="spellEnd"/>
      <w:r w:rsidR="00A70C90" w:rsidRPr="006F7F62">
        <w:rPr>
          <w:rFonts w:ascii="Times New Roman" w:hAnsi="Times New Roman" w:cs="Times New Roman"/>
          <w:sz w:val="24"/>
          <w:szCs w:val="24"/>
        </w:rPr>
        <w:t xml:space="preserve"> and </w:t>
      </w:r>
      <w:proofErr w:type="spellStart"/>
      <w:r w:rsidR="00A70C90" w:rsidRPr="006F7F62">
        <w:rPr>
          <w:rFonts w:ascii="Times New Roman" w:hAnsi="Times New Roman" w:cs="Times New Roman"/>
          <w:sz w:val="24"/>
          <w:szCs w:val="24"/>
        </w:rPr>
        <w:t>Ikot</w:t>
      </w:r>
      <w:proofErr w:type="spellEnd"/>
      <w:r w:rsidR="00A70C90" w:rsidRPr="006F7F62">
        <w:rPr>
          <w:rFonts w:ascii="Times New Roman" w:hAnsi="Times New Roman" w:cs="Times New Roman"/>
          <w:sz w:val="24"/>
          <w:szCs w:val="24"/>
        </w:rPr>
        <w:t xml:space="preserve"> </w:t>
      </w:r>
      <w:proofErr w:type="spellStart"/>
      <w:r w:rsidR="00A70C90" w:rsidRPr="006F7F62">
        <w:rPr>
          <w:rFonts w:ascii="Times New Roman" w:hAnsi="Times New Roman" w:cs="Times New Roman"/>
          <w:sz w:val="24"/>
          <w:szCs w:val="24"/>
        </w:rPr>
        <w:t>Abasi</w:t>
      </w:r>
      <w:proofErr w:type="spellEnd"/>
      <w:r w:rsidR="00A70C90" w:rsidRPr="006F7F62">
        <w:rPr>
          <w:rFonts w:ascii="Times New Roman" w:hAnsi="Times New Roman" w:cs="Times New Roman"/>
          <w:sz w:val="24"/>
          <w:szCs w:val="24"/>
        </w:rPr>
        <w:t xml:space="preserve"> agricultural zone in </w:t>
      </w:r>
      <w:proofErr w:type="spellStart"/>
      <w:r w:rsidR="00A70C90" w:rsidRPr="006F7F62">
        <w:rPr>
          <w:rFonts w:ascii="Times New Roman" w:hAnsi="Times New Roman" w:cs="Times New Roman"/>
          <w:sz w:val="24"/>
          <w:szCs w:val="24"/>
        </w:rPr>
        <w:t>Akwa</w:t>
      </w:r>
      <w:proofErr w:type="spellEnd"/>
      <w:r w:rsidR="00A70C90" w:rsidRPr="006F7F62">
        <w:rPr>
          <w:rFonts w:ascii="Times New Roman" w:hAnsi="Times New Roman" w:cs="Times New Roman"/>
          <w:sz w:val="24"/>
          <w:szCs w:val="24"/>
        </w:rPr>
        <w:t xml:space="preserve"> </w:t>
      </w:r>
      <w:proofErr w:type="spellStart"/>
      <w:r w:rsidR="00A70C90" w:rsidRPr="006F7F62">
        <w:rPr>
          <w:rFonts w:ascii="Times New Roman" w:hAnsi="Times New Roman" w:cs="Times New Roman"/>
          <w:sz w:val="24"/>
          <w:szCs w:val="24"/>
        </w:rPr>
        <w:t>Ibom</w:t>
      </w:r>
      <w:proofErr w:type="spellEnd"/>
      <w:r w:rsidR="00A70C90" w:rsidRPr="006F7F62">
        <w:rPr>
          <w:rFonts w:ascii="Times New Roman" w:hAnsi="Times New Roman" w:cs="Times New Roman"/>
          <w:sz w:val="24"/>
          <w:szCs w:val="24"/>
        </w:rPr>
        <w:t xml:space="preserve"> State situ</w:t>
      </w:r>
      <w:r w:rsidR="00F54B10" w:rsidRPr="006F7F62">
        <w:rPr>
          <w:rFonts w:ascii="Times New Roman" w:hAnsi="Times New Roman" w:cs="Times New Roman"/>
          <w:sz w:val="24"/>
          <w:szCs w:val="24"/>
        </w:rPr>
        <w:t>ated in Nigeria</w:t>
      </w:r>
      <w:r w:rsidR="00C6467A" w:rsidRPr="006F7F62">
        <w:rPr>
          <w:rFonts w:ascii="Times New Roman" w:hAnsi="Times New Roman" w:cs="Times New Roman"/>
          <w:sz w:val="24"/>
          <w:szCs w:val="24"/>
        </w:rPr>
        <w:t xml:space="preserve">. They selected 300 under privileged farmers from rural areas of </w:t>
      </w:r>
      <w:proofErr w:type="spellStart"/>
      <w:r w:rsidR="00C6467A" w:rsidRPr="006F7F62">
        <w:rPr>
          <w:rFonts w:ascii="Times New Roman" w:hAnsi="Times New Roman" w:cs="Times New Roman"/>
          <w:sz w:val="24"/>
          <w:szCs w:val="24"/>
        </w:rPr>
        <w:t>Akwa</w:t>
      </w:r>
      <w:proofErr w:type="spellEnd"/>
      <w:r w:rsidR="00C6467A" w:rsidRPr="006F7F62">
        <w:rPr>
          <w:rFonts w:ascii="Times New Roman" w:hAnsi="Times New Roman" w:cs="Times New Roman"/>
          <w:sz w:val="24"/>
          <w:szCs w:val="24"/>
        </w:rPr>
        <w:t xml:space="preserve"> </w:t>
      </w:r>
      <w:proofErr w:type="spellStart"/>
      <w:r w:rsidR="00C6467A" w:rsidRPr="006F7F62">
        <w:rPr>
          <w:rFonts w:ascii="Times New Roman" w:hAnsi="Times New Roman" w:cs="Times New Roman"/>
          <w:sz w:val="24"/>
          <w:szCs w:val="24"/>
        </w:rPr>
        <w:t>Ibom</w:t>
      </w:r>
      <w:proofErr w:type="spellEnd"/>
      <w:r w:rsidR="00C6467A" w:rsidRPr="006F7F62">
        <w:rPr>
          <w:rFonts w:ascii="Times New Roman" w:hAnsi="Times New Roman" w:cs="Times New Roman"/>
          <w:sz w:val="24"/>
          <w:szCs w:val="24"/>
        </w:rPr>
        <w:t xml:space="preserve"> state and provided them with their agricultural ne</w:t>
      </w:r>
      <w:r w:rsidR="00F54B10" w:rsidRPr="006F7F62">
        <w:rPr>
          <w:rFonts w:ascii="Times New Roman" w:hAnsi="Times New Roman" w:cs="Times New Roman"/>
          <w:sz w:val="24"/>
          <w:szCs w:val="24"/>
        </w:rPr>
        <w:t xml:space="preserve">eds such as, machines; animals; </w:t>
      </w:r>
      <w:r w:rsidR="00C6467A" w:rsidRPr="006F7F62">
        <w:rPr>
          <w:rFonts w:ascii="Times New Roman" w:hAnsi="Times New Roman" w:cs="Times New Roman"/>
          <w:sz w:val="24"/>
          <w:szCs w:val="24"/>
        </w:rPr>
        <w:t xml:space="preserve">seeds etc.  They provided </w:t>
      </w:r>
      <w:r w:rsidR="00357563" w:rsidRPr="006F7F62">
        <w:rPr>
          <w:rFonts w:ascii="Times New Roman" w:hAnsi="Times New Roman" w:cs="Times New Roman"/>
          <w:sz w:val="24"/>
          <w:szCs w:val="24"/>
        </w:rPr>
        <w:t>these,</w:t>
      </w:r>
      <w:r w:rsidR="00C6467A" w:rsidRPr="006F7F62">
        <w:rPr>
          <w:rFonts w:ascii="Times New Roman" w:hAnsi="Times New Roman" w:cs="Times New Roman"/>
          <w:sz w:val="24"/>
          <w:szCs w:val="24"/>
        </w:rPr>
        <w:t xml:space="preserve"> as they did not have enough security, guarantee or literacy about business or agriculture. </w:t>
      </w:r>
      <w:r w:rsidR="00357563" w:rsidRPr="006F7F62">
        <w:rPr>
          <w:rFonts w:ascii="Times New Roman" w:hAnsi="Times New Roman" w:cs="Times New Roman"/>
          <w:sz w:val="24"/>
          <w:szCs w:val="24"/>
        </w:rPr>
        <w:t xml:space="preserve">For doing this firstly, they needed to make the farmers understand and give them knowledge about modern technology of agriculture as a loan facility. Because there is no such way that can be compared to give education to reduce unemployment rate and poverty. </w:t>
      </w:r>
      <w:r w:rsidR="00F54B10" w:rsidRPr="006F7F62">
        <w:rPr>
          <w:rFonts w:ascii="Times New Roman" w:hAnsi="Times New Roman" w:cs="Times New Roman"/>
          <w:sz w:val="24"/>
          <w:szCs w:val="24"/>
        </w:rPr>
        <w:t>I</w:t>
      </w:r>
      <w:r w:rsidR="00357563" w:rsidRPr="006F7F62">
        <w:rPr>
          <w:rFonts w:ascii="Times New Roman" w:hAnsi="Times New Roman" w:cs="Times New Roman"/>
          <w:sz w:val="24"/>
          <w:szCs w:val="24"/>
        </w:rPr>
        <w:t xml:space="preserve"> found a noticeable improvement in farming by analyzing the date of this situation. The condition of the farmers grown up rapidly. They became </w:t>
      </w:r>
      <w:r w:rsidR="00357563" w:rsidRPr="006F7F62">
        <w:rPr>
          <w:rFonts w:ascii="Times New Roman" w:hAnsi="Times New Roman" w:cs="Times New Roman"/>
          <w:sz w:val="24"/>
          <w:szCs w:val="24"/>
        </w:rPr>
        <w:lastRenderedPageBreak/>
        <w:t>stable and were able to repay. Their rate of earnings, expenditure and hence the consumption increased rapidly which was a total success. So</w:t>
      </w:r>
      <w:r w:rsidR="00982FEA" w:rsidRPr="006F7F62">
        <w:rPr>
          <w:rFonts w:ascii="Times New Roman" w:hAnsi="Times New Roman" w:cs="Times New Roman"/>
          <w:sz w:val="24"/>
          <w:szCs w:val="24"/>
        </w:rPr>
        <w:t>,</w:t>
      </w:r>
      <w:r w:rsidR="00357563" w:rsidRPr="006F7F62">
        <w:rPr>
          <w:rFonts w:ascii="Times New Roman" w:hAnsi="Times New Roman" w:cs="Times New Roman"/>
          <w:sz w:val="24"/>
          <w:szCs w:val="24"/>
        </w:rPr>
        <w:t xml:space="preserve"> the microcredit loan system was very much successful among the farmers of r</w:t>
      </w:r>
      <w:r w:rsidR="00F54B10" w:rsidRPr="006F7F62">
        <w:rPr>
          <w:rFonts w:ascii="Times New Roman" w:hAnsi="Times New Roman" w:cs="Times New Roman"/>
          <w:sz w:val="24"/>
          <w:szCs w:val="24"/>
        </w:rPr>
        <w:t xml:space="preserve">ural </w:t>
      </w:r>
      <w:proofErr w:type="spellStart"/>
      <w:r w:rsidR="00F54B10" w:rsidRPr="006F7F62">
        <w:rPr>
          <w:rFonts w:ascii="Times New Roman" w:hAnsi="Times New Roman" w:cs="Times New Roman"/>
          <w:sz w:val="24"/>
          <w:szCs w:val="24"/>
        </w:rPr>
        <w:t>Akwa</w:t>
      </w:r>
      <w:proofErr w:type="spellEnd"/>
      <w:r w:rsidR="00F54B10" w:rsidRPr="006F7F62">
        <w:rPr>
          <w:rFonts w:ascii="Times New Roman" w:hAnsi="Times New Roman" w:cs="Times New Roman"/>
          <w:sz w:val="24"/>
          <w:szCs w:val="24"/>
        </w:rPr>
        <w:t xml:space="preserve"> </w:t>
      </w:r>
      <w:proofErr w:type="spellStart"/>
      <w:r w:rsidR="00F54B10" w:rsidRPr="006F7F62">
        <w:rPr>
          <w:rFonts w:ascii="Times New Roman" w:hAnsi="Times New Roman" w:cs="Times New Roman"/>
          <w:sz w:val="24"/>
          <w:szCs w:val="24"/>
        </w:rPr>
        <w:t>Ibom</w:t>
      </w:r>
      <w:proofErr w:type="spellEnd"/>
      <w:r w:rsidR="00F54B10" w:rsidRPr="006F7F62">
        <w:rPr>
          <w:rFonts w:ascii="Times New Roman" w:hAnsi="Times New Roman" w:cs="Times New Roman"/>
          <w:sz w:val="24"/>
          <w:szCs w:val="24"/>
        </w:rPr>
        <w:t xml:space="preserve"> state of Nigeria.</w:t>
      </w:r>
    </w:p>
    <w:p w:rsidR="007E380D" w:rsidRPr="006F7F62" w:rsidRDefault="00515A6F"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In this study of Malawi, by the writer named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AuthorYear="1"&gt;&lt;Author&gt;Yasuharu&lt;/Author&gt;&lt;Year&gt;2015&lt;/Year&gt;&lt;RecNum&gt;9&lt;/RecNum&gt;&lt;DisplayText&gt;Yasuharu and LaStarria-CorNhieL (2015)&lt;/DisplayText&gt;&lt;record&gt;&lt;rec-number&gt;9&lt;/rec-number&gt;&lt;foreign-keys&gt;&lt;key app="EN" db-id="w9fwdfzd2trtteea59ix52x5ttv52pa92xdv" timestamp="1601230168"&gt;9&lt;/key&gt;&lt;/foreign-keys&gt;&lt;ref-type name="Journal Article"&gt;17&lt;/ref-type&gt;&lt;contributors&gt;&lt;authors&gt;&lt;author&gt;Yasuharu, Shimamura&lt;/author&gt;&lt;author&gt;LaStarria-CorNhieL, Susana&lt;/author&gt;&lt;/authors&gt;&lt;/contributors&gt;&lt;titles&gt;&lt;title&gt;Agricultural microcredit and household vulnerability in rural Malawi&lt;/title&gt;&lt;secondary-title&gt;Journal of International Cooperation Studies&lt;/secondary-title&gt;&lt;/titles&gt;&lt;periodical&gt;&lt;full-title&gt;Journal of International Cooperation Studies&lt;/full-title&gt;&lt;/periodical&gt;&lt;pages&gt;3&lt;/pages&gt;&lt;volume&gt;22&lt;/volume&gt;&lt;number&gt;2&lt;/number&gt;&lt;dates&gt;&lt;year&gt;2015&lt;/year&gt;&lt;/dates&gt;&lt;urls&gt;&lt;/urls&gt;&lt;/record&gt;&lt;/Cite&gt;&lt;/EndNote&gt;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Yasuharu and LaStarria-CorNhieL (2015)</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w:t>
      </w:r>
      <w:r w:rsidR="00603B64" w:rsidRPr="006F7F62">
        <w:rPr>
          <w:rFonts w:ascii="Times New Roman" w:hAnsi="Times New Roman" w:cs="Times New Roman"/>
          <w:sz w:val="24"/>
          <w:szCs w:val="24"/>
        </w:rPr>
        <w:t xml:space="preserve">have divided the loan system into two criteria such as Seasonal, which is for farming crops purposes and Business that works for </w:t>
      </w:r>
      <w:r w:rsidRPr="006F7F62">
        <w:rPr>
          <w:rFonts w:ascii="Times New Roman" w:hAnsi="Times New Roman" w:cs="Times New Roman"/>
          <w:sz w:val="24"/>
          <w:szCs w:val="24"/>
        </w:rPr>
        <w:t xml:space="preserve">startups or entrepreneurships. </w:t>
      </w:r>
      <w:r w:rsidR="00603B64" w:rsidRPr="006F7F62">
        <w:rPr>
          <w:rFonts w:ascii="Times New Roman" w:hAnsi="Times New Roman" w:cs="Times New Roman"/>
          <w:sz w:val="24"/>
          <w:szCs w:val="24"/>
        </w:rPr>
        <w:t xml:space="preserve">This process of micro financing improved the conditions of the agronomists and other small business holders as well.  </w:t>
      </w:r>
      <w:r w:rsidR="00960E1E" w:rsidRPr="006F7F62">
        <w:rPr>
          <w:rFonts w:ascii="Times New Roman" w:hAnsi="Times New Roman" w:cs="Times New Roman"/>
          <w:sz w:val="24"/>
          <w:szCs w:val="24"/>
        </w:rPr>
        <w:t xml:space="preserve">After analyzing the data of years and experimental approaches, they have created a non- linear connection between the consumption and the response variable. It resulted into huge increase in consumption and expenditure of households. </w:t>
      </w:r>
      <w:r w:rsidR="00BF420E" w:rsidRPr="006F7F62">
        <w:rPr>
          <w:rFonts w:ascii="Times New Roman" w:hAnsi="Times New Roman" w:cs="Times New Roman"/>
          <w:sz w:val="24"/>
          <w:szCs w:val="24"/>
        </w:rPr>
        <w:t xml:space="preserve">Even though the clients of MRFC faced health trauma (death, sudden sickness) as well as agricultural trauma (decrease in price of crops, weather got against the production process, unable to produce enough crop for livelihood </w:t>
      </w:r>
      <w:r w:rsidRPr="006F7F62">
        <w:rPr>
          <w:rFonts w:ascii="Times New Roman" w:hAnsi="Times New Roman" w:cs="Times New Roman"/>
          <w:sz w:val="24"/>
          <w:szCs w:val="24"/>
        </w:rPr>
        <w:t>etc.</w:t>
      </w:r>
      <w:r w:rsidR="00BF420E" w:rsidRPr="006F7F62">
        <w:rPr>
          <w:rFonts w:ascii="Times New Roman" w:hAnsi="Times New Roman" w:cs="Times New Roman"/>
          <w:sz w:val="24"/>
          <w:szCs w:val="24"/>
        </w:rPr>
        <w:t xml:space="preserve">) more frequently they were successful to make a constructive impact on their household by this loan. </w:t>
      </w:r>
      <w:r w:rsidR="00A369BB" w:rsidRPr="006F7F62">
        <w:rPr>
          <w:rFonts w:ascii="Times New Roman" w:hAnsi="Times New Roman" w:cs="Times New Roman"/>
          <w:sz w:val="24"/>
          <w:szCs w:val="24"/>
        </w:rPr>
        <w:t>The clients spent most of their money over non- food expenses and assistance. Hence</w:t>
      </w:r>
      <w:r w:rsidRPr="006F7F62">
        <w:rPr>
          <w:rFonts w:ascii="Times New Roman" w:hAnsi="Times New Roman" w:cs="Times New Roman"/>
          <w:sz w:val="24"/>
          <w:szCs w:val="24"/>
        </w:rPr>
        <w:t>,</w:t>
      </w:r>
      <w:r w:rsidR="00A369BB" w:rsidRPr="006F7F62">
        <w:rPr>
          <w:rFonts w:ascii="Times New Roman" w:hAnsi="Times New Roman" w:cs="Times New Roman"/>
          <w:sz w:val="24"/>
          <w:szCs w:val="24"/>
        </w:rPr>
        <w:t xml:space="preserve"> the overall condition was good via microcredit loans and the main goal of poverty allocation program was </w:t>
      </w:r>
      <w:r w:rsidRPr="006F7F62">
        <w:rPr>
          <w:rFonts w:ascii="Times New Roman" w:hAnsi="Times New Roman" w:cs="Times New Roman"/>
          <w:sz w:val="24"/>
          <w:szCs w:val="24"/>
        </w:rPr>
        <w:t>indeed successful in this case.</w:t>
      </w:r>
    </w:p>
    <w:p w:rsidR="007E380D" w:rsidRPr="005D3F5B" w:rsidRDefault="00997CF3"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Sri-Lanka has made an improvement in microcredit loan for poverty allocati</w:t>
      </w:r>
      <w:r w:rsidR="00540190" w:rsidRPr="006F7F62">
        <w:rPr>
          <w:rFonts w:ascii="Times New Roman" w:hAnsi="Times New Roman" w:cs="Times New Roman"/>
          <w:sz w:val="24"/>
          <w:szCs w:val="24"/>
        </w:rPr>
        <w:t xml:space="preserve">on for more than past 20 years written by </w:t>
      </w:r>
      <w:r w:rsidR="00540190" w:rsidRPr="006F7F62">
        <w:rPr>
          <w:rFonts w:ascii="Times New Roman" w:hAnsi="Times New Roman" w:cs="Times New Roman"/>
          <w:color w:val="4472C4" w:themeColor="accent5"/>
          <w:sz w:val="24"/>
          <w:szCs w:val="24"/>
        </w:rPr>
        <w:fldChar w:fldCharType="begin"/>
      </w:r>
      <w:r w:rsidR="00540190" w:rsidRPr="006F7F62">
        <w:rPr>
          <w:rFonts w:ascii="Times New Roman" w:hAnsi="Times New Roman" w:cs="Times New Roman"/>
          <w:color w:val="4472C4" w:themeColor="accent5"/>
          <w:sz w:val="24"/>
          <w:szCs w:val="24"/>
        </w:rPr>
        <w:instrText xml:space="preserve"> ADDIN EN.CITE &lt;EndNote&gt;&lt;Cite AuthorYear="1"&gt;&lt;Author&gt;Tilakaratna&lt;/Author&gt;&lt;Year&gt;2005&lt;/Year&gt;&lt;RecNum&gt;10&lt;/RecNum&gt;&lt;DisplayText&gt;Tilakaratna (2005)&lt;/DisplayText&gt;&lt;record&gt;&lt;rec-number&gt;10&lt;/rec-number&gt;&lt;foreign-keys&gt;&lt;key app="EN" db-id="w9fwdfzd2trtteea59ix52x5ttv52pa92xdv" timestamp="1601237619"&gt;10&lt;/key&gt;&lt;/foreign-keys&gt;&lt;ref-type name="Journal Article"&gt;17&lt;/ref-type&gt;&lt;contributors&gt;&lt;authors&gt;&lt;author&gt;Tilakaratna, G&lt;/author&gt;&lt;/authors&gt;&lt;/contributors&gt;&lt;titles&gt;&lt;title&gt;Impact of Micro-Credit on Selected Household Welfare Attributes: Evidence from Sri Lanka&lt;/title&gt;&lt;secondary-title&gt;URL: www. microfinancegateway. org/gm/document-1.9&lt;/secondary-title&gt;&lt;/titles&gt;&lt;periodical&gt;&lt;full-title&gt;URL: www. microfinancegateway. org/gm/document-1.9&lt;/full-title&gt;&lt;/periodical&gt;&lt;pages&gt;44&lt;/pages&gt;&lt;volume&gt;24214&lt;/volume&gt;&lt;dates&gt;&lt;year&gt;2005&lt;/year&gt;&lt;/dates&gt;&lt;urls&gt;&lt;/urls&gt;&lt;/record&gt;&lt;/Cite&gt;&lt;/EndNote&gt;</w:instrText>
      </w:r>
      <w:r w:rsidR="00540190" w:rsidRPr="006F7F62">
        <w:rPr>
          <w:rFonts w:ascii="Times New Roman" w:hAnsi="Times New Roman" w:cs="Times New Roman"/>
          <w:color w:val="4472C4" w:themeColor="accent5"/>
          <w:sz w:val="24"/>
          <w:szCs w:val="24"/>
        </w:rPr>
        <w:fldChar w:fldCharType="separate"/>
      </w:r>
      <w:r w:rsidR="00540190" w:rsidRPr="006F7F62">
        <w:rPr>
          <w:rFonts w:ascii="Times New Roman" w:hAnsi="Times New Roman" w:cs="Times New Roman"/>
          <w:noProof/>
          <w:color w:val="4472C4" w:themeColor="accent5"/>
          <w:sz w:val="24"/>
          <w:szCs w:val="24"/>
        </w:rPr>
        <w:t>Tilakaratna (2005)</w:t>
      </w:r>
      <w:r w:rsidR="00540190" w:rsidRPr="006F7F62">
        <w:rPr>
          <w:rFonts w:ascii="Times New Roman" w:hAnsi="Times New Roman" w:cs="Times New Roman"/>
          <w:color w:val="4472C4" w:themeColor="accent5"/>
          <w:sz w:val="24"/>
          <w:szCs w:val="24"/>
        </w:rPr>
        <w:fldChar w:fldCharType="end"/>
      </w:r>
      <w:r w:rsidR="00540190"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The author analyzed two years of national level survey over poor people and found a very </w:t>
      </w:r>
      <w:r w:rsidR="00306309" w:rsidRPr="006F7F62">
        <w:rPr>
          <w:rFonts w:ascii="Times New Roman" w:hAnsi="Times New Roman" w:cs="Times New Roman"/>
          <w:sz w:val="24"/>
          <w:szCs w:val="24"/>
        </w:rPr>
        <w:t xml:space="preserve">optimist and productive outcome over the income rate. Thus, it increased the amount of money people started to spend on their needs and the amount of savings and investment also increased significantly. It is a very common factor to increase the consumption in this case but I have seen an economic consumption rate over the lower level earnings group. Hence, it has seen that most of the consumption effect implied over the poorest population, as they needed urgent loan to consume and meet their day-to-day needs. It also reduced the sensitivity of their risk has decreased </w:t>
      </w:r>
      <w:r w:rsidR="00C66BB8" w:rsidRPr="006F7F62">
        <w:rPr>
          <w:rFonts w:ascii="Times New Roman" w:hAnsi="Times New Roman" w:cs="Times New Roman"/>
          <w:sz w:val="24"/>
          <w:szCs w:val="24"/>
        </w:rPr>
        <w:t>at a huge rate. However, those clients of microcredit institutions have a huge lack of education, understanding new technologies applied, trai</w:t>
      </w:r>
      <w:r w:rsidR="00540190" w:rsidRPr="006F7F62">
        <w:rPr>
          <w:rFonts w:ascii="Times New Roman" w:hAnsi="Times New Roman" w:cs="Times New Roman"/>
          <w:sz w:val="24"/>
          <w:szCs w:val="24"/>
        </w:rPr>
        <w:t>ning and development and so on.</w:t>
      </w:r>
    </w:p>
    <w:p w:rsidR="00AA65F7" w:rsidRPr="005D3F5B" w:rsidRDefault="00571B08"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In this research</w:t>
      </w:r>
      <w:r w:rsidR="00970D4E" w:rsidRPr="006F7F62">
        <w:rPr>
          <w:rFonts w:ascii="Times New Roman" w:hAnsi="Times New Roman" w:cs="Times New Roman"/>
          <w:sz w:val="24"/>
          <w:szCs w:val="24"/>
        </w:rPr>
        <w:t xml:space="preserve"> by </w:t>
      </w:r>
      <w:r w:rsidR="00970D4E" w:rsidRPr="006F7F62">
        <w:rPr>
          <w:rFonts w:ascii="Times New Roman" w:hAnsi="Times New Roman" w:cs="Times New Roman"/>
          <w:color w:val="4472C4" w:themeColor="accent5"/>
          <w:sz w:val="24"/>
          <w:szCs w:val="24"/>
        </w:rPr>
        <w:fldChar w:fldCharType="begin"/>
      </w:r>
      <w:r w:rsidR="00970D4E" w:rsidRPr="006F7F62">
        <w:rPr>
          <w:rFonts w:ascii="Times New Roman" w:hAnsi="Times New Roman" w:cs="Times New Roman"/>
          <w:color w:val="4472C4" w:themeColor="accent5"/>
          <w:sz w:val="24"/>
          <w:szCs w:val="24"/>
        </w:rPr>
        <w:instrText xml:space="preserve"> ADDIN EN.CITE &lt;EndNote&gt;&lt;Cite AuthorYear="1"&gt;&lt;Author&gt;Li&lt;/Author&gt;&lt;Year&gt;2010&lt;/Year&gt;&lt;RecNum&gt;11&lt;/RecNum&gt;&lt;DisplayText&gt;Li (2010)&lt;/DisplayText&gt;&lt;record&gt;&lt;rec-number&gt;11&lt;/rec-number&gt;&lt;foreign-keys&gt;&lt;key app="EN" db-id="w9fwdfzd2trtteea59ix52x5ttv52pa92xdv" timestamp="1601274751"&gt;11&lt;/key&gt;&lt;/foreign-keys&gt;&lt;ref-type name="Thesis"&gt;32&lt;/ref-type&gt;&lt;contributors&gt;&lt;authors&gt;&lt;author&gt;Li, Xia&lt;/author&gt;&lt;/authors&gt;&lt;/contributors&gt;&lt;titles&gt;&lt;title&gt;An empirical analysis of microcredit on China rural household&lt;/title&gt;&lt;/titles&gt;&lt;dates&gt;&lt;year&gt;2010&lt;/year&gt;&lt;/dates&gt;&lt;publisher&gt;Lincoln University&lt;/publisher&gt;&lt;urls&gt;&lt;/urls&gt;&lt;/record&gt;&lt;/Cite&gt;&lt;/EndNote&gt;</w:instrText>
      </w:r>
      <w:r w:rsidR="00970D4E" w:rsidRPr="006F7F62">
        <w:rPr>
          <w:rFonts w:ascii="Times New Roman" w:hAnsi="Times New Roman" w:cs="Times New Roman"/>
          <w:color w:val="4472C4" w:themeColor="accent5"/>
          <w:sz w:val="24"/>
          <w:szCs w:val="24"/>
        </w:rPr>
        <w:fldChar w:fldCharType="separate"/>
      </w:r>
      <w:r w:rsidR="00970D4E" w:rsidRPr="006F7F62">
        <w:rPr>
          <w:rFonts w:ascii="Times New Roman" w:hAnsi="Times New Roman" w:cs="Times New Roman"/>
          <w:noProof/>
          <w:color w:val="4472C4" w:themeColor="accent5"/>
          <w:sz w:val="24"/>
          <w:szCs w:val="24"/>
        </w:rPr>
        <w:t>Li (2010)</w:t>
      </w:r>
      <w:r w:rsidR="00970D4E"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they have collected a sample size of </w:t>
      </w:r>
      <w:r w:rsidR="009651BA" w:rsidRPr="006F7F62">
        <w:rPr>
          <w:rFonts w:ascii="Times New Roman" w:hAnsi="Times New Roman" w:cs="Times New Roman"/>
          <w:sz w:val="24"/>
          <w:szCs w:val="24"/>
        </w:rPr>
        <w:t>424</w:t>
      </w:r>
      <w:r w:rsidRPr="006F7F62">
        <w:rPr>
          <w:rFonts w:ascii="Times New Roman" w:hAnsi="Times New Roman" w:cs="Times New Roman"/>
          <w:sz w:val="24"/>
          <w:szCs w:val="24"/>
        </w:rPr>
        <w:t xml:space="preserve"> poor people from rural areas</w:t>
      </w:r>
      <w:r w:rsidR="009651BA" w:rsidRPr="006F7F62">
        <w:rPr>
          <w:rFonts w:ascii="Times New Roman" w:hAnsi="Times New Roman" w:cs="Times New Roman"/>
          <w:sz w:val="24"/>
          <w:szCs w:val="24"/>
        </w:rPr>
        <w:t xml:space="preserve"> from 10 villages</w:t>
      </w:r>
      <w:r w:rsidRPr="006F7F62">
        <w:rPr>
          <w:rFonts w:ascii="Times New Roman" w:hAnsi="Times New Roman" w:cs="Times New Roman"/>
          <w:sz w:val="24"/>
          <w:szCs w:val="24"/>
        </w:rPr>
        <w:t xml:space="preserve"> and created different results of different categories</w:t>
      </w:r>
      <w:r w:rsidR="009775CF" w:rsidRPr="006F7F62">
        <w:rPr>
          <w:rFonts w:ascii="Times New Roman" w:hAnsi="Times New Roman" w:cs="Times New Roman"/>
          <w:sz w:val="24"/>
          <w:szCs w:val="24"/>
        </w:rPr>
        <w:t xml:space="preserve"> such as, long- </w:t>
      </w:r>
      <w:r w:rsidRPr="006F7F62">
        <w:rPr>
          <w:rFonts w:ascii="Times New Roman" w:hAnsi="Times New Roman" w:cs="Times New Roman"/>
          <w:sz w:val="24"/>
          <w:szCs w:val="24"/>
        </w:rPr>
        <w:t>term loan, collateral, collateral form, loan procedure time, payment efficiency an</w:t>
      </w:r>
      <w:r w:rsidR="00970D4E" w:rsidRPr="006F7F62">
        <w:rPr>
          <w:rFonts w:ascii="Times New Roman" w:hAnsi="Times New Roman" w:cs="Times New Roman"/>
          <w:sz w:val="24"/>
          <w:szCs w:val="24"/>
        </w:rPr>
        <w:t>d the reason of taking credit</w:t>
      </w:r>
      <w:r w:rsidR="009651BA" w:rsidRPr="006F7F62">
        <w:rPr>
          <w:rFonts w:ascii="Times New Roman" w:hAnsi="Times New Roman" w:cs="Times New Roman"/>
          <w:sz w:val="24"/>
          <w:szCs w:val="24"/>
        </w:rPr>
        <w:t xml:space="preserve">. </w:t>
      </w:r>
      <w:r w:rsidR="000F5611" w:rsidRPr="006F7F62">
        <w:rPr>
          <w:rFonts w:ascii="Times New Roman" w:hAnsi="Times New Roman" w:cs="Times New Roman"/>
          <w:sz w:val="24"/>
          <w:szCs w:val="24"/>
        </w:rPr>
        <w:lastRenderedPageBreak/>
        <w:t xml:space="preserve">From the results, I have observed that, households that could make effective use of this loan for increasing their earnings and thus make more investments and startups to help themselves and the economy as well. People who go for entrepreneurships tend to take more credit rather than those from agricultural background. </w:t>
      </w:r>
      <w:r w:rsidR="00897FAD" w:rsidRPr="006F7F62">
        <w:rPr>
          <w:rFonts w:ascii="Times New Roman" w:hAnsi="Times New Roman" w:cs="Times New Roman"/>
          <w:sz w:val="24"/>
          <w:szCs w:val="24"/>
        </w:rPr>
        <w:t>Despite of having more benefits from this loan, a higher income could not necessarily create better lifestyle and more expenditure and consumption as well. Moreover, there are people who are scared of taking loans because of interest rates and lack of collateral. The findings from this study was that, microcredit could not remove poverty that much from the rural households of China and there was a low rate of consum</w:t>
      </w:r>
      <w:r w:rsidR="00970D4E" w:rsidRPr="006F7F62">
        <w:rPr>
          <w:rFonts w:ascii="Times New Roman" w:hAnsi="Times New Roman" w:cs="Times New Roman"/>
          <w:sz w:val="24"/>
          <w:szCs w:val="24"/>
        </w:rPr>
        <w:t>ption and expenditure seen here.</w:t>
      </w:r>
    </w:p>
    <w:p w:rsidR="005826BA" w:rsidRPr="006F7F62" w:rsidRDefault="00AA65F7"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w:t>
      </w:r>
      <w:r w:rsidR="005826BA" w:rsidRPr="006F7F62">
        <w:rPr>
          <w:rFonts w:ascii="Times New Roman" w:hAnsi="Times New Roman" w:cs="Times New Roman"/>
          <w:sz w:val="24"/>
          <w:szCs w:val="24"/>
        </w:rPr>
        <w:t xml:space="preserve"> article</w:t>
      </w:r>
      <w:r w:rsidRPr="006F7F62">
        <w:rPr>
          <w:rFonts w:ascii="Times New Roman" w:hAnsi="Times New Roman" w:cs="Times New Roman"/>
          <w:sz w:val="24"/>
          <w:szCs w:val="24"/>
        </w:rPr>
        <w:t xml:space="preserve"> analyzed and written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AuthorYear="1"&gt;&lt;Author&gt;Al-Mamun&lt;/Author&gt;&lt;Year&gt;2015&lt;/Year&gt;&lt;RecNum&gt;12&lt;/RecNum&gt;&lt;DisplayText&gt;Al-Mamun and Mazumder (2015)&lt;/DisplayText&gt;&lt;record&gt;&lt;rec-number&gt;12&lt;/rec-number&gt;&lt;foreign-keys&gt;&lt;key app="EN" db-id="w9fwdfzd2trtteea59ix52x5ttv52pa92xdv" timestamp="1601275870"&gt;12&lt;/key&gt;&lt;/foreign-keys&gt;&lt;ref-type name="Journal Article"&gt;17&lt;/ref-type&gt;&lt;contributors&gt;&lt;authors&gt;&lt;author&gt;Al-Mamun, Abdullah&lt;/author&gt;&lt;author&gt;Mazumder, Mohammad Nurul Huda&lt;/author&gt;&lt;/authors&gt;&lt;/contributors&gt;&lt;titles&gt;&lt;title&gt;Impact of microcredit on income, poverty, and economic vulnerability in Peninsular Malaysia&lt;/title&gt;&lt;secondary-title&gt;Development in practice&lt;/secondary-title&gt;&lt;/titles&gt;&lt;periodical&gt;&lt;full-title&gt;Development in practice&lt;/full-title&gt;&lt;/periodical&gt;&lt;pages&gt;333-346&lt;/pages&gt;&lt;volume&gt;25&lt;/volume&gt;&lt;number&gt;3&lt;/number&gt;&lt;dates&gt;&lt;year&gt;2015&lt;/year&gt;&lt;/dates&gt;&lt;isbn&gt;0961-4524&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Al-Mamun and Mazumder (2015)</w:t>
      </w:r>
      <w:r w:rsidRPr="006F7F62">
        <w:rPr>
          <w:rFonts w:ascii="Times New Roman" w:hAnsi="Times New Roman" w:cs="Times New Roman"/>
          <w:color w:val="4472C4" w:themeColor="accent5"/>
          <w:sz w:val="24"/>
          <w:szCs w:val="24"/>
        </w:rPr>
        <w:fldChar w:fldCharType="end"/>
      </w:r>
      <w:r w:rsidR="005826BA" w:rsidRPr="006F7F62">
        <w:rPr>
          <w:rFonts w:ascii="Times New Roman" w:hAnsi="Times New Roman" w:cs="Times New Roman"/>
          <w:sz w:val="24"/>
          <w:szCs w:val="24"/>
        </w:rPr>
        <w:t xml:space="preserve">, I have got to know </w:t>
      </w:r>
      <w:r w:rsidRPr="006F7F62">
        <w:rPr>
          <w:rFonts w:ascii="Times New Roman" w:hAnsi="Times New Roman" w:cs="Times New Roman"/>
          <w:sz w:val="24"/>
          <w:szCs w:val="24"/>
        </w:rPr>
        <w:t xml:space="preserve">that, </w:t>
      </w:r>
      <w:r w:rsidR="001F54EE" w:rsidRPr="006F7F62">
        <w:rPr>
          <w:rFonts w:ascii="Times New Roman" w:hAnsi="Times New Roman" w:cs="Times New Roman"/>
          <w:sz w:val="24"/>
          <w:szCs w:val="24"/>
        </w:rPr>
        <w:t xml:space="preserve">they still need to enhance some training programs via this institute and create a sufficient cooperation between the clients, </w:t>
      </w:r>
      <w:r w:rsidRPr="006F7F62">
        <w:rPr>
          <w:rFonts w:ascii="Times New Roman" w:hAnsi="Times New Roman" w:cs="Times New Roman"/>
          <w:sz w:val="24"/>
          <w:szCs w:val="24"/>
        </w:rPr>
        <w:t xml:space="preserve">even though </w:t>
      </w:r>
      <w:r w:rsidR="001F54EE" w:rsidRPr="006F7F62">
        <w:rPr>
          <w:rFonts w:ascii="Times New Roman" w:hAnsi="Times New Roman" w:cs="Times New Roman"/>
          <w:sz w:val="24"/>
          <w:szCs w:val="24"/>
        </w:rPr>
        <w:t>it was successful in decreasing the poverty rate of Malaysia. An enlargement of earnings have seen in this preview, which resulted into higher expense creation among households and a high amount of consumption on both food and non- food service providing expenses. Hence, Malaysia still needs to include some well- miscellaneous and differentiated programs to reduce the risk of non- repayment more. The whole activity of this program adversely effected the economy of Malaysia and decreased the sensitivity of it. They suggested recreating more environment friendly programs to teach the people of rural areas as they have a lack in education. It can only be possible through some training and development initiations</w:t>
      </w:r>
      <w:r w:rsidR="005228A6" w:rsidRPr="006F7F62">
        <w:rPr>
          <w:rFonts w:ascii="Times New Roman" w:hAnsi="Times New Roman" w:cs="Times New Roman"/>
          <w:sz w:val="24"/>
          <w:szCs w:val="24"/>
        </w:rPr>
        <w:t xml:space="preserve"> and that is the only limitation I have found in th</w:t>
      </w:r>
      <w:r w:rsidRPr="006F7F62">
        <w:rPr>
          <w:rFonts w:ascii="Times New Roman" w:hAnsi="Times New Roman" w:cs="Times New Roman"/>
          <w:sz w:val="24"/>
          <w:szCs w:val="24"/>
        </w:rPr>
        <w:t>is microcredit program analysis.</w:t>
      </w:r>
    </w:p>
    <w:p w:rsidR="00684159" w:rsidRPr="006F7F62" w:rsidRDefault="00DA37F2"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w:t>
      </w:r>
      <w:r w:rsidR="00206909" w:rsidRPr="006F7F62">
        <w:rPr>
          <w:rFonts w:ascii="Times New Roman" w:hAnsi="Times New Roman" w:cs="Times New Roman"/>
          <w:sz w:val="24"/>
          <w:szCs w:val="24"/>
        </w:rPr>
        <w:t xml:space="preserve">he analysis from Mexico </w:t>
      </w:r>
      <w:r w:rsidRPr="006F7F62">
        <w:rPr>
          <w:rFonts w:ascii="Times New Roman" w:hAnsi="Times New Roman" w:cs="Times New Roman"/>
          <w:sz w:val="24"/>
          <w:szCs w:val="24"/>
        </w:rPr>
        <w:t xml:space="preserve">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AuthorYear="1"&gt;&lt;Author&gt;Angelucci&lt;/Author&gt;&lt;Year&gt;2015&lt;/Year&gt;&lt;RecNum&gt;13&lt;/RecNum&gt;&lt;DisplayText&gt;Angelucci, Karlan et al. (2015)&lt;/DisplayText&gt;&lt;record&gt;&lt;rec-number&gt;13&lt;/rec-number&gt;&lt;foreign-keys&gt;&lt;key app="EN" db-id="w9fwdfzd2trtteea59ix52x5ttv52pa92xdv" timestamp="1601293719"&gt;13&lt;/key&gt;&lt;/foreign-keys&gt;&lt;ref-type name="Journal Article"&gt;17&lt;/ref-type&gt;&lt;contributors&gt;&lt;authors&gt;&lt;author&gt;Angelucci, Manuela&lt;/author&gt;&lt;author&gt;Karlan, Dean&lt;/author&gt;&lt;author&gt;Zinman, Jonathan&lt;/author&gt;&lt;/authors&gt;&lt;/contributors&gt;&lt;titles&gt;&lt;title&gt;Microcredit impacts: Evidence from a randomized microcredit program placement experiment by Compartamos Banco&lt;/title&gt;&lt;secondary-title&gt;American Economic Journal: Applied Economics&lt;/secondary-title&gt;&lt;/titles&gt;&lt;periodical&gt;&lt;full-title&gt;American Economic Journal: Applied Economics&lt;/full-title&gt;&lt;/periodical&gt;&lt;pages&gt;151-82&lt;/pages&gt;&lt;volume&gt;7&lt;/volume&gt;&lt;number&gt;1&lt;/number&gt;&lt;dates&gt;&lt;year&gt;2015&lt;/year&gt;&lt;/dates&gt;&lt;isbn&gt;1945-7782&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Angelucci, Karlan et al. (2015)</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w:t>
      </w:r>
      <w:r w:rsidR="00206909" w:rsidRPr="006F7F62">
        <w:rPr>
          <w:rFonts w:ascii="Times New Roman" w:hAnsi="Times New Roman" w:cs="Times New Roman"/>
          <w:sz w:val="24"/>
          <w:szCs w:val="24"/>
        </w:rPr>
        <w:t>claimed th</w:t>
      </w:r>
      <w:r w:rsidRPr="006F7F62">
        <w:rPr>
          <w:rFonts w:ascii="Times New Roman" w:hAnsi="Times New Roman" w:cs="Times New Roman"/>
          <w:sz w:val="24"/>
          <w:szCs w:val="24"/>
        </w:rPr>
        <w:t>at, t</w:t>
      </w:r>
      <w:r w:rsidR="00BC0F8A" w:rsidRPr="006F7F62">
        <w:rPr>
          <w:rFonts w:ascii="Times New Roman" w:hAnsi="Times New Roman" w:cs="Times New Roman"/>
          <w:sz w:val="24"/>
          <w:szCs w:val="24"/>
        </w:rPr>
        <w:t xml:space="preserve">hey have experienced a mind- blowing impact over households by this research and it lasted for 18 to 34 months. It has seen that, some negative effects such as- over borrowings at a moderate rate and available debt have put many families into the trap of much debt, which made them bankrupted. Grievously, they found almost no effect or increase in income from this country through microcredit. </w:t>
      </w:r>
      <w:r w:rsidR="00472C06" w:rsidRPr="006F7F62">
        <w:rPr>
          <w:rFonts w:ascii="Times New Roman" w:hAnsi="Times New Roman" w:cs="Times New Roman"/>
          <w:sz w:val="24"/>
          <w:szCs w:val="24"/>
        </w:rPr>
        <w:t xml:space="preserve">This process enhanced some of the existing business but did not increase any self- employment or startups for livelihood. Overall, the microcredit borrowing created an unpresuming result. The results divided into five sets. </w:t>
      </w:r>
    </w:p>
    <w:p w:rsidR="00684159" w:rsidRPr="006F7F62" w:rsidRDefault="00472C06" w:rsidP="000C4054">
      <w:pPr>
        <w:pStyle w:val="ListParagraph"/>
        <w:numPr>
          <w:ilvl w:val="0"/>
          <w:numId w:val="2"/>
        </w:num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It enhanced the amount of borrowers but did not effect the regular banking clients; </w:t>
      </w:r>
    </w:p>
    <w:p w:rsidR="00684159" w:rsidRPr="006F7F62" w:rsidRDefault="00472C06" w:rsidP="000C4054">
      <w:pPr>
        <w:pStyle w:val="ListParagraph"/>
        <w:numPr>
          <w:ilvl w:val="0"/>
          <w:numId w:val="2"/>
        </w:num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lastRenderedPageBreak/>
        <w:t xml:space="preserve">Startups did not work much here but borrowers invested more in their own business and raised the capital even more; </w:t>
      </w:r>
    </w:p>
    <w:p w:rsidR="00684159" w:rsidRPr="006F7F62" w:rsidRDefault="00472C06" w:rsidP="000C4054">
      <w:pPr>
        <w:pStyle w:val="ListParagraph"/>
        <w:numPr>
          <w:ilvl w:val="0"/>
          <w:numId w:val="2"/>
        </w:num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It created a moderate increase in earnings, trust issues and women empowerment; </w:t>
      </w:r>
    </w:p>
    <w:p w:rsidR="002E1E22" w:rsidRPr="006F7F62" w:rsidRDefault="00472C06" w:rsidP="000C4054">
      <w:pPr>
        <w:pStyle w:val="ListParagraph"/>
        <w:numPr>
          <w:ilvl w:val="0"/>
          <w:numId w:val="2"/>
        </w:num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It has seen to increase the expenditure more a</w:t>
      </w:r>
      <w:r w:rsidR="00DA37F2" w:rsidRPr="006F7F62">
        <w:rPr>
          <w:rFonts w:ascii="Times New Roman" w:hAnsi="Times New Roman" w:cs="Times New Roman"/>
          <w:sz w:val="24"/>
          <w:szCs w:val="24"/>
        </w:rPr>
        <w:t>nd reduced the sells of assets.</w:t>
      </w:r>
    </w:p>
    <w:p w:rsidR="00701436" w:rsidRPr="006F7F62" w:rsidRDefault="00701436" w:rsidP="000C4054">
      <w:pPr>
        <w:spacing w:line="360" w:lineRule="auto"/>
        <w:jc w:val="both"/>
        <w:rPr>
          <w:rFonts w:ascii="Times New Roman" w:hAnsi="Times New Roman" w:cs="Times New Roman"/>
          <w:sz w:val="24"/>
          <w:szCs w:val="24"/>
        </w:rPr>
      </w:pPr>
    </w:p>
    <w:p w:rsidR="00806B87" w:rsidRPr="006F7F62" w:rsidRDefault="00615415" w:rsidP="000C4054">
      <w:pPr>
        <w:spacing w:line="360" w:lineRule="auto"/>
        <w:jc w:val="both"/>
        <w:rPr>
          <w:rFonts w:ascii="Times New Roman" w:hAnsi="Times New Roman" w:cs="Times New Roman"/>
          <w:color w:val="5B9BD5" w:themeColor="accent1"/>
          <w:sz w:val="24"/>
          <w:szCs w:val="24"/>
        </w:rPr>
      </w:pPr>
      <w:r w:rsidRPr="006F7F62">
        <w:rPr>
          <w:rFonts w:ascii="Times New Roman" w:hAnsi="Times New Roman" w:cs="Times New Roman"/>
          <w:sz w:val="24"/>
          <w:szCs w:val="24"/>
        </w:rPr>
        <w:t>Here in this research</w:t>
      </w:r>
      <w:r w:rsidR="00BE17F5" w:rsidRPr="006F7F62">
        <w:rPr>
          <w:rFonts w:ascii="Times New Roman" w:hAnsi="Times New Roman" w:cs="Times New Roman"/>
          <w:sz w:val="24"/>
          <w:szCs w:val="24"/>
        </w:rPr>
        <w:t xml:space="preserve"> done by </w:t>
      </w:r>
      <w:r w:rsidR="00BE17F5" w:rsidRPr="006F7F62">
        <w:rPr>
          <w:rFonts w:ascii="Times New Roman" w:hAnsi="Times New Roman" w:cs="Times New Roman"/>
          <w:color w:val="4472C4" w:themeColor="accent5"/>
          <w:sz w:val="24"/>
          <w:szCs w:val="24"/>
        </w:rPr>
        <w:fldChar w:fldCharType="begin"/>
      </w:r>
      <w:r w:rsidR="00BE17F5" w:rsidRPr="006F7F62">
        <w:rPr>
          <w:rFonts w:ascii="Times New Roman" w:hAnsi="Times New Roman" w:cs="Times New Roman"/>
          <w:color w:val="4472C4" w:themeColor="accent5"/>
          <w:sz w:val="24"/>
          <w:szCs w:val="24"/>
        </w:rPr>
        <w:instrText xml:space="preserve"> ADDIN EN.CITE &lt;EndNote&gt;&lt;Cite AuthorYear="1"&gt;&lt;Author&gt;Fiala&lt;/Author&gt;&lt;Year&gt;2018&lt;/Year&gt;&lt;RecNum&gt;14&lt;/RecNum&gt;&lt;DisplayText&gt;Fiala (2018)&lt;/DisplayText&gt;&lt;record&gt;&lt;rec-number&gt;14&lt;/rec-number&gt;&lt;foreign-keys&gt;&lt;key app="EN" db-id="w9fwdfzd2trtteea59ix52x5ttv52pa92xdv" timestamp="1601319675"&gt;14&lt;/key&gt;&lt;/foreign-keys&gt;&lt;ref-type name="Journal Article"&gt;17&lt;/ref-type&gt;&lt;contributors&gt;&lt;authors&gt;&lt;author&gt;Fiala, Nathan&lt;/author&gt;&lt;/authors&gt;&lt;/contributors&gt;&lt;titles&gt;&lt;title&gt;Returns to microcredit, cash grants and training for male and female microentrepreneurs in Uganda&lt;/title&gt;&lt;secondary-title&gt;World Development&lt;/secondary-title&gt;&lt;/titles&gt;&lt;periodical&gt;&lt;full-title&gt;World Development&lt;/full-title&gt;&lt;/periodical&gt;&lt;pages&gt;189-200&lt;/pages&gt;&lt;volume&gt;105&lt;/volume&gt;&lt;dates&gt;&lt;year&gt;2018&lt;/year&gt;&lt;/dates&gt;&lt;isbn&gt;0305-750X&lt;/isbn&gt;&lt;urls&gt;&lt;/urls&gt;&lt;/record&gt;&lt;/Cite&gt;&lt;/EndNote&gt;</w:instrText>
      </w:r>
      <w:r w:rsidR="00BE17F5" w:rsidRPr="006F7F62">
        <w:rPr>
          <w:rFonts w:ascii="Times New Roman" w:hAnsi="Times New Roman" w:cs="Times New Roman"/>
          <w:color w:val="4472C4" w:themeColor="accent5"/>
          <w:sz w:val="24"/>
          <w:szCs w:val="24"/>
        </w:rPr>
        <w:fldChar w:fldCharType="separate"/>
      </w:r>
      <w:r w:rsidR="00BE17F5" w:rsidRPr="006F7F62">
        <w:rPr>
          <w:rFonts w:ascii="Times New Roman" w:hAnsi="Times New Roman" w:cs="Times New Roman"/>
          <w:noProof/>
          <w:color w:val="4472C4" w:themeColor="accent5"/>
          <w:sz w:val="24"/>
          <w:szCs w:val="24"/>
        </w:rPr>
        <w:t>Fiala (2018)</w:t>
      </w:r>
      <w:r w:rsidR="00BE17F5" w:rsidRPr="006F7F62">
        <w:rPr>
          <w:rFonts w:ascii="Times New Roman" w:hAnsi="Times New Roman" w:cs="Times New Roman"/>
          <w:color w:val="4472C4" w:themeColor="accent5"/>
          <w:sz w:val="24"/>
          <w:szCs w:val="24"/>
        </w:rPr>
        <w:fldChar w:fldCharType="end"/>
      </w:r>
      <w:r w:rsidR="00BE17F5"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have collected a sample of b</w:t>
      </w:r>
      <w:r w:rsidR="00BE17F5" w:rsidRPr="006F7F62">
        <w:rPr>
          <w:rFonts w:ascii="Times New Roman" w:hAnsi="Times New Roman" w:cs="Times New Roman"/>
          <w:sz w:val="24"/>
          <w:szCs w:val="24"/>
        </w:rPr>
        <w:t>usinesspersons, 1550 in number by offering</w:t>
      </w:r>
      <w:r w:rsidRPr="006F7F62">
        <w:rPr>
          <w:rFonts w:ascii="Times New Roman" w:hAnsi="Times New Roman" w:cs="Times New Roman"/>
          <w:sz w:val="24"/>
          <w:szCs w:val="24"/>
        </w:rPr>
        <w:t xml:space="preserve"> business loans at a decreasing rate of interest and arranged for collateral free loan</w:t>
      </w:r>
      <w:r w:rsidR="00F928E5" w:rsidRPr="006F7F62">
        <w:rPr>
          <w:rFonts w:ascii="Times New Roman" w:hAnsi="Times New Roman" w:cs="Times New Roman"/>
          <w:sz w:val="24"/>
          <w:szCs w:val="24"/>
        </w:rPr>
        <w:t>. Training and development program</w:t>
      </w:r>
      <w:r w:rsidR="00BE17F5" w:rsidRPr="006F7F62">
        <w:rPr>
          <w:rFonts w:ascii="Times New Roman" w:hAnsi="Times New Roman" w:cs="Times New Roman"/>
          <w:sz w:val="24"/>
          <w:szCs w:val="24"/>
        </w:rPr>
        <w:t xml:space="preserve"> was included as well</w:t>
      </w:r>
      <w:r w:rsidR="00F928E5" w:rsidRPr="006F7F62">
        <w:rPr>
          <w:rFonts w:ascii="Times New Roman" w:hAnsi="Times New Roman" w:cs="Times New Roman"/>
          <w:sz w:val="24"/>
          <w:szCs w:val="24"/>
        </w:rPr>
        <w:t>, which is a great initiative indeed. Here they focused only over the businesspersons rather than agricultural sector. The outcomes indicated that, it did not make too much of impact over the businesspersons. They tried well but the results could be better and thus, the amount of income, expense and consumpt</w:t>
      </w:r>
      <w:r w:rsidR="007A6088" w:rsidRPr="006F7F62">
        <w:rPr>
          <w:rFonts w:ascii="Times New Roman" w:hAnsi="Times New Roman" w:cs="Times New Roman"/>
          <w:sz w:val="24"/>
          <w:szCs w:val="24"/>
        </w:rPr>
        <w:t>ion was moderate. However,</w:t>
      </w:r>
      <w:r w:rsidR="00F928E5" w:rsidRPr="006F7F62">
        <w:rPr>
          <w:rFonts w:ascii="Times New Roman" w:hAnsi="Times New Roman" w:cs="Times New Roman"/>
          <w:sz w:val="24"/>
          <w:szCs w:val="24"/>
        </w:rPr>
        <w:t xml:space="preserve"> believe in small entrepreneurship businesses resulted </w:t>
      </w:r>
      <w:r w:rsidR="007A6088" w:rsidRPr="006F7F62">
        <w:rPr>
          <w:rFonts w:ascii="Times New Roman" w:hAnsi="Times New Roman" w:cs="Times New Roman"/>
          <w:sz w:val="24"/>
          <w:szCs w:val="24"/>
        </w:rPr>
        <w:t>well</w:t>
      </w:r>
      <w:r w:rsidR="00BE17F5" w:rsidRPr="006F7F62">
        <w:rPr>
          <w:rFonts w:ascii="Times New Roman" w:hAnsi="Times New Roman" w:cs="Times New Roman"/>
          <w:sz w:val="24"/>
          <w:szCs w:val="24"/>
        </w:rPr>
        <w:t xml:space="preserve"> rather than the big ones.</w:t>
      </w:r>
    </w:p>
    <w:p w:rsidR="00E670AF" w:rsidRPr="006F7F62" w:rsidRDefault="00623E30"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 have focused on </w:t>
      </w:r>
      <w:r w:rsidR="00121DFD" w:rsidRPr="006F7F62">
        <w:rPr>
          <w:rFonts w:ascii="Times New Roman" w:hAnsi="Times New Roman" w:cs="Times New Roman"/>
          <w:sz w:val="24"/>
          <w:szCs w:val="24"/>
        </w:rPr>
        <w:t>a</w:t>
      </w:r>
      <w:r w:rsidRPr="006F7F62">
        <w:rPr>
          <w:rFonts w:ascii="Times New Roman" w:hAnsi="Times New Roman" w:cs="Times New Roman"/>
          <w:sz w:val="24"/>
          <w:szCs w:val="24"/>
        </w:rPr>
        <w:t xml:space="preserve"> journal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AuthorYear="1"&gt;&lt;Author&gt;Mwangi&lt;/Author&gt;&lt;Year&gt;2018&lt;/Year&gt;&lt;RecNum&gt;15&lt;/RecNum&gt;&lt;DisplayText&gt;Mwangi and Atieno (2018)&lt;/DisplayText&gt;&lt;record&gt;&lt;rec-number&gt;15&lt;/rec-number&gt;&lt;foreign-keys&gt;&lt;key app="EN" db-id="w9fwdfzd2trtteea59ix52x5ttv52pa92xdv" timestamp="1601361818"&gt;15&lt;/key&gt;&lt;/foreign-keys&gt;&lt;ref-type name="Journal Article"&gt;17&lt;/ref-type&gt;&lt;contributors&gt;&lt;authors&gt;&lt;author&gt;Mwangi, Isaac&lt;/author&gt;&lt;author&gt;Atieno, Rosemary&lt;/author&gt;&lt;/authors&gt;&lt;/contributors&gt;&lt;titles&gt;&lt;title&gt;Impact of financial inclusion on consumption expenditure in Kenya&lt;/title&gt;&lt;/titles&gt;&lt;dates&gt;&lt;year&gt;2018&lt;/year&gt;&lt;/dates&gt;&lt;urls&gt;&lt;/urls&gt;&lt;/record&gt;&lt;/Cite&gt;&lt;/EndNote&gt;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Mwangi and Atieno (2018)</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for the research of Kenya and found that, t</w:t>
      </w:r>
      <w:r w:rsidR="00B016E8" w:rsidRPr="006F7F62">
        <w:rPr>
          <w:rFonts w:ascii="Times New Roman" w:hAnsi="Times New Roman" w:cs="Times New Roman"/>
          <w:sz w:val="24"/>
          <w:szCs w:val="24"/>
        </w:rPr>
        <w:t xml:space="preserve">hey kept the main goal so uplifting the consumption and expense and improving the way of living. </w:t>
      </w:r>
      <w:r w:rsidR="004150C7" w:rsidRPr="006F7F62">
        <w:rPr>
          <w:rFonts w:ascii="Times New Roman" w:hAnsi="Times New Roman" w:cs="Times New Roman"/>
          <w:sz w:val="24"/>
          <w:szCs w:val="24"/>
        </w:rPr>
        <w:t>The state of Nairobi did far better than</w:t>
      </w:r>
      <w:r w:rsidR="00BD4FF8" w:rsidRPr="006F7F62">
        <w:rPr>
          <w:rFonts w:ascii="Times New Roman" w:hAnsi="Times New Roman" w:cs="Times New Roman"/>
          <w:sz w:val="24"/>
          <w:szCs w:val="24"/>
        </w:rPr>
        <w:t xml:space="preserve"> other states</w:t>
      </w:r>
      <w:r w:rsidR="004150C7" w:rsidRPr="006F7F62">
        <w:rPr>
          <w:rFonts w:ascii="Times New Roman" w:hAnsi="Times New Roman" w:cs="Times New Roman"/>
          <w:sz w:val="24"/>
          <w:szCs w:val="24"/>
        </w:rPr>
        <w:t xml:space="preserve"> by enhancing their earnings and consumption at the same time. It might because of the high payment work available there and available earnings generating opportunities available. The outcome of city life was far better than the rural areas because of having more opportunities and more places to work at. Kenya did its best at the year of 2009 in case of income and consumption. Hence, the growth result of 2013 to 2016 was average. However, the outcome of the households depended </w:t>
      </w:r>
      <w:r w:rsidR="004B65E8" w:rsidRPr="006F7F62">
        <w:rPr>
          <w:rFonts w:ascii="Times New Roman" w:hAnsi="Times New Roman" w:cs="Times New Roman"/>
          <w:sz w:val="24"/>
          <w:szCs w:val="24"/>
        </w:rPr>
        <w:t xml:space="preserve">mostly </w:t>
      </w:r>
      <w:r w:rsidR="004150C7" w:rsidRPr="006F7F62">
        <w:rPr>
          <w:rFonts w:ascii="Times New Roman" w:hAnsi="Times New Roman" w:cs="Times New Roman"/>
          <w:sz w:val="24"/>
          <w:szCs w:val="24"/>
        </w:rPr>
        <w:t xml:space="preserve">on the attribute of each of the households and </w:t>
      </w:r>
      <w:r w:rsidRPr="006F7F62">
        <w:rPr>
          <w:rFonts w:ascii="Times New Roman" w:hAnsi="Times New Roman" w:cs="Times New Roman"/>
          <w:sz w:val="24"/>
          <w:szCs w:val="24"/>
        </w:rPr>
        <w:t xml:space="preserve">the surroundings they lived in. </w:t>
      </w:r>
      <w:r w:rsidR="004B65E8" w:rsidRPr="006F7F62">
        <w:rPr>
          <w:rFonts w:ascii="Times New Roman" w:hAnsi="Times New Roman" w:cs="Times New Roman"/>
          <w:sz w:val="24"/>
          <w:szCs w:val="24"/>
        </w:rPr>
        <w:t xml:space="preserve">The consumption per person </w:t>
      </w:r>
      <w:r w:rsidR="009E7BA8" w:rsidRPr="006F7F62">
        <w:rPr>
          <w:rFonts w:ascii="Times New Roman" w:hAnsi="Times New Roman" w:cs="Times New Roman"/>
          <w:sz w:val="24"/>
          <w:szCs w:val="24"/>
        </w:rPr>
        <w:t>enhanced by</w:t>
      </w:r>
      <w:r w:rsidR="004B65E8" w:rsidRPr="006F7F62">
        <w:rPr>
          <w:rFonts w:ascii="Times New Roman" w:hAnsi="Times New Roman" w:cs="Times New Roman"/>
          <w:sz w:val="24"/>
          <w:szCs w:val="24"/>
        </w:rPr>
        <w:t xml:space="preserve"> 0.389 at ten percent substance level for insuranc</w:t>
      </w:r>
      <w:r w:rsidRPr="006F7F62">
        <w:rPr>
          <w:rFonts w:ascii="Times New Roman" w:hAnsi="Times New Roman" w:cs="Times New Roman"/>
          <w:sz w:val="24"/>
          <w:szCs w:val="24"/>
        </w:rPr>
        <w:t>e dynamic autoregressive panel.</w:t>
      </w:r>
    </w:p>
    <w:p w:rsidR="00E670AF" w:rsidRPr="005D3F5B" w:rsidRDefault="00121DFD" w:rsidP="000C4054">
      <w:pPr>
        <w:spacing w:line="360" w:lineRule="auto"/>
        <w:jc w:val="both"/>
        <w:rPr>
          <w:rFonts w:ascii="Times New Roman" w:hAnsi="Times New Roman" w:cs="Times New Roman"/>
          <w:color w:val="4472C4" w:themeColor="accent5"/>
          <w:sz w:val="24"/>
          <w:szCs w:val="24"/>
        </w:rPr>
      </w:pPr>
      <w:r w:rsidRPr="006F7F62">
        <w:rPr>
          <w:rFonts w:ascii="Times New Roman" w:hAnsi="Times New Roman" w:cs="Times New Roman"/>
          <w:sz w:val="24"/>
          <w:szCs w:val="24"/>
        </w:rPr>
        <w:t xml:space="preserve">This report of Indonesia composed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AuthorYear="1"&gt;&lt;Author&gt;Rokhim&lt;/Author&gt;&lt;Year&gt;2016&lt;/Year&gt;&lt;RecNum&gt;16&lt;/RecNum&gt;&lt;DisplayText&gt;Rokhim, Sikatan et al. (2016)&lt;/DisplayText&gt;&lt;record&gt;&lt;rec-number&gt;16&lt;/rec-number&gt;&lt;foreign-keys&gt;&lt;key app="EN" db-id="w9fwdfzd2trtteea59ix52x5ttv52pa92xdv" timestamp="1601365521"&gt;16&lt;/key&gt;&lt;/foreign-keys&gt;&lt;ref-type name="Journal Article"&gt;17&lt;/ref-type&gt;&lt;contributors&gt;&lt;authors&gt;&lt;author&gt;Rokhim, Rofikoh&lt;/author&gt;&lt;author&gt;Sikatan, George Adam Sukoco&lt;/author&gt;&lt;author&gt;Lubis, Arief Wibisono&lt;/author&gt;&lt;author&gt;Setyawan, Mohammad Irwan&lt;/author&gt;&lt;/authors&gt;&lt;/contributors&gt;&lt;titles&gt;&lt;title&gt;Does microcredit improve wellbeing? Evidence from Indonesia&lt;/title&gt;&lt;secondary-title&gt;Humanomics&lt;/secondary-title&gt;&lt;/titles&gt;&lt;periodical&gt;&lt;full-title&gt;Humanomics&lt;/full-title&gt;&lt;/periodical&gt;&lt;dates&gt;&lt;year&gt;2016&lt;/year&gt;&lt;/dates&gt;&lt;isbn&gt;0828-8666&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Rokhim, Sikatan et al. (2016)</w:t>
      </w:r>
      <w:r w:rsidRPr="006F7F62">
        <w:rPr>
          <w:rFonts w:ascii="Times New Roman" w:hAnsi="Times New Roman" w:cs="Times New Roman"/>
          <w:color w:val="4472C4" w:themeColor="accent5"/>
          <w:sz w:val="24"/>
          <w:szCs w:val="24"/>
        </w:rPr>
        <w:fldChar w:fldCharType="end"/>
      </w:r>
      <w:r w:rsidR="00EB7FC2" w:rsidRPr="006F7F62">
        <w:rPr>
          <w:rFonts w:ascii="Times New Roman" w:hAnsi="Times New Roman" w:cs="Times New Roman"/>
          <w:sz w:val="24"/>
          <w:szCs w:val="24"/>
        </w:rPr>
        <w:t xml:space="preserve">, a survey over a case study of 398 clients conducted. </w:t>
      </w:r>
      <w:r w:rsidR="005833A1" w:rsidRPr="006F7F62">
        <w:rPr>
          <w:rFonts w:ascii="Times New Roman" w:hAnsi="Times New Roman" w:cs="Times New Roman"/>
          <w:sz w:val="24"/>
          <w:szCs w:val="24"/>
        </w:rPr>
        <w:t>The interrogate side of microcredit is divided into three dimensions here-</w:t>
      </w:r>
      <w:r w:rsidR="008B480F" w:rsidRPr="006F7F62">
        <w:rPr>
          <w:rFonts w:ascii="Times New Roman" w:hAnsi="Times New Roman" w:cs="Times New Roman"/>
          <w:sz w:val="24"/>
          <w:szCs w:val="24"/>
        </w:rPr>
        <w:t xml:space="preserve"> expense</w:t>
      </w:r>
      <w:r w:rsidR="005833A1" w:rsidRPr="006F7F62">
        <w:rPr>
          <w:rFonts w:ascii="Times New Roman" w:hAnsi="Times New Roman" w:cs="Times New Roman"/>
          <w:sz w:val="24"/>
          <w:szCs w:val="24"/>
        </w:rPr>
        <w:t xml:space="preserve"> factor, household factor and </w:t>
      </w:r>
      <w:r w:rsidR="008B480F" w:rsidRPr="006F7F62">
        <w:rPr>
          <w:rFonts w:ascii="Times New Roman" w:hAnsi="Times New Roman" w:cs="Times New Roman"/>
          <w:sz w:val="24"/>
          <w:szCs w:val="24"/>
        </w:rPr>
        <w:t>independent</w:t>
      </w:r>
      <w:r w:rsidR="005833A1" w:rsidRPr="006F7F62">
        <w:rPr>
          <w:rFonts w:ascii="Times New Roman" w:hAnsi="Times New Roman" w:cs="Times New Roman"/>
          <w:sz w:val="24"/>
          <w:szCs w:val="24"/>
        </w:rPr>
        <w:t xml:space="preserve"> factor. </w:t>
      </w:r>
      <w:r w:rsidR="008B480F" w:rsidRPr="006F7F62">
        <w:rPr>
          <w:rFonts w:ascii="Times New Roman" w:hAnsi="Times New Roman" w:cs="Times New Roman"/>
          <w:sz w:val="24"/>
          <w:szCs w:val="24"/>
        </w:rPr>
        <w:t xml:space="preserve">Positive outcomes have found in both the case of earning generation and expenses by the researchers. Most of the expenses devoted in education and food. It increased the standard of living. However, there were less impact over consumption. Most of the consumptions spent over heavy- duty and long lasting products rather </w:t>
      </w:r>
      <w:r w:rsidR="008B480F" w:rsidRPr="006F7F62">
        <w:rPr>
          <w:rFonts w:ascii="Times New Roman" w:hAnsi="Times New Roman" w:cs="Times New Roman"/>
          <w:sz w:val="24"/>
          <w:szCs w:val="24"/>
        </w:rPr>
        <w:lastRenderedPageBreak/>
        <w:t>than using for food. It also increased the savings of people, which lead to more re</w:t>
      </w:r>
      <w:r w:rsidR="00737302" w:rsidRPr="006F7F62">
        <w:rPr>
          <w:rFonts w:ascii="Times New Roman" w:hAnsi="Times New Roman" w:cs="Times New Roman"/>
          <w:sz w:val="24"/>
          <w:szCs w:val="24"/>
        </w:rPr>
        <w:t>payments and less loss projects.</w:t>
      </w:r>
    </w:p>
    <w:p w:rsidR="00E670AF" w:rsidRPr="005D3F5B" w:rsidRDefault="003B70DC" w:rsidP="000C4054">
      <w:pPr>
        <w:spacing w:line="360" w:lineRule="auto"/>
        <w:jc w:val="both"/>
        <w:rPr>
          <w:rFonts w:ascii="Times New Roman" w:hAnsi="Times New Roman" w:cs="Times New Roman"/>
          <w:color w:val="4472C4" w:themeColor="accent5"/>
          <w:sz w:val="24"/>
          <w:szCs w:val="24"/>
        </w:rPr>
      </w:pPr>
      <w:r w:rsidRPr="006F7F62">
        <w:rPr>
          <w:rFonts w:ascii="Times New Roman" w:hAnsi="Times New Roman" w:cs="Times New Roman"/>
          <w:sz w:val="24"/>
          <w:szCs w:val="24"/>
        </w:rPr>
        <w:t>Agricultural remunerative prosperity of Congo is the main theme of this journal</w:t>
      </w:r>
      <w:r w:rsidR="00737302" w:rsidRPr="006F7F62">
        <w:rPr>
          <w:rFonts w:ascii="Times New Roman" w:hAnsi="Times New Roman" w:cs="Times New Roman"/>
          <w:sz w:val="24"/>
          <w:szCs w:val="24"/>
        </w:rPr>
        <w:t xml:space="preserve"> comprised by </w:t>
      </w:r>
      <w:r w:rsidR="00737302" w:rsidRPr="006F7F62">
        <w:rPr>
          <w:rFonts w:ascii="Times New Roman" w:hAnsi="Times New Roman" w:cs="Times New Roman"/>
          <w:color w:val="4472C4" w:themeColor="accent5"/>
          <w:sz w:val="24"/>
          <w:szCs w:val="24"/>
        </w:rPr>
        <w:fldChar w:fldCharType="begin"/>
      </w:r>
      <w:r w:rsidR="00737302" w:rsidRPr="006F7F62">
        <w:rPr>
          <w:rFonts w:ascii="Times New Roman" w:hAnsi="Times New Roman" w:cs="Times New Roman"/>
          <w:color w:val="4472C4" w:themeColor="accent5"/>
          <w:sz w:val="24"/>
          <w:szCs w:val="24"/>
        </w:rPr>
        <w:instrText xml:space="preserve"> ADDIN EN.CITE &lt;EndNote&gt;&lt;Cite AuthorYear="1"&gt;&lt;Author&gt;Muayila&lt;/Author&gt;&lt;Year&gt;2012&lt;/Year&gt;&lt;RecNum&gt;17&lt;/RecNum&gt;&lt;DisplayText&gt;Muayila and Tollens (2012)&lt;/DisplayText&gt;&lt;record&gt;&lt;rec-number&gt;17&lt;/rec-number&gt;&lt;foreign-keys&gt;&lt;key app="EN" db-id="w9fwdfzd2trtteea59ix52x5ttv52pa92xdv" timestamp="1601379771"&gt;17&lt;/key&gt;&lt;/foreign-keys&gt;&lt;ref-type name="Journal Article"&gt;17&lt;/ref-type&gt;&lt;contributors&gt;&lt;authors&gt;&lt;author&gt;Muayila, KH&lt;/author&gt;&lt;author&gt;Tollens, E&lt;/author&gt;&lt;/authors&gt;&lt;/contributors&gt;&lt;titles&gt;&lt;title&gt;Assessing the impact of credit constraints on farm household economic welfare in the hinterland of Kinshasa, democratic republic of Congo&lt;/title&gt;&lt;secondary-title&gt;African Journal of Food, Agriculture, Nutrition and Development&lt;/secondary-title&gt;&lt;/titles&gt;&lt;periodical&gt;&lt;full-title&gt;African Journal of Food, Agriculture, Nutrition and Development&lt;/full-title&gt;&lt;/periodical&gt;&lt;pages&gt;6095-6109&lt;/pages&gt;&lt;volume&gt;12&lt;/volume&gt;&lt;number&gt;3&lt;/number&gt;&lt;dates&gt;&lt;year&gt;2012&lt;/year&gt;&lt;/dates&gt;&lt;isbn&gt;1684-5374&lt;/isbn&gt;&lt;urls&gt;&lt;/urls&gt;&lt;/record&gt;&lt;/Cite&gt;&lt;/EndNote&gt;</w:instrText>
      </w:r>
      <w:r w:rsidR="00737302" w:rsidRPr="006F7F62">
        <w:rPr>
          <w:rFonts w:ascii="Times New Roman" w:hAnsi="Times New Roman" w:cs="Times New Roman"/>
          <w:color w:val="4472C4" w:themeColor="accent5"/>
          <w:sz w:val="24"/>
          <w:szCs w:val="24"/>
        </w:rPr>
        <w:fldChar w:fldCharType="separate"/>
      </w:r>
      <w:r w:rsidR="00737302" w:rsidRPr="006F7F62">
        <w:rPr>
          <w:rFonts w:ascii="Times New Roman" w:hAnsi="Times New Roman" w:cs="Times New Roman"/>
          <w:noProof/>
          <w:color w:val="4472C4" w:themeColor="accent5"/>
          <w:sz w:val="24"/>
          <w:szCs w:val="24"/>
        </w:rPr>
        <w:t>Muayila and Tollens (2012)</w:t>
      </w:r>
      <w:r w:rsidR="00737302" w:rsidRPr="006F7F62">
        <w:rPr>
          <w:rFonts w:ascii="Times New Roman" w:hAnsi="Times New Roman" w:cs="Times New Roman"/>
          <w:color w:val="4472C4" w:themeColor="accent5"/>
          <w:sz w:val="24"/>
          <w:szCs w:val="24"/>
        </w:rPr>
        <w:fldChar w:fldCharType="end"/>
      </w:r>
      <w:r w:rsidR="00737302" w:rsidRPr="006F7F62">
        <w:rPr>
          <w:rFonts w:ascii="Times New Roman" w:hAnsi="Times New Roman" w:cs="Times New Roman"/>
          <w:color w:val="4472C4" w:themeColor="accent5"/>
          <w:sz w:val="24"/>
          <w:szCs w:val="24"/>
        </w:rPr>
        <w:t xml:space="preserve">, </w:t>
      </w:r>
      <w:r w:rsidR="00737302" w:rsidRPr="006F7F62">
        <w:rPr>
          <w:rFonts w:ascii="Times New Roman" w:hAnsi="Times New Roman" w:cs="Times New Roman"/>
          <w:sz w:val="24"/>
          <w:szCs w:val="24"/>
        </w:rPr>
        <w:t xml:space="preserve">that </w:t>
      </w:r>
      <w:r w:rsidRPr="006F7F62">
        <w:rPr>
          <w:rFonts w:ascii="Times New Roman" w:hAnsi="Times New Roman" w:cs="Times New Roman"/>
          <w:sz w:val="24"/>
          <w:szCs w:val="24"/>
        </w:rPr>
        <w:t>I have collected</w:t>
      </w:r>
      <w:r w:rsidR="00737302" w:rsidRPr="006F7F62">
        <w:rPr>
          <w:rFonts w:ascii="Times New Roman" w:hAnsi="Times New Roman" w:cs="Times New Roman"/>
          <w:sz w:val="24"/>
          <w:szCs w:val="24"/>
        </w:rPr>
        <w:t xml:space="preserve">. </w:t>
      </w:r>
      <w:r w:rsidRPr="006F7F62">
        <w:rPr>
          <w:rFonts w:ascii="Times New Roman" w:hAnsi="Times New Roman" w:cs="Times New Roman"/>
          <w:sz w:val="24"/>
          <w:szCs w:val="24"/>
        </w:rPr>
        <w:t>This process of survey implied through straight</w:t>
      </w:r>
      <w:r w:rsidR="00E2512C" w:rsidRPr="006F7F62">
        <w:rPr>
          <w:rFonts w:ascii="Times New Roman" w:hAnsi="Times New Roman" w:cs="Times New Roman"/>
          <w:sz w:val="24"/>
          <w:szCs w:val="24"/>
        </w:rPr>
        <w:t>-</w:t>
      </w:r>
      <w:r w:rsidRPr="006F7F62">
        <w:rPr>
          <w:rFonts w:ascii="Times New Roman" w:hAnsi="Times New Roman" w:cs="Times New Roman"/>
          <w:sz w:val="24"/>
          <w:szCs w:val="24"/>
        </w:rPr>
        <w:t xml:space="preserve"> forward question answering process with </w:t>
      </w:r>
      <w:r w:rsidR="00737302" w:rsidRPr="006F7F62">
        <w:rPr>
          <w:rFonts w:ascii="Times New Roman" w:hAnsi="Times New Roman" w:cs="Times New Roman"/>
          <w:sz w:val="24"/>
          <w:szCs w:val="24"/>
        </w:rPr>
        <w:t>the selected sample</w:t>
      </w:r>
      <w:r w:rsidR="00E2512C" w:rsidRPr="006F7F62">
        <w:rPr>
          <w:rFonts w:ascii="Times New Roman" w:hAnsi="Times New Roman" w:cs="Times New Roman"/>
          <w:sz w:val="24"/>
          <w:szCs w:val="24"/>
        </w:rPr>
        <w:t>. Seventy one percent of the sample was restricted about the borrowing process. They explained the reasons of the restrictions applied as- high interest rates, fear of non- repayment, less or no amount of security or collateral, long- term loan circumstances and so on. Another reason behind it is the increasing size of family members that creates loan restrictions. After all these difficulties, households still has a good consumption rate and a very lower rate of negative consumption. Most of them are non- food expenditure</w:t>
      </w:r>
      <w:r w:rsidR="00737302" w:rsidRPr="006F7F62">
        <w:rPr>
          <w:rFonts w:ascii="Times New Roman" w:hAnsi="Times New Roman" w:cs="Times New Roman"/>
          <w:color w:val="4472C4" w:themeColor="accent5"/>
          <w:sz w:val="24"/>
          <w:szCs w:val="24"/>
        </w:rPr>
        <w:t>.</w:t>
      </w:r>
    </w:p>
    <w:p w:rsidR="00163D15" w:rsidRPr="006F7F62" w:rsidRDefault="009E2A58"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 study research</w:t>
      </w:r>
      <w:r w:rsidR="00163D15" w:rsidRPr="006F7F62">
        <w:rPr>
          <w:rFonts w:ascii="Times New Roman" w:hAnsi="Times New Roman" w:cs="Times New Roman"/>
          <w:sz w:val="24"/>
          <w:szCs w:val="24"/>
        </w:rPr>
        <w:t xml:space="preserve"> of Senegal documented by</w:t>
      </w:r>
      <w:r w:rsidR="00163D15" w:rsidRPr="006F7F62">
        <w:rPr>
          <w:rFonts w:ascii="Times New Roman" w:hAnsi="Times New Roman" w:cs="Times New Roman"/>
          <w:color w:val="4472C4" w:themeColor="accent5"/>
          <w:sz w:val="24"/>
          <w:szCs w:val="24"/>
        </w:rPr>
        <w:t xml:space="preserve"> </w:t>
      </w:r>
      <w:r w:rsidR="00163D15" w:rsidRPr="006F7F62">
        <w:rPr>
          <w:rFonts w:ascii="Times New Roman" w:hAnsi="Times New Roman" w:cs="Times New Roman"/>
          <w:color w:val="4472C4" w:themeColor="accent5"/>
          <w:sz w:val="24"/>
          <w:szCs w:val="24"/>
        </w:rPr>
        <w:fldChar w:fldCharType="begin"/>
      </w:r>
      <w:r w:rsidR="00163D15" w:rsidRPr="006F7F62">
        <w:rPr>
          <w:rFonts w:ascii="Times New Roman" w:hAnsi="Times New Roman" w:cs="Times New Roman"/>
          <w:color w:val="4472C4" w:themeColor="accent5"/>
          <w:sz w:val="24"/>
          <w:szCs w:val="24"/>
        </w:rPr>
        <w:instrText xml:space="preserve"> ADDIN EN.CITE &lt;EndNote&gt;&lt;Cite AuthorYear="1"&gt;&lt;Author&gt;Kane&lt;/Author&gt;&lt;Year&gt;2011&lt;/Year&gt;&lt;RecNum&gt;18&lt;/RecNum&gt;&lt;DisplayText&gt;Kane (2011)&lt;/DisplayText&gt;&lt;record&gt;&lt;rec-number&gt;18&lt;/rec-number&gt;&lt;foreign-keys&gt;&lt;key app="EN" db-id="w9fwdfzd2trtteea59ix52x5ttv52pa92xdv" timestamp="1601390900"&gt;18&lt;/key&gt;&lt;/foreign-keys&gt;&lt;ref-type name="Journal Article"&gt;17&lt;/ref-type&gt;&lt;contributors&gt;&lt;authors&gt;&lt;author&gt;Kane, Safietou&lt;/author&gt;&lt;/authors&gt;&lt;/contributors&gt;&lt;titles&gt;&lt;title&gt;Women and development in Senegal: Microcredit and household well being&lt;/title&gt;&lt;/titles&gt;&lt;dates&gt;&lt;year&gt;2011&lt;/year&gt;&lt;/dates&gt;&lt;urls&gt;&lt;/urls&gt;&lt;/record&gt;&lt;/Cite&gt;&lt;/EndNote&gt;</w:instrText>
      </w:r>
      <w:r w:rsidR="00163D15" w:rsidRPr="006F7F62">
        <w:rPr>
          <w:rFonts w:ascii="Times New Roman" w:hAnsi="Times New Roman" w:cs="Times New Roman"/>
          <w:color w:val="4472C4" w:themeColor="accent5"/>
          <w:sz w:val="24"/>
          <w:szCs w:val="24"/>
        </w:rPr>
        <w:fldChar w:fldCharType="separate"/>
      </w:r>
      <w:r w:rsidR="00163D15" w:rsidRPr="006F7F62">
        <w:rPr>
          <w:rFonts w:ascii="Times New Roman" w:hAnsi="Times New Roman" w:cs="Times New Roman"/>
          <w:noProof/>
          <w:color w:val="4472C4" w:themeColor="accent5"/>
          <w:sz w:val="24"/>
          <w:szCs w:val="24"/>
        </w:rPr>
        <w:t>Kane (2011)</w:t>
      </w:r>
      <w:r w:rsidR="00163D15" w:rsidRPr="006F7F62">
        <w:rPr>
          <w:rFonts w:ascii="Times New Roman" w:hAnsi="Times New Roman" w:cs="Times New Roman"/>
          <w:color w:val="4472C4" w:themeColor="accent5"/>
          <w:sz w:val="24"/>
          <w:szCs w:val="24"/>
        </w:rPr>
        <w:fldChar w:fldCharType="end"/>
      </w:r>
      <w:r w:rsidR="00163D15" w:rsidRPr="006F7F62">
        <w:rPr>
          <w:rFonts w:ascii="Times New Roman" w:hAnsi="Times New Roman" w:cs="Times New Roman"/>
          <w:sz w:val="24"/>
          <w:szCs w:val="24"/>
        </w:rPr>
        <w:t>,</w:t>
      </w:r>
      <w:r w:rsidRPr="006F7F62">
        <w:rPr>
          <w:rFonts w:ascii="Times New Roman" w:hAnsi="Times New Roman" w:cs="Times New Roman"/>
          <w:sz w:val="24"/>
          <w:szCs w:val="24"/>
        </w:rPr>
        <w:t xml:space="preserve"> have analyzed the impact over social and economic factor from each of the families and they did it by providing loans to Senegal women mostly. It</w:t>
      </w:r>
      <w:r w:rsidR="00565643"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focused on the improvement of health, </w:t>
      </w:r>
      <w:r w:rsidR="0056603C" w:rsidRPr="006F7F62">
        <w:rPr>
          <w:rFonts w:ascii="Times New Roman" w:hAnsi="Times New Roman" w:cs="Times New Roman"/>
          <w:sz w:val="24"/>
          <w:szCs w:val="24"/>
        </w:rPr>
        <w:t xml:space="preserve">nourishment and education of children. </w:t>
      </w:r>
      <w:r w:rsidR="00565643" w:rsidRPr="006F7F62">
        <w:rPr>
          <w:rFonts w:ascii="Times New Roman" w:hAnsi="Times New Roman" w:cs="Times New Roman"/>
          <w:sz w:val="24"/>
          <w:szCs w:val="24"/>
        </w:rPr>
        <w:t xml:space="preserve">Direct interrogation, questionnaires, personal monitoring, income document analysis and surveys were the ways of collecting data. Some could make it </w:t>
      </w:r>
      <w:r w:rsidR="00163D15" w:rsidRPr="006F7F62">
        <w:rPr>
          <w:rFonts w:ascii="Times New Roman" w:hAnsi="Times New Roman" w:cs="Times New Roman"/>
          <w:sz w:val="24"/>
          <w:szCs w:val="24"/>
        </w:rPr>
        <w:t>until</w:t>
      </w:r>
      <w:r w:rsidR="00565643" w:rsidRPr="006F7F62">
        <w:rPr>
          <w:rFonts w:ascii="Times New Roman" w:hAnsi="Times New Roman" w:cs="Times New Roman"/>
          <w:sz w:val="24"/>
          <w:szCs w:val="24"/>
        </w:rPr>
        <w:t xml:space="preserve"> the end and fulfilled their requirements. On the other hand, some of them could not afford to bear the loan and the case of non- repayment occurred.  </w:t>
      </w:r>
      <w:r w:rsidR="00914801" w:rsidRPr="006F7F62">
        <w:rPr>
          <w:rFonts w:ascii="Times New Roman" w:hAnsi="Times New Roman" w:cs="Times New Roman"/>
          <w:sz w:val="24"/>
          <w:szCs w:val="24"/>
        </w:rPr>
        <w:t>So it had a 50/ 50 result, half of them were successful and the rest of them were could just meet up the consumption need. They have highly suggested for including some training and educative activities to enlighten them abo</w:t>
      </w:r>
      <w:r w:rsidR="00163D15" w:rsidRPr="006F7F62">
        <w:rPr>
          <w:rFonts w:ascii="Times New Roman" w:hAnsi="Times New Roman" w:cs="Times New Roman"/>
          <w:sz w:val="24"/>
          <w:szCs w:val="24"/>
        </w:rPr>
        <w:t>ut the proper use of borrowings.</w:t>
      </w:r>
    </w:p>
    <w:p w:rsidR="00701436" w:rsidRPr="006F7F62" w:rsidRDefault="0076626A" w:rsidP="000C4054">
      <w:pPr>
        <w:spacing w:line="360" w:lineRule="auto"/>
        <w:jc w:val="both"/>
        <w:rPr>
          <w:rFonts w:ascii="Times New Roman" w:hAnsi="Times New Roman" w:cs="Times New Roman"/>
          <w:color w:val="4472C4" w:themeColor="accent5"/>
          <w:sz w:val="24"/>
          <w:szCs w:val="24"/>
        </w:rPr>
      </w:pPr>
      <w:r w:rsidRPr="006F7F62">
        <w:rPr>
          <w:rFonts w:ascii="Times New Roman" w:hAnsi="Times New Roman" w:cs="Times New Roman"/>
          <w:sz w:val="24"/>
          <w:szCs w:val="24"/>
        </w:rPr>
        <w:t xml:space="preserve">The journal I have selected </w:t>
      </w:r>
      <w:r w:rsidR="00502053" w:rsidRPr="006F7F62">
        <w:rPr>
          <w:rFonts w:ascii="Times New Roman" w:hAnsi="Times New Roman" w:cs="Times New Roman"/>
          <w:sz w:val="24"/>
          <w:szCs w:val="24"/>
        </w:rPr>
        <w:t xml:space="preserve">was established by </w:t>
      </w:r>
      <w:r w:rsidR="00502053" w:rsidRPr="006F7F62">
        <w:rPr>
          <w:rFonts w:ascii="Times New Roman" w:hAnsi="Times New Roman" w:cs="Times New Roman"/>
          <w:color w:val="4472C4" w:themeColor="accent5"/>
          <w:sz w:val="24"/>
          <w:szCs w:val="24"/>
        </w:rPr>
        <w:fldChar w:fldCharType="begin"/>
      </w:r>
      <w:r w:rsidR="00502053" w:rsidRPr="006F7F62">
        <w:rPr>
          <w:rFonts w:ascii="Times New Roman" w:hAnsi="Times New Roman" w:cs="Times New Roman"/>
          <w:color w:val="4472C4" w:themeColor="accent5"/>
          <w:sz w:val="24"/>
          <w:szCs w:val="24"/>
        </w:rPr>
        <w:instrText xml:space="preserve"> ADDIN EN.CITE &lt;EndNote&gt;&lt;Cite AuthorYear="1"&gt;&lt;Author&gt;Salia&lt;/Author&gt;&lt;Year&gt;2014&lt;/Year&gt;&lt;RecNum&gt;19&lt;/RecNum&gt;&lt;DisplayText&gt;Salia (2014)&lt;/DisplayText&gt;&lt;record&gt;&lt;rec-number&gt;19&lt;/rec-number&gt;&lt;foreign-keys&gt;&lt;key app="EN" db-id="w9fwdfzd2trtteea59ix52x5ttv52pa92xdv" timestamp="1601396005"&gt;19&lt;/key&gt;&lt;/foreign-keys&gt;&lt;ref-type name="Journal Article"&gt;17&lt;/ref-type&gt;&lt;contributors&gt;&lt;authors&gt;&lt;author&gt;Salia, Paul J&lt;/author&gt;&lt;/authors&gt;&lt;/contributors&gt;&lt;titles&gt;&lt;title&gt;The effect of microcredit on the household welfare (empirical evidences from women micro-entrepreneurs in Tanzania)&lt;/title&gt;&lt;secondary-title&gt;International Journal of Academic Research in Business and Social Sciences&lt;/secondary-title&gt;&lt;/titles&gt;&lt;periodical&gt;&lt;full-title&gt;International Journal of Academic Research in Business and Social Sciences&lt;/full-title&gt;&lt;/periodical&gt;&lt;pages&gt;259&lt;/pages&gt;&lt;volume&gt;4&lt;/volume&gt;&lt;number&gt;5&lt;/number&gt;&lt;dates&gt;&lt;year&gt;2014&lt;/year&gt;&lt;/dates&gt;&lt;isbn&gt;2222-6990&lt;/isbn&gt;&lt;urls&gt;&lt;/urls&gt;&lt;/record&gt;&lt;/Cite&gt;&lt;/EndNote&gt;</w:instrText>
      </w:r>
      <w:r w:rsidR="00502053" w:rsidRPr="006F7F62">
        <w:rPr>
          <w:rFonts w:ascii="Times New Roman" w:hAnsi="Times New Roman" w:cs="Times New Roman"/>
          <w:color w:val="4472C4" w:themeColor="accent5"/>
          <w:sz w:val="24"/>
          <w:szCs w:val="24"/>
        </w:rPr>
        <w:fldChar w:fldCharType="separate"/>
      </w:r>
      <w:r w:rsidR="00502053" w:rsidRPr="006F7F62">
        <w:rPr>
          <w:rFonts w:ascii="Times New Roman" w:hAnsi="Times New Roman" w:cs="Times New Roman"/>
          <w:noProof/>
          <w:color w:val="4472C4" w:themeColor="accent5"/>
          <w:sz w:val="24"/>
          <w:szCs w:val="24"/>
        </w:rPr>
        <w:t>Salia (2014)</w:t>
      </w:r>
      <w:r w:rsidR="00502053"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has worked with </w:t>
      </w:r>
      <w:r w:rsidR="002B5834" w:rsidRPr="006F7F62">
        <w:rPr>
          <w:rFonts w:ascii="Times New Roman" w:hAnsi="Times New Roman" w:cs="Times New Roman"/>
          <w:sz w:val="24"/>
          <w:szCs w:val="24"/>
        </w:rPr>
        <w:t>400- sample</w:t>
      </w:r>
      <w:r w:rsidRPr="006F7F62">
        <w:rPr>
          <w:rFonts w:ascii="Times New Roman" w:hAnsi="Times New Roman" w:cs="Times New Roman"/>
          <w:sz w:val="24"/>
          <w:szCs w:val="24"/>
        </w:rPr>
        <w:t xml:space="preserve"> size, where 217 people took the loan of microcredit and rest of them did not. </w:t>
      </w:r>
      <w:r w:rsidR="00502053" w:rsidRPr="006F7F62">
        <w:rPr>
          <w:rFonts w:ascii="Times New Roman" w:hAnsi="Times New Roman" w:cs="Times New Roman"/>
          <w:sz w:val="24"/>
          <w:szCs w:val="24"/>
        </w:rPr>
        <w:t xml:space="preserve">It has </w:t>
      </w:r>
      <w:r w:rsidR="002B5834" w:rsidRPr="006F7F62">
        <w:rPr>
          <w:rFonts w:ascii="Times New Roman" w:hAnsi="Times New Roman" w:cs="Times New Roman"/>
          <w:sz w:val="24"/>
          <w:szCs w:val="24"/>
        </w:rPr>
        <w:t xml:space="preserve">found </w:t>
      </w:r>
      <w:r w:rsidR="00502053" w:rsidRPr="006F7F62">
        <w:rPr>
          <w:rFonts w:ascii="Times New Roman" w:hAnsi="Times New Roman" w:cs="Times New Roman"/>
          <w:sz w:val="24"/>
          <w:szCs w:val="24"/>
        </w:rPr>
        <w:t xml:space="preserve">that, there are </w:t>
      </w:r>
      <w:r w:rsidR="002B5834" w:rsidRPr="006F7F62">
        <w:rPr>
          <w:rFonts w:ascii="Times New Roman" w:hAnsi="Times New Roman" w:cs="Times New Roman"/>
          <w:sz w:val="24"/>
          <w:szCs w:val="24"/>
        </w:rPr>
        <w:t xml:space="preserve">more assets owned by the borrowers rather than non- borrowers through principle component analysis. </w:t>
      </w:r>
      <w:r w:rsidR="00A60E0F" w:rsidRPr="006F7F62">
        <w:rPr>
          <w:rFonts w:ascii="Times New Roman" w:hAnsi="Times New Roman" w:cs="Times New Roman"/>
          <w:sz w:val="24"/>
          <w:szCs w:val="24"/>
        </w:rPr>
        <w:t xml:space="preserve">Borrowers have seen to consume the loan by using it for educational purpose and medical treatment purpose in the qualitative data analysis part. </w:t>
      </w:r>
      <w:r w:rsidR="00F44709" w:rsidRPr="006F7F62">
        <w:rPr>
          <w:rFonts w:ascii="Times New Roman" w:hAnsi="Times New Roman" w:cs="Times New Roman"/>
          <w:sz w:val="24"/>
          <w:szCs w:val="24"/>
        </w:rPr>
        <w:t xml:space="preserve">They concluded about Tanzania that, more than 63% of the borrowers could afford to build their own house and start their own business or enhance the business they already own. More expense and more consumption in education and health care has seen in this case, which is highly recommended for the economic development of a country. Therefore, the overall output was satisfactory enough, especially for the women </w:t>
      </w:r>
      <w:r w:rsidR="00F44709" w:rsidRPr="006F7F62">
        <w:rPr>
          <w:rFonts w:ascii="Times New Roman" w:hAnsi="Times New Roman" w:cs="Times New Roman"/>
          <w:sz w:val="24"/>
          <w:szCs w:val="24"/>
        </w:rPr>
        <w:lastRenderedPageBreak/>
        <w:t>empowerment. Thus, long- term assets of poor people increased and the goal of poverty allocatio</w:t>
      </w:r>
      <w:r w:rsidR="00502053" w:rsidRPr="006F7F62">
        <w:rPr>
          <w:rFonts w:ascii="Times New Roman" w:hAnsi="Times New Roman" w:cs="Times New Roman"/>
          <w:sz w:val="24"/>
          <w:szCs w:val="24"/>
        </w:rPr>
        <w:t>n got success to various extent.</w:t>
      </w:r>
    </w:p>
    <w:p w:rsidR="00FD6F3F" w:rsidRPr="006F7F62" w:rsidRDefault="00FD6F3F" w:rsidP="000C4054">
      <w:pPr>
        <w:spacing w:line="360" w:lineRule="auto"/>
        <w:jc w:val="both"/>
        <w:rPr>
          <w:rFonts w:ascii="Times New Roman" w:hAnsi="Times New Roman" w:cs="Times New Roman"/>
          <w:color w:val="4472C4" w:themeColor="accent5"/>
          <w:sz w:val="24"/>
          <w:szCs w:val="24"/>
        </w:rPr>
      </w:pPr>
      <w:r w:rsidRPr="006F7F62">
        <w:rPr>
          <w:rFonts w:ascii="Times New Roman" w:hAnsi="Times New Roman" w:cs="Times New Roman"/>
          <w:sz w:val="24"/>
          <w:szCs w:val="24"/>
        </w:rPr>
        <w:t xml:space="preserve">This journal </w:t>
      </w:r>
      <w:r w:rsidR="0064555C" w:rsidRPr="006F7F62">
        <w:rPr>
          <w:rFonts w:ascii="Times New Roman" w:hAnsi="Times New Roman" w:cs="Times New Roman"/>
          <w:sz w:val="24"/>
          <w:szCs w:val="24"/>
        </w:rPr>
        <w:t xml:space="preserve">represented by </w:t>
      </w:r>
      <w:r w:rsidR="0064555C" w:rsidRPr="006F7F62">
        <w:rPr>
          <w:rFonts w:ascii="Times New Roman" w:hAnsi="Times New Roman" w:cs="Times New Roman"/>
          <w:color w:val="4472C4" w:themeColor="accent5"/>
          <w:sz w:val="24"/>
          <w:szCs w:val="24"/>
        </w:rPr>
        <w:fldChar w:fldCharType="begin"/>
      </w:r>
      <w:r w:rsidR="0064555C" w:rsidRPr="006F7F62">
        <w:rPr>
          <w:rFonts w:ascii="Times New Roman" w:hAnsi="Times New Roman" w:cs="Times New Roman"/>
          <w:color w:val="4472C4" w:themeColor="accent5"/>
          <w:sz w:val="24"/>
          <w:szCs w:val="24"/>
        </w:rPr>
        <w:instrText xml:space="preserve"> ADDIN EN.CITE &lt;EndNote&gt;&lt;Cite AuthorYear="1"&gt;&lt;Author&gt;Moseson&lt;/Author&gt;&lt;Year&gt;2014&lt;/Year&gt;&lt;RecNum&gt;20&lt;/RecNum&gt;&lt;DisplayText&gt;Moseson, Hamad et al. (2014)&lt;/DisplayText&gt;&lt;record&gt;&lt;rec-number&gt;20&lt;/rec-number&gt;&lt;foreign-keys&gt;&lt;key app="EN" db-id="w9fwdfzd2trtteea59ix52x5ttv52pa92xdv" timestamp="1601481925"&gt;20&lt;/key&gt;&lt;/foreign-keys&gt;&lt;ref-type name="Journal Article"&gt;17&lt;/ref-type&gt;&lt;contributors&gt;&lt;authors&gt;&lt;author&gt;Moseson, H&lt;/author&gt;&lt;author&gt;Hamad, R&lt;/author&gt;&lt;author&gt;Fernald, L&lt;/author&gt;&lt;/authors&gt;&lt;/contributors&gt;&lt;titles&gt;&lt;title&gt;Microcredit participation and child health: results from a cross-sectional study in Peru&lt;/title&gt;&lt;secondary-title&gt;J Epidemiol Community Health&lt;/secondary-title&gt;&lt;/titles&gt;&lt;periodical&gt;&lt;full-title&gt;J Epidemiol Community Health&lt;/full-title&gt;&lt;/periodical&gt;&lt;pages&gt;1175-1181&lt;/pages&gt;&lt;volume&gt;68&lt;/volume&gt;&lt;number&gt;12&lt;/number&gt;&lt;dates&gt;&lt;year&gt;2014&lt;/year&gt;&lt;/dates&gt;&lt;isbn&gt;0143-005X&lt;/isbn&gt;&lt;urls&gt;&lt;/urls&gt;&lt;/record&gt;&lt;/Cite&gt;&lt;/EndNote&gt;</w:instrText>
      </w:r>
      <w:r w:rsidR="0064555C" w:rsidRPr="006F7F62">
        <w:rPr>
          <w:rFonts w:ascii="Times New Roman" w:hAnsi="Times New Roman" w:cs="Times New Roman"/>
          <w:color w:val="4472C4" w:themeColor="accent5"/>
          <w:sz w:val="24"/>
          <w:szCs w:val="24"/>
        </w:rPr>
        <w:fldChar w:fldCharType="separate"/>
      </w:r>
      <w:r w:rsidR="0064555C" w:rsidRPr="006F7F62">
        <w:rPr>
          <w:rFonts w:ascii="Times New Roman" w:hAnsi="Times New Roman" w:cs="Times New Roman"/>
          <w:noProof/>
          <w:color w:val="4472C4" w:themeColor="accent5"/>
          <w:sz w:val="24"/>
          <w:szCs w:val="24"/>
        </w:rPr>
        <w:t>Moseson, Hamad et al. (2014)</w:t>
      </w:r>
      <w:r w:rsidR="0064555C" w:rsidRPr="006F7F62">
        <w:rPr>
          <w:rFonts w:ascii="Times New Roman" w:hAnsi="Times New Roman" w:cs="Times New Roman"/>
          <w:color w:val="4472C4" w:themeColor="accent5"/>
          <w:sz w:val="24"/>
          <w:szCs w:val="24"/>
        </w:rPr>
        <w:fldChar w:fldCharType="end"/>
      </w:r>
      <w:r w:rsidR="0064555C" w:rsidRPr="006F7F62">
        <w:rPr>
          <w:rFonts w:ascii="Times New Roman" w:hAnsi="Times New Roman" w:cs="Times New Roman"/>
          <w:color w:val="4472C4" w:themeColor="accent5"/>
          <w:sz w:val="24"/>
          <w:szCs w:val="24"/>
        </w:rPr>
        <w:t xml:space="preserve">, </w:t>
      </w:r>
      <w:r w:rsidR="0064555C" w:rsidRPr="006F7F62">
        <w:rPr>
          <w:rFonts w:ascii="Times New Roman" w:hAnsi="Times New Roman" w:cs="Times New Roman"/>
          <w:sz w:val="24"/>
          <w:szCs w:val="24"/>
        </w:rPr>
        <w:t xml:space="preserve">focused mainly on the health of children. </w:t>
      </w:r>
      <w:r w:rsidR="00347383" w:rsidRPr="006F7F62">
        <w:rPr>
          <w:rFonts w:ascii="Times New Roman" w:hAnsi="Times New Roman" w:cs="Times New Roman"/>
          <w:sz w:val="24"/>
          <w:szCs w:val="24"/>
        </w:rPr>
        <w:t xml:space="preserve">The outcome where good </w:t>
      </w:r>
      <w:r w:rsidR="0064555C" w:rsidRPr="006F7F62">
        <w:rPr>
          <w:rFonts w:ascii="Times New Roman" w:hAnsi="Times New Roman" w:cs="Times New Roman"/>
          <w:sz w:val="24"/>
          <w:szCs w:val="24"/>
        </w:rPr>
        <w:t>compared to</w:t>
      </w:r>
      <w:r w:rsidR="00347383" w:rsidRPr="006F7F62">
        <w:rPr>
          <w:rFonts w:ascii="Times New Roman" w:hAnsi="Times New Roman" w:cs="Times New Roman"/>
          <w:sz w:val="24"/>
          <w:szCs w:val="24"/>
        </w:rPr>
        <w:t xml:space="preserve"> the time duration of loan because longer the duration of the borrowing, more success on household were achieved. Then again, the consumption over health issues increased a lot. Moreover, it decrease the percentage of children anemia, which is very impressive. Even the consumption of red meat also inc</w:t>
      </w:r>
      <w:r w:rsidR="00CE4556" w:rsidRPr="006F7F62">
        <w:rPr>
          <w:rFonts w:ascii="Times New Roman" w:hAnsi="Times New Roman" w:cs="Times New Roman"/>
          <w:sz w:val="24"/>
          <w:szCs w:val="24"/>
        </w:rPr>
        <w:t>reased, which is a good sign having of more food security. The result I have found is a good impact of income, education, health care and c</w:t>
      </w:r>
      <w:r w:rsidR="0064555C" w:rsidRPr="006F7F62">
        <w:rPr>
          <w:rFonts w:ascii="Times New Roman" w:hAnsi="Times New Roman" w:cs="Times New Roman"/>
          <w:sz w:val="24"/>
          <w:szCs w:val="24"/>
        </w:rPr>
        <w:t>onsumption over the poor people.</w:t>
      </w:r>
    </w:p>
    <w:p w:rsidR="00701436" w:rsidRPr="005D3F5B" w:rsidRDefault="0085755A" w:rsidP="000C4054">
      <w:pPr>
        <w:spacing w:line="360" w:lineRule="auto"/>
        <w:jc w:val="both"/>
        <w:rPr>
          <w:rFonts w:ascii="Times New Roman" w:hAnsi="Times New Roman" w:cs="Times New Roman"/>
          <w:b/>
          <w:color w:val="44546A" w:themeColor="text2"/>
          <w:sz w:val="24"/>
          <w:szCs w:val="24"/>
        </w:rPr>
      </w:pPr>
      <w:r w:rsidRPr="006F7F62">
        <w:rPr>
          <w:rFonts w:ascii="Times New Roman" w:hAnsi="Times New Roman" w:cs="Times New Roman"/>
          <w:sz w:val="24"/>
          <w:szCs w:val="24"/>
        </w:rPr>
        <w:t>J</w:t>
      </w:r>
      <w:r w:rsidR="005E3CD1" w:rsidRPr="006F7F62">
        <w:rPr>
          <w:rFonts w:ascii="Times New Roman" w:hAnsi="Times New Roman" w:cs="Times New Roman"/>
          <w:sz w:val="24"/>
          <w:szCs w:val="24"/>
        </w:rPr>
        <w:t xml:space="preserve">ournal </w:t>
      </w:r>
      <w:r w:rsidRPr="006F7F62">
        <w:rPr>
          <w:rFonts w:ascii="Times New Roman" w:hAnsi="Times New Roman" w:cs="Times New Roman"/>
          <w:sz w:val="24"/>
          <w:szCs w:val="24"/>
        </w:rPr>
        <w:t xml:space="preserve">composed by </w:t>
      </w:r>
      <w:r w:rsidR="009F6B72" w:rsidRPr="006F7F62">
        <w:rPr>
          <w:rFonts w:ascii="Times New Roman" w:hAnsi="Times New Roman" w:cs="Times New Roman"/>
          <w:color w:val="4472C4" w:themeColor="accent5"/>
          <w:sz w:val="24"/>
          <w:szCs w:val="24"/>
        </w:rPr>
        <w:fldChar w:fldCharType="begin"/>
      </w:r>
      <w:r w:rsidR="009F6B72" w:rsidRPr="006F7F62">
        <w:rPr>
          <w:rFonts w:ascii="Times New Roman" w:hAnsi="Times New Roman" w:cs="Times New Roman"/>
          <w:color w:val="4472C4" w:themeColor="accent5"/>
          <w:sz w:val="24"/>
          <w:szCs w:val="24"/>
        </w:rPr>
        <w:instrText xml:space="preserve"> ADDIN EN.CITE &lt;EndNote&gt;&lt;Cite AuthorYear="1"&gt;&lt;Author&gt;Buchenrieder&lt;/Author&gt;&lt;Year&gt;2019&lt;/Year&gt;&lt;RecNum&gt;21&lt;/RecNum&gt;&lt;DisplayText&gt;Buchenrieder, Gnilachi et al. (2019)&lt;/DisplayText&gt;&lt;record&gt;&lt;rec-number&gt;21&lt;/rec-number&gt;&lt;foreign-keys&gt;&lt;key app="EN" db-id="w9fwdfzd2trtteea59ix52x5ttv52pa92xdv" timestamp="1601485681"&gt;21&lt;/key&gt;&lt;/foreign-keys&gt;&lt;ref-type name="Journal Article"&gt;17&lt;/ref-type&gt;&lt;contributors&gt;&lt;authors&gt;&lt;author&gt;Buchenrieder, Gertrud&lt;/author&gt;&lt;author&gt;Gnilachi, Josephine Nguefo&lt;/author&gt;&lt;author&gt;Benjamin, Emmanuel Olatunbosun&lt;/author&gt;&lt;/authors&gt;&lt;/contributors&gt;&lt;titles&gt;&lt;title&gt;Poverty alleviation through microcredit in Sub-Saharan Africa revisited&lt;/title&gt;&lt;secondary-title&gt;Agricultural Finance Review&lt;/secondary-title&gt;&lt;/titles&gt;&lt;periodical&gt;&lt;full-title&gt;Agricultural Finance Review&lt;/full-title&gt;&lt;/periodical&gt;&lt;dates&gt;&lt;year&gt;2019&lt;/year&gt;&lt;/dates&gt;&lt;isbn&gt;0002-1466&lt;/isbn&gt;&lt;urls&gt;&lt;/urls&gt;&lt;/record&gt;&lt;/Cite&gt;&lt;/EndNote&gt;</w:instrText>
      </w:r>
      <w:r w:rsidR="009F6B72" w:rsidRPr="006F7F62">
        <w:rPr>
          <w:rFonts w:ascii="Times New Roman" w:hAnsi="Times New Roman" w:cs="Times New Roman"/>
          <w:color w:val="4472C4" w:themeColor="accent5"/>
          <w:sz w:val="24"/>
          <w:szCs w:val="24"/>
        </w:rPr>
        <w:fldChar w:fldCharType="separate"/>
      </w:r>
      <w:r w:rsidR="009F6B72" w:rsidRPr="006F7F62">
        <w:rPr>
          <w:rFonts w:ascii="Times New Roman" w:hAnsi="Times New Roman" w:cs="Times New Roman"/>
          <w:noProof/>
          <w:color w:val="4472C4" w:themeColor="accent5"/>
          <w:sz w:val="24"/>
          <w:szCs w:val="24"/>
        </w:rPr>
        <w:t>Buchenrieder, Gnilachi et al. (2019)</w:t>
      </w:r>
      <w:r w:rsidR="009F6B72" w:rsidRPr="006F7F62">
        <w:rPr>
          <w:rFonts w:ascii="Times New Roman" w:hAnsi="Times New Roman" w:cs="Times New Roman"/>
          <w:color w:val="4472C4" w:themeColor="accent5"/>
          <w:sz w:val="24"/>
          <w:szCs w:val="24"/>
        </w:rPr>
        <w:fldChar w:fldCharType="end"/>
      </w:r>
      <w:r w:rsidR="009F6B72" w:rsidRPr="006F7F62">
        <w:rPr>
          <w:rFonts w:ascii="Times New Roman" w:hAnsi="Times New Roman" w:cs="Times New Roman"/>
          <w:color w:val="4472C4" w:themeColor="accent5"/>
          <w:sz w:val="24"/>
          <w:szCs w:val="24"/>
        </w:rPr>
        <w:t xml:space="preserve"> </w:t>
      </w:r>
      <w:r w:rsidR="005E3CD1" w:rsidRPr="006F7F62">
        <w:rPr>
          <w:rFonts w:ascii="Times New Roman" w:hAnsi="Times New Roman" w:cs="Times New Roman"/>
          <w:sz w:val="24"/>
          <w:szCs w:val="24"/>
        </w:rPr>
        <w:t xml:space="preserve">focused on the village named Cameroon of Sub </w:t>
      </w:r>
      <w:r w:rsidR="00B6559C" w:rsidRPr="006F7F62">
        <w:rPr>
          <w:rFonts w:ascii="Times New Roman" w:hAnsi="Times New Roman" w:cs="Times New Roman"/>
          <w:sz w:val="24"/>
          <w:szCs w:val="24"/>
        </w:rPr>
        <w:t>Saharan</w:t>
      </w:r>
      <w:r w:rsidR="005E3CD1" w:rsidRPr="006F7F62">
        <w:rPr>
          <w:rFonts w:ascii="Times New Roman" w:hAnsi="Times New Roman" w:cs="Times New Roman"/>
          <w:sz w:val="24"/>
          <w:szCs w:val="24"/>
        </w:rPr>
        <w:t xml:space="preserve"> Africa, where the long- term and short- term effect of microcredit loans have</w:t>
      </w:r>
      <w:r w:rsidR="00197226" w:rsidRPr="006F7F62">
        <w:rPr>
          <w:rFonts w:ascii="Times New Roman" w:hAnsi="Times New Roman" w:cs="Times New Roman"/>
          <w:sz w:val="24"/>
          <w:szCs w:val="24"/>
        </w:rPr>
        <w:t xml:space="preserve"> analyzed. </w:t>
      </w:r>
      <w:r w:rsidR="00ED328C" w:rsidRPr="006F7F62">
        <w:rPr>
          <w:rFonts w:ascii="Times New Roman" w:hAnsi="Times New Roman" w:cs="Times New Roman"/>
          <w:sz w:val="24"/>
          <w:szCs w:val="24"/>
        </w:rPr>
        <w:t xml:space="preserve">The author found this </w:t>
      </w:r>
      <w:r w:rsidR="009F6B72" w:rsidRPr="006F7F62">
        <w:rPr>
          <w:rFonts w:ascii="Times New Roman" w:hAnsi="Times New Roman" w:cs="Times New Roman"/>
          <w:sz w:val="24"/>
          <w:szCs w:val="24"/>
        </w:rPr>
        <w:t xml:space="preserve">process applied on agricultural households </w:t>
      </w:r>
      <w:r w:rsidR="00ED328C" w:rsidRPr="006F7F62">
        <w:rPr>
          <w:rFonts w:ascii="Times New Roman" w:hAnsi="Times New Roman" w:cs="Times New Roman"/>
          <w:sz w:val="24"/>
          <w:szCs w:val="24"/>
        </w:rPr>
        <w:t>as a loss project on the long- term b</w:t>
      </w:r>
      <w:r w:rsidR="009F6B72" w:rsidRPr="006F7F62">
        <w:rPr>
          <w:rFonts w:ascii="Times New Roman" w:hAnsi="Times New Roman" w:cs="Times New Roman"/>
          <w:sz w:val="24"/>
          <w:szCs w:val="24"/>
        </w:rPr>
        <w:t>asis and successful as a short-</w:t>
      </w:r>
      <w:r w:rsidR="00ED328C" w:rsidRPr="006F7F62">
        <w:rPr>
          <w:rFonts w:ascii="Times New Roman" w:hAnsi="Times New Roman" w:cs="Times New Roman"/>
          <w:sz w:val="24"/>
          <w:szCs w:val="24"/>
        </w:rPr>
        <w:t xml:space="preserve">term poverty allocation program. They created two groups from the sample size namely- control group and treatment group. Treatment group was successful in terms of long run projects and control group imposed successfully over short- term project.  </w:t>
      </w:r>
      <w:r w:rsidR="0040730C" w:rsidRPr="006F7F62">
        <w:rPr>
          <w:rFonts w:ascii="Times New Roman" w:hAnsi="Times New Roman" w:cs="Times New Roman"/>
          <w:sz w:val="24"/>
          <w:szCs w:val="24"/>
        </w:rPr>
        <w:t>By weakening overtime, e</w:t>
      </w:r>
      <w:r w:rsidR="00ED328C" w:rsidRPr="006F7F62">
        <w:rPr>
          <w:rFonts w:ascii="Times New Roman" w:hAnsi="Times New Roman" w:cs="Times New Roman"/>
          <w:sz w:val="24"/>
          <w:szCs w:val="24"/>
        </w:rPr>
        <w:t xml:space="preserve">ach data panel per person observed every year </w:t>
      </w:r>
      <w:r w:rsidR="0040730C" w:rsidRPr="006F7F62">
        <w:rPr>
          <w:rFonts w:ascii="Times New Roman" w:hAnsi="Times New Roman" w:cs="Times New Roman"/>
          <w:sz w:val="24"/>
          <w:szCs w:val="24"/>
        </w:rPr>
        <w:t>became relatively short. The main outcome was contentious and conflicting. Long- ter</w:t>
      </w:r>
      <w:r w:rsidR="008B0D15" w:rsidRPr="006F7F62">
        <w:rPr>
          <w:rFonts w:ascii="Times New Roman" w:hAnsi="Times New Roman" w:cs="Times New Roman"/>
          <w:sz w:val="24"/>
          <w:szCs w:val="24"/>
        </w:rPr>
        <w:t xml:space="preserve">m process mostly </w:t>
      </w:r>
      <w:r w:rsidR="0040730C" w:rsidRPr="006F7F62">
        <w:rPr>
          <w:rFonts w:ascii="Times New Roman" w:hAnsi="Times New Roman" w:cs="Times New Roman"/>
          <w:sz w:val="24"/>
          <w:szCs w:val="24"/>
        </w:rPr>
        <w:t xml:space="preserve">considered in case of microcredit loan system. </w:t>
      </w:r>
      <w:r w:rsidR="008B0D15" w:rsidRPr="006F7F62">
        <w:rPr>
          <w:rFonts w:ascii="Times New Roman" w:hAnsi="Times New Roman" w:cs="Times New Roman"/>
          <w:sz w:val="24"/>
          <w:szCs w:val="24"/>
        </w:rPr>
        <w:t xml:space="preserve">It had done through the village bank of private sector of Cameroon using a unique panel data. However, the sample size was restrain from the existing situation. </w:t>
      </w:r>
      <w:r w:rsidR="00BE0AF4" w:rsidRPr="006F7F62">
        <w:rPr>
          <w:rFonts w:ascii="Times New Roman" w:hAnsi="Times New Roman" w:cs="Times New Roman"/>
          <w:sz w:val="24"/>
          <w:szCs w:val="24"/>
        </w:rPr>
        <w:t>Therefor</w:t>
      </w:r>
      <w:r w:rsidR="002E0EAF" w:rsidRPr="006F7F62">
        <w:rPr>
          <w:rFonts w:ascii="Times New Roman" w:hAnsi="Times New Roman" w:cs="Times New Roman"/>
          <w:sz w:val="24"/>
          <w:szCs w:val="24"/>
        </w:rPr>
        <w:t>e</w:t>
      </w:r>
      <w:r w:rsidR="00BE0AF4" w:rsidRPr="006F7F62">
        <w:rPr>
          <w:rFonts w:ascii="Times New Roman" w:hAnsi="Times New Roman" w:cs="Times New Roman"/>
          <w:sz w:val="24"/>
          <w:szCs w:val="24"/>
        </w:rPr>
        <w:t>, whole situation and outcome was a b</w:t>
      </w:r>
      <w:r w:rsidR="009F6B72" w:rsidRPr="006F7F62">
        <w:rPr>
          <w:rFonts w:ascii="Times New Roman" w:hAnsi="Times New Roman" w:cs="Times New Roman"/>
          <w:sz w:val="24"/>
          <w:szCs w:val="24"/>
        </w:rPr>
        <w:t xml:space="preserve">it confusing and complicated. </w:t>
      </w:r>
    </w:p>
    <w:p w:rsidR="00701436" w:rsidRPr="006F7F62" w:rsidRDefault="002E0EAF"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 research paper</w:t>
      </w:r>
      <w:r w:rsidR="00E606EE" w:rsidRPr="006F7F62">
        <w:rPr>
          <w:rFonts w:ascii="Times New Roman" w:hAnsi="Times New Roman" w:cs="Times New Roman"/>
          <w:sz w:val="24"/>
          <w:szCs w:val="24"/>
        </w:rPr>
        <w:t xml:space="preserve"> authorized by </w:t>
      </w:r>
      <w:r w:rsidR="00E606EE" w:rsidRPr="006F7F62">
        <w:rPr>
          <w:rFonts w:ascii="Times New Roman" w:hAnsi="Times New Roman" w:cs="Times New Roman"/>
          <w:color w:val="4472C4" w:themeColor="accent5"/>
          <w:sz w:val="24"/>
          <w:szCs w:val="24"/>
        </w:rPr>
        <w:fldChar w:fldCharType="begin"/>
      </w:r>
      <w:r w:rsidR="00E606EE" w:rsidRPr="006F7F62">
        <w:rPr>
          <w:rFonts w:ascii="Times New Roman" w:hAnsi="Times New Roman" w:cs="Times New Roman"/>
          <w:color w:val="4472C4" w:themeColor="accent5"/>
          <w:sz w:val="24"/>
          <w:szCs w:val="24"/>
        </w:rPr>
        <w:instrText xml:space="preserve"> ADDIN EN.CITE &lt;EndNote&gt;&lt;Cite AuthorYear="1"&gt;&lt;Author&gt;Shirazi&lt;/Author&gt;&lt;Year&gt;2012&lt;/Year&gt;&lt;RecNum&gt;22&lt;/RecNum&gt;&lt;DisplayText&gt;Shirazi (2012)&lt;/DisplayText&gt;&lt;record&gt;&lt;rec-number&gt;22&lt;/rec-number&gt;&lt;foreign-keys&gt;&lt;key app="EN" db-id="w9fwdfzd2trtteea59ix52x5ttv52pa92xdv" timestamp="1601498210"&gt;22&lt;/key&gt;&lt;/foreign-keys&gt;&lt;ref-type name="Journal Article"&gt;17&lt;/ref-type&gt;&lt;contributors&gt;&lt;authors&gt;&lt;author&gt;Shirazi, Nasim Shah&lt;/author&gt;&lt;/authors&gt;&lt;/contributors&gt;&lt;titles&gt;&lt;title&gt;Targeting and socio-economic impact of microfinance: A case study of Pakistan&lt;/title&gt;&lt;secondary-title&gt;Islamic Economic Studies&lt;/secondary-title&gt;&lt;/titles&gt;&lt;periodical&gt;&lt;full-title&gt;Islamic Economic Studies&lt;/full-title&gt;&lt;/periodical&gt;&lt;pages&gt;1-56&lt;/pages&gt;&lt;volume&gt;130&lt;/volume&gt;&lt;number&gt;608&lt;/number&gt;&lt;dates&gt;&lt;year&gt;2012&lt;/year&gt;&lt;/dates&gt;&lt;isbn&gt;1319-1616&lt;/isbn&gt;&lt;urls&gt;&lt;/urls&gt;&lt;/record&gt;&lt;/Cite&gt;&lt;/EndNote&gt;</w:instrText>
      </w:r>
      <w:r w:rsidR="00E606EE" w:rsidRPr="006F7F62">
        <w:rPr>
          <w:rFonts w:ascii="Times New Roman" w:hAnsi="Times New Roman" w:cs="Times New Roman"/>
          <w:color w:val="4472C4" w:themeColor="accent5"/>
          <w:sz w:val="24"/>
          <w:szCs w:val="24"/>
        </w:rPr>
        <w:fldChar w:fldCharType="separate"/>
      </w:r>
      <w:r w:rsidR="00E606EE" w:rsidRPr="006F7F62">
        <w:rPr>
          <w:rFonts w:ascii="Times New Roman" w:hAnsi="Times New Roman" w:cs="Times New Roman"/>
          <w:noProof/>
          <w:color w:val="4472C4" w:themeColor="accent5"/>
          <w:sz w:val="24"/>
          <w:szCs w:val="24"/>
        </w:rPr>
        <w:t>Shirazi (2012)</w:t>
      </w:r>
      <w:r w:rsidR="00E606EE"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has presented the </w:t>
      </w:r>
      <w:r w:rsidR="00855DD0" w:rsidRPr="006F7F62">
        <w:rPr>
          <w:rFonts w:ascii="Times New Roman" w:hAnsi="Times New Roman" w:cs="Times New Roman"/>
          <w:sz w:val="24"/>
          <w:szCs w:val="24"/>
        </w:rPr>
        <w:t xml:space="preserve">analysis of Pakistan </w:t>
      </w:r>
      <w:r w:rsidR="00E606EE" w:rsidRPr="006F7F62">
        <w:rPr>
          <w:rFonts w:ascii="Times New Roman" w:hAnsi="Times New Roman" w:cs="Times New Roman"/>
          <w:sz w:val="24"/>
          <w:szCs w:val="24"/>
        </w:rPr>
        <w:t>Poverty Allocation Fund.</w:t>
      </w:r>
      <w:r w:rsidR="00855DD0" w:rsidRPr="006F7F62">
        <w:rPr>
          <w:rFonts w:ascii="Times New Roman" w:hAnsi="Times New Roman" w:cs="Times New Roman"/>
          <w:sz w:val="24"/>
          <w:szCs w:val="24"/>
        </w:rPr>
        <w:t xml:space="preserve"> The results were insignificant and minimal. They examined and came to a result that, only 30 percent of those borrowers were actually poor and rest of the 70 percent were non- poor borrowers. Sadly, the outcome from poor borrowers were very low (an increase of only two percent). They had an intuition that, </w:t>
      </w:r>
      <w:r w:rsidR="00485FED" w:rsidRPr="006F7F62">
        <w:rPr>
          <w:rFonts w:ascii="Times New Roman" w:hAnsi="Times New Roman" w:cs="Times New Roman"/>
          <w:sz w:val="24"/>
          <w:szCs w:val="24"/>
        </w:rPr>
        <w:t xml:space="preserve">the poor borrowed money mostly for their consumption needs rather than investing or startups. Their consumption increased by 10 percent. A very high level of income generation and consumption have seen in case of non- poor borrowers, approximately 6.71 percent of the borrowings used for consumption and 6 percent of it used for earning generating activities. </w:t>
      </w:r>
      <w:r w:rsidR="009E48D7" w:rsidRPr="006F7F62">
        <w:rPr>
          <w:rFonts w:ascii="Times New Roman" w:hAnsi="Times New Roman" w:cs="Times New Roman"/>
          <w:sz w:val="24"/>
          <w:szCs w:val="24"/>
        </w:rPr>
        <w:t xml:space="preserve">Hence, most of the long- term expense made by poor borrowers tend to give better outcome than that of the non- poor borrowers. The non- poor borrowers already had some assets </w:t>
      </w:r>
      <w:r w:rsidR="009E48D7" w:rsidRPr="006F7F62">
        <w:rPr>
          <w:rFonts w:ascii="Times New Roman" w:hAnsi="Times New Roman" w:cs="Times New Roman"/>
          <w:sz w:val="24"/>
          <w:szCs w:val="24"/>
        </w:rPr>
        <w:lastRenderedPageBreak/>
        <w:t>and they made it fixed through the loan. They also did not seem to have any improvement or changes in agricultural activities where, the poor ones invested the money for agricultural workings and made good amount of profit out of that. There was a very low effect created on the expense though. Thus, poor borrowers enhanced their position. On the contrary, the non- poor borrowers could not do it but they enh</w:t>
      </w:r>
      <w:r w:rsidR="00E606EE" w:rsidRPr="006F7F62">
        <w:rPr>
          <w:rFonts w:ascii="Times New Roman" w:hAnsi="Times New Roman" w:cs="Times New Roman"/>
          <w:sz w:val="24"/>
          <w:szCs w:val="24"/>
        </w:rPr>
        <w:t xml:space="preserve">anced their assets in that case. </w:t>
      </w:r>
    </w:p>
    <w:p w:rsidR="00A44EE8" w:rsidRPr="006F7F62" w:rsidRDefault="00E606EE"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journal written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AuthorYear="1"&gt;&lt;Author&gt;Czura&lt;/Author&gt;&lt;Year&gt;2015&lt;/Year&gt;&lt;RecNum&gt;23&lt;/RecNum&gt;&lt;DisplayText&gt;Czura (2015)&lt;/DisplayText&gt;&lt;record&gt;&lt;rec-number&gt;23&lt;/rec-number&gt;&lt;foreign-keys&gt;&lt;key app="EN" db-id="w9fwdfzd2trtteea59ix52x5ttv52pa92xdv" timestamp="1601535745"&gt;23&lt;/key&gt;&lt;/foreign-keys&gt;&lt;ref-type name="Report"&gt;27&lt;/ref-type&gt;&lt;contributors&gt;&lt;authors&gt;&lt;author&gt;Czura, Kristina&lt;/author&gt;&lt;/authors&gt;&lt;/contributors&gt;&lt;titles&gt;&lt;title&gt;Do flexible repayment schedules improve the impact of microcredit? Evidence from a randomized evaluation in rural India&lt;/title&gt;&lt;/titles&gt;&lt;dates&gt;&lt;year&gt;2015&lt;/year&gt;&lt;/dates&gt;&lt;publisher&gt;Munich Discussion Paper&lt;/publisher&gt;&lt;urls&gt;&lt;/urls&gt;&lt;/record&gt;&lt;/Cite&gt;&lt;/EndNote&gt;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Czura (2015)</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focused on m</w:t>
      </w:r>
      <w:r w:rsidR="009D03BF" w:rsidRPr="006F7F62">
        <w:rPr>
          <w:rFonts w:ascii="Times New Roman" w:hAnsi="Times New Roman" w:cs="Times New Roman"/>
          <w:sz w:val="24"/>
          <w:szCs w:val="24"/>
        </w:rPr>
        <w:t>icrocredit programs of India</w:t>
      </w:r>
      <w:r w:rsidRPr="006F7F62">
        <w:rPr>
          <w:rFonts w:ascii="Times New Roman" w:hAnsi="Times New Roman" w:cs="Times New Roman"/>
          <w:sz w:val="24"/>
          <w:szCs w:val="24"/>
        </w:rPr>
        <w:t xml:space="preserve"> and found that Indian institutes</w:t>
      </w:r>
      <w:r w:rsidR="009D03BF" w:rsidRPr="006F7F62">
        <w:rPr>
          <w:rFonts w:ascii="Times New Roman" w:hAnsi="Times New Roman" w:cs="Times New Roman"/>
          <w:sz w:val="24"/>
          <w:szCs w:val="24"/>
        </w:rPr>
        <w:t xml:space="preserve"> wanted to keep the transaction cost as low as possible, eliminate difficulties running the whole process, also keeping it in a good manner or discipline so, tight schedule and fixed date of repaying the loan has imposed over the loans. </w:t>
      </w:r>
      <w:r w:rsidR="00AE4BE3" w:rsidRPr="006F7F62">
        <w:rPr>
          <w:rFonts w:ascii="Times New Roman" w:hAnsi="Times New Roman" w:cs="Times New Roman"/>
          <w:sz w:val="24"/>
          <w:szCs w:val="24"/>
        </w:rPr>
        <w:t>Nevertheless,</w:t>
      </w:r>
      <w:r w:rsidR="00945DEB" w:rsidRPr="006F7F62">
        <w:rPr>
          <w:rFonts w:ascii="Times New Roman" w:hAnsi="Times New Roman" w:cs="Times New Roman"/>
          <w:sz w:val="24"/>
          <w:szCs w:val="24"/>
        </w:rPr>
        <w:t xml:space="preserve"> their borrowers did not</w:t>
      </w:r>
      <w:r w:rsidR="00CA2177" w:rsidRPr="006F7F62">
        <w:rPr>
          <w:rFonts w:ascii="Times New Roman" w:hAnsi="Times New Roman" w:cs="Times New Roman"/>
          <w:sz w:val="24"/>
          <w:szCs w:val="24"/>
        </w:rPr>
        <w:t xml:space="preserve"> have any smooth source of earnings and mostly not much</w:t>
      </w:r>
      <w:r w:rsidR="00945DEB" w:rsidRPr="006F7F62">
        <w:rPr>
          <w:rFonts w:ascii="Times New Roman" w:hAnsi="Times New Roman" w:cs="Times New Roman"/>
          <w:sz w:val="24"/>
          <w:szCs w:val="24"/>
        </w:rPr>
        <w:t xml:space="preserve"> well- off business and it made</w:t>
      </w:r>
      <w:r w:rsidR="00CA2177" w:rsidRPr="006F7F62">
        <w:rPr>
          <w:rFonts w:ascii="Times New Roman" w:hAnsi="Times New Roman" w:cs="Times New Roman"/>
          <w:sz w:val="24"/>
          <w:szCs w:val="24"/>
        </w:rPr>
        <w:t xml:space="preserve"> them invest in uneven sources that </w:t>
      </w:r>
      <w:r w:rsidR="00945DEB" w:rsidRPr="006F7F62">
        <w:rPr>
          <w:rFonts w:ascii="Times New Roman" w:hAnsi="Times New Roman" w:cs="Times New Roman"/>
          <w:sz w:val="24"/>
          <w:szCs w:val="24"/>
        </w:rPr>
        <w:t>was</w:t>
      </w:r>
      <w:r w:rsidR="00CA2177" w:rsidRPr="006F7F62">
        <w:rPr>
          <w:rFonts w:ascii="Times New Roman" w:hAnsi="Times New Roman" w:cs="Times New Roman"/>
          <w:sz w:val="24"/>
          <w:szCs w:val="24"/>
        </w:rPr>
        <w:t xml:space="preserve"> not much profitable. </w:t>
      </w:r>
      <w:r w:rsidRPr="006F7F62">
        <w:rPr>
          <w:rFonts w:ascii="Times New Roman" w:hAnsi="Times New Roman" w:cs="Times New Roman"/>
          <w:sz w:val="24"/>
          <w:szCs w:val="24"/>
        </w:rPr>
        <w:t>However, they kept</w:t>
      </w:r>
      <w:r w:rsidR="00CC7775" w:rsidRPr="006F7F62">
        <w:rPr>
          <w:rFonts w:ascii="Times New Roman" w:hAnsi="Times New Roman" w:cs="Times New Roman"/>
          <w:sz w:val="24"/>
          <w:szCs w:val="24"/>
        </w:rPr>
        <w:t xml:space="preserve"> the rules straight so that, they do not have to face the problems related to non- repayment. </w:t>
      </w:r>
      <w:r w:rsidRPr="006F7F62">
        <w:rPr>
          <w:rFonts w:ascii="Times New Roman" w:hAnsi="Times New Roman" w:cs="Times New Roman"/>
          <w:sz w:val="24"/>
          <w:szCs w:val="24"/>
        </w:rPr>
        <w:t xml:space="preserve">The </w:t>
      </w:r>
      <w:r w:rsidR="00156204" w:rsidRPr="006F7F62">
        <w:rPr>
          <w:rFonts w:ascii="Times New Roman" w:hAnsi="Times New Roman" w:cs="Times New Roman"/>
          <w:sz w:val="24"/>
          <w:szCs w:val="24"/>
        </w:rPr>
        <w:t xml:space="preserve">overall result was not satisfactory enough of the rural areas of India because they have a very low rate of repayment. Microcredit program lenders suffer from defaults of loan and it creates a crisis for both of the parties as well. </w:t>
      </w:r>
      <w:r w:rsidR="00A44EE8" w:rsidRPr="006F7F62">
        <w:rPr>
          <w:rFonts w:ascii="Times New Roman" w:hAnsi="Times New Roman" w:cs="Times New Roman"/>
          <w:sz w:val="24"/>
          <w:szCs w:val="24"/>
        </w:rPr>
        <w:t>Moreover</w:t>
      </w:r>
      <w:r w:rsidR="00156204" w:rsidRPr="006F7F62">
        <w:rPr>
          <w:rFonts w:ascii="Times New Roman" w:hAnsi="Times New Roman" w:cs="Times New Roman"/>
          <w:sz w:val="24"/>
          <w:szCs w:val="24"/>
        </w:rPr>
        <w:t>, the recommendation given to enhance the activities of microcredit by creating training programs of India and thus imp</w:t>
      </w:r>
      <w:r w:rsidRPr="006F7F62">
        <w:rPr>
          <w:rFonts w:ascii="Times New Roman" w:hAnsi="Times New Roman" w:cs="Times New Roman"/>
          <w:sz w:val="24"/>
          <w:szCs w:val="24"/>
        </w:rPr>
        <w:t xml:space="preserve">rove the income and consumption. </w:t>
      </w:r>
    </w:p>
    <w:p w:rsidR="00000737" w:rsidRPr="006F7F62" w:rsidRDefault="00C0602E"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research program included a joint- liability lending process </w:t>
      </w:r>
      <w:r w:rsidR="00AE4BE3" w:rsidRPr="006F7F62">
        <w:rPr>
          <w:rFonts w:ascii="Times New Roman" w:hAnsi="Times New Roman" w:cs="Times New Roman"/>
          <w:sz w:val="24"/>
          <w:szCs w:val="24"/>
        </w:rPr>
        <w:t xml:space="preserve">by </w:t>
      </w:r>
      <w:r w:rsidR="00AE4BE3" w:rsidRPr="006F7F62">
        <w:rPr>
          <w:rFonts w:ascii="Times New Roman" w:hAnsi="Times New Roman" w:cs="Times New Roman"/>
          <w:color w:val="4472C4" w:themeColor="accent5"/>
          <w:sz w:val="24"/>
          <w:szCs w:val="24"/>
        </w:rPr>
        <w:fldChar w:fldCharType="begin"/>
      </w:r>
      <w:r w:rsidR="00AE4BE3" w:rsidRPr="006F7F62">
        <w:rPr>
          <w:rFonts w:ascii="Times New Roman" w:hAnsi="Times New Roman" w:cs="Times New Roman"/>
          <w:color w:val="4472C4" w:themeColor="accent5"/>
          <w:sz w:val="24"/>
          <w:szCs w:val="24"/>
        </w:rPr>
        <w:instrText xml:space="preserve"> ADDIN EN.CITE &lt;EndNote&gt;&lt;Cite AuthorYear="1"&gt;&lt;Author&gt;Attanasio&lt;/Author&gt;&lt;Year&gt;2015&lt;/Year&gt;&lt;RecNum&gt;24&lt;/RecNum&gt;&lt;DisplayText&gt;Attanasio, Augsburg et al. (2015)&lt;/DisplayText&gt;&lt;record&gt;&lt;rec-number&gt;24&lt;/rec-number&gt;&lt;foreign-keys&gt;&lt;key app="EN" db-id="w9fwdfzd2trtteea59ix52x5ttv52pa92xdv" timestamp="1601544410"&gt;24&lt;/key&gt;&lt;/foreign-keys&gt;&lt;ref-type name="Journal Article"&gt;17&lt;/ref-type&gt;&lt;contributors&gt;&lt;authors&gt;&lt;author&gt;Attanasio, Orazio&lt;/author&gt;&lt;author&gt;Augsburg, Britta&lt;/author&gt;&lt;author&gt;De Haas, Ralph&lt;/author&gt;&lt;author&gt;Fitzsimons, Emla&lt;/author&gt;&lt;author&gt;Harmgart, Heike&lt;/author&gt;&lt;/authors&gt;&lt;/contributors&gt;&lt;titles&gt;&lt;title&gt;The impacts of microfinance: Evidence from joint-liability lending in Mongolia&lt;/title&gt;&lt;secondary-title&gt;American Economic Journal: Applied Economics&lt;/secondary-title&gt;&lt;/titles&gt;&lt;periodical&gt;&lt;full-title&gt;American Economic Journal: Applied Economics&lt;/full-title&gt;&lt;/periodical&gt;&lt;pages&gt;90-122&lt;/pages&gt;&lt;volume&gt;7&lt;/volume&gt;&lt;number&gt;1&lt;/number&gt;&lt;dates&gt;&lt;year&gt;2015&lt;/year&gt;&lt;/dates&gt;&lt;isbn&gt;1945-7782&lt;/isbn&gt;&lt;urls&gt;&lt;/urls&gt;&lt;/record&gt;&lt;/Cite&gt;&lt;/EndNote&gt;</w:instrText>
      </w:r>
      <w:r w:rsidR="00AE4BE3" w:rsidRPr="006F7F62">
        <w:rPr>
          <w:rFonts w:ascii="Times New Roman" w:hAnsi="Times New Roman" w:cs="Times New Roman"/>
          <w:color w:val="4472C4" w:themeColor="accent5"/>
          <w:sz w:val="24"/>
          <w:szCs w:val="24"/>
        </w:rPr>
        <w:fldChar w:fldCharType="separate"/>
      </w:r>
      <w:r w:rsidR="00AE4BE3" w:rsidRPr="006F7F62">
        <w:rPr>
          <w:rFonts w:ascii="Times New Roman" w:hAnsi="Times New Roman" w:cs="Times New Roman"/>
          <w:noProof/>
          <w:color w:val="4472C4" w:themeColor="accent5"/>
          <w:sz w:val="24"/>
          <w:szCs w:val="24"/>
        </w:rPr>
        <w:t>Attanasio, Augsburg et al. (2015)</w:t>
      </w:r>
      <w:r w:rsidR="00AE4BE3" w:rsidRPr="006F7F62">
        <w:rPr>
          <w:rFonts w:ascii="Times New Roman" w:hAnsi="Times New Roman" w:cs="Times New Roman"/>
          <w:color w:val="4472C4" w:themeColor="accent5"/>
          <w:sz w:val="24"/>
          <w:szCs w:val="24"/>
        </w:rPr>
        <w:fldChar w:fldCharType="end"/>
      </w:r>
      <w:r w:rsidR="00AE4BE3" w:rsidRPr="006F7F62">
        <w:rPr>
          <w:rFonts w:ascii="Times New Roman" w:hAnsi="Times New Roman" w:cs="Times New Roman"/>
          <w:sz w:val="24"/>
          <w:szCs w:val="24"/>
        </w:rPr>
        <w:t xml:space="preserve"> using the</w:t>
      </w:r>
      <w:r w:rsidR="00F00A9A" w:rsidRPr="006F7F62">
        <w:rPr>
          <w:rFonts w:ascii="Times New Roman" w:hAnsi="Times New Roman" w:cs="Times New Roman"/>
          <w:sz w:val="24"/>
          <w:szCs w:val="24"/>
        </w:rPr>
        <w:t xml:space="preserve"> sample size of 1148 poor women from 40 villages of rural areas </w:t>
      </w:r>
      <w:r w:rsidR="00AE4BE3" w:rsidRPr="006F7F62">
        <w:rPr>
          <w:rFonts w:ascii="Times New Roman" w:hAnsi="Times New Roman" w:cs="Times New Roman"/>
          <w:sz w:val="24"/>
          <w:szCs w:val="24"/>
        </w:rPr>
        <w:t>by</w:t>
      </w:r>
      <w:r w:rsidR="00F00A9A" w:rsidRPr="006F7F62">
        <w:rPr>
          <w:rFonts w:ascii="Times New Roman" w:hAnsi="Times New Roman" w:cs="Times New Roman"/>
          <w:sz w:val="24"/>
          <w:szCs w:val="24"/>
        </w:rPr>
        <w:t xml:space="preserve"> a random sampling method and for experimenting the actual impact of microcredit. </w:t>
      </w:r>
      <w:r w:rsidR="00AE4BE3" w:rsidRPr="006F7F62">
        <w:rPr>
          <w:rFonts w:ascii="Times New Roman" w:hAnsi="Times New Roman" w:cs="Times New Roman"/>
          <w:sz w:val="24"/>
          <w:szCs w:val="24"/>
        </w:rPr>
        <w:t xml:space="preserve">I have seen that, the women of Mongolia </w:t>
      </w:r>
      <w:r w:rsidR="00F00A9A" w:rsidRPr="006F7F62">
        <w:rPr>
          <w:rFonts w:ascii="Times New Roman" w:hAnsi="Times New Roman" w:cs="Times New Roman"/>
          <w:sz w:val="24"/>
          <w:szCs w:val="24"/>
        </w:rPr>
        <w:t xml:space="preserve">enhanced their food consumption of households and involved into entrepreneurship activities. Nevertheless, there was a very little or no impact on the increase of earnings or other expenses. On the contrary, the loans, given individually did not improve the condition of household much. Most of the joint- liability loan and individual loan taken did not influence the loan repayment that much. However, the results of joint- liability was far </w:t>
      </w:r>
      <w:r w:rsidR="00AE4BE3" w:rsidRPr="006F7F62">
        <w:rPr>
          <w:rFonts w:ascii="Times New Roman" w:hAnsi="Times New Roman" w:cs="Times New Roman"/>
          <w:sz w:val="24"/>
          <w:szCs w:val="24"/>
        </w:rPr>
        <w:t xml:space="preserve">better than the individual ones. </w:t>
      </w:r>
    </w:p>
    <w:p w:rsidR="00000737" w:rsidRPr="005D3F5B" w:rsidRDefault="008E22D3"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journal represented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&lt;EndNote&gt;&lt;Cite&gt;&lt;Author&gt;Phonvisay&lt;/Author&gt;&lt;RecNum&gt;26&lt;/RecNum&gt;&lt;DisplayText&gt;(Phonvisay and Vixathep)&lt;/DisplayText&gt;&lt;record&gt;&lt;rec-number&gt;26&lt;/rec-number&gt;&lt;foreign-keys&gt;&lt;key app="EN" db-id="w9fwdfzd2trtteea59ix52x5ttv52pa92xdv" timestamp="1601879752"&gt;26&lt;/key&gt;&lt;/foreign-keys&gt;&lt;ref-type name="Journal Article"&gt;17&lt;/ref-type&gt;&lt;contributors&gt;&lt;authors&gt;&lt;author&gt;Phonvisay, Alay&lt;/author&gt;&lt;author&gt;Vixathep, Souksavanh&lt;/author&gt;&lt;/authors&gt;&lt;/contributors&gt;&lt;titles&gt;&lt;title&gt;Does Microfinance Improve Household Welfare in Laos?&lt;/title&gt;&lt;/titles&gt;&lt;dates&gt;&lt;/dates&gt;&lt;urls&gt;&lt;/urls&gt;&lt;/record&gt;&lt;/Cite&gt;&lt;/EndNote&gt;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(Phonvisay and Vixathep)</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00D10BE7" w:rsidRPr="006F7F62">
        <w:rPr>
          <w:rFonts w:ascii="Times New Roman" w:hAnsi="Times New Roman" w:cs="Times New Roman"/>
          <w:sz w:val="24"/>
          <w:szCs w:val="24"/>
        </w:rPr>
        <w:t>have focused on Village Savings Group (VGS) created by the government of Laos for the reduction of poverty. The findings were positive about VGS, by improving the welfare of the borrowers and enhan</w:t>
      </w:r>
      <w:r w:rsidR="00DC06EE" w:rsidRPr="006F7F62">
        <w:rPr>
          <w:rFonts w:ascii="Times New Roman" w:hAnsi="Times New Roman" w:cs="Times New Roman"/>
          <w:sz w:val="24"/>
          <w:szCs w:val="24"/>
        </w:rPr>
        <w:t>cing their earnings and expense</w:t>
      </w:r>
      <w:r w:rsidR="00D10BE7" w:rsidRPr="006F7F62">
        <w:rPr>
          <w:rFonts w:ascii="Times New Roman" w:hAnsi="Times New Roman" w:cs="Times New Roman"/>
          <w:sz w:val="24"/>
          <w:szCs w:val="24"/>
        </w:rPr>
        <w:t xml:space="preserve">. </w:t>
      </w:r>
      <w:r w:rsidR="00752C62" w:rsidRPr="006F7F62">
        <w:rPr>
          <w:rFonts w:ascii="Times New Roman" w:hAnsi="Times New Roman" w:cs="Times New Roman"/>
          <w:sz w:val="24"/>
          <w:szCs w:val="24"/>
        </w:rPr>
        <w:t xml:space="preserve">Taking money for the land they will be cultivating was very important for enhancing their earnings. </w:t>
      </w:r>
      <w:r w:rsidR="00DC06EE" w:rsidRPr="006F7F62">
        <w:rPr>
          <w:rFonts w:ascii="Times New Roman" w:hAnsi="Times New Roman" w:cs="Times New Roman"/>
          <w:sz w:val="24"/>
          <w:szCs w:val="24"/>
        </w:rPr>
        <w:t xml:space="preserve">It also showed that, taking a high loan in a bigger size of group results into better outcomes than </w:t>
      </w:r>
      <w:r w:rsidR="00DC06EE" w:rsidRPr="006F7F62">
        <w:rPr>
          <w:rFonts w:ascii="Times New Roman" w:hAnsi="Times New Roman" w:cs="Times New Roman"/>
          <w:sz w:val="24"/>
          <w:szCs w:val="24"/>
        </w:rPr>
        <w:lastRenderedPageBreak/>
        <w:t xml:space="preserve">the regular ones. However, it did not show a good overview on the fluctuation of expense and consumption. Thus, government still found good outcomes of expenditure and consumption in their research to some extent. In case of agricultural sector, I have seen a bigger impact rather than those of entrepreneurship in Laos. The cultivation of more rice for more expenditure and consumption was the result of encouraging poor people to take the loan and enhance their livelihood. Nevertheless, the analysis have done at a very limited span. Government needs to educate and train the borrowers for better output. </w:t>
      </w:r>
    </w:p>
    <w:p w:rsidR="00000737" w:rsidRPr="006F7F62" w:rsidRDefault="002063D6" w:rsidP="000C4054">
      <w:pPr>
        <w:spacing w:line="360" w:lineRule="auto"/>
        <w:jc w:val="both"/>
        <w:rPr>
          <w:rFonts w:ascii="Times New Roman" w:hAnsi="Times New Roman" w:cs="Times New Roman"/>
          <w:color w:val="000000" w:themeColor="text1"/>
          <w:sz w:val="24"/>
          <w:szCs w:val="24"/>
        </w:rPr>
      </w:pPr>
      <w:r w:rsidRPr="006F7F62">
        <w:rPr>
          <w:rFonts w:ascii="Times New Roman" w:hAnsi="Times New Roman" w:cs="Times New Roman"/>
          <w:color w:val="000000" w:themeColor="text1"/>
          <w:sz w:val="24"/>
          <w:szCs w:val="24"/>
        </w:rPr>
        <w:t xml:space="preserve">This study is based on the involvement over village savings and loan associations of Zambia created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AuthorYear="1"&gt;&lt;Author&gt;Mwansakilwa&lt;/Author&gt;&lt;Year&gt;2017&lt;/Year&gt;&lt;RecNum&gt;34&lt;/RecNum&gt;&lt;DisplayText&gt;Mwansakilwa, Tembo et al. (2017)&lt;/DisplayText&gt;&lt;record&gt;&lt;rec-number&gt;34&lt;/rec-number&gt;&lt;foreign-keys&gt;&lt;key app="EN" db-id="w9fwdfzd2trtteea59ix52x5ttv52pa92xdv" timestamp="1601880121"&gt;34&lt;/key&gt;&lt;/foreign-keys&gt;&lt;ref-type name="Journal Article"&gt;17&lt;/ref-type&gt;&lt;contributors&gt;&lt;authors&gt;&lt;author&gt;Mwansakilwa, Chibamba&lt;/author&gt;&lt;author&gt;Tembo, Gelson&lt;/author&gt;&lt;author&gt;Zulu, Maureen Mwamba&lt;/author&gt;&lt;author&gt;Wamulume, Mukata&lt;/author&gt;&lt;/authors&gt;&lt;/contributors&gt;&lt;titles&gt;&lt;title&gt;Village savings and loan associations and household welfare: Evidence from Eastern and Western Zambia&lt;/title&gt;&lt;secondary-title&gt;African Journal of Agricultural and Resource Economics&lt;/secondary-title&gt;&lt;/titles&gt;&lt;periodical&gt;&lt;full-title&gt;African Journal of Agricultural and Resource Economics&lt;/full-title&gt;&lt;/periodical&gt;&lt;pages&gt;85-97&lt;/pages&gt;&lt;volume&gt;12&lt;/volume&gt;&lt;number&gt;311-2017-731&lt;/number&gt;&lt;dates&gt;&lt;year&gt;2017&lt;/year&gt;&lt;/dates&gt;&lt;urls&gt;&lt;/urls&gt;&lt;/record&gt;&lt;/Cite&gt;&lt;/EndNote&gt;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Mwansakilwa, Tembo et al. (2017)</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color w:val="000000" w:themeColor="text1"/>
          <w:sz w:val="24"/>
          <w:szCs w:val="24"/>
        </w:rPr>
        <w:t xml:space="preserve">The output represents a huge positive outcome over the consumption by taking the help of village savings and loan association. Per </w:t>
      </w:r>
      <w:r w:rsidR="00745FCB" w:rsidRPr="006F7F62">
        <w:rPr>
          <w:rFonts w:ascii="Times New Roman" w:hAnsi="Times New Roman" w:cs="Times New Roman"/>
          <w:color w:val="000000" w:themeColor="text1"/>
          <w:sz w:val="24"/>
          <w:szCs w:val="24"/>
        </w:rPr>
        <w:t>person,</w:t>
      </w:r>
      <w:r w:rsidRPr="006F7F62">
        <w:rPr>
          <w:rFonts w:ascii="Times New Roman" w:hAnsi="Times New Roman" w:cs="Times New Roman"/>
          <w:color w:val="000000" w:themeColor="text1"/>
          <w:sz w:val="24"/>
          <w:szCs w:val="24"/>
        </w:rPr>
        <w:t xml:space="preserve"> household expenditure increased by 38 percent and the participation is these microcredit activities enlarged by 17 percent more. </w:t>
      </w:r>
      <w:r w:rsidR="0066156B" w:rsidRPr="006F7F62">
        <w:rPr>
          <w:rFonts w:ascii="Times New Roman" w:hAnsi="Times New Roman" w:cs="Times New Roman"/>
          <w:color w:val="000000" w:themeColor="text1"/>
          <w:sz w:val="24"/>
          <w:szCs w:val="24"/>
        </w:rPr>
        <w:t xml:space="preserve">There were other studies and analysis in this regard, which resulted into a successful process of reducing poverty in eastern and western part of Zambia. Therefore, lending process and savings system enhanced the earnings and expense of this country. I have not found any negative impact in this study. </w:t>
      </w:r>
    </w:p>
    <w:p w:rsidR="00000737" w:rsidRPr="006F7F62" w:rsidRDefault="00AB58DA"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research was conducted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AuthorYear="1"&gt;&lt;Author&gt;Ngo&lt;/Author&gt;&lt;Year&gt;2008&lt;/Year&gt;&lt;RecNum&gt;27&lt;/RecNum&gt;&lt;DisplayText&gt;Ngo (2008)&lt;/DisplayText&gt;&lt;record&gt;&lt;rec-number&gt;27&lt;/rec-number&gt;&lt;foreign-keys&gt;&lt;key app="EN" db-id="w9fwdfzd2trtteea59ix52x5ttv52pa92xdv" timestamp="1601880058"&gt;27&lt;/key&gt;&lt;/foreign-keys&gt;&lt;ref-type name="Journal Article"&gt;17&lt;/ref-type&gt;&lt;contributors&gt;&lt;authors&gt;&lt;author&gt;Ngo, Thi Minh Phuong&lt;/author&gt;&lt;/authors&gt;&lt;/contributors&gt;&lt;titles&gt;&lt;title&gt;Microfinance and gender empowerment in Kyrgyzstan&lt;/title&gt;&lt;secondary-title&gt;Prepared for The World Bank-Agriculture and Rural Development Department (ARD)&lt;/secondary-title&gt;&lt;/titles&gt;&lt;periodical&gt;&lt;full-title&gt;Prepared for The World Bank-Agriculture and Rural Development Department (ARD)&lt;/full-title&gt;&lt;/periodical&gt;&lt;dates&gt;&lt;year&gt;2008&lt;/year&gt;&lt;/dates&gt;&lt;urls&gt;&lt;/urls&gt;&lt;/record&gt;&lt;/Cite&gt;&lt;/EndNote&gt;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Ngo (2008)</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over the </w:t>
      </w:r>
      <w:proofErr w:type="spellStart"/>
      <w:r w:rsidRPr="006F7F62">
        <w:rPr>
          <w:rFonts w:ascii="Times New Roman" w:hAnsi="Times New Roman" w:cs="Times New Roman"/>
          <w:sz w:val="24"/>
          <w:szCs w:val="24"/>
        </w:rPr>
        <w:t>Aiyl’s</w:t>
      </w:r>
      <w:proofErr w:type="spellEnd"/>
      <w:r w:rsidRPr="006F7F62">
        <w:rPr>
          <w:rFonts w:ascii="Times New Roman" w:hAnsi="Times New Roman" w:cs="Times New Roman"/>
          <w:sz w:val="24"/>
          <w:szCs w:val="24"/>
        </w:rPr>
        <w:t xml:space="preserve"> Bank of Kyrgyzstan by group lending process. I found that, this process could not create much impact over the household welfare of poor and there was not any benefits found here. Household welfare meant as earnings, expense and consumption. </w:t>
      </w:r>
      <w:r w:rsidR="00C736F3" w:rsidRPr="006F7F62">
        <w:rPr>
          <w:rFonts w:ascii="Times New Roman" w:hAnsi="Times New Roman" w:cs="Times New Roman"/>
          <w:sz w:val="24"/>
          <w:szCs w:val="24"/>
        </w:rPr>
        <w:t xml:space="preserve">Poor people had more probability to create a non- repayment condition as they used the loan </w:t>
      </w:r>
      <w:r w:rsidR="00FB1011" w:rsidRPr="006F7F62">
        <w:rPr>
          <w:rFonts w:ascii="Times New Roman" w:hAnsi="Times New Roman" w:cs="Times New Roman"/>
          <w:sz w:val="24"/>
          <w:szCs w:val="24"/>
        </w:rPr>
        <w:t xml:space="preserve">mostly for buying food and other necessities rather than investing and using it in their work purpose. Hence, there was no improvement seen in Kyrgyzstan in this context. </w:t>
      </w:r>
    </w:p>
    <w:p w:rsidR="00000737" w:rsidRPr="006F7F62" w:rsidRDefault="00D1009B"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research </w:t>
      </w:r>
      <w:r w:rsidR="00B10629" w:rsidRPr="006F7F62">
        <w:rPr>
          <w:rFonts w:ascii="Times New Roman" w:hAnsi="Times New Roman" w:cs="Times New Roman"/>
          <w:sz w:val="24"/>
          <w:szCs w:val="24"/>
        </w:rPr>
        <w:t>done by</w:t>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AuthorYear="1"&gt;&lt;Author&gt;Gloede&lt;/Author&gt;&lt;Year&gt;2010&lt;/Year&gt;&lt;RecNum&gt;33&lt;/RecNum&gt;&lt;DisplayText&gt;Gloede and Rungruxsirivorn (2010)&lt;/DisplayText&gt;&lt;record&gt;&lt;rec-number&gt;33&lt;/rec-number&gt;&lt;foreign-keys&gt;&lt;key app="EN" db-id="w9fwdfzd2trtteea59ix52x5ttv52pa92xdv" timestamp="1601880113"&gt;33&lt;/key&gt;&lt;/foreign-keys&gt;&lt;ref-type name="Journal Article"&gt;17&lt;/ref-type&gt;&lt;contributors&gt;&lt;authors&gt;&lt;author&gt;Gloede, Oliver&lt;/author&gt;&lt;author&gt;Rungruxsirivorn, Ornsiri&lt;/author&gt;&lt;/authors&gt;&lt;/contributors&gt;&lt;titles&gt;&lt;title&gt;Financial development and household welfare: Microevidence from Thai households&lt;/title&gt;&lt;/titles&gt;&lt;dates&gt;&lt;year&gt;2010&lt;/year&gt;&lt;/dates&gt;&lt;urls&gt;&lt;/urls&gt;&lt;/record&gt;&lt;/Cite&gt;&lt;/EndNote&gt;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Gloede and Rungruxsirivorn (2010)</w:t>
      </w:r>
      <w:r w:rsidRPr="006F7F62">
        <w:rPr>
          <w:rFonts w:ascii="Times New Roman" w:hAnsi="Times New Roman" w:cs="Times New Roman"/>
          <w:color w:val="4472C4" w:themeColor="accent5"/>
          <w:sz w:val="24"/>
          <w:szCs w:val="24"/>
        </w:rPr>
        <w:fldChar w:fldCharType="end"/>
      </w:r>
      <w:r w:rsidR="00B10629" w:rsidRPr="006F7F62">
        <w:rPr>
          <w:rFonts w:ascii="Times New Roman" w:hAnsi="Times New Roman" w:cs="Times New Roman"/>
          <w:color w:val="4472C4" w:themeColor="accent5"/>
          <w:sz w:val="24"/>
          <w:szCs w:val="24"/>
        </w:rPr>
        <w:t xml:space="preserve"> </w:t>
      </w:r>
      <w:r w:rsidR="00E82031" w:rsidRPr="006F7F62">
        <w:rPr>
          <w:rFonts w:ascii="Times New Roman" w:hAnsi="Times New Roman" w:cs="Times New Roman"/>
          <w:sz w:val="24"/>
          <w:szCs w:val="24"/>
        </w:rPr>
        <w:t xml:space="preserve">stated that, </w:t>
      </w:r>
      <w:r w:rsidR="003C5FEF" w:rsidRPr="006F7F62">
        <w:rPr>
          <w:rFonts w:ascii="Times New Roman" w:hAnsi="Times New Roman" w:cs="Times New Roman"/>
          <w:sz w:val="24"/>
          <w:szCs w:val="24"/>
        </w:rPr>
        <w:t xml:space="preserve">Thailand microfinance institutions have made three parts, that they can develop namely- sensitivity of poverty percentage, consumption smoothening and increased earnings. Even though I have not seen much impact over the sensitivity of poverty, earnings improved a lot. Investments rapidly enhanced along with a smooth consumption process. </w:t>
      </w:r>
      <w:r w:rsidR="00EA7642" w:rsidRPr="006F7F62">
        <w:rPr>
          <w:rFonts w:ascii="Times New Roman" w:hAnsi="Times New Roman" w:cs="Times New Roman"/>
          <w:sz w:val="24"/>
          <w:szCs w:val="24"/>
        </w:rPr>
        <w:t xml:space="preserve">The surveys made in this process defined the fact that, household shocks did not affect consumption smoothening and microcredit decreased the rate of cutting down consumption at the rate of 50 percent. </w:t>
      </w:r>
      <w:r w:rsidR="00535B7E" w:rsidRPr="006F7F62">
        <w:rPr>
          <w:rFonts w:ascii="Times New Roman" w:hAnsi="Times New Roman" w:cs="Times New Roman"/>
          <w:sz w:val="24"/>
          <w:szCs w:val="24"/>
        </w:rPr>
        <w:t xml:space="preserve">Therefore, I have not seen any negative impact in this process of Thai economy. </w:t>
      </w:r>
    </w:p>
    <w:p w:rsidR="000C4054" w:rsidRPr="006F7F62" w:rsidRDefault="000C4054" w:rsidP="000C4054">
      <w:pPr>
        <w:spacing w:line="360" w:lineRule="auto"/>
        <w:jc w:val="both"/>
        <w:rPr>
          <w:rFonts w:ascii="Times New Roman" w:hAnsi="Times New Roman" w:cs="Times New Roman"/>
          <w:sz w:val="24"/>
          <w:szCs w:val="24"/>
        </w:rPr>
      </w:pPr>
    </w:p>
    <w:p w:rsidR="000C4054" w:rsidRPr="006F7F62" w:rsidRDefault="00D040A2"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lastRenderedPageBreak/>
        <w:t xml:space="preserve">In this journal of Middle East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AuthorYear="1"&gt;&lt;Author&gt;Gomez&lt;/Author&gt;&lt;Year&gt;2013&lt;/Year&gt;&lt;RecNum&gt;30&lt;/RecNum&gt;&lt;DisplayText&gt;Gomez (2013)&lt;/DisplayText&gt;&lt;record&gt;&lt;rec-number&gt;30&lt;/rec-number&gt;&lt;foreign-keys&gt;&lt;key app="EN" db-id="w9fwdfzd2trtteea59ix52x5ttv52pa92xdv" timestamp="1601880090"&gt;30&lt;/key&gt;&lt;/foreign-keys&gt;&lt;ref-type name="Journal Article"&gt;17&lt;/ref-type&gt;&lt;contributors&gt;&lt;authors&gt;&lt;author&gt;Gomez, Alida M&lt;/author&gt;&lt;/authors&gt;&lt;/contributors&gt;&lt;titles&gt;&lt;title&gt;Microcredit lending to female entrepreneurs: A Middle East case study&lt;/title&gt;&lt;secondary-title&gt;Journal of International Women&amp;apos;s Studies&lt;/secondary-title&gt;&lt;/titles&gt;&lt;periodical&gt;&lt;full-title&gt;Journal of International Women&amp;apos;s Studies&lt;/full-title&gt;&lt;/periodical&gt;&lt;pages&gt;30-38&lt;/pages&gt;&lt;volume&gt;14&lt;/volume&gt;&lt;number&gt;2&lt;/number&gt;&lt;dates&gt;&lt;year&gt;2013&lt;/year&gt;&lt;/dates&gt;&lt;isbn&gt;1539-8706&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Gomez (2013)</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focused on the results of microcredit mostly over women empowerment. </w:t>
      </w:r>
      <w:r w:rsidR="008F60F5" w:rsidRPr="006F7F62">
        <w:rPr>
          <w:rFonts w:ascii="Times New Roman" w:hAnsi="Times New Roman" w:cs="Times New Roman"/>
          <w:sz w:val="24"/>
          <w:szCs w:val="24"/>
        </w:rPr>
        <w:t>Most of the outcomes w</w:t>
      </w:r>
      <w:r w:rsidRPr="006F7F62">
        <w:rPr>
          <w:rFonts w:ascii="Times New Roman" w:hAnsi="Times New Roman" w:cs="Times New Roman"/>
          <w:sz w:val="24"/>
          <w:szCs w:val="24"/>
        </w:rPr>
        <w:t xml:space="preserve">ere positive </w:t>
      </w:r>
      <w:r w:rsidR="008F60F5" w:rsidRPr="006F7F62">
        <w:rPr>
          <w:rFonts w:ascii="Times New Roman" w:hAnsi="Times New Roman" w:cs="Times New Roman"/>
          <w:sz w:val="24"/>
          <w:szCs w:val="24"/>
        </w:rPr>
        <w:t xml:space="preserve">by enhancing women rights, creating strong communication, making more female entrepreneurs along with increasing household welfare. The research focused on comparing both the male and female borrowers to see that, which borrowers invest in households and other earnings generating activities more with enhancing their child education more. The results were more optimist in case women as, they tend to participate more in social activities along with earning and entrepreneurship activities. They also were successful to ensure child education and increased the amount of household consumption. No negative results found in this case though. </w:t>
      </w:r>
    </w:p>
    <w:p w:rsidR="000C4054" w:rsidRPr="006F7F62" w:rsidRDefault="00AE2782"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study conducted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AuthorYear="1"&gt;&lt;Author&gt;Linn&lt;/Author&gt;&lt;Year&gt;2009&lt;/Year&gt;&lt;RecNum&gt;31&lt;/RecNum&gt;&lt;DisplayText&gt;Linn and Charoenloet (2009)&lt;/DisplayText&gt;&lt;record&gt;&lt;rec-number&gt;31&lt;/rec-number&gt;&lt;foreign-keys&gt;&lt;key app="EN" db-id="w9fwdfzd2trtteea59ix52x5ttv52pa92xdv" timestamp="1601880098"&gt;31&lt;/key&gt;&lt;/foreign-keys&gt;&lt;ref-type name="Journal Article"&gt;17&lt;/ref-type&gt;&lt;contributors&gt;&lt;authors&gt;&lt;author&gt;Linn, Soe Nandar&lt;/author&gt;&lt;author&gt;Charoenloet, Voravidh&lt;/author&gt;&lt;/authors&gt;&lt;/contributors&gt;&lt;titles&gt;&lt;title&gt;Impact of Microfinance on Household Welfare in Northern Chin State of Myanmar&lt;/title&gt;&lt;secondary-title&gt;CHIANG MAI UNIVERSITY JOURNAL OF ECONOMICS&lt;/secondary-title&gt;&lt;/titles&gt;&lt;periodical&gt;&lt;full-title&gt;CHIANG MAI UNIVERSITY JOURNAL OF ECONOMICS&lt;/full-title&gt;&lt;/periodical&gt;&lt;pages&gt;63-85&lt;/pages&gt;&lt;volume&gt;13&lt;/volume&gt;&lt;number&gt;2&lt;/number&gt;&lt;dates&gt;&lt;year&gt;2009&lt;/year&gt;&lt;/dates&gt;&lt;isbn&gt;2651-0979&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Linn and Charoenloet (2009)</w:t>
      </w:r>
      <w:r w:rsidRPr="006F7F62">
        <w:rPr>
          <w:rFonts w:ascii="Times New Roman" w:hAnsi="Times New Roman" w:cs="Times New Roman"/>
          <w:color w:val="4472C4" w:themeColor="accent5"/>
          <w:sz w:val="24"/>
          <w:szCs w:val="24"/>
        </w:rPr>
        <w:fldChar w:fldCharType="end"/>
      </w:r>
      <w:r w:rsidR="00260B2B" w:rsidRPr="006F7F62">
        <w:rPr>
          <w:rFonts w:ascii="Times New Roman" w:hAnsi="Times New Roman" w:cs="Times New Roman"/>
          <w:color w:val="4472C4" w:themeColor="accent5"/>
          <w:sz w:val="24"/>
          <w:szCs w:val="24"/>
        </w:rPr>
        <w:t xml:space="preserve"> </w:t>
      </w:r>
      <w:r w:rsidR="00260B2B" w:rsidRPr="006F7F62">
        <w:rPr>
          <w:rFonts w:ascii="Times New Roman" w:hAnsi="Times New Roman" w:cs="Times New Roman"/>
          <w:sz w:val="24"/>
          <w:szCs w:val="24"/>
        </w:rPr>
        <w:t xml:space="preserve">emphasized the effects of microcredit on household consumption of Myanmar, which came out as less effective results on poverty allocation. </w:t>
      </w:r>
      <w:r w:rsidR="00133DF1" w:rsidRPr="006F7F62">
        <w:rPr>
          <w:rFonts w:ascii="Times New Roman" w:hAnsi="Times New Roman" w:cs="Times New Roman"/>
          <w:sz w:val="24"/>
          <w:szCs w:val="24"/>
        </w:rPr>
        <w:t xml:space="preserve">It only reduced the short-term necessities of the poor by using the loan to buy food and other important things to live. It was not effective in the long- run because of the insufficient loan available in the microcredit institutions. </w:t>
      </w:r>
      <w:r w:rsidR="00D82084" w:rsidRPr="006F7F62">
        <w:rPr>
          <w:rFonts w:ascii="Times New Roman" w:hAnsi="Times New Roman" w:cs="Times New Roman"/>
          <w:sz w:val="24"/>
          <w:szCs w:val="24"/>
        </w:rPr>
        <w:t>The major limitat</w:t>
      </w:r>
      <w:r w:rsidR="00543A40" w:rsidRPr="006F7F62">
        <w:rPr>
          <w:rFonts w:ascii="Times New Roman" w:hAnsi="Times New Roman" w:cs="Times New Roman"/>
          <w:sz w:val="24"/>
          <w:szCs w:val="24"/>
        </w:rPr>
        <w:t xml:space="preserve">ion in this case is the absence of market opportunities. It widely effects the enlargement of agricultural system. In short, the lack of sufficiency of loan is the main reason behind the lower economy of the country as well as the welfare of the household. The NGOs failed to generate the activities of the poor people of Myanmar.  </w:t>
      </w:r>
    </w:p>
    <w:p w:rsidR="000C4054" w:rsidRPr="006F7F62" w:rsidRDefault="004E52EA"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paper authorized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AuthorYear="1"&gt;&lt;Author&gt;Amendola&lt;/Author&gt;&lt;Year&gt;2016&lt;/Year&gt;&lt;RecNum&gt;29&lt;/RecNum&gt;&lt;DisplayText&gt;Amendola, Boccia et al. (2016)&lt;/DisplayText&gt;&lt;record&gt;&lt;rec-number&gt;29&lt;/rec-number&gt;&lt;foreign-keys&gt;&lt;key app="EN" db-id="w9fwdfzd2trtteea59ix52x5ttv52pa92xdv" timestamp="1601880083"&gt;29&lt;/key&gt;&lt;/foreign-keys&gt;&lt;ref-type name="Book"&gt;6&lt;/ref-type&gt;&lt;contributors&gt;&lt;authors&gt;&lt;author&gt;Amendola, Alessandra&lt;/author&gt;&lt;author&gt;Boccia, Marinella&lt;/author&gt;&lt;author&gt;Mele, Gianluca&lt;/author&gt;&lt;author&gt;Sensini, Luca&lt;/author&gt;&lt;/authors&gt;&lt;/contributors&gt;&lt;titles&gt;&lt;title&gt;Financial access and household welfare: evidence from Mauritania&lt;/title&gt;&lt;/titles&gt;&lt;dates&gt;&lt;year&gt;2016&lt;/year&gt;&lt;/dates&gt;&lt;publisher&gt;The World Bank&lt;/publisher&gt;&lt;isbn&gt;1813-9450&lt;/isbn&gt;&lt;urls&gt;&lt;/urls&gt;&lt;/record&gt;&lt;/Cite&gt;&lt;/EndNote&gt;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Amendola, Boccia et al. (2016)</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analyzed the influence of microcredit over poor people of Mauritania from the year of 2014. </w:t>
      </w:r>
      <w:r w:rsidR="00B774D1" w:rsidRPr="006F7F62">
        <w:rPr>
          <w:rFonts w:ascii="Times New Roman" w:hAnsi="Times New Roman" w:cs="Times New Roman"/>
          <w:sz w:val="24"/>
          <w:szCs w:val="24"/>
        </w:rPr>
        <w:t xml:space="preserve">The positives about the impact of microcredit was that- elder and educated people created greater impact on their households. It also mentioned that, the urban area people used the efficiency of these loans better than the rural ones, having a better understanding and education. Many evidences have also shown that, microcredit created more emphasized work on human capitalization and less investment on household production. The overall impact was neutral (not too good, neither too bad). Thus, no evidence have shown negative results </w:t>
      </w:r>
      <w:r w:rsidR="000002CF" w:rsidRPr="006F7F62">
        <w:rPr>
          <w:rFonts w:ascii="Times New Roman" w:hAnsi="Times New Roman" w:cs="Times New Roman"/>
          <w:sz w:val="24"/>
          <w:szCs w:val="24"/>
        </w:rPr>
        <w:t>from</w:t>
      </w:r>
      <w:r w:rsidR="00B774D1" w:rsidRPr="006F7F62">
        <w:rPr>
          <w:rFonts w:ascii="Times New Roman" w:hAnsi="Times New Roman" w:cs="Times New Roman"/>
          <w:sz w:val="24"/>
          <w:szCs w:val="24"/>
        </w:rPr>
        <w:t xml:space="preserve"> this country.</w:t>
      </w:r>
    </w:p>
    <w:p w:rsidR="005D3F5B" w:rsidRPr="005D3F5B" w:rsidRDefault="00AC7938"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The research used a sample size of 503 households of Botswana written by </w:t>
      </w:r>
      <w:r w:rsidR="00D774D3" w:rsidRPr="006F7F62">
        <w:rPr>
          <w:rFonts w:ascii="Times New Roman" w:hAnsi="Times New Roman" w:cs="Times New Roman"/>
          <w:color w:val="4472C4" w:themeColor="accent5"/>
          <w:sz w:val="24"/>
          <w:szCs w:val="24"/>
        </w:rPr>
        <w:fldChar w:fldCharType="begin"/>
      </w:r>
      <w:r w:rsidR="00D774D3" w:rsidRPr="006F7F62">
        <w:rPr>
          <w:rFonts w:ascii="Times New Roman" w:hAnsi="Times New Roman" w:cs="Times New Roman"/>
          <w:color w:val="4472C4" w:themeColor="accent5"/>
          <w:sz w:val="24"/>
          <w:szCs w:val="24"/>
        </w:rPr>
        <w:instrText xml:space="preserve"> ADDIN EN.CITE &lt;EndNote&gt;&lt;Cite AuthorYear="1"&gt;&lt;Author&gt;Okurut&lt;/Author&gt;&lt;Year&gt;2014&lt;/Year&gt;&lt;RecNum&gt;28&lt;/RecNum&gt;&lt;DisplayText&gt;Okurut, Kagiso et al. (2014)&lt;/DisplayText&gt;&lt;record&gt;&lt;rec-number&gt;28&lt;/rec-number&gt;&lt;foreign-keys&gt;&lt;key app="EN" db-id="w9fwdfzd2trtteea59ix52x5ttv52pa92xdv" timestamp="1601880072"&gt;28&lt;/key&gt;&lt;/foreign-keys&gt;&lt;ref-type name="Journal Article"&gt;17&lt;/ref-type&gt;&lt;contributors&gt;&lt;authors&gt;&lt;author&gt;Okurut, FN&lt;/author&gt;&lt;author&gt;Kagiso, M&lt;/author&gt;&lt;author&gt;Ama, NO&lt;/author&gt;&lt;author&gt;Okurut, ML&lt;/author&gt;&lt;/authors&gt;&lt;/contributors&gt;&lt;titles&gt;&lt;title&gt;The impact of microfinance on household welfare in Botswana&lt;/title&gt;&lt;secondary-title&gt;Botswana Journal of Economics&lt;/secondary-title&gt;&lt;/titles&gt;&lt;periodical&gt;&lt;full-title&gt;Botswana Journal of Economics&lt;/full-title&gt;&lt;/periodical&gt;&lt;pages&gt;45-58&lt;/pages&gt;&lt;volume&gt;12&lt;/volume&gt;&lt;number&gt;1&lt;/number&gt;&lt;dates&gt;&lt;year&gt;2014&lt;/year&gt;&lt;/dates&gt;&lt;isbn&gt;1810-0163&lt;/isbn&gt;&lt;urls&gt;&lt;/urls&gt;&lt;/record&gt;&lt;/Cite&gt;&lt;/EndNote&gt;</w:instrText>
      </w:r>
      <w:r w:rsidR="00D774D3" w:rsidRPr="006F7F62">
        <w:rPr>
          <w:rFonts w:ascii="Times New Roman" w:hAnsi="Times New Roman" w:cs="Times New Roman"/>
          <w:color w:val="4472C4" w:themeColor="accent5"/>
          <w:sz w:val="24"/>
          <w:szCs w:val="24"/>
        </w:rPr>
        <w:fldChar w:fldCharType="separate"/>
      </w:r>
      <w:r w:rsidR="00D774D3" w:rsidRPr="006F7F62">
        <w:rPr>
          <w:rFonts w:ascii="Times New Roman" w:hAnsi="Times New Roman" w:cs="Times New Roman"/>
          <w:noProof/>
          <w:color w:val="4472C4" w:themeColor="accent5"/>
          <w:sz w:val="24"/>
          <w:szCs w:val="24"/>
        </w:rPr>
        <w:t>Okurut, Kagiso et al. (2014)</w:t>
      </w:r>
      <w:r w:rsidR="00D774D3" w:rsidRPr="006F7F62">
        <w:rPr>
          <w:rFonts w:ascii="Times New Roman" w:hAnsi="Times New Roman" w:cs="Times New Roman"/>
          <w:color w:val="4472C4" w:themeColor="accent5"/>
          <w:sz w:val="24"/>
          <w:szCs w:val="24"/>
        </w:rPr>
        <w:fldChar w:fldCharType="end"/>
      </w:r>
      <w:r w:rsidR="00D774D3" w:rsidRPr="006F7F62">
        <w:rPr>
          <w:rFonts w:ascii="Times New Roman" w:hAnsi="Times New Roman" w:cs="Times New Roman"/>
          <w:color w:val="4472C4" w:themeColor="accent5"/>
          <w:sz w:val="24"/>
          <w:szCs w:val="24"/>
        </w:rPr>
        <w:t xml:space="preserve"> </w:t>
      </w:r>
      <w:r w:rsidR="00AD6D90" w:rsidRPr="006F7F62">
        <w:rPr>
          <w:rFonts w:ascii="Times New Roman" w:hAnsi="Times New Roman" w:cs="Times New Roman"/>
          <w:sz w:val="24"/>
          <w:szCs w:val="24"/>
        </w:rPr>
        <w:t>for the analysis of poverty allocation by microcredit.</w:t>
      </w:r>
      <w:r w:rsidR="00E6398C" w:rsidRPr="006F7F62">
        <w:rPr>
          <w:rFonts w:ascii="Times New Roman" w:hAnsi="Times New Roman" w:cs="Times New Roman"/>
          <w:sz w:val="24"/>
          <w:szCs w:val="24"/>
        </w:rPr>
        <w:t xml:space="preserve"> Nevertheless, I have not seen any positive impact on households and the economy. No situation improved because of microcredit loans. On the contrary, households only enhanced by proper education, assets and having payment </w:t>
      </w:r>
      <w:r w:rsidR="00E6398C" w:rsidRPr="006F7F62">
        <w:rPr>
          <w:rFonts w:ascii="Times New Roman" w:hAnsi="Times New Roman" w:cs="Times New Roman"/>
          <w:sz w:val="24"/>
          <w:szCs w:val="24"/>
        </w:rPr>
        <w:lastRenderedPageBreak/>
        <w:t>on the public or private sector. The inference that has given in this research is, creating more securities and opportunities in the earnings sector and investing more in the educational system.</w:t>
      </w:r>
      <w:r w:rsidR="00DB1897" w:rsidRPr="006F7F62">
        <w:rPr>
          <w:rFonts w:ascii="Times New Roman" w:hAnsi="Times New Roman" w:cs="Times New Roman"/>
          <w:sz w:val="24"/>
          <w:szCs w:val="24"/>
        </w:rPr>
        <w:t xml:space="preserve"> However, a little improvement has seen in the women empowerment sector by taking part on the household decision-making and expense, participation in social activities and having family respect</w:t>
      </w:r>
      <w:r w:rsidR="005D3F5B">
        <w:rPr>
          <w:rFonts w:ascii="Times New Roman" w:hAnsi="Times New Roman" w:cs="Times New Roman"/>
          <w:sz w:val="24"/>
          <w:szCs w:val="24"/>
        </w:rPr>
        <w:t>.</w:t>
      </w:r>
    </w:p>
    <w:p w:rsidR="004924F1" w:rsidRPr="006F7F62" w:rsidRDefault="00AF0A47"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journal documented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AuthorYear="1"&gt;&lt;Author&gt;Ashraf&lt;/Author&gt;&lt;Year&gt;2006&lt;/Year&gt;&lt;RecNum&gt;32&lt;/RecNum&gt;&lt;DisplayText&gt;Ashraf, Karlan et al. (2006)&lt;/DisplayText&gt;&lt;record&gt;&lt;rec-number&gt;32&lt;/rec-number&gt;&lt;foreign-keys&gt;&lt;key app="EN" db-id="w9fwdfzd2trtteea59ix52x5ttv52pa92xdv" timestamp="1601880104"&gt;32&lt;/key&gt;&lt;/foreign-keys&gt;&lt;ref-type name="Journal Article"&gt;17&lt;/ref-type&gt;&lt;contributors&gt;&lt;authors&gt;&lt;author&gt;Ashraf, Nava&lt;/author&gt;&lt;author&gt;Karlan, Dean S&lt;/author&gt;&lt;author&gt;Yin, Wesley&lt;/author&gt;&lt;/authors&gt;&lt;/contributors&gt;&lt;titles&gt;&lt;title&gt;Household decision making and savings impacts: further evidence from a commitment savings product in the Philippines&lt;/title&gt;&lt;secondary-title&gt;Yale University Economic Growth Center Discussion Paper&lt;/secondary-title&gt;&lt;/titles&gt;&lt;periodical&gt;&lt;full-title&gt;Yale University Economic Growth Center Discussion Paper&lt;/full-title&gt;&lt;/periodical&gt;&lt;number&gt;939&lt;/number&gt;&lt;dates&gt;&lt;year&gt;2006&lt;/year&gt;&lt;/dates&gt;&lt;urls&gt;&lt;/urls&gt;&lt;/record&gt;&lt;/Cite&gt;&lt;/EndNote&gt;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Ashraf, Karlan et al. (2006)</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005C67F1" w:rsidRPr="006F7F62">
        <w:rPr>
          <w:rFonts w:ascii="Times New Roman" w:hAnsi="Times New Roman" w:cs="Times New Roman"/>
          <w:sz w:val="24"/>
          <w:szCs w:val="24"/>
        </w:rPr>
        <w:t xml:space="preserve">focused on savings policy, which is a must for getting the microcredit loan of Philippine’s microcredit institutes. </w:t>
      </w:r>
      <w:r w:rsidR="00324257" w:rsidRPr="006F7F62">
        <w:rPr>
          <w:rFonts w:ascii="Times New Roman" w:hAnsi="Times New Roman" w:cs="Times New Roman"/>
          <w:sz w:val="24"/>
          <w:szCs w:val="24"/>
        </w:rPr>
        <w:t>It had an optimist effect, especially on women by creating their rights in the decision making of households.</w:t>
      </w:r>
      <w:r w:rsidR="005C67F1" w:rsidRPr="006F7F62">
        <w:rPr>
          <w:rFonts w:ascii="Times New Roman" w:hAnsi="Times New Roman" w:cs="Times New Roman"/>
          <w:sz w:val="24"/>
          <w:szCs w:val="24"/>
        </w:rPr>
        <w:t xml:space="preserve"> </w:t>
      </w:r>
      <w:r w:rsidR="00324257" w:rsidRPr="006F7F62">
        <w:rPr>
          <w:rFonts w:ascii="Times New Roman" w:hAnsi="Times New Roman" w:cs="Times New Roman"/>
          <w:sz w:val="24"/>
          <w:szCs w:val="24"/>
        </w:rPr>
        <w:t xml:space="preserve">The economizing enhanced by 81 percent by this policy. </w:t>
      </w:r>
      <w:r w:rsidR="00B25BF9" w:rsidRPr="006F7F62">
        <w:rPr>
          <w:rFonts w:ascii="Times New Roman" w:hAnsi="Times New Roman" w:cs="Times New Roman"/>
          <w:sz w:val="24"/>
          <w:szCs w:val="24"/>
        </w:rPr>
        <w:t xml:space="preserve">It also mentioned that, women increased the expenditure and utilization of the household for extensive purposes. However, this positive outcome could not work efficiently more than a year. Regardless of having a productive output, I would still consider it as a neutral result as it did not work in the long- term practice.  </w:t>
      </w:r>
    </w:p>
    <w:p w:rsidR="000C4054" w:rsidRPr="006F7F62" w:rsidRDefault="00A61298"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study </w:t>
      </w:r>
      <w:r w:rsidR="00CC6C37" w:rsidRPr="006F7F62">
        <w:rPr>
          <w:rFonts w:ascii="Times New Roman" w:hAnsi="Times New Roman" w:cs="Times New Roman"/>
          <w:sz w:val="24"/>
          <w:szCs w:val="24"/>
        </w:rPr>
        <w:t xml:space="preserve">conducted by </w:t>
      </w:r>
      <w:r w:rsidR="00EE76AB" w:rsidRPr="006F7F62">
        <w:rPr>
          <w:rFonts w:ascii="Times New Roman" w:hAnsi="Times New Roman" w:cs="Times New Roman"/>
          <w:color w:val="4472C4" w:themeColor="accent5"/>
          <w:sz w:val="24"/>
          <w:szCs w:val="24"/>
        </w:rPr>
        <w:fldChar w:fldCharType="begin"/>
      </w:r>
      <w:r w:rsidR="00EE76AB" w:rsidRPr="006F7F62">
        <w:rPr>
          <w:rFonts w:ascii="Times New Roman" w:hAnsi="Times New Roman" w:cs="Times New Roman"/>
          <w:color w:val="4472C4" w:themeColor="accent5"/>
          <w:sz w:val="24"/>
          <w:szCs w:val="24"/>
        </w:rPr>
        <w:instrText xml:space="preserve"> ADDIN EN.CITE &lt;EndNote&gt;&lt;Cite AuthorYear="1"&gt;&lt;Author&gt;Burrus&lt;/Author&gt;&lt;Year&gt;2005&lt;/Year&gt;&lt;RecNum&gt;35&lt;/RecNum&gt;&lt;DisplayText&gt;Burrus (2005)&lt;/DisplayText&gt;&lt;record&gt;&lt;rec-number&gt;35&lt;/rec-number&gt;&lt;foreign-keys&gt;&lt;key app="EN" db-id="w9fwdfzd2trtteea59ix52x5ttv52pa92xdv" timestamp="1602103704"&gt;35&lt;/key&gt;&lt;/foreign-keys&gt;&lt;ref-type name="Journal Article"&gt;17&lt;/ref-type&gt;&lt;contributors&gt;&lt;authors&gt;&lt;author&gt;Burrus, Bill&lt;/author&gt;&lt;/authors&gt;&lt;/contributors&gt;&lt;titles&gt;&lt;title&gt;Lessons and trends of microcredit in the United States&lt;/title&gt;&lt;secondary-title&gt;ACCION USA&lt;/secondary-title&gt;&lt;/titles&gt;&lt;periodical&gt;&lt;full-title&gt;ACCION USA&lt;/full-title&gt;&lt;/periodical&gt;&lt;pages&gt;1-16&lt;/pages&gt;&lt;dates&gt;&lt;year&gt;2005&lt;/year&gt;&lt;/dates&gt;&lt;urls&gt;&lt;/urls&gt;&lt;/record&gt;&lt;/Cite&gt;&lt;/EndNote&gt;</w:instrText>
      </w:r>
      <w:r w:rsidR="00EE76AB" w:rsidRPr="006F7F62">
        <w:rPr>
          <w:rFonts w:ascii="Times New Roman" w:hAnsi="Times New Roman" w:cs="Times New Roman"/>
          <w:color w:val="4472C4" w:themeColor="accent5"/>
          <w:sz w:val="24"/>
          <w:szCs w:val="24"/>
        </w:rPr>
        <w:fldChar w:fldCharType="separate"/>
      </w:r>
      <w:r w:rsidR="00EE76AB" w:rsidRPr="006F7F62">
        <w:rPr>
          <w:rFonts w:ascii="Times New Roman" w:hAnsi="Times New Roman" w:cs="Times New Roman"/>
          <w:noProof/>
          <w:color w:val="4472C4" w:themeColor="accent5"/>
          <w:sz w:val="24"/>
          <w:szCs w:val="24"/>
        </w:rPr>
        <w:t>Burrus (2005)</w:t>
      </w:r>
      <w:r w:rsidR="00EE76AB" w:rsidRPr="006F7F62">
        <w:rPr>
          <w:rFonts w:ascii="Times New Roman" w:hAnsi="Times New Roman" w:cs="Times New Roman"/>
          <w:color w:val="4472C4" w:themeColor="accent5"/>
          <w:sz w:val="24"/>
          <w:szCs w:val="24"/>
        </w:rPr>
        <w:fldChar w:fldCharType="end"/>
      </w:r>
      <w:r w:rsidR="00EE76AB" w:rsidRPr="006F7F62">
        <w:rPr>
          <w:rFonts w:ascii="Times New Roman" w:hAnsi="Times New Roman" w:cs="Times New Roman"/>
          <w:color w:val="4472C4" w:themeColor="accent5"/>
          <w:sz w:val="24"/>
          <w:szCs w:val="24"/>
        </w:rPr>
        <w:t xml:space="preserve"> </w:t>
      </w:r>
      <w:r w:rsidR="003C2139" w:rsidRPr="006F7F62">
        <w:rPr>
          <w:rFonts w:ascii="Times New Roman" w:hAnsi="Times New Roman" w:cs="Times New Roman"/>
          <w:sz w:val="24"/>
          <w:szCs w:val="24"/>
        </w:rPr>
        <w:t xml:space="preserve">showed a constructive output from US microcredit program. Huge improvement has seen in the profit generating business operations approximately 47 percent increase. Income of households also enhanced by 38 percent along with an expansion </w:t>
      </w:r>
      <w:r w:rsidR="00EB03B6" w:rsidRPr="006F7F62">
        <w:rPr>
          <w:rFonts w:ascii="Times New Roman" w:hAnsi="Times New Roman" w:cs="Times New Roman"/>
          <w:sz w:val="24"/>
          <w:szCs w:val="24"/>
        </w:rPr>
        <w:t xml:space="preserve">of expenditure. Self- employment also became a strong path of earnings, as people could manage the money of funding from the loan. I could not find any negative affect of this loan system in case of USA. Therefore, microcredit loans assimilated small businesses and made them much more professional and strong, which help build up the economy even more. </w:t>
      </w:r>
    </w:p>
    <w:p w:rsidR="006105CC" w:rsidRPr="006F7F62" w:rsidRDefault="00733020"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In this research, paper of microcredit in Kabul, Afghanistan, writer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AuthorYear="1"&gt;&lt;Author&gt;Kantor&lt;/Author&gt;&lt;Year&gt;2007&lt;/Year&gt;&lt;RecNum&gt;37&lt;/RecNum&gt;&lt;DisplayText&gt;Kantor and Andersen (2007)&lt;/DisplayText&gt;&lt;record&gt;&lt;rec-number&gt;37&lt;/rec-number&gt;&lt;foreign-keys&gt;&lt;key app="EN" db-id="w9fwdfzd2trtteea59ix52x5ttv52pa92xdv" timestamp="1602144468"&gt;37&lt;/key&gt;&lt;/foreign-keys&gt;&lt;ref-type name="Book"&gt;6&lt;/ref-type&gt;&lt;contributors&gt;&lt;authors&gt;&lt;author&gt;Kantor, Paula&lt;/author&gt;&lt;author&gt;Andersen, Erna&lt;/author&gt;&lt;/authors&gt;&lt;/contributors&gt;&lt;titles&gt;&lt;title&gt;Microcredit, Informal Credit and Rural Livelihoods: A Village Case Study in Kabul Province&lt;/title&gt;&lt;/titles&gt;&lt;dates&gt;&lt;year&gt;2007&lt;/year&gt;&lt;/dates&gt;&lt;publisher&gt;Universitäts-und Landesbibliothek Sachsen-Anhalt&lt;/publisher&gt;&lt;urls&gt;&lt;/urls&gt;&lt;/record&gt;&lt;/Cite&gt;&lt;/EndNote&gt;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Kantor and Andersen (2007)</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described a comparatively pessimistic output of this country. </w:t>
      </w:r>
      <w:r w:rsidR="00A8551D" w:rsidRPr="006F7F62">
        <w:rPr>
          <w:rFonts w:ascii="Times New Roman" w:hAnsi="Times New Roman" w:cs="Times New Roman"/>
          <w:sz w:val="24"/>
          <w:szCs w:val="24"/>
        </w:rPr>
        <w:t xml:space="preserve">The main objective of this country’s microcredit procedure was to reduce the risks and become efficient at earnings. Hence, they could not gain their goal properly. Many people had positive outcomes through microcredit. On the contrast, many people </w:t>
      </w:r>
      <w:r w:rsidR="00F45E45" w:rsidRPr="006F7F62">
        <w:rPr>
          <w:rFonts w:ascii="Times New Roman" w:hAnsi="Times New Roman" w:cs="Times New Roman"/>
          <w:sz w:val="24"/>
          <w:szCs w:val="24"/>
        </w:rPr>
        <w:t>had greater fight</w:t>
      </w:r>
      <w:r w:rsidR="00A8551D" w:rsidRPr="006F7F62">
        <w:rPr>
          <w:rFonts w:ascii="Times New Roman" w:hAnsi="Times New Roman" w:cs="Times New Roman"/>
          <w:sz w:val="24"/>
          <w:szCs w:val="24"/>
        </w:rPr>
        <w:t xml:space="preserve"> </w:t>
      </w:r>
      <w:r w:rsidR="00F45E45" w:rsidRPr="006F7F62">
        <w:rPr>
          <w:rFonts w:ascii="Times New Roman" w:hAnsi="Times New Roman" w:cs="Times New Roman"/>
          <w:sz w:val="24"/>
          <w:szCs w:val="24"/>
        </w:rPr>
        <w:t xml:space="preserve">for the repayment of loan- selling their business or agriculture, taking loans from individuals informally, using their savings or even surviving without food for few days. It resulted into negative impact over the households. </w:t>
      </w:r>
      <w:r w:rsidRPr="006F7F62">
        <w:rPr>
          <w:rFonts w:ascii="Times New Roman" w:hAnsi="Times New Roman" w:cs="Times New Roman"/>
          <w:sz w:val="24"/>
          <w:szCs w:val="24"/>
        </w:rPr>
        <w:t xml:space="preserve">Nevertheless, very few optimist results have found through the loan. </w:t>
      </w:r>
    </w:p>
    <w:p w:rsidR="000C4054" w:rsidRPr="006F7F62" w:rsidRDefault="000C4054" w:rsidP="000C4054">
      <w:pPr>
        <w:spacing w:line="360" w:lineRule="auto"/>
        <w:jc w:val="both"/>
        <w:rPr>
          <w:rFonts w:ascii="Times New Roman" w:hAnsi="Times New Roman" w:cs="Times New Roman"/>
          <w:sz w:val="24"/>
          <w:szCs w:val="24"/>
        </w:rPr>
      </w:pPr>
    </w:p>
    <w:p w:rsidR="000C4054" w:rsidRPr="005D3F5B" w:rsidRDefault="00B36662"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lastRenderedPageBreak/>
        <w:t xml:space="preserve">Taking a bunch of youth as the sample, the composers of this journal named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AuthorYear="1"&gt;&lt;Author&gt;Jebarajakirthy&lt;/Author&gt;&lt;Year&gt;2015&lt;/Year&gt;&lt;RecNum&gt;39&lt;/RecNum&gt;&lt;DisplayText&gt;Jebarajakirthy and Lobo (2015)&lt;/DisplayText&gt;&lt;record&gt;&lt;rec-number&gt;39&lt;/rec-number&gt;&lt;foreign-keys&gt;&lt;key app="EN" db-id="w9fwdfzd2trtteea59ix52x5ttv52pa92xdv" timestamp="1602165382"&gt;39&lt;/key&gt;&lt;/foreign-keys&gt;&lt;ref-type name="Journal Article"&gt;17&lt;/ref-type&gt;&lt;contributors&gt;&lt;authors&gt;&lt;author&gt;Jebarajakirthy, Charles&lt;/author&gt;&lt;author&gt;Lobo, Antonio&lt;/author&gt;&lt;/authors&gt;&lt;/contributors&gt;&lt;titles&gt;&lt;title&gt;A study investigating attitudinal perceptions of microcredit services and their relevant drivers in bottom of pyramid market segments&lt;/title&gt;&lt;secondary-title&gt;Journal of Retailing and Consumer Services&lt;/secondary-title&gt;&lt;/titles&gt;&lt;periodical&gt;&lt;full-title&gt;Journal of Retailing and Consumer Services&lt;/full-title&gt;&lt;/periodical&gt;&lt;pages&gt;39-48&lt;/pages&gt;&lt;volume&gt;23&lt;/volume&gt;&lt;dates&gt;&lt;year&gt;2015&lt;/year&gt;&lt;/dates&gt;&lt;isbn&gt;0969-6989&lt;/isbn&gt;&lt;urls&gt;&lt;/urls&gt;&lt;/record&gt;&lt;/Cite&gt;&lt;/EndNote&gt;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Jebarajakirthy and Lobo (2015)</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elaborated a few positive sides of providing microcredit loans to the younger people, such as- creating new entrepreneurs with much more awareness, understanding about collateral and having significant knowledge about microcredit. These things made them succeed in creating their livelihood and supporting their families, which enhanced their earnings, expense and standard of living. On the contrary, many of the parents did not allow their children to participate among those activities. Repayment issues also became a huge problem in case of providing loans to the young generation. The overall result showed a moderate result of using microcredit for eliminating poverty and increasing consumption. </w:t>
      </w:r>
    </w:p>
    <w:p w:rsidR="000C4054" w:rsidRPr="006F7F62" w:rsidRDefault="00ED4E78"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 paper analyzed the affect of microcredit over a high- level poverty challenged country Zimbabwe, authorized by</w:t>
      </w:r>
      <w:r w:rsidR="00FA4A78" w:rsidRPr="006F7F62">
        <w:rPr>
          <w:rFonts w:ascii="Times New Roman" w:hAnsi="Times New Roman" w:cs="Times New Roman"/>
          <w:sz w:val="24"/>
          <w:szCs w:val="24"/>
        </w:rPr>
        <w:t xml:space="preserve"> </w:t>
      </w:r>
      <w:r w:rsidR="00FA4A78" w:rsidRPr="006F7F62">
        <w:rPr>
          <w:rFonts w:ascii="Times New Roman" w:hAnsi="Times New Roman" w:cs="Times New Roman"/>
          <w:color w:val="4472C4" w:themeColor="accent5"/>
          <w:sz w:val="24"/>
          <w:szCs w:val="24"/>
        </w:rPr>
        <w:fldChar w:fldCharType="begin"/>
      </w:r>
      <w:r w:rsidR="00FA4A78" w:rsidRPr="006F7F62">
        <w:rPr>
          <w:rFonts w:ascii="Times New Roman" w:hAnsi="Times New Roman" w:cs="Times New Roman"/>
          <w:color w:val="4472C4" w:themeColor="accent5"/>
          <w:sz w:val="24"/>
          <w:szCs w:val="24"/>
        </w:rPr>
        <w:instrText xml:space="preserve"> ADDIN EN.CITE &lt;EndNote&gt;&lt;Cite AuthorYear="1"&gt;&lt;Author&gt;Murisa&lt;/Author&gt;&lt;Year&gt;2013&lt;/Year&gt;&lt;RecNum&gt;41&lt;/RecNum&gt;&lt;DisplayText&gt;Murisa and Chikweche (2013)&lt;/DisplayText&gt;&lt;record&gt;&lt;rec-number&gt;41&lt;/rec-number&gt;&lt;foreign-keys&gt;&lt;key app="EN" db-id="w9fwdfzd2trtteea59ix52x5ttv52pa92xdv" timestamp="1602174550"&gt;41&lt;/key&gt;&lt;/foreign-keys&gt;&lt;ref-type name="Journal Article"&gt;17&lt;/ref-type&gt;&lt;contributors&gt;&lt;authors&gt;&lt;author&gt;Murisa, Tendai&lt;/author&gt;&lt;author&gt;Chikweche, Tendai&lt;/author&gt;&lt;/authors&gt;&lt;/contributors&gt;&lt;titles&gt;&lt;title&gt;Entrepreunership And Micro-Finance In Extreme Poverty Circumstances—Challenges And Prospects: The Case Of Zimbabwe&lt;/title&gt;&lt;secondary-title&gt;Journal of Developmental Entrepreneurship&lt;/secondary-title&gt;&lt;/titles&gt;&lt;periodical&gt;&lt;full-title&gt;Journal of Developmental Entrepreneurship&lt;/full-title&gt;&lt;/periodical&gt;&lt;pages&gt;1350001&lt;/pages&gt;&lt;volume&gt;18&lt;/volume&gt;&lt;number&gt;01&lt;/number&gt;&lt;dates&gt;&lt;year&gt;2013&lt;/year&gt;&lt;/dates&gt;&lt;isbn&gt;1084-9467&lt;/isbn&gt;&lt;urls&gt;&lt;/urls&gt;&lt;/record&gt;&lt;/Cite&gt;&lt;/EndNote&gt;</w:instrText>
      </w:r>
      <w:r w:rsidR="00FA4A78" w:rsidRPr="006F7F62">
        <w:rPr>
          <w:rFonts w:ascii="Times New Roman" w:hAnsi="Times New Roman" w:cs="Times New Roman"/>
          <w:color w:val="4472C4" w:themeColor="accent5"/>
          <w:sz w:val="24"/>
          <w:szCs w:val="24"/>
        </w:rPr>
        <w:fldChar w:fldCharType="separate"/>
      </w:r>
      <w:r w:rsidR="00FA4A78" w:rsidRPr="006F7F62">
        <w:rPr>
          <w:rFonts w:ascii="Times New Roman" w:hAnsi="Times New Roman" w:cs="Times New Roman"/>
          <w:noProof/>
          <w:color w:val="4472C4" w:themeColor="accent5"/>
          <w:sz w:val="24"/>
          <w:szCs w:val="24"/>
        </w:rPr>
        <w:t>Murisa and Chikweche (2013)</w:t>
      </w:r>
      <w:r w:rsidR="00FA4A78"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I have found several productive results over entrepreneurship development in this count</w:t>
      </w:r>
      <w:r w:rsidR="00492F1B" w:rsidRPr="006F7F62">
        <w:rPr>
          <w:rFonts w:ascii="Times New Roman" w:hAnsi="Times New Roman" w:cs="Times New Roman"/>
          <w:sz w:val="24"/>
          <w:szCs w:val="24"/>
        </w:rPr>
        <w:t xml:space="preserve">ry through these loans. It also </w:t>
      </w:r>
      <w:r w:rsidRPr="006F7F62">
        <w:rPr>
          <w:rFonts w:ascii="Times New Roman" w:hAnsi="Times New Roman" w:cs="Times New Roman"/>
          <w:sz w:val="24"/>
          <w:szCs w:val="24"/>
        </w:rPr>
        <w:t xml:space="preserve">included poverty reduction methods used for better production and businesses. Huge empowerment of entrepreneurs have seen in this case, eliminating the difficulties of nature and political situation. </w:t>
      </w:r>
      <w:r w:rsidR="00FA4A78" w:rsidRPr="006F7F62">
        <w:rPr>
          <w:rFonts w:ascii="Times New Roman" w:hAnsi="Times New Roman" w:cs="Times New Roman"/>
          <w:sz w:val="24"/>
          <w:szCs w:val="24"/>
        </w:rPr>
        <w:t xml:space="preserve">They also introduced some insurance policies to those poor borrowers, who does not have much knowledge about the policy of savings. Microcredit in this country encouraged and helped borrowers for using international trade- offs, non- tariff barriers. Hence, no such negative impact has discussed or seen in this report. </w:t>
      </w:r>
    </w:p>
    <w:p w:rsidR="002A21EC" w:rsidRPr="006F7F62" w:rsidRDefault="002A21EC"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publication by </w:t>
      </w:r>
      <w:r w:rsidR="00374619" w:rsidRPr="006F7F62">
        <w:rPr>
          <w:rFonts w:ascii="Times New Roman" w:hAnsi="Times New Roman" w:cs="Times New Roman"/>
          <w:color w:val="4472C4" w:themeColor="accent5"/>
          <w:sz w:val="24"/>
          <w:szCs w:val="24"/>
        </w:rPr>
        <w:fldChar w:fldCharType="begin"/>
      </w:r>
      <w:r w:rsidR="00374619" w:rsidRPr="006F7F62">
        <w:rPr>
          <w:rFonts w:ascii="Times New Roman" w:hAnsi="Times New Roman" w:cs="Times New Roman"/>
          <w:color w:val="4472C4" w:themeColor="accent5"/>
          <w:sz w:val="24"/>
          <w:szCs w:val="24"/>
        </w:rPr>
        <w:instrText xml:space="preserve"> ADDIN EN.CITE &lt;EndNote&gt;&lt;Cite AuthorYear="1"&gt;&lt;Author&gt;Habte&lt;/Author&gt;&lt;Year&gt;2017&lt;/Year&gt;&lt;RecNum&gt;42&lt;/RecNum&gt;&lt;DisplayText&gt;Habte, Visser et al. (2017)&lt;/DisplayText&gt;&lt;record&gt;&lt;rec-number&gt;42&lt;/rec-number&gt;&lt;foreign-keys&gt;&lt;key app="EN" db-id="w9fwdfzd2trtteea59ix52x5ttv52pa92xdv" timestamp="1602175693"&gt;42&lt;/key&gt;&lt;/foreign-keys&gt;&lt;ref-type name="Book Section"&gt;5&lt;/ref-type&gt;&lt;contributors&gt;&lt;authors&gt;&lt;author&gt;Habte, Amine&lt;/author&gt;&lt;author&gt;Visser, Kobus&lt;/author&gt;&lt;author&gt;Ocran, Matthew Kofi&lt;/author&gt;&lt;/authors&gt;&lt;/contributors&gt;&lt;titles&gt;&lt;title&gt;The impact of microfinance on household livelihoods: evidence from rural Eritrea&lt;/title&gt;&lt;secondary-title&gt;Development Finance&lt;/secondary-title&gt;&lt;/titles&gt;&lt;pages&gt;73-107&lt;/pages&gt;&lt;dates&gt;&lt;year&gt;2017&lt;/year&gt;&lt;/dates&gt;&lt;publisher&gt;Springer&lt;/publisher&gt;&lt;urls&gt;&lt;/urls&gt;&lt;/record&gt;&lt;/Cite&gt;&lt;/EndNote&gt;</w:instrText>
      </w:r>
      <w:r w:rsidR="00374619" w:rsidRPr="006F7F62">
        <w:rPr>
          <w:rFonts w:ascii="Times New Roman" w:hAnsi="Times New Roman" w:cs="Times New Roman"/>
          <w:color w:val="4472C4" w:themeColor="accent5"/>
          <w:sz w:val="24"/>
          <w:szCs w:val="24"/>
        </w:rPr>
        <w:fldChar w:fldCharType="separate"/>
      </w:r>
      <w:r w:rsidR="00374619" w:rsidRPr="006F7F62">
        <w:rPr>
          <w:rFonts w:ascii="Times New Roman" w:hAnsi="Times New Roman" w:cs="Times New Roman"/>
          <w:noProof/>
          <w:color w:val="4472C4" w:themeColor="accent5"/>
          <w:sz w:val="24"/>
          <w:szCs w:val="24"/>
        </w:rPr>
        <w:t>Habte, Visser et al. (2017)</w:t>
      </w:r>
      <w:r w:rsidR="00374619" w:rsidRPr="006F7F62">
        <w:rPr>
          <w:rFonts w:ascii="Times New Roman" w:hAnsi="Times New Roman" w:cs="Times New Roman"/>
          <w:color w:val="4472C4" w:themeColor="accent5"/>
          <w:sz w:val="24"/>
          <w:szCs w:val="24"/>
        </w:rPr>
        <w:fldChar w:fldCharType="end"/>
      </w:r>
      <w:r w:rsidR="00374619"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focused over microcredit process and saving association of Eritrea. It </w:t>
      </w:r>
      <w:r w:rsidR="00374619" w:rsidRPr="006F7F62">
        <w:rPr>
          <w:rFonts w:ascii="Times New Roman" w:hAnsi="Times New Roman" w:cs="Times New Roman"/>
          <w:sz w:val="24"/>
          <w:szCs w:val="24"/>
        </w:rPr>
        <w:t xml:space="preserve">created a magnitude impact over the households of this region. This effective work of microcredit involves the success in profit enhancement of the households, increasing level of household costing and consumption, sustenance development in child care and elderly people, an increase in asset development and last but not the least, a huge enlargement in case of savings. These savings helped them to repay loan faster and getting involved into new entrepreneurship program as well as an improvement in agriculture. The whole process lead to a huge success with a very minimal amount of non- repayment. </w:t>
      </w:r>
    </w:p>
    <w:p w:rsidR="000C4054" w:rsidRPr="006F7F62" w:rsidRDefault="00C57F75"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periodical included the overall condition of Algeria in terms of microcredit documented by </w:t>
      </w:r>
      <w:r w:rsidR="00862415" w:rsidRPr="006F7F62">
        <w:rPr>
          <w:rFonts w:ascii="Times New Roman" w:hAnsi="Times New Roman" w:cs="Times New Roman"/>
          <w:color w:val="4472C4" w:themeColor="accent5"/>
          <w:sz w:val="24"/>
          <w:szCs w:val="24"/>
        </w:rPr>
        <w:fldChar w:fldCharType="begin"/>
      </w:r>
      <w:r w:rsidR="00862415" w:rsidRPr="006F7F62">
        <w:rPr>
          <w:rFonts w:ascii="Times New Roman" w:hAnsi="Times New Roman" w:cs="Times New Roman"/>
          <w:color w:val="4472C4" w:themeColor="accent5"/>
          <w:sz w:val="24"/>
          <w:szCs w:val="24"/>
        </w:rPr>
        <w:instrText xml:space="preserve"> ADDIN EN.CITE &lt;EndNote&gt;&lt;Cite AuthorYear="1"&gt;&lt;Author&gt;Smahi&lt;/Author&gt;&lt;Year&gt;2011&lt;/Year&gt;&lt;RecNum&gt;44&lt;/RecNum&gt;&lt;DisplayText&gt;Smahi and Benhabib (2011)&lt;/DisplayText&gt;&lt;record&gt;&lt;rec-number&gt;44&lt;/rec-number&gt;&lt;foreign-keys&gt;&lt;key app="EN" db-id="w9fwdfzd2trtteea59ix52x5ttv52pa92xdv" timestamp="1602181278"&gt;44&lt;/key&gt;&lt;/foreign-keys&gt;&lt;ref-type name="Conference Proceedings"&gt;10&lt;/ref-type&gt;&lt;contributors&gt;&lt;authors&gt;&lt;author&gt;Smahi, Ahmed&lt;/author&gt;&lt;author&gt;Benhabib, Abderrezak&lt;/author&gt;&lt;/authors&gt;&lt;/contributors&gt;&lt;titles&gt;&lt;title&gt;The Impact of Microfinance Programs on Household Poverty Reduction: The Case of Algeria&lt;/title&gt;&lt;secondary-title&gt;Second European Research Conference on Microfinance&lt;/secondary-title&gt;&lt;/titles&gt;&lt;pages&gt;2-18&lt;/pages&gt;&lt;dates&gt;&lt;year&gt;2011&lt;/year&gt;&lt;/dates&gt;&lt;urls&gt;&lt;/urls&gt;&lt;/record&gt;&lt;/Cite&gt;&lt;/EndNote&gt;</w:instrText>
      </w:r>
      <w:r w:rsidR="00862415" w:rsidRPr="006F7F62">
        <w:rPr>
          <w:rFonts w:ascii="Times New Roman" w:hAnsi="Times New Roman" w:cs="Times New Roman"/>
          <w:color w:val="4472C4" w:themeColor="accent5"/>
          <w:sz w:val="24"/>
          <w:szCs w:val="24"/>
        </w:rPr>
        <w:fldChar w:fldCharType="separate"/>
      </w:r>
      <w:r w:rsidR="00862415" w:rsidRPr="006F7F62">
        <w:rPr>
          <w:rFonts w:ascii="Times New Roman" w:hAnsi="Times New Roman" w:cs="Times New Roman"/>
          <w:noProof/>
          <w:color w:val="4472C4" w:themeColor="accent5"/>
          <w:sz w:val="24"/>
          <w:szCs w:val="24"/>
        </w:rPr>
        <w:t>Smahi and Benhabib (2011)</w:t>
      </w:r>
      <w:r w:rsidR="00862415" w:rsidRPr="006F7F62">
        <w:rPr>
          <w:rFonts w:ascii="Times New Roman" w:hAnsi="Times New Roman" w:cs="Times New Roman"/>
          <w:color w:val="4472C4" w:themeColor="accent5"/>
          <w:sz w:val="24"/>
          <w:szCs w:val="24"/>
        </w:rPr>
        <w:fldChar w:fldCharType="end"/>
      </w:r>
      <w:r w:rsidR="00862415" w:rsidRPr="006F7F62">
        <w:rPr>
          <w:rFonts w:ascii="Times New Roman" w:hAnsi="Times New Roman" w:cs="Times New Roman"/>
          <w:sz w:val="24"/>
          <w:szCs w:val="24"/>
        </w:rPr>
        <w:t xml:space="preserve">. </w:t>
      </w:r>
      <w:r w:rsidR="001D6FB5" w:rsidRPr="006F7F62">
        <w:rPr>
          <w:rFonts w:ascii="Times New Roman" w:hAnsi="Times New Roman" w:cs="Times New Roman"/>
          <w:sz w:val="24"/>
          <w:szCs w:val="24"/>
        </w:rPr>
        <w:t xml:space="preserve">I found that there is a significant improvement in poverty reduction by the use of microcredit. It also included small level earning generating activities especially through women. </w:t>
      </w:r>
      <w:r w:rsidRPr="006F7F62">
        <w:rPr>
          <w:rFonts w:ascii="Times New Roman" w:hAnsi="Times New Roman" w:cs="Times New Roman"/>
          <w:sz w:val="24"/>
          <w:szCs w:val="24"/>
        </w:rPr>
        <w:t>However,</w:t>
      </w:r>
      <w:r w:rsidR="00BE7B67" w:rsidRPr="006F7F62">
        <w:rPr>
          <w:rFonts w:ascii="Times New Roman" w:hAnsi="Times New Roman" w:cs="Times New Roman"/>
          <w:sz w:val="24"/>
          <w:szCs w:val="24"/>
        </w:rPr>
        <w:t xml:space="preserve"> the drawback is that </w:t>
      </w:r>
      <w:r w:rsidRPr="006F7F62">
        <w:rPr>
          <w:rFonts w:ascii="Times New Roman" w:hAnsi="Times New Roman" w:cs="Times New Roman"/>
          <w:sz w:val="24"/>
          <w:szCs w:val="24"/>
        </w:rPr>
        <w:t xml:space="preserve">these programs were not approve according to the </w:t>
      </w:r>
      <w:r w:rsidRPr="006F7F62">
        <w:rPr>
          <w:rFonts w:ascii="Times New Roman" w:hAnsi="Times New Roman" w:cs="Times New Roman"/>
          <w:sz w:val="24"/>
          <w:szCs w:val="24"/>
        </w:rPr>
        <w:lastRenderedPageBreak/>
        <w:t>needs of poor and cannot meet the demands. It also concluded that there was a lack of efficiency in selecting the actual target customer. Deprivation on choosing the actual micro- entrepreneurs and selecting on their will eliminates the real goal and target achievement of microcredit. Therefore, I could not find much improvement in this country.</w:t>
      </w:r>
    </w:p>
    <w:p w:rsidR="000C4054" w:rsidRPr="006F7F62" w:rsidRDefault="00F60977"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In this publication by</w:t>
      </w:r>
      <w:r w:rsidR="00CB0701" w:rsidRPr="006F7F62">
        <w:rPr>
          <w:rFonts w:ascii="Times New Roman" w:hAnsi="Times New Roman" w:cs="Times New Roman"/>
          <w:sz w:val="24"/>
          <w:szCs w:val="24"/>
        </w:rPr>
        <w:t xml:space="preserve"> </w:t>
      </w:r>
      <w:r w:rsidR="00CB0701" w:rsidRPr="006F7F62">
        <w:rPr>
          <w:rFonts w:ascii="Times New Roman" w:hAnsi="Times New Roman" w:cs="Times New Roman"/>
          <w:color w:val="4472C4" w:themeColor="accent5"/>
          <w:sz w:val="24"/>
          <w:szCs w:val="24"/>
        </w:rPr>
        <w:fldChar w:fldCharType="begin"/>
      </w:r>
      <w:r w:rsidR="00CB0701" w:rsidRPr="006F7F62">
        <w:rPr>
          <w:rFonts w:ascii="Times New Roman" w:hAnsi="Times New Roman" w:cs="Times New Roman"/>
          <w:color w:val="4472C4" w:themeColor="accent5"/>
          <w:sz w:val="24"/>
          <w:szCs w:val="24"/>
        </w:rPr>
        <w:instrText xml:space="preserve"> ADDIN EN.CITE &lt;EndNote&gt;&lt;Cite AuthorYear="1"&gt;&lt;Author&gt;Bebczuk&lt;/Author&gt;&lt;Year&gt;2007&lt;/Year&gt;&lt;RecNum&gt;45&lt;/RecNum&gt;&lt;DisplayText&gt;Bebczuk and Haimovich (2007)&lt;/DisplayText&gt;&lt;record&gt;&lt;rec-number&gt;45&lt;/rec-number&gt;&lt;foreign-keys&gt;&lt;key app="EN" db-id="w9fwdfzd2trtteea59ix52x5ttv52pa92xdv" timestamp="1602255752"&gt;45&lt;/key&gt;&lt;/foreign-keys&gt;&lt;ref-type name="Report"&gt;27&lt;/ref-type&gt;&lt;contributors&gt;&lt;authors&gt;&lt;author&gt;Bebczuk, Ricardo&lt;/author&gt;&lt;author&gt;Haimovich, Francisco&lt;/author&gt;&lt;/authors&gt;&lt;/contributors&gt;&lt;titles&gt;&lt;title&gt;MDGs and microcredit: An empirical evaluation for Latin American Countries&lt;/title&gt;&lt;/titles&gt;&lt;dates&gt;&lt;year&gt;2007&lt;/year&gt;&lt;/dates&gt;&lt;publisher&gt;Documento de Trabajo&lt;/publisher&gt;&lt;urls&gt;&lt;/urls&gt;&lt;/record&gt;&lt;/Cite&gt;&lt;/EndNote&gt;</w:instrText>
      </w:r>
      <w:r w:rsidR="00CB0701" w:rsidRPr="006F7F62">
        <w:rPr>
          <w:rFonts w:ascii="Times New Roman" w:hAnsi="Times New Roman" w:cs="Times New Roman"/>
          <w:color w:val="4472C4" w:themeColor="accent5"/>
          <w:sz w:val="24"/>
          <w:szCs w:val="24"/>
        </w:rPr>
        <w:fldChar w:fldCharType="separate"/>
      </w:r>
      <w:r w:rsidR="00CB0701" w:rsidRPr="006F7F62">
        <w:rPr>
          <w:rFonts w:ascii="Times New Roman" w:hAnsi="Times New Roman" w:cs="Times New Roman"/>
          <w:noProof/>
          <w:color w:val="4472C4" w:themeColor="accent5"/>
          <w:sz w:val="24"/>
          <w:szCs w:val="24"/>
        </w:rPr>
        <w:t>Bebczuk and Haimovich (2007)</w:t>
      </w:r>
      <w:r w:rsidR="00CB0701" w:rsidRPr="006F7F62">
        <w:rPr>
          <w:rFonts w:ascii="Times New Roman" w:hAnsi="Times New Roman" w:cs="Times New Roman"/>
          <w:color w:val="4472C4" w:themeColor="accent5"/>
          <w:sz w:val="24"/>
          <w:szCs w:val="24"/>
        </w:rPr>
        <w:fldChar w:fldCharType="end"/>
      </w:r>
      <w:r w:rsidR="00CB0701" w:rsidRPr="006F7F62">
        <w:rPr>
          <w:rFonts w:ascii="Times New Roman" w:hAnsi="Times New Roman" w:cs="Times New Roman"/>
          <w:sz w:val="24"/>
          <w:szCs w:val="24"/>
        </w:rPr>
        <w:t xml:space="preserve"> </w:t>
      </w:r>
      <w:r w:rsidRPr="006F7F62">
        <w:rPr>
          <w:rFonts w:ascii="Times New Roman" w:hAnsi="Times New Roman" w:cs="Times New Roman"/>
          <w:sz w:val="24"/>
          <w:szCs w:val="24"/>
        </w:rPr>
        <w:t>stated that</w:t>
      </w:r>
      <w:r w:rsidR="00CB0701" w:rsidRPr="006F7F62">
        <w:rPr>
          <w:rFonts w:ascii="Times New Roman" w:hAnsi="Times New Roman" w:cs="Times New Roman"/>
          <w:sz w:val="24"/>
          <w:szCs w:val="24"/>
        </w:rPr>
        <w:t>,</w:t>
      </w:r>
      <w:r w:rsidRPr="006F7F62">
        <w:rPr>
          <w:rFonts w:ascii="Times New Roman" w:hAnsi="Times New Roman" w:cs="Times New Roman"/>
          <w:sz w:val="24"/>
          <w:szCs w:val="24"/>
        </w:rPr>
        <w:t xml:space="preserve"> there is a neutral effect found over the analysis of Latin American countries. Positive results have found over poverty allocation and increase over the consumption but it still is in a limited access. The intake of more loan have increased over time as, educational expense and other standards of lives have improved via microcredit loans. The surveys showed the involvement of less than 10 percent poor households in this process. </w:t>
      </w:r>
      <w:r w:rsidR="00CB0701" w:rsidRPr="006F7F62">
        <w:rPr>
          <w:rFonts w:ascii="Times New Roman" w:hAnsi="Times New Roman" w:cs="Times New Roman"/>
          <w:sz w:val="24"/>
          <w:szCs w:val="24"/>
        </w:rPr>
        <w:t>However,</w:t>
      </w:r>
      <w:r w:rsidRPr="006F7F62">
        <w:rPr>
          <w:rFonts w:ascii="Times New Roman" w:hAnsi="Times New Roman" w:cs="Times New Roman"/>
          <w:sz w:val="24"/>
          <w:szCs w:val="24"/>
        </w:rPr>
        <w:t xml:space="preserve"> microcredit had an optimist link up with the educational enhancement and higher income </w:t>
      </w:r>
      <w:r w:rsidR="00CB0701" w:rsidRPr="006F7F62">
        <w:rPr>
          <w:rFonts w:ascii="Times New Roman" w:hAnsi="Times New Roman" w:cs="Times New Roman"/>
          <w:sz w:val="24"/>
          <w:szCs w:val="24"/>
        </w:rPr>
        <w:t xml:space="preserve">associated with its clients. Female clients tend to succeed more in case of managing their household with this loan and use it efficiently. They need to create a wide span of activities for involving more people in this context. No negative impact have found through this analysis </w:t>
      </w:r>
      <w:r w:rsidR="00AC70B9" w:rsidRPr="006F7F62">
        <w:rPr>
          <w:rFonts w:ascii="Times New Roman" w:hAnsi="Times New Roman" w:cs="Times New Roman"/>
          <w:sz w:val="24"/>
          <w:szCs w:val="24"/>
        </w:rPr>
        <w:t>but</w:t>
      </w:r>
      <w:r w:rsidR="00CB0701" w:rsidRPr="006F7F62">
        <w:rPr>
          <w:rFonts w:ascii="Times New Roman" w:hAnsi="Times New Roman" w:cs="Times New Roman"/>
          <w:sz w:val="24"/>
          <w:szCs w:val="24"/>
        </w:rPr>
        <w:t xml:space="preserve"> the overall thesis resulted into a very limited number of people usin</w:t>
      </w:r>
      <w:r w:rsidR="00AC70B9" w:rsidRPr="006F7F62">
        <w:rPr>
          <w:rFonts w:ascii="Times New Roman" w:hAnsi="Times New Roman" w:cs="Times New Roman"/>
          <w:sz w:val="24"/>
          <w:szCs w:val="24"/>
        </w:rPr>
        <w:t>g microcredit loans, which need</w:t>
      </w:r>
      <w:r w:rsidR="005D3F5B">
        <w:rPr>
          <w:rFonts w:ascii="Times New Roman" w:hAnsi="Times New Roman" w:cs="Times New Roman"/>
          <w:sz w:val="24"/>
          <w:szCs w:val="24"/>
        </w:rPr>
        <w:t xml:space="preserve"> to be emphasize</w:t>
      </w:r>
      <w:r w:rsidR="00CB0701" w:rsidRPr="006F7F62">
        <w:rPr>
          <w:rFonts w:ascii="Times New Roman" w:hAnsi="Times New Roman" w:cs="Times New Roman"/>
          <w:sz w:val="24"/>
          <w:szCs w:val="24"/>
        </w:rPr>
        <w:t xml:space="preserve">d. </w:t>
      </w:r>
    </w:p>
    <w:p w:rsidR="00AC70B9" w:rsidRPr="006F7F62" w:rsidRDefault="00CE060D"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This gazette composed and documented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AuthorYear="1"&gt;&lt;Author&gt;Altay&lt;/Author&gt;&lt;Year&gt;2007&lt;/Year&gt;&lt;RecNum&gt;46&lt;/RecNum&gt;&lt;DisplayText&gt;Altay (2007)&lt;/DisplayText&gt;&lt;record&gt;&lt;rec-number&gt;46&lt;/rec-number&gt;&lt;foreign-keys&gt;&lt;key app="EN" db-id="w9fwdfzd2trtteea59ix52x5ttv52pa92xdv" timestamp="1602257504"&gt;46&lt;/key&gt;&lt;/foreign-keys&gt;&lt;ref-type name="Conference Proceedings"&gt;10&lt;/ref-type&gt;&lt;contributors&gt;&lt;authors&gt;&lt;author&gt;Altay, Asuman&lt;/author&gt;&lt;/authors&gt;&lt;/contributors&gt;&lt;titles&gt;&lt;title&gt;The challenge for global women poverty: Microfinance (or microcredit) as a solution for women poverty in Turkey&lt;/title&gt;&lt;secondary-title&gt;International Conference on Globalization and Its Discontents&lt;/secondary-title&gt;&lt;/titles&gt;&lt;pages&gt;4-21&lt;/pages&gt;&lt;dates&gt;&lt;year&gt;2007&lt;/year&gt;&lt;/dates&gt;&lt;urls&gt;&lt;/urls&gt;&lt;/record&gt;&lt;/Cite&gt;&lt;/EndNote&gt;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Altay (2007)</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suggested that, microcredit has enhanced women empowerment in Turkey. It has observed that, families are more likely to improve if the loans given to the women of each household. The target of resource allocation are much more effective in this case. Thus, the income and cost of households increased rapidly. It also enhanced the consumption need of households. Nevertheless, there is still much more scope of improvement as, the movement microcredit is still not that much popular. A wide span of activities still needs to be included in this country to reduce poverty. Therefore, the results were neutral. </w:t>
      </w:r>
    </w:p>
    <w:p w:rsidR="008A6656" w:rsidRPr="006F7F62" w:rsidRDefault="00AE4CFF"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 research by</w:t>
      </w:r>
      <w:r w:rsidR="00A15CF7" w:rsidRPr="006F7F62">
        <w:rPr>
          <w:rFonts w:ascii="Times New Roman" w:hAnsi="Times New Roman" w:cs="Times New Roman"/>
          <w:sz w:val="24"/>
          <w:szCs w:val="24"/>
        </w:rPr>
        <w:t xml:space="preserve"> </w:t>
      </w:r>
      <w:r w:rsidR="00A15CF7" w:rsidRPr="006F7F62">
        <w:rPr>
          <w:rFonts w:ascii="Times New Roman" w:hAnsi="Times New Roman" w:cs="Times New Roman"/>
          <w:color w:val="4472C4" w:themeColor="accent5"/>
          <w:sz w:val="24"/>
          <w:szCs w:val="24"/>
        </w:rPr>
        <w:fldChar w:fldCharType="begin"/>
      </w:r>
      <w:r w:rsidR="00A15CF7" w:rsidRPr="006F7F62">
        <w:rPr>
          <w:rFonts w:ascii="Times New Roman" w:hAnsi="Times New Roman" w:cs="Times New Roman"/>
          <w:color w:val="4472C4" w:themeColor="accent5"/>
          <w:sz w:val="24"/>
          <w:szCs w:val="24"/>
        </w:rPr>
        <w:instrText xml:space="preserve"> ADDIN EN.CITE &lt;EndNote&gt;&lt;Cite AuthorYear="1"&gt;&lt;Author&gt;Md Nor&lt;/Author&gt;&lt;Year&gt;2012&lt;/Year&gt;&lt;RecNum&gt;50&lt;/RecNum&gt;&lt;DisplayText&gt;Md Nor, Mohd Rashid et al. (2012)&lt;/DisplayText&gt;&lt;record&gt;&lt;rec-number&gt;50&lt;/rec-number&gt;&lt;foreign-keys&gt;&lt;key app="EN" db-id="w9fwdfzd2trtteea59ix52x5ttv52pa92xdv" timestamp="1602337389"&gt;50&lt;/key&gt;&lt;/foreign-keys&gt;&lt;ref-type name="Journal Article"&gt;17&lt;/ref-type&gt;&lt;contributors&gt;&lt;authors&gt;&lt;author&gt;Md Nor, Nor Haryanti&lt;/author&gt;&lt;author&gt;Mohd Rashid, Siti Norbaya&lt;/author&gt;&lt;author&gt;Nawawi, Rabihah&lt;/author&gt;&lt;author&gt;Mohd Ishak, Fadhilah&lt;/author&gt;&lt;author&gt;Mohd Zain, Mohd Sazali&lt;/author&gt;&lt;/authors&gt;&lt;/contributors&gt;&lt;titles&gt;&lt;title&gt;Women enterprenuership in micro credit performance: The preliminary study in Kelantan&lt;/title&gt;&lt;/titles&gt;&lt;dates&gt;&lt;year&gt;2012&lt;/year&gt;&lt;/dates&gt;&lt;urls&gt;&lt;/urls&gt;&lt;/record&gt;&lt;/Cite&gt;&lt;/EndNote&gt;</w:instrText>
      </w:r>
      <w:r w:rsidR="00A15CF7" w:rsidRPr="006F7F62">
        <w:rPr>
          <w:rFonts w:ascii="Times New Roman" w:hAnsi="Times New Roman" w:cs="Times New Roman"/>
          <w:color w:val="4472C4" w:themeColor="accent5"/>
          <w:sz w:val="24"/>
          <w:szCs w:val="24"/>
        </w:rPr>
        <w:fldChar w:fldCharType="separate"/>
      </w:r>
      <w:r w:rsidR="00A15CF7" w:rsidRPr="006F7F62">
        <w:rPr>
          <w:rFonts w:ascii="Times New Roman" w:hAnsi="Times New Roman" w:cs="Times New Roman"/>
          <w:noProof/>
          <w:color w:val="4472C4" w:themeColor="accent5"/>
          <w:sz w:val="24"/>
          <w:szCs w:val="24"/>
        </w:rPr>
        <w:t>Md Nor, Mohd Rashid et al. (2012)</w:t>
      </w:r>
      <w:r w:rsidR="00A15CF7"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provided information about </w:t>
      </w:r>
      <w:r w:rsidR="00A15CF7" w:rsidRPr="006F7F62">
        <w:rPr>
          <w:rFonts w:ascii="Times New Roman" w:hAnsi="Times New Roman" w:cs="Times New Roman"/>
          <w:sz w:val="24"/>
          <w:szCs w:val="24"/>
        </w:rPr>
        <w:t xml:space="preserve">Kelantan that the main reason that effects microcredit in this country is the customer managerial. It means customer knowledge and skills played an important role behind the huge success of microcredit in this region. It can also be included that, they provided proper training and formal instructions to the borrowers, which enhanced their condition in an optimist way. The participation and interest of borrowers to learn new techniques of livelihood were also noticeable and made a big difference in the results. The whole process lead to successful outcome and customers also had positive attitude towards undertaking the behavior. </w:t>
      </w:r>
    </w:p>
    <w:p w:rsidR="000C4054" w:rsidRPr="006F7F62" w:rsidRDefault="001E23FC"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lastRenderedPageBreak/>
        <w:t xml:space="preserve">I have found positive impacts of microcredit in this journal of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AuthorYear="1"&gt;&lt;Author&gt;Ibrahim&lt;/Author&gt;&lt;Year&gt;2013&lt;/Year&gt;&lt;RecNum&gt;48&lt;/RecNum&gt;&lt;DisplayText&gt;Ibrahim and Bauer (2013)&lt;/DisplayText&gt;&lt;record&gt;&lt;rec-number&gt;48&lt;/rec-number&gt;&lt;foreign-keys&gt;&lt;key app="EN" db-id="w9fwdfzd2trtteea59ix52x5ttv52pa92xdv" timestamp="1602312667"&gt;48&lt;/key&gt;&lt;/foreign-keys&gt;&lt;ref-type name="Journal Article"&gt;17&lt;/ref-type&gt;&lt;contributors&gt;&lt;authors&gt;&lt;author&gt;Ibrahim, Abdelateif Hassan&lt;/author&gt;&lt;author&gt;Bauer, Siegfried&lt;/author&gt;&lt;/authors&gt;&lt;/contributors&gt;&lt;titles&gt;&lt;title&gt;Access to micro credit and its impact on farm profit among rural farmers in dryland of Sudan&lt;/title&gt;&lt;secondary-title&gt;Global Advanced Research Journal of Agricultural Science&lt;/secondary-title&gt;&lt;/titles&gt;&lt;periodical&gt;&lt;full-title&gt;Global Advanced Research Journal of Agricultural Science&lt;/full-title&gt;&lt;/periodical&gt;&lt;pages&gt;88-102&lt;/pages&gt;&lt;volume&gt;2&lt;/volume&gt;&lt;number&gt;3&lt;/number&gt;&lt;dates&gt;&lt;year&gt;2013&lt;/year&gt;&lt;/dates&gt;&lt;urls&gt;&lt;/urls&gt;&lt;/record&gt;&lt;/Cite&gt;&lt;/EndNote&gt;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Ibrahim and Bauer (2013)</w:t>
      </w:r>
      <w:r w:rsidRPr="006F7F62">
        <w:rPr>
          <w:rFonts w:ascii="Times New Roman" w:hAnsi="Times New Roman" w:cs="Times New Roman"/>
          <w:color w:val="4472C4" w:themeColor="accent5"/>
          <w:sz w:val="24"/>
          <w:szCs w:val="24"/>
        </w:rPr>
        <w:fldChar w:fldCharType="end"/>
      </w:r>
      <w:r w:rsidR="006F1364" w:rsidRPr="006F7F62">
        <w:rPr>
          <w:rFonts w:ascii="Times New Roman" w:hAnsi="Times New Roman" w:cs="Times New Roman"/>
          <w:color w:val="4472C4" w:themeColor="accent5"/>
          <w:sz w:val="24"/>
          <w:szCs w:val="24"/>
        </w:rPr>
        <w:t>.</w:t>
      </w:r>
      <w:r w:rsidR="006F1364"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It emphasized the increase of profit based on the higher savings of people created through the loan. It also focused over the time value of asset and earning generation method. However, Heckman method provided information about smaller span of profit generation because of smaller loan sizes. More investment needed to be done for improvement of the agricultural sector. </w:t>
      </w:r>
      <w:r w:rsidR="006F0DE4" w:rsidRPr="006F7F62">
        <w:rPr>
          <w:rFonts w:ascii="Times New Roman" w:hAnsi="Times New Roman" w:cs="Times New Roman"/>
          <w:sz w:val="24"/>
          <w:szCs w:val="24"/>
        </w:rPr>
        <w:t>Although there was not much difference found between borrowers and non- borrowers of microcredit</w:t>
      </w:r>
      <w:r w:rsidRPr="006F7F62">
        <w:rPr>
          <w:rFonts w:ascii="Times New Roman" w:hAnsi="Times New Roman" w:cs="Times New Roman"/>
          <w:sz w:val="24"/>
          <w:szCs w:val="24"/>
        </w:rPr>
        <w:t xml:space="preserve">, the whole results were effective enough to reduce poverty, increase the earnings and consumption as well. </w:t>
      </w:r>
      <w:r w:rsidR="006F0DE4" w:rsidRPr="006F7F62">
        <w:rPr>
          <w:rFonts w:ascii="Times New Roman" w:hAnsi="Times New Roman" w:cs="Times New Roman"/>
          <w:sz w:val="24"/>
          <w:szCs w:val="24"/>
        </w:rPr>
        <w:t xml:space="preserve">I have found neutral results overall. </w:t>
      </w:r>
    </w:p>
    <w:p w:rsidR="00FA0A6B" w:rsidRPr="006F7F62" w:rsidRDefault="009D20DB"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Through this paper by</w:t>
      </w:r>
      <w:r w:rsidR="00FC1239" w:rsidRPr="006F7F62">
        <w:rPr>
          <w:rFonts w:ascii="Times New Roman" w:hAnsi="Times New Roman" w:cs="Times New Roman"/>
          <w:sz w:val="24"/>
          <w:szCs w:val="24"/>
        </w:rPr>
        <w:t xml:space="preserve"> </w:t>
      </w:r>
      <w:r w:rsidR="00FC1239" w:rsidRPr="006F7F62">
        <w:rPr>
          <w:rFonts w:ascii="Times New Roman" w:hAnsi="Times New Roman" w:cs="Times New Roman"/>
          <w:color w:val="4472C4" w:themeColor="accent5"/>
          <w:sz w:val="24"/>
          <w:szCs w:val="24"/>
        </w:rPr>
        <w:fldChar w:fldCharType="begin"/>
      </w:r>
      <w:r w:rsidR="00FC1239" w:rsidRPr="006F7F62">
        <w:rPr>
          <w:rFonts w:ascii="Times New Roman" w:hAnsi="Times New Roman" w:cs="Times New Roman"/>
          <w:color w:val="4472C4" w:themeColor="accent5"/>
          <w:sz w:val="24"/>
          <w:szCs w:val="24"/>
        </w:rPr>
        <w:instrText xml:space="preserve"> ADDIN EN.CITE &lt;EndNote&gt;&lt;Cite AuthorYear="1"&gt;&lt;Author&gt;Taha&lt;/Author&gt;&lt;Year&gt;2012&lt;/Year&gt;&lt;RecNum&gt;49&lt;/RecNum&gt;&lt;DisplayText&gt;Taha (2012)&lt;/DisplayText&gt;&lt;record&gt;&lt;rec-number&gt;49&lt;/rec-number&gt;&lt;foreign-keys&gt;&lt;key app="EN" db-id="w9fwdfzd2trtteea59ix52x5ttv52pa92xdv" timestamp="1602316361"&gt;49&lt;/key&gt;&lt;/foreign-keys&gt;&lt;ref-type name="Thesis"&gt;32&lt;/ref-type&gt;&lt;contributors&gt;&lt;authors&gt;&lt;author&gt;Taha, Sherin Gamaleldin Ahmed&lt;/author&gt;&lt;/authors&gt;&lt;/contributors&gt;&lt;titles&gt;&lt;title&gt;The effectiveness of microcredit programmes on alleviating poverty and empowering women in Cairo, Egypt&lt;/title&gt;&lt;/titles&gt;&lt;dates&gt;&lt;year&gt;2012&lt;/year&gt;&lt;/dates&gt;&lt;publisher&gt;Universitetet i Agder; University of Agder&lt;/publisher&gt;&lt;urls&gt;&lt;/urls&gt;&lt;/record&gt;&lt;/Cite&gt;&lt;/EndNote&gt;</w:instrText>
      </w:r>
      <w:r w:rsidR="00FC1239" w:rsidRPr="006F7F62">
        <w:rPr>
          <w:rFonts w:ascii="Times New Roman" w:hAnsi="Times New Roman" w:cs="Times New Roman"/>
          <w:color w:val="4472C4" w:themeColor="accent5"/>
          <w:sz w:val="24"/>
          <w:szCs w:val="24"/>
        </w:rPr>
        <w:fldChar w:fldCharType="separate"/>
      </w:r>
      <w:r w:rsidR="00FC1239" w:rsidRPr="006F7F62">
        <w:rPr>
          <w:rFonts w:ascii="Times New Roman" w:hAnsi="Times New Roman" w:cs="Times New Roman"/>
          <w:noProof/>
          <w:color w:val="4472C4" w:themeColor="accent5"/>
          <w:sz w:val="24"/>
          <w:szCs w:val="24"/>
        </w:rPr>
        <w:t>Taha (2012)</w:t>
      </w:r>
      <w:r w:rsidR="00FC1239" w:rsidRPr="006F7F62">
        <w:rPr>
          <w:rFonts w:ascii="Times New Roman" w:hAnsi="Times New Roman" w:cs="Times New Roman"/>
          <w:color w:val="4472C4" w:themeColor="accent5"/>
          <w:sz w:val="24"/>
          <w:szCs w:val="24"/>
        </w:rPr>
        <w:fldChar w:fldCharType="end"/>
      </w:r>
      <w:r w:rsidR="00CD4163" w:rsidRPr="006F7F62">
        <w:rPr>
          <w:rFonts w:ascii="Times New Roman" w:hAnsi="Times New Roman" w:cs="Times New Roman"/>
          <w:sz w:val="24"/>
          <w:szCs w:val="24"/>
        </w:rPr>
        <w:t>,</w:t>
      </w:r>
      <w:r w:rsidRPr="006F7F62">
        <w:rPr>
          <w:rFonts w:ascii="Times New Roman" w:hAnsi="Times New Roman" w:cs="Times New Roman"/>
          <w:sz w:val="24"/>
          <w:szCs w:val="24"/>
        </w:rPr>
        <w:t xml:space="preserve"> </w:t>
      </w:r>
      <w:r w:rsidR="00FC1239" w:rsidRPr="006F7F62">
        <w:rPr>
          <w:rFonts w:ascii="Times New Roman" w:hAnsi="Times New Roman" w:cs="Times New Roman"/>
          <w:sz w:val="24"/>
          <w:szCs w:val="24"/>
        </w:rPr>
        <w:t>I</w:t>
      </w:r>
      <w:r w:rsidRPr="006F7F62">
        <w:rPr>
          <w:rFonts w:ascii="Times New Roman" w:hAnsi="Times New Roman" w:cs="Times New Roman"/>
          <w:sz w:val="24"/>
          <w:szCs w:val="24"/>
        </w:rPr>
        <w:t xml:space="preserve"> have analyzed several indicators that positively effected microcredit loans. The greater returns from investment in h</w:t>
      </w:r>
      <w:r w:rsidR="00CD4163" w:rsidRPr="006F7F62">
        <w:rPr>
          <w:rFonts w:ascii="Times New Roman" w:hAnsi="Times New Roman" w:cs="Times New Roman"/>
          <w:sz w:val="24"/>
          <w:szCs w:val="24"/>
        </w:rPr>
        <w:t>ouseholds and agricultural work</w:t>
      </w:r>
      <w:r w:rsidRPr="006F7F62">
        <w:rPr>
          <w:rFonts w:ascii="Times New Roman" w:hAnsi="Times New Roman" w:cs="Times New Roman"/>
          <w:sz w:val="24"/>
          <w:szCs w:val="24"/>
        </w:rPr>
        <w:t xml:space="preserve">, increase in consumptions and a sight of </w:t>
      </w:r>
      <w:r w:rsidR="00CD4163" w:rsidRPr="006F7F62">
        <w:rPr>
          <w:rFonts w:ascii="Times New Roman" w:hAnsi="Times New Roman" w:cs="Times New Roman"/>
          <w:sz w:val="24"/>
          <w:szCs w:val="24"/>
        </w:rPr>
        <w:t xml:space="preserve">higher standard of living </w:t>
      </w:r>
      <w:r w:rsidR="00425283" w:rsidRPr="006F7F62">
        <w:rPr>
          <w:rFonts w:ascii="Times New Roman" w:hAnsi="Times New Roman" w:cs="Times New Roman"/>
          <w:sz w:val="24"/>
          <w:szCs w:val="24"/>
        </w:rPr>
        <w:t xml:space="preserve">had </w:t>
      </w:r>
      <w:r w:rsidRPr="006F7F62">
        <w:rPr>
          <w:rFonts w:ascii="Times New Roman" w:hAnsi="Times New Roman" w:cs="Times New Roman"/>
          <w:sz w:val="24"/>
          <w:szCs w:val="24"/>
        </w:rPr>
        <w:t xml:space="preserve">considered as those indicators. Again, other developments have seen in case of food consumption and high education. It </w:t>
      </w:r>
      <w:r w:rsidR="00CD4163" w:rsidRPr="006F7F62">
        <w:rPr>
          <w:rFonts w:ascii="Times New Roman" w:hAnsi="Times New Roman" w:cs="Times New Roman"/>
          <w:sz w:val="24"/>
          <w:szCs w:val="24"/>
        </w:rPr>
        <w:t>has</w:t>
      </w:r>
      <w:r w:rsidRPr="006F7F62">
        <w:rPr>
          <w:rFonts w:ascii="Times New Roman" w:hAnsi="Times New Roman" w:cs="Times New Roman"/>
          <w:sz w:val="24"/>
          <w:szCs w:val="24"/>
        </w:rPr>
        <w:t xml:space="preserve"> considered to </w:t>
      </w:r>
      <w:r w:rsidR="00CD4163" w:rsidRPr="006F7F62">
        <w:rPr>
          <w:rFonts w:ascii="Times New Roman" w:hAnsi="Times New Roman" w:cs="Times New Roman"/>
          <w:sz w:val="24"/>
          <w:szCs w:val="24"/>
        </w:rPr>
        <w:t>have</w:t>
      </w:r>
      <w:r w:rsidRPr="006F7F62">
        <w:rPr>
          <w:rFonts w:ascii="Times New Roman" w:hAnsi="Times New Roman" w:cs="Times New Roman"/>
          <w:sz w:val="24"/>
          <w:szCs w:val="24"/>
        </w:rPr>
        <w:t xml:space="preserve"> a significant output from the microcredit institutions work. An optimist relationship has found between the profit enhancement and the loan. On the other side, no such evidence have found about women empowerment through microcredit. There was also a lack of reaching the actual poor people, which is the </w:t>
      </w:r>
      <w:r w:rsidR="00FC1239" w:rsidRPr="006F7F62">
        <w:rPr>
          <w:rFonts w:ascii="Times New Roman" w:hAnsi="Times New Roman" w:cs="Times New Roman"/>
          <w:sz w:val="24"/>
          <w:szCs w:val="24"/>
        </w:rPr>
        <w:t xml:space="preserve">real goal of microcredit. </w:t>
      </w:r>
    </w:p>
    <w:p w:rsidR="00E05550" w:rsidRPr="006F7F62" w:rsidRDefault="00CD4163"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The gazette documented by </w:t>
      </w:r>
      <w:r w:rsidR="00052588" w:rsidRPr="006F7F62">
        <w:rPr>
          <w:rFonts w:ascii="Times New Roman" w:hAnsi="Times New Roman" w:cs="Times New Roman"/>
          <w:color w:val="4472C4" w:themeColor="accent5"/>
          <w:sz w:val="24"/>
          <w:szCs w:val="24"/>
        </w:rPr>
        <w:fldChar w:fldCharType="begin"/>
      </w:r>
      <w:r w:rsidR="00052588" w:rsidRPr="006F7F62">
        <w:rPr>
          <w:rFonts w:ascii="Times New Roman" w:hAnsi="Times New Roman" w:cs="Times New Roman"/>
          <w:color w:val="4472C4" w:themeColor="accent5"/>
          <w:sz w:val="24"/>
          <w:szCs w:val="24"/>
        </w:rPr>
        <w:instrText xml:space="preserve"> ADDIN EN.CITE &lt;EndNote&gt;&lt;Cite AuthorYear="1"&gt;&lt;Author&gt;Bylander&lt;/Author&gt;&lt;Year&gt;2014&lt;/Year&gt;&lt;RecNum&gt;51&lt;/RecNum&gt;&lt;DisplayText&gt;Bylander (2014)&lt;/DisplayText&gt;&lt;record&gt;&lt;rec-number&gt;51&lt;/rec-number&gt;&lt;foreign-keys&gt;&lt;key app="EN" db-id="w9fwdfzd2trtteea59ix52x5ttv52pa92xdv" timestamp="1602339092"&gt;51&lt;/key&gt;&lt;/foreign-keys&gt;&lt;ref-type name="Journal Article"&gt;17&lt;/ref-type&gt;&lt;contributors&gt;&lt;authors&gt;&lt;author&gt;Bylander, Maryann&lt;/author&gt;&lt;/authors&gt;&lt;/contributors&gt;&lt;titles&gt;&lt;title&gt;Borrowing across borders: Migration and microcredit in rural Cambodia&lt;/title&gt;&lt;secondary-title&gt;Development and Change&lt;/secondary-title&gt;&lt;/titles&gt;&lt;periodical&gt;&lt;full-title&gt;Development and Change&lt;/full-title&gt;&lt;/periodical&gt;&lt;pages&gt;284-307&lt;/pages&gt;&lt;volume&gt;45&lt;/volume&gt;&lt;number&gt;2&lt;/number&gt;&lt;dates&gt;&lt;year&gt;2014&lt;/year&gt;&lt;/dates&gt;&lt;isbn&gt;0012-155X&lt;/isbn&gt;&lt;urls&gt;&lt;/urls&gt;&lt;/record&gt;&lt;/Cite&gt;&lt;/EndNote&gt;</w:instrText>
      </w:r>
      <w:r w:rsidR="00052588" w:rsidRPr="006F7F62">
        <w:rPr>
          <w:rFonts w:ascii="Times New Roman" w:hAnsi="Times New Roman" w:cs="Times New Roman"/>
          <w:color w:val="4472C4" w:themeColor="accent5"/>
          <w:sz w:val="24"/>
          <w:szCs w:val="24"/>
        </w:rPr>
        <w:fldChar w:fldCharType="separate"/>
      </w:r>
      <w:r w:rsidR="00052588" w:rsidRPr="006F7F62">
        <w:rPr>
          <w:rFonts w:ascii="Times New Roman" w:hAnsi="Times New Roman" w:cs="Times New Roman"/>
          <w:noProof/>
          <w:color w:val="4472C4" w:themeColor="accent5"/>
          <w:sz w:val="24"/>
          <w:szCs w:val="24"/>
        </w:rPr>
        <w:t>Bylander (2014)</w:t>
      </w:r>
      <w:r w:rsidR="00052588" w:rsidRPr="006F7F62">
        <w:rPr>
          <w:rFonts w:ascii="Times New Roman" w:hAnsi="Times New Roman" w:cs="Times New Roman"/>
          <w:color w:val="4472C4" w:themeColor="accent5"/>
          <w:sz w:val="24"/>
          <w:szCs w:val="24"/>
        </w:rPr>
        <w:fldChar w:fldCharType="end"/>
      </w:r>
      <w:r w:rsidR="00052588" w:rsidRPr="006F7F62">
        <w:rPr>
          <w:rFonts w:ascii="Times New Roman" w:hAnsi="Times New Roman" w:cs="Times New Roman"/>
          <w:color w:val="4472C4" w:themeColor="accent5"/>
          <w:sz w:val="24"/>
          <w:szCs w:val="24"/>
        </w:rPr>
        <w:t xml:space="preserve"> </w:t>
      </w:r>
      <w:r w:rsidRPr="006F7F62">
        <w:rPr>
          <w:rFonts w:ascii="Times New Roman" w:hAnsi="Times New Roman" w:cs="Times New Roman"/>
          <w:sz w:val="24"/>
          <w:szCs w:val="24"/>
        </w:rPr>
        <w:t xml:space="preserve">provided the information about Cambodia that offered their clients to migrate to countries like Thailand for taking bigger loans. Even though the results were </w:t>
      </w:r>
      <w:r w:rsidR="00052588" w:rsidRPr="006F7F62">
        <w:rPr>
          <w:rFonts w:ascii="Times New Roman" w:hAnsi="Times New Roman" w:cs="Times New Roman"/>
          <w:sz w:val="24"/>
          <w:szCs w:val="24"/>
        </w:rPr>
        <w:t>not that impressive</w:t>
      </w:r>
      <w:r w:rsidRPr="006F7F62">
        <w:rPr>
          <w:rFonts w:ascii="Times New Roman" w:hAnsi="Times New Roman" w:cs="Times New Roman"/>
          <w:sz w:val="24"/>
          <w:szCs w:val="24"/>
        </w:rPr>
        <w:t xml:space="preserve"> in case of migration, there were efficacious outputs found in case of taking small loans. Low- cost credit increased on Cambodia. Even by mig</w:t>
      </w:r>
      <w:r w:rsidR="00052588" w:rsidRPr="006F7F62">
        <w:rPr>
          <w:rFonts w:ascii="Times New Roman" w:hAnsi="Times New Roman" w:cs="Times New Roman"/>
          <w:sz w:val="24"/>
          <w:szCs w:val="24"/>
        </w:rPr>
        <w:t>rating to Thailand, they wanted create</w:t>
      </w:r>
      <w:r w:rsidRPr="006F7F62">
        <w:rPr>
          <w:rFonts w:ascii="Times New Roman" w:hAnsi="Times New Roman" w:cs="Times New Roman"/>
          <w:sz w:val="24"/>
          <w:szCs w:val="24"/>
        </w:rPr>
        <w:t xml:space="preserve"> much more ability to meet their needs and increase consumptions. </w:t>
      </w:r>
      <w:r w:rsidR="00052588" w:rsidRPr="006F7F62">
        <w:rPr>
          <w:rFonts w:ascii="Times New Roman" w:hAnsi="Times New Roman" w:cs="Times New Roman"/>
          <w:sz w:val="24"/>
          <w:szCs w:val="24"/>
        </w:rPr>
        <w:t xml:space="preserve">Unfortunately, it could not succeed. Because staying away to earn livelihood did not make much difference to their previous condition. On the contrast, small loans with low interest rate made better impacts in this country. </w:t>
      </w:r>
    </w:p>
    <w:p w:rsidR="000C4054" w:rsidRPr="006F7F62" w:rsidRDefault="00F147E2"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This publication written by</w:t>
      </w:r>
      <w:r w:rsidR="0017141E" w:rsidRPr="006F7F62">
        <w:rPr>
          <w:rFonts w:ascii="Times New Roman" w:hAnsi="Times New Roman" w:cs="Times New Roman"/>
          <w:color w:val="4472C4" w:themeColor="accent5"/>
          <w:sz w:val="24"/>
          <w:szCs w:val="24"/>
        </w:rPr>
        <w:t xml:space="preserve"> </w:t>
      </w:r>
      <w:r w:rsidR="0017141E" w:rsidRPr="006F7F62">
        <w:rPr>
          <w:rFonts w:ascii="Times New Roman" w:hAnsi="Times New Roman" w:cs="Times New Roman"/>
          <w:color w:val="4472C4" w:themeColor="accent5"/>
          <w:sz w:val="24"/>
          <w:szCs w:val="24"/>
        </w:rPr>
        <w:fldChar w:fldCharType="begin"/>
      </w:r>
      <w:r w:rsidR="0017141E" w:rsidRPr="006F7F62">
        <w:rPr>
          <w:rFonts w:ascii="Times New Roman" w:hAnsi="Times New Roman" w:cs="Times New Roman"/>
          <w:color w:val="4472C4" w:themeColor="accent5"/>
          <w:sz w:val="24"/>
          <w:szCs w:val="24"/>
        </w:rPr>
        <w:instrText xml:space="preserve"> ADDIN EN.CITE &lt;EndNote&gt;&lt;Cite AuthorYear="1"&gt;&lt;Author&gt;Fabiao&lt;/Author&gt;&lt;Year&gt;2008&lt;/Year&gt;&lt;RecNum&gt;52&lt;/RecNum&gt;&lt;DisplayText&gt;Fabiao (2008)&lt;/DisplayText&gt;&lt;record&gt;&lt;rec-number&gt;52&lt;/rec-number&gt;&lt;foreign-keys&gt;&lt;key app="EN" db-id="w9fwdfzd2trtteea59ix52x5ttv52pa92xdv" timestamp="1602355609"&gt;52&lt;/key&gt;&lt;/foreign-keys&gt;&lt;ref-type name="Thesis"&gt;32&lt;/ref-type&gt;&lt;contributors&gt;&lt;authors&gt;&lt;author&gt;Fabiao, Alcino das Felicidades&lt;/author&gt;&lt;/authors&gt;&lt;/contributors&gt;&lt;titles&gt;&lt;title&gt;Effectiveness of agricultural micro-credit projects for poverty reduction: a case study of the Marrambajane In-kind Project in Chokwe District, Mozambique&lt;/title&gt;&lt;/titles&gt;&lt;dates&gt;&lt;year&gt;2008&lt;/year&gt;&lt;/dates&gt;&lt;urls&gt;&lt;/urls&gt;&lt;/record&gt;&lt;/Cite&gt;&lt;/EndNote&gt;</w:instrText>
      </w:r>
      <w:r w:rsidR="0017141E" w:rsidRPr="006F7F62">
        <w:rPr>
          <w:rFonts w:ascii="Times New Roman" w:hAnsi="Times New Roman" w:cs="Times New Roman"/>
          <w:color w:val="4472C4" w:themeColor="accent5"/>
          <w:sz w:val="24"/>
          <w:szCs w:val="24"/>
        </w:rPr>
        <w:fldChar w:fldCharType="separate"/>
      </w:r>
      <w:r w:rsidR="0017141E" w:rsidRPr="006F7F62">
        <w:rPr>
          <w:rFonts w:ascii="Times New Roman" w:hAnsi="Times New Roman" w:cs="Times New Roman"/>
          <w:noProof/>
          <w:color w:val="4472C4" w:themeColor="accent5"/>
          <w:sz w:val="24"/>
          <w:szCs w:val="24"/>
        </w:rPr>
        <w:t>Fabiao (2008)</w:t>
      </w:r>
      <w:r w:rsidR="0017141E"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showed a slight improvement in ear</w:t>
      </w:r>
      <w:r w:rsidR="00425283" w:rsidRPr="006F7F62">
        <w:rPr>
          <w:rFonts w:ascii="Times New Roman" w:hAnsi="Times New Roman" w:cs="Times New Roman"/>
          <w:sz w:val="24"/>
          <w:szCs w:val="24"/>
        </w:rPr>
        <w:t>nings generation by microcredit even though they provided all the necessities to produce crops or earn livelihood by investment.</w:t>
      </w:r>
      <w:r w:rsidRPr="006F7F62">
        <w:rPr>
          <w:rFonts w:ascii="Times New Roman" w:hAnsi="Times New Roman" w:cs="Times New Roman"/>
          <w:sz w:val="24"/>
          <w:szCs w:val="24"/>
        </w:rPr>
        <w:t xml:space="preserve"> Poorer households tend to provide less output than the medium ones. </w:t>
      </w:r>
      <w:r w:rsidR="00425283" w:rsidRPr="006F7F62">
        <w:rPr>
          <w:rFonts w:ascii="Times New Roman" w:hAnsi="Times New Roman" w:cs="Times New Roman"/>
          <w:sz w:val="24"/>
          <w:szCs w:val="24"/>
        </w:rPr>
        <w:t xml:space="preserve">The whole process was successful by building more assets. Growth in businesses, households and agricultural sector had seen by these loans. High level of participation has seen in this case. However, </w:t>
      </w:r>
      <w:r w:rsidR="003D16FA" w:rsidRPr="006F7F62">
        <w:rPr>
          <w:rFonts w:ascii="Times New Roman" w:hAnsi="Times New Roman" w:cs="Times New Roman"/>
          <w:sz w:val="24"/>
          <w:szCs w:val="24"/>
        </w:rPr>
        <w:t xml:space="preserve">several difficulties occurred later in this case such as- more effective training program needed to enhance </w:t>
      </w:r>
      <w:r w:rsidR="003D16FA" w:rsidRPr="006F7F62">
        <w:rPr>
          <w:rFonts w:ascii="Times New Roman" w:hAnsi="Times New Roman" w:cs="Times New Roman"/>
          <w:sz w:val="24"/>
          <w:szCs w:val="24"/>
        </w:rPr>
        <w:lastRenderedPageBreak/>
        <w:t xml:space="preserve">better production of rice and beans, repayment rates needs to get improved as it was much lower than the standards and lack of communication between the project holder and the borrower also created loss. </w:t>
      </w:r>
    </w:p>
    <w:p w:rsidR="00B5581B" w:rsidRPr="006F7F62" w:rsidRDefault="00820989"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In this journal of Iran, writer </w:t>
      </w:r>
      <w:r w:rsidR="00365B47" w:rsidRPr="006F7F62">
        <w:rPr>
          <w:rFonts w:ascii="Times New Roman" w:hAnsi="Times New Roman" w:cs="Times New Roman"/>
          <w:color w:val="4472C4" w:themeColor="accent5"/>
          <w:sz w:val="24"/>
          <w:szCs w:val="24"/>
        </w:rPr>
        <w:fldChar w:fldCharType="begin"/>
      </w:r>
      <w:r w:rsidR="00365B47" w:rsidRPr="006F7F62">
        <w:rPr>
          <w:rFonts w:ascii="Times New Roman" w:hAnsi="Times New Roman" w:cs="Times New Roman"/>
          <w:color w:val="4472C4" w:themeColor="accent5"/>
          <w:sz w:val="24"/>
          <w:szCs w:val="24"/>
        </w:rPr>
        <w:instrText xml:space="preserve"> ADDIN EN.CITE &lt;EndNote&gt;&lt;Cite AuthorYear="1"&gt;&lt;Author&gt;Karimi&lt;/Author&gt;&lt;Year&gt;2013&lt;/Year&gt;&lt;RecNum&gt;53&lt;/RecNum&gt;&lt;DisplayText&gt;Karimi (2013)&lt;/DisplayText&gt;&lt;record&gt;&lt;rec-number&gt;53&lt;/rec-number&gt;&lt;foreign-keys&gt;&lt;key app="EN" db-id="w9fwdfzd2trtteea59ix52x5ttv52pa92xdv" timestamp="1602393694"&gt;53&lt;/key&gt;&lt;/foreign-keys&gt;&lt;ref-type name="Journal Article"&gt;17&lt;/ref-type&gt;&lt;contributors&gt;&lt;authors&gt;&lt;author&gt;Karimi, Zahra&lt;/author&gt;&lt;/authors&gt;&lt;/contributors&gt;&lt;titles&gt;&lt;title&gt;The Role of Credit in Women’s Employment the Case of Women’s Cooperatives in Iran&lt;/title&gt;&lt;secondary-title&gt;Iranian Economic Review&lt;/secondary-title&gt;&lt;/titles&gt;&lt;periodical&gt;&lt;full-title&gt;Iranian Economic Review&lt;/full-title&gt;&lt;/periodical&gt;&lt;pages&gt;131-159&lt;/pages&gt;&lt;volume&gt;17&lt;/volume&gt;&lt;number&gt;2&lt;/number&gt;&lt;dates&gt;&lt;year&gt;2013&lt;/year&gt;&lt;/dates&gt;&lt;isbn&gt;1026-6542&lt;/isbn&gt;&lt;urls&gt;&lt;/urls&gt;&lt;/record&gt;&lt;/Cite&gt;&lt;/EndNote&gt;</w:instrText>
      </w:r>
      <w:r w:rsidR="00365B47" w:rsidRPr="006F7F62">
        <w:rPr>
          <w:rFonts w:ascii="Times New Roman" w:hAnsi="Times New Roman" w:cs="Times New Roman"/>
          <w:color w:val="4472C4" w:themeColor="accent5"/>
          <w:sz w:val="24"/>
          <w:szCs w:val="24"/>
        </w:rPr>
        <w:fldChar w:fldCharType="separate"/>
      </w:r>
      <w:r w:rsidR="00365B47" w:rsidRPr="006F7F62">
        <w:rPr>
          <w:rFonts w:ascii="Times New Roman" w:hAnsi="Times New Roman" w:cs="Times New Roman"/>
          <w:noProof/>
          <w:color w:val="4472C4" w:themeColor="accent5"/>
          <w:sz w:val="24"/>
          <w:szCs w:val="24"/>
        </w:rPr>
        <w:t>Karimi (2013)</w:t>
      </w:r>
      <w:r w:rsidR="00365B47" w:rsidRPr="006F7F62">
        <w:rPr>
          <w:rFonts w:ascii="Times New Roman" w:hAnsi="Times New Roman" w:cs="Times New Roman"/>
          <w:color w:val="4472C4" w:themeColor="accent5"/>
          <w:sz w:val="24"/>
          <w:szCs w:val="24"/>
        </w:rPr>
        <w:fldChar w:fldCharType="end"/>
      </w:r>
      <w:r w:rsidR="00365B47" w:rsidRPr="006F7F62">
        <w:rPr>
          <w:rFonts w:ascii="Times New Roman" w:hAnsi="Times New Roman" w:cs="Times New Roman"/>
          <w:sz w:val="24"/>
          <w:szCs w:val="24"/>
        </w:rPr>
        <w:t xml:space="preserve"> </w:t>
      </w:r>
      <w:r w:rsidRPr="006F7F62">
        <w:rPr>
          <w:rFonts w:ascii="Times New Roman" w:hAnsi="Times New Roman" w:cs="Times New Roman"/>
          <w:sz w:val="24"/>
          <w:szCs w:val="24"/>
        </w:rPr>
        <w:t xml:space="preserve">has focused over women empowerment through microcredit. It lead to an impressive success by higher percent of women, taken as a sample. They have succeeded in case of family enhancement, enrichment of education of their children and their marital status. </w:t>
      </w:r>
      <w:r w:rsidR="00365B47" w:rsidRPr="006F7F62">
        <w:rPr>
          <w:rFonts w:ascii="Times New Roman" w:hAnsi="Times New Roman" w:cs="Times New Roman"/>
          <w:sz w:val="24"/>
          <w:szCs w:val="24"/>
        </w:rPr>
        <w:t>Nevertheless,</w:t>
      </w:r>
      <w:r w:rsidRPr="006F7F62">
        <w:rPr>
          <w:rFonts w:ascii="Times New Roman" w:hAnsi="Times New Roman" w:cs="Times New Roman"/>
          <w:sz w:val="24"/>
          <w:szCs w:val="24"/>
        </w:rPr>
        <w:t xml:space="preserve"> there were several problems amongst those clients such as- providing wrong address, the obstacles of male dominated culture, </w:t>
      </w:r>
      <w:r w:rsidR="00365B47" w:rsidRPr="006F7F62">
        <w:rPr>
          <w:rFonts w:ascii="Times New Roman" w:hAnsi="Times New Roman" w:cs="Times New Roman"/>
          <w:sz w:val="24"/>
          <w:szCs w:val="24"/>
        </w:rPr>
        <w:t xml:space="preserve">money spent over dowry of their female child and so on. All the agricultural assets and handicraft business were located in the rural areas, mostly protected by women, which is a successful use of microcredit loans. The most productive story about women empowerment had related to making handicraft products and clothing industry such as- bed sheets. </w:t>
      </w:r>
    </w:p>
    <w:p w:rsidR="000C4054" w:rsidRPr="006F7F62" w:rsidRDefault="00E23FFD" w:rsidP="000C4054">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By this publication through </w:t>
      </w:r>
      <w:r w:rsidR="009F446C" w:rsidRPr="006F7F62">
        <w:rPr>
          <w:rFonts w:ascii="Times New Roman" w:hAnsi="Times New Roman" w:cs="Times New Roman"/>
          <w:color w:val="4472C4" w:themeColor="accent5"/>
          <w:sz w:val="24"/>
          <w:szCs w:val="24"/>
        </w:rPr>
        <w:fldChar w:fldCharType="begin"/>
      </w:r>
      <w:r w:rsidR="009F446C" w:rsidRPr="006F7F62">
        <w:rPr>
          <w:rFonts w:ascii="Times New Roman" w:hAnsi="Times New Roman" w:cs="Times New Roman"/>
          <w:color w:val="4472C4" w:themeColor="accent5"/>
          <w:sz w:val="24"/>
          <w:szCs w:val="24"/>
        </w:rPr>
        <w:instrText xml:space="preserve"> ADDIN EN.CITE &lt;EndNote&gt;&lt;Cite AuthorYear="1"&gt;&lt;Author&gt;Rajbanshi&lt;/Author&gt;&lt;Year&gt;2012&lt;/Year&gt;&lt;RecNum&gt;54&lt;/RecNum&gt;&lt;DisplayText&gt;Rajbanshi, Huang et al. (2012)&lt;/DisplayText&gt;&lt;record&gt;&lt;rec-number&gt;54&lt;/rec-number&gt;&lt;foreign-keys&gt;&lt;key app="EN" db-id="w9fwdfzd2trtteea59ix52x5ttv52pa92xdv" timestamp="1602396022"&gt;54&lt;/key&gt;&lt;/foreign-keys&gt;&lt;ref-type name="Report"&gt;27&lt;/ref-type&gt;&lt;contributors&gt;&lt;authors&gt;&lt;author&gt;Rajbanshi, R&lt;/author&gt;&lt;author&gt;Huang, Meng&lt;/author&gt;&lt;author&gt;Wydick, Bruce&lt;/author&gt;&lt;/authors&gt;&lt;/contributors&gt;&lt;titles&gt;&lt;title&gt;Measuring Microfinance: Cognitive and Experimental Bias with New Evidence from Nepal&lt;/title&gt;&lt;/titles&gt;&lt;dates&gt;&lt;year&gt;2012&lt;/year&gt;&lt;/dates&gt;&lt;publisher&gt;Working paper&lt;/publisher&gt;&lt;urls&gt;&lt;/urls&gt;&lt;/record&gt;&lt;/Cite&gt;&lt;/EndNote&gt;</w:instrText>
      </w:r>
      <w:r w:rsidR="009F446C" w:rsidRPr="006F7F62">
        <w:rPr>
          <w:rFonts w:ascii="Times New Roman" w:hAnsi="Times New Roman" w:cs="Times New Roman"/>
          <w:color w:val="4472C4" w:themeColor="accent5"/>
          <w:sz w:val="24"/>
          <w:szCs w:val="24"/>
        </w:rPr>
        <w:fldChar w:fldCharType="separate"/>
      </w:r>
      <w:r w:rsidR="009F446C" w:rsidRPr="006F7F62">
        <w:rPr>
          <w:rFonts w:ascii="Times New Roman" w:hAnsi="Times New Roman" w:cs="Times New Roman"/>
          <w:noProof/>
          <w:color w:val="4472C4" w:themeColor="accent5"/>
          <w:sz w:val="24"/>
          <w:szCs w:val="24"/>
        </w:rPr>
        <w:t>Rajbanshi, Huang et al. (2012)</w:t>
      </w:r>
      <w:r w:rsidR="009F446C" w:rsidRPr="006F7F62">
        <w:rPr>
          <w:rFonts w:ascii="Times New Roman" w:hAnsi="Times New Roman" w:cs="Times New Roman"/>
          <w:color w:val="4472C4" w:themeColor="accent5"/>
          <w:sz w:val="24"/>
          <w:szCs w:val="24"/>
        </w:rPr>
        <w:fldChar w:fldCharType="end"/>
      </w:r>
      <w:r w:rsidR="009F446C" w:rsidRPr="006F7F62">
        <w:rPr>
          <w:rFonts w:ascii="Times New Roman" w:hAnsi="Times New Roman" w:cs="Times New Roman"/>
          <w:sz w:val="24"/>
          <w:szCs w:val="24"/>
        </w:rPr>
        <w:t xml:space="preserve">, </w:t>
      </w:r>
      <w:r w:rsidRPr="006F7F62">
        <w:rPr>
          <w:rFonts w:ascii="Times New Roman" w:hAnsi="Times New Roman" w:cs="Times New Roman"/>
          <w:sz w:val="24"/>
          <w:szCs w:val="24"/>
        </w:rPr>
        <w:t>I have seen a significant result on the rural areas of Nepal. Investments in livestock as well as new enterprises created a huge difference in the livelihood of the clients of microcredit. Agricultural sector enlarged from 4.9 to 7.8 percentages in the first two years. Investment in several retail development also enhanced by 1.3 percent to 3.1 percent. I have find an optimist result over the higher consumption needs and household improvements as well. Expansion of small enterprises to larger ones made a difference in the economy of the country. The major earnings generating activities of Nepal are the livestock and retail sectors. As it has enlarged by microcredit, we can say that most of the impact were positive in case of microcredit loans.</w:t>
      </w:r>
    </w:p>
    <w:p w:rsidR="006F7F62" w:rsidRPr="00B50129" w:rsidRDefault="00F9091C" w:rsidP="00B50129">
      <w:pPr>
        <w:spacing w:line="360" w:lineRule="auto"/>
        <w:jc w:val="both"/>
        <w:rPr>
          <w:rFonts w:ascii="Times New Roman" w:hAnsi="Times New Roman" w:cs="Times New Roman"/>
          <w:sz w:val="24"/>
          <w:szCs w:val="24"/>
        </w:rPr>
      </w:pPr>
      <w:r w:rsidRPr="006F7F62">
        <w:rPr>
          <w:rFonts w:ascii="Times New Roman" w:hAnsi="Times New Roman" w:cs="Times New Roman"/>
          <w:sz w:val="24"/>
          <w:szCs w:val="24"/>
        </w:rPr>
        <w:t xml:space="preserve">The publication composed by </w:t>
      </w:r>
      <w:r w:rsidRPr="006F7F62">
        <w:rPr>
          <w:rFonts w:ascii="Times New Roman" w:hAnsi="Times New Roman" w:cs="Times New Roman"/>
          <w:color w:val="4472C4" w:themeColor="accent5"/>
          <w:sz w:val="24"/>
          <w:szCs w:val="24"/>
        </w:rPr>
        <w:fldChar w:fldCharType="begin"/>
      </w:r>
      <w:r w:rsidRPr="006F7F62">
        <w:rPr>
          <w:rFonts w:ascii="Times New Roman" w:hAnsi="Times New Roman" w:cs="Times New Roman"/>
          <w:color w:val="4472C4" w:themeColor="accent5"/>
          <w:sz w:val="24"/>
          <w:szCs w:val="24"/>
        </w:rPr>
        <w:instrText xml:space="preserve"> ADDIN EN.CITE &lt;EndNote&gt;&lt;Cite AuthorYear="1"&gt;&lt;Author&gt;Gonzalez&lt;/Author&gt;&lt;Year&gt;2008&lt;/Year&gt;&lt;RecNum&gt;55&lt;/RecNum&gt;&lt;DisplayText&gt;Gonzalez (2008)&lt;/DisplayText&gt;&lt;record&gt;&lt;rec-number&gt;55&lt;/rec-number&gt;&lt;foreign-keys&gt;&lt;key app="EN" db-id="w9fwdfzd2trtteea59ix52x5ttv52pa92xdv" timestamp="1602399279"&gt;55&lt;/key&gt;&lt;/foreign-keys&gt;&lt;ref-type name="Thesis"&gt;32&lt;/ref-type&gt;&lt;contributors&gt;&lt;authors&gt;&lt;author&gt;Gonzalez, Adrian&lt;/author&gt;&lt;/authors&gt;&lt;/contributors&gt;&lt;titles&gt;&lt;title&gt;Microfinance, incentives to repay, and overindebtedness: Evidence from a household survey in Bolivia&lt;/title&gt;&lt;/titles&gt;&lt;dates&gt;&lt;year&gt;2008&lt;/year&gt;&lt;/dates&gt;&lt;publisher&gt;The Ohio State University&lt;/publisher&gt;&lt;urls&gt;&lt;/urls&gt;&lt;/record&gt;&lt;/Cite&gt;&lt;/EndNote&gt;</w:instrText>
      </w:r>
      <w:r w:rsidRPr="006F7F62">
        <w:rPr>
          <w:rFonts w:ascii="Times New Roman" w:hAnsi="Times New Roman" w:cs="Times New Roman"/>
          <w:color w:val="4472C4" w:themeColor="accent5"/>
          <w:sz w:val="24"/>
          <w:szCs w:val="24"/>
        </w:rPr>
        <w:fldChar w:fldCharType="separate"/>
      </w:r>
      <w:r w:rsidRPr="006F7F62">
        <w:rPr>
          <w:rFonts w:ascii="Times New Roman" w:hAnsi="Times New Roman" w:cs="Times New Roman"/>
          <w:noProof/>
          <w:color w:val="4472C4" w:themeColor="accent5"/>
          <w:sz w:val="24"/>
          <w:szCs w:val="24"/>
        </w:rPr>
        <w:t>Gonzalez (2008)</w:t>
      </w:r>
      <w:r w:rsidRPr="006F7F62">
        <w:rPr>
          <w:rFonts w:ascii="Times New Roman" w:hAnsi="Times New Roman" w:cs="Times New Roman"/>
          <w:color w:val="4472C4" w:themeColor="accent5"/>
          <w:sz w:val="24"/>
          <w:szCs w:val="24"/>
        </w:rPr>
        <w:fldChar w:fldCharType="end"/>
      </w:r>
      <w:r w:rsidRPr="006F7F62">
        <w:rPr>
          <w:rFonts w:ascii="Times New Roman" w:hAnsi="Times New Roman" w:cs="Times New Roman"/>
          <w:sz w:val="24"/>
          <w:szCs w:val="24"/>
        </w:rPr>
        <w:t xml:space="preserve"> over the condition of Bolivia referred to some productive and optimist outcome by microcredit. Fifty six percent of the households refers to services as their main work, 24 percent by commerce and rest of the 13 percent by manufacturing industry. The results were lead by the impacts of household shocks, timing of events, loan criteria, lender’s character and activity, repayment capability and transaction costs over the loan. On the other side, household shocks and income shocks increased the probability of non- repayment tendencies. The relationship between borrower and lender was not linear in some cases, considering repayment rates. However, services, commerce and manufacturing industry improved the condition of the poor and made efficient outcomes. The </w:t>
      </w:r>
      <w:r w:rsidR="00B50129">
        <w:rPr>
          <w:rFonts w:ascii="Times New Roman" w:hAnsi="Times New Roman" w:cs="Times New Roman"/>
          <w:sz w:val="24"/>
          <w:szCs w:val="24"/>
        </w:rPr>
        <w:t>overall results were neutral.</w:t>
      </w:r>
    </w:p>
    <w:p w:rsidR="00A44EE8" w:rsidRPr="001F2628" w:rsidRDefault="00317A2F" w:rsidP="00026B8A">
      <w:pPr>
        <w:pStyle w:val="Caption"/>
        <w:rPr>
          <w:sz w:val="24"/>
          <w:szCs w:val="24"/>
        </w:rPr>
      </w:pPr>
      <w:r w:rsidRPr="001F2628">
        <w:rPr>
          <w:sz w:val="24"/>
          <w:szCs w:val="24"/>
        </w:rPr>
        <w:lastRenderedPageBreak/>
        <w:t xml:space="preserve"> </w:t>
      </w:r>
    </w:p>
    <w:tbl>
      <w:tblPr>
        <w:tblStyle w:val="TableGrid"/>
        <w:tblW w:w="10217" w:type="dxa"/>
        <w:tblLayout w:type="fixed"/>
        <w:tblLook w:val="04A0" w:firstRow="1" w:lastRow="0" w:firstColumn="1" w:lastColumn="0" w:noHBand="0" w:noVBand="1"/>
      </w:tblPr>
      <w:tblGrid>
        <w:gridCol w:w="1975"/>
        <w:gridCol w:w="1530"/>
        <w:gridCol w:w="2250"/>
        <w:gridCol w:w="4462"/>
      </w:tblGrid>
      <w:tr w:rsidR="00A4700E" w:rsidTr="004F7519">
        <w:trPr>
          <w:trHeight w:val="481"/>
        </w:trPr>
        <w:tc>
          <w:tcPr>
            <w:tcW w:w="1975" w:type="dxa"/>
          </w:tcPr>
          <w:p w:rsidR="00486459" w:rsidRPr="00AD3A53" w:rsidRDefault="00486459" w:rsidP="000C4054">
            <w:pPr>
              <w:spacing w:line="360" w:lineRule="auto"/>
              <w:jc w:val="center"/>
              <w:rPr>
                <w:rFonts w:ascii="Times New Roman" w:hAnsi="Times New Roman" w:cs="Times New Roman"/>
                <w:color w:val="4472C4" w:themeColor="accent5"/>
                <w:sz w:val="24"/>
                <w:szCs w:val="24"/>
              </w:rPr>
            </w:pPr>
            <w:r w:rsidRPr="00AD3A53">
              <w:rPr>
                <w:rFonts w:ascii="Times New Roman" w:hAnsi="Times New Roman" w:cs="Times New Roman"/>
                <w:color w:val="4472C4" w:themeColor="accent5"/>
                <w:sz w:val="24"/>
                <w:szCs w:val="24"/>
              </w:rPr>
              <w:t>Author</w:t>
            </w:r>
          </w:p>
        </w:tc>
        <w:tc>
          <w:tcPr>
            <w:tcW w:w="1530" w:type="dxa"/>
          </w:tcPr>
          <w:p w:rsidR="00486459" w:rsidRPr="00AD3A53" w:rsidRDefault="00F932B1" w:rsidP="000C4054">
            <w:pPr>
              <w:spacing w:line="360" w:lineRule="auto"/>
              <w:jc w:val="center"/>
              <w:rPr>
                <w:rFonts w:ascii="Times New Roman" w:hAnsi="Times New Roman" w:cs="Times New Roman"/>
                <w:color w:val="4472C4" w:themeColor="accent5"/>
                <w:sz w:val="24"/>
                <w:szCs w:val="24"/>
              </w:rPr>
            </w:pPr>
            <w:r w:rsidRPr="00AD3A53">
              <w:rPr>
                <w:rFonts w:ascii="Times New Roman" w:hAnsi="Times New Roman" w:cs="Times New Roman"/>
                <w:color w:val="4472C4" w:themeColor="accent5"/>
                <w:sz w:val="24"/>
                <w:szCs w:val="24"/>
              </w:rPr>
              <w:t>Country</w:t>
            </w:r>
          </w:p>
        </w:tc>
        <w:tc>
          <w:tcPr>
            <w:tcW w:w="2250" w:type="dxa"/>
          </w:tcPr>
          <w:p w:rsidR="00486459" w:rsidRPr="00AD3A53" w:rsidRDefault="00486459" w:rsidP="000C4054">
            <w:pPr>
              <w:spacing w:line="360" w:lineRule="auto"/>
              <w:jc w:val="center"/>
              <w:rPr>
                <w:rFonts w:ascii="Times New Roman" w:hAnsi="Times New Roman" w:cs="Times New Roman"/>
                <w:color w:val="4472C4" w:themeColor="accent5"/>
                <w:sz w:val="24"/>
                <w:szCs w:val="24"/>
              </w:rPr>
            </w:pPr>
            <w:r w:rsidRPr="00AD3A53">
              <w:rPr>
                <w:rFonts w:ascii="Times New Roman" w:hAnsi="Times New Roman" w:cs="Times New Roman"/>
                <w:color w:val="4472C4" w:themeColor="accent5"/>
                <w:sz w:val="24"/>
                <w:szCs w:val="24"/>
              </w:rPr>
              <w:t>Methodology</w:t>
            </w:r>
          </w:p>
        </w:tc>
        <w:tc>
          <w:tcPr>
            <w:tcW w:w="4462" w:type="dxa"/>
          </w:tcPr>
          <w:p w:rsidR="00486459" w:rsidRPr="00AD3A53" w:rsidRDefault="00486459" w:rsidP="000C4054">
            <w:pPr>
              <w:spacing w:line="360" w:lineRule="auto"/>
              <w:jc w:val="center"/>
              <w:rPr>
                <w:rFonts w:ascii="Times New Roman" w:hAnsi="Times New Roman" w:cs="Times New Roman"/>
                <w:color w:val="4472C4" w:themeColor="accent5"/>
                <w:sz w:val="24"/>
                <w:szCs w:val="24"/>
              </w:rPr>
            </w:pPr>
            <w:r w:rsidRPr="00AD3A53">
              <w:rPr>
                <w:rFonts w:ascii="Times New Roman" w:hAnsi="Times New Roman" w:cs="Times New Roman"/>
                <w:color w:val="4472C4" w:themeColor="accent5"/>
                <w:sz w:val="24"/>
                <w:szCs w:val="24"/>
              </w:rPr>
              <w:t>Findings</w:t>
            </w:r>
          </w:p>
        </w:tc>
      </w:tr>
      <w:tr w:rsidR="00EB22C7" w:rsidTr="004F7519">
        <w:trPr>
          <w:trHeight w:val="481"/>
        </w:trPr>
        <w:tc>
          <w:tcPr>
            <w:tcW w:w="1975" w:type="dxa"/>
          </w:tcPr>
          <w:p w:rsidR="00486459" w:rsidRPr="00980792" w:rsidRDefault="00EB22C7"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AuthorYear="1"&gt;&lt;Author&gt;Crépon&lt;/Author&gt;&lt;Year&gt;2011&lt;/Year&gt;&lt;RecNum&gt;2&lt;/RecNum&gt;&lt;DisplayText&gt;Crépon, Devoto et al. (2011)&lt;/DisplayText&gt;&lt;record&gt;&lt;rec-number&gt;2&lt;/rec-number&gt;&lt;foreign-keys&gt;&lt;key app="EN" db-id="w9fwdfzd2trtteea59ix52x5ttv52pa92xdv" timestamp="1601133891"&gt;2&lt;/key&gt;&lt;/foreign-keys&gt;&lt;ref-type name="Report"&gt;27&lt;/ref-type&gt;&lt;contributors&gt;&lt;authors&gt;&lt;author&gt;Crépon, Bruno&lt;/author&gt;&lt;author&gt;Devoto, Florencia&lt;/author&gt;&lt;author&gt;Duflo, Esther&lt;/author&gt;&lt;author&gt;Parienté, William&lt;/author&gt;&lt;/authors&gt;&lt;/contributors&gt;&lt;titles&gt;&lt;title&gt;Impact of microcredit in rural areas of Morocco: Evidence from a Randomized Evaluation&lt;/title&gt;&lt;/titles&gt;&lt;dates&gt;&lt;year&gt;2011&lt;/year&gt;&lt;/dates&gt;&lt;publisher&gt;Citeseer&lt;/publisher&gt;&lt;urls&gt;&lt;/urls&gt;&lt;/record&gt;&lt;/Cite&gt;&lt;/EndNote&gt;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Crépon, Devoto et al. (2011)</w:t>
            </w:r>
            <w:r w:rsidRPr="00980792">
              <w:rPr>
                <w:rFonts w:ascii="Times New Roman" w:hAnsi="Times New Roman" w:cs="Times New Roman"/>
                <w:sz w:val="24"/>
                <w:szCs w:val="24"/>
              </w:rPr>
              <w:fldChar w:fldCharType="end"/>
            </w:r>
          </w:p>
        </w:tc>
        <w:tc>
          <w:tcPr>
            <w:tcW w:w="1530" w:type="dxa"/>
          </w:tcPr>
          <w:p w:rsidR="00486459" w:rsidRPr="00980792" w:rsidRDefault="00E042DB"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Morocco</w:t>
            </w:r>
          </w:p>
        </w:tc>
        <w:tc>
          <w:tcPr>
            <w:tcW w:w="2250" w:type="dxa"/>
          </w:tcPr>
          <w:p w:rsidR="00486459" w:rsidRPr="00980792" w:rsidRDefault="00F73AD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Quasi </w:t>
            </w:r>
            <w:r w:rsidR="00E042DB" w:rsidRPr="00980792">
              <w:rPr>
                <w:rFonts w:ascii="Times New Roman" w:hAnsi="Times New Roman" w:cs="Times New Roman"/>
                <w:sz w:val="24"/>
                <w:szCs w:val="24"/>
              </w:rPr>
              <w:t>experimental design</w:t>
            </w:r>
          </w:p>
        </w:tc>
        <w:tc>
          <w:tcPr>
            <w:tcW w:w="4462" w:type="dxa"/>
          </w:tcPr>
          <w:p w:rsidR="00486459" w:rsidRPr="00980792" w:rsidRDefault="00CD7D4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Little or zero outcome over household income, expenditure and consumption.</w:t>
            </w:r>
          </w:p>
        </w:tc>
      </w:tr>
      <w:tr w:rsidR="00A4700E" w:rsidTr="004F7519">
        <w:trPr>
          <w:trHeight w:val="506"/>
        </w:trPr>
        <w:tc>
          <w:tcPr>
            <w:tcW w:w="1975" w:type="dxa"/>
          </w:tcPr>
          <w:p w:rsidR="00486459" w:rsidRPr="00980792" w:rsidRDefault="00EB22C7"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AuthorYear="1"&gt;&lt;Author&gt;Phan&lt;/Author&gt;&lt;Year&gt;2019&lt;/Year&gt;&lt;RecNum&gt;3&lt;/RecNum&gt;&lt;DisplayText&gt;Phan, Sun et al. (2019)&lt;/DisplayText&gt;&lt;record&gt;&lt;rec-number&gt;3&lt;/rec-number&gt;&lt;foreign-keys&gt;&lt;key app="EN" db-id="w9fwdfzd2trtteea59ix52x5ttv52pa92xdv" timestamp="1601138727"&gt;3&lt;/key&gt;&lt;/foreign-keys&gt;&lt;ref-type name="Journal Article"&gt;17&lt;/ref-type&gt;&lt;contributors&gt;&lt;authors&gt;&lt;author&gt;Phan, Chung Thanh&lt;/author&gt;&lt;author&gt;Sun, Sizhong&lt;/author&gt;&lt;author&gt;Zhou, Zhang-Yue&lt;/author&gt;&lt;author&gt;Beg, Rabiul&lt;/author&gt;&lt;/authors&gt;&lt;/contributors&gt;&lt;titles&gt;&lt;title&gt;Does microcredit increase household food consumption? A study of rural Vietnam&lt;/title&gt;&lt;secondary-title&gt;Journal of Asian Economics&lt;/secondary-title&gt;&lt;/titles&gt;&lt;periodical&gt;&lt;full-title&gt;Journal of Asian Economics&lt;/full-title&gt;&lt;/periodical&gt;&lt;pages&gt;39-51&lt;/pages&gt;&lt;volume&gt;62&lt;/volume&gt;&lt;dates&gt;&lt;year&gt;2019&lt;/year&gt;&lt;/dates&gt;&lt;isbn&gt;1049-0078&lt;/isbn&gt;&lt;urls&gt;&lt;/urls&gt;&lt;/record&gt;&lt;/Cite&gt;&lt;/EndNote&gt;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Phan, Sun et al. (2019)</w:t>
            </w:r>
            <w:r w:rsidRPr="00980792">
              <w:rPr>
                <w:rFonts w:ascii="Times New Roman" w:hAnsi="Times New Roman" w:cs="Times New Roman"/>
                <w:sz w:val="24"/>
                <w:szCs w:val="24"/>
              </w:rPr>
              <w:fldChar w:fldCharType="end"/>
            </w:r>
          </w:p>
        </w:tc>
        <w:tc>
          <w:tcPr>
            <w:tcW w:w="1530" w:type="dxa"/>
          </w:tcPr>
          <w:p w:rsidR="00486459" w:rsidRPr="00980792" w:rsidRDefault="00151BB6"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Vietnam</w:t>
            </w:r>
          </w:p>
        </w:tc>
        <w:tc>
          <w:tcPr>
            <w:tcW w:w="2250" w:type="dxa"/>
          </w:tcPr>
          <w:p w:rsidR="00486459" w:rsidRPr="00980792" w:rsidRDefault="00151BB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System GMM</w:t>
            </w:r>
          </w:p>
        </w:tc>
        <w:tc>
          <w:tcPr>
            <w:tcW w:w="4462" w:type="dxa"/>
          </w:tcPr>
          <w:p w:rsidR="00486459" w:rsidRPr="00980792" w:rsidRDefault="00EB4A9E"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Positive linkage between microcredit and household consumption both in long and </w:t>
            </w:r>
            <w:r w:rsidR="00C976CD" w:rsidRPr="00980792">
              <w:rPr>
                <w:rFonts w:ascii="Times New Roman" w:hAnsi="Times New Roman" w:cs="Times New Roman"/>
                <w:sz w:val="24"/>
                <w:szCs w:val="24"/>
              </w:rPr>
              <w:t>short- term</w:t>
            </w:r>
            <w:r w:rsidRPr="00980792">
              <w:rPr>
                <w:rFonts w:ascii="Times New Roman" w:hAnsi="Times New Roman" w:cs="Times New Roman"/>
                <w:sz w:val="24"/>
                <w:szCs w:val="24"/>
              </w:rPr>
              <w:t xml:space="preserve"> case.</w:t>
            </w:r>
          </w:p>
        </w:tc>
      </w:tr>
      <w:tr w:rsidR="00EB22C7" w:rsidTr="004F7519">
        <w:trPr>
          <w:trHeight w:val="481"/>
        </w:trPr>
        <w:tc>
          <w:tcPr>
            <w:tcW w:w="1975" w:type="dxa"/>
          </w:tcPr>
          <w:p w:rsidR="00486459" w:rsidRPr="00980792" w:rsidRDefault="00EB22C7"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AuthorYear="1"&gt;&lt;Author&gt;Islam&lt;/Author&gt;&lt;Year&gt;2012&lt;/Year&gt;&lt;RecNum&gt;4&lt;/RecNum&gt;&lt;DisplayText&gt;Islam and Maitra (2012)&lt;/DisplayText&gt;&lt;record&gt;&lt;rec-number&gt;4&lt;/rec-number&gt;&lt;foreign-keys&gt;&lt;key app="EN" db-id="w9fwdfzd2trtteea59ix52x5ttv52pa92xdv" timestamp="1601146865"&gt;4&lt;/key&gt;&lt;/foreign-keys&gt;&lt;ref-type name="Journal Article"&gt;17&lt;/ref-type&gt;&lt;contributors&gt;&lt;authors&gt;&lt;author&gt;Islam, Asadul&lt;/author&gt;&lt;author&gt;Maitra, Pushkar&lt;/author&gt;&lt;/authors&gt;&lt;/contributors&gt;&lt;titles&gt;&lt;title&gt;Health shocks and consumption smoothing in rural households: Does microcredit have a role to play?&lt;/title&gt;&lt;secondary-title&gt;Journal of development economics&lt;/secondary-title&gt;&lt;/titles&gt;&lt;periodical&gt;&lt;full-title&gt;Journal of development economics&lt;/full-title&gt;&lt;/periodical&gt;&lt;pages&gt;232-243&lt;/pages&gt;&lt;volume&gt;97&lt;/volume&gt;&lt;number&gt;2&lt;/number&gt;&lt;dates&gt;&lt;year&gt;2012&lt;/year&gt;&lt;/dates&gt;&lt;isbn&gt;0304-3878&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Islam and Maitra (2012)</w:t>
            </w:r>
            <w:r w:rsidRPr="00980792">
              <w:rPr>
                <w:rFonts w:ascii="Times New Roman" w:hAnsi="Times New Roman" w:cs="Times New Roman"/>
                <w:sz w:val="24"/>
                <w:szCs w:val="24"/>
              </w:rPr>
              <w:fldChar w:fldCharType="end"/>
            </w:r>
          </w:p>
        </w:tc>
        <w:tc>
          <w:tcPr>
            <w:tcW w:w="1530" w:type="dxa"/>
          </w:tcPr>
          <w:p w:rsidR="00486459" w:rsidRPr="00980792" w:rsidRDefault="000B3C00"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Bangladesh</w:t>
            </w:r>
          </w:p>
        </w:tc>
        <w:tc>
          <w:tcPr>
            <w:tcW w:w="2250" w:type="dxa"/>
          </w:tcPr>
          <w:p w:rsidR="00486459" w:rsidRPr="00980792" w:rsidRDefault="00C976CD"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Empirical Function; Exponential utility function</w:t>
            </w:r>
          </w:p>
        </w:tc>
        <w:tc>
          <w:tcPr>
            <w:tcW w:w="4462" w:type="dxa"/>
          </w:tcPr>
          <w:p w:rsidR="00486459" w:rsidRPr="00980792" w:rsidRDefault="00C976CD"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Households have to give away their medium of earning or livestock if temporary income fluctuations occur.</w:t>
            </w:r>
          </w:p>
        </w:tc>
      </w:tr>
      <w:tr w:rsidR="00A4700E" w:rsidTr="004F7519">
        <w:trPr>
          <w:trHeight w:val="481"/>
        </w:trPr>
        <w:tc>
          <w:tcPr>
            <w:tcW w:w="1975" w:type="dxa"/>
          </w:tcPr>
          <w:p w:rsidR="00486459" w:rsidRPr="00980792" w:rsidRDefault="00EB22C7"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AuthorYear="1"&gt;&lt;Author&gt;Siyoum&lt;/Author&gt;&lt;Year&gt;2012&lt;/Year&gt;&lt;RecNum&gt;5&lt;/RecNum&gt;&lt;DisplayText&gt;Siyoum, Hilhorst et al. (2012)&lt;/DisplayText&gt;&lt;record&gt;&lt;rec-number&gt;5&lt;/rec-number&gt;&lt;foreign-keys&gt;&lt;key app="EN" db-id="w9fwdfzd2trtteea59ix52x5ttv52pa92xdv" timestamp="1601150384"&gt;5&lt;/key&gt;&lt;/foreign-keys&gt;&lt;ref-type name="Journal Article"&gt;17&lt;/ref-type&gt;&lt;contributors&gt;&lt;authors&gt;&lt;author&gt;Siyoum, Aschale Dagnachew&lt;/author&gt;&lt;author&gt;Hilhorst, DJM&lt;/author&gt;&lt;author&gt;Pankhurst, ASA&lt;/author&gt;&lt;/authors&gt;&lt;/contributors&gt;&lt;titles&gt;&lt;title&gt;The differential impact of microcredit on rural livelihoods: Case study from Ethiopia&lt;/title&gt;&lt;secondary-title&gt;International Journal of Development and Sustainability&lt;/secondary-title&gt;&lt;/titles&gt;&lt;periodical&gt;&lt;full-title&gt;International Journal of Development and Sustainability&lt;/full-title&gt;&lt;/periodical&gt;&lt;pages&gt;1-19&lt;/pages&gt;&lt;volume&gt;1&lt;/volume&gt;&lt;number&gt;3&lt;/number&gt;&lt;dates&gt;&lt;year&gt;2012&lt;/year&gt;&lt;/dates&gt;&lt;isbn&gt;2186-8662&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Siyoum, Hilhorst et al. (2012)</w:t>
            </w:r>
            <w:r w:rsidRPr="00980792">
              <w:rPr>
                <w:rFonts w:ascii="Times New Roman" w:hAnsi="Times New Roman" w:cs="Times New Roman"/>
                <w:sz w:val="24"/>
                <w:szCs w:val="24"/>
              </w:rPr>
              <w:fldChar w:fldCharType="end"/>
            </w:r>
          </w:p>
        </w:tc>
        <w:tc>
          <w:tcPr>
            <w:tcW w:w="1530" w:type="dxa"/>
          </w:tcPr>
          <w:p w:rsidR="00486459" w:rsidRPr="00980792" w:rsidRDefault="003D168F"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Ethiopia</w:t>
            </w:r>
          </w:p>
        </w:tc>
        <w:tc>
          <w:tcPr>
            <w:tcW w:w="2250" w:type="dxa"/>
          </w:tcPr>
          <w:p w:rsidR="00486459" w:rsidRPr="00980792" w:rsidRDefault="003D168F"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Ethnographic fieldwork</w:t>
            </w:r>
          </w:p>
        </w:tc>
        <w:tc>
          <w:tcPr>
            <w:tcW w:w="4462" w:type="dxa"/>
          </w:tcPr>
          <w:p w:rsidR="00486459" w:rsidRPr="00980792" w:rsidRDefault="00BB151C"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It was not very much successful enabling investment through poor rather than just consuming the credit on temporary purpose. In addition to that, I found that PNS process is more effective in this case as they ensure food security for six months.</w:t>
            </w:r>
          </w:p>
        </w:tc>
      </w:tr>
      <w:tr w:rsidR="00EB22C7" w:rsidTr="004F7519">
        <w:trPr>
          <w:trHeight w:val="481"/>
        </w:trPr>
        <w:tc>
          <w:tcPr>
            <w:tcW w:w="1975" w:type="dxa"/>
          </w:tcPr>
          <w:p w:rsidR="00486459" w:rsidRPr="00980792" w:rsidRDefault="00A4700E"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AuthorYear="1"&gt;&lt;Author&gt;Augsburg&lt;/Author&gt;&lt;Year&gt;2015&lt;/Year&gt;&lt;RecNum&gt;6&lt;/RecNum&gt;&lt;DisplayText&gt;Augsburg, De Haas et al. (2015)&lt;/DisplayText&gt;&lt;record&gt;&lt;rec-number&gt;6&lt;/rec-number&gt;&lt;foreign-keys&gt;&lt;key app="EN" db-id="w9fwdfzd2trtteea59ix52x5ttv52pa92xdv" timestamp="1601189759"&gt;6&lt;/key&gt;&lt;/foreign-keys&gt;&lt;ref-type name="Journal Article"&gt;17&lt;/ref-type&gt;&lt;contributors&gt;&lt;authors&gt;&lt;author&gt;Augsburg, Britta&lt;/author&gt;&lt;author&gt;De Haas, Ralph&lt;/author&gt;&lt;author&gt;Harmgart, Heike&lt;/author&gt;&lt;author&gt;Meghir, Costas&lt;/author&gt;&lt;/authors&gt;&lt;/contributors&gt;&lt;titles&gt;&lt;title&gt;The impacts of microcredit: Evidence from Bosnia and Herzegovina&lt;/title&gt;&lt;secondary-title&gt;American Economic Journal: Applied Economics&lt;/secondary-title&gt;&lt;/titles&gt;&lt;periodical&gt;&lt;full-title&gt;American Economic Journal: Applied Economics&lt;/full-title&gt;&lt;/periodical&gt;&lt;pages&gt;183-203&lt;/pages&gt;&lt;volume&gt;7&lt;/volume&gt;&lt;number&gt;1&lt;/number&gt;&lt;dates&gt;&lt;year&gt;2015&lt;/year&gt;&lt;/dates&gt;&lt;isbn&gt;1945-7782&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Augsburg, De Haas et al. (2015)</w:t>
            </w:r>
            <w:r w:rsidRPr="00980792">
              <w:rPr>
                <w:rFonts w:ascii="Times New Roman" w:hAnsi="Times New Roman" w:cs="Times New Roman"/>
                <w:sz w:val="24"/>
                <w:szCs w:val="24"/>
              </w:rPr>
              <w:fldChar w:fldCharType="end"/>
            </w:r>
          </w:p>
        </w:tc>
        <w:tc>
          <w:tcPr>
            <w:tcW w:w="1530" w:type="dxa"/>
          </w:tcPr>
          <w:p w:rsidR="00C62E5F" w:rsidRPr="00980792" w:rsidRDefault="00A4700E"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 xml:space="preserve">Bosnia and </w:t>
            </w:r>
            <w:proofErr w:type="spellStart"/>
            <w:r w:rsidRPr="00980792">
              <w:rPr>
                <w:rFonts w:ascii="Times New Roman" w:hAnsi="Times New Roman" w:cs="Times New Roman"/>
                <w:sz w:val="24"/>
                <w:szCs w:val="24"/>
              </w:rPr>
              <w:t>Herzegovin</w:t>
            </w:r>
            <w:proofErr w:type="spellEnd"/>
            <w:r w:rsidR="00C62E5F" w:rsidRPr="00980792">
              <w:rPr>
                <w:rFonts w:ascii="Times New Roman" w:hAnsi="Times New Roman" w:cs="Times New Roman"/>
                <w:sz w:val="24"/>
                <w:szCs w:val="24"/>
              </w:rPr>
              <w:t>, Europe</w:t>
            </w:r>
          </w:p>
          <w:p w:rsidR="00486459" w:rsidRPr="00980792" w:rsidRDefault="00486459" w:rsidP="000C4054">
            <w:pPr>
              <w:spacing w:line="360" w:lineRule="auto"/>
              <w:jc w:val="center"/>
              <w:rPr>
                <w:rFonts w:ascii="Times New Roman" w:hAnsi="Times New Roman" w:cs="Times New Roman"/>
                <w:sz w:val="24"/>
                <w:szCs w:val="24"/>
              </w:rPr>
            </w:pPr>
          </w:p>
        </w:tc>
        <w:tc>
          <w:tcPr>
            <w:tcW w:w="2250" w:type="dxa"/>
          </w:tcPr>
          <w:p w:rsidR="00486459" w:rsidRPr="00980792" w:rsidRDefault="00C928B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Survey and Treatment-control balance method</w:t>
            </w:r>
          </w:p>
        </w:tc>
        <w:tc>
          <w:tcPr>
            <w:tcW w:w="4462" w:type="dxa"/>
          </w:tcPr>
          <w:p w:rsidR="00486459" w:rsidRPr="00980792" w:rsidRDefault="000852AA"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An expansion</w:t>
            </w:r>
            <w:r w:rsidR="00A30A31" w:rsidRPr="00980792">
              <w:rPr>
                <w:rFonts w:ascii="Times New Roman" w:hAnsi="Times New Roman" w:cs="Times New Roman"/>
                <w:sz w:val="24"/>
                <w:szCs w:val="24"/>
              </w:rPr>
              <w:t xml:space="preserve"> in self- employment rather than choosing wage works, increase in household business and profit but a reduction in savings and consumptions.</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AuthorYear="1"&gt;&lt;Author&gt;Alhassan&lt;/Author&gt;&lt;Year&gt;2012&lt;/Year&gt;&lt;RecNum&gt;7&lt;/RecNum&gt;&lt;DisplayText&gt;Alhassan and Akudugu (2012)&lt;/DisplayText&gt;&lt;record&gt;&lt;rec-number&gt;7&lt;/rec-number&gt;&lt;foreign-keys&gt;&lt;key app="EN" db-id="w9fwdfzd2trtteea59ix52x5ttv52pa92xdv" timestamp="1601195305"&gt;7&lt;/key&gt;&lt;/foreign-keys&gt;&lt;ref-type name="Journal Article"&gt;17&lt;/ref-type&gt;&lt;contributors&gt;&lt;authors&gt;&lt;author&gt;Alhassan, Abdul-Razak&lt;/author&gt;&lt;author&gt;Akudugu, Mamudu Abunga&lt;/author&gt;&lt;/authors&gt;&lt;/contributors&gt;&lt;titles&gt;&lt;title&gt;Impact of microcredit on income generation capacity of women in the Tamale Metropolitan area of Ghana&lt;/title&gt;&lt;secondary-title&gt;Journal of Economics and Sustainable Development&lt;/secondary-title&gt;&lt;/titles&gt;&lt;periodical&gt;&lt;full-title&gt;Journal of Economics and Sustainable Development&lt;/full-title&gt;&lt;/periodical&gt;&lt;pages&gt;41-48&lt;/pages&gt;&lt;volume&gt;3&lt;/volume&gt;&lt;number&gt;5&lt;/number&gt;&lt;dates&gt;&lt;year&gt;2012&lt;/year&gt;&lt;/dates&gt;&lt;urls&gt;&lt;/urls&gt;&lt;/record&gt;&lt;/Cite&gt;&lt;/EndNote&gt;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Alhassan and Akudugu (2012)</w:t>
            </w:r>
            <w:r w:rsidRPr="00980792">
              <w:rPr>
                <w:rFonts w:ascii="Times New Roman" w:hAnsi="Times New Roman" w:cs="Times New Roman"/>
                <w:sz w:val="24"/>
                <w:szCs w:val="24"/>
              </w:rPr>
              <w:fldChar w:fldCharType="end"/>
            </w:r>
          </w:p>
        </w:tc>
        <w:tc>
          <w:tcPr>
            <w:tcW w:w="1530" w:type="dxa"/>
          </w:tcPr>
          <w:p w:rsidR="00486459" w:rsidRPr="00980792" w:rsidRDefault="00355C57"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Ghana</w:t>
            </w:r>
          </w:p>
        </w:tc>
        <w:tc>
          <w:tcPr>
            <w:tcW w:w="2250" w:type="dxa"/>
          </w:tcPr>
          <w:p w:rsidR="00486459" w:rsidRPr="00980792" w:rsidRDefault="00355C57"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Cross sectional research design</w:t>
            </w:r>
          </w:p>
        </w:tc>
        <w:tc>
          <w:tcPr>
            <w:tcW w:w="4462" w:type="dxa"/>
          </w:tcPr>
          <w:p w:rsidR="00486459" w:rsidRPr="00980792" w:rsidRDefault="00355C57"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Microcredit loan process increases the income and expenditure of women in this country.</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AuthorYear="1"&gt;&lt;Author&gt;Okon&lt;/Author&gt;&lt;Year&gt;2012&lt;/Year&gt;&lt;RecNum&gt;8&lt;/RecNum&gt;&lt;DisplayText&gt;Okon, Etim et al. (2012)&lt;/DisplayText&gt;&lt;record&gt;&lt;rec-number&gt;8&lt;/rec-number&gt;&lt;foreign-keys&gt;&lt;key app="EN" db-id="w9fwdfzd2trtteea59ix52x5ttv52pa92xdv" timestamp="1601198166"&gt;8&lt;/key&gt;&lt;/foreign-keys&gt;&lt;ref-type name="Journal Article"&gt;17&lt;/ref-type&gt;&lt;contributors&gt;&lt;authors&gt;&lt;author&gt;Okon, DP&lt;/author&gt;&lt;author&gt;Etim, Nsikakabasi A&lt;/author&gt;&lt;author&gt;Offiong, Anthony AA&lt;/author&gt;&lt;/authors&gt;&lt;/contributors&gt;&lt;titles&gt;&lt;title&gt;Impact of micro credit scheme on rural farmers in Akwa Ibom State, Nigeria&lt;/title&gt;&lt;secondary-title&gt;Journal of Agriculture and Social Sciences&lt;/secondary-title&gt;&lt;/titles&gt;&lt;periodical&gt;&lt;full-title&gt;Journal of Agriculture and Social Sciences&lt;/full-title&gt;&lt;/periodical&gt;&lt;volume&gt;8&lt;/volume&gt;&lt;number&gt;2&lt;/number&gt;&lt;dates&gt;&lt;year&gt;2012&lt;/year&gt;&lt;/dates&gt;&lt;isbn&gt;1813-2235&lt;/isbn&gt;&lt;urls&gt;&lt;/urls&gt;&lt;/record&gt;&lt;/Cite&gt;&lt;/EndNote&gt;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Okon, Etim et al. (2012)</w:t>
            </w:r>
            <w:r w:rsidRPr="00980792">
              <w:rPr>
                <w:rFonts w:ascii="Times New Roman" w:hAnsi="Times New Roman" w:cs="Times New Roman"/>
                <w:sz w:val="24"/>
                <w:szCs w:val="24"/>
              </w:rPr>
              <w:fldChar w:fldCharType="end"/>
            </w:r>
          </w:p>
        </w:tc>
        <w:tc>
          <w:tcPr>
            <w:tcW w:w="1530" w:type="dxa"/>
          </w:tcPr>
          <w:p w:rsidR="00486459" w:rsidRPr="00980792" w:rsidRDefault="00A70C90"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Nigeria</w:t>
            </w:r>
          </w:p>
        </w:tc>
        <w:tc>
          <w:tcPr>
            <w:tcW w:w="2250" w:type="dxa"/>
          </w:tcPr>
          <w:p w:rsidR="00486459" w:rsidRPr="00980792" w:rsidRDefault="00A70C90"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Survey illustration</w:t>
            </w:r>
          </w:p>
        </w:tc>
        <w:tc>
          <w:tcPr>
            <w:tcW w:w="4462" w:type="dxa"/>
          </w:tcPr>
          <w:p w:rsidR="00486459" w:rsidRPr="00980792" w:rsidRDefault="00C658DE"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A positive impact of microcredit in rural </w:t>
            </w:r>
            <w:r w:rsidR="0059235C" w:rsidRPr="00980792">
              <w:rPr>
                <w:rFonts w:ascii="Times New Roman" w:hAnsi="Times New Roman" w:cs="Times New Roman"/>
                <w:sz w:val="24"/>
                <w:szCs w:val="24"/>
              </w:rPr>
              <w:t xml:space="preserve">areas, </w:t>
            </w:r>
            <w:r w:rsidR="00433665" w:rsidRPr="00980792">
              <w:rPr>
                <w:rFonts w:ascii="Times New Roman" w:hAnsi="Times New Roman" w:cs="Times New Roman"/>
                <w:sz w:val="24"/>
                <w:szCs w:val="24"/>
              </w:rPr>
              <w:t>which</w:t>
            </w:r>
            <w:r w:rsidRPr="00980792">
              <w:rPr>
                <w:rFonts w:ascii="Times New Roman" w:hAnsi="Times New Roman" w:cs="Times New Roman"/>
                <w:sz w:val="24"/>
                <w:szCs w:val="24"/>
              </w:rPr>
              <w:t xml:space="preserve"> </w:t>
            </w:r>
            <w:r w:rsidR="0059235C" w:rsidRPr="00980792">
              <w:rPr>
                <w:rFonts w:ascii="Times New Roman" w:hAnsi="Times New Roman" w:cs="Times New Roman"/>
                <w:sz w:val="24"/>
                <w:szCs w:val="24"/>
              </w:rPr>
              <w:t>effects</w:t>
            </w:r>
            <w:r w:rsidRPr="00980792">
              <w:rPr>
                <w:rFonts w:ascii="Times New Roman" w:hAnsi="Times New Roman" w:cs="Times New Roman"/>
                <w:sz w:val="24"/>
                <w:szCs w:val="24"/>
              </w:rPr>
              <w:t xml:space="preserve"> the lives of the farmers and increase the income, expenditure and consumption.</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AuthorYear="1"&gt;&lt;Author&gt;Yasuharu&lt;/Author&gt;&lt;Year&gt;2015&lt;/Year&gt;&lt;RecNum&gt;9&lt;/RecNum&gt;&lt;DisplayText&gt;Yasuharu and LaStarria-CorNhieL (2015)&lt;/DisplayText&gt;&lt;record&gt;&lt;rec-number&gt;9&lt;/rec-number&gt;&lt;foreign-keys&gt;&lt;key app="EN" db-id="w9fwdfzd2trtteea59ix52x5ttv52pa92xdv" timestamp="1601230168"&gt;9&lt;/key&gt;&lt;/foreign-keys&gt;&lt;ref-type name="Journal Article"&gt;17&lt;/ref-type&gt;&lt;contributors&gt;&lt;authors&gt;&lt;author&gt;Yasuharu, Shimamura&lt;/author&gt;&lt;author&gt;LaStarria-CorNhieL, Susana&lt;/author&gt;&lt;/authors&gt;&lt;/contributors&gt;&lt;titles&gt;&lt;title&gt;Agricultural microcredit and household vulnerability in rural Malawi&lt;/title&gt;&lt;secondary-title&gt;Journal of International Cooperation Studies&lt;/secondary-title&gt;&lt;/titles&gt;&lt;periodical&gt;&lt;full-title&gt;Journal of International Cooperation Studies&lt;/full-title&gt;&lt;/periodical&gt;&lt;pages&gt;3&lt;/pages&gt;&lt;volume&gt;22&lt;/volume&gt;&lt;number&gt;2&lt;/number&gt;&lt;dates&gt;&lt;year&gt;2015&lt;/year&gt;&lt;/dates&gt;&lt;urls&gt;&lt;/urls&gt;&lt;/record&gt;&lt;/Cite&gt;&lt;/EndNote&gt;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Yasuharu and LaStarria-CorNhieL (2015)</w:t>
            </w:r>
            <w:r w:rsidRPr="00980792">
              <w:rPr>
                <w:rFonts w:ascii="Times New Roman" w:hAnsi="Times New Roman" w:cs="Times New Roman"/>
                <w:sz w:val="24"/>
                <w:szCs w:val="24"/>
              </w:rPr>
              <w:fldChar w:fldCharType="end"/>
            </w:r>
          </w:p>
        </w:tc>
        <w:tc>
          <w:tcPr>
            <w:tcW w:w="1530" w:type="dxa"/>
          </w:tcPr>
          <w:p w:rsidR="00486459" w:rsidRPr="00980792" w:rsidRDefault="0059235C"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Malawi</w:t>
            </w:r>
          </w:p>
        </w:tc>
        <w:tc>
          <w:tcPr>
            <w:tcW w:w="2250" w:type="dxa"/>
          </w:tcPr>
          <w:p w:rsidR="00486459" w:rsidRPr="00980792" w:rsidRDefault="00A26F7C"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Propensity score matching and the </w:t>
            </w:r>
            <w:r w:rsidRPr="00980792">
              <w:rPr>
                <w:rFonts w:ascii="Times New Roman" w:hAnsi="Times New Roman" w:cs="Times New Roman"/>
                <w:sz w:val="24"/>
                <w:szCs w:val="24"/>
              </w:rPr>
              <w:lastRenderedPageBreak/>
              <w:t>Treatment-effects model</w:t>
            </w:r>
          </w:p>
        </w:tc>
        <w:tc>
          <w:tcPr>
            <w:tcW w:w="4462" w:type="dxa"/>
          </w:tcPr>
          <w:p w:rsidR="00486459" w:rsidRPr="00980792" w:rsidRDefault="0059235C"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lastRenderedPageBreak/>
              <w:t>An unfavorable effect</w:t>
            </w:r>
            <w:r w:rsidR="00BF420E" w:rsidRPr="00980792">
              <w:rPr>
                <w:rFonts w:ascii="Times New Roman" w:hAnsi="Times New Roman" w:cs="Times New Roman"/>
                <w:sz w:val="24"/>
                <w:szCs w:val="24"/>
              </w:rPr>
              <w:t xml:space="preserve"> over consumption effected</w:t>
            </w:r>
            <w:r w:rsidRPr="00980792">
              <w:rPr>
                <w:rFonts w:ascii="Times New Roman" w:hAnsi="Times New Roman" w:cs="Times New Roman"/>
                <w:sz w:val="24"/>
                <w:szCs w:val="24"/>
              </w:rPr>
              <w:t xml:space="preserve"> rapidly through health trauma </w:t>
            </w:r>
            <w:r w:rsidRPr="00980792">
              <w:rPr>
                <w:rFonts w:ascii="Times New Roman" w:hAnsi="Times New Roman" w:cs="Times New Roman"/>
                <w:sz w:val="24"/>
                <w:szCs w:val="24"/>
              </w:rPr>
              <w:lastRenderedPageBreak/>
              <w:t xml:space="preserve">issues and agricultural trauma. </w:t>
            </w:r>
            <w:r w:rsidR="00960E1E" w:rsidRPr="00980792">
              <w:rPr>
                <w:rFonts w:ascii="Times New Roman" w:hAnsi="Times New Roman" w:cs="Times New Roman"/>
                <w:sz w:val="24"/>
                <w:szCs w:val="24"/>
              </w:rPr>
              <w:t>On the contrary, it had an increase in consumption.</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lastRenderedPageBreak/>
              <w:fldChar w:fldCharType="begin"/>
            </w:r>
            <w:r w:rsidRPr="00980792">
              <w:rPr>
                <w:rFonts w:ascii="Times New Roman" w:hAnsi="Times New Roman" w:cs="Times New Roman"/>
                <w:sz w:val="24"/>
                <w:szCs w:val="24"/>
              </w:rPr>
              <w:instrText xml:space="preserve"> ADDIN EN.CITE &lt;EndNote&gt;&lt;Cite AuthorYear="1"&gt;&lt;Author&gt;Tilakaratna&lt;/Author&gt;&lt;Year&gt;2005&lt;/Year&gt;&lt;RecNum&gt;10&lt;/RecNum&gt;&lt;DisplayText&gt;Tilakaratna (2005)&lt;/DisplayText&gt;&lt;record&gt;&lt;rec-number&gt;10&lt;/rec-number&gt;&lt;foreign-keys&gt;&lt;key app="EN" db-id="w9fwdfzd2trtteea59ix52x5ttv52pa92xdv" timestamp="1601237619"&gt;10&lt;/key&gt;&lt;/foreign-keys&gt;&lt;ref-type name="Journal Article"&gt;17&lt;/ref-type&gt;&lt;contributors&gt;&lt;authors&gt;&lt;author&gt;Tilakaratna, G&lt;/author&gt;&lt;/authors&gt;&lt;/contributors&gt;&lt;titles&gt;&lt;title&gt;Impact of Micro-Credit on Selected Household Welfare Attributes: Evidence from Sri Lanka&lt;/title&gt;&lt;secondary-title&gt;URL: www. microfinancegateway. org/gm/document-1.9&lt;/secondary-title&gt;&lt;/titles&gt;&lt;periodical&gt;&lt;full-title&gt;URL: www. microfinancegateway. org/gm/document-1.9&lt;/full-title&gt;&lt;/periodical&gt;&lt;pages&gt;44&lt;/pages&gt;&lt;volume&gt;24214&lt;/volume&gt;&lt;dates&gt;&lt;year&gt;2005&lt;/year&gt;&lt;/dates&gt;&lt;urls&gt;&lt;/urls&gt;&lt;/record&gt;&lt;/Cite&gt;&lt;/EndNote&gt;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Tilakaratna (2005)</w:t>
            </w:r>
            <w:r w:rsidRPr="00980792">
              <w:rPr>
                <w:rFonts w:ascii="Times New Roman" w:hAnsi="Times New Roman" w:cs="Times New Roman"/>
                <w:sz w:val="24"/>
                <w:szCs w:val="24"/>
              </w:rPr>
              <w:fldChar w:fldCharType="end"/>
            </w:r>
          </w:p>
        </w:tc>
        <w:tc>
          <w:tcPr>
            <w:tcW w:w="1530" w:type="dxa"/>
          </w:tcPr>
          <w:p w:rsidR="00486459" w:rsidRPr="00980792" w:rsidRDefault="000F444B"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Sri-Lanka</w:t>
            </w:r>
          </w:p>
        </w:tc>
        <w:tc>
          <w:tcPr>
            <w:tcW w:w="2250" w:type="dxa"/>
          </w:tcPr>
          <w:p w:rsidR="00486459" w:rsidRPr="00980792" w:rsidRDefault="00CC0C15"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National level household survey</w:t>
            </w:r>
          </w:p>
        </w:tc>
        <w:tc>
          <w:tcPr>
            <w:tcW w:w="4462" w:type="dxa"/>
          </w:tcPr>
          <w:p w:rsidR="00486459" w:rsidRPr="00980792" w:rsidRDefault="000F444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Microcredit has improved the earnings and expenditure of Sri-Lanka but the poorest population focus most into consuming the loan rather than investing.</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AuthorYear="1"&gt;&lt;Author&gt;Li&lt;/Author&gt;&lt;Year&gt;2010&lt;/Year&gt;&lt;RecNum&gt;11&lt;/RecNum&gt;&lt;DisplayText&gt;Li (2010)&lt;/DisplayText&gt;&lt;record&gt;&lt;rec-number&gt;11&lt;/rec-number&gt;&lt;foreign-keys&gt;&lt;key app="EN" db-id="w9fwdfzd2trtteea59ix52x5ttv52pa92xdv" timestamp="1601274751"&gt;11&lt;/key&gt;&lt;/foreign-keys&gt;&lt;ref-type name="Thesis"&gt;32&lt;/ref-type&gt;&lt;contributors&gt;&lt;authors&gt;&lt;author&gt;Li, Xia&lt;/author&gt;&lt;/authors&gt;&lt;/contributors&gt;&lt;titles&gt;&lt;title&gt;An empirical analysis of microcredit on China rural household&lt;/title&gt;&lt;/titles&gt;&lt;dates&gt;&lt;year&gt;2010&lt;/year&gt;&lt;/dates&gt;&lt;publisher&gt;Lincoln University&lt;/publisher&gt;&lt;urls&gt;&lt;/urls&gt;&lt;/record&gt;&lt;/Cite&gt;&lt;/EndNote&gt;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Li (2010)</w:t>
            </w:r>
            <w:r w:rsidRPr="00980792">
              <w:rPr>
                <w:rFonts w:ascii="Times New Roman" w:hAnsi="Times New Roman" w:cs="Times New Roman"/>
                <w:sz w:val="24"/>
                <w:szCs w:val="24"/>
              </w:rPr>
              <w:fldChar w:fldCharType="end"/>
            </w:r>
          </w:p>
        </w:tc>
        <w:tc>
          <w:tcPr>
            <w:tcW w:w="1530" w:type="dxa"/>
          </w:tcPr>
          <w:p w:rsidR="00486459" w:rsidRPr="00980792" w:rsidRDefault="00FA7EC0"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China</w:t>
            </w:r>
          </w:p>
        </w:tc>
        <w:tc>
          <w:tcPr>
            <w:tcW w:w="2250" w:type="dxa"/>
          </w:tcPr>
          <w:p w:rsidR="00486459" w:rsidRPr="00980792" w:rsidRDefault="00406E2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Matching method, Propensity-scoring matching, </w:t>
            </w:r>
            <w:r w:rsidR="00C03D17" w:rsidRPr="00980792">
              <w:rPr>
                <w:rFonts w:ascii="Times New Roman" w:hAnsi="Times New Roman" w:cs="Times New Roman"/>
                <w:sz w:val="24"/>
                <w:szCs w:val="24"/>
              </w:rPr>
              <w:t xml:space="preserve">Double difference </w:t>
            </w:r>
            <w:r w:rsidRPr="00980792">
              <w:rPr>
                <w:rFonts w:ascii="Times New Roman" w:hAnsi="Times New Roman" w:cs="Times New Roman"/>
                <w:sz w:val="24"/>
                <w:szCs w:val="24"/>
              </w:rPr>
              <w:t>method, Instrumental variables method</w:t>
            </w:r>
          </w:p>
        </w:tc>
        <w:tc>
          <w:tcPr>
            <w:tcW w:w="4462" w:type="dxa"/>
          </w:tcPr>
          <w:p w:rsidR="00486459" w:rsidRPr="00980792" w:rsidRDefault="00897FAD"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I could not find much difference in the consumption and expense after getting loan but the income of households increased a lot. However, the main p</w:t>
            </w:r>
            <w:r w:rsidR="006B61DD" w:rsidRPr="00980792">
              <w:rPr>
                <w:rFonts w:ascii="Times New Roman" w:hAnsi="Times New Roman" w:cs="Times New Roman"/>
                <w:sz w:val="24"/>
                <w:szCs w:val="24"/>
              </w:rPr>
              <w:t>urpose of microcredit institute not served</w:t>
            </w:r>
            <w:r w:rsidRPr="00980792">
              <w:rPr>
                <w:rFonts w:ascii="Times New Roman" w:hAnsi="Times New Roman" w:cs="Times New Roman"/>
                <w:sz w:val="24"/>
                <w:szCs w:val="24"/>
              </w:rPr>
              <w:t xml:space="preserve"> as poverty </w:t>
            </w:r>
            <w:r w:rsidR="006B61DD" w:rsidRPr="00980792">
              <w:rPr>
                <w:rFonts w:ascii="Times New Roman" w:hAnsi="Times New Roman" w:cs="Times New Roman"/>
                <w:sz w:val="24"/>
                <w:szCs w:val="24"/>
              </w:rPr>
              <w:t>have</w:t>
            </w:r>
            <w:r w:rsidRPr="00980792">
              <w:rPr>
                <w:rFonts w:ascii="Times New Roman" w:hAnsi="Times New Roman" w:cs="Times New Roman"/>
                <w:sz w:val="24"/>
                <w:szCs w:val="24"/>
              </w:rPr>
              <w:t xml:space="preserve"> not reduced to some extent.</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AuthorYear="1"&gt;&lt;Author&gt;Al-Mamun&lt;/Author&gt;&lt;Year&gt;2015&lt;/Year&gt;&lt;RecNum&gt;12&lt;/RecNum&gt;&lt;DisplayText&gt;Al-Mamun and Mazumder (2015)&lt;/DisplayText&gt;&lt;record&gt;&lt;rec-number&gt;12&lt;/rec-number&gt;&lt;foreign-keys&gt;&lt;key app="EN" db-id="w9fwdfzd2trtteea59ix52x5ttv52pa92xdv" timestamp="1601275870"&gt;12&lt;/key&gt;&lt;/foreign-keys&gt;&lt;ref-type name="Journal Article"&gt;17&lt;/ref-type&gt;&lt;contributors&gt;&lt;authors&gt;&lt;author&gt;Al-Mamun, Abdullah&lt;/author&gt;&lt;author&gt;Mazumder, Mohammad Nurul Huda&lt;/author&gt;&lt;/authors&gt;&lt;/contributors&gt;&lt;titles&gt;&lt;title&gt;Impact of microcredit on income, poverty, and economic vulnerability in Peninsular Malaysia&lt;/title&gt;&lt;secondary-title&gt;Development in practice&lt;/secondary-title&gt;&lt;/titles&gt;&lt;periodical&gt;&lt;full-title&gt;Development in practice&lt;/full-title&gt;&lt;/periodical&gt;&lt;pages&gt;333-346&lt;/pages&gt;&lt;volume&gt;25&lt;/volume&gt;&lt;number&gt;3&lt;/number&gt;&lt;dates&gt;&lt;year&gt;2015&lt;/year&gt;&lt;/dates&gt;&lt;isbn&gt;0961-4524&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Al-Mamun and Mazumder (2015)</w:t>
            </w:r>
            <w:r w:rsidRPr="00980792">
              <w:rPr>
                <w:rFonts w:ascii="Times New Roman" w:hAnsi="Times New Roman" w:cs="Times New Roman"/>
                <w:sz w:val="24"/>
                <w:szCs w:val="24"/>
              </w:rPr>
              <w:fldChar w:fldCharType="end"/>
            </w:r>
          </w:p>
        </w:tc>
        <w:tc>
          <w:tcPr>
            <w:tcW w:w="1530" w:type="dxa"/>
          </w:tcPr>
          <w:p w:rsidR="00486459" w:rsidRPr="00980792" w:rsidRDefault="00FD2C7E"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Malaysia</w:t>
            </w:r>
          </w:p>
        </w:tc>
        <w:tc>
          <w:tcPr>
            <w:tcW w:w="2250" w:type="dxa"/>
          </w:tcPr>
          <w:p w:rsidR="00486459" w:rsidRPr="00980792" w:rsidRDefault="009C01E1"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Quasi experimental approach, C</w:t>
            </w:r>
            <w:r w:rsidR="00FD2C7E" w:rsidRPr="00980792">
              <w:rPr>
                <w:rFonts w:ascii="Times New Roman" w:hAnsi="Times New Roman" w:cs="Times New Roman"/>
                <w:sz w:val="24"/>
                <w:szCs w:val="24"/>
              </w:rPr>
              <w:t xml:space="preserve">ross-sectional </w:t>
            </w:r>
            <w:r w:rsidRPr="00980792">
              <w:rPr>
                <w:rFonts w:ascii="Times New Roman" w:hAnsi="Times New Roman" w:cs="Times New Roman"/>
                <w:sz w:val="24"/>
                <w:szCs w:val="24"/>
              </w:rPr>
              <w:t>design, and S</w:t>
            </w:r>
            <w:r w:rsidR="00FD2C7E" w:rsidRPr="00980792">
              <w:rPr>
                <w:rFonts w:ascii="Times New Roman" w:hAnsi="Times New Roman" w:cs="Times New Roman"/>
                <w:sz w:val="24"/>
                <w:szCs w:val="24"/>
              </w:rPr>
              <w:t>tratified random sampling method</w:t>
            </w:r>
          </w:p>
        </w:tc>
        <w:tc>
          <w:tcPr>
            <w:tcW w:w="4462" w:type="dxa"/>
          </w:tcPr>
          <w:p w:rsidR="00486459" w:rsidRPr="00980792" w:rsidRDefault="006B61DD"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A positive effect on income, expense and consumption. However, training and development program needs to get included.</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AuthorYear="1"&gt;&lt;Author&gt;Angelucci&lt;/Author&gt;&lt;Year&gt;2015&lt;/Year&gt;&lt;RecNum&gt;13&lt;/RecNum&gt;&lt;DisplayText&gt;Angelucci, Karlan et al. (2015)&lt;/DisplayText&gt;&lt;record&gt;&lt;rec-number&gt;13&lt;/rec-number&gt;&lt;foreign-keys&gt;&lt;key app="EN" db-id="w9fwdfzd2trtteea59ix52x5ttv52pa92xdv" timestamp="1601293719"&gt;13&lt;/key&gt;&lt;/foreign-keys&gt;&lt;ref-type name="Journal Article"&gt;17&lt;/ref-type&gt;&lt;contributors&gt;&lt;authors&gt;&lt;author&gt;Angelucci, Manuela&lt;/author&gt;&lt;author&gt;Karlan, Dean&lt;/author&gt;&lt;author&gt;Zinman, Jonathan&lt;/author&gt;&lt;/authors&gt;&lt;/contributors&gt;&lt;titles&gt;&lt;title&gt;Microcredit impacts: Evidence from a randomized microcredit program placement experiment by Compartamos Banco&lt;/title&gt;&lt;secondary-title&gt;American Economic Journal: Applied Economics&lt;/secondary-title&gt;&lt;/titles&gt;&lt;periodical&gt;&lt;full-title&gt;American Economic Journal: Applied Economics&lt;/full-title&gt;&lt;/periodical&gt;&lt;pages&gt;151-82&lt;/pages&gt;&lt;volume&gt;7&lt;/volume&gt;&lt;number&gt;1&lt;/number&gt;&lt;dates&gt;&lt;year&gt;2015&lt;/year&gt;&lt;/dates&gt;&lt;isbn&gt;1945-7782&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Angelucci, Karlan et al. (2015)</w:t>
            </w:r>
            <w:r w:rsidRPr="00980792">
              <w:rPr>
                <w:rFonts w:ascii="Times New Roman" w:hAnsi="Times New Roman" w:cs="Times New Roman"/>
                <w:sz w:val="24"/>
                <w:szCs w:val="24"/>
              </w:rPr>
              <w:fldChar w:fldCharType="end"/>
            </w:r>
          </w:p>
        </w:tc>
        <w:tc>
          <w:tcPr>
            <w:tcW w:w="1530" w:type="dxa"/>
          </w:tcPr>
          <w:p w:rsidR="00486459" w:rsidRPr="00980792" w:rsidRDefault="009C01E1" w:rsidP="000C4054">
            <w:pPr>
              <w:spacing w:line="360" w:lineRule="auto"/>
              <w:jc w:val="center"/>
              <w:rPr>
                <w:rFonts w:ascii="Times New Roman" w:hAnsi="Times New Roman" w:cs="Times New Roman"/>
                <w:sz w:val="24"/>
                <w:szCs w:val="24"/>
              </w:rPr>
            </w:pPr>
            <w:proofErr w:type="spellStart"/>
            <w:r w:rsidRPr="00980792">
              <w:rPr>
                <w:rFonts w:ascii="Times New Roman" w:hAnsi="Times New Roman" w:cs="Times New Roman"/>
                <w:sz w:val="24"/>
                <w:szCs w:val="24"/>
              </w:rPr>
              <w:t>Banco</w:t>
            </w:r>
            <w:proofErr w:type="spellEnd"/>
            <w:r w:rsidR="00206909" w:rsidRPr="00980792">
              <w:rPr>
                <w:rFonts w:ascii="Times New Roman" w:hAnsi="Times New Roman" w:cs="Times New Roman"/>
                <w:sz w:val="24"/>
                <w:szCs w:val="24"/>
              </w:rPr>
              <w:t>, Mexico</w:t>
            </w:r>
          </w:p>
        </w:tc>
        <w:tc>
          <w:tcPr>
            <w:tcW w:w="2250" w:type="dxa"/>
          </w:tcPr>
          <w:p w:rsidR="00486459" w:rsidRPr="00980792" w:rsidRDefault="009C01E1"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Randomized cluster encouragement design</w:t>
            </w:r>
          </w:p>
        </w:tc>
        <w:tc>
          <w:tcPr>
            <w:tcW w:w="4462" w:type="dxa"/>
          </w:tcPr>
          <w:p w:rsidR="00486459" w:rsidRPr="00980792" w:rsidRDefault="003C66C3"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The results were moderate and was not that much impressive. However, it increased the amount of expense and consumption.</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AuthorYear="1"&gt;&lt;Author&gt;Fiala&lt;/Author&gt;&lt;Year&gt;2018&lt;/Year&gt;&lt;RecNum&gt;14&lt;/RecNum&gt;&lt;DisplayText&gt;Fiala (2018)&lt;/DisplayText&gt;&lt;record&gt;&lt;rec-number&gt;14&lt;/rec-number&gt;&lt;foreign-keys&gt;&lt;key app="EN" db-id="w9fwdfzd2trtteea59ix52x5ttv52pa92xdv" timestamp="1601319675"&gt;14&lt;/key&gt;&lt;/foreign-keys&gt;&lt;ref-type name="Journal Article"&gt;17&lt;/ref-type&gt;&lt;contributors&gt;&lt;authors&gt;&lt;author&gt;Fiala, Nathan&lt;/author&gt;&lt;/authors&gt;&lt;/contributors&gt;&lt;titles&gt;&lt;title&gt;Returns to microcredit, cash grants and training for male and female microentrepreneurs in Uganda&lt;/title&gt;&lt;secondary-title&gt;World Development&lt;/secondary-title&gt;&lt;/titles&gt;&lt;periodical&gt;&lt;full-title&gt;World Development&lt;/full-title&gt;&lt;/periodical&gt;&lt;pages&gt;189-200&lt;/pages&gt;&lt;volume&gt;105&lt;/volume&gt;&lt;dates&gt;&lt;year&gt;2018&lt;/year&gt;&lt;/dates&gt;&lt;isbn&gt;0305-750X&lt;/isbn&gt;&lt;urls&gt;&lt;/urls&gt;&lt;/record&gt;&lt;/Cite&gt;&lt;/EndNote&gt;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Fiala (2018)</w:t>
            </w:r>
            <w:r w:rsidRPr="00980792">
              <w:rPr>
                <w:rFonts w:ascii="Times New Roman" w:hAnsi="Times New Roman" w:cs="Times New Roman"/>
                <w:sz w:val="24"/>
                <w:szCs w:val="24"/>
              </w:rPr>
              <w:fldChar w:fldCharType="end"/>
            </w:r>
          </w:p>
        </w:tc>
        <w:tc>
          <w:tcPr>
            <w:tcW w:w="1530" w:type="dxa"/>
          </w:tcPr>
          <w:p w:rsidR="00486459" w:rsidRPr="00980792" w:rsidRDefault="002A3BC6"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Uganda</w:t>
            </w:r>
          </w:p>
        </w:tc>
        <w:tc>
          <w:tcPr>
            <w:tcW w:w="2250" w:type="dxa"/>
          </w:tcPr>
          <w:p w:rsidR="00486459" w:rsidRPr="00980792" w:rsidRDefault="002A3BC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Experimental design on Baseline survey</w:t>
            </w:r>
          </w:p>
        </w:tc>
        <w:tc>
          <w:tcPr>
            <w:tcW w:w="4462" w:type="dxa"/>
          </w:tcPr>
          <w:p w:rsidR="00486459" w:rsidRPr="00980792" w:rsidRDefault="004106ED"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Small enterprises created better outcomes than the larger ones and the impact over income, consumption and expenditure was average, not too good to mention.</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AuthorYear="1"&gt;&lt;Author&gt;Mwangi&lt;/Author&gt;&lt;Year&gt;2018&lt;/Year&gt;&lt;RecNum&gt;15&lt;/RecNum&gt;&lt;DisplayText&gt;Mwangi and Atieno (2018)&lt;/DisplayText&gt;&lt;record&gt;&lt;rec-number&gt;15&lt;/rec-number&gt;&lt;foreign-keys&gt;&lt;key app="EN" db-id="w9fwdfzd2trtteea59ix52x5ttv52pa92xdv" timestamp="1601361818"&gt;15&lt;/key&gt;&lt;/foreign-keys&gt;&lt;ref-type name="Journal Article"&gt;17&lt;/ref-type&gt;&lt;contributors&gt;&lt;authors&gt;&lt;author&gt;Mwangi, Isaac&lt;/author&gt;&lt;author&gt;Atieno, Rosemary&lt;/author&gt;&lt;/authors&gt;&lt;/contributors&gt;&lt;titles&gt;&lt;title&gt;Impact of financial inclusion on consumption expenditure in Kenya&lt;/title&gt;&lt;/titles&gt;&lt;dates&gt;&lt;year&gt;2018&lt;/year&gt;&lt;/dates&gt;&lt;urls&gt;&lt;/urls&gt;&lt;/record&gt;&lt;/Cite&gt;&lt;/EndNote&gt;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Mwangi and Atieno (2018)</w:t>
            </w:r>
            <w:r w:rsidRPr="00980792">
              <w:rPr>
                <w:rFonts w:ascii="Times New Roman" w:hAnsi="Times New Roman" w:cs="Times New Roman"/>
                <w:sz w:val="24"/>
                <w:szCs w:val="24"/>
              </w:rPr>
              <w:fldChar w:fldCharType="end"/>
            </w:r>
          </w:p>
        </w:tc>
        <w:tc>
          <w:tcPr>
            <w:tcW w:w="1530" w:type="dxa"/>
          </w:tcPr>
          <w:p w:rsidR="00486459" w:rsidRPr="00980792" w:rsidRDefault="007A6088"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Kenya</w:t>
            </w:r>
          </w:p>
        </w:tc>
        <w:tc>
          <w:tcPr>
            <w:tcW w:w="2250" w:type="dxa"/>
          </w:tcPr>
          <w:p w:rsidR="00486459" w:rsidRPr="00980792" w:rsidRDefault="00C409B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Five dimensional autoregressive model</w:t>
            </w:r>
          </w:p>
        </w:tc>
        <w:tc>
          <w:tcPr>
            <w:tcW w:w="4462" w:type="dxa"/>
          </w:tcPr>
          <w:p w:rsidR="00486459" w:rsidRPr="00980792" w:rsidRDefault="00C409B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The outcome was most impressive for Nairobi. Nevertheless, overall results of Kenya was fair enough to the reduction of poverty.</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AuthorYear="1"&gt;&lt;Author&gt;Rokhim&lt;/Author&gt;&lt;Year&gt;2016&lt;/Year&gt;&lt;RecNum&gt;16&lt;/RecNum&gt;&lt;DisplayText&gt;Rokhim, Sikatan et al. (2016)&lt;/DisplayText&gt;&lt;record&gt;&lt;rec-number&gt;16&lt;/rec-number&gt;&lt;foreign-keys&gt;&lt;key app="EN" db-id="w9fwdfzd2trtteea59ix52x5ttv52pa92xdv" timestamp="1601365521"&gt;16&lt;/key&gt;&lt;/foreign-keys&gt;&lt;ref-type name="Journal Article"&gt;17&lt;/ref-type&gt;&lt;contributors&gt;&lt;authors&gt;&lt;author&gt;Rokhim, Rofikoh&lt;/author&gt;&lt;author&gt;Sikatan, George Adam Sukoco&lt;/author&gt;&lt;author&gt;Lubis, Arief Wibisono&lt;/author&gt;&lt;author&gt;Setyawan, Mohammad Irwan&lt;/author&gt;&lt;/authors&gt;&lt;/contributors&gt;&lt;titles&gt;&lt;title&gt;Does microcredit improve wellbeing? Evidence from Indonesia&lt;/title&gt;&lt;secondary-title&gt;Humanomics&lt;/secondary-title&gt;&lt;/titles&gt;&lt;periodical&gt;&lt;full-title&gt;Humanomics&lt;/full-title&gt;&lt;/periodical&gt;&lt;dates&gt;&lt;year&gt;2016&lt;/year&gt;&lt;/dates&gt;&lt;isbn&gt;0828-8666&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Rokhim, Sikatan et al. (2016)</w:t>
            </w:r>
            <w:r w:rsidRPr="00980792">
              <w:rPr>
                <w:rFonts w:ascii="Times New Roman" w:hAnsi="Times New Roman" w:cs="Times New Roman"/>
                <w:sz w:val="24"/>
                <w:szCs w:val="24"/>
              </w:rPr>
              <w:fldChar w:fldCharType="end"/>
            </w:r>
          </w:p>
        </w:tc>
        <w:tc>
          <w:tcPr>
            <w:tcW w:w="1530" w:type="dxa"/>
          </w:tcPr>
          <w:p w:rsidR="00486459" w:rsidRPr="00980792" w:rsidRDefault="002A1898"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Indonesia</w:t>
            </w:r>
          </w:p>
        </w:tc>
        <w:tc>
          <w:tcPr>
            <w:tcW w:w="2250" w:type="dxa"/>
          </w:tcPr>
          <w:p w:rsidR="00486459" w:rsidRPr="00980792" w:rsidRDefault="00EB7FC2"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Case study survey</w:t>
            </w:r>
            <w:r w:rsidR="00587CB6" w:rsidRPr="00980792">
              <w:rPr>
                <w:rFonts w:ascii="Times New Roman" w:hAnsi="Times New Roman" w:cs="Times New Roman"/>
                <w:sz w:val="24"/>
                <w:szCs w:val="24"/>
              </w:rPr>
              <w:t xml:space="preserve"> of 2012</w:t>
            </w:r>
          </w:p>
        </w:tc>
        <w:tc>
          <w:tcPr>
            <w:tcW w:w="4462" w:type="dxa"/>
          </w:tcPr>
          <w:p w:rsidR="00486459" w:rsidRPr="00980792" w:rsidRDefault="00587CB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Spectacular effect over income and expense for education and standard of living. Nevertheless,</w:t>
            </w:r>
            <w:r w:rsidR="006430CD" w:rsidRPr="00980792">
              <w:rPr>
                <w:rFonts w:ascii="Times New Roman" w:hAnsi="Times New Roman" w:cs="Times New Roman"/>
                <w:sz w:val="24"/>
                <w:szCs w:val="24"/>
              </w:rPr>
              <w:t xml:space="preserve"> the consumption mainly</w:t>
            </w:r>
            <w:r w:rsidRPr="00980792">
              <w:rPr>
                <w:rFonts w:ascii="Times New Roman" w:hAnsi="Times New Roman" w:cs="Times New Roman"/>
                <w:sz w:val="24"/>
                <w:szCs w:val="24"/>
              </w:rPr>
              <w:t xml:space="preserve"> </w:t>
            </w:r>
            <w:r w:rsidRPr="00980792">
              <w:rPr>
                <w:rFonts w:ascii="Times New Roman" w:hAnsi="Times New Roman" w:cs="Times New Roman"/>
                <w:sz w:val="24"/>
                <w:szCs w:val="24"/>
              </w:rPr>
              <w:lastRenderedPageBreak/>
              <w:t>related to highly durable goods rather than the temporary ones.</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lastRenderedPageBreak/>
              <w:fldChar w:fldCharType="begin"/>
            </w:r>
            <w:r w:rsidRPr="00980792">
              <w:rPr>
                <w:rFonts w:ascii="Times New Roman" w:hAnsi="Times New Roman" w:cs="Times New Roman"/>
                <w:sz w:val="24"/>
                <w:szCs w:val="24"/>
              </w:rPr>
              <w:instrText xml:space="preserve"> ADDIN EN.CITE &lt;EndNote&gt;&lt;Cite AuthorYear="1"&gt;&lt;Author&gt;Muayila&lt;/Author&gt;&lt;Year&gt;2012&lt;/Year&gt;&lt;RecNum&gt;17&lt;/RecNum&gt;&lt;DisplayText&gt;Muayila and Tollens (2012)&lt;/DisplayText&gt;&lt;record&gt;&lt;rec-number&gt;17&lt;/rec-number&gt;&lt;foreign-keys&gt;&lt;key app="EN" db-id="w9fwdfzd2trtteea59ix52x5ttv52pa92xdv" timestamp="1601379771"&gt;17&lt;/key&gt;&lt;/foreign-keys&gt;&lt;ref-type name="Journal Article"&gt;17&lt;/ref-type&gt;&lt;contributors&gt;&lt;authors&gt;&lt;author&gt;Muayila, KH&lt;/author&gt;&lt;author&gt;Tollens, E&lt;/author&gt;&lt;/authors&gt;&lt;/contributors&gt;&lt;titles&gt;&lt;title&gt;Assessing the impact of credit constraints on farm household economic welfare in the hinterland of Kinshasa, democratic republic of Congo&lt;/title&gt;&lt;secondary-title&gt;African Journal of Food, Agriculture, Nutrition and Development&lt;/secondary-title&gt;&lt;/titles&gt;&lt;periodical&gt;&lt;full-title&gt;African Journal of Food, Agriculture, Nutrition and Development&lt;/full-title&gt;&lt;/periodical&gt;&lt;pages&gt;6095-6109&lt;/pages&gt;&lt;volume&gt;12&lt;/volume&gt;&lt;number&gt;3&lt;/number&gt;&lt;dates&gt;&lt;year&gt;2012&lt;/year&gt;&lt;/dates&gt;&lt;isbn&gt;1684-5374&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Muayila and Tollens (2012)</w:t>
            </w:r>
            <w:r w:rsidRPr="00980792">
              <w:rPr>
                <w:rFonts w:ascii="Times New Roman" w:hAnsi="Times New Roman" w:cs="Times New Roman"/>
                <w:sz w:val="24"/>
                <w:szCs w:val="24"/>
              </w:rPr>
              <w:fldChar w:fldCharType="end"/>
            </w:r>
          </w:p>
        </w:tc>
        <w:tc>
          <w:tcPr>
            <w:tcW w:w="1530" w:type="dxa"/>
          </w:tcPr>
          <w:p w:rsidR="00486459" w:rsidRPr="00980792" w:rsidRDefault="003B70DC"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Congo</w:t>
            </w:r>
          </w:p>
        </w:tc>
        <w:tc>
          <w:tcPr>
            <w:tcW w:w="2250" w:type="dxa"/>
          </w:tcPr>
          <w:p w:rsidR="00486459" w:rsidRPr="00980792" w:rsidRDefault="003B70DC"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Propensity Score Matching</w:t>
            </w:r>
          </w:p>
        </w:tc>
        <w:tc>
          <w:tcPr>
            <w:tcW w:w="4462" w:type="dxa"/>
          </w:tcPr>
          <w:p w:rsidR="00486459" w:rsidRPr="00980792" w:rsidRDefault="00E85D51"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Non- food consumption rate is higher, the results are moderate but it can increase by making it understand to the rural farmers who have less knowledge about the loans.</w:t>
            </w:r>
          </w:p>
        </w:tc>
      </w:tr>
      <w:tr w:rsidR="00EB22C7"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AuthorYear="1"&gt;&lt;Author&gt;Kane&lt;/Author&gt;&lt;Year&gt;2011&lt;/Year&gt;&lt;RecNum&gt;18&lt;/RecNum&gt;&lt;DisplayText&gt;Kane (2011)&lt;/DisplayText&gt;&lt;record&gt;&lt;rec-number&gt;18&lt;/rec-number&gt;&lt;foreign-keys&gt;&lt;key app="EN" db-id="w9fwdfzd2trtteea59ix52x5ttv52pa92xdv" timestamp="1601390900"&gt;18&lt;/key&gt;&lt;/foreign-keys&gt;&lt;ref-type name="Journal Article"&gt;17&lt;/ref-type&gt;&lt;contributors&gt;&lt;authors&gt;&lt;author&gt;Kane, Safietou&lt;/author&gt;&lt;/authors&gt;&lt;/contributors&gt;&lt;titles&gt;&lt;title&gt;Women and development in Senegal: Microcredit and household well being&lt;/title&gt;&lt;/titles&gt;&lt;dates&gt;&lt;year&gt;2011&lt;/year&gt;&lt;/dates&gt;&lt;urls&gt;&lt;/urls&gt;&lt;/record&gt;&lt;/Cite&gt;&lt;/EndNote&gt;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Kane (2011)</w:t>
            </w:r>
            <w:r w:rsidRPr="00980792">
              <w:rPr>
                <w:rFonts w:ascii="Times New Roman" w:hAnsi="Times New Roman" w:cs="Times New Roman"/>
                <w:sz w:val="24"/>
                <w:szCs w:val="24"/>
              </w:rPr>
              <w:fldChar w:fldCharType="end"/>
            </w:r>
          </w:p>
        </w:tc>
        <w:tc>
          <w:tcPr>
            <w:tcW w:w="1530" w:type="dxa"/>
          </w:tcPr>
          <w:p w:rsidR="00486459" w:rsidRPr="00980792" w:rsidRDefault="000B3C00"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Senegal</w:t>
            </w:r>
          </w:p>
        </w:tc>
        <w:tc>
          <w:tcPr>
            <w:tcW w:w="2250" w:type="dxa"/>
          </w:tcPr>
          <w:p w:rsidR="00486459" w:rsidRPr="00980792" w:rsidRDefault="00DB1B3C"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Qualitative and quantitative method</w:t>
            </w:r>
          </w:p>
        </w:tc>
        <w:tc>
          <w:tcPr>
            <w:tcW w:w="4462" w:type="dxa"/>
          </w:tcPr>
          <w:p w:rsidR="00486459" w:rsidRPr="00980792" w:rsidRDefault="002D75A7"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The results were modest in Senegal. They need to improve a lot more in this regard.</w:t>
            </w:r>
          </w:p>
        </w:tc>
      </w:tr>
      <w:tr w:rsidR="00A4700E" w:rsidTr="004F7519">
        <w:trPr>
          <w:trHeight w:val="481"/>
        </w:trPr>
        <w:tc>
          <w:tcPr>
            <w:tcW w:w="1975" w:type="dxa"/>
          </w:tcPr>
          <w:p w:rsidR="00486459"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AuthorYear="1"&gt;&lt;Author&gt;Salia&lt;/Author&gt;&lt;Year&gt;2014&lt;/Year&gt;&lt;RecNum&gt;19&lt;/RecNum&gt;&lt;DisplayText&gt;Salia (2014)&lt;/DisplayText&gt;&lt;record&gt;&lt;rec-number&gt;19&lt;/rec-number&gt;&lt;foreign-keys&gt;&lt;key app="EN" db-id="w9fwdfzd2trtteea59ix52x5ttv52pa92xdv" timestamp="1601396005"&gt;19&lt;/key&gt;&lt;/foreign-keys&gt;&lt;ref-type name="Journal Article"&gt;17&lt;/ref-type&gt;&lt;contributors&gt;&lt;authors&gt;&lt;author&gt;Salia, Paul J&lt;/author&gt;&lt;/authors&gt;&lt;/contributors&gt;&lt;titles&gt;&lt;title&gt;The effect of microcredit on the household welfare (empirical evidences from women micro-entrepreneurs in Tanzania)&lt;/title&gt;&lt;secondary-title&gt;International Journal of Academic Research in Business and Social Sciences&lt;/secondary-title&gt;&lt;/titles&gt;&lt;periodical&gt;&lt;full-title&gt;International Journal of Academic Research in Business and Social Sciences&lt;/full-title&gt;&lt;/periodical&gt;&lt;pages&gt;259&lt;/pages&gt;&lt;volume&gt;4&lt;/volume&gt;&lt;number&gt;5&lt;/number&gt;&lt;dates&gt;&lt;year&gt;2014&lt;/year&gt;&lt;/dates&gt;&lt;isbn&gt;2222-6990&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Salia (2014)</w:t>
            </w:r>
            <w:r w:rsidRPr="00980792">
              <w:rPr>
                <w:rFonts w:ascii="Times New Roman" w:hAnsi="Times New Roman" w:cs="Times New Roman"/>
                <w:sz w:val="24"/>
                <w:szCs w:val="24"/>
              </w:rPr>
              <w:fldChar w:fldCharType="end"/>
            </w:r>
          </w:p>
        </w:tc>
        <w:tc>
          <w:tcPr>
            <w:tcW w:w="1530" w:type="dxa"/>
          </w:tcPr>
          <w:p w:rsidR="00486459" w:rsidRPr="00980792" w:rsidRDefault="004E3658"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Tanzania</w:t>
            </w:r>
          </w:p>
        </w:tc>
        <w:tc>
          <w:tcPr>
            <w:tcW w:w="2250" w:type="dxa"/>
          </w:tcPr>
          <w:p w:rsidR="00486459" w:rsidRPr="00980792" w:rsidRDefault="004E3658"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Quasi experimental method, Chi- square method and Principle component analysis</w:t>
            </w:r>
          </w:p>
        </w:tc>
        <w:tc>
          <w:tcPr>
            <w:tcW w:w="4462" w:type="dxa"/>
          </w:tcPr>
          <w:p w:rsidR="00486459" w:rsidRPr="00980792" w:rsidRDefault="00A25BD1"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A very satisfactory output has seen in this country. Income and women empowerment enhanced rapidly and more consumption made through this loan for educational and health care purpose, which leads to economic wellbeing.</w:t>
            </w:r>
          </w:p>
        </w:tc>
      </w:tr>
      <w:tr w:rsidR="00EB22C7" w:rsidTr="004F7519">
        <w:trPr>
          <w:trHeight w:val="481"/>
        </w:trPr>
        <w:tc>
          <w:tcPr>
            <w:tcW w:w="1975" w:type="dxa"/>
          </w:tcPr>
          <w:p w:rsidR="00A9710C"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AuthorYear="1"&gt;&lt;Author&gt;Moseson&lt;/Author&gt;&lt;Year&gt;2014&lt;/Year&gt;&lt;RecNum&gt;20&lt;/RecNum&gt;&lt;DisplayText&gt;Moseson, Hamad et al. (2014)&lt;/DisplayText&gt;&lt;record&gt;&lt;rec-number&gt;20&lt;/rec-number&gt;&lt;foreign-keys&gt;&lt;key app="EN" db-id="w9fwdfzd2trtteea59ix52x5ttv52pa92xdv" timestamp="1601481925"&gt;20&lt;/key&gt;&lt;/foreign-keys&gt;&lt;ref-type name="Journal Article"&gt;17&lt;/ref-type&gt;&lt;contributors&gt;&lt;authors&gt;&lt;author&gt;Moseson, H&lt;/author&gt;&lt;author&gt;Hamad, R&lt;/author&gt;&lt;author&gt;Fernald, L&lt;/author&gt;&lt;/authors&gt;&lt;/contributors&gt;&lt;titles&gt;&lt;title&gt;Microcredit participation and child health: results from a cross-sectional study in Peru&lt;/title&gt;&lt;secondary-title&gt;J Epidemiol Community Health&lt;/secondary-title&gt;&lt;/titles&gt;&lt;periodical&gt;&lt;full-title&gt;J Epidemiol Community Health&lt;/full-title&gt;&lt;/periodical&gt;&lt;pages&gt;1175-1181&lt;/pages&gt;&lt;volume&gt;68&lt;/volume&gt;&lt;number&gt;12&lt;/number&gt;&lt;dates&gt;&lt;year&gt;2014&lt;/year&gt;&lt;/dates&gt;&lt;isbn&gt;0143-005X&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Moseson, Hamad et al. (2014)</w:t>
            </w:r>
            <w:r w:rsidRPr="00980792">
              <w:rPr>
                <w:rFonts w:ascii="Times New Roman" w:hAnsi="Times New Roman" w:cs="Times New Roman"/>
                <w:sz w:val="24"/>
                <w:szCs w:val="24"/>
              </w:rPr>
              <w:fldChar w:fldCharType="end"/>
            </w:r>
          </w:p>
        </w:tc>
        <w:tc>
          <w:tcPr>
            <w:tcW w:w="1530" w:type="dxa"/>
          </w:tcPr>
          <w:p w:rsidR="00A9710C" w:rsidRPr="00980792" w:rsidRDefault="00FD6F3F"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Peru</w:t>
            </w:r>
          </w:p>
        </w:tc>
        <w:tc>
          <w:tcPr>
            <w:tcW w:w="2250" w:type="dxa"/>
          </w:tcPr>
          <w:p w:rsidR="00A9710C" w:rsidRPr="00980792" w:rsidRDefault="00CB6F7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Cross- sectional data model</w:t>
            </w:r>
          </w:p>
        </w:tc>
        <w:tc>
          <w:tcPr>
            <w:tcW w:w="4462" w:type="dxa"/>
          </w:tcPr>
          <w:p w:rsidR="00A9710C" w:rsidRPr="00980792" w:rsidRDefault="003120D2"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Huge improvement in the consumption of good food and health care conditions. Overall impact was contentment enough to decrease the poverty rate and help improve economy.</w:t>
            </w:r>
          </w:p>
        </w:tc>
      </w:tr>
      <w:tr w:rsidR="00A4700E" w:rsidTr="004F7519">
        <w:trPr>
          <w:trHeight w:val="481"/>
        </w:trPr>
        <w:tc>
          <w:tcPr>
            <w:tcW w:w="1975" w:type="dxa"/>
          </w:tcPr>
          <w:p w:rsidR="00A9710C"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AuthorYear="1"&gt;&lt;Author&gt;Buchenrieder&lt;/Author&gt;&lt;Year&gt;2019&lt;/Year&gt;&lt;RecNum&gt;21&lt;/RecNum&gt;&lt;DisplayText&gt;Buchenrieder, Gnilachi et al. (2019)&lt;/DisplayText&gt;&lt;record&gt;&lt;rec-number&gt;21&lt;/rec-number&gt;&lt;foreign-keys&gt;&lt;key app="EN" db-id="w9fwdfzd2trtteea59ix52x5ttv52pa92xdv" timestamp="1601485681"&gt;21&lt;/key&gt;&lt;/foreign-keys&gt;&lt;ref-type name="Journal Article"&gt;17&lt;/ref-type&gt;&lt;contributors&gt;&lt;authors&gt;&lt;author&gt;Buchenrieder, Gertrud&lt;/author&gt;&lt;author&gt;Gnilachi, Josephine Nguefo&lt;/author&gt;&lt;author&gt;Benjamin, Emmanuel Olatunbosun&lt;/author&gt;&lt;/authors&gt;&lt;/contributors&gt;&lt;titles&gt;&lt;title&gt;Poverty alleviation through microcredit in Sub-Saharan Africa revisited&lt;/title&gt;&lt;secondary-title&gt;Agricultural Finance Review&lt;/secondary-title&gt;&lt;/titles&gt;&lt;periodical&gt;&lt;full-title&gt;Agricultural Finance Review&lt;/full-title&gt;&lt;/periodical&gt;&lt;dates&gt;&lt;year&gt;2019&lt;/year&gt;&lt;/dates&gt;&lt;isbn&gt;0002-1466&lt;/isbn&gt;&lt;urls&gt;&lt;/urls&gt;&lt;/record&gt;&lt;/Cite&gt;&lt;/EndNote&gt;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Buchenrieder, Gnilachi et al. (2019)</w:t>
            </w:r>
            <w:r w:rsidRPr="00980792">
              <w:rPr>
                <w:rFonts w:ascii="Times New Roman" w:hAnsi="Times New Roman" w:cs="Times New Roman"/>
                <w:sz w:val="24"/>
                <w:szCs w:val="24"/>
              </w:rPr>
              <w:fldChar w:fldCharType="end"/>
            </w:r>
          </w:p>
        </w:tc>
        <w:tc>
          <w:tcPr>
            <w:tcW w:w="1530" w:type="dxa"/>
          </w:tcPr>
          <w:p w:rsidR="00A9710C" w:rsidRPr="00980792" w:rsidRDefault="00086C2B"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Sub- Saharan Africa</w:t>
            </w:r>
          </w:p>
        </w:tc>
        <w:tc>
          <w:tcPr>
            <w:tcW w:w="2250" w:type="dxa"/>
          </w:tcPr>
          <w:p w:rsidR="00A9710C" w:rsidRPr="00980792" w:rsidRDefault="00E3275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Survey through direct interview</w:t>
            </w:r>
          </w:p>
        </w:tc>
        <w:tc>
          <w:tcPr>
            <w:tcW w:w="4462" w:type="dxa"/>
          </w:tcPr>
          <w:p w:rsidR="00A9710C" w:rsidRPr="00980792" w:rsidRDefault="002E0EAF"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The whole situation and result of analysis of this country was a bit controversial. Treatment group was successful in terms of long run projects and control group imposed successfully over short- term project.</w:t>
            </w:r>
          </w:p>
        </w:tc>
      </w:tr>
      <w:tr w:rsidR="00EB22C7" w:rsidTr="004F7519">
        <w:trPr>
          <w:trHeight w:val="481"/>
        </w:trPr>
        <w:tc>
          <w:tcPr>
            <w:tcW w:w="1975" w:type="dxa"/>
          </w:tcPr>
          <w:p w:rsidR="00A9710C"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AuthorYear="1"&gt;&lt;Author&gt;Shirazi&lt;/Author&gt;&lt;Year&gt;2012&lt;/Year&gt;&lt;RecNum&gt;22&lt;/RecNum&gt;&lt;DisplayText&gt;Shirazi (2012)&lt;/DisplayText&gt;&lt;record&gt;&lt;rec-number&gt;22&lt;/rec-number&gt;&lt;foreign-keys&gt;&lt;key app="EN" db-id="w9fwdfzd2trtteea59ix52x5ttv52pa92xdv" timestamp="1601498210"&gt;22&lt;/key&gt;&lt;/foreign-keys&gt;&lt;ref-type name="Journal Article"&gt;17&lt;/ref-type&gt;&lt;contributors&gt;&lt;authors&gt;&lt;author&gt;Shirazi, Nasim Shah&lt;/author&gt;&lt;/authors&gt;&lt;/contributors&gt;&lt;titles&gt;&lt;title&gt;Targeting and socio-economic impact of microfinance: A case study of Pakistan&lt;/title&gt;&lt;secondary-title&gt;Islamic Economic Studies&lt;/secondary-title&gt;&lt;/titles&gt;&lt;periodical&gt;&lt;full-title&gt;Islamic Economic Studies&lt;/full-title&gt;&lt;/periodical&gt;&lt;pages&gt;1-56&lt;/pages&gt;&lt;volume&gt;130&lt;/volume&gt;&lt;number&gt;608&lt;/number&gt;&lt;dates&gt;&lt;year&gt;2012&lt;/year&gt;&lt;/dates&gt;&lt;isbn&gt;1319-1616&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Shirazi (2012)</w:t>
            </w:r>
            <w:r w:rsidRPr="00980792">
              <w:rPr>
                <w:rFonts w:ascii="Times New Roman" w:hAnsi="Times New Roman" w:cs="Times New Roman"/>
                <w:sz w:val="24"/>
                <w:szCs w:val="24"/>
              </w:rPr>
              <w:fldChar w:fldCharType="end"/>
            </w:r>
          </w:p>
        </w:tc>
        <w:tc>
          <w:tcPr>
            <w:tcW w:w="1530" w:type="dxa"/>
          </w:tcPr>
          <w:p w:rsidR="00A9710C" w:rsidRPr="00980792" w:rsidRDefault="00B86D60"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Pakistan</w:t>
            </w:r>
          </w:p>
        </w:tc>
        <w:tc>
          <w:tcPr>
            <w:tcW w:w="2250" w:type="dxa"/>
          </w:tcPr>
          <w:p w:rsidR="00A9710C" w:rsidRPr="00980792" w:rsidRDefault="00B86D60"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Differentiated approach</w:t>
            </w:r>
          </w:p>
        </w:tc>
        <w:tc>
          <w:tcPr>
            <w:tcW w:w="4462" w:type="dxa"/>
          </w:tcPr>
          <w:p w:rsidR="00A9710C" w:rsidRPr="00980792" w:rsidRDefault="00B60D01"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A positive impact over the poor borrowers by increasing their earnings and consumption. A moderate impact over non- poor borrowers as they used the loan to enhance their assets rather than using it on agricultural purpose. The overall performance was marginal.</w:t>
            </w:r>
          </w:p>
        </w:tc>
      </w:tr>
      <w:tr w:rsidR="00A4700E" w:rsidTr="004F7519">
        <w:trPr>
          <w:trHeight w:val="481"/>
        </w:trPr>
        <w:tc>
          <w:tcPr>
            <w:tcW w:w="1975" w:type="dxa"/>
          </w:tcPr>
          <w:p w:rsidR="00A9710C"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lastRenderedPageBreak/>
              <w:fldChar w:fldCharType="begin"/>
            </w:r>
            <w:r w:rsidRPr="00980792">
              <w:rPr>
                <w:rFonts w:ascii="Times New Roman" w:hAnsi="Times New Roman" w:cs="Times New Roman"/>
                <w:sz w:val="24"/>
                <w:szCs w:val="24"/>
              </w:rPr>
              <w:instrText xml:space="preserve"> ADDIN EN.CITE &lt;EndNote&gt;&lt;Cite AuthorYear="1"&gt;&lt;Author&gt;Czura&lt;/Author&gt;&lt;Year&gt;2015&lt;/Year&gt;&lt;RecNum&gt;23&lt;/RecNum&gt;&lt;DisplayText&gt;Czura (2015)&lt;/DisplayText&gt;&lt;record&gt;&lt;rec-number&gt;23&lt;/rec-number&gt;&lt;foreign-keys&gt;&lt;key app="EN" db-id="w9fwdfzd2trtteea59ix52x5ttv52pa92xdv" timestamp="1601535745"&gt;23&lt;/key&gt;&lt;/foreign-keys&gt;&lt;ref-type name="Report"&gt;27&lt;/ref-type&gt;&lt;contributors&gt;&lt;authors&gt;&lt;author&gt;Czura, Kristina&lt;/author&gt;&lt;/authors&gt;&lt;/contributors&gt;&lt;titles&gt;&lt;title&gt;Do flexible repayment schedules improve the impact of microcredit? Evidence from a randomized evaluation in rural India&lt;/title&gt;&lt;/titles&gt;&lt;dates&gt;&lt;year&gt;2015&lt;/year&gt;&lt;/dates&gt;&lt;publisher&gt;Munich Discussion Paper&lt;/publisher&gt;&lt;urls&gt;&lt;/urls&gt;&lt;/record&gt;&lt;/Cite&gt;&lt;/EndNote&gt;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Czura (2015)</w:t>
            </w:r>
            <w:r w:rsidRPr="00980792">
              <w:rPr>
                <w:rFonts w:ascii="Times New Roman" w:hAnsi="Times New Roman" w:cs="Times New Roman"/>
                <w:sz w:val="24"/>
                <w:szCs w:val="24"/>
              </w:rPr>
              <w:fldChar w:fldCharType="end"/>
            </w:r>
          </w:p>
        </w:tc>
        <w:tc>
          <w:tcPr>
            <w:tcW w:w="1530" w:type="dxa"/>
          </w:tcPr>
          <w:p w:rsidR="00A9710C" w:rsidRPr="00980792" w:rsidRDefault="00F02236"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India</w:t>
            </w:r>
          </w:p>
        </w:tc>
        <w:tc>
          <w:tcPr>
            <w:tcW w:w="2250" w:type="dxa"/>
          </w:tcPr>
          <w:p w:rsidR="00A9710C" w:rsidRPr="00980792" w:rsidRDefault="002160C2"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Direct observation and survey</w:t>
            </w:r>
          </w:p>
        </w:tc>
        <w:tc>
          <w:tcPr>
            <w:tcW w:w="4462" w:type="dxa"/>
          </w:tcPr>
          <w:p w:rsidR="00A9710C" w:rsidRPr="00980792" w:rsidRDefault="002160C2"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The results were not up to the mark as, the rate of loan repayment was very low and people could not improve their condition much. However, the consumption rate increased by 10 percent.</w:t>
            </w:r>
          </w:p>
        </w:tc>
      </w:tr>
      <w:tr w:rsidR="00EB22C7" w:rsidTr="004F7519">
        <w:trPr>
          <w:trHeight w:val="481"/>
        </w:trPr>
        <w:tc>
          <w:tcPr>
            <w:tcW w:w="1975" w:type="dxa"/>
          </w:tcPr>
          <w:p w:rsidR="00587922" w:rsidRPr="00980792" w:rsidRDefault="009E28C3"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AuthorYear="1"&gt;&lt;Author&gt;Attanasio&lt;/Author&gt;&lt;Year&gt;2015&lt;/Year&gt;&lt;RecNum&gt;24&lt;/RecNum&gt;&lt;DisplayText&gt;Attanasio, Augsburg et al. (2015)&lt;/DisplayText&gt;&lt;record&gt;&lt;rec-number&gt;24&lt;/rec-number&gt;&lt;foreign-keys&gt;&lt;key app="EN" db-id="w9fwdfzd2trtteea59ix52x5ttv52pa92xdv" timestamp="1601544410"&gt;24&lt;/key&gt;&lt;/foreign-keys&gt;&lt;ref-type name="Journal Article"&gt;17&lt;/ref-type&gt;&lt;contributors&gt;&lt;authors&gt;&lt;author&gt;Attanasio, Orazio&lt;/author&gt;&lt;author&gt;Augsburg, Britta&lt;/author&gt;&lt;author&gt;De Haas, Ralph&lt;/author&gt;&lt;author&gt;Fitzsimons, Emla&lt;/author&gt;&lt;author&gt;Harmgart, Heike&lt;/author&gt;&lt;/authors&gt;&lt;/contributors&gt;&lt;titles&gt;&lt;title&gt;The impacts of microfinance: Evidence from joint-liability lending in Mongolia&lt;/title&gt;&lt;secondary-title&gt;American Economic Journal: Applied Economics&lt;/secondary-title&gt;&lt;/titles&gt;&lt;periodical&gt;&lt;full-title&gt;American Economic Journal: Applied Economics&lt;/full-title&gt;&lt;/periodical&gt;&lt;pages&gt;90-122&lt;/pages&gt;&lt;volume&gt;7&lt;/volume&gt;&lt;number&gt;1&lt;/number&gt;&lt;dates&gt;&lt;year&gt;2015&lt;/year&gt;&lt;/dates&gt;&lt;isbn&gt;1945-7782&lt;/isbn&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Attanasio, Augsburg et al. (2015)</w:t>
            </w:r>
            <w:r w:rsidRPr="00980792">
              <w:rPr>
                <w:rFonts w:ascii="Times New Roman" w:hAnsi="Times New Roman" w:cs="Times New Roman"/>
                <w:sz w:val="24"/>
                <w:szCs w:val="24"/>
              </w:rPr>
              <w:fldChar w:fldCharType="end"/>
            </w:r>
          </w:p>
          <w:p w:rsidR="00587922" w:rsidRPr="00980792" w:rsidRDefault="00587922" w:rsidP="000C4054">
            <w:pPr>
              <w:spacing w:line="360" w:lineRule="auto"/>
              <w:jc w:val="both"/>
              <w:rPr>
                <w:rFonts w:ascii="Times New Roman" w:hAnsi="Times New Roman" w:cs="Times New Roman"/>
                <w:b/>
                <w:sz w:val="24"/>
                <w:szCs w:val="24"/>
              </w:rPr>
            </w:pPr>
          </w:p>
        </w:tc>
        <w:tc>
          <w:tcPr>
            <w:tcW w:w="1530" w:type="dxa"/>
          </w:tcPr>
          <w:p w:rsidR="00587922" w:rsidRPr="00980792" w:rsidRDefault="00587922"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Mongolia</w:t>
            </w:r>
          </w:p>
        </w:tc>
        <w:tc>
          <w:tcPr>
            <w:tcW w:w="2250" w:type="dxa"/>
          </w:tcPr>
          <w:p w:rsidR="00587922" w:rsidRPr="00980792" w:rsidRDefault="00F0223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Experimental design and Loan rollout, Treatment- control balance, Attrition and Estimation approach</w:t>
            </w:r>
          </w:p>
        </w:tc>
        <w:tc>
          <w:tcPr>
            <w:tcW w:w="4462" w:type="dxa"/>
          </w:tcPr>
          <w:p w:rsidR="00587922" w:rsidRPr="00980792" w:rsidRDefault="002A145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A good result found through women empowerment and consumption increased in case of food. However, most of the joint- liability loans were more successful than the individu</w:t>
            </w:r>
            <w:r w:rsidR="00425EA4" w:rsidRPr="00980792">
              <w:rPr>
                <w:rFonts w:ascii="Times New Roman" w:hAnsi="Times New Roman" w:cs="Times New Roman"/>
                <w:sz w:val="24"/>
                <w:szCs w:val="24"/>
              </w:rPr>
              <w:t>al ones. It did not affect the income and expenditure much.</w:t>
            </w:r>
          </w:p>
        </w:tc>
      </w:tr>
      <w:tr w:rsidR="009E28C3" w:rsidTr="004F7519">
        <w:trPr>
          <w:trHeight w:val="481"/>
        </w:trPr>
        <w:tc>
          <w:tcPr>
            <w:tcW w:w="1975" w:type="dxa"/>
          </w:tcPr>
          <w:p w:rsidR="009E28C3" w:rsidRPr="00980792" w:rsidRDefault="00752C62"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AuthorYear="1"&gt;&lt;Author&gt;Phonvisay&lt;/Author&gt;&lt;RecNum&gt;26&lt;/RecNum&gt;&lt;DisplayText&gt;Phonvisay and Vixathep (&lt;/DisplayText&gt;&lt;record&gt;&lt;rec-number&gt;26&lt;/rec-number&gt;&lt;foreign-keys&gt;&lt;key app="EN" db-id="w9fwdfzd2trtteea59ix52x5ttv52pa92xdv" timestamp="1601879752"&gt;26&lt;/key&gt;&lt;/foreign-keys&gt;&lt;ref-type name="Journal Article"&gt;17&lt;/ref-type&gt;&lt;contributors&gt;&lt;authors&gt;&lt;author&gt;Phonvisay, Alay&lt;/author&gt;&lt;author&gt;Vixathep, Souksavanh&lt;/author&gt;&lt;/authors&gt;&lt;/contributors&gt;&lt;titles&gt;&lt;title&gt;Does Microfinance Improve Household Welfare in Laos?&lt;/title&gt;&lt;/titles&gt;&lt;dates&gt;&lt;/dates&gt;&lt;urls&gt;&lt;/urls&gt;&lt;/record&gt;&lt;/Cite&gt;&lt;/EndNote&gt;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Phonvisay and Vixathep (</w:t>
            </w:r>
            <w:r w:rsidRPr="00980792">
              <w:rPr>
                <w:rFonts w:ascii="Times New Roman" w:hAnsi="Times New Roman" w:cs="Times New Roman"/>
                <w:sz w:val="24"/>
                <w:szCs w:val="24"/>
              </w:rPr>
              <w:fldChar w:fldCharType="end"/>
            </w:r>
          </w:p>
        </w:tc>
        <w:tc>
          <w:tcPr>
            <w:tcW w:w="1530" w:type="dxa"/>
          </w:tcPr>
          <w:p w:rsidR="009E28C3" w:rsidRPr="00980792" w:rsidRDefault="00752C62"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Laos</w:t>
            </w:r>
          </w:p>
        </w:tc>
        <w:tc>
          <w:tcPr>
            <w:tcW w:w="2250" w:type="dxa"/>
          </w:tcPr>
          <w:p w:rsidR="009E28C3" w:rsidRPr="00980792" w:rsidRDefault="00752C62"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Analytical approach and Econometric model </w:t>
            </w:r>
          </w:p>
        </w:tc>
        <w:tc>
          <w:tcPr>
            <w:tcW w:w="4462" w:type="dxa"/>
          </w:tcPr>
          <w:p w:rsidR="009E28C3" w:rsidRPr="00980792" w:rsidRDefault="009B41B0"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I have experienced a positive output by microcredit, reading this journal. Hence, they need to work with a wide span of people and provide them with proper training to eliminate the limitations. </w:t>
            </w:r>
          </w:p>
        </w:tc>
      </w:tr>
      <w:tr w:rsidR="009E28C3" w:rsidTr="004F7519">
        <w:trPr>
          <w:trHeight w:val="481"/>
        </w:trPr>
        <w:tc>
          <w:tcPr>
            <w:tcW w:w="1975" w:type="dxa"/>
          </w:tcPr>
          <w:p w:rsidR="009E28C3" w:rsidRPr="00980792" w:rsidRDefault="00F71827" w:rsidP="000C4054">
            <w:pPr>
              <w:spacing w:line="360" w:lineRule="auto"/>
              <w:jc w:val="both"/>
              <w:rPr>
                <w:rFonts w:ascii="Times New Roman" w:hAnsi="Times New Roman" w:cs="Times New Roman"/>
                <w:b/>
                <w:sz w:val="24"/>
                <w:szCs w:val="24"/>
              </w:rPr>
            </w:pPr>
            <w:r w:rsidRPr="00980792">
              <w:rPr>
                <w:rFonts w:ascii="Times New Roman" w:hAnsi="Times New Roman" w:cs="Times New Roman"/>
                <w:sz w:val="24"/>
                <w:szCs w:val="24"/>
              </w:rPr>
              <w:fldChar w:fldCharType="begin"/>
            </w:r>
            <w:r w:rsidRPr="00980792">
              <w:rPr>
                <w:rFonts w:ascii="Times New Roman" w:hAnsi="Times New Roman" w:cs="Times New Roman"/>
                <w:sz w:val="24"/>
                <w:szCs w:val="24"/>
              </w:rPr>
              <w:instrText xml:space="preserve"> ADDIN EN.CITE &lt;EndNote&gt;&lt;Cite AuthorYear="1"&gt;&lt;Author&gt;Mwansakilwa&lt;/Author&gt;&lt;Year&gt;2017&lt;/Year&gt;&lt;RecNum&gt;34&lt;/RecNum&gt;&lt;DisplayText&gt;Mwansakilwa, Tembo et al. (2017)&lt;/DisplayText&gt;&lt;record&gt;&lt;rec-number&gt;34&lt;/rec-number&gt;&lt;foreign-keys&gt;&lt;key app="EN" db-id="w9fwdfzd2trtteea59ix52x5ttv52pa92xdv" timestamp="1601880121"&gt;34&lt;/key&gt;&lt;/foreign-keys&gt;&lt;ref-type name="Journal Article"&gt;17&lt;/ref-type&gt;&lt;contributors&gt;&lt;authors&gt;&lt;author&gt;Mwansakilwa, Chibamba&lt;/author&gt;&lt;author&gt;Tembo, Gelson&lt;/author&gt;&lt;author&gt;Zulu, Maureen Mwamba&lt;/author&gt;&lt;author&gt;Wamulume, Mukata&lt;/author&gt;&lt;/authors&gt;&lt;/contributors&gt;&lt;titles&gt;&lt;title&gt;Village savings and loan associations and household welfare: Evidence from Eastern and Western Zambia&lt;/title&gt;&lt;secondary-title&gt;African Journal of Agricultural and Resource Economics&lt;/secondary-title&gt;&lt;/titles&gt;&lt;periodical&gt;&lt;full-title&gt;African Journal of Agricultural and Resource Economics&lt;/full-title&gt;&lt;/periodical&gt;&lt;pages&gt;85-97&lt;/pages&gt;&lt;volume&gt;12&lt;/volume&gt;&lt;number&gt;311-2017-731&lt;/number&gt;&lt;dates&gt;&lt;year&gt;2017&lt;/year&gt;&lt;/dates&gt;&lt;urls&gt;&lt;/urls&gt;&lt;/record&gt;&lt;/Cite&gt;&lt;/EndNote&gt;</w:instrText>
            </w:r>
            <w:r w:rsidRPr="00980792">
              <w:rPr>
                <w:rFonts w:ascii="Times New Roman" w:hAnsi="Times New Roman" w:cs="Times New Roman"/>
                <w:sz w:val="24"/>
                <w:szCs w:val="24"/>
              </w:rPr>
              <w:fldChar w:fldCharType="separate"/>
            </w:r>
            <w:r w:rsidRPr="00980792">
              <w:rPr>
                <w:rFonts w:ascii="Times New Roman" w:hAnsi="Times New Roman" w:cs="Times New Roman"/>
                <w:noProof/>
                <w:sz w:val="24"/>
                <w:szCs w:val="24"/>
              </w:rPr>
              <w:t>Mwansakilwa, Tembo et al. (2017)</w:t>
            </w:r>
            <w:r w:rsidRPr="00980792">
              <w:rPr>
                <w:rFonts w:ascii="Times New Roman" w:hAnsi="Times New Roman" w:cs="Times New Roman"/>
                <w:sz w:val="24"/>
                <w:szCs w:val="24"/>
              </w:rPr>
              <w:fldChar w:fldCharType="end"/>
            </w:r>
          </w:p>
        </w:tc>
        <w:tc>
          <w:tcPr>
            <w:tcW w:w="1530" w:type="dxa"/>
          </w:tcPr>
          <w:p w:rsidR="009E28C3" w:rsidRPr="00980792" w:rsidRDefault="00F71827" w:rsidP="000C4054">
            <w:pPr>
              <w:spacing w:line="360" w:lineRule="auto"/>
              <w:jc w:val="center"/>
              <w:rPr>
                <w:rFonts w:ascii="Times New Roman" w:hAnsi="Times New Roman" w:cs="Times New Roman"/>
                <w:sz w:val="24"/>
                <w:szCs w:val="24"/>
              </w:rPr>
            </w:pPr>
            <w:r w:rsidRPr="00980792">
              <w:rPr>
                <w:rFonts w:ascii="Times New Roman" w:hAnsi="Times New Roman" w:cs="Times New Roman"/>
                <w:sz w:val="24"/>
                <w:szCs w:val="24"/>
              </w:rPr>
              <w:t>Zambia</w:t>
            </w:r>
          </w:p>
        </w:tc>
        <w:tc>
          <w:tcPr>
            <w:tcW w:w="2250" w:type="dxa"/>
          </w:tcPr>
          <w:p w:rsidR="009E28C3" w:rsidRPr="00980792" w:rsidRDefault="002063D6"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Propensity Score Matching</w:t>
            </w:r>
          </w:p>
        </w:tc>
        <w:tc>
          <w:tcPr>
            <w:tcW w:w="4462" w:type="dxa"/>
          </w:tcPr>
          <w:p w:rsidR="009E28C3" w:rsidRPr="00980792" w:rsidRDefault="00745FCB" w:rsidP="000C4054">
            <w:pPr>
              <w:spacing w:line="360" w:lineRule="auto"/>
              <w:jc w:val="both"/>
              <w:rPr>
                <w:rFonts w:ascii="Times New Roman" w:hAnsi="Times New Roman" w:cs="Times New Roman"/>
                <w:sz w:val="24"/>
                <w:szCs w:val="24"/>
              </w:rPr>
            </w:pPr>
            <w:r w:rsidRPr="00980792">
              <w:rPr>
                <w:rFonts w:ascii="Times New Roman" w:hAnsi="Times New Roman" w:cs="Times New Roman"/>
                <w:sz w:val="24"/>
                <w:szCs w:val="24"/>
              </w:rPr>
              <w:t xml:space="preserve">The overall result of using microcredit via savings account and loan system resulted into a satisfactory process and thus, helped reduce poverty and increase consumption. </w:t>
            </w:r>
          </w:p>
        </w:tc>
      </w:tr>
      <w:tr w:rsidR="009E28C3" w:rsidTr="004F7519">
        <w:trPr>
          <w:trHeight w:val="481"/>
        </w:trPr>
        <w:tc>
          <w:tcPr>
            <w:tcW w:w="1975" w:type="dxa"/>
          </w:tcPr>
          <w:p w:rsidR="009E28C3" w:rsidRPr="00980792" w:rsidRDefault="005D6210"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AuthorYear="1"&gt;&lt;Author&gt;Ngo&lt;/Author&gt;&lt;Year&gt;2008&lt;/Year&gt;&lt;RecNum&gt;27&lt;/RecNum&gt;&lt;DisplayText&gt;Ngo (2008)&lt;/DisplayText&gt;&lt;record&gt;&lt;rec-number&gt;27&lt;/rec-number&gt;&lt;foreign-keys&gt;&lt;key app="EN" db-id="w9fwdfzd2trtteea59ix52x5ttv52pa92xdv" timestamp="1601880058"&gt;27&lt;/key&gt;&lt;/foreign-keys&gt;&lt;ref-type name="Journal Article"&gt;17&lt;/ref-type&gt;&lt;contributors&gt;&lt;authors&gt;&lt;author&gt;Ngo, Thi Minh Phuong&lt;/author&gt;&lt;/authors&gt;&lt;/contributors&gt;&lt;titles&gt;&lt;title&gt;Microfinance and gender empowerment in Kyrgyzstan&lt;/title&gt;&lt;secondary-title&gt;Prepared for The World Bank-Agriculture and Rural Development Department (ARD)&lt;/secondary-title&gt;&lt;/titles&gt;&lt;periodical&gt;&lt;full-title&gt;Prepared for The World Bank-Agriculture and Rural Development Department (ARD)&lt;/full-title&gt;&lt;/periodical&gt;&lt;dates&gt;&lt;year&gt;2008&lt;/year&gt;&lt;/dates&gt;&lt;urls&gt;&lt;/urls&gt;&lt;/record&gt;&lt;/Cite&gt;&lt;/EndNote&gt;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Ngo (2008)</w:t>
            </w:r>
            <w:r>
              <w:rPr>
                <w:rFonts w:ascii="Times New Roman" w:hAnsi="Times New Roman" w:cs="Times New Roman"/>
                <w:sz w:val="24"/>
                <w:szCs w:val="24"/>
              </w:rPr>
              <w:fldChar w:fldCharType="end"/>
            </w:r>
          </w:p>
        </w:tc>
        <w:tc>
          <w:tcPr>
            <w:tcW w:w="1530" w:type="dxa"/>
          </w:tcPr>
          <w:p w:rsidR="009E28C3" w:rsidRPr="00980792" w:rsidRDefault="005D6210"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Kyrgyzstan</w:t>
            </w:r>
          </w:p>
        </w:tc>
        <w:tc>
          <w:tcPr>
            <w:tcW w:w="2250" w:type="dxa"/>
          </w:tcPr>
          <w:p w:rsidR="009E28C3" w:rsidRPr="005D6210" w:rsidRDefault="005D6210"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Endogenous program placement, Self- selection at individual level, High level of group closures</w:t>
            </w:r>
          </w:p>
        </w:tc>
        <w:tc>
          <w:tcPr>
            <w:tcW w:w="4462" w:type="dxa"/>
          </w:tcPr>
          <w:p w:rsidR="009E28C3" w:rsidRPr="00980792" w:rsidRDefault="00C176C3"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Almost no impact have seen in the enhancement of earnings and consumption increased a bit but, it created higher non- repayment possibilities. </w:t>
            </w:r>
          </w:p>
        </w:tc>
      </w:tr>
      <w:tr w:rsidR="009E28C3" w:rsidTr="004F7519">
        <w:trPr>
          <w:trHeight w:val="481"/>
        </w:trPr>
        <w:tc>
          <w:tcPr>
            <w:tcW w:w="1975" w:type="dxa"/>
          </w:tcPr>
          <w:p w:rsidR="009E28C3" w:rsidRPr="00980792" w:rsidRDefault="00535B7E"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AuthorYear="1"&gt;&lt;Author&gt;Gloede&lt;/Author&gt;&lt;Year&gt;2010&lt;/Year&gt;&lt;RecNum&gt;33&lt;/RecNum&gt;&lt;DisplayText&gt;Gloede and Rungruxsirivorn (2010)&lt;/DisplayText&gt;&lt;record&gt;&lt;rec-number&gt;33&lt;/rec-number&gt;&lt;foreign-keys&gt;&lt;key app="EN" db-id="w9fwdfzd2trtteea59ix52x5ttv52pa92xdv" timestamp="1601880113"&gt;33&lt;/key&gt;&lt;/foreign-keys&gt;&lt;ref-type name="Journal Article"&gt;17&lt;/ref-type&gt;&lt;contributors&gt;&lt;authors&gt;&lt;author&gt;Gloede, Oliver&lt;/author&gt;&lt;author&gt;Rungruxsirivorn, Ornsiri&lt;/author&gt;&lt;/authors&gt;&lt;/contributors&gt;&lt;titles&gt;&lt;title&gt;Financial development and household welfare: Microevidence from Thai households&lt;/title&gt;&lt;/titles&gt;&lt;dates&gt;&lt;year&gt;2010&lt;/year&gt;&lt;/dates&gt;&lt;urls&gt;&lt;/urls&gt;&lt;/record&gt;&lt;/Cite&gt;&lt;/EndNote&gt;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Gloede and Rungruxsirivorn (2010)</w:t>
            </w:r>
            <w:r>
              <w:rPr>
                <w:rFonts w:ascii="Times New Roman" w:hAnsi="Times New Roman" w:cs="Times New Roman"/>
                <w:sz w:val="24"/>
                <w:szCs w:val="24"/>
              </w:rPr>
              <w:fldChar w:fldCharType="end"/>
            </w:r>
          </w:p>
        </w:tc>
        <w:tc>
          <w:tcPr>
            <w:tcW w:w="1530" w:type="dxa"/>
          </w:tcPr>
          <w:p w:rsidR="009E28C3" w:rsidRPr="00980792" w:rsidRDefault="00535B7E"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Thailand</w:t>
            </w:r>
          </w:p>
        </w:tc>
        <w:tc>
          <w:tcPr>
            <w:tcW w:w="2250" w:type="dxa"/>
          </w:tcPr>
          <w:p w:rsidR="009E28C3" w:rsidRPr="00980792" w:rsidRDefault="00535B7E"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Descriptive statistics and Indicator of financial development</w:t>
            </w:r>
          </w:p>
        </w:tc>
        <w:tc>
          <w:tcPr>
            <w:tcW w:w="4462" w:type="dxa"/>
          </w:tcPr>
          <w:p w:rsidR="009E28C3" w:rsidRPr="00980792" w:rsidRDefault="00942B9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such impact has found in poverty reduction but on the contrary, a huge positive and increased output have found in case of income, expenditure and consumption process. </w:t>
            </w:r>
          </w:p>
        </w:tc>
      </w:tr>
      <w:tr w:rsidR="009E28C3" w:rsidTr="004F7519">
        <w:trPr>
          <w:trHeight w:val="481"/>
        </w:trPr>
        <w:tc>
          <w:tcPr>
            <w:tcW w:w="1975" w:type="dxa"/>
          </w:tcPr>
          <w:p w:rsidR="009E28C3" w:rsidRPr="00980792" w:rsidRDefault="005C2C67"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AuthorYear="1"&gt;&lt;Author&gt;Gomez&lt;/Author&gt;&lt;Year&gt;2013&lt;/Year&gt;&lt;RecNum&gt;30&lt;/RecNum&gt;&lt;DisplayText&gt;Gomez (2013)&lt;/DisplayText&gt;&lt;record&gt;&lt;rec-number&gt;30&lt;/rec-number&gt;&lt;foreign-keys&gt;&lt;key app="EN" db-id="w9fwdfzd2trtteea59ix52x5ttv52pa92xdv" timestamp="1601880090"&gt;30&lt;/key&gt;&lt;/foreign-keys&gt;&lt;ref-type name="Journal Article"&gt;17&lt;/ref-type&gt;&lt;contributors&gt;&lt;authors&gt;&lt;author&gt;Gomez, Alida M&lt;/author&gt;&lt;/authors&gt;&lt;/contributors&gt;&lt;titles&gt;&lt;title&gt;Microcredit lending to female entrepreneurs: A Middle East case study&lt;/title&gt;&lt;secondary-title&gt;Journal of International Women&amp;apos;s Studies&lt;/secondary-title&gt;&lt;/titles&gt;&lt;periodical&gt;&lt;full-title&gt;Journal of International Women&amp;apos;s Studies&lt;/full-title&gt;&lt;/periodical&gt;&lt;pages&gt;30-38&lt;/pages&gt;&lt;volume&gt;14&lt;/volume&gt;&lt;number&gt;2&lt;/number&gt;&lt;dates&gt;&lt;year&gt;2013&lt;/year&gt;&lt;/dates&gt;&lt;isbn&gt;1539-8706&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Gomez (2013)</w:t>
            </w:r>
            <w:r>
              <w:rPr>
                <w:rFonts w:ascii="Times New Roman" w:hAnsi="Times New Roman" w:cs="Times New Roman"/>
                <w:sz w:val="24"/>
                <w:szCs w:val="24"/>
              </w:rPr>
              <w:fldChar w:fldCharType="end"/>
            </w:r>
          </w:p>
        </w:tc>
        <w:tc>
          <w:tcPr>
            <w:tcW w:w="1530" w:type="dxa"/>
          </w:tcPr>
          <w:p w:rsidR="009E28C3" w:rsidRPr="00980792" w:rsidRDefault="005C2C67"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Middle East</w:t>
            </w:r>
          </w:p>
        </w:tc>
        <w:tc>
          <w:tcPr>
            <w:tcW w:w="2250" w:type="dxa"/>
          </w:tcPr>
          <w:p w:rsidR="009E28C3" w:rsidRPr="00980792" w:rsidRDefault="00847DAF"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Quantitative research method- Surveys </w:t>
            </w:r>
          </w:p>
        </w:tc>
        <w:tc>
          <w:tcPr>
            <w:tcW w:w="4462" w:type="dxa"/>
          </w:tcPr>
          <w:p w:rsidR="009E28C3" w:rsidRPr="00980792" w:rsidRDefault="00847DAF"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Satisfactory results found from the women borrowers about investing in their businesses, increasing household consumption as well as being concerned about education. </w:t>
            </w:r>
            <w:r w:rsidR="004669FE">
              <w:rPr>
                <w:rFonts w:ascii="Times New Roman" w:hAnsi="Times New Roman" w:cs="Times New Roman"/>
                <w:sz w:val="24"/>
                <w:szCs w:val="24"/>
              </w:rPr>
              <w:t>Therefore</w:t>
            </w:r>
            <w:r>
              <w:rPr>
                <w:rFonts w:ascii="Times New Roman" w:hAnsi="Times New Roman" w:cs="Times New Roman"/>
                <w:sz w:val="24"/>
                <w:szCs w:val="24"/>
              </w:rPr>
              <w:t xml:space="preserve">, the overall impact was good enough over poverty reduction concept. </w:t>
            </w:r>
          </w:p>
        </w:tc>
      </w:tr>
      <w:tr w:rsidR="009E28C3" w:rsidTr="004F7519">
        <w:trPr>
          <w:trHeight w:val="481"/>
        </w:trPr>
        <w:tc>
          <w:tcPr>
            <w:tcW w:w="1975" w:type="dxa"/>
          </w:tcPr>
          <w:p w:rsidR="009E28C3" w:rsidRPr="00980792" w:rsidRDefault="00114829"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AuthorYear="1"&gt;&lt;Author&gt;Linn&lt;/Author&gt;&lt;Year&gt;2009&lt;/Year&gt;&lt;RecNum&gt;31&lt;/RecNum&gt;&lt;DisplayText&gt;Linn and Charoenloet (2009)&lt;/DisplayText&gt;&lt;record&gt;&lt;rec-number&gt;31&lt;/rec-number&gt;&lt;foreign-keys&gt;&lt;key app="EN" db-id="w9fwdfzd2trtteea59ix52x5ttv52pa92xdv" timestamp="1601880098"&gt;31&lt;/key&gt;&lt;/foreign-keys&gt;&lt;ref-type name="Journal Article"&gt;17&lt;/ref-type&gt;&lt;contributors&gt;&lt;authors&gt;&lt;author&gt;Linn, Soe Nandar&lt;/author&gt;&lt;author&gt;Charoenloet, Voravidh&lt;/author&gt;&lt;/authors&gt;&lt;/contributors&gt;&lt;titles&gt;&lt;title&gt;Impact of Microfinance on Household Welfare in Northern Chin State of Myanmar&lt;/title&gt;&lt;secondary-title&gt;CHIANG MAI UNIVERSITY JOURNAL OF ECONOMICS&lt;/secondary-title&gt;&lt;/titles&gt;&lt;periodical&gt;&lt;full-title&gt;CHIANG MAI UNIVERSITY JOURNAL OF ECONOMICS&lt;/full-title&gt;&lt;/periodical&gt;&lt;pages&gt;63-85&lt;/pages&gt;&lt;volume&gt;13&lt;/volume&gt;&lt;number&gt;2&lt;/number&gt;&lt;dates&gt;&lt;year&gt;2009&lt;/year&gt;&lt;/dates&gt;&lt;isbn&gt;2651-0979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Linn and Charoenloet (2009)</w:t>
            </w:r>
            <w:r>
              <w:rPr>
                <w:rFonts w:ascii="Times New Roman" w:hAnsi="Times New Roman" w:cs="Times New Roman"/>
                <w:sz w:val="24"/>
                <w:szCs w:val="24"/>
              </w:rPr>
              <w:fldChar w:fldCharType="end"/>
            </w:r>
          </w:p>
        </w:tc>
        <w:tc>
          <w:tcPr>
            <w:tcW w:w="1530" w:type="dxa"/>
          </w:tcPr>
          <w:p w:rsidR="009E28C3" w:rsidRPr="00980792" w:rsidRDefault="00114829"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Myanmar</w:t>
            </w:r>
          </w:p>
        </w:tc>
        <w:tc>
          <w:tcPr>
            <w:tcW w:w="2250" w:type="dxa"/>
          </w:tcPr>
          <w:p w:rsidR="009E28C3" w:rsidRPr="00980792" w:rsidRDefault="004669FE"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Quasi- Experimental survey</w:t>
            </w:r>
            <w:r w:rsidR="009B1D5D">
              <w:rPr>
                <w:rFonts w:ascii="Times New Roman" w:hAnsi="Times New Roman" w:cs="Times New Roman"/>
                <w:sz w:val="24"/>
                <w:szCs w:val="24"/>
              </w:rPr>
              <w:t xml:space="preserve"> and Econometric Analysis</w:t>
            </w:r>
          </w:p>
        </w:tc>
        <w:tc>
          <w:tcPr>
            <w:tcW w:w="4462" w:type="dxa"/>
          </w:tcPr>
          <w:p w:rsidR="009E28C3" w:rsidRPr="00980792" w:rsidRDefault="009976AA"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did not </w:t>
            </w:r>
            <w:r w:rsidR="00CA41D6">
              <w:rPr>
                <w:rFonts w:ascii="Times New Roman" w:hAnsi="Times New Roman" w:cs="Times New Roman"/>
                <w:sz w:val="24"/>
                <w:szCs w:val="24"/>
              </w:rPr>
              <w:t>influence</w:t>
            </w:r>
            <w:r>
              <w:rPr>
                <w:rFonts w:ascii="Times New Roman" w:hAnsi="Times New Roman" w:cs="Times New Roman"/>
                <w:sz w:val="24"/>
                <w:szCs w:val="24"/>
              </w:rPr>
              <w:t xml:space="preserve"> much over the poverty allocation and household consumption although it covered up the short-term necessity. </w:t>
            </w:r>
          </w:p>
        </w:tc>
      </w:tr>
      <w:tr w:rsidR="009E28C3" w:rsidTr="004F7519">
        <w:trPr>
          <w:trHeight w:val="481"/>
        </w:trPr>
        <w:tc>
          <w:tcPr>
            <w:tcW w:w="1975" w:type="dxa"/>
          </w:tcPr>
          <w:p w:rsidR="009E28C3" w:rsidRPr="00980792" w:rsidRDefault="00CA41D6"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AuthorYear="1"&gt;&lt;Author&gt;Amendola&lt;/Author&gt;&lt;Year&gt;2016&lt;/Year&gt;&lt;RecNum&gt;29&lt;/RecNum&gt;&lt;DisplayText&gt;Amendola, Boccia et al. (2016)&lt;/DisplayText&gt;&lt;record&gt;&lt;rec-number&gt;29&lt;/rec-number&gt;&lt;foreign-keys&gt;&lt;key app="EN" db-id="w9fwdfzd2trtteea59ix52x5ttv52pa92xdv" timestamp="1601880083"&gt;29&lt;/key&gt;&lt;/foreign-keys&gt;&lt;ref-type name="Book"&gt;6&lt;/ref-type&gt;&lt;contributors&gt;&lt;authors&gt;&lt;author&gt;Amendola, Alessandra&lt;/author&gt;&lt;author&gt;Boccia, Marinella&lt;/author&gt;&lt;author&gt;Mele, Gianluca&lt;/author&gt;&lt;author&gt;Sensini, Luca&lt;/author&gt;&lt;/authors&gt;&lt;/contributors&gt;&lt;titles&gt;&lt;title&gt;Financial access and household welfare: evidence from Mauritania&lt;/title&gt;&lt;/titles&gt;&lt;dates&gt;&lt;year&gt;2016&lt;/year&gt;&lt;/dates&gt;&lt;publisher&gt;The World Bank&lt;/publisher&gt;&lt;isbn&gt;1813-9450&lt;/isbn&gt;&lt;urls&gt;&lt;/urls&gt;&lt;/record&gt;&lt;/Cite&gt;&lt;/EndNote&gt;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Amendola, Boccia et al. (2016)</w:t>
            </w:r>
            <w:r>
              <w:rPr>
                <w:rFonts w:ascii="Times New Roman" w:hAnsi="Times New Roman" w:cs="Times New Roman"/>
                <w:sz w:val="24"/>
                <w:szCs w:val="24"/>
              </w:rPr>
              <w:fldChar w:fldCharType="end"/>
            </w:r>
          </w:p>
        </w:tc>
        <w:tc>
          <w:tcPr>
            <w:tcW w:w="1530" w:type="dxa"/>
          </w:tcPr>
          <w:p w:rsidR="009E28C3" w:rsidRPr="00980792" w:rsidRDefault="00CA41D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Mauritania</w:t>
            </w:r>
          </w:p>
        </w:tc>
        <w:tc>
          <w:tcPr>
            <w:tcW w:w="2250" w:type="dxa"/>
          </w:tcPr>
          <w:p w:rsidR="009E28C3" w:rsidRPr="00980792" w:rsidRDefault="00CA41D6"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Analytical approach and HIL index</w:t>
            </w:r>
          </w:p>
        </w:tc>
        <w:tc>
          <w:tcPr>
            <w:tcW w:w="4462" w:type="dxa"/>
          </w:tcPr>
          <w:p w:rsidR="009E28C3" w:rsidRPr="00980792" w:rsidRDefault="005C6797"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the positive results seen over the urban areas. Rural areas have less influence through microcredit loans. </w:t>
            </w:r>
          </w:p>
        </w:tc>
      </w:tr>
      <w:tr w:rsidR="009E28C3" w:rsidTr="004F7519">
        <w:trPr>
          <w:trHeight w:val="481"/>
        </w:trPr>
        <w:tc>
          <w:tcPr>
            <w:tcW w:w="1975" w:type="dxa"/>
          </w:tcPr>
          <w:p w:rsidR="009E28C3" w:rsidRPr="00980792" w:rsidRDefault="008B26AB"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AuthorYear="1"&gt;&lt;Author&gt;Okurut&lt;/Author&gt;&lt;Year&gt;2014&lt;/Year&gt;&lt;RecNum&gt;28&lt;/RecNum&gt;&lt;DisplayText&gt;Okurut, Kagiso et al. (2014)&lt;/DisplayText&gt;&lt;record&gt;&lt;rec-number&gt;28&lt;/rec-number&gt;&lt;foreign-keys&gt;&lt;key app="EN" db-id="w9fwdfzd2trtteea59ix52x5ttv52pa92xdv" timestamp="1601880072"&gt;28&lt;/key&gt;&lt;/foreign-keys&gt;&lt;ref-type name="Journal Article"&gt;17&lt;/ref-type&gt;&lt;contributors&gt;&lt;authors&gt;&lt;author&gt;Okurut, FN&lt;/author&gt;&lt;author&gt;Kagiso, M&lt;/author&gt;&lt;author&gt;Ama, NO&lt;/author&gt;&lt;author&gt;Okurut, ML&lt;/author&gt;&lt;/authors&gt;&lt;/contributors&gt;&lt;titles&gt;&lt;title&gt;The impact of microfinance on household welfare in Botswana&lt;/title&gt;&lt;secondary-title&gt;Botswana Journal of Economics&lt;/secondary-title&gt;&lt;/titles&gt;&lt;periodical&gt;&lt;full-title&gt;Botswana Journal of Economics&lt;/full-title&gt;&lt;/periodical&gt;&lt;pages&gt;45-58&lt;/pages&gt;&lt;volume&gt;12&lt;/volume&gt;&lt;number&gt;1&lt;/number&gt;&lt;dates&gt;&lt;year&gt;2014&lt;/year&gt;&lt;/dates&gt;&lt;isbn&gt;1810-0163&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Okurut, Kagiso et al. (2014)</w:t>
            </w:r>
            <w:r>
              <w:rPr>
                <w:rFonts w:ascii="Times New Roman" w:hAnsi="Times New Roman" w:cs="Times New Roman"/>
                <w:sz w:val="24"/>
                <w:szCs w:val="24"/>
              </w:rPr>
              <w:fldChar w:fldCharType="end"/>
            </w:r>
          </w:p>
        </w:tc>
        <w:tc>
          <w:tcPr>
            <w:tcW w:w="1530" w:type="dxa"/>
          </w:tcPr>
          <w:p w:rsidR="009E28C3" w:rsidRPr="00980792" w:rsidRDefault="008B26AB"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Botswana</w:t>
            </w:r>
          </w:p>
        </w:tc>
        <w:tc>
          <w:tcPr>
            <w:tcW w:w="2250" w:type="dxa"/>
          </w:tcPr>
          <w:p w:rsidR="009E28C3" w:rsidRPr="00980792" w:rsidRDefault="008B26AB"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Econometric model</w:t>
            </w:r>
          </w:p>
        </w:tc>
        <w:tc>
          <w:tcPr>
            <w:tcW w:w="4462" w:type="dxa"/>
          </w:tcPr>
          <w:p w:rsidR="009E28C3" w:rsidRPr="00980792" w:rsidRDefault="008B26AB"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impact has seen over poverty allocation and a very influence has seen on women empowerment. </w:t>
            </w:r>
          </w:p>
        </w:tc>
      </w:tr>
      <w:tr w:rsidR="009E28C3" w:rsidTr="004F7519">
        <w:trPr>
          <w:trHeight w:val="481"/>
        </w:trPr>
        <w:tc>
          <w:tcPr>
            <w:tcW w:w="1975" w:type="dxa"/>
          </w:tcPr>
          <w:p w:rsidR="009E28C3" w:rsidRPr="00980792" w:rsidRDefault="00324257"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AuthorYear="1"&gt;&lt;Author&gt;Ashraf&lt;/Author&gt;&lt;Year&gt;2006&lt;/Year&gt;&lt;RecNum&gt;32&lt;/RecNum&gt;&lt;DisplayText&gt;Ashraf, Karlan et al. (2006)&lt;/DisplayText&gt;&lt;record&gt;&lt;rec-number&gt;32&lt;/rec-number&gt;&lt;foreign-keys&gt;&lt;key app="EN" db-id="w9fwdfzd2trtteea59ix52x5ttv52pa92xdv" timestamp="1601880104"&gt;32&lt;/key&gt;&lt;/foreign-keys&gt;&lt;ref-type name="Journal Article"&gt;17&lt;/ref-type&gt;&lt;contributors&gt;&lt;authors&gt;&lt;author&gt;Ashraf, Nava&lt;/author&gt;&lt;author&gt;Karlan, Dean S&lt;/author&gt;&lt;author&gt;Yin, Wesley&lt;/author&gt;&lt;/authors&gt;&lt;/contributors&gt;&lt;titles&gt;&lt;title&gt;Household decision making and savings impacts: further evidence from a commitment savings product in the Philippines&lt;/title&gt;&lt;secondary-title&gt;Yale University Economic Growth Center Discussion Paper&lt;/secondary-title&gt;&lt;/titles&gt;&lt;periodical&gt;&lt;full-title&gt;Yale University Economic Growth Center Discussion Paper&lt;/full-title&gt;&lt;/periodical&gt;&lt;number&gt;939&lt;/number&gt;&lt;dates&gt;&lt;year&gt;2006&lt;/year&gt;&lt;/dates&gt;&lt;urls&gt;&lt;/urls&gt;&lt;/record&gt;&lt;/Cite&gt;&lt;/EndNote&gt;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Ashraf, Karlan et al. (2006)</w:t>
            </w:r>
            <w:r>
              <w:rPr>
                <w:rFonts w:ascii="Times New Roman" w:hAnsi="Times New Roman" w:cs="Times New Roman"/>
                <w:sz w:val="24"/>
                <w:szCs w:val="24"/>
              </w:rPr>
              <w:fldChar w:fldCharType="end"/>
            </w:r>
          </w:p>
        </w:tc>
        <w:tc>
          <w:tcPr>
            <w:tcW w:w="1530" w:type="dxa"/>
          </w:tcPr>
          <w:p w:rsidR="009E28C3" w:rsidRPr="00980792" w:rsidRDefault="00E23AD4"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Philippines</w:t>
            </w:r>
          </w:p>
        </w:tc>
        <w:tc>
          <w:tcPr>
            <w:tcW w:w="2250" w:type="dxa"/>
          </w:tcPr>
          <w:p w:rsidR="009E28C3" w:rsidRPr="00980792" w:rsidRDefault="00324257"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SEED savings model</w:t>
            </w:r>
          </w:p>
        </w:tc>
        <w:tc>
          <w:tcPr>
            <w:tcW w:w="4462" w:type="dxa"/>
          </w:tcPr>
          <w:p w:rsidR="009E28C3" w:rsidRPr="00980792" w:rsidRDefault="00324257"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Effective in case of savings in the short term policy but not that much efficient for the long run reserves. </w:t>
            </w:r>
          </w:p>
        </w:tc>
      </w:tr>
      <w:tr w:rsidR="009E28C3" w:rsidTr="004F7519">
        <w:trPr>
          <w:trHeight w:val="481"/>
        </w:trPr>
        <w:tc>
          <w:tcPr>
            <w:tcW w:w="1975" w:type="dxa"/>
          </w:tcPr>
          <w:p w:rsidR="009E28C3" w:rsidRPr="00980792" w:rsidRDefault="00132AD2"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AuthorYear="1"&gt;&lt;Author&gt;Burrus&lt;/Author&gt;&lt;Year&gt;2005&lt;/Year&gt;&lt;RecNum&gt;35&lt;/RecNum&gt;&lt;DisplayText&gt;Burrus (2005)&lt;/DisplayText&gt;&lt;record&gt;&lt;rec-number&gt;35&lt;/rec-number&gt;&lt;foreign-keys&gt;&lt;key app="EN" db-id="w9fwdfzd2trtteea59ix52x5ttv52pa92xdv" timestamp="1602103704"&gt;35&lt;/key&gt;&lt;/foreign-keys&gt;&lt;ref-type name="Journal Article"&gt;17&lt;/ref-type&gt;&lt;contributors&gt;&lt;authors&gt;&lt;author&gt;Burrus, Bill&lt;/author&gt;&lt;/authors&gt;&lt;/contributors&gt;&lt;titles&gt;&lt;title&gt;Lessons and trends of microcredit in the United States&lt;/title&gt;&lt;secondary-title&gt;ACCION USA&lt;/secondary-title&gt;&lt;/titles&gt;&lt;periodical&gt;&lt;full-title&gt;ACCION USA&lt;/full-title&gt;&lt;/periodical&gt;&lt;pages&gt;1-16&lt;/pages&gt;&lt;dates&gt;&lt;year&gt;2005&lt;/year&gt;&lt;/dates&gt;&lt;urls&gt;&lt;/urls&gt;&lt;/record&gt;&lt;/Cite&gt;&lt;/EndNote&gt;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Burrus (2005)</w:t>
            </w:r>
            <w:r>
              <w:rPr>
                <w:rFonts w:ascii="Times New Roman" w:hAnsi="Times New Roman" w:cs="Times New Roman"/>
                <w:sz w:val="24"/>
                <w:szCs w:val="24"/>
              </w:rPr>
              <w:fldChar w:fldCharType="end"/>
            </w:r>
          </w:p>
        </w:tc>
        <w:tc>
          <w:tcPr>
            <w:tcW w:w="1530" w:type="dxa"/>
          </w:tcPr>
          <w:p w:rsidR="009E28C3" w:rsidRPr="00980792" w:rsidRDefault="00132AD2"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United States of America</w:t>
            </w:r>
          </w:p>
        </w:tc>
        <w:tc>
          <w:tcPr>
            <w:tcW w:w="2250" w:type="dxa"/>
          </w:tcPr>
          <w:p w:rsidR="009E28C3" w:rsidRPr="00980792" w:rsidRDefault="00132AD2"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Field Survey Analysis</w:t>
            </w:r>
          </w:p>
        </w:tc>
        <w:tc>
          <w:tcPr>
            <w:tcW w:w="4462" w:type="dxa"/>
          </w:tcPr>
          <w:p w:rsidR="009E28C3" w:rsidRPr="00980792" w:rsidRDefault="00DC3BA5"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Microcredit loans build up the microenterprises and transformed small businesses into larger ones. It enlarged the income, consumption and expense of households. </w:t>
            </w:r>
          </w:p>
        </w:tc>
      </w:tr>
      <w:tr w:rsidR="009E28C3" w:rsidTr="004F7519">
        <w:trPr>
          <w:trHeight w:val="481"/>
        </w:trPr>
        <w:tc>
          <w:tcPr>
            <w:tcW w:w="1975" w:type="dxa"/>
          </w:tcPr>
          <w:p w:rsidR="009E28C3" w:rsidRPr="00980792" w:rsidRDefault="00EF6992"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AuthorYear="1"&gt;&lt;Author&gt;Kantor&lt;/Author&gt;&lt;Year&gt;2007&lt;/Year&gt;&lt;RecNum&gt;37&lt;/RecNum&gt;&lt;DisplayText&gt;Kantor and Andersen (2007)&lt;/DisplayText&gt;&lt;record&gt;&lt;rec-number&gt;37&lt;/rec-number&gt;&lt;foreign-keys&gt;&lt;key app="EN" db-id="w9fwdfzd2trtteea59ix52x5ttv52pa92xdv" timestamp="1602144468"&gt;37&lt;/key&gt;&lt;/foreign-keys&gt;&lt;ref-type name="Book"&gt;6&lt;/ref-type&gt;&lt;contributors&gt;&lt;authors&gt;&lt;author&gt;Kantor, Paula&lt;/author&gt;&lt;author&gt;Andersen, Erna&lt;/author&gt;&lt;/authors&gt;&lt;/contributors&gt;&lt;titles&gt;&lt;title&gt;Microcredit, Informal Credit and Rural Livelihoods: A Village Case Study in Kabul Province&lt;/title&gt;&lt;/titles&gt;&lt;dates&gt;&lt;year&gt;2007&lt;/year&gt;&lt;/dates&gt;&lt;publisher&gt;Universitäts-und Landesbibliothek Sachsen-Anhalt&lt;/publisher&gt;&lt;urls&gt;&lt;/urls&gt;&lt;/record&gt;&lt;/Cite&gt;&lt;/EndNote&gt;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Kantor and Andersen (2007)</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Kabul</w:t>
            </w:r>
            <w:r w:rsidR="00E141EE">
              <w:rPr>
                <w:rFonts w:ascii="Times New Roman" w:hAnsi="Times New Roman" w:cs="Times New Roman"/>
                <w:sz w:val="24"/>
                <w:szCs w:val="24"/>
              </w:rPr>
              <w:t>, Afghanistan</w:t>
            </w:r>
          </w:p>
        </w:tc>
        <w:tc>
          <w:tcPr>
            <w:tcW w:w="2250" w:type="dxa"/>
          </w:tcPr>
          <w:p w:rsidR="009E28C3" w:rsidRPr="00980792" w:rsidRDefault="00E141EE"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Qualitative Analysis</w:t>
            </w:r>
          </w:p>
        </w:tc>
        <w:tc>
          <w:tcPr>
            <w:tcW w:w="4462" w:type="dxa"/>
          </w:tcPr>
          <w:p w:rsidR="009E28C3" w:rsidRPr="00980792" w:rsidRDefault="00E141EE"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overall result was negative and microcredit cause more internal loan rather than improving condition because of repayment necessities. </w:t>
            </w:r>
          </w:p>
        </w:tc>
      </w:tr>
      <w:tr w:rsidR="009E28C3" w:rsidTr="004F7519">
        <w:trPr>
          <w:trHeight w:val="481"/>
        </w:trPr>
        <w:tc>
          <w:tcPr>
            <w:tcW w:w="1975" w:type="dxa"/>
          </w:tcPr>
          <w:p w:rsidR="009E28C3" w:rsidRPr="00980792" w:rsidRDefault="00B36662"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AuthorYear="1"&gt;&lt;Author&gt;Jebarajakirthy&lt;/Author&gt;&lt;Year&gt;2015&lt;/Year&gt;&lt;RecNum&gt;39&lt;/RecNum&gt;&lt;DisplayText&gt;Jebarajakirthy and Lobo (2015)&lt;/DisplayText&gt;&lt;record&gt;&lt;rec-number&gt;39&lt;/rec-number&gt;&lt;foreign-keys&gt;&lt;key app="EN" db-id="w9fwdfzd2trtteea59ix52x5ttv52pa92xdv" timestamp="1602165382"&gt;39&lt;/key&gt;&lt;/foreign-keys&gt;&lt;ref-type name="Journal Article"&gt;17&lt;/ref-type&gt;&lt;contributors&gt;&lt;authors&gt;&lt;author&gt;Jebarajakirthy, Charles&lt;/author&gt;&lt;author&gt;Lobo, Antonio&lt;/author&gt;&lt;/authors&gt;&lt;/contributors&gt;&lt;titles&gt;&lt;title&gt;A study investigating attitudinal perceptions of microcredit services and their relevant drivers in bottom of pyramid market segments&lt;/title&gt;&lt;secondary-title&gt;Journal of Retailing and Consumer Services&lt;/secondary-title&gt;&lt;/titles&gt;&lt;periodical&gt;&lt;full-title&gt;Journal of Retailing and Consumer Services&lt;/full-title&gt;&lt;/periodical&gt;&lt;pages&gt;39-48&lt;/pages&gt;&lt;volume&gt;23&lt;/volume&gt;&lt;dates&gt;&lt;year&gt;2015&lt;/year&gt;&lt;/dates&gt;&lt;isbn&gt;0969-6989&lt;/isbn&gt;&lt;urls&gt;&lt;/urls&gt;&lt;/record&gt;&lt;/Cite&gt;&lt;/EndNote&gt;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Jebarajakirthy and Lobo (2015)</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Pyramid area, Egypt</w:t>
            </w:r>
          </w:p>
        </w:tc>
        <w:tc>
          <w:tcPr>
            <w:tcW w:w="2250" w:type="dxa"/>
          </w:tcPr>
          <w:p w:rsidR="009E28C3" w:rsidRPr="00980792" w:rsidRDefault="001F4787"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Measurement model, Common method </w:t>
            </w:r>
            <w:r>
              <w:rPr>
                <w:rFonts w:ascii="Times New Roman" w:hAnsi="Times New Roman" w:cs="Times New Roman"/>
                <w:sz w:val="24"/>
                <w:szCs w:val="24"/>
              </w:rPr>
              <w:lastRenderedPageBreak/>
              <w:t>bias, Hypothesis testing, Chi- square method</w:t>
            </w:r>
          </w:p>
        </w:tc>
        <w:tc>
          <w:tcPr>
            <w:tcW w:w="4462" w:type="dxa"/>
          </w:tcPr>
          <w:p w:rsidR="009E28C3" w:rsidRPr="00980792" w:rsidRDefault="00B36662"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whole output came as a neutral result because many of the households improved </w:t>
            </w:r>
            <w:r>
              <w:rPr>
                <w:rFonts w:ascii="Times New Roman" w:hAnsi="Times New Roman" w:cs="Times New Roman"/>
                <w:sz w:val="24"/>
                <w:szCs w:val="24"/>
              </w:rPr>
              <w:lastRenderedPageBreak/>
              <w:t xml:space="preserve">their condition by taking loans through the youth program and others could not afford to do better because of collateral issues, guardian issues and repayment problems. </w:t>
            </w:r>
          </w:p>
        </w:tc>
      </w:tr>
      <w:tr w:rsidR="009E28C3" w:rsidTr="004F7519">
        <w:trPr>
          <w:trHeight w:val="481"/>
        </w:trPr>
        <w:tc>
          <w:tcPr>
            <w:tcW w:w="1975" w:type="dxa"/>
          </w:tcPr>
          <w:p w:rsidR="009E28C3" w:rsidRPr="00980792" w:rsidRDefault="00FA4A78"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AuthorYear="1"&gt;&lt;Author&gt;Murisa&lt;/Author&gt;&lt;Year&gt;2013&lt;/Year&gt;&lt;RecNum&gt;41&lt;/RecNum&gt;&lt;DisplayText&gt;Murisa and Chikweche (2013)&lt;/DisplayText&gt;&lt;record&gt;&lt;rec-number&gt;41&lt;/rec-number&gt;&lt;foreign-keys&gt;&lt;key app="EN" db-id="w9fwdfzd2trtteea59ix52x5ttv52pa92xdv" timestamp="1602174550"&gt;41&lt;/key&gt;&lt;/foreign-keys&gt;&lt;ref-type name="Journal Article"&gt;17&lt;/ref-type&gt;&lt;contributors&gt;&lt;authors&gt;&lt;author&gt;Murisa, Tendai&lt;/author&gt;&lt;author&gt;Chikweche, Tendai&lt;/author&gt;&lt;/authors&gt;&lt;/contributors&gt;&lt;titles&gt;&lt;title&gt;Entrepreunership And Micro-Finance In Extreme Poverty Circumstances—Challenges And Prospects: The Case Of Zimbabwe&lt;/title&gt;&lt;secondary-title&gt;Journal of Developmental Entrepreneurship&lt;/secondary-title&gt;&lt;/titles&gt;&lt;periodical&gt;&lt;full-title&gt;Journal of Developmental Entrepreneurship&lt;/full-title&gt;&lt;/periodical&gt;&lt;pages&gt;1350001&lt;/pages&gt;&lt;volume&gt;18&lt;/volume&gt;&lt;number&gt;01&lt;/number&gt;&lt;dates&gt;&lt;year&gt;2013&lt;/year&gt;&lt;/dates&gt;&lt;isbn&gt;1084-9467&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Murisa and Chikweche (2013)</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Zimbabwe</w:t>
            </w:r>
          </w:p>
        </w:tc>
        <w:tc>
          <w:tcPr>
            <w:tcW w:w="2250" w:type="dxa"/>
          </w:tcPr>
          <w:p w:rsidR="009E28C3" w:rsidRPr="00980792" w:rsidRDefault="00ED4E7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CEI approach</w:t>
            </w:r>
          </w:p>
        </w:tc>
        <w:tc>
          <w:tcPr>
            <w:tcW w:w="4462" w:type="dxa"/>
          </w:tcPr>
          <w:p w:rsidR="009E28C3" w:rsidRPr="00980792" w:rsidRDefault="00FA4A7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enrichment of business development among entrepreneurs for their business and for international business works. I could not find any negative impact. </w:t>
            </w:r>
          </w:p>
        </w:tc>
      </w:tr>
      <w:tr w:rsidR="009E28C3" w:rsidTr="004F7519">
        <w:trPr>
          <w:trHeight w:val="481"/>
        </w:trPr>
        <w:tc>
          <w:tcPr>
            <w:tcW w:w="1975" w:type="dxa"/>
          </w:tcPr>
          <w:p w:rsidR="009E28C3" w:rsidRPr="00980792" w:rsidRDefault="00DF5423"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AuthorYear="1"&gt;&lt;Author&gt;Habte&lt;/Author&gt;&lt;Year&gt;2017&lt;/Year&gt;&lt;RecNum&gt;42&lt;/RecNum&gt;&lt;DisplayText&gt;Habte, Visser et al. (2017)&lt;/DisplayText&gt;&lt;record&gt;&lt;rec-number&gt;42&lt;/rec-number&gt;&lt;foreign-keys&gt;&lt;key app="EN" db-id="w9fwdfzd2trtteea59ix52x5ttv52pa92xdv" timestamp="1602175693"&gt;42&lt;/key&gt;&lt;/foreign-keys&gt;&lt;ref-type name="Book Section"&gt;5&lt;/ref-type&gt;&lt;contributors&gt;&lt;authors&gt;&lt;author&gt;Habte, Amine&lt;/author&gt;&lt;author&gt;Visser, Kobus&lt;/author&gt;&lt;author&gt;Ocran, Matthew Kofi&lt;/author&gt;&lt;/authors&gt;&lt;/contributors&gt;&lt;titles&gt;&lt;title&gt;The impact of microfinance on household livelihoods: evidence from rural Eritrea&lt;/title&gt;&lt;secondary-title&gt;Development Finance&lt;/secondary-title&gt;&lt;/titles&gt;&lt;pages&gt;73-107&lt;/pages&gt;&lt;dates&gt;&lt;year&gt;2017&lt;/year&gt;&lt;/dates&gt;&lt;publisher&gt;Springer&lt;/publisher&gt;&lt;urls&gt;&lt;/urls&gt;&lt;/record&gt;&lt;/Cite&gt;&lt;/EndNote&gt;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Habte, Visser et al. (2017)</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Eritrea </w:t>
            </w:r>
          </w:p>
        </w:tc>
        <w:tc>
          <w:tcPr>
            <w:tcW w:w="2250" w:type="dxa"/>
          </w:tcPr>
          <w:p w:rsidR="009E28C3" w:rsidRPr="00980792" w:rsidRDefault="00FA1BB7"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Logistic Regression and Propensity Score Matching </w:t>
            </w:r>
          </w:p>
        </w:tc>
        <w:tc>
          <w:tcPr>
            <w:tcW w:w="4462" w:type="dxa"/>
          </w:tcPr>
          <w:p w:rsidR="009E28C3" w:rsidRPr="00980792" w:rsidRDefault="00DF5423"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High level of satisfaction and goal achievement done through microcredit. Child nutrition, education, consumption and earnings have enhanced at a high rate. </w:t>
            </w:r>
          </w:p>
        </w:tc>
      </w:tr>
      <w:tr w:rsidR="009E28C3" w:rsidTr="004F7519">
        <w:trPr>
          <w:trHeight w:val="481"/>
        </w:trPr>
        <w:tc>
          <w:tcPr>
            <w:tcW w:w="1975" w:type="dxa"/>
          </w:tcPr>
          <w:p w:rsidR="009E28C3" w:rsidRPr="00980792" w:rsidRDefault="00862415"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AuthorYear="1"&gt;&lt;Author&gt;Smahi&lt;/Author&gt;&lt;Year&gt;2011&lt;/Year&gt;&lt;RecNum&gt;44&lt;/RecNum&gt;&lt;DisplayText&gt;Smahi and Benhabib (2011)&lt;/DisplayText&gt;&lt;record&gt;&lt;rec-number&gt;44&lt;/rec-number&gt;&lt;foreign-keys&gt;&lt;key app="EN" db-id="w9fwdfzd2trtteea59ix52x5ttv52pa92xdv" timestamp="1602181278"&gt;44&lt;/key&gt;&lt;/foreign-keys&gt;&lt;ref-type name="Conference Proceedings"&gt;10&lt;/ref-type&gt;&lt;contributors&gt;&lt;authors&gt;&lt;author&gt;Smahi, Ahmed&lt;/author&gt;&lt;author&gt;Benhabib, Abderrezak&lt;/author&gt;&lt;/authors&gt;&lt;/contributors&gt;&lt;titles&gt;&lt;title&gt;The Impact of Microfinance Programs on Household Poverty Reduction: The Case of Algeria&lt;/title&gt;&lt;secondary-title&gt;Second European Research Conference on Microfinance&lt;/secondary-title&gt;&lt;/titles&gt;&lt;pages&gt;2-18&lt;/pages&gt;&lt;dates&gt;&lt;year&gt;2011&lt;/year&gt;&lt;/dates&gt;&lt;urls&gt;&lt;/urls&gt;&lt;/record&gt;&lt;/Cite&gt;&lt;/EndNote&gt;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Smahi and Benhabib (2011)</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Algeria</w:t>
            </w:r>
          </w:p>
        </w:tc>
        <w:tc>
          <w:tcPr>
            <w:tcW w:w="2250" w:type="dxa"/>
          </w:tcPr>
          <w:p w:rsidR="009E28C3" w:rsidRPr="00980792" w:rsidRDefault="00743B99"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Two- stage least square regression model</w:t>
            </w:r>
          </w:p>
        </w:tc>
        <w:tc>
          <w:tcPr>
            <w:tcW w:w="4462" w:type="dxa"/>
          </w:tcPr>
          <w:p w:rsidR="009E28C3" w:rsidRPr="00980792" w:rsidRDefault="00743B99"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bit of improvement has seen along with women empowerment but the lack of selecting target borrowers created insensitivity and unsuccessful situation of MFIs. </w:t>
            </w:r>
          </w:p>
        </w:tc>
      </w:tr>
      <w:tr w:rsidR="009E28C3" w:rsidTr="004F7519">
        <w:trPr>
          <w:trHeight w:val="481"/>
        </w:trPr>
        <w:tc>
          <w:tcPr>
            <w:tcW w:w="1975" w:type="dxa"/>
          </w:tcPr>
          <w:p w:rsidR="009E28C3" w:rsidRPr="00980792" w:rsidRDefault="00C77786"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AuthorYear="1"&gt;&lt;Author&gt;Bebczuk&lt;/Author&gt;&lt;Year&gt;2007&lt;/Year&gt;&lt;RecNum&gt;45&lt;/RecNum&gt;&lt;DisplayText&gt;Bebczuk and Haimovich (2007)&lt;/DisplayText&gt;&lt;record&gt;&lt;rec-number&gt;45&lt;/rec-number&gt;&lt;foreign-keys&gt;&lt;key app="EN" db-id="w9fwdfzd2trtteea59ix52x5ttv52pa92xdv" timestamp="1602255752"&gt;45&lt;/key&gt;&lt;/foreign-keys&gt;&lt;ref-type name="Report"&gt;27&lt;/ref-type&gt;&lt;contributors&gt;&lt;authors&gt;&lt;author&gt;Bebczuk, Ricardo&lt;/author&gt;&lt;author&gt;Haimovich, Francisco&lt;/author&gt;&lt;/authors&gt;&lt;/contributors&gt;&lt;titles&gt;&lt;title&gt;MDGs and microcredit: An empirical evaluation for Latin American Countries&lt;/title&gt;&lt;/titles&gt;&lt;dates&gt;&lt;year&gt;2007&lt;/year&gt;&lt;/dates&gt;&lt;publisher&gt;Documento de Trabajo&lt;/publisher&gt;&lt;urls&gt;&lt;/urls&gt;&lt;/record&gt;&lt;/Cite&gt;&lt;/EndNote&gt;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Bebczuk and Haimovich (2007)</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Latin America</w:t>
            </w:r>
          </w:p>
        </w:tc>
        <w:tc>
          <w:tcPr>
            <w:tcW w:w="2250" w:type="dxa"/>
          </w:tcPr>
          <w:p w:rsidR="009E28C3" w:rsidRPr="00980792" w:rsidRDefault="00BF6079"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Multivariate Regression model</w:t>
            </w:r>
          </w:p>
        </w:tc>
        <w:tc>
          <w:tcPr>
            <w:tcW w:w="4462" w:type="dxa"/>
          </w:tcPr>
          <w:p w:rsidR="009E28C3" w:rsidRPr="00980792" w:rsidRDefault="00441043"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has no contradiction found in this case but the span of positive results is very small. It needs to enlarge the activities of microcredit. </w:t>
            </w:r>
          </w:p>
        </w:tc>
      </w:tr>
      <w:tr w:rsidR="009E28C3" w:rsidTr="004F7519">
        <w:trPr>
          <w:trHeight w:val="481"/>
        </w:trPr>
        <w:tc>
          <w:tcPr>
            <w:tcW w:w="1975" w:type="dxa"/>
          </w:tcPr>
          <w:p w:rsidR="009E28C3" w:rsidRPr="00980792" w:rsidRDefault="00D6394E"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AuthorYear="1"&gt;&lt;Author&gt;Altay&lt;/Author&gt;&lt;Year&gt;2007&lt;/Year&gt;&lt;RecNum&gt;46&lt;/RecNum&gt;&lt;DisplayText&gt;Altay (2007)&lt;/DisplayText&gt;&lt;record&gt;&lt;rec-number&gt;46&lt;/rec-number&gt;&lt;foreign-keys&gt;&lt;key app="EN" db-id="w9fwdfzd2trtteea59ix52x5ttv52pa92xdv" timestamp="1602257504"&gt;46&lt;/key&gt;&lt;/foreign-keys&gt;&lt;ref-type name="Conference Proceedings"&gt;10&lt;/ref-type&gt;&lt;contributors&gt;&lt;authors&gt;&lt;author&gt;Altay, Asuman&lt;/author&gt;&lt;/authors&gt;&lt;/contributors&gt;&lt;titles&gt;&lt;title&gt;The challenge for global women poverty: Microfinance (or microcredit) as a solution for women poverty in Turkey&lt;/title&gt;&lt;secondary-title&gt;International Conference on Globalization and Its Discontents&lt;/secondary-title&gt;&lt;/titles&gt;&lt;pages&gt;4-21&lt;/pages&gt;&lt;dates&gt;&lt;year&gt;2007&lt;/year&gt;&lt;/dates&gt;&lt;urls&gt;&lt;/urls&gt;&lt;/record&gt;&lt;/Cite&gt;&lt;/EndNote&gt;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Altay (2007)</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Turkey</w:t>
            </w:r>
          </w:p>
        </w:tc>
        <w:tc>
          <w:tcPr>
            <w:tcW w:w="2250" w:type="dxa"/>
          </w:tcPr>
          <w:p w:rsidR="009E28C3" w:rsidRPr="00980792" w:rsidRDefault="005807AF"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Survey Analysis</w:t>
            </w:r>
          </w:p>
        </w:tc>
        <w:tc>
          <w:tcPr>
            <w:tcW w:w="4462" w:type="dxa"/>
          </w:tcPr>
          <w:p w:rsidR="009E28C3" w:rsidRPr="00980792" w:rsidRDefault="00D6394E"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Women ruled households have widely succeeded through microcredit in Turkey. Hence, there is much more scope of improvement if more companies start these activities. Overall output is neutral. </w:t>
            </w:r>
          </w:p>
        </w:tc>
      </w:tr>
      <w:tr w:rsidR="00AE4CFF" w:rsidTr="004F7519">
        <w:trPr>
          <w:trHeight w:val="481"/>
        </w:trPr>
        <w:tc>
          <w:tcPr>
            <w:tcW w:w="1975" w:type="dxa"/>
          </w:tcPr>
          <w:p w:rsidR="00AE4CFF" w:rsidRPr="00980792" w:rsidRDefault="00A15CF7"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AuthorYear="1"&gt;&lt;Author&gt;Md Nor&lt;/Author&gt;&lt;Year&gt;2012&lt;/Year&gt;&lt;RecNum&gt;50&lt;/RecNum&gt;&lt;DisplayText&gt;Md Nor, Mohd Rashid et al. (2012)&lt;/DisplayText&gt;&lt;record&gt;&lt;rec-number&gt;50&lt;/rec-number&gt;&lt;foreign-keys&gt;&lt;key app="EN" db-id="w9fwdfzd2trtteea59ix52x5ttv52pa92xdv" timestamp="1602337389"&gt;50&lt;/key&gt;&lt;/foreign-keys&gt;&lt;ref-type name="Journal Article"&gt;17&lt;/ref-type&gt;&lt;contributors&gt;&lt;authors&gt;&lt;author&gt;Md Nor, Nor Haryanti&lt;/author&gt;&lt;author&gt;Mohd Rashid, Siti Norbaya&lt;/author&gt;&lt;author&gt;Nawawi, Rabihah&lt;/author&gt;&lt;author&gt;Mohd Ishak, Fadhilah&lt;/author&gt;&lt;author&gt;Mohd Zain, Mohd Sazali&lt;/author&gt;&lt;/authors&gt;&lt;/contributors&gt;&lt;titles&gt;&lt;title&gt;Women enterprenuership in micro credit performance: The preliminary study in Kelantan&lt;/title&gt;&lt;/titles&gt;&lt;dates&gt;&lt;year&gt;2012&lt;/year&gt;&lt;/dates&gt;&lt;urls&gt;&lt;/urls&gt;&lt;/record&gt;&lt;/Cite&gt;&lt;/EndNote&gt;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Md Nor, Mohd Rashid et al. (2012)</w:t>
            </w:r>
            <w:r>
              <w:rPr>
                <w:rFonts w:ascii="Times New Roman" w:hAnsi="Times New Roman" w:cs="Times New Roman"/>
                <w:sz w:val="24"/>
                <w:szCs w:val="24"/>
              </w:rPr>
              <w:fldChar w:fldCharType="end"/>
            </w:r>
          </w:p>
        </w:tc>
        <w:tc>
          <w:tcPr>
            <w:tcW w:w="1530" w:type="dxa"/>
          </w:tcPr>
          <w:p w:rsidR="00AE4CFF" w:rsidRDefault="00AC204D"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Kelantan</w:t>
            </w:r>
          </w:p>
        </w:tc>
        <w:tc>
          <w:tcPr>
            <w:tcW w:w="2250" w:type="dxa"/>
          </w:tcPr>
          <w:p w:rsidR="00AE4CFF" w:rsidRPr="00980792" w:rsidRDefault="00AC204D"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Frequency distribution, Reliability analysis, Descriptive statistics, linear </w:t>
            </w:r>
            <w:r>
              <w:rPr>
                <w:rFonts w:ascii="Times New Roman" w:hAnsi="Times New Roman" w:cs="Times New Roman"/>
                <w:sz w:val="24"/>
                <w:szCs w:val="24"/>
              </w:rPr>
              <w:lastRenderedPageBreak/>
              <w:t>regression, Pearson correlation and SPSS analysis</w:t>
            </w:r>
          </w:p>
        </w:tc>
        <w:tc>
          <w:tcPr>
            <w:tcW w:w="4462" w:type="dxa"/>
          </w:tcPr>
          <w:p w:rsidR="00AE4CFF" w:rsidRPr="00980792" w:rsidRDefault="00AC204D"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Created economic and household well being by using microcredit loan, especially focused on women. </w:t>
            </w:r>
            <w:r w:rsidR="000A5E2A">
              <w:rPr>
                <w:rFonts w:ascii="Times New Roman" w:hAnsi="Times New Roman" w:cs="Times New Roman"/>
                <w:sz w:val="24"/>
                <w:szCs w:val="24"/>
              </w:rPr>
              <w:t xml:space="preserve">The most important factor to consider in this study was customer managerial. </w:t>
            </w:r>
          </w:p>
        </w:tc>
      </w:tr>
      <w:tr w:rsidR="009E28C3" w:rsidTr="004F7519">
        <w:trPr>
          <w:trHeight w:val="481"/>
        </w:trPr>
        <w:tc>
          <w:tcPr>
            <w:tcW w:w="1975" w:type="dxa"/>
          </w:tcPr>
          <w:p w:rsidR="009E28C3" w:rsidRPr="00980792" w:rsidRDefault="00921045"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AuthorYear="1"&gt;&lt;Author&gt;Ibrahim&lt;/Author&gt;&lt;Year&gt;2013&lt;/Year&gt;&lt;RecNum&gt;48&lt;/RecNum&gt;&lt;DisplayText&gt;Ibrahim and Bauer (2013)&lt;/DisplayText&gt;&lt;record&gt;&lt;rec-number&gt;48&lt;/rec-number&gt;&lt;foreign-keys&gt;&lt;key app="EN" db-id="w9fwdfzd2trtteea59ix52x5ttv52pa92xdv" timestamp="1602312667"&gt;48&lt;/key&gt;&lt;/foreign-keys&gt;&lt;ref-type name="Journal Article"&gt;17&lt;/ref-type&gt;&lt;contributors&gt;&lt;authors&gt;&lt;author&gt;Ibrahim, Abdelateif Hassan&lt;/author&gt;&lt;author&gt;Bauer, Siegfried&lt;/author&gt;&lt;/authors&gt;&lt;/contributors&gt;&lt;titles&gt;&lt;title&gt;Access to micro credit and its impact on farm profit among rural farmers in dryland of Sudan&lt;/title&gt;&lt;secondary-title&gt;Global Advanced Research Journal of Agricultural Science&lt;/secondary-title&gt;&lt;/titles&gt;&lt;periodical&gt;&lt;full-title&gt;Global Advanced Research Journal of Agricultural Science&lt;/full-title&gt;&lt;/periodical&gt;&lt;pages&gt;88-102&lt;/pages&gt;&lt;volume&gt;2&lt;/volume&gt;&lt;number&gt;3&lt;/number&gt;&lt;dates&gt;&lt;year&gt;2013&lt;/year&gt;&lt;/dates&gt;&lt;urls&gt;&lt;/urls&gt;&lt;/record&gt;&lt;/Cite&gt;&lt;/EndNote&gt;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Ibrahim and Bauer (2013)</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Sudan</w:t>
            </w:r>
          </w:p>
        </w:tc>
        <w:tc>
          <w:tcPr>
            <w:tcW w:w="2250" w:type="dxa"/>
          </w:tcPr>
          <w:p w:rsidR="009E28C3" w:rsidRPr="00980792" w:rsidRDefault="008A6656"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Field survey with structured questionnaires and multi stage random sampling</w:t>
            </w:r>
            <w:r w:rsidR="001E23FC">
              <w:rPr>
                <w:rFonts w:ascii="Times New Roman" w:hAnsi="Times New Roman" w:cs="Times New Roman"/>
                <w:sz w:val="24"/>
                <w:szCs w:val="24"/>
              </w:rPr>
              <w:t>, Probity model, Heckman model</w:t>
            </w:r>
          </w:p>
        </w:tc>
        <w:tc>
          <w:tcPr>
            <w:tcW w:w="4462" w:type="dxa"/>
          </w:tcPr>
          <w:p w:rsidR="009E28C3" w:rsidRPr="00980792" w:rsidRDefault="00921045"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Increased the amount of savings and earnings. Positive enhancement over household consumption. On the contrast, more investment in the agricultural sector needed to improve.</w:t>
            </w:r>
            <w:r w:rsidR="006F0DE4">
              <w:rPr>
                <w:rFonts w:ascii="Times New Roman" w:hAnsi="Times New Roman" w:cs="Times New Roman"/>
                <w:sz w:val="24"/>
                <w:szCs w:val="24"/>
              </w:rPr>
              <w:t xml:space="preserve"> Nevertheless, there is a very small difference found between borrowers and non- borrowers. Neutral results have seen in Sudan.</w:t>
            </w:r>
          </w:p>
        </w:tc>
      </w:tr>
      <w:tr w:rsidR="009E28C3" w:rsidTr="004F7519">
        <w:trPr>
          <w:trHeight w:val="481"/>
        </w:trPr>
        <w:tc>
          <w:tcPr>
            <w:tcW w:w="1975" w:type="dxa"/>
          </w:tcPr>
          <w:p w:rsidR="009E28C3" w:rsidRPr="00980792" w:rsidRDefault="00FC1239"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AuthorYear="1"&gt;&lt;Author&gt;Taha&lt;/Author&gt;&lt;Year&gt;2012&lt;/Year&gt;&lt;RecNum&gt;49&lt;/RecNum&gt;&lt;DisplayText&gt;Taha (2012)&lt;/DisplayText&gt;&lt;record&gt;&lt;rec-number&gt;49&lt;/rec-number&gt;&lt;foreign-keys&gt;&lt;key app="EN" db-id="w9fwdfzd2trtteea59ix52x5ttv52pa92xdv" timestamp="1602316361"&gt;49&lt;/key&gt;&lt;/foreign-keys&gt;&lt;ref-type name="Thesis"&gt;32&lt;/ref-type&gt;&lt;contributors&gt;&lt;authors&gt;&lt;author&gt;Taha, Sherin Gamaleldin Ahmed&lt;/author&gt;&lt;/authors&gt;&lt;/contributors&gt;&lt;titles&gt;&lt;title&gt;The effectiveness of microcredit programmes on alleviating poverty and empowering women in Cairo, Egypt&lt;/title&gt;&lt;/titles&gt;&lt;dates&gt;&lt;year&gt;2012&lt;/year&gt;&lt;/dates&gt;&lt;publisher&gt;Universitetet i Agder; University of Agder&lt;/publisher&gt;&lt;urls&gt;&lt;/urls&gt;&lt;/record&gt;&lt;/Cite&gt;&lt;/EndNote&gt;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Taha (2012)</w:t>
            </w:r>
            <w:r>
              <w:rPr>
                <w:rFonts w:ascii="Times New Roman" w:hAnsi="Times New Roman" w:cs="Times New Roman"/>
                <w:sz w:val="24"/>
                <w:szCs w:val="24"/>
              </w:rPr>
              <w:fldChar w:fldCharType="end"/>
            </w:r>
          </w:p>
        </w:tc>
        <w:tc>
          <w:tcPr>
            <w:tcW w:w="1530" w:type="dxa"/>
          </w:tcPr>
          <w:p w:rsidR="009E28C3" w:rsidRPr="00980792" w:rsidRDefault="00CA5AB6"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Cairo</w:t>
            </w:r>
          </w:p>
        </w:tc>
        <w:tc>
          <w:tcPr>
            <w:tcW w:w="2250" w:type="dxa"/>
          </w:tcPr>
          <w:p w:rsidR="009E28C3" w:rsidRPr="00980792" w:rsidRDefault="00FC1239"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Quasi experimental research design</w:t>
            </w:r>
          </w:p>
        </w:tc>
        <w:tc>
          <w:tcPr>
            <w:tcW w:w="4462" w:type="dxa"/>
          </w:tcPr>
          <w:p w:rsidR="009E28C3" w:rsidRPr="00980792" w:rsidRDefault="00FC1239"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was a lot improvement over the households through microcredit loans. It increased the level of education, food consumption, profit gaining capability and volume of assets. However, women empowerment was still not on the move. </w:t>
            </w:r>
          </w:p>
        </w:tc>
      </w:tr>
      <w:tr w:rsidR="009E28C3" w:rsidTr="004F7519">
        <w:trPr>
          <w:trHeight w:val="481"/>
        </w:trPr>
        <w:tc>
          <w:tcPr>
            <w:tcW w:w="1975" w:type="dxa"/>
          </w:tcPr>
          <w:p w:rsidR="009E28C3" w:rsidRPr="00980792" w:rsidRDefault="00052588"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AuthorYear="1"&gt;&lt;Author&gt;Bylander&lt;/Author&gt;&lt;Year&gt;2014&lt;/Year&gt;&lt;RecNum&gt;51&lt;/RecNum&gt;&lt;DisplayText&gt;Bylander (2014)&lt;/DisplayText&gt;&lt;record&gt;&lt;rec-number&gt;51&lt;/rec-number&gt;&lt;foreign-keys&gt;&lt;key app="EN" db-id="w9fwdfzd2trtteea59ix52x5ttv52pa92xdv" timestamp="1602339092"&gt;51&lt;/key&gt;&lt;/foreign-keys&gt;&lt;ref-type name="Journal Article"&gt;17&lt;/ref-type&gt;&lt;contributors&gt;&lt;authors&gt;&lt;author&gt;Bylander, Maryann&lt;/author&gt;&lt;/authors&gt;&lt;/contributors&gt;&lt;titles&gt;&lt;title&gt;Borrowing across borders: Migration and microcredit in rural Cambodia&lt;/title&gt;&lt;secondary-title&gt;Development and Change&lt;/secondary-title&gt;&lt;/titles&gt;&lt;periodical&gt;&lt;full-title&gt;Development and Change&lt;/full-title&gt;&lt;/periodical&gt;&lt;pages&gt;284-307&lt;/pages&gt;&lt;volume&gt;45&lt;/volume&gt;&lt;number&gt;2&lt;/number&gt;&lt;dates&gt;&lt;year&gt;2014&lt;/year&gt;&lt;/dates&gt;&lt;isbn&gt;0012-155X&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Bylander (2014)</w:t>
            </w:r>
            <w:r>
              <w:rPr>
                <w:rFonts w:ascii="Times New Roman" w:hAnsi="Times New Roman" w:cs="Times New Roman"/>
                <w:sz w:val="24"/>
                <w:szCs w:val="24"/>
              </w:rPr>
              <w:fldChar w:fldCharType="end"/>
            </w:r>
          </w:p>
        </w:tc>
        <w:tc>
          <w:tcPr>
            <w:tcW w:w="1530" w:type="dxa"/>
          </w:tcPr>
          <w:p w:rsidR="009E28C3" w:rsidRPr="00980792" w:rsidRDefault="00052588"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Cambodia</w:t>
            </w:r>
          </w:p>
        </w:tc>
        <w:tc>
          <w:tcPr>
            <w:tcW w:w="2250" w:type="dxa"/>
          </w:tcPr>
          <w:p w:rsidR="009E28C3" w:rsidRPr="00980792" w:rsidRDefault="0005258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Qualitative analysis</w:t>
            </w:r>
          </w:p>
        </w:tc>
        <w:tc>
          <w:tcPr>
            <w:tcW w:w="4462" w:type="dxa"/>
          </w:tcPr>
          <w:p w:rsidR="009E28C3" w:rsidRPr="00980792" w:rsidRDefault="0005258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Small loans with low interest rates lead to success in microcredit process in this country. However, their decision to include migration process for bigger loans could not provide an impressive result. </w:t>
            </w:r>
          </w:p>
        </w:tc>
      </w:tr>
      <w:tr w:rsidR="003D16FA" w:rsidTr="004F7519">
        <w:trPr>
          <w:trHeight w:val="481"/>
        </w:trPr>
        <w:tc>
          <w:tcPr>
            <w:tcW w:w="1975" w:type="dxa"/>
          </w:tcPr>
          <w:p w:rsidR="003D16FA" w:rsidRDefault="003D16FA"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AuthorYear="1"&gt;&lt;Author&gt;Fabiao&lt;/Author&gt;&lt;Year&gt;2008&lt;/Year&gt;&lt;RecNum&gt;52&lt;/RecNum&gt;&lt;DisplayText&gt;Fabiao (2008)&lt;/DisplayText&gt;&lt;record&gt;&lt;rec-number&gt;52&lt;/rec-number&gt;&lt;foreign-keys&gt;&lt;key app="EN" db-id="w9fwdfzd2trtteea59ix52x5ttv52pa92xdv" timestamp="1602355609"&gt;52&lt;/key&gt;&lt;/foreign-keys&gt;&lt;ref-type name="Thesis"&gt;32&lt;/ref-type&gt;&lt;contributors&gt;&lt;authors&gt;&lt;author&gt;Fabiao, Alcino das Felicidades&lt;/author&gt;&lt;/authors&gt;&lt;/contributors&gt;&lt;titles&gt;&lt;title&gt;Effectiveness of agricultural micro-credit projects for poverty reduction: a case study of the Marrambajane In-kind Project in Chokwe District, Mozambique&lt;/title&gt;&lt;/titles&gt;&lt;dates&gt;&lt;year&gt;2008&lt;/year&gt;&lt;/dates&gt;&lt;urls&gt;&lt;/urls&gt;&lt;/record&gt;&lt;/Cite&gt;&lt;/EndNote&gt;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Fabiao (2008)</w:t>
            </w:r>
            <w:r>
              <w:rPr>
                <w:rFonts w:ascii="Times New Roman" w:hAnsi="Times New Roman" w:cs="Times New Roman"/>
                <w:sz w:val="24"/>
                <w:szCs w:val="24"/>
              </w:rPr>
              <w:fldChar w:fldCharType="end"/>
            </w:r>
          </w:p>
        </w:tc>
        <w:tc>
          <w:tcPr>
            <w:tcW w:w="1530" w:type="dxa"/>
          </w:tcPr>
          <w:p w:rsidR="003D16FA" w:rsidRDefault="003D16FA"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Mozambique</w:t>
            </w:r>
          </w:p>
        </w:tc>
        <w:tc>
          <w:tcPr>
            <w:tcW w:w="2250" w:type="dxa"/>
          </w:tcPr>
          <w:p w:rsidR="003D16FA" w:rsidRDefault="003D16FA"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Participatory method, Triangle model and qualitative- quantitative model</w:t>
            </w:r>
          </w:p>
        </w:tc>
        <w:tc>
          <w:tcPr>
            <w:tcW w:w="4462" w:type="dxa"/>
          </w:tcPr>
          <w:p w:rsidR="003D16FA" w:rsidRDefault="00A11A3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Even though all the necessities to run a business or agricultural purpose had given to the clients, they still could not afford to meet up their needs and </w:t>
            </w:r>
            <w:r w:rsidR="001E403D">
              <w:rPr>
                <w:rFonts w:ascii="Times New Roman" w:hAnsi="Times New Roman" w:cs="Times New Roman"/>
                <w:sz w:val="24"/>
                <w:szCs w:val="24"/>
              </w:rPr>
              <w:t>poorer households could not perform well as they needed money to consume for the basic needs. However, mediocre households did well in this case.</w:t>
            </w:r>
          </w:p>
        </w:tc>
      </w:tr>
      <w:tr w:rsidR="003D16FA" w:rsidTr="004F7519">
        <w:trPr>
          <w:trHeight w:val="481"/>
        </w:trPr>
        <w:tc>
          <w:tcPr>
            <w:tcW w:w="1975" w:type="dxa"/>
          </w:tcPr>
          <w:p w:rsidR="003D16FA" w:rsidRDefault="00A11A38"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AuthorYear="1"&gt;&lt;Author&gt;Karimi&lt;/Author&gt;&lt;Year&gt;2013&lt;/Year&gt;&lt;RecNum&gt;53&lt;/RecNum&gt;&lt;DisplayText&gt;Karimi (2013)&lt;/DisplayText&gt;&lt;record&gt;&lt;rec-number&gt;53&lt;/rec-number&gt;&lt;foreign-keys&gt;&lt;key app="EN" db-id="w9fwdfzd2trtteea59ix52x5ttv52pa92xdv" timestamp="1602393694"&gt;53&lt;/key&gt;&lt;/foreign-keys&gt;&lt;ref-type name="Journal Article"&gt;17&lt;/ref-type&gt;&lt;contributors&gt;&lt;authors&gt;&lt;author&gt;Karimi, Zahra&lt;/author&gt;&lt;/authors&gt;&lt;/contributors&gt;&lt;titles&gt;&lt;title&gt;The Role of Credit in Women’s Employment the Case of Women’s Cooperatives in Iran&lt;/title&gt;&lt;secondary-title&gt;Iranian Economic Review&lt;/secondary-title&gt;&lt;/titles&gt;&lt;periodical&gt;&lt;full-title&gt;Iranian Economic Review&lt;/full-title&gt;&lt;/periodical&gt;&lt;pages&gt;131-159&lt;/pages&gt;&lt;volume&gt;17&lt;/volume&gt;&lt;number&gt;2&lt;/number&gt;&lt;dates&gt;&lt;year&gt;2013&lt;/year&gt;&lt;/dates&gt;&lt;isbn&gt;1026-6542&lt;/isbn&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Karimi (2013)</w:t>
            </w:r>
            <w:r>
              <w:rPr>
                <w:rFonts w:ascii="Times New Roman" w:hAnsi="Times New Roman" w:cs="Times New Roman"/>
                <w:sz w:val="24"/>
                <w:szCs w:val="24"/>
              </w:rPr>
              <w:fldChar w:fldCharType="end"/>
            </w:r>
          </w:p>
        </w:tc>
        <w:tc>
          <w:tcPr>
            <w:tcW w:w="1530" w:type="dxa"/>
          </w:tcPr>
          <w:p w:rsidR="003D16FA" w:rsidRDefault="00A11A38"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Iran</w:t>
            </w:r>
          </w:p>
        </w:tc>
        <w:tc>
          <w:tcPr>
            <w:tcW w:w="2250" w:type="dxa"/>
          </w:tcPr>
          <w:p w:rsidR="00A11A38" w:rsidRDefault="00A11A3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Field Survey</w:t>
            </w:r>
          </w:p>
        </w:tc>
        <w:tc>
          <w:tcPr>
            <w:tcW w:w="4462" w:type="dxa"/>
          </w:tcPr>
          <w:p w:rsidR="003D16FA" w:rsidRDefault="00A11A38"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was a neutral effect over women empowerment. Half of the clients succeeded </w:t>
            </w:r>
            <w:r>
              <w:rPr>
                <w:rFonts w:ascii="Times New Roman" w:hAnsi="Times New Roman" w:cs="Times New Roman"/>
                <w:sz w:val="24"/>
                <w:szCs w:val="24"/>
              </w:rPr>
              <w:lastRenderedPageBreak/>
              <w:t xml:space="preserve">and rest of them could not because of dowry, male dominated society and lack of holding their rights. </w:t>
            </w:r>
          </w:p>
        </w:tc>
      </w:tr>
      <w:tr w:rsidR="003D16FA" w:rsidTr="004F7519">
        <w:trPr>
          <w:trHeight w:val="481"/>
        </w:trPr>
        <w:tc>
          <w:tcPr>
            <w:tcW w:w="1975" w:type="dxa"/>
          </w:tcPr>
          <w:p w:rsidR="003D16FA" w:rsidRDefault="009F446C"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fldChar w:fldCharType="begin"/>
            </w:r>
            <w:r>
              <w:rPr>
                <w:rFonts w:ascii="Times New Roman" w:hAnsi="Times New Roman" w:cs="Times New Roman"/>
                <w:sz w:val="24"/>
                <w:szCs w:val="24"/>
              </w:rPr>
              <w:instrText xml:space="preserve"> ADDIN EN.CITE &lt;EndNote&gt;&lt;Cite AuthorYear="1"&gt;&lt;Author&gt;Rajbanshi&lt;/Author&gt;&lt;Year&gt;2012&lt;/Year&gt;&lt;RecNum&gt;54&lt;/RecNum&gt;&lt;DisplayText&gt;Rajbanshi, Huang et al. (2012)&lt;/DisplayText&gt;&lt;record&gt;&lt;rec-number&gt;54&lt;/rec-number&gt;&lt;foreign-keys&gt;&lt;key app="EN" db-id="w9fwdfzd2trtteea59ix52x5ttv52pa92xdv" timestamp="1602396022"&gt;54&lt;/key&gt;&lt;/foreign-keys&gt;&lt;ref-type name="Report"&gt;27&lt;/ref-type&gt;&lt;contributors&gt;&lt;authors&gt;&lt;author&gt;Rajbanshi, R&lt;/author&gt;&lt;author&gt;Huang, Meng&lt;/author&gt;&lt;author&gt;Wydick, Bruce&lt;/author&gt;&lt;/authors&gt;&lt;/contributors&gt;&lt;titles&gt;&lt;title&gt;Measuring Microfinance: Cognitive and Experimental Bias with New Evidence from Nepal&lt;/title&gt;&lt;/titles&gt;&lt;dates&gt;&lt;year&gt;2012&lt;/year&gt;&lt;/dates&gt;&lt;publisher&gt;Working paper&lt;/publisher&gt;&lt;urls&gt;&lt;/urls&gt;&lt;/record&gt;&lt;/Cite&gt;&lt;/EndNote&gt;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Rajbanshi, Huang et al. (2012)</w:t>
            </w:r>
            <w:r>
              <w:rPr>
                <w:rFonts w:ascii="Times New Roman" w:hAnsi="Times New Roman" w:cs="Times New Roman"/>
                <w:sz w:val="24"/>
                <w:szCs w:val="24"/>
              </w:rPr>
              <w:fldChar w:fldCharType="end"/>
            </w:r>
          </w:p>
        </w:tc>
        <w:tc>
          <w:tcPr>
            <w:tcW w:w="1530" w:type="dxa"/>
          </w:tcPr>
          <w:p w:rsidR="003D16FA" w:rsidRDefault="00B5581B"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Nepal</w:t>
            </w:r>
          </w:p>
        </w:tc>
        <w:tc>
          <w:tcPr>
            <w:tcW w:w="2250" w:type="dxa"/>
          </w:tcPr>
          <w:p w:rsidR="003D16FA" w:rsidRDefault="00B5581B"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ITT, LATE and Quasi experimental method</w:t>
            </w:r>
          </w:p>
        </w:tc>
        <w:tc>
          <w:tcPr>
            <w:tcW w:w="4462" w:type="dxa"/>
          </w:tcPr>
          <w:p w:rsidR="003D16FA" w:rsidRDefault="00414F71"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of the output were positive along with a huge development over retail stores and agricultural households. Very few negative results found, which </w:t>
            </w:r>
            <w:r w:rsidR="000A679B">
              <w:rPr>
                <w:rFonts w:ascii="Times New Roman" w:hAnsi="Times New Roman" w:cs="Times New Roman"/>
                <w:sz w:val="24"/>
                <w:szCs w:val="24"/>
              </w:rPr>
              <w:t>could</w:t>
            </w:r>
            <w:r>
              <w:rPr>
                <w:rFonts w:ascii="Times New Roman" w:hAnsi="Times New Roman" w:cs="Times New Roman"/>
                <w:sz w:val="24"/>
                <w:szCs w:val="24"/>
              </w:rPr>
              <w:t xml:space="preserve"> possibly ignored. </w:t>
            </w:r>
          </w:p>
        </w:tc>
      </w:tr>
      <w:tr w:rsidR="000A679B" w:rsidTr="004F7519">
        <w:trPr>
          <w:trHeight w:val="481"/>
        </w:trPr>
        <w:tc>
          <w:tcPr>
            <w:tcW w:w="1975" w:type="dxa"/>
          </w:tcPr>
          <w:p w:rsidR="000A679B" w:rsidRDefault="00194B72" w:rsidP="000C4054">
            <w:pPr>
              <w:spacing w:line="360" w:lineRule="auto"/>
              <w:jc w:val="both"/>
              <w:rPr>
                <w:rFonts w:ascii="Times New Roman" w:hAnsi="Times New Roman" w:cs="Times New Roman"/>
                <w:b/>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AuthorYear="1"&gt;&lt;Author&gt;Gonzalez&lt;/Author&gt;&lt;Year&gt;2008&lt;/Year&gt;&lt;RecNum&gt;55&lt;/RecNum&gt;&lt;DisplayText&gt;Gonzalez (2008)&lt;/DisplayText&gt;&lt;record&gt;&lt;rec-number&gt;55&lt;/rec-number&gt;&lt;foreign-keys&gt;&lt;key app="EN" db-id="w9fwdfzd2trtteea59ix52x5ttv52pa92xdv" timestamp="1602399279"&gt;55&lt;/key&gt;&lt;/foreign-keys&gt;&lt;ref-type name="Thesis"&gt;32&lt;/ref-type&gt;&lt;contributors&gt;&lt;authors&gt;&lt;author&gt;Gonzalez, Adrian&lt;/author&gt;&lt;/authors&gt;&lt;/contributors&gt;&lt;titles&gt;&lt;title&gt;Microfinance, incentives to repay, and overindebtedness: Evidence from a household survey in Bolivia&lt;/title&gt;&lt;/titles&gt;&lt;dates&gt;&lt;year&gt;2008&lt;/year&gt;&lt;/dates&gt;&lt;publisher&gt;The Ohio State University&lt;/publisher&gt;&lt;urls&gt;&lt;/urls&gt;&lt;/record&gt;&lt;/Cite&gt;&lt;/EndNote&gt;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Gonzalez (2008)</w:t>
            </w:r>
            <w:r>
              <w:rPr>
                <w:rFonts w:ascii="Times New Roman" w:hAnsi="Times New Roman" w:cs="Times New Roman"/>
                <w:sz w:val="24"/>
                <w:szCs w:val="24"/>
              </w:rPr>
              <w:fldChar w:fldCharType="end"/>
            </w:r>
          </w:p>
        </w:tc>
        <w:tc>
          <w:tcPr>
            <w:tcW w:w="1530" w:type="dxa"/>
          </w:tcPr>
          <w:p w:rsidR="000A679B" w:rsidRDefault="000A679B" w:rsidP="000C4054">
            <w:pPr>
              <w:spacing w:line="360" w:lineRule="auto"/>
              <w:jc w:val="center"/>
              <w:rPr>
                <w:rFonts w:ascii="Times New Roman" w:hAnsi="Times New Roman" w:cs="Times New Roman"/>
                <w:sz w:val="24"/>
                <w:szCs w:val="24"/>
              </w:rPr>
            </w:pPr>
            <w:r>
              <w:rPr>
                <w:rFonts w:ascii="Times New Roman" w:hAnsi="Times New Roman" w:cs="Times New Roman"/>
                <w:sz w:val="24"/>
                <w:szCs w:val="24"/>
              </w:rPr>
              <w:t>Bolivia</w:t>
            </w:r>
          </w:p>
        </w:tc>
        <w:tc>
          <w:tcPr>
            <w:tcW w:w="2250" w:type="dxa"/>
          </w:tcPr>
          <w:p w:rsidR="000A679B" w:rsidRDefault="00194B72"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Consolidated model</w:t>
            </w:r>
          </w:p>
        </w:tc>
        <w:tc>
          <w:tcPr>
            <w:tcW w:w="4462" w:type="dxa"/>
          </w:tcPr>
          <w:p w:rsidR="000A679B" w:rsidRDefault="00194B72" w:rsidP="000C40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whole result lead to a neutral one. As there were many households who improved through commerce, services and manufacturing industry. Others could not bear the household and income shocks. </w:t>
            </w:r>
          </w:p>
        </w:tc>
      </w:tr>
    </w:tbl>
    <w:p w:rsidR="002E1E22" w:rsidRPr="00BB33C3" w:rsidRDefault="002E1E22" w:rsidP="000C4054">
      <w:pPr>
        <w:spacing w:line="360" w:lineRule="auto"/>
        <w:jc w:val="both"/>
        <w:rPr>
          <w:sz w:val="32"/>
          <w:szCs w:val="32"/>
        </w:rPr>
      </w:pPr>
    </w:p>
    <w:p w:rsidR="004E7605" w:rsidRDefault="00B4499F" w:rsidP="005B677D">
      <w:pPr>
        <w:pStyle w:val="Heading2"/>
        <w:numPr>
          <w:ilvl w:val="1"/>
          <w:numId w:val="19"/>
        </w:numPr>
        <w:rPr>
          <w:sz w:val="32"/>
          <w:szCs w:val="32"/>
        </w:rPr>
      </w:pPr>
      <w:bookmarkStart w:id="10" w:name="_Toc54087487"/>
      <w:r w:rsidRPr="00BB33C3">
        <w:rPr>
          <w:sz w:val="32"/>
          <w:szCs w:val="32"/>
        </w:rPr>
        <w:t>Summary of Literature</w:t>
      </w:r>
      <w:r w:rsidR="001039EC" w:rsidRPr="00BB33C3">
        <w:rPr>
          <w:sz w:val="32"/>
          <w:szCs w:val="32"/>
        </w:rPr>
        <w:t>:</w:t>
      </w:r>
      <w:bookmarkEnd w:id="10"/>
      <w:r w:rsidR="001039EC" w:rsidRPr="00BB33C3">
        <w:rPr>
          <w:sz w:val="32"/>
          <w:szCs w:val="32"/>
        </w:rPr>
        <w:t xml:space="preserve"> </w:t>
      </w:r>
    </w:p>
    <w:p w:rsidR="003E4786" w:rsidRPr="003E33DC" w:rsidRDefault="001A5F2B" w:rsidP="005D3F5B">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whole literature review, written over several country’s microcredit situation, I have found a neutral result from all over the world. It means that various countries are improving and reducing poverty by using microcredit loan facilities where, the rest of the half are not improving a higher growth rate. Hence, most of the country still requires a huge amount of training and development programs for developing their microcredit clients. Household shocks, illiteracy, lack of knowledge of using the loan, male dominated society,</w:t>
      </w:r>
      <w:r w:rsidR="005D6628">
        <w:rPr>
          <w:rFonts w:ascii="Times New Roman" w:hAnsi="Times New Roman" w:cs="Times New Roman"/>
          <w:sz w:val="24"/>
          <w:szCs w:val="24"/>
        </w:rPr>
        <w:t xml:space="preserve"> dowry system,</w:t>
      </w:r>
      <w:r>
        <w:rPr>
          <w:rFonts w:ascii="Times New Roman" w:hAnsi="Times New Roman" w:cs="Times New Roman"/>
          <w:sz w:val="24"/>
          <w:szCs w:val="24"/>
        </w:rPr>
        <w:t xml:space="preserve"> larger family size, health shocks, the lack of nutrition, lack of education are the main reasons behind the higher non- repayment cases. On the contrary, agricultural and retail sectors have greatly enhanced due to having the loans that are collateral free and repayment on small installments. </w:t>
      </w:r>
      <w:r w:rsidR="005D6628">
        <w:rPr>
          <w:rFonts w:ascii="Times New Roman" w:hAnsi="Times New Roman" w:cs="Times New Roman"/>
          <w:sz w:val="24"/>
          <w:szCs w:val="24"/>
        </w:rPr>
        <w:t xml:space="preserve">A bunch of countries has </w:t>
      </w:r>
      <w:r>
        <w:rPr>
          <w:rFonts w:ascii="Times New Roman" w:hAnsi="Times New Roman" w:cs="Times New Roman"/>
          <w:sz w:val="24"/>
          <w:szCs w:val="24"/>
        </w:rPr>
        <w:t>enlarged their microcredit services by the process of emphasizing women empowerment through it. It h</w:t>
      </w:r>
      <w:r w:rsidR="005D6628">
        <w:rPr>
          <w:rFonts w:ascii="Times New Roman" w:hAnsi="Times New Roman" w:cs="Times New Roman"/>
          <w:sz w:val="24"/>
          <w:szCs w:val="24"/>
        </w:rPr>
        <w:t>as</w:t>
      </w:r>
      <w:r>
        <w:rPr>
          <w:rFonts w:ascii="Times New Roman" w:hAnsi="Times New Roman" w:cs="Times New Roman"/>
          <w:sz w:val="24"/>
          <w:szCs w:val="24"/>
        </w:rPr>
        <w:t xml:space="preserve"> statistically proven that, women were much successful to improve their condition through that money and repay it on time.</w:t>
      </w:r>
      <w:r w:rsidR="005D6628">
        <w:rPr>
          <w:rFonts w:ascii="Times New Roman" w:hAnsi="Times New Roman" w:cs="Times New Roman"/>
          <w:sz w:val="24"/>
          <w:szCs w:val="24"/>
        </w:rPr>
        <w:t xml:space="preserve"> Therefore, microcredit has considered </w:t>
      </w:r>
      <w:r w:rsidR="003E33DC">
        <w:rPr>
          <w:rFonts w:ascii="Times New Roman" w:hAnsi="Times New Roman" w:cs="Times New Roman"/>
          <w:sz w:val="24"/>
          <w:szCs w:val="24"/>
        </w:rPr>
        <w:t>having</w:t>
      </w:r>
      <w:r w:rsidR="005D6628">
        <w:rPr>
          <w:rFonts w:ascii="Times New Roman" w:hAnsi="Times New Roman" w:cs="Times New Roman"/>
          <w:sz w:val="24"/>
          <w:szCs w:val="24"/>
        </w:rPr>
        <w:t xml:space="preserve"> a productive way to reduce poverty, increase household consumption followed by huge amount of entrepreneurship works and investments. </w:t>
      </w:r>
    </w:p>
    <w:p w:rsidR="003E4786" w:rsidRDefault="003E4786" w:rsidP="005D3F5B">
      <w:pPr>
        <w:spacing w:line="360" w:lineRule="auto"/>
        <w:jc w:val="both"/>
      </w:pPr>
    </w:p>
    <w:p w:rsidR="005B6526" w:rsidRPr="001F2628" w:rsidRDefault="001039EC" w:rsidP="00B4499F">
      <w:pPr>
        <w:pStyle w:val="Heading1"/>
        <w:rPr>
          <w:sz w:val="40"/>
          <w:szCs w:val="40"/>
        </w:rPr>
      </w:pPr>
      <w:bookmarkStart w:id="11" w:name="_Toc54087488"/>
      <w:r w:rsidRPr="001F2628">
        <w:rPr>
          <w:sz w:val="40"/>
          <w:szCs w:val="40"/>
        </w:rPr>
        <w:lastRenderedPageBreak/>
        <w:t>Chapter 3</w:t>
      </w:r>
      <w:r w:rsidR="005B6526" w:rsidRPr="001F2628">
        <w:rPr>
          <w:sz w:val="40"/>
          <w:szCs w:val="40"/>
        </w:rPr>
        <w:t>: Data and Methodology</w:t>
      </w:r>
      <w:bookmarkEnd w:id="11"/>
    </w:p>
    <w:p w:rsidR="000E20E4" w:rsidRPr="001F2628" w:rsidRDefault="000E20E4" w:rsidP="003E4786">
      <w:pPr>
        <w:pStyle w:val="Heading2"/>
        <w:numPr>
          <w:ilvl w:val="1"/>
          <w:numId w:val="15"/>
        </w:numPr>
        <w:rPr>
          <w:sz w:val="32"/>
          <w:szCs w:val="32"/>
        </w:rPr>
      </w:pPr>
      <w:bookmarkStart w:id="12" w:name="_Toc54087489"/>
      <w:r w:rsidRPr="001F2628">
        <w:rPr>
          <w:sz w:val="32"/>
          <w:szCs w:val="32"/>
        </w:rPr>
        <w:t>Variable Definition</w:t>
      </w:r>
      <w:bookmarkEnd w:id="12"/>
    </w:p>
    <w:p w:rsidR="00423E22" w:rsidRPr="001F2628" w:rsidRDefault="00423E22" w:rsidP="00423E22">
      <w:pPr>
        <w:rPr>
          <w:sz w:val="24"/>
          <w:szCs w:val="24"/>
        </w:rPr>
      </w:pPr>
    </w:p>
    <w:p w:rsidR="005C124B" w:rsidRPr="00BB33C3" w:rsidRDefault="00924E08" w:rsidP="00924E08">
      <w:pPr>
        <w:pStyle w:val="Heading3"/>
        <w:numPr>
          <w:ilvl w:val="2"/>
          <w:numId w:val="15"/>
        </w:numPr>
        <w:rPr>
          <w:sz w:val="26"/>
          <w:szCs w:val="26"/>
        </w:rPr>
      </w:pPr>
      <w:bookmarkStart w:id="13" w:name="_Toc54087490"/>
      <w:r w:rsidRPr="00BB33C3">
        <w:rPr>
          <w:sz w:val="26"/>
          <w:szCs w:val="26"/>
        </w:rPr>
        <w:t>Microcredit</w:t>
      </w:r>
      <w:bookmarkEnd w:id="13"/>
    </w:p>
    <w:p w:rsidR="004924F1" w:rsidRPr="004F7519" w:rsidRDefault="004258AE" w:rsidP="004924F1">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Microcredit </w:t>
      </w:r>
      <w:r w:rsidR="00BD30E3" w:rsidRPr="004F7519">
        <w:rPr>
          <w:rFonts w:ascii="Times New Roman" w:hAnsi="Times New Roman" w:cs="Times New Roman"/>
          <w:sz w:val="24"/>
          <w:szCs w:val="24"/>
        </w:rPr>
        <w:t>has</w:t>
      </w:r>
      <w:r w:rsidRPr="004F7519">
        <w:rPr>
          <w:rFonts w:ascii="Times New Roman" w:hAnsi="Times New Roman" w:cs="Times New Roman"/>
          <w:sz w:val="24"/>
          <w:szCs w:val="24"/>
        </w:rPr>
        <w:t xml:space="preserve"> </w:t>
      </w:r>
      <w:r w:rsidR="00550F71" w:rsidRPr="004F7519">
        <w:rPr>
          <w:rFonts w:ascii="Times New Roman" w:hAnsi="Times New Roman" w:cs="Times New Roman"/>
          <w:sz w:val="24"/>
          <w:szCs w:val="24"/>
        </w:rPr>
        <w:t>considered as a lending process to the people, who can hardly earn their livelihood and struggle much more than others. There is a proper definition of microcredit given by the World Bank in 2006 that, “Microcredit is a system through which, poor families borrow a lump sum amount of money at a time and return it on small installments using security on a short- term purpose and credit</w:t>
      </w:r>
      <w:r w:rsidR="003457C3" w:rsidRPr="004F7519">
        <w:rPr>
          <w:rFonts w:ascii="Times New Roman" w:hAnsi="Times New Roman" w:cs="Times New Roman"/>
          <w:sz w:val="24"/>
          <w:szCs w:val="24"/>
        </w:rPr>
        <w:t xml:space="preserve"> history as a long- term mean.” </w:t>
      </w:r>
      <w:r w:rsidR="00390B1A" w:rsidRPr="004F7519">
        <w:rPr>
          <w:rFonts w:ascii="Times New Roman" w:hAnsi="Times New Roman" w:cs="Times New Roman"/>
          <w:sz w:val="24"/>
          <w:szCs w:val="24"/>
        </w:rPr>
        <w:t xml:space="preserve">It serves underprivileged people like single mother, retired person, jobless person, farming households, small retail businesses and so on. </w:t>
      </w:r>
    </w:p>
    <w:p w:rsidR="003C1CBE" w:rsidRPr="004F7519" w:rsidRDefault="00390B1A" w:rsidP="004258AE">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There are some characteristics of microcredit, which differs them from other commercial banks</w:t>
      </w:r>
      <w:r w:rsidR="004A08B6" w:rsidRPr="004F7519">
        <w:rPr>
          <w:rFonts w:ascii="Times New Roman" w:hAnsi="Times New Roman" w:cs="Times New Roman"/>
          <w:sz w:val="24"/>
          <w:szCs w:val="24"/>
        </w:rPr>
        <w:t xml:space="preserve">. There are three main characters of microcredit that, I want to mention. Firstly, </w:t>
      </w:r>
      <w:r w:rsidR="001F3273" w:rsidRPr="004F7519">
        <w:rPr>
          <w:rFonts w:ascii="Times New Roman" w:hAnsi="Times New Roman" w:cs="Times New Roman"/>
          <w:sz w:val="24"/>
          <w:szCs w:val="24"/>
        </w:rPr>
        <w:t>its</w:t>
      </w:r>
      <w:r w:rsidR="004A08B6" w:rsidRPr="004F7519">
        <w:rPr>
          <w:rFonts w:ascii="Times New Roman" w:hAnsi="Times New Roman" w:cs="Times New Roman"/>
          <w:sz w:val="24"/>
          <w:szCs w:val="24"/>
        </w:rPr>
        <w:t xml:space="preserve"> target client is the poor and poorest population of any country. The lowest earnings group targeted here. </w:t>
      </w:r>
      <w:r w:rsidR="001F3273" w:rsidRPr="004F7519">
        <w:rPr>
          <w:rFonts w:ascii="Times New Roman" w:hAnsi="Times New Roman" w:cs="Times New Roman"/>
          <w:sz w:val="24"/>
          <w:szCs w:val="24"/>
        </w:rPr>
        <w:t>Seventy-four</w:t>
      </w:r>
      <w:r w:rsidR="004A08B6" w:rsidRPr="004F7519">
        <w:rPr>
          <w:rFonts w:ascii="Times New Roman" w:hAnsi="Times New Roman" w:cs="Times New Roman"/>
          <w:sz w:val="24"/>
          <w:szCs w:val="24"/>
        </w:rPr>
        <w:t xml:space="preserve"> percentage of the borrowers are women. Therefore, it sponsors women empowerment all over the world. </w:t>
      </w:r>
      <w:r w:rsidR="001F3273" w:rsidRPr="004F7519">
        <w:rPr>
          <w:rFonts w:ascii="Times New Roman" w:hAnsi="Times New Roman" w:cs="Times New Roman"/>
          <w:sz w:val="24"/>
          <w:szCs w:val="24"/>
        </w:rPr>
        <w:t xml:space="preserve">It has proved that, women are much more trustworthy and give productive outputs than that of men’s. Secondly, it is a collateral free loan process. Collateral is the guarantee of repayment of the loan. It has practiced to every bank over the world except microcredit institutions. It is the main way of reducing the non- repayment possibilities. As the underprivileged people cannot afford to have an asset to </w:t>
      </w:r>
      <w:r w:rsidR="00933585" w:rsidRPr="004F7519">
        <w:rPr>
          <w:rFonts w:ascii="Times New Roman" w:hAnsi="Times New Roman" w:cs="Times New Roman"/>
          <w:sz w:val="24"/>
          <w:szCs w:val="24"/>
        </w:rPr>
        <w:t>present,</w:t>
      </w:r>
      <w:r w:rsidR="001F3273" w:rsidRPr="004F7519">
        <w:rPr>
          <w:rFonts w:ascii="Times New Roman" w:hAnsi="Times New Roman" w:cs="Times New Roman"/>
          <w:sz w:val="24"/>
          <w:szCs w:val="24"/>
        </w:rPr>
        <w:t xml:space="preserve"> </w:t>
      </w:r>
      <w:r w:rsidR="00933585" w:rsidRPr="004F7519">
        <w:rPr>
          <w:rFonts w:ascii="Times New Roman" w:hAnsi="Times New Roman" w:cs="Times New Roman"/>
          <w:sz w:val="24"/>
          <w:szCs w:val="24"/>
        </w:rPr>
        <w:t xml:space="preserve">hence they provide short run loans based on trust. The main theme of microcredit is to reduce poverty from countries rather than creating their own profit. This policy changes the stereotype of “no collateral, no credit”. </w:t>
      </w:r>
      <w:r w:rsidR="00B54672" w:rsidRPr="004F7519">
        <w:rPr>
          <w:rFonts w:ascii="Times New Roman" w:hAnsi="Times New Roman" w:cs="Times New Roman"/>
          <w:sz w:val="24"/>
          <w:szCs w:val="24"/>
        </w:rPr>
        <w:t xml:space="preserve">These systems had also created to enlarge the entrepreneurial activities. The last character I would like to mention is that the group- lending scheme. </w:t>
      </w:r>
      <w:r w:rsidR="0024319B" w:rsidRPr="004F7519">
        <w:rPr>
          <w:rFonts w:ascii="Times New Roman" w:hAnsi="Times New Roman" w:cs="Times New Roman"/>
          <w:sz w:val="24"/>
          <w:szCs w:val="24"/>
        </w:rPr>
        <w:t xml:space="preserve">It is not possible in case of regular commercial banks. Group lending is more encouraged rather than individual ones. Because it results better, if one group member is unable to pay the loan then other members are liable to pay the loan. Therefore, borrowers needs to form a group with some of their other trustworthy companions. Repayment rate is higher in case of group rather the individual borrowings. </w:t>
      </w:r>
      <w:r w:rsidR="004258AE" w:rsidRPr="004F7519">
        <w:rPr>
          <w:rFonts w:ascii="Times New Roman" w:hAnsi="Times New Roman" w:cs="Times New Roman"/>
          <w:sz w:val="24"/>
          <w:szCs w:val="24"/>
        </w:rPr>
        <w:t xml:space="preserve">Group lending scheme also regulates a new type of collateral called the social collateral. It decreases the transaction costs of clients by creating </w:t>
      </w:r>
      <w:r w:rsidR="004F7519">
        <w:rPr>
          <w:rFonts w:ascii="Times New Roman" w:hAnsi="Times New Roman" w:cs="Times New Roman"/>
          <w:sz w:val="24"/>
          <w:szCs w:val="24"/>
        </w:rPr>
        <w:t>internal monitoring activities.</w:t>
      </w:r>
    </w:p>
    <w:p w:rsidR="005C124B" w:rsidRPr="00BB33C3" w:rsidRDefault="003D7BC0" w:rsidP="003D7BC0">
      <w:pPr>
        <w:pStyle w:val="Heading3"/>
        <w:numPr>
          <w:ilvl w:val="2"/>
          <w:numId w:val="15"/>
        </w:numPr>
        <w:rPr>
          <w:sz w:val="26"/>
          <w:szCs w:val="26"/>
        </w:rPr>
      </w:pPr>
      <w:bookmarkStart w:id="14" w:name="_Toc54087491"/>
      <w:r w:rsidRPr="00BB33C3">
        <w:rPr>
          <w:sz w:val="26"/>
          <w:szCs w:val="26"/>
        </w:rPr>
        <w:lastRenderedPageBreak/>
        <w:t>Household Consumption</w:t>
      </w:r>
      <w:bookmarkEnd w:id="14"/>
    </w:p>
    <w:p w:rsidR="004258AE" w:rsidRPr="004F7519" w:rsidRDefault="00BD30E3" w:rsidP="004258AE">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The most substantial amount of GDP is household consumption, approximately sixty percent of the whole GDP. To provide the day-to-day needs of every household, people need to purchase several things for their survival. These purchases have known as the consumptions, such as- clothes, food, shelter to live in, health issues, rental expense, durable goods and other external activities. House rents and agricultural goods, which people produce to consume for themselves, are the main components of household consumption. All types of services taken are included on the final consumption expenditure. </w:t>
      </w:r>
      <w:r w:rsidR="0009763F" w:rsidRPr="004F7519">
        <w:rPr>
          <w:rFonts w:ascii="Times New Roman" w:hAnsi="Times New Roman" w:cs="Times New Roman"/>
          <w:sz w:val="24"/>
          <w:szCs w:val="24"/>
        </w:rPr>
        <w:t xml:space="preserve">Purchasing accommodation is the gross permanent capital establishment. </w:t>
      </w:r>
    </w:p>
    <w:p w:rsidR="0009763F" w:rsidRPr="004F7519" w:rsidRDefault="0009763F" w:rsidP="004258AE">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Household expenditure and the expenditure taken by the government is equal to the actual household individual consumption. Government provided services are actually benefits for general people, namely- providing hospital costs and free education. </w:t>
      </w:r>
    </w:p>
    <w:p w:rsidR="00DD2DAB" w:rsidRPr="005D3F5B" w:rsidRDefault="0009763F" w:rsidP="00423E2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In case of economic definition, the connection between how much the customers are spending and the various determinants, which describes </w:t>
      </w:r>
      <w:r w:rsidR="00251E77" w:rsidRPr="004F7519">
        <w:rPr>
          <w:rFonts w:ascii="Times New Roman" w:hAnsi="Times New Roman" w:cs="Times New Roman"/>
          <w:sz w:val="24"/>
          <w:szCs w:val="24"/>
        </w:rPr>
        <w:t>it as</w:t>
      </w:r>
      <w:r w:rsidRPr="004F7519">
        <w:rPr>
          <w:rFonts w:ascii="Times New Roman" w:hAnsi="Times New Roman" w:cs="Times New Roman"/>
          <w:sz w:val="24"/>
          <w:szCs w:val="24"/>
        </w:rPr>
        <w:t xml:space="preserve"> the actual expense of household. Consumption level has measured through several factors- age, gender, number of family member, wealth size, earning generating activities, education and so on.  </w:t>
      </w:r>
      <w:r w:rsidR="00251E77" w:rsidRPr="004F7519">
        <w:rPr>
          <w:rFonts w:ascii="Times New Roman" w:hAnsi="Times New Roman" w:cs="Times New Roman"/>
          <w:sz w:val="24"/>
          <w:szCs w:val="24"/>
        </w:rPr>
        <w:t>The income level of general people determines their level of consumption. It have measured over the prices on which, the consumers buy their necessities. This amount of money includes the value added tax and the cost of marketing of each product sold.</w:t>
      </w:r>
      <w:r w:rsidR="005379DA" w:rsidRPr="004F7519">
        <w:rPr>
          <w:rFonts w:ascii="Times New Roman" w:hAnsi="Times New Roman" w:cs="Times New Roman"/>
          <w:sz w:val="24"/>
          <w:szCs w:val="24"/>
        </w:rPr>
        <w:t xml:space="preserve"> The usual consumption from income differs from seventy to ninety percent. Rest of the percentages have provided by the government and non- profit organizations. </w:t>
      </w:r>
      <w:r w:rsidR="00CD3BAB" w:rsidRPr="004F7519">
        <w:rPr>
          <w:rFonts w:ascii="Times New Roman" w:hAnsi="Times New Roman" w:cs="Times New Roman"/>
          <w:sz w:val="24"/>
          <w:szCs w:val="24"/>
        </w:rPr>
        <w:t>Apart from the house rents and other direct consumption expenses, license fee; the use of own production like from dairy firms and agricultural firms have covered a large amount of household consumption.</w:t>
      </w:r>
    </w:p>
    <w:p w:rsidR="00DD2DAB" w:rsidRDefault="00DD2DAB" w:rsidP="00423E22">
      <w:pPr>
        <w:spacing w:line="360" w:lineRule="auto"/>
        <w:jc w:val="both"/>
        <w:rPr>
          <w:rFonts w:ascii="Arial" w:hAnsi="Arial" w:cs="Arial"/>
          <w:sz w:val="24"/>
          <w:szCs w:val="24"/>
        </w:rPr>
      </w:pPr>
    </w:p>
    <w:p w:rsidR="00B50129" w:rsidRDefault="00B50129" w:rsidP="00423E22">
      <w:pPr>
        <w:spacing w:line="360" w:lineRule="auto"/>
        <w:jc w:val="both"/>
        <w:rPr>
          <w:rFonts w:ascii="Arial" w:hAnsi="Arial" w:cs="Arial"/>
          <w:sz w:val="24"/>
          <w:szCs w:val="24"/>
        </w:rPr>
      </w:pPr>
    </w:p>
    <w:p w:rsidR="00B50129" w:rsidRDefault="00B50129" w:rsidP="00423E22">
      <w:pPr>
        <w:spacing w:line="360" w:lineRule="auto"/>
        <w:jc w:val="both"/>
        <w:rPr>
          <w:rFonts w:ascii="Arial" w:hAnsi="Arial" w:cs="Arial"/>
          <w:sz w:val="24"/>
          <w:szCs w:val="24"/>
        </w:rPr>
      </w:pPr>
    </w:p>
    <w:p w:rsidR="00B50129" w:rsidRDefault="00B50129" w:rsidP="00423E22">
      <w:pPr>
        <w:spacing w:line="360" w:lineRule="auto"/>
        <w:jc w:val="both"/>
        <w:rPr>
          <w:rFonts w:ascii="Arial" w:hAnsi="Arial" w:cs="Arial"/>
          <w:sz w:val="24"/>
          <w:szCs w:val="24"/>
        </w:rPr>
      </w:pPr>
    </w:p>
    <w:p w:rsidR="00B50129" w:rsidRPr="00423E22" w:rsidRDefault="00B50129" w:rsidP="00423E22">
      <w:pPr>
        <w:spacing w:line="360" w:lineRule="auto"/>
        <w:jc w:val="both"/>
        <w:rPr>
          <w:rFonts w:ascii="Arial" w:hAnsi="Arial" w:cs="Arial"/>
          <w:sz w:val="24"/>
          <w:szCs w:val="24"/>
        </w:rPr>
      </w:pPr>
    </w:p>
    <w:p w:rsidR="00954C14" w:rsidRDefault="003D7BC0" w:rsidP="00954C14">
      <w:pPr>
        <w:pStyle w:val="Heading2"/>
        <w:numPr>
          <w:ilvl w:val="1"/>
          <w:numId w:val="15"/>
        </w:numPr>
        <w:rPr>
          <w:sz w:val="40"/>
          <w:szCs w:val="40"/>
        </w:rPr>
      </w:pPr>
      <w:bookmarkStart w:id="15" w:name="_Toc54087492"/>
      <w:r w:rsidRPr="003D7BC0">
        <w:rPr>
          <w:sz w:val="40"/>
          <w:szCs w:val="40"/>
        </w:rPr>
        <w:lastRenderedPageBreak/>
        <w:t>Methodology of the study</w:t>
      </w:r>
      <w:bookmarkEnd w:id="15"/>
    </w:p>
    <w:p w:rsidR="001F2628" w:rsidRPr="001F2628" w:rsidRDefault="001F2628" w:rsidP="001F2628"/>
    <w:p w:rsidR="003D7BC0" w:rsidRPr="00BB33C3" w:rsidRDefault="003D7BC0" w:rsidP="003D7BC0">
      <w:pPr>
        <w:pStyle w:val="Heading3"/>
        <w:numPr>
          <w:ilvl w:val="2"/>
          <w:numId w:val="15"/>
        </w:numPr>
        <w:rPr>
          <w:sz w:val="26"/>
          <w:szCs w:val="26"/>
        </w:rPr>
      </w:pPr>
      <w:bookmarkStart w:id="16" w:name="_Toc54087493"/>
      <w:r w:rsidRPr="00BB33C3">
        <w:rPr>
          <w:sz w:val="26"/>
          <w:szCs w:val="26"/>
        </w:rPr>
        <w:t>Panel Unit Root Test</w:t>
      </w:r>
      <w:bookmarkEnd w:id="16"/>
    </w:p>
    <w:p w:rsidR="00423E22" w:rsidRPr="004F7519" w:rsidRDefault="001876B1" w:rsidP="00423E2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Panel- </w:t>
      </w:r>
      <w:r w:rsidR="00695BE1" w:rsidRPr="004F7519">
        <w:rPr>
          <w:rFonts w:ascii="Times New Roman" w:hAnsi="Times New Roman" w:cs="Times New Roman"/>
          <w:sz w:val="24"/>
          <w:szCs w:val="24"/>
        </w:rPr>
        <w:t xml:space="preserve">unit root tests are the alternatives that permit us to </w:t>
      </w:r>
      <w:r w:rsidRPr="004F7519">
        <w:rPr>
          <w:rFonts w:ascii="Times New Roman" w:hAnsi="Times New Roman" w:cs="Times New Roman"/>
          <w:sz w:val="24"/>
          <w:szCs w:val="24"/>
        </w:rPr>
        <w:t xml:space="preserve">include the time trends and permanent assets in the method of data generating procedure. It helps to create the assumptions based on the number of panel in any dataset and the </w:t>
      </w:r>
      <w:r w:rsidR="00BA057D" w:rsidRPr="004F7519">
        <w:rPr>
          <w:rFonts w:ascii="Times New Roman" w:hAnsi="Times New Roman" w:cs="Times New Roman"/>
          <w:sz w:val="24"/>
          <w:szCs w:val="24"/>
        </w:rPr>
        <w:t>periods</w:t>
      </w:r>
      <w:r w:rsidRPr="004F7519">
        <w:rPr>
          <w:rFonts w:ascii="Times New Roman" w:hAnsi="Times New Roman" w:cs="Times New Roman"/>
          <w:sz w:val="24"/>
          <w:szCs w:val="24"/>
        </w:rPr>
        <w:t xml:space="preserve"> of each set. There are five types of tests containing null hypothesis contained by all the panels in the unit root test, namely- The Levin- Lin- Chu (2002), Harris- </w:t>
      </w:r>
      <w:proofErr w:type="spellStart"/>
      <w:r w:rsidRPr="004F7519">
        <w:rPr>
          <w:rFonts w:ascii="Times New Roman" w:hAnsi="Times New Roman" w:cs="Times New Roman"/>
          <w:sz w:val="24"/>
          <w:szCs w:val="24"/>
        </w:rPr>
        <w:t>Tzavalis</w:t>
      </w:r>
      <w:proofErr w:type="spellEnd"/>
      <w:r w:rsidRPr="004F7519">
        <w:rPr>
          <w:rFonts w:ascii="Times New Roman" w:hAnsi="Times New Roman" w:cs="Times New Roman"/>
          <w:sz w:val="24"/>
          <w:szCs w:val="24"/>
        </w:rPr>
        <w:t xml:space="preserve"> (1999), Breitung (2000; Breitung and Das 2005), </w:t>
      </w:r>
      <w:proofErr w:type="spellStart"/>
      <w:r w:rsidRPr="004F7519">
        <w:rPr>
          <w:rFonts w:ascii="Times New Roman" w:hAnsi="Times New Roman" w:cs="Times New Roman"/>
          <w:sz w:val="24"/>
          <w:szCs w:val="24"/>
        </w:rPr>
        <w:t>Im</w:t>
      </w:r>
      <w:proofErr w:type="spellEnd"/>
      <w:r w:rsidRPr="004F7519">
        <w:rPr>
          <w:rFonts w:ascii="Times New Roman" w:hAnsi="Times New Roman" w:cs="Times New Roman"/>
          <w:sz w:val="24"/>
          <w:szCs w:val="24"/>
        </w:rPr>
        <w:t>- Pesaran- Shin (2003), Fisher type (Choi- 2001).</w:t>
      </w:r>
    </w:p>
    <w:p w:rsidR="00CE23CF" w:rsidRPr="004F7519" w:rsidRDefault="00BA057D" w:rsidP="00423E2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Levin- Lin- Chu is the test where the </w:t>
      </w:r>
      <w:proofErr w:type="spellStart"/>
      <w:r w:rsidRPr="004F7519">
        <w:rPr>
          <w:rFonts w:ascii="Times New Roman" w:hAnsi="Times New Roman" w:cs="Times New Roman"/>
          <w:sz w:val="24"/>
          <w:szCs w:val="24"/>
        </w:rPr>
        <w:t>ρi</w:t>
      </w:r>
      <w:proofErr w:type="spellEnd"/>
      <w:r w:rsidRPr="004F7519">
        <w:rPr>
          <w:rFonts w:ascii="Times New Roman" w:hAnsi="Times New Roman" w:cs="Times New Roman"/>
          <w:sz w:val="24"/>
          <w:szCs w:val="24"/>
        </w:rPr>
        <w:t xml:space="preserve"> are indistinguishable and negative, which is an alternative hypothesis. </w:t>
      </w:r>
      <w:r w:rsidR="001A2AC4" w:rsidRPr="004F7519">
        <w:rPr>
          <w:rFonts w:ascii="Times New Roman" w:hAnsi="Times New Roman" w:cs="Times New Roman"/>
          <w:sz w:val="24"/>
          <w:szCs w:val="24"/>
        </w:rPr>
        <w:t xml:space="preserve">It is not similar to the other tests as, data from different set needs to combine in one final regression. </w:t>
      </w:r>
    </w:p>
    <w:p w:rsidR="00CE23CF" w:rsidRPr="004F7519" w:rsidRDefault="00F8203C" w:rsidP="00423E2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Harris- </w:t>
      </w:r>
      <w:proofErr w:type="spellStart"/>
      <w:r w:rsidRPr="004F7519">
        <w:rPr>
          <w:rFonts w:ascii="Times New Roman" w:hAnsi="Times New Roman" w:cs="Times New Roman"/>
          <w:sz w:val="24"/>
          <w:szCs w:val="24"/>
        </w:rPr>
        <w:t>Tzavalis</w:t>
      </w:r>
      <w:proofErr w:type="spellEnd"/>
      <w:r w:rsidRPr="004F7519">
        <w:rPr>
          <w:rFonts w:ascii="Times New Roman" w:hAnsi="Times New Roman" w:cs="Times New Roman"/>
          <w:sz w:val="24"/>
          <w:szCs w:val="24"/>
        </w:rPr>
        <w:t xml:space="preserve"> (1999) is quiet the same as Levin- Lin- Chu although it is much simpler. It has needed to apply over the data sets, which have relatively small value of </w:t>
      </w:r>
      <w:r w:rsidRPr="004F7519">
        <w:rPr>
          <w:rFonts w:ascii="Times New Roman" w:hAnsi="Times New Roman" w:cs="Times New Roman"/>
          <w:i/>
          <w:sz w:val="24"/>
          <w:szCs w:val="24"/>
        </w:rPr>
        <w:t xml:space="preserve">T. </w:t>
      </w:r>
      <w:r w:rsidRPr="004F7519">
        <w:rPr>
          <w:rFonts w:ascii="Times New Roman" w:hAnsi="Times New Roman" w:cs="Times New Roman"/>
          <w:sz w:val="24"/>
          <w:szCs w:val="24"/>
        </w:rPr>
        <w:t xml:space="preserve">It is the null hypothesis, which differs the single stationary value with unit root. </w:t>
      </w:r>
    </w:p>
    <w:p w:rsidR="00BA057D" w:rsidRPr="004F7519" w:rsidRDefault="00F8203C" w:rsidP="00423E2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Breitung 2005 provides an unbiased estimator rather than unfair- corrected ones. It </w:t>
      </w:r>
      <w:r w:rsidR="005C1170" w:rsidRPr="004F7519">
        <w:rPr>
          <w:rFonts w:ascii="Times New Roman" w:hAnsi="Times New Roman" w:cs="Times New Roman"/>
          <w:sz w:val="24"/>
          <w:szCs w:val="24"/>
        </w:rPr>
        <w:t>emphasizes a</w:t>
      </w:r>
      <w:r w:rsidRPr="004F7519">
        <w:rPr>
          <w:rFonts w:ascii="Times New Roman" w:hAnsi="Times New Roman" w:cs="Times New Roman"/>
          <w:sz w:val="24"/>
          <w:szCs w:val="24"/>
        </w:rPr>
        <w:t xml:space="preserve"> surrogate set of process. </w:t>
      </w:r>
    </w:p>
    <w:p w:rsidR="005C1170" w:rsidRPr="004F7519" w:rsidRDefault="005C1170" w:rsidP="00423E22">
      <w:pPr>
        <w:spacing w:line="360" w:lineRule="auto"/>
        <w:jc w:val="both"/>
        <w:rPr>
          <w:rFonts w:ascii="Times New Roman" w:hAnsi="Times New Roman" w:cs="Times New Roman"/>
          <w:sz w:val="24"/>
          <w:szCs w:val="24"/>
        </w:rPr>
      </w:pPr>
      <w:proofErr w:type="spellStart"/>
      <w:r w:rsidRPr="004F7519">
        <w:rPr>
          <w:rFonts w:ascii="Times New Roman" w:hAnsi="Times New Roman" w:cs="Times New Roman"/>
          <w:sz w:val="24"/>
          <w:szCs w:val="24"/>
        </w:rPr>
        <w:t>Im</w:t>
      </w:r>
      <w:proofErr w:type="spellEnd"/>
      <w:r w:rsidRPr="004F7519">
        <w:rPr>
          <w:rFonts w:ascii="Times New Roman" w:hAnsi="Times New Roman" w:cs="Times New Roman"/>
          <w:sz w:val="24"/>
          <w:szCs w:val="24"/>
        </w:rPr>
        <w:t xml:space="preserve">- Pesaran- Shin 2003 test refers to the authorization of more general alternatives as </w:t>
      </w:r>
      <w:proofErr w:type="spellStart"/>
      <w:r w:rsidRPr="004F7519">
        <w:rPr>
          <w:rFonts w:ascii="Times New Roman" w:hAnsi="Times New Roman" w:cs="Times New Roman"/>
          <w:sz w:val="24"/>
          <w:szCs w:val="24"/>
        </w:rPr>
        <w:t>ρi</w:t>
      </w:r>
      <w:proofErr w:type="spellEnd"/>
      <w:r w:rsidRPr="004F7519">
        <w:rPr>
          <w:rFonts w:ascii="Times New Roman" w:hAnsi="Times New Roman" w:cs="Times New Roman"/>
          <w:sz w:val="24"/>
          <w:szCs w:val="24"/>
        </w:rPr>
        <w:t xml:space="preserve"> might differ. The power of this test eliminates drastically in case of a substantial fraction having the unit roots. It starts with the basic model unlike Levin- Lin- Chu and Harris- </w:t>
      </w:r>
      <w:proofErr w:type="spellStart"/>
      <w:r w:rsidRPr="004F7519">
        <w:rPr>
          <w:rFonts w:ascii="Times New Roman" w:hAnsi="Times New Roman" w:cs="Times New Roman"/>
          <w:sz w:val="24"/>
          <w:szCs w:val="24"/>
        </w:rPr>
        <w:t>tzavalis</w:t>
      </w:r>
      <w:proofErr w:type="spellEnd"/>
      <w:r w:rsidRPr="004F7519">
        <w:rPr>
          <w:rFonts w:ascii="Times New Roman" w:hAnsi="Times New Roman" w:cs="Times New Roman"/>
          <w:sz w:val="24"/>
          <w:szCs w:val="24"/>
        </w:rPr>
        <w:t xml:space="preserve">. </w:t>
      </w:r>
    </w:p>
    <w:p w:rsidR="00423E22" w:rsidRDefault="005C1170" w:rsidP="00141C97">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Fisher type works better with unbalanced panels. It accumulates the p value from N individualistic unit root tests. This test predicts about </w:t>
      </w:r>
      <w:r w:rsidR="002E5C37" w:rsidRPr="004F7519">
        <w:rPr>
          <w:rFonts w:ascii="Times New Roman" w:hAnsi="Times New Roman" w:cs="Times New Roman"/>
          <w:sz w:val="24"/>
          <w:szCs w:val="24"/>
        </w:rPr>
        <w:t xml:space="preserve">all non-stationary as null hypothesis series. It provides information in opposite to the alternative that, minimum one series in stationary from the panel of data. </w:t>
      </w:r>
    </w:p>
    <w:p w:rsidR="00114EC7" w:rsidRPr="004F7519" w:rsidRDefault="00114EC7" w:rsidP="00141C97">
      <w:pPr>
        <w:spacing w:line="360" w:lineRule="auto"/>
        <w:jc w:val="both"/>
        <w:rPr>
          <w:rFonts w:ascii="Times New Roman" w:hAnsi="Times New Roman" w:cs="Times New Roman"/>
          <w:sz w:val="24"/>
          <w:szCs w:val="24"/>
        </w:rPr>
      </w:pPr>
    </w:p>
    <w:p w:rsidR="00423E22" w:rsidRPr="00DD2DAB" w:rsidRDefault="00423E22" w:rsidP="00423E22">
      <w:pPr>
        <w:rPr>
          <w:sz w:val="24"/>
          <w:szCs w:val="24"/>
        </w:rPr>
      </w:pPr>
    </w:p>
    <w:p w:rsidR="005E7A9C" w:rsidRPr="00BB33C3" w:rsidRDefault="003D7BC0" w:rsidP="003D7BC0">
      <w:pPr>
        <w:pStyle w:val="Heading3"/>
        <w:numPr>
          <w:ilvl w:val="2"/>
          <w:numId w:val="15"/>
        </w:numPr>
        <w:rPr>
          <w:sz w:val="26"/>
          <w:szCs w:val="26"/>
        </w:rPr>
      </w:pPr>
      <w:bookmarkStart w:id="17" w:name="_Toc54087494"/>
      <w:r w:rsidRPr="00BB33C3">
        <w:rPr>
          <w:sz w:val="26"/>
          <w:szCs w:val="26"/>
        </w:rPr>
        <w:lastRenderedPageBreak/>
        <w:t>Pedroni Panel Cointegration Test</w:t>
      </w:r>
      <w:bookmarkEnd w:id="17"/>
    </w:p>
    <w:p w:rsidR="00141C97" w:rsidRPr="004F7519" w:rsidRDefault="000907CE" w:rsidP="00DA7442">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This test </w:t>
      </w:r>
      <w:r w:rsidR="00E07A6A" w:rsidRPr="004F7519">
        <w:rPr>
          <w:rFonts w:ascii="Times New Roman" w:hAnsi="Times New Roman" w:cs="Times New Roman"/>
          <w:sz w:val="24"/>
          <w:szCs w:val="24"/>
        </w:rPr>
        <w:t>has</w:t>
      </w:r>
      <w:r w:rsidRPr="004F7519">
        <w:rPr>
          <w:rFonts w:ascii="Times New Roman" w:hAnsi="Times New Roman" w:cs="Times New Roman"/>
          <w:sz w:val="24"/>
          <w:szCs w:val="24"/>
        </w:rPr>
        <w:t xml:space="preserve"> used in case of fixed co-variance over a time</w:t>
      </w:r>
      <w:r w:rsidR="00A8404E" w:rsidRPr="004F7519">
        <w:rPr>
          <w:rFonts w:ascii="Times New Roman" w:hAnsi="Times New Roman" w:cs="Times New Roman"/>
          <w:sz w:val="24"/>
          <w:szCs w:val="24"/>
        </w:rPr>
        <w:t>-</w:t>
      </w:r>
      <w:r w:rsidRPr="004F7519">
        <w:rPr>
          <w:rFonts w:ascii="Times New Roman" w:hAnsi="Times New Roman" w:cs="Times New Roman"/>
          <w:sz w:val="24"/>
          <w:szCs w:val="24"/>
        </w:rPr>
        <w:t xml:space="preserve"> period </w:t>
      </w:r>
      <w:r w:rsidR="00A8404E" w:rsidRPr="004F7519">
        <w:rPr>
          <w:rFonts w:ascii="Times New Roman" w:hAnsi="Times New Roman" w:cs="Times New Roman"/>
          <w:sz w:val="24"/>
          <w:szCs w:val="24"/>
        </w:rPr>
        <w:t xml:space="preserve">of two series of data. There are two steps of cointegration test in the Pedroni panel. It has used because of having heterogeneous intercepts and trend- coefficients. Researches use this test when they need to determine that if </w:t>
      </w:r>
      <w:r w:rsidR="00464DF2" w:rsidRPr="004F7519">
        <w:rPr>
          <w:rFonts w:ascii="Times New Roman" w:hAnsi="Times New Roman" w:cs="Times New Roman"/>
          <w:sz w:val="24"/>
          <w:szCs w:val="24"/>
        </w:rPr>
        <w:t xml:space="preserve">it has a stable and long- term relation or not in case of non- stationary series of time. </w:t>
      </w:r>
      <w:r w:rsidR="00A8404E" w:rsidRPr="004F7519">
        <w:rPr>
          <w:rFonts w:ascii="Times New Roman" w:hAnsi="Times New Roman" w:cs="Times New Roman"/>
          <w:sz w:val="24"/>
          <w:szCs w:val="24"/>
        </w:rPr>
        <w:t xml:space="preserve"> </w:t>
      </w:r>
      <w:r w:rsidR="00464DF2" w:rsidRPr="004F7519">
        <w:rPr>
          <w:rFonts w:ascii="Times New Roman" w:hAnsi="Times New Roman" w:cs="Times New Roman"/>
          <w:sz w:val="24"/>
          <w:szCs w:val="24"/>
        </w:rPr>
        <w:t xml:space="preserve">Non- stationary time series occurs when the mean or variance differ over a period. Pedroni </w:t>
      </w:r>
      <w:r w:rsidR="00E07A6A" w:rsidRPr="004F7519">
        <w:rPr>
          <w:rFonts w:ascii="Times New Roman" w:hAnsi="Times New Roman" w:cs="Times New Roman"/>
          <w:sz w:val="24"/>
          <w:szCs w:val="24"/>
        </w:rPr>
        <w:t>has</w:t>
      </w:r>
      <w:r w:rsidR="00464DF2" w:rsidRPr="004F7519">
        <w:rPr>
          <w:rFonts w:ascii="Times New Roman" w:hAnsi="Times New Roman" w:cs="Times New Roman"/>
          <w:sz w:val="24"/>
          <w:szCs w:val="24"/>
        </w:rPr>
        <w:t xml:space="preserve"> commonly recommended because it is a full-scale method. The panel that has cross sectional dependence is preferred to use Pedroni test.</w:t>
      </w:r>
      <w:r w:rsidR="00E07A6A" w:rsidRPr="004F7519">
        <w:rPr>
          <w:rFonts w:ascii="Times New Roman" w:hAnsi="Times New Roman" w:cs="Times New Roman"/>
          <w:sz w:val="24"/>
          <w:szCs w:val="24"/>
        </w:rPr>
        <w:t xml:space="preserve"> </w:t>
      </w:r>
    </w:p>
    <w:p w:rsidR="00141C97" w:rsidRPr="004F7519" w:rsidRDefault="007C60D4" w:rsidP="008317E3">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Cointegration is the determination of individually integrated set of variables. Some of the linear merger of these variables referred as stationary. This information have found using the standard time series cases. Cointegration test of Pedroni might have referred in which, the null hypothesis used for every member of pan</w:t>
      </w:r>
      <w:r w:rsidR="00DD2DAB">
        <w:rPr>
          <w:rFonts w:ascii="Times New Roman" w:hAnsi="Times New Roman" w:cs="Times New Roman"/>
          <w:sz w:val="24"/>
          <w:szCs w:val="24"/>
        </w:rPr>
        <w:t>el and alternative hypothesis has</w:t>
      </w:r>
      <w:r w:rsidRPr="004F7519">
        <w:rPr>
          <w:rFonts w:ascii="Times New Roman" w:hAnsi="Times New Roman" w:cs="Times New Roman"/>
          <w:sz w:val="24"/>
          <w:szCs w:val="24"/>
        </w:rPr>
        <w:t xml:space="preserve"> also referred in this case if a single cointegrating vector is available for each member of the series. The main attraction of this test is allow using the cointegrating vector to </w:t>
      </w:r>
      <w:r w:rsidR="00DA7442" w:rsidRPr="004F7519">
        <w:rPr>
          <w:rFonts w:ascii="Times New Roman" w:hAnsi="Times New Roman" w:cs="Times New Roman"/>
          <w:sz w:val="24"/>
          <w:szCs w:val="24"/>
        </w:rPr>
        <w:t xml:space="preserve">vary within the members of data series along with the dynamics and fixed effects under alternative hypothesis test. </w:t>
      </w:r>
    </w:p>
    <w:p w:rsidR="008317E3" w:rsidRPr="00BB33C3" w:rsidRDefault="008317E3" w:rsidP="008317E3">
      <w:pPr>
        <w:spacing w:line="360" w:lineRule="auto"/>
        <w:jc w:val="both"/>
        <w:rPr>
          <w:rFonts w:ascii="Arial" w:hAnsi="Arial" w:cs="Arial"/>
          <w:sz w:val="26"/>
          <w:szCs w:val="26"/>
        </w:rPr>
      </w:pPr>
    </w:p>
    <w:p w:rsidR="003D7BC0" w:rsidRPr="00BB33C3" w:rsidRDefault="003D7BC0" w:rsidP="003D7BC0">
      <w:pPr>
        <w:pStyle w:val="Heading3"/>
        <w:numPr>
          <w:ilvl w:val="2"/>
          <w:numId w:val="15"/>
        </w:numPr>
        <w:rPr>
          <w:sz w:val="26"/>
          <w:szCs w:val="26"/>
        </w:rPr>
      </w:pPr>
      <w:bookmarkStart w:id="18" w:name="_Toc54087495"/>
      <w:r w:rsidRPr="00BB33C3">
        <w:rPr>
          <w:sz w:val="26"/>
          <w:szCs w:val="26"/>
        </w:rPr>
        <w:t>Panel ARDL</w:t>
      </w:r>
      <w:bookmarkEnd w:id="18"/>
    </w:p>
    <w:p w:rsidR="008317E3" w:rsidRPr="004F7519" w:rsidRDefault="0013654F" w:rsidP="008317E3">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 xml:space="preserve">The Panel autoregressive distributed lag is the method that emphasizes over the analysis of general people’s debt effect over the economic growth. In case of more specified </w:t>
      </w:r>
      <w:r w:rsidR="00DD2DAB" w:rsidRPr="004F7519">
        <w:rPr>
          <w:rFonts w:ascii="Times New Roman" w:hAnsi="Times New Roman" w:cs="Times New Roman"/>
          <w:sz w:val="24"/>
          <w:szCs w:val="24"/>
        </w:rPr>
        <w:t>context,</w:t>
      </w:r>
      <w:r w:rsidRPr="004F7519">
        <w:rPr>
          <w:rFonts w:ascii="Times New Roman" w:hAnsi="Times New Roman" w:cs="Times New Roman"/>
          <w:sz w:val="24"/>
          <w:szCs w:val="24"/>
        </w:rPr>
        <w:t xml:space="preserve"> we can say that, ARDL model has developed to test the long- term connections amongst the variables. It is a new method, which has </w:t>
      </w:r>
      <w:r w:rsidR="005D51D8" w:rsidRPr="004F7519">
        <w:rPr>
          <w:rFonts w:ascii="Times New Roman" w:hAnsi="Times New Roman" w:cs="Times New Roman"/>
          <w:sz w:val="24"/>
          <w:szCs w:val="24"/>
        </w:rPr>
        <w:t xml:space="preserve">advanced than the classic cointegration tests. It had developed by Pearson et al. This type of regression methods had used for the vehicle testing for long- term connections with the series of time. </w:t>
      </w:r>
    </w:p>
    <w:p w:rsidR="00082ECD" w:rsidRPr="004F7519" w:rsidRDefault="005D51D8" w:rsidP="00082ECD">
      <w:pPr>
        <w:spacing w:line="360" w:lineRule="auto"/>
        <w:jc w:val="both"/>
        <w:rPr>
          <w:rFonts w:ascii="Times New Roman" w:hAnsi="Times New Roman" w:cs="Times New Roman"/>
          <w:sz w:val="24"/>
          <w:szCs w:val="24"/>
        </w:rPr>
      </w:pPr>
      <w:r w:rsidRPr="004F7519">
        <w:rPr>
          <w:rFonts w:ascii="Times New Roman" w:hAnsi="Times New Roman" w:cs="Times New Roman"/>
          <w:sz w:val="24"/>
          <w:szCs w:val="24"/>
        </w:rPr>
        <w:t>We can also take into account that, the main workhorse of dynamic single regression equation model is the autoregressive</w:t>
      </w:r>
      <w:r w:rsidR="00250D79" w:rsidRPr="004F7519">
        <w:rPr>
          <w:rFonts w:ascii="Times New Roman" w:hAnsi="Times New Roman" w:cs="Times New Roman"/>
          <w:sz w:val="24"/>
          <w:szCs w:val="24"/>
        </w:rPr>
        <w:t>-</w:t>
      </w:r>
      <w:r w:rsidRPr="004F7519">
        <w:rPr>
          <w:rFonts w:ascii="Times New Roman" w:hAnsi="Times New Roman" w:cs="Times New Roman"/>
          <w:sz w:val="24"/>
          <w:szCs w:val="24"/>
        </w:rPr>
        <w:t xml:space="preserve"> distribution lag test. In </w:t>
      </w:r>
      <w:r w:rsidR="00250D79" w:rsidRPr="004F7519">
        <w:rPr>
          <w:rFonts w:ascii="Times New Roman" w:hAnsi="Times New Roman" w:cs="Times New Roman"/>
          <w:sz w:val="24"/>
          <w:szCs w:val="24"/>
        </w:rPr>
        <w:t>1964, Sargan used this test for determining the structural equations to connect with autocorrected residuals and Hendry popularized that had used in their econometrics model. Here, the finalized amount of time, called the lag. A set of monitoring a time series has lagged in opposite to a second, later data set. The panel ARDL model allocates differentiated orders of stationary series of problems to keep the track of different crossways in the long</w:t>
      </w:r>
      <w:r w:rsidR="00571267" w:rsidRPr="004F7519">
        <w:rPr>
          <w:rFonts w:ascii="Times New Roman" w:hAnsi="Times New Roman" w:cs="Times New Roman"/>
          <w:sz w:val="24"/>
          <w:szCs w:val="24"/>
        </w:rPr>
        <w:t>-</w:t>
      </w:r>
      <w:r w:rsidR="00250D79" w:rsidRPr="004F7519">
        <w:rPr>
          <w:rFonts w:ascii="Times New Roman" w:hAnsi="Times New Roman" w:cs="Times New Roman"/>
          <w:sz w:val="24"/>
          <w:szCs w:val="24"/>
        </w:rPr>
        <w:t xml:space="preserve"> </w:t>
      </w:r>
      <w:r w:rsidR="00082ECD" w:rsidRPr="004F7519">
        <w:rPr>
          <w:rFonts w:ascii="Times New Roman" w:hAnsi="Times New Roman" w:cs="Times New Roman"/>
          <w:sz w:val="24"/>
          <w:szCs w:val="24"/>
        </w:rPr>
        <w:t>run.</w:t>
      </w:r>
    </w:p>
    <w:p w:rsidR="00F12E49" w:rsidRPr="00F12E49" w:rsidRDefault="00F12E49" w:rsidP="00F12E49"/>
    <w:p w:rsidR="003D7BC0" w:rsidRPr="00BB33C3" w:rsidRDefault="003D7BC0" w:rsidP="003D7BC0">
      <w:pPr>
        <w:pStyle w:val="Heading3"/>
        <w:numPr>
          <w:ilvl w:val="2"/>
          <w:numId w:val="15"/>
        </w:numPr>
        <w:rPr>
          <w:sz w:val="26"/>
          <w:szCs w:val="26"/>
        </w:rPr>
      </w:pPr>
      <w:bookmarkStart w:id="19" w:name="_Toc54087496"/>
      <w:r w:rsidRPr="00BB33C3">
        <w:rPr>
          <w:sz w:val="26"/>
          <w:szCs w:val="26"/>
        </w:rPr>
        <w:t>Panel Causality Test- TODA- Yamamoto Test</w:t>
      </w:r>
      <w:bookmarkEnd w:id="19"/>
    </w:p>
    <w:p w:rsidR="005E7A9C" w:rsidRPr="004F7519" w:rsidRDefault="00D4762D" w:rsidP="00B41D3F">
      <w:pPr>
        <w:pStyle w:val="EndNoteBibliography"/>
        <w:spacing w:line="360" w:lineRule="auto"/>
        <w:jc w:val="both"/>
        <w:rPr>
          <w:rFonts w:ascii="Times New Roman" w:hAnsi="Times New Roman" w:cs="Times New Roman"/>
          <w:noProof w:val="0"/>
          <w:sz w:val="24"/>
          <w:szCs w:val="24"/>
        </w:rPr>
      </w:pPr>
      <w:r w:rsidRPr="004F7519">
        <w:rPr>
          <w:rFonts w:ascii="Times New Roman" w:hAnsi="Times New Roman" w:cs="Times New Roman"/>
          <w:noProof w:val="0"/>
          <w:sz w:val="24"/>
          <w:szCs w:val="24"/>
        </w:rPr>
        <w:t xml:space="preserve">This test </w:t>
      </w:r>
      <w:r w:rsidR="004447A5" w:rsidRPr="004F7519">
        <w:rPr>
          <w:rFonts w:ascii="Times New Roman" w:hAnsi="Times New Roman" w:cs="Times New Roman"/>
          <w:noProof w:val="0"/>
          <w:sz w:val="24"/>
          <w:szCs w:val="24"/>
        </w:rPr>
        <w:t>has</w:t>
      </w:r>
      <w:r w:rsidRPr="004F7519">
        <w:rPr>
          <w:rFonts w:ascii="Times New Roman" w:hAnsi="Times New Roman" w:cs="Times New Roman"/>
          <w:noProof w:val="0"/>
          <w:sz w:val="24"/>
          <w:szCs w:val="24"/>
        </w:rPr>
        <w:t xml:space="preserve"> conducted</w:t>
      </w:r>
      <w:r w:rsidR="004D3DD6" w:rsidRPr="004F7519">
        <w:rPr>
          <w:rFonts w:ascii="Times New Roman" w:hAnsi="Times New Roman" w:cs="Times New Roman"/>
          <w:noProof w:val="0"/>
          <w:sz w:val="24"/>
          <w:szCs w:val="24"/>
        </w:rPr>
        <w:t>,</w:t>
      </w:r>
      <w:r w:rsidRPr="004F7519">
        <w:rPr>
          <w:rFonts w:ascii="Times New Roman" w:hAnsi="Times New Roman" w:cs="Times New Roman"/>
          <w:noProof w:val="0"/>
          <w:sz w:val="24"/>
          <w:szCs w:val="24"/>
        </w:rPr>
        <w:t xml:space="preserve"> when the causality of th</w:t>
      </w:r>
      <w:r w:rsidR="004447A5" w:rsidRPr="004F7519">
        <w:rPr>
          <w:rFonts w:ascii="Times New Roman" w:hAnsi="Times New Roman" w:cs="Times New Roman"/>
          <w:noProof w:val="0"/>
          <w:sz w:val="24"/>
          <w:szCs w:val="24"/>
        </w:rPr>
        <w:t>e variables had to me</w:t>
      </w:r>
      <w:r w:rsidR="00C12D12" w:rsidRPr="004F7519">
        <w:rPr>
          <w:rFonts w:ascii="Times New Roman" w:hAnsi="Times New Roman" w:cs="Times New Roman"/>
          <w:noProof w:val="0"/>
          <w:sz w:val="24"/>
          <w:szCs w:val="24"/>
        </w:rPr>
        <w:t>asure</w:t>
      </w:r>
      <w:r w:rsidR="004447A5" w:rsidRPr="004F7519">
        <w:rPr>
          <w:rFonts w:ascii="Times New Roman" w:hAnsi="Times New Roman" w:cs="Times New Roman"/>
          <w:noProof w:val="0"/>
          <w:sz w:val="24"/>
          <w:szCs w:val="24"/>
        </w:rPr>
        <w:t xml:space="preserve">. It illustrates the short- term and long- term connections between variables. </w:t>
      </w:r>
      <w:r w:rsidR="00420C35" w:rsidRPr="004F7519">
        <w:rPr>
          <w:rFonts w:ascii="Times New Roman" w:hAnsi="Times New Roman" w:cs="Times New Roman"/>
          <w:noProof w:val="0"/>
          <w:sz w:val="24"/>
          <w:szCs w:val="24"/>
        </w:rPr>
        <w:t xml:space="preserve">The result of this test helps enhancing the extension, </w:t>
      </w:r>
      <w:r w:rsidR="00FE4DF9" w:rsidRPr="004F7519">
        <w:rPr>
          <w:rFonts w:ascii="Times New Roman" w:hAnsi="Times New Roman" w:cs="Times New Roman"/>
          <w:noProof w:val="0"/>
          <w:sz w:val="24"/>
          <w:szCs w:val="24"/>
        </w:rPr>
        <w:t xml:space="preserve">maintenance, response and neutrality hypothesis of different regions. </w:t>
      </w:r>
      <w:r w:rsidR="00C12D12" w:rsidRPr="004F7519">
        <w:rPr>
          <w:rFonts w:ascii="Times New Roman" w:hAnsi="Times New Roman" w:cs="Times New Roman"/>
          <w:noProof w:val="0"/>
          <w:sz w:val="24"/>
          <w:szCs w:val="24"/>
        </w:rPr>
        <w:t xml:space="preserve">Causality describes that the change in one variable results over the changes in other variables. There are three circumstances found in causality, such as- co-variation, temporal precedence and ruling over the third variable. Experimental research method has used to conduct causality test. </w:t>
      </w:r>
      <w:r w:rsidR="004B30C7" w:rsidRPr="004F7519">
        <w:rPr>
          <w:rFonts w:ascii="Times New Roman" w:hAnsi="Times New Roman" w:cs="Times New Roman"/>
          <w:noProof w:val="0"/>
          <w:sz w:val="24"/>
          <w:szCs w:val="24"/>
        </w:rPr>
        <w:t xml:space="preserve">An example of causality can be like- Brain damages effects mental health. To be more accurate, causality it the occurrence of an event or situation that will effect the production of next or other events. This test can be the way of determining the informal connection between the consumption of electricity and the outcome of industrial sector. </w:t>
      </w:r>
    </w:p>
    <w:p w:rsidR="004B30C7" w:rsidRPr="004F7519" w:rsidRDefault="004B30C7" w:rsidP="00B41D3F">
      <w:pPr>
        <w:pStyle w:val="EndNoteBibliography"/>
        <w:spacing w:line="360" w:lineRule="auto"/>
        <w:jc w:val="both"/>
        <w:rPr>
          <w:rFonts w:ascii="Times New Roman" w:hAnsi="Times New Roman" w:cs="Times New Roman"/>
          <w:noProof w:val="0"/>
          <w:sz w:val="24"/>
          <w:szCs w:val="24"/>
        </w:rPr>
      </w:pPr>
      <w:r w:rsidRPr="004F7519">
        <w:rPr>
          <w:rFonts w:ascii="Times New Roman" w:hAnsi="Times New Roman" w:cs="Times New Roman"/>
          <w:noProof w:val="0"/>
          <w:sz w:val="24"/>
          <w:szCs w:val="24"/>
        </w:rPr>
        <w:t xml:space="preserve">Toda and Yamamoto applied this method over the Granger </w:t>
      </w:r>
      <w:r w:rsidR="00791EC4" w:rsidRPr="004F7519">
        <w:rPr>
          <w:rFonts w:ascii="Times New Roman" w:hAnsi="Times New Roman" w:cs="Times New Roman"/>
          <w:noProof w:val="0"/>
          <w:sz w:val="24"/>
          <w:szCs w:val="24"/>
        </w:rPr>
        <w:t xml:space="preserve">non- </w:t>
      </w:r>
      <w:r w:rsidRPr="004F7519">
        <w:rPr>
          <w:rFonts w:ascii="Times New Roman" w:hAnsi="Times New Roman" w:cs="Times New Roman"/>
          <w:noProof w:val="0"/>
          <w:sz w:val="24"/>
          <w:szCs w:val="24"/>
        </w:rPr>
        <w:t>causality model</w:t>
      </w:r>
      <w:r w:rsidR="00791EC4" w:rsidRPr="004F7519">
        <w:rPr>
          <w:rFonts w:ascii="Times New Roman" w:hAnsi="Times New Roman" w:cs="Times New Roman"/>
          <w:noProof w:val="0"/>
          <w:sz w:val="24"/>
          <w:szCs w:val="24"/>
        </w:rPr>
        <w:t xml:space="preserve"> in 1995 over the prediction of augmented VAR model (k+ Dmax). In this case, k is the optimal period lag on the initial VAR model and dmax has known to be the highest integrated order over system variables. </w:t>
      </w:r>
      <w:r w:rsidRPr="004F7519">
        <w:rPr>
          <w:rFonts w:ascii="Times New Roman" w:hAnsi="Times New Roman" w:cs="Times New Roman"/>
          <w:noProof w:val="0"/>
          <w:sz w:val="24"/>
          <w:szCs w:val="24"/>
        </w:rPr>
        <w:t xml:space="preserve"> </w:t>
      </w:r>
    </w:p>
    <w:p w:rsidR="007B6FB5" w:rsidRDefault="007B6FB5" w:rsidP="00B41D3F">
      <w:pPr>
        <w:pStyle w:val="EndNoteBibliography"/>
        <w:spacing w:line="360" w:lineRule="auto"/>
        <w:jc w:val="both"/>
        <w:rPr>
          <w:rFonts w:ascii="Arial" w:hAnsi="Arial" w:cs="Arial"/>
          <w:noProof w:val="0"/>
          <w:sz w:val="24"/>
          <w:szCs w:val="24"/>
        </w:rPr>
      </w:pPr>
    </w:p>
    <w:p w:rsidR="007B6FB5" w:rsidRDefault="007B6FB5" w:rsidP="00B41D3F">
      <w:pPr>
        <w:pStyle w:val="EndNoteBibliography"/>
        <w:spacing w:line="360" w:lineRule="auto"/>
        <w:jc w:val="both"/>
        <w:rPr>
          <w:rFonts w:ascii="Arial" w:hAnsi="Arial" w:cs="Arial"/>
          <w:noProof w:val="0"/>
          <w:sz w:val="24"/>
          <w:szCs w:val="24"/>
        </w:rPr>
      </w:pPr>
    </w:p>
    <w:p w:rsidR="00BB33C3" w:rsidRPr="00BB33C3" w:rsidRDefault="00BB33C3" w:rsidP="00BB33C3"/>
    <w:p w:rsidR="00087242" w:rsidRDefault="00087242" w:rsidP="00087242"/>
    <w:p w:rsidR="00087242" w:rsidRDefault="00087242" w:rsidP="00087242"/>
    <w:p w:rsidR="00B50129" w:rsidRDefault="00B50129" w:rsidP="00087242"/>
    <w:p w:rsidR="00B50129" w:rsidRDefault="00B50129" w:rsidP="00087242"/>
    <w:p w:rsidR="00B50129" w:rsidRDefault="00B50129" w:rsidP="00087242"/>
    <w:p w:rsidR="00B50129" w:rsidRDefault="00B50129" w:rsidP="00087242"/>
    <w:p w:rsidR="00B50129" w:rsidRDefault="00B50129" w:rsidP="00087242"/>
    <w:p w:rsidR="00B50129" w:rsidRDefault="00B50129" w:rsidP="00087242"/>
    <w:p w:rsidR="00B50129" w:rsidRDefault="00B50129" w:rsidP="00087242"/>
    <w:p w:rsidR="00B50129" w:rsidRPr="00087242" w:rsidRDefault="00B50129" w:rsidP="00087242"/>
    <w:p w:rsidR="007B6FB5" w:rsidRPr="00C00B39" w:rsidRDefault="007B6FB5" w:rsidP="007B6FB5">
      <w:pPr>
        <w:pStyle w:val="Heading1"/>
        <w:rPr>
          <w:rFonts w:cstheme="majorHAnsi"/>
          <w:sz w:val="40"/>
          <w:szCs w:val="40"/>
        </w:rPr>
      </w:pPr>
      <w:bookmarkStart w:id="20" w:name="_Toc54087497"/>
      <w:r w:rsidRPr="00C00B39">
        <w:rPr>
          <w:rFonts w:cstheme="majorHAnsi"/>
          <w:sz w:val="40"/>
          <w:szCs w:val="40"/>
        </w:rPr>
        <w:lastRenderedPageBreak/>
        <w:t>Chapter 4: Estimation and interpretation</w:t>
      </w:r>
      <w:bookmarkEnd w:id="20"/>
    </w:p>
    <w:p w:rsidR="00775E30" w:rsidRPr="00F32627" w:rsidRDefault="00775E30" w:rsidP="00775E30">
      <w:pPr>
        <w:pStyle w:val="Heading2"/>
        <w:rPr>
          <w:rFonts w:ascii="Arial" w:eastAsiaTheme="minorHAnsi" w:hAnsi="Arial" w:cs="Arial"/>
          <w:color w:val="auto"/>
          <w:sz w:val="32"/>
          <w:szCs w:val="32"/>
        </w:rPr>
      </w:pPr>
    </w:p>
    <w:p w:rsidR="007B6FB5" w:rsidRPr="00C00B39" w:rsidRDefault="00813A95" w:rsidP="00813A95">
      <w:pPr>
        <w:pStyle w:val="Caption"/>
        <w:rPr>
          <w:b/>
          <w:i w:val="0"/>
          <w:sz w:val="22"/>
          <w:szCs w:val="22"/>
        </w:rPr>
      </w:pPr>
      <w:bookmarkStart w:id="21" w:name="_Toc54087500"/>
      <w:r>
        <w:t>Table 4.</w:t>
      </w:r>
      <w:r w:rsidR="008E761B">
        <w:fldChar w:fldCharType="begin"/>
      </w:r>
      <w:r w:rsidR="008E761B">
        <w:instrText xml:space="preserve"> SEQ Table \* ARABIC </w:instrText>
      </w:r>
      <w:r w:rsidR="008E761B">
        <w:fldChar w:fldCharType="separate"/>
      </w:r>
      <w:r w:rsidR="00794B51">
        <w:rPr>
          <w:noProof/>
        </w:rPr>
        <w:t>1</w:t>
      </w:r>
      <w:r w:rsidR="008E761B">
        <w:rPr>
          <w:noProof/>
        </w:rPr>
        <w:fldChar w:fldCharType="end"/>
      </w:r>
      <w:r>
        <w:t xml:space="preserve"> Results of Panel Unit root test</w:t>
      </w:r>
      <w:bookmarkEnd w:id="21"/>
    </w:p>
    <w:p w:rsidR="00940636" w:rsidRDefault="00940636" w:rsidP="00940636">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647"/>
        <w:gridCol w:w="998"/>
        <w:gridCol w:w="997"/>
        <w:gridCol w:w="893"/>
        <w:gridCol w:w="997"/>
      </w:tblGrid>
      <w:tr w:rsidR="00940636" w:rsidRPr="00940636" w:rsidTr="00940636">
        <w:tblPrEx>
          <w:tblCellMar>
            <w:top w:w="0" w:type="dxa"/>
            <w:bottom w:w="0" w:type="dxa"/>
          </w:tblCellMar>
        </w:tblPrEx>
        <w:trPr>
          <w:trHeight w:val="225"/>
        </w:trPr>
        <w:tc>
          <w:tcPr>
            <w:tcW w:w="5535"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Panel unit root test: Summary </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3645" w:type="dxa"/>
            <w:gridSpan w:val="2"/>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Series:  HC</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5535"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Date: 10/22/20   Time: 12:37</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4642" w:type="dxa"/>
            <w:gridSpan w:val="3"/>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Sample: 1 2700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532" w:type="dxa"/>
            <w:gridSpan w:val="5"/>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Exogenous variables: Individual effects</w:t>
            </w:r>
          </w:p>
        </w:tc>
      </w:tr>
      <w:tr w:rsidR="00940636" w:rsidRPr="00940636" w:rsidTr="00940636">
        <w:tblPrEx>
          <w:tblCellMar>
            <w:top w:w="0" w:type="dxa"/>
            <w:bottom w:w="0" w:type="dxa"/>
          </w:tblCellMar>
        </w:tblPrEx>
        <w:trPr>
          <w:trHeight w:val="225"/>
        </w:trPr>
        <w:tc>
          <w:tcPr>
            <w:tcW w:w="4642" w:type="dxa"/>
            <w:gridSpan w:val="3"/>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User-specified lags: 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532" w:type="dxa"/>
            <w:gridSpan w:val="5"/>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roofErr w:type="spellStart"/>
            <w:r w:rsidRPr="00940636">
              <w:rPr>
                <w:rFonts w:ascii="Times New Roman" w:hAnsi="Times New Roman" w:cs="Times New Roman"/>
                <w:color w:val="000000"/>
                <w:sz w:val="24"/>
                <w:szCs w:val="24"/>
              </w:rPr>
              <w:t>Newey</w:t>
            </w:r>
            <w:proofErr w:type="spellEnd"/>
            <w:r w:rsidRPr="00940636">
              <w:rPr>
                <w:rFonts w:ascii="Times New Roman" w:hAnsi="Times New Roman" w:cs="Times New Roman"/>
                <w:color w:val="000000"/>
                <w:sz w:val="24"/>
                <w:szCs w:val="24"/>
              </w:rPr>
              <w:t>-West automatic bandwidth selection and Bartlett kernel</w:t>
            </w:r>
          </w:p>
        </w:tc>
      </w:tr>
      <w:tr w:rsidR="00940636" w:rsidRPr="00940636">
        <w:tblPrEx>
          <w:tblCellMar>
            <w:top w:w="0" w:type="dxa"/>
            <w:bottom w:w="0" w:type="dxa"/>
          </w:tblCellMar>
        </w:tblPrEx>
        <w:trPr>
          <w:trHeight w:hRule="exact" w:val="90"/>
        </w:trPr>
        <w:tc>
          <w:tcPr>
            <w:tcW w:w="264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r>
      <w:tr w:rsidR="00940636" w:rsidRPr="00940636">
        <w:tblPrEx>
          <w:tblCellMar>
            <w:top w:w="0" w:type="dxa"/>
            <w:bottom w:w="0" w:type="dxa"/>
          </w:tblCellMar>
        </w:tblPrEx>
        <w:trPr>
          <w:trHeight w:hRule="exact" w:val="13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Cross-</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tblPrEx>
          <w:tblCellMar>
            <w:top w:w="0" w:type="dxa"/>
            <w:bottom w:w="0" w:type="dxa"/>
          </w:tblCellMar>
        </w:tblPrEx>
        <w:trPr>
          <w:trHeight w:val="225"/>
        </w:trPr>
        <w:tc>
          <w:tcPr>
            <w:tcW w:w="2647" w:type="dxa"/>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Method</w:t>
            </w:r>
          </w:p>
        </w:tc>
        <w:tc>
          <w:tcPr>
            <w:tcW w:w="998" w:type="dxa"/>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Statistic</w:t>
            </w:r>
          </w:p>
        </w:tc>
        <w:tc>
          <w:tcPr>
            <w:tcW w:w="997" w:type="dxa"/>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Prob.**</w:t>
            </w:r>
          </w:p>
        </w:tc>
        <w:tc>
          <w:tcPr>
            <w:tcW w:w="893" w:type="dxa"/>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sections</w:t>
            </w:r>
          </w:p>
        </w:tc>
        <w:tc>
          <w:tcPr>
            <w:tcW w:w="997" w:type="dxa"/>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Obs</w:t>
            </w:r>
          </w:p>
        </w:tc>
      </w:tr>
      <w:tr w:rsidR="00940636" w:rsidRPr="00940636" w:rsidTr="00940636">
        <w:tblPrEx>
          <w:tblCellMar>
            <w:top w:w="0" w:type="dxa"/>
            <w:bottom w:w="0" w:type="dxa"/>
          </w:tblCellMar>
        </w:tblPrEx>
        <w:trPr>
          <w:trHeight w:val="225"/>
        </w:trPr>
        <w:tc>
          <w:tcPr>
            <w:tcW w:w="6532" w:type="dxa"/>
            <w:gridSpan w:val="5"/>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Null: Unit root (assumes common unit root process) </w:t>
            </w: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Levin, Lin &amp; Chu t*</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-36.3238</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0.0000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49</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1358</w:t>
            </w: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532" w:type="dxa"/>
            <w:gridSpan w:val="5"/>
            <w:tcBorders>
              <w:top w:val="nil"/>
              <w:left w:val="nil"/>
              <w:bottom w:val="single" w:sz="6" w:space="0"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Null: Unit root (assumes individual unit root process) </w:t>
            </w: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roofErr w:type="spellStart"/>
            <w:r w:rsidRPr="00940636">
              <w:rPr>
                <w:rFonts w:ascii="Times New Roman" w:hAnsi="Times New Roman" w:cs="Times New Roman"/>
                <w:color w:val="000000"/>
                <w:sz w:val="24"/>
                <w:szCs w:val="24"/>
              </w:rPr>
              <w:t>Im</w:t>
            </w:r>
            <w:proofErr w:type="spellEnd"/>
            <w:r w:rsidRPr="00940636">
              <w:rPr>
                <w:rFonts w:ascii="Times New Roman" w:hAnsi="Times New Roman" w:cs="Times New Roman"/>
                <w:color w:val="000000"/>
                <w:sz w:val="24"/>
                <w:szCs w:val="24"/>
              </w:rPr>
              <w:t>, Pesaran and Shin W-stat </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-35.9753</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0.0000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49</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1358</w:t>
            </w: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ADF - Fisher Chi-square</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1025.23</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0.0000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49</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1358</w:t>
            </w:r>
          </w:p>
        </w:tc>
      </w:tr>
      <w:tr w:rsidR="00940636" w:rsidRPr="00940636">
        <w:tblPrEx>
          <w:tblCellMar>
            <w:top w:w="0" w:type="dxa"/>
            <w:bottom w:w="0" w:type="dxa"/>
          </w:tblCellMar>
        </w:tblPrEx>
        <w:trPr>
          <w:trHeight w:val="22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PP - Fisher Chi-square</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1084.34</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0.0000</w:t>
            </w: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49</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 1358</w:t>
            </w:r>
          </w:p>
        </w:tc>
      </w:tr>
      <w:tr w:rsidR="00940636" w:rsidRPr="00940636">
        <w:tblPrEx>
          <w:tblCellMar>
            <w:top w:w="0" w:type="dxa"/>
            <w:bottom w:w="0" w:type="dxa"/>
          </w:tblCellMar>
        </w:tblPrEx>
        <w:trPr>
          <w:trHeight w:hRule="exact" w:val="90"/>
        </w:trPr>
        <w:tc>
          <w:tcPr>
            <w:tcW w:w="264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r>
      <w:tr w:rsidR="00940636" w:rsidRPr="00940636">
        <w:tblPrEx>
          <w:tblCellMar>
            <w:top w:w="0" w:type="dxa"/>
            <w:bottom w:w="0" w:type="dxa"/>
          </w:tblCellMar>
        </w:tblPrEx>
        <w:trPr>
          <w:trHeight w:hRule="exact" w:val="135"/>
        </w:trPr>
        <w:tc>
          <w:tcPr>
            <w:tcW w:w="264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532" w:type="dxa"/>
            <w:gridSpan w:val="5"/>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 Probabilities for Fisher tests are computed using an asymptotic Chi</w:t>
            </w:r>
          </w:p>
        </w:tc>
      </w:tr>
      <w:tr w:rsidR="00940636" w:rsidRPr="00940636" w:rsidTr="00940636">
        <w:tblPrEx>
          <w:tblCellMar>
            <w:top w:w="0" w:type="dxa"/>
            <w:bottom w:w="0" w:type="dxa"/>
          </w:tblCellMar>
        </w:tblPrEx>
        <w:trPr>
          <w:trHeight w:val="225"/>
        </w:trPr>
        <w:tc>
          <w:tcPr>
            <w:tcW w:w="6532" w:type="dxa"/>
            <w:gridSpan w:val="5"/>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        -square distribution. All other tests assume asymptotic normality.</w:t>
            </w:r>
          </w:p>
        </w:tc>
      </w:tr>
    </w:tbl>
    <w:p w:rsidR="00775E30" w:rsidRPr="00775E30" w:rsidRDefault="00940636" w:rsidP="00775E30">
      <w:r>
        <w:rPr>
          <w:rFonts w:ascii="Arial" w:hAnsi="Arial" w:cs="Arial"/>
          <w:sz w:val="18"/>
          <w:szCs w:val="18"/>
        </w:rPr>
        <w:br/>
      </w:r>
    </w:p>
    <w:p w:rsidR="001C1CD9" w:rsidRPr="00AE380A" w:rsidRDefault="0092708B" w:rsidP="00AE380A">
      <w:pPr>
        <w:jc w:val="both"/>
        <w:rPr>
          <w:rFonts w:ascii="Times New Roman" w:hAnsi="Times New Roman" w:cs="Times New Roman"/>
          <w:sz w:val="24"/>
          <w:szCs w:val="24"/>
        </w:rPr>
      </w:pPr>
      <w:r>
        <w:rPr>
          <w:rFonts w:ascii="Times New Roman" w:hAnsi="Times New Roman" w:cs="Times New Roman"/>
          <w:sz w:val="24"/>
          <w:szCs w:val="24"/>
        </w:rPr>
        <w:t xml:space="preserve">The test above has done to define the variable level of stationary unit. From this table of panel- unit root test, using six of them I can conclude that, every variable from each of the tests is at level stationary. If the variables do not have any trend effect over them, then the variable will have stationary. Consistent results have </w:t>
      </w:r>
      <w:r w:rsidR="0090517E">
        <w:rPr>
          <w:rFonts w:ascii="Times New Roman" w:hAnsi="Times New Roman" w:cs="Times New Roman"/>
          <w:sz w:val="24"/>
          <w:szCs w:val="24"/>
        </w:rPr>
        <w:t>found in case of</w:t>
      </w:r>
      <w:r>
        <w:rPr>
          <w:rFonts w:ascii="Times New Roman" w:hAnsi="Times New Roman" w:cs="Times New Roman"/>
          <w:sz w:val="24"/>
          <w:szCs w:val="24"/>
        </w:rPr>
        <w:t xml:space="preserve"> the summarized </w:t>
      </w:r>
      <w:r w:rsidR="0090517E">
        <w:rPr>
          <w:rFonts w:ascii="Times New Roman" w:hAnsi="Times New Roman" w:cs="Times New Roman"/>
          <w:sz w:val="24"/>
          <w:szCs w:val="24"/>
        </w:rPr>
        <w:t xml:space="preserve">statistic, which has calculated over the time series. As the time series here is stationary, it will be easier to model. </w:t>
      </w:r>
    </w:p>
    <w:p w:rsidR="00087242" w:rsidRDefault="00087242" w:rsidP="00935FDA">
      <w:pPr>
        <w:pStyle w:val="Caption"/>
      </w:pPr>
    </w:p>
    <w:p w:rsidR="007B6FB5" w:rsidRPr="00C00B39" w:rsidRDefault="00794B51" w:rsidP="00794B51">
      <w:pPr>
        <w:pStyle w:val="Caption"/>
        <w:rPr>
          <w:b/>
          <w:sz w:val="22"/>
          <w:szCs w:val="22"/>
        </w:rPr>
      </w:pPr>
      <w:bookmarkStart w:id="22" w:name="_Toc54087501"/>
      <w:r>
        <w:t>Table 4.</w:t>
      </w:r>
      <w:r w:rsidR="008E761B">
        <w:fldChar w:fldCharType="begin"/>
      </w:r>
      <w:r w:rsidR="008E761B">
        <w:instrText xml:space="preserve"> SEQ Table \* ARABIC </w:instrText>
      </w:r>
      <w:r w:rsidR="008E761B">
        <w:fldChar w:fldCharType="separate"/>
      </w:r>
      <w:r>
        <w:rPr>
          <w:noProof/>
        </w:rPr>
        <w:t>2</w:t>
      </w:r>
      <w:r w:rsidR="008E761B">
        <w:rPr>
          <w:noProof/>
        </w:rPr>
        <w:fldChar w:fldCharType="end"/>
      </w:r>
      <w:r>
        <w:t xml:space="preserve"> Cross sectional dependency</w:t>
      </w:r>
      <w:bookmarkEnd w:id="22"/>
    </w:p>
    <w:p w:rsidR="00940636" w:rsidRDefault="00940636" w:rsidP="00940636">
      <w:pPr>
        <w:autoSpaceDE w:val="0"/>
        <w:autoSpaceDN w:val="0"/>
        <w:adjustRightInd w:val="0"/>
        <w:spacing w:after="0" w:line="240" w:lineRule="auto"/>
        <w:rPr>
          <w:rFonts w:ascii="Arial" w:hAnsi="Arial" w:cs="Arial"/>
          <w:sz w:val="18"/>
          <w:szCs w:val="18"/>
        </w:rPr>
      </w:pPr>
    </w:p>
    <w:tbl>
      <w:tblPr>
        <w:tblW w:w="0" w:type="auto"/>
        <w:tblLayout w:type="fixed"/>
        <w:tblCellMar>
          <w:left w:w="0" w:type="dxa"/>
          <w:right w:w="0" w:type="dxa"/>
        </w:tblCellMar>
        <w:tblLook w:val="0000" w:firstRow="0" w:lastRow="0" w:firstColumn="0" w:lastColumn="0" w:noHBand="0" w:noVBand="0"/>
      </w:tblPr>
      <w:tblGrid>
        <w:gridCol w:w="2962"/>
        <w:gridCol w:w="1313"/>
        <w:gridCol w:w="997"/>
        <w:gridCol w:w="998"/>
      </w:tblGrid>
      <w:tr w:rsidR="00940636" w:rsidRPr="00940636" w:rsidTr="00940636">
        <w:tblPrEx>
          <w:tblCellMar>
            <w:top w:w="0" w:type="dxa"/>
            <w:bottom w:w="0" w:type="dxa"/>
          </w:tblCellMar>
        </w:tblPrEx>
        <w:trPr>
          <w:trHeight w:val="225"/>
        </w:trPr>
        <w:tc>
          <w:tcPr>
            <w:tcW w:w="5272" w:type="dxa"/>
            <w:gridSpan w:val="3"/>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Cross-Section Dependence Test</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4275" w:type="dxa"/>
            <w:gridSpan w:val="2"/>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Series: HC</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270"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Null hypothesis: No cross-section dependence (correlation)</w:t>
            </w:r>
          </w:p>
        </w:tc>
      </w:tr>
      <w:tr w:rsidR="00940636" w:rsidRPr="00940636" w:rsidTr="00940636">
        <w:tblPrEx>
          <w:tblCellMar>
            <w:top w:w="0" w:type="dxa"/>
            <w:bottom w:w="0" w:type="dxa"/>
          </w:tblCellMar>
        </w:tblPrEx>
        <w:trPr>
          <w:trHeight w:val="225"/>
        </w:trPr>
        <w:tc>
          <w:tcPr>
            <w:tcW w:w="4275" w:type="dxa"/>
            <w:gridSpan w:val="2"/>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Sample: 1 2700</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5272" w:type="dxa"/>
            <w:gridSpan w:val="3"/>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Periods included: 51</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5272" w:type="dxa"/>
            <w:gridSpan w:val="3"/>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Cross-sections included: 49</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6270"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lastRenderedPageBreak/>
              <w:t>Total panel (unbalanced) observations: 1920</w:t>
            </w:r>
          </w:p>
        </w:tc>
      </w:tr>
      <w:tr w:rsidR="00940636" w:rsidRPr="00940636" w:rsidTr="00940636">
        <w:tblPrEx>
          <w:tblCellMar>
            <w:top w:w="0" w:type="dxa"/>
            <w:bottom w:w="0" w:type="dxa"/>
          </w:tblCellMar>
        </w:tblPrEx>
        <w:trPr>
          <w:trHeight w:val="225"/>
        </w:trPr>
        <w:tc>
          <w:tcPr>
            <w:tcW w:w="6270"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Note: non-zero cross-section means detected in data</w:t>
            </w:r>
          </w:p>
        </w:tc>
      </w:tr>
      <w:tr w:rsidR="00940636" w:rsidRPr="00940636" w:rsidTr="00940636">
        <w:tblPrEx>
          <w:tblCellMar>
            <w:top w:w="0" w:type="dxa"/>
            <w:bottom w:w="0" w:type="dxa"/>
          </w:tblCellMar>
        </w:tblPrEx>
        <w:trPr>
          <w:trHeight w:val="225"/>
        </w:trPr>
        <w:tc>
          <w:tcPr>
            <w:tcW w:w="6270" w:type="dxa"/>
            <w:gridSpan w:val="4"/>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Test employs centered correlations computed from pairwise samples</w:t>
            </w:r>
          </w:p>
        </w:tc>
      </w:tr>
      <w:tr w:rsidR="00940636" w:rsidRPr="00940636" w:rsidTr="00940636">
        <w:tblPrEx>
          <w:tblCellMar>
            <w:top w:w="0" w:type="dxa"/>
            <w:bottom w:w="0" w:type="dxa"/>
          </w:tblCellMar>
        </w:tblPrEx>
        <w:trPr>
          <w:trHeight w:hRule="exact" w:val="90"/>
        </w:trPr>
        <w:tc>
          <w:tcPr>
            <w:tcW w:w="2962"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hRule="exact" w:val="13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r w:rsidRPr="00940636">
              <w:rPr>
                <w:rFonts w:ascii="Times New Roman" w:hAnsi="Times New Roman" w:cs="Times New Roman"/>
                <w:color w:val="000000"/>
                <w:sz w:val="24"/>
                <w:szCs w:val="24"/>
              </w:rPr>
              <w:t>Test</w:t>
            </w: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Statistic  </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proofErr w:type="spellStart"/>
            <w:r w:rsidRPr="00940636">
              <w:rPr>
                <w:rFonts w:ascii="Times New Roman" w:hAnsi="Times New Roman" w:cs="Times New Roman"/>
                <w:color w:val="000000"/>
                <w:sz w:val="24"/>
                <w:szCs w:val="24"/>
              </w:rPr>
              <w:t>d.f.</w:t>
            </w:r>
            <w:proofErr w:type="spellEnd"/>
            <w:r w:rsidRPr="00940636">
              <w:rPr>
                <w:rFonts w:ascii="Times New Roman" w:hAnsi="Times New Roman" w:cs="Times New Roman"/>
                <w:color w:val="000000"/>
                <w:sz w:val="24"/>
                <w:szCs w:val="24"/>
              </w:rPr>
              <w:t>  </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Prob.  </w:t>
            </w:r>
          </w:p>
        </w:tc>
      </w:tr>
      <w:tr w:rsidR="00940636" w:rsidRPr="00940636" w:rsidTr="00940636">
        <w:tblPrEx>
          <w:tblCellMar>
            <w:top w:w="0" w:type="dxa"/>
            <w:bottom w:w="0" w:type="dxa"/>
          </w:tblCellMar>
        </w:tblPrEx>
        <w:trPr>
          <w:trHeight w:hRule="exact" w:val="90"/>
        </w:trPr>
        <w:tc>
          <w:tcPr>
            <w:tcW w:w="2962"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hRule="exact" w:val="13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val="22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proofErr w:type="spellStart"/>
            <w:r w:rsidRPr="00940636">
              <w:rPr>
                <w:rFonts w:ascii="Times New Roman" w:hAnsi="Times New Roman" w:cs="Times New Roman"/>
                <w:color w:val="000000"/>
                <w:sz w:val="24"/>
                <w:szCs w:val="24"/>
              </w:rPr>
              <w:t>Breusch</w:t>
            </w:r>
            <w:proofErr w:type="spellEnd"/>
            <w:r w:rsidRPr="00940636">
              <w:rPr>
                <w:rFonts w:ascii="Times New Roman" w:hAnsi="Times New Roman" w:cs="Times New Roman"/>
                <w:color w:val="000000"/>
                <w:sz w:val="24"/>
                <w:szCs w:val="24"/>
              </w:rPr>
              <w:t>-Pagan LM</w:t>
            </w: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18946.30</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1176</w:t>
            </w: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0.0000</w:t>
            </w:r>
          </w:p>
        </w:tc>
      </w:tr>
      <w:tr w:rsidR="00940636" w:rsidRPr="00940636" w:rsidTr="00940636">
        <w:tblPrEx>
          <w:tblCellMar>
            <w:top w:w="0" w:type="dxa"/>
            <w:bottom w:w="0" w:type="dxa"/>
          </w:tblCellMar>
        </w:tblPrEx>
        <w:trPr>
          <w:trHeight w:val="22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Pesaran scaled LM</w:t>
            </w: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366.4175</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0.0000</w:t>
            </w:r>
          </w:p>
        </w:tc>
      </w:tr>
      <w:tr w:rsidR="00940636" w:rsidRPr="00940636" w:rsidTr="00940636">
        <w:tblPrEx>
          <w:tblCellMar>
            <w:top w:w="0" w:type="dxa"/>
            <w:bottom w:w="0" w:type="dxa"/>
          </w:tblCellMar>
        </w:tblPrEx>
        <w:trPr>
          <w:trHeight w:val="22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Bias-corrected scaled LM</w:t>
            </w: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365.9071</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0.0000</w:t>
            </w:r>
          </w:p>
        </w:tc>
      </w:tr>
      <w:tr w:rsidR="00940636" w:rsidRPr="00940636" w:rsidTr="00940636">
        <w:tblPrEx>
          <w:tblCellMar>
            <w:top w:w="0" w:type="dxa"/>
            <w:bottom w:w="0" w:type="dxa"/>
          </w:tblCellMar>
        </w:tblPrEx>
        <w:trPr>
          <w:trHeight w:val="22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rPr>
                <w:rFonts w:ascii="Times New Roman" w:hAnsi="Times New Roman" w:cs="Times New Roman"/>
                <w:color w:val="000000"/>
                <w:sz w:val="24"/>
                <w:szCs w:val="24"/>
              </w:rPr>
            </w:pPr>
            <w:r w:rsidRPr="00940636">
              <w:rPr>
                <w:rFonts w:ascii="Times New Roman" w:hAnsi="Times New Roman" w:cs="Times New Roman"/>
                <w:color w:val="000000"/>
                <w:sz w:val="24"/>
                <w:szCs w:val="24"/>
              </w:rPr>
              <w:t>Pesaran CD</w:t>
            </w: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131.6308</w:t>
            </w: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ind w:right="10"/>
              <w:jc w:val="right"/>
              <w:rPr>
                <w:rFonts w:ascii="Times New Roman" w:hAnsi="Times New Roman" w:cs="Times New Roman"/>
                <w:color w:val="000000"/>
                <w:sz w:val="24"/>
                <w:szCs w:val="24"/>
              </w:rPr>
            </w:pPr>
            <w:r w:rsidRPr="00940636">
              <w:rPr>
                <w:rFonts w:ascii="Times New Roman" w:hAnsi="Times New Roman" w:cs="Times New Roman"/>
                <w:color w:val="000000"/>
                <w:sz w:val="24"/>
                <w:szCs w:val="24"/>
              </w:rPr>
              <w:t>0.0000</w:t>
            </w:r>
          </w:p>
        </w:tc>
      </w:tr>
      <w:tr w:rsidR="00940636" w:rsidRPr="00940636" w:rsidTr="00940636">
        <w:tblPrEx>
          <w:tblCellMar>
            <w:top w:w="0" w:type="dxa"/>
            <w:bottom w:w="0" w:type="dxa"/>
          </w:tblCellMar>
        </w:tblPrEx>
        <w:trPr>
          <w:trHeight w:hRule="exact" w:val="90"/>
        </w:trPr>
        <w:tc>
          <w:tcPr>
            <w:tcW w:w="2962" w:type="dxa"/>
            <w:tcBorders>
              <w:top w:val="nil"/>
              <w:left w:val="nil"/>
              <w:bottom w:val="doub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doub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double" w:sz="6" w:space="0" w:color="auto"/>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r w:rsidR="00940636" w:rsidRPr="00940636" w:rsidTr="00940636">
        <w:tblPrEx>
          <w:tblCellMar>
            <w:top w:w="0" w:type="dxa"/>
            <w:bottom w:w="0" w:type="dxa"/>
          </w:tblCellMar>
        </w:tblPrEx>
        <w:trPr>
          <w:trHeight w:hRule="exact" w:val="135"/>
        </w:trPr>
        <w:tc>
          <w:tcPr>
            <w:tcW w:w="2962"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c>
          <w:tcPr>
            <w:tcW w:w="998" w:type="dxa"/>
            <w:tcBorders>
              <w:top w:val="nil"/>
              <w:left w:val="nil"/>
              <w:bottom w:val="nil"/>
              <w:right w:val="nil"/>
            </w:tcBorders>
            <w:vAlign w:val="bottom"/>
          </w:tcPr>
          <w:p w:rsidR="00940636" w:rsidRPr="00940636" w:rsidRDefault="00940636">
            <w:pPr>
              <w:autoSpaceDE w:val="0"/>
              <w:autoSpaceDN w:val="0"/>
              <w:adjustRightInd w:val="0"/>
              <w:spacing w:after="0" w:line="240" w:lineRule="auto"/>
              <w:jc w:val="center"/>
              <w:rPr>
                <w:rFonts w:ascii="Times New Roman" w:hAnsi="Times New Roman" w:cs="Times New Roman"/>
                <w:color w:val="000000"/>
                <w:sz w:val="24"/>
                <w:szCs w:val="24"/>
              </w:rPr>
            </w:pPr>
          </w:p>
        </w:tc>
      </w:tr>
    </w:tbl>
    <w:p w:rsidR="001C1CD9" w:rsidRDefault="00940636" w:rsidP="00775E30">
      <w:r>
        <w:rPr>
          <w:rFonts w:ascii="Arial" w:hAnsi="Arial" w:cs="Arial"/>
          <w:sz w:val="18"/>
          <w:szCs w:val="18"/>
        </w:rPr>
        <w:br/>
      </w:r>
    </w:p>
    <w:p w:rsidR="001C1CD9" w:rsidRPr="00402427" w:rsidRDefault="001C1CD9" w:rsidP="00402427">
      <w:pPr>
        <w:jc w:val="both"/>
        <w:rPr>
          <w:rFonts w:ascii="Times New Roman" w:hAnsi="Times New Roman" w:cs="Times New Roman"/>
          <w:sz w:val="24"/>
          <w:szCs w:val="24"/>
        </w:rPr>
      </w:pPr>
      <w:r>
        <w:rPr>
          <w:rFonts w:ascii="Times New Roman" w:hAnsi="Times New Roman" w:cs="Times New Roman"/>
          <w:sz w:val="24"/>
          <w:szCs w:val="24"/>
        </w:rPr>
        <w:t xml:space="preserve">From the results of cross- sectional dependency, I have analyzed four </w:t>
      </w:r>
      <w:r w:rsidR="000C1A49">
        <w:rPr>
          <w:rFonts w:ascii="Times New Roman" w:hAnsi="Times New Roman" w:cs="Times New Roman"/>
          <w:sz w:val="24"/>
          <w:szCs w:val="24"/>
        </w:rPr>
        <w:t>results (</w:t>
      </w:r>
      <w:proofErr w:type="spellStart"/>
      <w:r w:rsidR="000C1A49">
        <w:rPr>
          <w:rFonts w:ascii="Times New Roman" w:hAnsi="Times New Roman" w:cs="Times New Roman"/>
          <w:sz w:val="24"/>
          <w:szCs w:val="24"/>
        </w:rPr>
        <w:t>Bresch</w:t>
      </w:r>
      <w:proofErr w:type="spellEnd"/>
      <w:r w:rsidR="000C1A49">
        <w:rPr>
          <w:rFonts w:ascii="Times New Roman" w:hAnsi="Times New Roman" w:cs="Times New Roman"/>
          <w:sz w:val="24"/>
          <w:szCs w:val="24"/>
        </w:rPr>
        <w:t xml:space="preserve">- Pagan LM, Pesaran Scaled LM, Bias- corrected Scaled LM and Pesaran CD) </w:t>
      </w:r>
      <w:r>
        <w:rPr>
          <w:rFonts w:ascii="Times New Roman" w:hAnsi="Times New Roman" w:cs="Times New Roman"/>
          <w:sz w:val="24"/>
          <w:szCs w:val="24"/>
        </w:rPr>
        <w:t>that are dependent on each other. Because each of the variables influence one another. That</w:t>
      </w:r>
      <w:r w:rsidR="000C1A49">
        <w:rPr>
          <w:rFonts w:ascii="Times New Roman" w:hAnsi="Times New Roman" w:cs="Times New Roman"/>
          <w:sz w:val="24"/>
          <w:szCs w:val="24"/>
        </w:rPr>
        <w:t xml:space="preserve"> means</w:t>
      </w:r>
      <w:r>
        <w:rPr>
          <w:rFonts w:ascii="Times New Roman" w:hAnsi="Times New Roman" w:cs="Times New Roman"/>
          <w:sz w:val="24"/>
          <w:szCs w:val="24"/>
        </w:rPr>
        <w:t xml:space="preserve"> household consumption here is dependent on the microcredit loans. </w:t>
      </w:r>
      <w:r w:rsidR="000C1A49">
        <w:rPr>
          <w:rFonts w:ascii="Times New Roman" w:hAnsi="Times New Roman" w:cs="Times New Roman"/>
          <w:sz w:val="24"/>
          <w:szCs w:val="24"/>
        </w:rPr>
        <w:t>Hence, the improvement of other variables such as, remittance; environmental quality; financial development and foreign direct investments have largely dependent over the increase of household consumption. The probability of each of the test results of variables are zero and each of them has a long term of microcredit and household consumption.</w:t>
      </w:r>
    </w:p>
    <w:p w:rsidR="007B6FB5" w:rsidRPr="00CA6503" w:rsidRDefault="00794B51" w:rsidP="00794B51">
      <w:pPr>
        <w:pStyle w:val="Caption"/>
        <w:rPr>
          <w:b/>
          <w:sz w:val="22"/>
          <w:szCs w:val="22"/>
        </w:rPr>
      </w:pPr>
      <w:bookmarkStart w:id="23" w:name="_Toc54087502"/>
      <w:r>
        <w:t>Table 4.</w:t>
      </w:r>
      <w:r w:rsidR="008E761B">
        <w:fldChar w:fldCharType="begin"/>
      </w:r>
      <w:r w:rsidR="008E761B">
        <w:instrText xml:space="preserve"> SEQ Table \* ARABIC </w:instrText>
      </w:r>
      <w:r w:rsidR="008E761B">
        <w:fldChar w:fldCharType="separate"/>
      </w:r>
      <w:r>
        <w:rPr>
          <w:noProof/>
        </w:rPr>
        <w:t>3</w:t>
      </w:r>
      <w:r w:rsidR="008E761B">
        <w:rPr>
          <w:noProof/>
        </w:rPr>
        <w:fldChar w:fldCharType="end"/>
      </w:r>
      <w:r>
        <w:t xml:space="preserve"> Panel Cointegration model</w:t>
      </w:r>
      <w:bookmarkEnd w:id="23"/>
    </w:p>
    <w:p w:rsidR="00402427" w:rsidRDefault="00402427" w:rsidP="00402427">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1387"/>
        <w:gridCol w:w="788"/>
        <w:gridCol w:w="1102"/>
        <w:gridCol w:w="1103"/>
        <w:gridCol w:w="1102"/>
        <w:gridCol w:w="893"/>
      </w:tblGrid>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Pedroni Residual Cointegration Test</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327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Series: HC M P FD </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Date: 10/22/20   Time: 12:39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327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Sample: 1 2700</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Included observations: 2700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6375" w:type="dxa"/>
            <w:gridSpan w:val="6"/>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Cross-sections included: 27 (23 dropped) in non-parametric (PP) test;</w:t>
            </w:r>
          </w:p>
        </w:tc>
      </w:tr>
      <w:tr w:rsidR="00402427" w:rsidRPr="00402427" w:rsidTr="00402427">
        <w:tblPrEx>
          <w:tblCellMar>
            <w:top w:w="0" w:type="dxa"/>
            <w:bottom w:w="0" w:type="dxa"/>
          </w:tblCellMar>
        </w:tblPrEx>
        <w:trPr>
          <w:trHeight w:val="225"/>
        </w:trPr>
        <w:tc>
          <w:tcPr>
            <w:tcW w:w="5482" w:type="dxa"/>
            <w:gridSpan w:val="5"/>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        23 (27 dropped) parametric (ADF)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Null Hypothesis: No cointegration</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5482" w:type="dxa"/>
            <w:gridSpan w:val="5"/>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Trend assumption: No deterministic trend</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User-specified lag length: 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6375" w:type="dxa"/>
            <w:gridSpan w:val="6"/>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roofErr w:type="spellStart"/>
            <w:r w:rsidRPr="00402427">
              <w:rPr>
                <w:rFonts w:ascii="Times New Roman" w:hAnsi="Times New Roman" w:cs="Times New Roman"/>
                <w:color w:val="000000"/>
                <w:sz w:val="24"/>
                <w:szCs w:val="24"/>
              </w:rPr>
              <w:t>Newey</w:t>
            </w:r>
            <w:proofErr w:type="spellEnd"/>
            <w:r w:rsidRPr="00402427">
              <w:rPr>
                <w:rFonts w:ascii="Times New Roman" w:hAnsi="Times New Roman" w:cs="Times New Roman"/>
                <w:color w:val="000000"/>
                <w:sz w:val="24"/>
                <w:szCs w:val="24"/>
              </w:rPr>
              <w:t>-West automatic bandwidth selection and Bartlett kernel</w:t>
            </w:r>
          </w:p>
        </w:tc>
      </w:tr>
      <w:tr w:rsidR="00402427" w:rsidRPr="00402427">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6375" w:type="dxa"/>
            <w:gridSpan w:val="6"/>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 xml:space="preserve">Alternative hypothesis: common AR </w:t>
            </w:r>
            <w:proofErr w:type="spellStart"/>
            <w:r w:rsidRPr="00402427">
              <w:rPr>
                <w:rFonts w:ascii="Times New Roman" w:hAnsi="Times New Roman" w:cs="Times New Roman"/>
                <w:color w:val="000000"/>
                <w:sz w:val="24"/>
                <w:szCs w:val="24"/>
              </w:rPr>
              <w:t>coefs</w:t>
            </w:r>
            <w:proofErr w:type="spellEnd"/>
            <w:r w:rsidRPr="00402427">
              <w:rPr>
                <w:rFonts w:ascii="Times New Roman" w:hAnsi="Times New Roman" w:cs="Times New Roman"/>
                <w:color w:val="000000"/>
                <w:sz w:val="24"/>
                <w:szCs w:val="24"/>
              </w:rPr>
              <w:t>. (within-dimension)</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Weighted</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Statistic</w:t>
            </w:r>
          </w:p>
        </w:tc>
        <w:tc>
          <w:tcPr>
            <w:tcW w:w="110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Prob.</w:t>
            </w: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Statistic</w:t>
            </w:r>
          </w:p>
        </w:tc>
        <w:tc>
          <w:tcPr>
            <w:tcW w:w="89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Prob.</w:t>
            </w: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Panel v-Statistic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7.716968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-6.424157</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1.0000</w:t>
            </w: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Panel rho-Statistic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-18.85218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-2.327818</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0.0100</w:t>
            </w: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Panel PP-Statistic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-17.46669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-6.556280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Panel ADF-Statistic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-10.15242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-10.52176</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6375" w:type="dxa"/>
            <w:gridSpan w:val="6"/>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lastRenderedPageBreak/>
              <w:t xml:space="preserve">Alternative hypothesis: individual AR </w:t>
            </w:r>
            <w:proofErr w:type="spellStart"/>
            <w:r w:rsidRPr="00402427">
              <w:rPr>
                <w:rFonts w:ascii="Times New Roman" w:hAnsi="Times New Roman" w:cs="Times New Roman"/>
                <w:color w:val="000000"/>
                <w:sz w:val="24"/>
                <w:szCs w:val="24"/>
              </w:rPr>
              <w:t>coefs</w:t>
            </w:r>
            <w:proofErr w:type="spellEnd"/>
            <w:r w:rsidRPr="00402427">
              <w:rPr>
                <w:rFonts w:ascii="Times New Roman" w:hAnsi="Times New Roman" w:cs="Times New Roman"/>
                <w:color w:val="000000"/>
                <w:sz w:val="24"/>
                <w:szCs w:val="24"/>
              </w:rPr>
              <w:t>. (between-dimension)</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Statistic</w:t>
            </w:r>
          </w:p>
        </w:tc>
        <w:tc>
          <w:tcPr>
            <w:tcW w:w="110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u w:val="single"/>
              </w:rPr>
              <w:t>Prob.</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Group rho-Statistic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-13.52694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Group PP-Statistic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-16.40664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217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Group ADF-Statistic</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-11.35393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0.0000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80"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Cross section specific results</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90"/>
        </w:trPr>
        <w:tc>
          <w:tcPr>
            <w:tcW w:w="138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5482" w:type="dxa"/>
            <w:gridSpan w:val="5"/>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Phillips-Peron results (non-parametric)</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Cross ID</w:t>
            </w:r>
          </w:p>
        </w:tc>
        <w:tc>
          <w:tcPr>
            <w:tcW w:w="788"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AR(1)</w:t>
            </w: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Variance</w:t>
            </w:r>
          </w:p>
        </w:tc>
        <w:tc>
          <w:tcPr>
            <w:tcW w:w="110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HAC  </w:t>
            </w: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Bandwidth</w:t>
            </w:r>
          </w:p>
        </w:tc>
        <w:tc>
          <w:tcPr>
            <w:tcW w:w="89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Obs</w:t>
            </w: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-0.573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126.8825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126.8825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-0.040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164.1722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164.1722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0.108</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665.0403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526.7665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6</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0.245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106.5579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66.67956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0.351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200.5004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200.5004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0.363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192.2186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166.9055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11</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0.265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171.9017</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148.4995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-0.167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215.6205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202.2803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-0.171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209.5116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209.5116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-0.260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142.8477</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165.0836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-0.247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275.2063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275.2063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-0.307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127.6067</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127.6067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lastRenderedPageBreak/>
              <w:t> 2004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-0.255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137.4309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137.4309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-0.254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152.0738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166.1391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-0.128</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250.6314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269.0419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-0.050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879.2926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734.8427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-0.109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450.2622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450.2622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-0.050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287.7564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287.7564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322.2559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357.3547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31</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-0.029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340.7183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381.3780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-0.064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298.0122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324.9516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33</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-0.147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248.2696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335.0102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-0.133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299.4574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393.5071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-0.209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250.0528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333.1022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-0.187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231.0839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326.6234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-0.081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252.8311</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325.7958</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-0.063</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279.2625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361.1397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3.00</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32</w:t>
            </w: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2020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5482" w:type="dxa"/>
            <w:gridSpan w:val="5"/>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Augmented Dickey-Fuller results (parametric)</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Cross ID</w:t>
            </w:r>
          </w:p>
        </w:tc>
        <w:tc>
          <w:tcPr>
            <w:tcW w:w="788"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AR(1)</w:t>
            </w: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Variance</w:t>
            </w:r>
          </w:p>
        </w:tc>
        <w:tc>
          <w:tcPr>
            <w:tcW w:w="110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Lag</w:t>
            </w:r>
          </w:p>
        </w:tc>
        <w:tc>
          <w:tcPr>
            <w:tcW w:w="1102"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Max lag</w:t>
            </w:r>
          </w:p>
        </w:tc>
        <w:tc>
          <w:tcPr>
            <w:tcW w:w="893" w:type="dxa"/>
            <w:tcBorders>
              <w:top w:val="nil"/>
              <w:left w:val="nil"/>
              <w:bottom w:val="single" w:sz="6" w:space="0" w:color="auto"/>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Obs</w:t>
            </w: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1979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1989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lastRenderedPageBreak/>
              <w:t> 1996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-0.906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22.90814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0.149</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62.06636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-0.044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66.24408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1999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-0.356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18.40518</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-0.236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73.26269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-0.346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55.26323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-0.182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364.6795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-0.408</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43.76542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-0.264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46.46164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-0.455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82.16173</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12</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-0.330</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245.1851</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-0.207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241.9056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21</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-0.215</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161.3886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22</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2009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-0.156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136.8315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22</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-0.024</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192.4262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24</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2011</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0.062</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222.4594</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2012</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253.8597</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24</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2013</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0.137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212.7910</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2014</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0.121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178.0595</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27</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2015</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0.057</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112.0212</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30</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2016</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0.131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104.8729</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29</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2017</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0.146</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138.5841</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28</w:t>
            </w:r>
          </w:p>
        </w:tc>
      </w:tr>
      <w:tr w:rsidR="00402427" w:rsidRP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2018</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0.138</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189.4996</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w:t>
            </w: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w:t>
            </w: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2019</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 2020</w:t>
            </w: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330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Dropped from Test</w:t>
            </w: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90"/>
        </w:trPr>
        <w:tc>
          <w:tcPr>
            <w:tcW w:w="1387"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138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1102"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
        </w:tc>
      </w:tr>
    </w:tbl>
    <w:p w:rsidR="00402427" w:rsidRDefault="00402427" w:rsidP="003515FE">
      <w:pPr>
        <w:pStyle w:val="EndNoteBibliography"/>
        <w:jc w:val="both"/>
        <w:rPr>
          <w:rFonts w:ascii="Times New Roman" w:hAnsi="Times New Roman" w:cs="Times New Roman"/>
          <w:noProof w:val="0"/>
          <w:sz w:val="24"/>
          <w:szCs w:val="24"/>
        </w:rPr>
      </w:pPr>
      <w:r>
        <w:rPr>
          <w:rFonts w:ascii="Arial" w:hAnsi="Arial" w:cs="Arial"/>
          <w:sz w:val="18"/>
          <w:szCs w:val="18"/>
        </w:rPr>
        <w:br/>
      </w:r>
    </w:p>
    <w:p w:rsidR="003515FE" w:rsidRDefault="001C1CD9" w:rsidP="003515FE">
      <w:pPr>
        <w:pStyle w:val="EndNoteBibliography"/>
        <w:jc w:val="both"/>
        <w:rPr>
          <w:rFonts w:ascii="Times New Roman" w:hAnsi="Times New Roman" w:cs="Times New Roman"/>
          <w:noProof w:val="0"/>
          <w:sz w:val="24"/>
          <w:szCs w:val="24"/>
        </w:rPr>
      </w:pPr>
      <w:r>
        <w:rPr>
          <w:rFonts w:ascii="Times New Roman" w:hAnsi="Times New Roman" w:cs="Times New Roman"/>
          <w:noProof w:val="0"/>
          <w:sz w:val="24"/>
          <w:szCs w:val="24"/>
        </w:rPr>
        <w:t>These two tables showed that, the model I took</w:t>
      </w:r>
      <w:r w:rsidR="00336BD6">
        <w:rPr>
          <w:rFonts w:ascii="Times New Roman" w:hAnsi="Times New Roman" w:cs="Times New Roman"/>
          <w:noProof w:val="0"/>
          <w:sz w:val="24"/>
          <w:szCs w:val="24"/>
        </w:rPr>
        <w:t xml:space="preserve"> (common AR coefficients within- dimension and individual AR coefficient between- dimension)</w:t>
      </w:r>
      <w:r>
        <w:rPr>
          <w:rFonts w:ascii="Times New Roman" w:hAnsi="Times New Roman" w:cs="Times New Roman"/>
          <w:noProof w:val="0"/>
          <w:sz w:val="24"/>
          <w:szCs w:val="24"/>
        </w:rPr>
        <w:t xml:space="preserve"> have</w:t>
      </w:r>
      <w:r w:rsidR="00DD3665">
        <w:rPr>
          <w:rFonts w:ascii="Times New Roman" w:hAnsi="Times New Roman" w:cs="Times New Roman"/>
          <w:noProof w:val="0"/>
          <w:sz w:val="24"/>
          <w:szCs w:val="24"/>
        </w:rPr>
        <w:t xml:space="preserve"> created</w:t>
      </w:r>
      <w:r>
        <w:rPr>
          <w:rFonts w:ascii="Times New Roman" w:hAnsi="Times New Roman" w:cs="Times New Roman"/>
          <w:noProof w:val="0"/>
          <w:sz w:val="24"/>
          <w:szCs w:val="24"/>
        </w:rPr>
        <w:t xml:space="preserve"> long run relationship between household consumption, microcredit and remittance inflow. </w:t>
      </w:r>
      <w:r w:rsidR="00DD3665">
        <w:rPr>
          <w:rFonts w:ascii="Times New Roman" w:hAnsi="Times New Roman" w:cs="Times New Roman"/>
          <w:noProof w:val="0"/>
          <w:sz w:val="24"/>
          <w:szCs w:val="24"/>
        </w:rPr>
        <w:t>We</w:t>
      </w:r>
      <w:r>
        <w:rPr>
          <w:rFonts w:ascii="Times New Roman" w:hAnsi="Times New Roman" w:cs="Times New Roman"/>
          <w:noProof w:val="0"/>
          <w:sz w:val="24"/>
          <w:szCs w:val="24"/>
        </w:rPr>
        <w:t xml:space="preserve"> observed that, all the test statistics are significant, either 5% or 1%. Therefore, we can conclude that there is a distant future connection between microcredit, household co</w:t>
      </w:r>
      <w:r w:rsidR="003515FE">
        <w:rPr>
          <w:rFonts w:ascii="Times New Roman" w:hAnsi="Times New Roman" w:cs="Times New Roman"/>
          <w:noProof w:val="0"/>
          <w:sz w:val="24"/>
          <w:szCs w:val="24"/>
        </w:rPr>
        <w:t>nsumption and remittance inflow.</w:t>
      </w: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Default="003515FE" w:rsidP="003515FE">
      <w:pPr>
        <w:pStyle w:val="EndNoteBibliography"/>
        <w:jc w:val="both"/>
        <w:rPr>
          <w:rFonts w:ascii="Times New Roman" w:hAnsi="Times New Roman" w:cs="Times New Roman"/>
          <w:noProof w:val="0"/>
          <w:sz w:val="24"/>
          <w:szCs w:val="24"/>
        </w:rPr>
      </w:pPr>
    </w:p>
    <w:p w:rsidR="003515FE" w:rsidRPr="003515FE" w:rsidRDefault="003515FE" w:rsidP="003515FE">
      <w:pPr>
        <w:pStyle w:val="EndNoteBibliography"/>
        <w:jc w:val="both"/>
        <w:rPr>
          <w:rFonts w:ascii="Times New Roman" w:hAnsi="Times New Roman" w:cs="Times New Roman"/>
          <w:noProof w:val="0"/>
          <w:sz w:val="24"/>
          <w:szCs w:val="24"/>
        </w:rPr>
      </w:pPr>
    </w:p>
    <w:p w:rsidR="00087242" w:rsidRPr="00DD3665" w:rsidRDefault="00DD3665" w:rsidP="00DD3665">
      <w:pPr>
        <w:pStyle w:val="Caption"/>
      </w:pPr>
      <w:bookmarkStart w:id="24" w:name="_Toc54087503"/>
      <w:r>
        <w:t xml:space="preserve">Table </w:t>
      </w:r>
      <w:r w:rsidR="008E761B">
        <w:fldChar w:fldCharType="begin"/>
      </w:r>
      <w:r w:rsidR="008E761B">
        <w:instrText xml:space="preserve"> SEQ Table \* ARABIC </w:instrText>
      </w:r>
      <w:r w:rsidR="008E761B">
        <w:fldChar w:fldCharType="separate"/>
      </w:r>
      <w:r>
        <w:rPr>
          <w:noProof/>
        </w:rPr>
        <w:t>4</w:t>
      </w:r>
      <w:r w:rsidR="008E761B">
        <w:rPr>
          <w:noProof/>
        </w:rPr>
        <w:fldChar w:fldCharType="end"/>
      </w:r>
      <w:r>
        <w:t>.4 Base Line estimation model</w:t>
      </w:r>
      <w:bookmarkEnd w:id="24"/>
    </w:p>
    <w:p w:rsidR="00402427" w:rsidRDefault="00402427" w:rsidP="00402427">
      <w:pPr>
        <w:autoSpaceDE w:val="0"/>
        <w:autoSpaceDN w:val="0"/>
        <w:adjustRightInd w:val="0"/>
        <w:spacing w:after="0" w:line="240" w:lineRule="auto"/>
        <w:rPr>
          <w:rFonts w:ascii="Arial" w:hAnsi="Arial" w:cs="Arial"/>
          <w:sz w:val="18"/>
          <w:szCs w:val="18"/>
        </w:rPr>
      </w:pPr>
    </w:p>
    <w:p w:rsidR="00402427" w:rsidRDefault="00402427" w:rsidP="00402427">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402427" w:rsidRPr="00402427" w:rsidTr="00402427">
        <w:tblPrEx>
          <w:tblCellMar>
            <w:top w:w="0" w:type="dxa"/>
            <w:bottom w:w="0" w:type="dxa"/>
          </w:tblCellMar>
        </w:tblPrEx>
        <w:trPr>
          <w:trHeight w:val="225"/>
        </w:trPr>
        <w:tc>
          <w:tcPr>
            <w:tcW w:w="432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Dependent Variable: HC</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2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Method: Panel Least Squares</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2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Date: 10/22/20   Time: 12:40</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3120"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Sample: 1 2700</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2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Periods included: 49</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4327" w:type="dxa"/>
            <w:gridSpan w:val="3"/>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Cross-sections included: 29</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5535" w:type="dxa"/>
            <w:gridSpan w:val="4"/>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Total panel (unbalanced) observations: 919</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Prob.  </w:t>
            </w:r>
          </w:p>
        </w:tc>
      </w:tr>
      <w:tr w:rsidR="00402427" w:rsidRPr="00402427">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M</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0.077064</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0.030759</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2.505414</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0.0124</w:t>
            </w: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P</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-0.249064</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0.024869</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-10.01524</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0.0000</w:t>
            </w: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FD</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-0.034927</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0.030904</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-1.130181</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0.2587</w:t>
            </w: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r w:rsidRPr="00402427">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81.31032</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1.030356</w:t>
            </w: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78.91480</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0.0000</w:t>
            </w:r>
          </w:p>
        </w:tc>
      </w:tr>
      <w:tr w:rsidR="00402427" w:rsidRPr="00402427">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0.122731</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xml:space="preserve">    Mean dependent </w:t>
            </w:r>
            <w:proofErr w:type="spellStart"/>
            <w:r w:rsidRPr="00402427">
              <w:rPr>
                <w:rFonts w:ascii="Times New Roman" w:hAnsi="Times New Roman" w:cs="Times New Roman"/>
                <w:color w:val="000000"/>
                <w:sz w:val="24"/>
                <w:szCs w:val="24"/>
              </w:rPr>
              <w:t>var</w:t>
            </w:r>
            <w:proofErr w:type="spellEnd"/>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73.92102</w:t>
            </w: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0.119855</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xml:space="preserve">    S.D. dependent </w:t>
            </w:r>
            <w:proofErr w:type="spellStart"/>
            <w:r w:rsidRPr="00402427">
              <w:rPr>
                <w:rFonts w:ascii="Times New Roman" w:hAnsi="Times New Roman" w:cs="Times New Roman"/>
                <w:color w:val="000000"/>
                <w:sz w:val="24"/>
                <w:szCs w:val="24"/>
              </w:rPr>
              <w:t>var</w:t>
            </w:r>
            <w:proofErr w:type="spellEnd"/>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18.29204</w:t>
            </w: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17.16087</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8.527484</w:t>
            </w: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 xml:space="preserve">Sum squared </w:t>
            </w:r>
            <w:proofErr w:type="spellStart"/>
            <w:r w:rsidRPr="00402427">
              <w:rPr>
                <w:rFonts w:ascii="Times New Roman" w:hAnsi="Times New Roman" w:cs="Times New Roman"/>
                <w:color w:val="000000"/>
                <w:sz w:val="24"/>
                <w:szCs w:val="24"/>
              </w:rPr>
              <w:t>resid</w:t>
            </w:r>
            <w:proofErr w:type="spellEnd"/>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269463.4</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8.548477</w:t>
            </w: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-3914.379</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w:t>
            </w:r>
            <w:proofErr w:type="spellStart"/>
            <w:r w:rsidRPr="00402427">
              <w:rPr>
                <w:rFonts w:ascii="Times New Roman" w:hAnsi="Times New Roman" w:cs="Times New Roman"/>
                <w:color w:val="000000"/>
                <w:sz w:val="24"/>
                <w:szCs w:val="24"/>
              </w:rPr>
              <w:t>Hannan</w:t>
            </w:r>
            <w:proofErr w:type="spellEnd"/>
            <w:r w:rsidRPr="00402427">
              <w:rPr>
                <w:rFonts w:ascii="Times New Roman" w:hAnsi="Times New Roman" w:cs="Times New Roman"/>
                <w:color w:val="000000"/>
                <w:sz w:val="24"/>
                <w:szCs w:val="24"/>
              </w:rPr>
              <w:t xml:space="preserve">-Quinn </w:t>
            </w:r>
            <w:proofErr w:type="spellStart"/>
            <w:r w:rsidRPr="00402427">
              <w:rPr>
                <w:rFonts w:ascii="Times New Roman" w:hAnsi="Times New Roman" w:cs="Times New Roman"/>
                <w:color w:val="000000"/>
                <w:sz w:val="24"/>
                <w:szCs w:val="24"/>
              </w:rPr>
              <w:t>criter</w:t>
            </w:r>
            <w:proofErr w:type="spellEnd"/>
            <w:r w:rsidRPr="00402427">
              <w:rPr>
                <w:rFonts w:ascii="Times New Roman" w:hAnsi="Times New Roman" w:cs="Times New Roman"/>
                <w:color w:val="000000"/>
                <w:sz w:val="24"/>
                <w:szCs w:val="24"/>
              </w:rPr>
              <w:t>.</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8.535495</w:t>
            </w:r>
          </w:p>
        </w:tc>
      </w:tr>
      <w:tr w:rsidR="00402427" w:rsidRPr="00402427" w:rsidT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r w:rsidRPr="00402427">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42.66985</w:t>
            </w:r>
          </w:p>
        </w:tc>
        <w:tc>
          <w:tcPr>
            <w:tcW w:w="2415" w:type="dxa"/>
            <w:gridSpan w:val="2"/>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rPr>
                <w:rFonts w:ascii="Times New Roman" w:hAnsi="Times New Roman" w:cs="Times New Roman"/>
                <w:color w:val="000000"/>
                <w:sz w:val="24"/>
                <w:szCs w:val="24"/>
              </w:rPr>
            </w:pPr>
            <w:r w:rsidRPr="00402427">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2.505026</w:t>
            </w:r>
          </w:p>
        </w:tc>
      </w:tr>
      <w:tr w:rsidR="00402427" w:rsidRPr="00402427">
        <w:tblPrEx>
          <w:tblCellMar>
            <w:top w:w="0" w:type="dxa"/>
            <w:bottom w:w="0" w:type="dxa"/>
          </w:tblCellMar>
        </w:tblPrEx>
        <w:trPr>
          <w:trHeight w:val="22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rPr>
                <w:rFonts w:ascii="Times New Roman" w:hAnsi="Times New Roman" w:cs="Times New Roman"/>
                <w:color w:val="000000"/>
                <w:sz w:val="24"/>
                <w:szCs w:val="24"/>
              </w:rPr>
            </w:pPr>
            <w:proofErr w:type="spellStart"/>
            <w:r w:rsidRPr="00402427">
              <w:rPr>
                <w:rFonts w:ascii="Times New Roman" w:hAnsi="Times New Roman" w:cs="Times New Roman"/>
                <w:color w:val="000000"/>
                <w:sz w:val="24"/>
                <w:szCs w:val="24"/>
              </w:rPr>
              <w:t>Prob</w:t>
            </w:r>
            <w:proofErr w:type="spellEnd"/>
            <w:r w:rsidRPr="00402427">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right"/>
              <w:rPr>
                <w:rFonts w:ascii="Times New Roman" w:hAnsi="Times New Roman" w:cs="Times New Roman"/>
                <w:color w:val="000000"/>
                <w:sz w:val="24"/>
                <w:szCs w:val="24"/>
              </w:rPr>
            </w:pPr>
            <w:r w:rsidRPr="00402427">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90"/>
        </w:trPr>
        <w:tc>
          <w:tcPr>
            <w:tcW w:w="2017"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r w:rsidR="00402427" w:rsidRPr="00402427">
        <w:tblPrEx>
          <w:tblCellMar>
            <w:top w:w="0" w:type="dxa"/>
            <w:bottom w:w="0" w:type="dxa"/>
          </w:tblCellMar>
        </w:tblPrEx>
        <w:trPr>
          <w:trHeight w:hRule="exact" w:val="135"/>
        </w:trPr>
        <w:tc>
          <w:tcPr>
            <w:tcW w:w="201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02427" w:rsidRPr="00402427" w:rsidRDefault="00402427">
            <w:pPr>
              <w:autoSpaceDE w:val="0"/>
              <w:autoSpaceDN w:val="0"/>
              <w:adjustRightInd w:val="0"/>
              <w:spacing w:after="0" w:line="240" w:lineRule="auto"/>
              <w:jc w:val="center"/>
              <w:rPr>
                <w:rFonts w:ascii="Times New Roman" w:hAnsi="Times New Roman" w:cs="Times New Roman"/>
                <w:color w:val="000000"/>
                <w:sz w:val="24"/>
                <w:szCs w:val="24"/>
              </w:rPr>
            </w:pPr>
          </w:p>
        </w:tc>
      </w:tr>
    </w:tbl>
    <w:p w:rsidR="007F2EC9" w:rsidRDefault="007F2EC9" w:rsidP="00983B40">
      <w:pPr>
        <w:pStyle w:val="Caption"/>
        <w:rPr>
          <w:sz w:val="22"/>
          <w:szCs w:val="22"/>
        </w:rPr>
      </w:pPr>
    </w:p>
    <w:p w:rsidR="003515FE" w:rsidRDefault="0033472B" w:rsidP="001A542E">
      <w:pPr>
        <w:jc w:val="both"/>
        <w:rPr>
          <w:rFonts w:ascii="Times New Roman" w:hAnsi="Times New Roman" w:cs="Times New Roman"/>
          <w:sz w:val="24"/>
          <w:szCs w:val="24"/>
        </w:rPr>
      </w:pPr>
      <w:r>
        <w:rPr>
          <w:rFonts w:ascii="Times New Roman" w:hAnsi="Times New Roman" w:cs="Times New Roman"/>
          <w:sz w:val="24"/>
          <w:szCs w:val="24"/>
        </w:rPr>
        <w:t xml:space="preserve">There are </w:t>
      </w:r>
      <w:r w:rsidR="00037333">
        <w:rPr>
          <w:rFonts w:ascii="Times New Roman" w:hAnsi="Times New Roman" w:cs="Times New Roman"/>
          <w:sz w:val="24"/>
          <w:szCs w:val="24"/>
        </w:rPr>
        <w:t>three analysis done here in this table. It states that, in case of OLS results microcredit enhances the household income and consumption because it has a positive coefficient. On the contrary, fixed effect model describes a negative relation between them, describing that it has negative coefficient. Hence, random effect model provides a positive relation between them. In case of remittance, three of the models have positive coefficients. That means microcredit creates an optimist impact over the remittance of household consumption. Again, financial development variable shows pessimistic connection with household consumption in case of OLS model. On the opposite side, fixed effect model and random effect model previewed constructive relation of household consumption and financial development. Which means that, financial development increases with the number of consumption. Foreign direct investment has a productive outcome related to consumption and microcredit in three of the tests. CO is the environment quality that provides a positive output only in case of OLS model and showed negative impact of consumption in case of random and fixed effect model.</w:t>
      </w:r>
    </w:p>
    <w:p w:rsidR="001A542E" w:rsidRDefault="001A542E" w:rsidP="001A542E">
      <w:pPr>
        <w:jc w:val="both"/>
        <w:rPr>
          <w:rFonts w:ascii="Times New Roman" w:hAnsi="Times New Roman" w:cs="Times New Roman"/>
          <w:sz w:val="24"/>
          <w:szCs w:val="24"/>
        </w:rPr>
      </w:pPr>
    </w:p>
    <w:p w:rsidR="006547AC" w:rsidRDefault="006547AC" w:rsidP="001A542E">
      <w:pPr>
        <w:jc w:val="both"/>
        <w:rPr>
          <w:rFonts w:ascii="Times New Roman" w:hAnsi="Times New Roman" w:cs="Times New Roman"/>
          <w:sz w:val="24"/>
          <w:szCs w:val="24"/>
        </w:rPr>
      </w:pPr>
    </w:p>
    <w:p w:rsidR="006547AC" w:rsidRDefault="006547AC" w:rsidP="001A542E">
      <w:pPr>
        <w:jc w:val="both"/>
        <w:rPr>
          <w:rFonts w:ascii="Times New Roman" w:hAnsi="Times New Roman" w:cs="Times New Roman"/>
          <w:sz w:val="24"/>
          <w:szCs w:val="24"/>
        </w:rPr>
      </w:pPr>
    </w:p>
    <w:p w:rsidR="006547AC" w:rsidRPr="001A542E" w:rsidRDefault="006547AC" w:rsidP="001A542E">
      <w:pPr>
        <w:jc w:val="both"/>
        <w:rPr>
          <w:rFonts w:ascii="Times New Roman" w:hAnsi="Times New Roman" w:cs="Times New Roman"/>
          <w:sz w:val="24"/>
          <w:szCs w:val="24"/>
        </w:rPr>
      </w:pPr>
    </w:p>
    <w:p w:rsidR="005B6526" w:rsidRPr="00CA6503" w:rsidRDefault="00794B51" w:rsidP="00794B51">
      <w:pPr>
        <w:pStyle w:val="Caption"/>
        <w:rPr>
          <w:sz w:val="22"/>
          <w:szCs w:val="22"/>
        </w:rPr>
      </w:pPr>
      <w:bookmarkStart w:id="25" w:name="_Toc54087504"/>
      <w:r>
        <w:t>Table 4.</w:t>
      </w:r>
      <w:r w:rsidR="008E761B">
        <w:fldChar w:fldCharType="begin"/>
      </w:r>
      <w:r w:rsidR="008E761B">
        <w:instrText xml:space="preserve"> SEQ Table \* ARABIC </w:instrText>
      </w:r>
      <w:r w:rsidR="008E761B">
        <w:fldChar w:fldCharType="separate"/>
      </w:r>
      <w:r>
        <w:rPr>
          <w:noProof/>
        </w:rPr>
        <w:t>5</w:t>
      </w:r>
      <w:r w:rsidR="008E761B">
        <w:rPr>
          <w:noProof/>
        </w:rPr>
        <w:fldChar w:fldCharType="end"/>
      </w:r>
      <w:r>
        <w:t xml:space="preserve"> ARDL estimation</w:t>
      </w:r>
      <w:bookmarkEnd w:id="25"/>
    </w:p>
    <w:p w:rsidR="000F0BB3" w:rsidRDefault="000F0BB3" w:rsidP="000F0BB3">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Dependent Variable: D(HC)</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3120" w:type="dxa"/>
            <w:gridSpan w:val="2"/>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Method: ARDL</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Date: 10/22/20   Time: 12:44</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Sample: 1030 2484</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Included observations: 697</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6532" w:type="dxa"/>
            <w:gridSpan w:val="5"/>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Maximum dependent lags: 1 (Automatic selection)</w:t>
            </w:r>
          </w:p>
        </w:tc>
      </w:tr>
      <w:tr w:rsidR="000F0BB3" w:rsidRPr="000F0BB3" w:rsidTr="000F0BB3">
        <w:tblPrEx>
          <w:tblCellMar>
            <w:top w:w="0" w:type="dxa"/>
            <w:bottom w:w="0" w:type="dxa"/>
          </w:tblCellMar>
        </w:tblPrEx>
        <w:trPr>
          <w:trHeight w:val="225"/>
        </w:trPr>
        <w:tc>
          <w:tcPr>
            <w:tcW w:w="6532" w:type="dxa"/>
            <w:gridSpan w:val="5"/>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Model selection method: Akaike info criterion (AIC)</w:t>
            </w:r>
          </w:p>
        </w:tc>
      </w:tr>
      <w:tr w:rsidR="000F0BB3" w:rsidRPr="000F0BB3" w:rsidTr="000F0BB3">
        <w:tblPrEx>
          <w:tblCellMar>
            <w:top w:w="0" w:type="dxa"/>
            <w:bottom w:w="0" w:type="dxa"/>
          </w:tblCellMar>
        </w:tblPrEx>
        <w:trPr>
          <w:trHeight w:val="225"/>
        </w:trPr>
        <w:tc>
          <w:tcPr>
            <w:tcW w:w="6532" w:type="dxa"/>
            <w:gridSpan w:val="5"/>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Dynamic regressors (1 lag, automatic): M FD FDI CO   </w:t>
            </w:r>
          </w:p>
        </w:tc>
      </w:tr>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Fixed regressors: C</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5535" w:type="dxa"/>
            <w:gridSpan w:val="4"/>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 xml:space="preserve">Number of models </w:t>
            </w:r>
            <w:proofErr w:type="spellStart"/>
            <w:r w:rsidRPr="000F0BB3">
              <w:rPr>
                <w:rFonts w:ascii="Times New Roman" w:hAnsi="Times New Roman" w:cs="Times New Roman"/>
                <w:color w:val="000000"/>
                <w:sz w:val="24"/>
                <w:szCs w:val="24"/>
              </w:rPr>
              <w:t>evalulated</w:t>
            </w:r>
            <w:proofErr w:type="spellEnd"/>
            <w:r w:rsidRPr="000F0BB3">
              <w:rPr>
                <w:rFonts w:ascii="Times New Roman" w:hAnsi="Times New Roman" w:cs="Times New Roman"/>
                <w:color w:val="000000"/>
                <w:sz w:val="24"/>
                <w:szCs w:val="24"/>
              </w:rPr>
              <w:t>: 1</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5535" w:type="dxa"/>
            <w:gridSpan w:val="4"/>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Selected Model: ARDL(1, 1, 1, 1, 1)</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6532" w:type="dxa"/>
            <w:gridSpan w:val="5"/>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Note: final equation sample is larger than selection sample</w:t>
            </w: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Prob.*  </w:t>
            </w: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Long Run Equation</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M</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-0.003442</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0.064757</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-0.053155</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0.9576</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FD</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-0.149758</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0.083335</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-1.797056</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0.0727</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FDI</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0.415737</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0.113473</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3.663755</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0.0003</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CO</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-48.44030</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11.98020</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-4.043364</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0.0001</w:t>
            </w: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2310" w:type="dxa"/>
            <w:gridSpan w:val="2"/>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Short Run Equation</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COINTEQ01</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-1.023039</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0.034802</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-29.39586</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0.0000</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D(M)</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-0.066646</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0.027018</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-2.466747</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0.0138</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D(FD)</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0.156319</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0.049958</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3.129016</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0.0018</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D(FDI)</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-0.866485</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0.261903</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-3.308417</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0.0010</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D(CO)</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-52.07939</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7.621455</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-6.833260</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0.0000</w:t>
            </w: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r w:rsidRPr="000F0BB3">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84.41386</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2.540820</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33.22307</w:t>
            </w: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0.0000</w:t>
            </w: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val="22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right"/>
              <w:rPr>
                <w:rFonts w:ascii="Times New Roman" w:hAnsi="Times New Roman" w:cs="Times New Roman"/>
                <w:color w:val="000000"/>
                <w:sz w:val="24"/>
                <w:szCs w:val="24"/>
              </w:rPr>
            </w:pPr>
            <w:r w:rsidRPr="000F0BB3">
              <w:rPr>
                <w:rFonts w:ascii="Times New Roman" w:hAnsi="Times New Roman" w:cs="Times New Roman"/>
                <w:color w:val="000000"/>
                <w:sz w:val="24"/>
                <w:szCs w:val="24"/>
              </w:rPr>
              <w:t>-2883.143</w:t>
            </w: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ind w:right="10"/>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90"/>
        </w:trPr>
        <w:tc>
          <w:tcPr>
            <w:tcW w:w="201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tblPrEx>
          <w:tblCellMar>
            <w:top w:w="0" w:type="dxa"/>
            <w:bottom w:w="0" w:type="dxa"/>
          </w:tblCellMar>
        </w:tblPrEx>
        <w:trPr>
          <w:trHeight w:hRule="exact" w:val="135"/>
        </w:trPr>
        <w:tc>
          <w:tcPr>
            <w:tcW w:w="201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r w:rsidR="000F0BB3" w:rsidRPr="000F0BB3" w:rsidTr="000F0BB3">
        <w:tblPrEx>
          <w:tblCellMar>
            <w:top w:w="0" w:type="dxa"/>
            <w:bottom w:w="0" w:type="dxa"/>
          </w:tblCellMar>
        </w:tblPrEx>
        <w:trPr>
          <w:trHeight w:val="225"/>
        </w:trPr>
        <w:tc>
          <w:tcPr>
            <w:tcW w:w="6532" w:type="dxa"/>
            <w:gridSpan w:val="5"/>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*Note: p-values and any subsequent tests do not account for model</w:t>
            </w:r>
          </w:p>
        </w:tc>
      </w:tr>
      <w:tr w:rsidR="000F0BB3" w:rsidRPr="000F0BB3" w:rsidTr="000F0BB3">
        <w:tblPrEx>
          <w:tblCellMar>
            <w:top w:w="0" w:type="dxa"/>
            <w:bottom w:w="0" w:type="dxa"/>
          </w:tblCellMar>
        </w:tblPrEx>
        <w:trPr>
          <w:trHeight w:val="225"/>
        </w:trPr>
        <w:tc>
          <w:tcPr>
            <w:tcW w:w="4327" w:type="dxa"/>
            <w:gridSpan w:val="3"/>
            <w:tcBorders>
              <w:top w:val="nil"/>
              <w:left w:val="nil"/>
              <w:bottom w:val="nil"/>
              <w:right w:val="nil"/>
            </w:tcBorders>
            <w:vAlign w:val="bottom"/>
          </w:tcPr>
          <w:p w:rsidR="000F0BB3" w:rsidRPr="000F0BB3" w:rsidRDefault="000F0BB3">
            <w:pPr>
              <w:autoSpaceDE w:val="0"/>
              <w:autoSpaceDN w:val="0"/>
              <w:adjustRightInd w:val="0"/>
              <w:spacing w:after="0" w:line="240" w:lineRule="auto"/>
              <w:rPr>
                <w:rFonts w:ascii="Times New Roman" w:hAnsi="Times New Roman" w:cs="Times New Roman"/>
                <w:color w:val="000000"/>
                <w:sz w:val="24"/>
                <w:szCs w:val="24"/>
              </w:rPr>
            </w:pPr>
            <w:r w:rsidRPr="000F0BB3">
              <w:rPr>
                <w:rFonts w:ascii="Times New Roman" w:hAnsi="Times New Roman" w:cs="Times New Roman"/>
                <w:color w:val="000000"/>
                <w:sz w:val="24"/>
                <w:szCs w:val="24"/>
              </w:rPr>
              <w:t>        </w:t>
            </w:r>
            <w:proofErr w:type="gramStart"/>
            <w:r w:rsidRPr="000F0BB3">
              <w:rPr>
                <w:rFonts w:ascii="Times New Roman" w:hAnsi="Times New Roman" w:cs="Times New Roman"/>
                <w:color w:val="000000"/>
                <w:sz w:val="24"/>
                <w:szCs w:val="24"/>
              </w:rPr>
              <w:t>selection</w:t>
            </w:r>
            <w:proofErr w:type="gramEnd"/>
            <w:r w:rsidRPr="000F0BB3">
              <w:rPr>
                <w:rFonts w:ascii="Times New Roman" w:hAnsi="Times New Roman" w:cs="Times New Roman"/>
                <w:color w:val="000000"/>
                <w:sz w:val="24"/>
                <w:szCs w:val="24"/>
              </w:rPr>
              <w:t>.</w:t>
            </w:r>
          </w:p>
        </w:tc>
        <w:tc>
          <w:tcPr>
            <w:tcW w:w="1208"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0F0BB3" w:rsidRPr="000F0BB3" w:rsidRDefault="000F0BB3">
            <w:pPr>
              <w:autoSpaceDE w:val="0"/>
              <w:autoSpaceDN w:val="0"/>
              <w:adjustRightInd w:val="0"/>
              <w:spacing w:after="0" w:line="240" w:lineRule="auto"/>
              <w:jc w:val="center"/>
              <w:rPr>
                <w:rFonts w:ascii="Times New Roman" w:hAnsi="Times New Roman" w:cs="Times New Roman"/>
                <w:color w:val="000000"/>
                <w:sz w:val="24"/>
                <w:szCs w:val="24"/>
              </w:rPr>
            </w:pPr>
          </w:p>
        </w:tc>
      </w:tr>
    </w:tbl>
    <w:p w:rsidR="000F0BB3" w:rsidRDefault="000F0BB3" w:rsidP="000F0BB3">
      <w:pPr>
        <w:autoSpaceDE w:val="0"/>
        <w:autoSpaceDN w:val="0"/>
        <w:adjustRightInd w:val="0"/>
        <w:spacing w:after="0" w:line="240" w:lineRule="auto"/>
        <w:rPr>
          <w:rFonts w:ascii="Arial" w:hAnsi="Arial" w:cs="Arial"/>
          <w:sz w:val="18"/>
          <w:szCs w:val="18"/>
        </w:rPr>
      </w:pPr>
      <w:r>
        <w:rPr>
          <w:rFonts w:ascii="Arial" w:hAnsi="Arial" w:cs="Arial"/>
          <w:sz w:val="18"/>
          <w:szCs w:val="18"/>
        </w:rPr>
        <w:br/>
      </w:r>
    </w:p>
    <w:p w:rsidR="005B6526" w:rsidRDefault="005B6526" w:rsidP="003A3A70">
      <w:pPr>
        <w:pStyle w:val="EndNoteBibliography"/>
        <w:rPr>
          <w:rFonts w:asciiTheme="minorHAnsi" w:hAnsiTheme="minorHAnsi" w:cstheme="minorBidi"/>
          <w:noProof w:val="0"/>
        </w:rPr>
      </w:pPr>
    </w:p>
    <w:p w:rsidR="005F297A" w:rsidRDefault="00EB7E96" w:rsidP="003B4404">
      <w:pPr>
        <w:jc w:val="both"/>
        <w:rPr>
          <w:rFonts w:ascii="Times New Roman" w:hAnsi="Times New Roman" w:cs="Times New Roman"/>
          <w:sz w:val="24"/>
          <w:szCs w:val="24"/>
        </w:rPr>
      </w:pPr>
      <w:r>
        <w:rPr>
          <w:rFonts w:ascii="Times New Roman" w:hAnsi="Times New Roman" w:cs="Times New Roman"/>
          <w:sz w:val="24"/>
          <w:szCs w:val="24"/>
        </w:rPr>
        <w:t>From the tests of autoregressive- distribution lag model, higher perc</w:t>
      </w:r>
      <w:r w:rsidR="00336BD6">
        <w:rPr>
          <w:rFonts w:ascii="Times New Roman" w:hAnsi="Times New Roman" w:cs="Times New Roman"/>
          <w:sz w:val="24"/>
          <w:szCs w:val="24"/>
        </w:rPr>
        <w:t>entage of results were negative using one lag.</w:t>
      </w:r>
      <w:r>
        <w:rPr>
          <w:rFonts w:ascii="Times New Roman" w:hAnsi="Times New Roman" w:cs="Times New Roman"/>
          <w:sz w:val="24"/>
          <w:szCs w:val="24"/>
        </w:rPr>
        <w:t xml:space="preserve"> We can see that, coefficients of almost every test results are negative, which indicates that higher household consumption does not necessarily increase the amount of remittance, environment quality, financial development and foreign direct investment. </w:t>
      </w:r>
      <w:r w:rsidR="005E6EB6">
        <w:rPr>
          <w:rFonts w:ascii="Times New Roman" w:hAnsi="Times New Roman" w:cs="Times New Roman"/>
          <w:sz w:val="24"/>
          <w:szCs w:val="24"/>
        </w:rPr>
        <w:t xml:space="preserve">Although </w:t>
      </w:r>
      <w:r w:rsidR="005E6EB6">
        <w:rPr>
          <w:rFonts w:ascii="Times New Roman" w:hAnsi="Times New Roman" w:cs="Times New Roman"/>
          <w:sz w:val="24"/>
          <w:szCs w:val="24"/>
        </w:rPr>
        <w:lastRenderedPageBreak/>
        <w:t>the constants of every test were positive, only two tests of remittance and three tests of foreign direct investment have effected by the increase of microcredit and household consumption in a productive way in the long- run. Other than that, two tests of financial development and two from the remittance remained positive, in case of short- term. Therefore, we can conclude that microcredit, household consumption does not create any enhancement over environmental quality and foreign direct investment</w:t>
      </w:r>
      <w:r w:rsidR="00336BD6">
        <w:rPr>
          <w:rFonts w:ascii="Times New Roman" w:hAnsi="Times New Roman" w:cs="Times New Roman"/>
          <w:sz w:val="24"/>
          <w:szCs w:val="24"/>
        </w:rPr>
        <w:t xml:space="preserve"> in the transitory </w:t>
      </w:r>
      <w:r w:rsidR="00AE380A">
        <w:rPr>
          <w:rFonts w:ascii="Times New Roman" w:hAnsi="Times New Roman" w:cs="Times New Roman"/>
          <w:sz w:val="24"/>
          <w:szCs w:val="24"/>
        </w:rPr>
        <w:t>period</w:t>
      </w:r>
      <w:r w:rsidR="00336BD6">
        <w:rPr>
          <w:rFonts w:ascii="Times New Roman" w:hAnsi="Times New Roman" w:cs="Times New Roman"/>
          <w:sz w:val="24"/>
          <w:szCs w:val="24"/>
        </w:rPr>
        <w:t xml:space="preserve">. </w:t>
      </w:r>
    </w:p>
    <w:p w:rsidR="00114EC7" w:rsidRPr="006547AC" w:rsidRDefault="00114EC7" w:rsidP="006547AC"/>
    <w:p w:rsidR="007D39E1" w:rsidRDefault="00794B51" w:rsidP="00430387">
      <w:pPr>
        <w:pStyle w:val="Caption"/>
      </w:pPr>
      <w:bookmarkStart w:id="26" w:name="_Toc54087505"/>
      <w:r>
        <w:t>Table 4.</w:t>
      </w:r>
      <w:r w:rsidR="008E761B">
        <w:fldChar w:fldCharType="begin"/>
      </w:r>
      <w:r w:rsidR="008E761B">
        <w:instrText xml:space="preserve"> SEQ Table \* ARABIC </w:instrText>
      </w:r>
      <w:r w:rsidR="008E761B">
        <w:fldChar w:fldCharType="separate"/>
      </w:r>
      <w:r>
        <w:rPr>
          <w:noProof/>
        </w:rPr>
        <w:t>6</w:t>
      </w:r>
      <w:r w:rsidR="008E761B">
        <w:rPr>
          <w:noProof/>
        </w:rPr>
        <w:fldChar w:fldCharType="end"/>
      </w:r>
      <w:r>
        <w:t xml:space="preserve"> Causality Test</w:t>
      </w:r>
      <w:bookmarkEnd w:id="26"/>
    </w:p>
    <w:p w:rsidR="00430387" w:rsidRDefault="00430387" w:rsidP="00430387">
      <w:pPr>
        <w:autoSpaceDE w:val="0"/>
        <w:autoSpaceDN w:val="0"/>
        <w:adjustRightInd w:val="0"/>
        <w:spacing w:after="0" w:line="240" w:lineRule="auto"/>
        <w:rPr>
          <w:rFonts w:ascii="Arial" w:hAnsi="Arial" w:cs="Arial"/>
          <w:sz w:val="18"/>
          <w:szCs w:val="18"/>
        </w:rPr>
      </w:pPr>
    </w:p>
    <w:tbl>
      <w:tblPr>
        <w:tblW w:w="0" w:type="auto"/>
        <w:tblInd w:w="30" w:type="dxa"/>
        <w:tblLayout w:type="fixed"/>
        <w:tblCellMar>
          <w:left w:w="0" w:type="dxa"/>
          <w:right w:w="0" w:type="dxa"/>
        </w:tblCellMar>
        <w:tblLook w:val="0000" w:firstRow="0" w:lastRow="0" w:firstColumn="0" w:lastColumn="0" w:noHBand="0" w:noVBand="0"/>
      </w:tblPr>
      <w:tblGrid>
        <w:gridCol w:w="4012"/>
        <w:gridCol w:w="788"/>
        <w:gridCol w:w="997"/>
        <w:gridCol w:w="893"/>
      </w:tblGrid>
      <w:tr w:rsidR="00430387" w:rsidRPr="00430387" w:rsidTr="00430387">
        <w:tblPrEx>
          <w:tblCellMar>
            <w:top w:w="0" w:type="dxa"/>
            <w:bottom w:w="0" w:type="dxa"/>
          </w:tblCellMar>
        </w:tblPrEx>
        <w:trPr>
          <w:trHeight w:val="225"/>
        </w:trPr>
        <w:tc>
          <w:tcPr>
            <w:tcW w:w="6690" w:type="dxa"/>
            <w:gridSpan w:val="4"/>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Pairwise Granger Causality Tests</w:t>
            </w:r>
          </w:p>
        </w:tc>
      </w:tr>
      <w:tr w:rsidR="00430387" w:rsidRPr="00430387" w:rsidTr="00430387">
        <w:tblPrEx>
          <w:tblCellMar>
            <w:top w:w="0" w:type="dxa"/>
            <w:bottom w:w="0" w:type="dxa"/>
          </w:tblCellMar>
        </w:tblPrEx>
        <w:trPr>
          <w:trHeight w:val="225"/>
        </w:trPr>
        <w:tc>
          <w:tcPr>
            <w:tcW w:w="6690" w:type="dxa"/>
            <w:gridSpan w:val="4"/>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Date: 10/22/20   Time: 12:46</w:t>
            </w:r>
          </w:p>
        </w:tc>
      </w:tr>
      <w:tr w:rsidR="00430387" w:rsidRPr="00430387" w:rsidTr="00430387">
        <w:tblPrEx>
          <w:tblCellMar>
            <w:top w:w="0" w:type="dxa"/>
            <w:bottom w:w="0" w:type="dxa"/>
          </w:tblCellMar>
        </w:tblPrEx>
        <w:trPr>
          <w:trHeight w:val="225"/>
        </w:trPr>
        <w:tc>
          <w:tcPr>
            <w:tcW w:w="5797" w:type="dxa"/>
            <w:gridSpan w:val="3"/>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Sample: 1 2700</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bookmarkStart w:id="27" w:name="_GoBack"/>
        <w:bookmarkEnd w:id="27"/>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Lags: 2</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Null Hypothesis:</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Obs</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F-Statistic</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Prob. </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M does not Granger Cause HC</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855</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5.35491</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0.0049</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HC does not Granger Cause M</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9.89660</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6.E-05</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 does not Granger Cause HC</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716</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8.87183</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0.0002</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HC does not Granger Cause FD</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1.27783</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0.2793</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FDI does not Granger Cause HC</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974</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1.00312</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0.3671</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HC does not Granger Cause FDI</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4.77903</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0.0086</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CO does not Granger Cause HC</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693</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14.1941</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9.E-07</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HC does not Granger Cause CO</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18.5877</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1.E-08</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 does not Granger Cause M</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1096</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5.84337</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0.0030</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M does not Granger Cause FD</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7.58526</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0.0005</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FDI does not Granger Cause M</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1298</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21.0535</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1.E-09</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M does not Granger Cause FDI</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2.89781</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0.0555</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CO does not Granger Cause M</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925</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2.40525</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0.0908</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M does not Granger Cause CO</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0.41128</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0.6629</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FDI does not Granger Cause FD</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1090</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4.46321</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0.0117</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 does not Granger Cause FDI</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14.5411</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6.E-07</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CO does not Granger Cause FD</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734</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16.9200</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7.E-08</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 does not Granger Cause CO</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3.48173</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0.0313</w:t>
            </w:r>
          </w:p>
        </w:tc>
      </w:tr>
      <w:tr w:rsidR="00430387" w:rsidRPr="00430387">
        <w:tblPrEx>
          <w:tblCellMar>
            <w:top w:w="0" w:type="dxa"/>
            <w:bottom w:w="0" w:type="dxa"/>
          </w:tblCellMar>
        </w:tblPrEx>
        <w:trPr>
          <w:trHeight w:hRule="exact" w:val="90"/>
        </w:trPr>
        <w:tc>
          <w:tcPr>
            <w:tcW w:w="4012"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2"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val="22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CO does not Granger Cause FDI</w:t>
            </w: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1028</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0.97564</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0.3773</w:t>
            </w:r>
          </w:p>
        </w:tc>
      </w:tr>
      <w:tr w:rsidR="00430387" w:rsidRPr="00430387" w:rsidTr="00430387">
        <w:tblPrEx>
          <w:tblCellMar>
            <w:top w:w="0" w:type="dxa"/>
            <w:bottom w:w="0" w:type="dxa"/>
          </w:tblCellMar>
        </w:tblPrEx>
        <w:trPr>
          <w:trHeight w:val="225"/>
        </w:trPr>
        <w:tc>
          <w:tcPr>
            <w:tcW w:w="4800" w:type="dxa"/>
            <w:gridSpan w:val="2"/>
            <w:tcBorders>
              <w:top w:val="nil"/>
              <w:left w:val="nil"/>
              <w:bottom w:val="nil"/>
              <w:right w:val="nil"/>
            </w:tcBorders>
            <w:vAlign w:val="bottom"/>
          </w:tcPr>
          <w:p w:rsidR="00430387" w:rsidRPr="00430387" w:rsidRDefault="00430387">
            <w:pPr>
              <w:autoSpaceDE w:val="0"/>
              <w:autoSpaceDN w:val="0"/>
              <w:adjustRightInd w:val="0"/>
              <w:spacing w:after="0" w:line="240" w:lineRule="auto"/>
              <w:rPr>
                <w:rFonts w:ascii="Times New Roman" w:hAnsi="Times New Roman" w:cs="Times New Roman"/>
                <w:color w:val="000000"/>
                <w:sz w:val="24"/>
                <w:szCs w:val="24"/>
              </w:rPr>
            </w:pPr>
            <w:r w:rsidRPr="00430387">
              <w:rPr>
                <w:rFonts w:ascii="Times New Roman" w:hAnsi="Times New Roman" w:cs="Times New Roman"/>
                <w:color w:val="000000"/>
                <w:sz w:val="24"/>
                <w:szCs w:val="24"/>
              </w:rPr>
              <w:t> FDI does not Granger Cause CO</w:t>
            </w: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r w:rsidRPr="00430387">
              <w:rPr>
                <w:rFonts w:ascii="Times New Roman" w:hAnsi="Times New Roman" w:cs="Times New Roman"/>
                <w:color w:val="000000"/>
                <w:sz w:val="24"/>
                <w:szCs w:val="24"/>
              </w:rPr>
              <w:t> 0.75179</w:t>
            </w: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ind w:right="10"/>
              <w:jc w:val="right"/>
              <w:rPr>
                <w:rFonts w:ascii="Times New Roman" w:hAnsi="Times New Roman" w:cs="Times New Roman"/>
                <w:color w:val="000000"/>
                <w:sz w:val="24"/>
                <w:szCs w:val="24"/>
              </w:rPr>
            </w:pPr>
            <w:r w:rsidRPr="00430387">
              <w:rPr>
                <w:rFonts w:ascii="Times New Roman" w:hAnsi="Times New Roman" w:cs="Times New Roman"/>
                <w:color w:val="000000"/>
                <w:sz w:val="24"/>
                <w:szCs w:val="24"/>
              </w:rPr>
              <w:t>0.4718</w:t>
            </w:r>
          </w:p>
        </w:tc>
      </w:tr>
      <w:tr w:rsidR="00430387" w:rsidRPr="00430387">
        <w:tblPrEx>
          <w:tblCellMar>
            <w:top w:w="0" w:type="dxa"/>
            <w:bottom w:w="0" w:type="dxa"/>
          </w:tblCellMar>
        </w:tblPrEx>
        <w:trPr>
          <w:trHeight w:hRule="exact" w:val="90"/>
        </w:trPr>
        <w:tc>
          <w:tcPr>
            <w:tcW w:w="4012" w:type="dxa"/>
            <w:tcBorders>
              <w:top w:val="nil"/>
              <w:left w:val="nil"/>
              <w:bottom w:val="double" w:sz="6" w:space="0"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double" w:sz="6" w:space="0"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double" w:sz="6" w:space="0" w:color="auto"/>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r w:rsidR="00430387" w:rsidRPr="00430387">
        <w:tblPrEx>
          <w:tblCellMar>
            <w:top w:w="0" w:type="dxa"/>
            <w:bottom w:w="0" w:type="dxa"/>
          </w:tblCellMar>
        </w:tblPrEx>
        <w:trPr>
          <w:trHeight w:hRule="exact" w:val="135"/>
        </w:trPr>
        <w:tc>
          <w:tcPr>
            <w:tcW w:w="4012"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788"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c>
          <w:tcPr>
            <w:tcW w:w="893" w:type="dxa"/>
            <w:tcBorders>
              <w:top w:val="nil"/>
              <w:left w:val="nil"/>
              <w:bottom w:val="nil"/>
              <w:right w:val="nil"/>
            </w:tcBorders>
            <w:vAlign w:val="bottom"/>
          </w:tcPr>
          <w:p w:rsidR="00430387" w:rsidRPr="00430387" w:rsidRDefault="00430387">
            <w:pPr>
              <w:autoSpaceDE w:val="0"/>
              <w:autoSpaceDN w:val="0"/>
              <w:adjustRightInd w:val="0"/>
              <w:spacing w:after="0" w:line="240" w:lineRule="auto"/>
              <w:jc w:val="center"/>
              <w:rPr>
                <w:rFonts w:ascii="Times New Roman" w:hAnsi="Times New Roman" w:cs="Times New Roman"/>
                <w:color w:val="000000"/>
                <w:sz w:val="24"/>
                <w:szCs w:val="24"/>
              </w:rPr>
            </w:pPr>
          </w:p>
        </w:tc>
      </w:tr>
    </w:tbl>
    <w:p w:rsidR="007D39E1" w:rsidRDefault="00430387" w:rsidP="007D39E1">
      <w:pPr>
        <w:pStyle w:val="Heading2"/>
      </w:pPr>
      <w:r>
        <w:rPr>
          <w:rFonts w:ascii="Arial" w:hAnsi="Arial" w:cs="Arial"/>
          <w:sz w:val="18"/>
          <w:szCs w:val="18"/>
        </w:rPr>
        <w:lastRenderedPageBreak/>
        <w:br/>
      </w:r>
    </w:p>
    <w:p w:rsidR="007D39E1" w:rsidRDefault="007D39E1" w:rsidP="007D39E1">
      <w:pPr>
        <w:pStyle w:val="Heading2"/>
      </w:pPr>
    </w:p>
    <w:p w:rsidR="00430387" w:rsidRDefault="00430387" w:rsidP="00430387">
      <w:pPr>
        <w:jc w:val="both"/>
        <w:rPr>
          <w:rFonts w:ascii="Times New Roman" w:hAnsi="Times New Roman" w:cs="Times New Roman"/>
          <w:sz w:val="24"/>
          <w:szCs w:val="24"/>
        </w:rPr>
      </w:pPr>
      <w:r>
        <w:rPr>
          <w:rFonts w:ascii="Times New Roman" w:hAnsi="Times New Roman" w:cs="Times New Roman"/>
          <w:sz w:val="24"/>
          <w:szCs w:val="24"/>
        </w:rPr>
        <w:t xml:space="preserve">In case of the causality test from each of the dependent variable, positive impact has seen in case of household consumption. There are long-term effects of causality test in the main variable. The impact on household consumption has conducted productively by microcredit, remittance, financial development, foreign development investment and environmental quality. The stationary effect is at level in each of the variables. Hence, there are a few ones having non- stationary value. Thus, we can say that microcredit enhanced the household consumption, which results into enlargement of remittance, environment quality, financial development and foreign development investment.  </w:t>
      </w:r>
    </w:p>
    <w:p w:rsidR="007D39E1" w:rsidRDefault="007D39E1" w:rsidP="007D39E1">
      <w:pPr>
        <w:pStyle w:val="Heading2"/>
      </w:pPr>
    </w:p>
    <w:p w:rsidR="007D39E1" w:rsidRDefault="007D39E1" w:rsidP="007D39E1">
      <w:pPr>
        <w:pStyle w:val="Heading2"/>
      </w:pPr>
    </w:p>
    <w:p w:rsidR="007D39E1" w:rsidRDefault="007D39E1" w:rsidP="007D39E1">
      <w:pPr>
        <w:pStyle w:val="Heading2"/>
      </w:pPr>
    </w:p>
    <w:p w:rsidR="007D39E1" w:rsidRDefault="007D39E1" w:rsidP="007D39E1">
      <w:pPr>
        <w:pStyle w:val="Heading2"/>
      </w:pPr>
    </w:p>
    <w:p w:rsidR="00A25C6C" w:rsidRDefault="00A25C6C" w:rsidP="007D39E1">
      <w:pPr>
        <w:pStyle w:val="Heading2"/>
      </w:pPr>
    </w:p>
    <w:p w:rsidR="00FE1BC9" w:rsidRPr="00FE1BC9" w:rsidRDefault="00FE1BC9" w:rsidP="00FE1BC9"/>
    <w:p w:rsidR="00572610" w:rsidRDefault="00572610" w:rsidP="00572610">
      <w:pPr>
        <w:rPr>
          <w:rStyle w:val="Heading1Char"/>
        </w:rPr>
      </w:pPr>
    </w:p>
    <w:p w:rsidR="00572610" w:rsidRDefault="00572610" w:rsidP="00572610">
      <w:pPr>
        <w:rPr>
          <w:rStyle w:val="Heading1Char"/>
        </w:rPr>
      </w:pPr>
    </w:p>
    <w:p w:rsidR="00572610" w:rsidRDefault="00572610" w:rsidP="0081440D">
      <w:pPr>
        <w:rPr>
          <w:rStyle w:val="Heading1Char"/>
        </w:rPr>
      </w:pPr>
    </w:p>
    <w:p w:rsidR="00572610" w:rsidRDefault="00572610" w:rsidP="00572610">
      <w:pPr>
        <w:rPr>
          <w:rStyle w:val="Heading1Char"/>
        </w:rPr>
      </w:pPr>
    </w:p>
    <w:p w:rsidR="00572610" w:rsidRDefault="00572610" w:rsidP="00572610">
      <w:pPr>
        <w:rPr>
          <w:rStyle w:val="Heading1Char"/>
        </w:rPr>
      </w:pPr>
    </w:p>
    <w:p w:rsidR="00572610" w:rsidRDefault="00572610" w:rsidP="00572610">
      <w:pPr>
        <w:rPr>
          <w:rStyle w:val="Heading1Char"/>
        </w:rPr>
      </w:pPr>
    </w:p>
    <w:p w:rsidR="00572610" w:rsidRDefault="00572610" w:rsidP="00572610">
      <w:pPr>
        <w:rPr>
          <w:rStyle w:val="Heading1Char"/>
        </w:rPr>
      </w:pPr>
    </w:p>
    <w:p w:rsidR="00572610" w:rsidRDefault="00572610" w:rsidP="00572610">
      <w:pPr>
        <w:rPr>
          <w:rStyle w:val="Heading1Char"/>
        </w:rPr>
      </w:pPr>
    </w:p>
    <w:p w:rsidR="00572610" w:rsidRDefault="00572610" w:rsidP="00572610">
      <w:pPr>
        <w:rPr>
          <w:rStyle w:val="Heading1Char"/>
        </w:rPr>
      </w:pPr>
    </w:p>
    <w:p w:rsidR="007D39E1" w:rsidRDefault="007D39E1" w:rsidP="00572610">
      <w:pPr>
        <w:rPr>
          <w:rStyle w:val="Heading1Char"/>
        </w:rPr>
      </w:pPr>
    </w:p>
    <w:p w:rsidR="00C52076" w:rsidRDefault="00C52076" w:rsidP="005B775C">
      <w:pPr>
        <w:pStyle w:val="Heading1"/>
        <w:rPr>
          <w:rFonts w:ascii="Calibri" w:eastAsiaTheme="minorHAnsi" w:hAnsi="Calibri" w:cs="Calibri"/>
          <w:noProof/>
          <w:color w:val="auto"/>
          <w:sz w:val="22"/>
          <w:szCs w:val="22"/>
        </w:rPr>
      </w:pPr>
    </w:p>
    <w:p w:rsidR="00B45268" w:rsidRDefault="00B45268" w:rsidP="005B775C">
      <w:pPr>
        <w:pStyle w:val="Heading1"/>
        <w:rPr>
          <w:rFonts w:ascii="Calibri" w:eastAsiaTheme="minorHAnsi" w:hAnsi="Calibri" w:cs="Calibri"/>
          <w:noProof/>
          <w:color w:val="auto"/>
          <w:sz w:val="22"/>
          <w:szCs w:val="22"/>
        </w:rPr>
      </w:pPr>
    </w:p>
    <w:p w:rsidR="00B45268" w:rsidRDefault="00B45268" w:rsidP="00B45268"/>
    <w:p w:rsidR="00B45268" w:rsidRDefault="00B45268" w:rsidP="005B775C">
      <w:pPr>
        <w:pStyle w:val="Heading1"/>
        <w:rPr>
          <w:rFonts w:asciiTheme="minorHAnsi" w:eastAsiaTheme="minorHAnsi" w:hAnsiTheme="minorHAnsi" w:cstheme="minorBidi"/>
          <w:color w:val="auto"/>
          <w:sz w:val="22"/>
          <w:szCs w:val="22"/>
        </w:rPr>
      </w:pPr>
    </w:p>
    <w:p w:rsidR="006547AC" w:rsidRDefault="006547AC" w:rsidP="006547AC"/>
    <w:p w:rsidR="006547AC" w:rsidRPr="006547AC" w:rsidRDefault="006547AC" w:rsidP="006547AC"/>
    <w:p w:rsidR="00CC6716" w:rsidRDefault="00CC6716" w:rsidP="005B775C">
      <w:pPr>
        <w:pStyle w:val="Heading1"/>
        <w:rPr>
          <w:sz w:val="40"/>
          <w:szCs w:val="40"/>
        </w:rPr>
      </w:pPr>
      <w:bookmarkStart w:id="28" w:name="_Toc54087498"/>
      <w:r>
        <w:rPr>
          <w:sz w:val="40"/>
          <w:szCs w:val="40"/>
        </w:rPr>
        <w:t>Chapter 5: Conclusion</w:t>
      </w:r>
      <w:bookmarkEnd w:id="28"/>
    </w:p>
    <w:p w:rsidR="00182CA3" w:rsidRDefault="00182CA3" w:rsidP="00CC6716">
      <w:pPr>
        <w:rPr>
          <w:rFonts w:ascii="Times New Roman" w:hAnsi="Times New Roman" w:cs="Times New Roman"/>
          <w:sz w:val="24"/>
          <w:szCs w:val="24"/>
        </w:rPr>
      </w:pPr>
    </w:p>
    <w:p w:rsidR="00CC6716" w:rsidRPr="00CC6716" w:rsidRDefault="00182CA3" w:rsidP="003C1931">
      <w:pPr>
        <w:spacing w:line="360" w:lineRule="auto"/>
        <w:jc w:val="both"/>
        <w:rPr>
          <w:rFonts w:ascii="Times New Roman" w:hAnsi="Times New Roman" w:cs="Times New Roman"/>
          <w:sz w:val="24"/>
          <w:szCs w:val="24"/>
        </w:rPr>
      </w:pPr>
      <w:r>
        <w:rPr>
          <w:rFonts w:ascii="Times New Roman" w:hAnsi="Times New Roman" w:cs="Times New Roman"/>
          <w:sz w:val="24"/>
          <w:szCs w:val="24"/>
        </w:rPr>
        <w:t>To conclude,</w:t>
      </w:r>
      <w:r w:rsidR="00CC6716">
        <w:rPr>
          <w:rFonts w:ascii="Times New Roman" w:hAnsi="Times New Roman" w:cs="Times New Roman"/>
          <w:sz w:val="24"/>
          <w:szCs w:val="24"/>
        </w:rPr>
        <w:t xml:space="preserve"> we have learned a great deal of microcredit and </w:t>
      </w:r>
      <w:r>
        <w:rPr>
          <w:rFonts w:ascii="Times New Roman" w:hAnsi="Times New Roman" w:cs="Times New Roman"/>
          <w:sz w:val="24"/>
          <w:szCs w:val="24"/>
        </w:rPr>
        <w:t>its</w:t>
      </w:r>
      <w:r w:rsidR="00CC6716">
        <w:rPr>
          <w:rFonts w:ascii="Times New Roman" w:hAnsi="Times New Roman" w:cs="Times New Roman"/>
          <w:sz w:val="24"/>
          <w:szCs w:val="24"/>
        </w:rPr>
        <w:t xml:space="preserve"> impact over a few </w:t>
      </w:r>
      <w:r>
        <w:rPr>
          <w:rFonts w:ascii="Times New Roman" w:hAnsi="Times New Roman" w:cs="Times New Roman"/>
          <w:sz w:val="24"/>
          <w:szCs w:val="24"/>
        </w:rPr>
        <w:t xml:space="preserve">dependent variable of it, considering the main theme as household consumption. Microcredit it successfully reducing poverty in various countries for the past decade. Others need to emphasize more on education and training programs. We have seen several models of tests to compute the impact of microcredit over the remittance, financial development, foreign development investment and environmental quality followed by household consumption. There were tests including panel- unit root test, panel cointegration test, base line estimation model, causality test by </w:t>
      </w:r>
      <w:proofErr w:type="spellStart"/>
      <w:r>
        <w:rPr>
          <w:rFonts w:ascii="Times New Roman" w:hAnsi="Times New Roman" w:cs="Times New Roman"/>
          <w:sz w:val="24"/>
          <w:szCs w:val="24"/>
        </w:rPr>
        <w:t>toda</w:t>
      </w:r>
      <w:proofErr w:type="spellEnd"/>
      <w:r>
        <w:rPr>
          <w:rFonts w:ascii="Times New Roman" w:hAnsi="Times New Roman" w:cs="Times New Roman"/>
          <w:sz w:val="24"/>
          <w:szCs w:val="24"/>
        </w:rPr>
        <w:t xml:space="preserve"> and </w:t>
      </w:r>
      <w:proofErr w:type="gramStart"/>
      <w:r>
        <w:rPr>
          <w:rFonts w:ascii="Times New Roman" w:hAnsi="Times New Roman" w:cs="Times New Roman"/>
          <w:sz w:val="24"/>
          <w:szCs w:val="24"/>
        </w:rPr>
        <w:t>yamamoto</w:t>
      </w:r>
      <w:proofErr w:type="gramEnd"/>
      <w:r>
        <w:rPr>
          <w:rFonts w:ascii="Times New Roman" w:hAnsi="Times New Roman" w:cs="Times New Roman"/>
          <w:sz w:val="24"/>
          <w:szCs w:val="24"/>
        </w:rPr>
        <w:t xml:space="preserve">, cross sectional dependency, autoregressive distribution model. These tests proves that microcredit created a huge impact over household consumption, which equally affects the other dependent variables. These tests have shown greater impact on the long run and less effect over the short- term procedure. Hence, microcredit needs to improve the training program and savings program, as there are several countries, who lag behind poverty. </w:t>
      </w:r>
      <w:r w:rsidR="003C1931">
        <w:rPr>
          <w:rFonts w:ascii="Times New Roman" w:hAnsi="Times New Roman" w:cs="Times New Roman"/>
          <w:sz w:val="24"/>
          <w:szCs w:val="24"/>
        </w:rPr>
        <w:t>Higher consumption leads to high level of investment activities that develops the economy of a country. The majority of the optimist effects have seen over the entrepreneurship businesses, handicraft businesses, retail businesses, small merchandizing firms and poultry firms. It has mainly used the poor people of rural areas as the clients. Therefore, microcredit has considered as one of the major effective ways of reducing poverty and enhancing the consumption needs.</w:t>
      </w:r>
    </w:p>
    <w:p w:rsidR="00CC6716" w:rsidRDefault="00CC6716" w:rsidP="00CC6716">
      <w:pPr>
        <w:rPr>
          <w:rFonts w:asciiTheme="majorHAnsi" w:eastAsiaTheme="majorEastAsia" w:hAnsiTheme="majorHAnsi" w:cstheme="majorBidi"/>
          <w:color w:val="2E74B5" w:themeColor="accent1" w:themeShade="BF"/>
        </w:rPr>
      </w:pPr>
      <w:r>
        <w:br w:type="page"/>
      </w:r>
    </w:p>
    <w:p w:rsidR="005B775C" w:rsidRDefault="005B775C" w:rsidP="005B775C">
      <w:pPr>
        <w:pStyle w:val="Heading1"/>
        <w:rPr>
          <w:sz w:val="40"/>
          <w:szCs w:val="40"/>
        </w:rPr>
      </w:pPr>
      <w:bookmarkStart w:id="29" w:name="_Toc54087499"/>
      <w:r w:rsidRPr="005B775C">
        <w:rPr>
          <w:sz w:val="40"/>
          <w:szCs w:val="40"/>
        </w:rPr>
        <w:lastRenderedPageBreak/>
        <w:t>References</w:t>
      </w:r>
      <w:bookmarkEnd w:id="29"/>
    </w:p>
    <w:p w:rsidR="005B775C" w:rsidRPr="005B775C" w:rsidRDefault="005B775C" w:rsidP="005B775C"/>
    <w:p w:rsidR="00194B72" w:rsidRPr="00194B72" w:rsidRDefault="00251283" w:rsidP="00194B72">
      <w:pPr>
        <w:pStyle w:val="EndNoteBibliography"/>
      </w:pPr>
      <w:r>
        <w:fldChar w:fldCharType="begin"/>
      </w:r>
      <w:r>
        <w:instrText xml:space="preserve"> ADDIN EN.REFLIST </w:instrText>
      </w:r>
      <w:r>
        <w:fldChar w:fldCharType="separate"/>
      </w:r>
      <w:r w:rsidR="00194B72" w:rsidRPr="00194B72">
        <w:t xml:space="preserve">Al-Mamun, A. and M. N. H. Mazumder (2015). "Impact of microcredit on income, poverty, and economic vulnerability in Peninsular Malaysia." </w:t>
      </w:r>
      <w:r w:rsidR="00194B72" w:rsidRPr="00194B72">
        <w:rPr>
          <w:u w:val="single"/>
        </w:rPr>
        <w:t>Development in practice</w:t>
      </w:r>
      <w:r w:rsidR="00194B72" w:rsidRPr="00194B72">
        <w:t xml:space="preserve"> </w:t>
      </w:r>
      <w:r w:rsidR="00194B72" w:rsidRPr="00194B72">
        <w:rPr>
          <w:b/>
        </w:rPr>
        <w:t>25</w:t>
      </w:r>
      <w:r w:rsidR="00194B72" w:rsidRPr="00194B72">
        <w:t>(3): 333-346.</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Alhassan, A.-R. and M. A. Akudugu (2012). "Impact of microcredit on income generation capacity of women in the Tamale Metropolitan area of Ghana." </w:t>
      </w:r>
      <w:r w:rsidRPr="00194B72">
        <w:rPr>
          <w:u w:val="single"/>
        </w:rPr>
        <w:t>Journal of Economics and Sustainable Development</w:t>
      </w:r>
      <w:r w:rsidRPr="00194B72">
        <w:t xml:space="preserve"> </w:t>
      </w:r>
      <w:r w:rsidRPr="00194B72">
        <w:rPr>
          <w:b/>
        </w:rPr>
        <w:t>3</w:t>
      </w:r>
      <w:r w:rsidRPr="00194B72">
        <w:t>(5): 41-48.</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Altay, A. (2007). </w:t>
      </w:r>
      <w:r w:rsidRPr="00194B72">
        <w:rPr>
          <w:u w:val="single"/>
        </w:rPr>
        <w:t>The challenge for global women poverty: Microfinance (or microcredit) as a solution for women poverty in Turkey</w:t>
      </w:r>
      <w:r w:rsidRPr="00194B72">
        <w:t>. International Conference on Globalization and Its Discontents.</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Amendola, A., et al. (2016). </w:t>
      </w:r>
      <w:r w:rsidRPr="00194B72">
        <w:rPr>
          <w:u w:val="single"/>
        </w:rPr>
        <w:t>Financial access and household welfare: evidence from Mauritania</w:t>
      </w:r>
      <w:r w:rsidRPr="00194B72">
        <w:t>, The World Bank.</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Angelucci, M., et al. (2015). "Microcredit impacts: Evidence from a randomized microcredit program placement experiment by Compartamos Banco." </w:t>
      </w:r>
      <w:r w:rsidRPr="00194B72">
        <w:rPr>
          <w:u w:val="single"/>
        </w:rPr>
        <w:t>American Economic Journal: Applied Economics</w:t>
      </w:r>
      <w:r w:rsidRPr="00194B72">
        <w:t xml:space="preserve"> </w:t>
      </w:r>
      <w:r w:rsidRPr="00194B72">
        <w:rPr>
          <w:b/>
        </w:rPr>
        <w:t>7</w:t>
      </w:r>
      <w:r w:rsidRPr="00194B72">
        <w:t>(1): 151-182.</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Ashraf, N., et al. (2006). "Household decision making and savings impacts: further evidence from a commitment savings product in the Philippines." </w:t>
      </w:r>
      <w:r w:rsidRPr="00194B72">
        <w:rPr>
          <w:u w:val="single"/>
        </w:rPr>
        <w:t>Yale University Economic Growth Center Discussion Paper</w:t>
      </w:r>
      <w:r w:rsidRPr="00194B72">
        <w:t>(939).</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Attanasio, O., et al. (2015). "The impacts of microfinance: Evidence from joint-liability lending in Mongolia." </w:t>
      </w:r>
      <w:r w:rsidRPr="00194B72">
        <w:rPr>
          <w:u w:val="single"/>
        </w:rPr>
        <w:t>American Economic Journal: Applied Economics</w:t>
      </w:r>
      <w:r w:rsidRPr="00194B72">
        <w:t xml:space="preserve"> </w:t>
      </w:r>
      <w:r w:rsidRPr="00194B72">
        <w:rPr>
          <w:b/>
        </w:rPr>
        <w:t>7</w:t>
      </w:r>
      <w:r w:rsidRPr="00194B72">
        <w:t>(1): 90-122.</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Augsburg, B., et al. (2015). "The impacts of microcredit: Evidence from Bosnia and Herzegovina." </w:t>
      </w:r>
      <w:r w:rsidRPr="00194B72">
        <w:rPr>
          <w:u w:val="single"/>
        </w:rPr>
        <w:t>American Economic Journal: Applied Economics</w:t>
      </w:r>
      <w:r w:rsidRPr="00194B72">
        <w:t xml:space="preserve"> </w:t>
      </w:r>
      <w:r w:rsidRPr="00194B72">
        <w:rPr>
          <w:b/>
        </w:rPr>
        <w:t>7</w:t>
      </w:r>
      <w:r w:rsidRPr="00194B72">
        <w:t>(1): 183-203.</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Bebczuk, R. and F. Haimovich (2007). MDGs and microcredit: An empirical evaluation for Latin American Countries, Documento de Trabajo.</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Buchenrieder, G., et al. (2019). "Poverty alleviation through microcredit in Sub-Saharan Africa revisited." </w:t>
      </w:r>
      <w:r w:rsidRPr="00194B72">
        <w:rPr>
          <w:u w:val="single"/>
        </w:rPr>
        <w:t>Agricultural Finance Review</w:t>
      </w:r>
      <w:r w:rsidRPr="00194B72">
        <w:t>.</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Burrus, B. (2005). "Lessons and trends of microcredit in the United States." </w:t>
      </w:r>
      <w:r w:rsidRPr="00194B72">
        <w:rPr>
          <w:u w:val="single"/>
        </w:rPr>
        <w:t>ACCION USA</w:t>
      </w:r>
      <w:r w:rsidRPr="00194B72">
        <w:t>: 1-16.</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Bylander, M. (2014). "Borrowing across borders: Migration and microcredit in rural Cambodia." </w:t>
      </w:r>
      <w:r w:rsidRPr="00194B72">
        <w:rPr>
          <w:u w:val="single"/>
        </w:rPr>
        <w:t>Development and Change</w:t>
      </w:r>
      <w:r w:rsidRPr="00194B72">
        <w:t xml:space="preserve"> </w:t>
      </w:r>
      <w:r w:rsidRPr="00194B72">
        <w:rPr>
          <w:b/>
        </w:rPr>
        <w:t>45</w:t>
      </w:r>
      <w:r w:rsidRPr="00194B72">
        <w:t>(2): 284-307.</w:t>
      </w:r>
    </w:p>
    <w:p w:rsidR="00194B72" w:rsidRPr="00194B72" w:rsidRDefault="00194B72" w:rsidP="00194B72">
      <w:pPr>
        <w:pStyle w:val="EndNoteBibliography"/>
        <w:spacing w:after="0"/>
        <w:ind w:left="720" w:hanging="720"/>
      </w:pPr>
      <w:r w:rsidRPr="00194B72">
        <w:lastRenderedPageBreak/>
        <w:tab/>
      </w:r>
    </w:p>
    <w:p w:rsidR="00194B72" w:rsidRPr="00194B72" w:rsidRDefault="00194B72" w:rsidP="00194B72">
      <w:pPr>
        <w:pStyle w:val="EndNoteBibliography"/>
      </w:pPr>
      <w:r w:rsidRPr="00194B72">
        <w:t>Crépon, B., et al. (2011). Impact of microcredit in rural areas of Morocco: Evidence from a Randomized Evaluation, Citeseer.</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Czura, K. (2015). Do flexible repayment schedules improve the impact of microcredit? Evidence from a randomized evaluation in rural India, Munich Discussion Paper.</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Fabiao, A. d. F. (2008). Effectiveness of agricultural micro-credit projects for poverty reduction: a case study of the Marrambajane In-kind Project in Chokwe District, Mozambique.</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Fiala, N. (2018). "Returns to microcredit, cash grants and training for male and female microentrepreneurs in Uganda." </w:t>
      </w:r>
      <w:r w:rsidRPr="00194B72">
        <w:rPr>
          <w:u w:val="single"/>
        </w:rPr>
        <w:t>World Development</w:t>
      </w:r>
      <w:r w:rsidRPr="00194B72">
        <w:t xml:space="preserve"> </w:t>
      </w:r>
      <w:r w:rsidRPr="00194B72">
        <w:rPr>
          <w:b/>
        </w:rPr>
        <w:t>105</w:t>
      </w:r>
      <w:r w:rsidRPr="00194B72">
        <w:t>: 189-200.</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Gloede, O. and O. Rungruxsirivorn (2010). "Financial development and household welfare: Microevidence from Thai households."</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Gomez, A. M. (2013). "Microcredit lending to female entrepreneurs: A Middle East case study." </w:t>
      </w:r>
      <w:r w:rsidRPr="00194B72">
        <w:rPr>
          <w:u w:val="single"/>
        </w:rPr>
        <w:t>Journal of International Women's Studies</w:t>
      </w:r>
      <w:r w:rsidRPr="00194B72">
        <w:t xml:space="preserve"> </w:t>
      </w:r>
      <w:r w:rsidRPr="00194B72">
        <w:rPr>
          <w:b/>
        </w:rPr>
        <w:t>14</w:t>
      </w:r>
      <w:r w:rsidRPr="00194B72">
        <w:t>(2): 30-38.</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Gonzalez, A. (2008). Microfinance, incentives to repay, and overindebtedness: Evidence from a household survey in Bolivia, The Ohio State University.</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Habte, A., et al. (2017). The impact of microfinance on household livelihoods: evidence from rural Eritrea. </w:t>
      </w:r>
      <w:r w:rsidRPr="00194B72">
        <w:rPr>
          <w:u w:val="single"/>
        </w:rPr>
        <w:t>Development Finance</w:t>
      </w:r>
      <w:r w:rsidRPr="00194B72">
        <w:t>, Springer</w:t>
      </w:r>
      <w:r w:rsidRPr="00194B72">
        <w:rPr>
          <w:b/>
        </w:rPr>
        <w:t xml:space="preserve">: </w:t>
      </w:r>
      <w:r w:rsidRPr="00194B72">
        <w:t>73-107.</w:t>
      </w:r>
      <w:r w:rsidR="002136E7">
        <w:t xml:space="preserve"> </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Ibrahim, A. H. and S. Bauer (2013). "Access to micro credit and its impact on farm profit among rural farmers in dryland of Sudan." </w:t>
      </w:r>
      <w:r w:rsidRPr="00194B72">
        <w:rPr>
          <w:u w:val="single"/>
        </w:rPr>
        <w:t>Global Advanced Research Journal of Agricultural Science</w:t>
      </w:r>
      <w:r w:rsidRPr="00194B72">
        <w:t xml:space="preserve"> </w:t>
      </w:r>
      <w:r w:rsidRPr="00194B72">
        <w:rPr>
          <w:b/>
        </w:rPr>
        <w:t>2</w:t>
      </w:r>
      <w:r w:rsidRPr="00194B72">
        <w:t>(3): 88-102.</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Islam, A. and P. Maitra (2012). "Health shocks and consumption smoothing in rural households: Does microcredit have a role to play?" </w:t>
      </w:r>
      <w:r w:rsidRPr="00194B72">
        <w:rPr>
          <w:u w:val="single"/>
        </w:rPr>
        <w:t>Journal of development economics</w:t>
      </w:r>
      <w:r w:rsidRPr="00194B72">
        <w:t xml:space="preserve"> </w:t>
      </w:r>
      <w:r w:rsidRPr="00194B72">
        <w:rPr>
          <w:b/>
        </w:rPr>
        <w:t>97</w:t>
      </w:r>
      <w:r w:rsidRPr="00194B72">
        <w:t>(2): 232-243.</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Jebarajakirthy, C. and A. Lobo (2015). "A study investigating attitudinal perceptions of microcredit services and their relevant drivers in bottom of pyramid market segments." </w:t>
      </w:r>
      <w:r w:rsidRPr="00194B72">
        <w:rPr>
          <w:u w:val="single"/>
        </w:rPr>
        <w:t>Journal of Retailing and Consumer Services</w:t>
      </w:r>
      <w:r w:rsidRPr="00194B72">
        <w:t xml:space="preserve"> </w:t>
      </w:r>
      <w:r w:rsidRPr="00194B72">
        <w:rPr>
          <w:b/>
        </w:rPr>
        <w:t>23</w:t>
      </w:r>
      <w:r w:rsidRPr="00194B72">
        <w:t>: 39-48.</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Kane, S. (2011). "Women and development in Senegal: Microcredit and household well being."</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Kantor, P. and E. Andersen (2007). </w:t>
      </w:r>
      <w:r w:rsidRPr="00194B72">
        <w:rPr>
          <w:u w:val="single"/>
        </w:rPr>
        <w:t>Microcredit, Informal Credit and Rural Livelihoods: A Village Case Study in Kabul Province</w:t>
      </w:r>
      <w:r w:rsidRPr="00194B72">
        <w:t>, Universitäts-und Landesbibliothek Sachsen-Anhalt.</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lastRenderedPageBreak/>
        <w:t xml:space="preserve">Karimi, Z. (2013). "The Role of Credit in Women’s Employment the Case of Women’s Cooperatives in Iran." </w:t>
      </w:r>
      <w:r w:rsidRPr="00194B72">
        <w:rPr>
          <w:u w:val="single"/>
        </w:rPr>
        <w:t>Iranian Economic Review</w:t>
      </w:r>
      <w:r w:rsidRPr="00194B72">
        <w:t xml:space="preserve"> </w:t>
      </w:r>
      <w:r w:rsidRPr="00194B72">
        <w:rPr>
          <w:b/>
        </w:rPr>
        <w:t>17</w:t>
      </w:r>
      <w:r w:rsidRPr="00194B72">
        <w:t>(2): 131-159.</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Li, X. (2010). An empirical analysis of microcredit on China rural household, Lincoln University.</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Linn, S. N. and V. Charoenloet (2009). "Impact of Microfinance on Household Welfare in Northern Chin State of Myanmar." </w:t>
      </w:r>
      <w:r w:rsidRPr="00194B72">
        <w:rPr>
          <w:u w:val="single"/>
        </w:rPr>
        <w:t>CHIANG MAI UNIVERSITY JOURNAL OF ECONOMICS</w:t>
      </w:r>
      <w:r w:rsidRPr="00194B72">
        <w:t xml:space="preserve"> </w:t>
      </w:r>
      <w:r w:rsidRPr="00194B72">
        <w:rPr>
          <w:b/>
        </w:rPr>
        <w:t>13</w:t>
      </w:r>
      <w:r w:rsidRPr="00194B72">
        <w:t>(2): 63-85.</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Md Nor, N. H., et al. (2012). "Women enterprenuership in micro credit performance: The preliminary study in Kelantan."</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Moseson, H., et al. (2014). "Microcredit participation and child health: results from a cross-sectional study in Peru." </w:t>
      </w:r>
      <w:r w:rsidRPr="00194B72">
        <w:rPr>
          <w:u w:val="single"/>
        </w:rPr>
        <w:t>J Epidemiol Community Health</w:t>
      </w:r>
      <w:r w:rsidRPr="00194B72">
        <w:t xml:space="preserve"> </w:t>
      </w:r>
      <w:r w:rsidRPr="00194B72">
        <w:rPr>
          <w:b/>
        </w:rPr>
        <w:t>68</w:t>
      </w:r>
      <w:r w:rsidRPr="00194B72">
        <w:t>(12): 1175-1181.</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Muayila, K. and E. Tollens (2012). "Assessing the impact of credit constraints on farm household economic welfare in the hinterland of Kinshasa, democratic republic of Congo." </w:t>
      </w:r>
      <w:r w:rsidRPr="00194B72">
        <w:rPr>
          <w:u w:val="single"/>
        </w:rPr>
        <w:t>African Journal of Food, Agriculture, Nutrition and Development</w:t>
      </w:r>
      <w:r w:rsidRPr="00194B72">
        <w:t xml:space="preserve"> </w:t>
      </w:r>
      <w:r w:rsidRPr="00194B72">
        <w:rPr>
          <w:b/>
        </w:rPr>
        <w:t>12</w:t>
      </w:r>
      <w:r w:rsidRPr="00194B72">
        <w:t>(3): 6095-6109.</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Murisa, T. and T. Chikweche (2013). "Entrepreunership And Micro-Finance In Extreme Poverty Circumstances—Challenges And Prospects: The Case Of Zimbabwe." </w:t>
      </w:r>
      <w:r w:rsidRPr="00194B72">
        <w:rPr>
          <w:u w:val="single"/>
        </w:rPr>
        <w:t>Journal of Developmental Entrepreneurship</w:t>
      </w:r>
      <w:r w:rsidRPr="00194B72">
        <w:t xml:space="preserve"> </w:t>
      </w:r>
      <w:r w:rsidRPr="00194B72">
        <w:rPr>
          <w:b/>
        </w:rPr>
        <w:t>18</w:t>
      </w:r>
      <w:r w:rsidRPr="00194B72">
        <w:t>(01): 1350001.</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Mwangi, I. and R. Atieno (2018). "Impact of financial inclusion on consumption expenditure in Kenya."</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Mwansakilwa, C., et al. (2017). "Village savings and loan associations and household welfare: Evidence from Eastern and Western Zambia." </w:t>
      </w:r>
      <w:r w:rsidRPr="00194B72">
        <w:rPr>
          <w:u w:val="single"/>
        </w:rPr>
        <w:t>African Journal of Agricultural and Resource Economics</w:t>
      </w:r>
      <w:r w:rsidRPr="00194B72">
        <w:t xml:space="preserve"> </w:t>
      </w:r>
      <w:r w:rsidRPr="00194B72">
        <w:rPr>
          <w:b/>
        </w:rPr>
        <w:t>12</w:t>
      </w:r>
      <w:r w:rsidRPr="00194B72">
        <w:t>(311-2017-731): 85-97.</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Ngo, T. M. P. (2008). "Microfinance and gender empowerment in Kyrgyzstan." </w:t>
      </w:r>
      <w:r w:rsidRPr="00194B72">
        <w:rPr>
          <w:u w:val="single"/>
        </w:rPr>
        <w:t>Prepared for The World Bank-Agriculture and Rural Development Department (ARD)</w:t>
      </w:r>
      <w:r w:rsidRPr="00194B72">
        <w:t>.</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Okon, D., et al. (2012). "Impact of micro credit scheme on rural farmers in Akwa Ibom State, Nigeria." </w:t>
      </w:r>
      <w:r w:rsidRPr="00194B72">
        <w:rPr>
          <w:u w:val="single"/>
        </w:rPr>
        <w:t>Journal of Agriculture and Social Sciences</w:t>
      </w:r>
      <w:r w:rsidRPr="00194B72">
        <w:t xml:space="preserve"> </w:t>
      </w:r>
      <w:r w:rsidRPr="00194B72">
        <w:rPr>
          <w:b/>
        </w:rPr>
        <w:t>8</w:t>
      </w:r>
      <w:r w:rsidRPr="00194B72">
        <w:t>(2).</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Okurut, F., et al. (2014). "The impact of microfinance on household welfare in Botswana." </w:t>
      </w:r>
      <w:r w:rsidRPr="00194B72">
        <w:rPr>
          <w:u w:val="single"/>
        </w:rPr>
        <w:t>Botswana Journal of Economics</w:t>
      </w:r>
      <w:r w:rsidRPr="00194B72">
        <w:t xml:space="preserve"> </w:t>
      </w:r>
      <w:r w:rsidRPr="00194B72">
        <w:rPr>
          <w:b/>
        </w:rPr>
        <w:t>12</w:t>
      </w:r>
      <w:r w:rsidRPr="00194B72">
        <w:t>(1): 45-58.</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Phan, C. T., et al. (2019). "Does microcredit increase household food consumption? A study of rural Vietnam." </w:t>
      </w:r>
      <w:r w:rsidRPr="00194B72">
        <w:rPr>
          <w:u w:val="single"/>
        </w:rPr>
        <w:t>Journal of Asian Economics</w:t>
      </w:r>
      <w:r w:rsidRPr="00194B72">
        <w:t xml:space="preserve"> </w:t>
      </w:r>
      <w:r w:rsidRPr="00194B72">
        <w:rPr>
          <w:b/>
        </w:rPr>
        <w:t>62</w:t>
      </w:r>
      <w:r w:rsidRPr="00194B72">
        <w:t>: 39-51.</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lastRenderedPageBreak/>
        <w:t>Phonvisay, A. and S. Vixathep "Does Microfinance Improve Household Welfare in Laos?".</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Rajbanshi, R., et al. (2012). Measuring Microfinance: Cognitive and Experimental Bias with New Evidence from Nepal, Working paper.</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Rokhim, R., et al. (2016). "Does microcredit improve wellbeing? Evidence from Indonesia." </w:t>
      </w:r>
      <w:r w:rsidRPr="00194B72">
        <w:rPr>
          <w:u w:val="single"/>
        </w:rPr>
        <w:t>Humanomics</w:t>
      </w:r>
      <w:r w:rsidRPr="00194B72">
        <w:t>.</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Salia, P. J. (2014). "The effect of microcredit on the household welfare (empirical evidences from women micro-entrepreneurs in Tanzania)." </w:t>
      </w:r>
      <w:r w:rsidRPr="00194B72">
        <w:rPr>
          <w:u w:val="single"/>
        </w:rPr>
        <w:t>International Journal of Academic Research in Business and Social Sciences</w:t>
      </w:r>
      <w:r w:rsidRPr="00194B72">
        <w:t xml:space="preserve"> </w:t>
      </w:r>
      <w:r w:rsidRPr="00194B72">
        <w:rPr>
          <w:b/>
        </w:rPr>
        <w:t>4</w:t>
      </w:r>
      <w:r w:rsidRPr="00194B72">
        <w:t>(5): 259.</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Schroeder, E. (2020). "The impact of microcredit borrowing on household consumption in Bangladesh." </w:t>
      </w:r>
      <w:r w:rsidRPr="00194B72">
        <w:rPr>
          <w:u w:val="single"/>
        </w:rPr>
        <w:t>Applied Economics</w:t>
      </w:r>
      <w:r w:rsidRPr="00194B72">
        <w:t>: 1-15.</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Shirazi, N. S. (2012). "Targeting and socio-economic impact of microfinance: A case study of Pakistan." </w:t>
      </w:r>
      <w:r w:rsidRPr="00194B72">
        <w:rPr>
          <w:u w:val="single"/>
        </w:rPr>
        <w:t>Islamic Economic Studies</w:t>
      </w:r>
      <w:r w:rsidRPr="00194B72">
        <w:t xml:space="preserve"> </w:t>
      </w:r>
      <w:r w:rsidRPr="00194B72">
        <w:rPr>
          <w:b/>
        </w:rPr>
        <w:t>130</w:t>
      </w:r>
      <w:r w:rsidRPr="00194B72">
        <w:t>(608): 1-56.</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Siyoum, A. D., et al. (2012). "The differential impact of microcredit on rural livelihoods: Case study from Ethiopia." </w:t>
      </w:r>
      <w:r w:rsidRPr="00194B72">
        <w:rPr>
          <w:u w:val="single"/>
        </w:rPr>
        <w:t>International Journal of Development and Sustainability</w:t>
      </w:r>
      <w:r w:rsidRPr="00194B72">
        <w:t xml:space="preserve"> </w:t>
      </w:r>
      <w:r w:rsidRPr="00194B72">
        <w:rPr>
          <w:b/>
        </w:rPr>
        <w:t>1</w:t>
      </w:r>
      <w:r w:rsidRPr="00194B72">
        <w:t>(3): 1-19.</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Smahi, A. and A. Benhabib (2011). </w:t>
      </w:r>
      <w:r w:rsidRPr="00194B72">
        <w:rPr>
          <w:u w:val="single"/>
        </w:rPr>
        <w:t>The Impact of Microfinance Programs on Household Poverty Reduction: The Case of Algeria</w:t>
      </w:r>
      <w:r w:rsidRPr="00194B72">
        <w:t>. Second European Research Conference on Microfinance.</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Taha, S. G. A. (2012). The effectiveness of microcredit programmes on alleviating poverty and empowering women in Cairo, Egypt, Universitetet i Agder; University of Agder.</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Tilakaratna, G. (2005). "Impact of Micro-Credit on Selected Household Welfare Attributes: Evidence from Sri Lanka." </w:t>
      </w:r>
      <w:r w:rsidRPr="00194B72">
        <w:rPr>
          <w:u w:val="single"/>
        </w:rPr>
        <w:t>URL: www. microfinancegateway. org/gm/document-1.9</w:t>
      </w:r>
      <w:r w:rsidRPr="00194B72">
        <w:t xml:space="preserve"> </w:t>
      </w:r>
      <w:r w:rsidRPr="00194B72">
        <w:rPr>
          <w:b/>
        </w:rPr>
        <w:t>24214</w:t>
      </w:r>
      <w:r w:rsidRPr="00194B72">
        <w:t>: 44.</w:t>
      </w:r>
    </w:p>
    <w:p w:rsidR="00194B72" w:rsidRPr="00194B72" w:rsidRDefault="00194B72" w:rsidP="00194B72">
      <w:pPr>
        <w:pStyle w:val="EndNoteBibliography"/>
        <w:spacing w:after="0"/>
        <w:ind w:left="720" w:hanging="720"/>
      </w:pPr>
      <w:r w:rsidRPr="00194B72">
        <w:tab/>
      </w:r>
    </w:p>
    <w:p w:rsidR="00194B72" w:rsidRPr="00194B72" w:rsidRDefault="00194B72" w:rsidP="00194B72">
      <w:pPr>
        <w:pStyle w:val="EndNoteBibliography"/>
      </w:pPr>
      <w:r w:rsidRPr="00194B72">
        <w:t xml:space="preserve">Yasuharu, S. and S. LaStarria-CorNhieL (2015). "Agricultural microcredit and household vulnerability in rural Malawi." </w:t>
      </w:r>
      <w:r w:rsidRPr="00194B72">
        <w:rPr>
          <w:u w:val="single"/>
        </w:rPr>
        <w:t>Journal of International Cooperation Studies</w:t>
      </w:r>
      <w:r w:rsidRPr="00194B72">
        <w:t xml:space="preserve"> </w:t>
      </w:r>
      <w:r w:rsidRPr="00194B72">
        <w:rPr>
          <w:b/>
        </w:rPr>
        <w:t>22</w:t>
      </w:r>
      <w:r w:rsidRPr="00194B72">
        <w:t>(2): 3.</w:t>
      </w:r>
    </w:p>
    <w:p w:rsidR="00194B72" w:rsidRPr="00194B72" w:rsidRDefault="00194B72" w:rsidP="00194B72">
      <w:pPr>
        <w:pStyle w:val="EndNoteBibliography"/>
        <w:ind w:left="720" w:hanging="720"/>
      </w:pPr>
      <w:r w:rsidRPr="00194B72">
        <w:tab/>
      </w:r>
    </w:p>
    <w:p w:rsidR="00B762ED" w:rsidRDefault="00251283">
      <w:r>
        <w:fldChar w:fldCharType="end"/>
      </w:r>
    </w:p>
    <w:sectPr w:rsidR="00B762E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61B" w:rsidRDefault="008E761B" w:rsidP="00145C39">
      <w:pPr>
        <w:spacing w:after="0" w:line="240" w:lineRule="auto"/>
      </w:pPr>
      <w:r>
        <w:separator/>
      </w:r>
    </w:p>
  </w:endnote>
  <w:endnote w:type="continuationSeparator" w:id="0">
    <w:p w:rsidR="008E761B" w:rsidRDefault="008E761B" w:rsidP="00145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03427"/>
      <w:docPartObj>
        <w:docPartGallery w:val="Page Numbers (Bottom of Page)"/>
        <w:docPartUnique/>
      </w:docPartObj>
    </w:sdtPr>
    <w:sdtEndPr>
      <w:rPr>
        <w:noProof/>
      </w:rPr>
    </w:sdtEndPr>
    <w:sdtContent>
      <w:p w:rsidR="004527DC" w:rsidRDefault="004527DC">
        <w:pPr>
          <w:pStyle w:val="Footer"/>
          <w:jc w:val="center"/>
        </w:pPr>
        <w:r>
          <w:fldChar w:fldCharType="begin"/>
        </w:r>
        <w:r>
          <w:instrText xml:space="preserve"> PAGE   \* MERGEFORMAT </w:instrText>
        </w:r>
        <w:r>
          <w:fldChar w:fldCharType="separate"/>
        </w:r>
        <w:r w:rsidR="00430387">
          <w:rPr>
            <w:noProof/>
          </w:rPr>
          <w:t>45</w:t>
        </w:r>
        <w:r>
          <w:rPr>
            <w:noProof/>
          </w:rPr>
          <w:fldChar w:fldCharType="end"/>
        </w:r>
      </w:p>
    </w:sdtContent>
  </w:sdt>
  <w:p w:rsidR="004527DC" w:rsidRDefault="00452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61B" w:rsidRDefault="008E761B" w:rsidP="00145C39">
      <w:pPr>
        <w:spacing w:after="0" w:line="240" w:lineRule="auto"/>
      </w:pPr>
      <w:r>
        <w:separator/>
      </w:r>
    </w:p>
  </w:footnote>
  <w:footnote w:type="continuationSeparator" w:id="0">
    <w:p w:rsidR="008E761B" w:rsidRDefault="008E761B" w:rsidP="00145C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0.95pt;height:10.95pt" o:bullet="t">
        <v:imagedata r:id="rId1" o:title="mso61C8"/>
      </v:shape>
    </w:pict>
  </w:numPicBullet>
  <w:abstractNum w:abstractNumId="0">
    <w:nsid w:val="004F7EF9"/>
    <w:multiLevelType w:val="hybridMultilevel"/>
    <w:tmpl w:val="F9082A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5808D4"/>
    <w:multiLevelType w:val="hybridMultilevel"/>
    <w:tmpl w:val="DB82CB7E"/>
    <w:lvl w:ilvl="0" w:tplc="A0BE46E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F74FE9"/>
    <w:multiLevelType w:val="hybridMultilevel"/>
    <w:tmpl w:val="995CF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513DF"/>
    <w:multiLevelType w:val="hybridMultilevel"/>
    <w:tmpl w:val="0DE0B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6D1334"/>
    <w:multiLevelType w:val="hybridMultilevel"/>
    <w:tmpl w:val="DC288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862A45"/>
    <w:multiLevelType w:val="hybridMultilevel"/>
    <w:tmpl w:val="AB9AE7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E861EF"/>
    <w:multiLevelType w:val="hybridMultilevel"/>
    <w:tmpl w:val="948E8DD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0EF75558"/>
    <w:multiLevelType w:val="multilevel"/>
    <w:tmpl w:val="CB4E0C10"/>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8">
    <w:nsid w:val="11506810"/>
    <w:multiLevelType w:val="hybridMultilevel"/>
    <w:tmpl w:val="F7680ADC"/>
    <w:lvl w:ilvl="0" w:tplc="0409000F">
      <w:start w:val="1"/>
      <w:numFmt w:val="decimal"/>
      <w:lvlText w:val="%1."/>
      <w:lvlJc w:val="left"/>
      <w:pPr>
        <w:ind w:left="1132" w:hanging="360"/>
      </w:p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9">
    <w:nsid w:val="167B1863"/>
    <w:multiLevelType w:val="hybridMultilevel"/>
    <w:tmpl w:val="8592B790"/>
    <w:lvl w:ilvl="0" w:tplc="53F41A88">
      <w:start w:val="1"/>
      <w:numFmt w:val="decimal"/>
      <w:lvlText w:val="%1.3"/>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026BF0"/>
    <w:multiLevelType w:val="hybridMultilevel"/>
    <w:tmpl w:val="3DE86498"/>
    <w:lvl w:ilvl="0" w:tplc="A0BE46EA">
      <w:start w:val="1"/>
      <w:numFmt w:val="decimal"/>
      <w:lvlText w:val="%1.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1">
    <w:nsid w:val="19395D53"/>
    <w:multiLevelType w:val="multilevel"/>
    <w:tmpl w:val="201AE8A0"/>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nsid w:val="1C605607"/>
    <w:multiLevelType w:val="hybridMultilevel"/>
    <w:tmpl w:val="6892231E"/>
    <w:lvl w:ilvl="0" w:tplc="8DA43AD0">
      <w:start w:val="1"/>
      <w:numFmt w:val="decimal"/>
      <w:lvlText w:val="4.%1"/>
      <w:lvlJc w:val="left"/>
      <w:pPr>
        <w:ind w:left="841" w:hanging="360"/>
      </w:pPr>
      <w:rPr>
        <w:rFonts w:hint="default"/>
      </w:rPr>
    </w:lvl>
    <w:lvl w:ilvl="1" w:tplc="04090019" w:tentative="1">
      <w:start w:val="1"/>
      <w:numFmt w:val="lowerLetter"/>
      <w:lvlText w:val="%2."/>
      <w:lvlJc w:val="left"/>
      <w:pPr>
        <w:ind w:left="1561" w:hanging="360"/>
      </w:pPr>
    </w:lvl>
    <w:lvl w:ilvl="2" w:tplc="0409001B" w:tentative="1">
      <w:start w:val="1"/>
      <w:numFmt w:val="lowerRoman"/>
      <w:lvlText w:val="%3."/>
      <w:lvlJc w:val="right"/>
      <w:pPr>
        <w:ind w:left="2281" w:hanging="180"/>
      </w:pPr>
    </w:lvl>
    <w:lvl w:ilvl="3" w:tplc="0409000F" w:tentative="1">
      <w:start w:val="1"/>
      <w:numFmt w:val="decimal"/>
      <w:lvlText w:val="%4."/>
      <w:lvlJc w:val="left"/>
      <w:pPr>
        <w:ind w:left="3001" w:hanging="360"/>
      </w:pPr>
    </w:lvl>
    <w:lvl w:ilvl="4" w:tplc="04090019" w:tentative="1">
      <w:start w:val="1"/>
      <w:numFmt w:val="lowerLetter"/>
      <w:lvlText w:val="%5."/>
      <w:lvlJc w:val="left"/>
      <w:pPr>
        <w:ind w:left="3721" w:hanging="360"/>
      </w:pPr>
    </w:lvl>
    <w:lvl w:ilvl="5" w:tplc="0409001B" w:tentative="1">
      <w:start w:val="1"/>
      <w:numFmt w:val="lowerRoman"/>
      <w:lvlText w:val="%6."/>
      <w:lvlJc w:val="right"/>
      <w:pPr>
        <w:ind w:left="4441" w:hanging="180"/>
      </w:pPr>
    </w:lvl>
    <w:lvl w:ilvl="6" w:tplc="0409000F" w:tentative="1">
      <w:start w:val="1"/>
      <w:numFmt w:val="decimal"/>
      <w:lvlText w:val="%7."/>
      <w:lvlJc w:val="left"/>
      <w:pPr>
        <w:ind w:left="5161" w:hanging="360"/>
      </w:pPr>
    </w:lvl>
    <w:lvl w:ilvl="7" w:tplc="04090019" w:tentative="1">
      <w:start w:val="1"/>
      <w:numFmt w:val="lowerLetter"/>
      <w:lvlText w:val="%8."/>
      <w:lvlJc w:val="left"/>
      <w:pPr>
        <w:ind w:left="5881" w:hanging="360"/>
      </w:pPr>
    </w:lvl>
    <w:lvl w:ilvl="8" w:tplc="0409001B" w:tentative="1">
      <w:start w:val="1"/>
      <w:numFmt w:val="lowerRoman"/>
      <w:lvlText w:val="%9."/>
      <w:lvlJc w:val="right"/>
      <w:pPr>
        <w:ind w:left="6601" w:hanging="180"/>
      </w:pPr>
    </w:lvl>
  </w:abstractNum>
  <w:abstractNum w:abstractNumId="13">
    <w:nsid w:val="23B92DA5"/>
    <w:multiLevelType w:val="hybridMultilevel"/>
    <w:tmpl w:val="D4763F0A"/>
    <w:lvl w:ilvl="0" w:tplc="20BE9C0E">
      <w:start w:val="1"/>
      <w:numFmt w:val="decimal"/>
      <w:lvlText w:val="3. 1%1"/>
      <w:lvlJc w:val="left"/>
      <w:pPr>
        <w:ind w:left="783" w:hanging="360"/>
      </w:pPr>
      <w:rPr>
        <w:rFonts w:hint="default"/>
      </w:rPr>
    </w:lvl>
    <w:lvl w:ilvl="1" w:tplc="20BE9C0E">
      <w:start w:val="1"/>
      <w:numFmt w:val="decimal"/>
      <w:lvlText w:val="3. 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CC30F8"/>
    <w:multiLevelType w:val="hybridMultilevel"/>
    <w:tmpl w:val="BEC4D84A"/>
    <w:lvl w:ilvl="0" w:tplc="53F41A88">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766380"/>
    <w:multiLevelType w:val="hybridMultilevel"/>
    <w:tmpl w:val="DE56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65C6B"/>
    <w:multiLevelType w:val="multilevel"/>
    <w:tmpl w:val="805AA4E8"/>
    <w:lvl w:ilvl="0">
      <w:start w:val="3"/>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17">
    <w:nsid w:val="36675DC0"/>
    <w:multiLevelType w:val="hybridMultilevel"/>
    <w:tmpl w:val="D5AE2F74"/>
    <w:lvl w:ilvl="0" w:tplc="8DA43AD0">
      <w:start w:val="1"/>
      <w:numFmt w:val="decimal"/>
      <w:lvlText w:val="4.%1"/>
      <w:lvlJc w:val="left"/>
      <w:pPr>
        <w:ind w:left="772" w:hanging="360"/>
      </w:pPr>
      <w:rPr>
        <w:rFonts w:hint="default"/>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8">
    <w:nsid w:val="3782377B"/>
    <w:multiLevelType w:val="hybridMultilevel"/>
    <w:tmpl w:val="B6AA20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BA965EE"/>
    <w:multiLevelType w:val="hybridMultilevel"/>
    <w:tmpl w:val="74BCF326"/>
    <w:lvl w:ilvl="0" w:tplc="8DA43AD0">
      <w:start w:val="1"/>
      <w:numFmt w:val="decimal"/>
      <w:lvlText w:val="4.%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1E03A14"/>
    <w:multiLevelType w:val="hybridMultilevel"/>
    <w:tmpl w:val="A7642044"/>
    <w:lvl w:ilvl="0" w:tplc="848A11D0">
      <w:start w:val="1"/>
      <w:numFmt w:val="decimal"/>
      <w:lvlText w:val="2. 1. %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2990FE6"/>
    <w:multiLevelType w:val="hybridMultilevel"/>
    <w:tmpl w:val="351CBF1E"/>
    <w:lvl w:ilvl="0" w:tplc="8DA43AD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1528F8"/>
    <w:multiLevelType w:val="hybridMultilevel"/>
    <w:tmpl w:val="FAEAA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D61A4B"/>
    <w:multiLevelType w:val="multilevel"/>
    <w:tmpl w:val="D13462B2"/>
    <w:lvl w:ilvl="0">
      <w:start w:val="4"/>
      <w:numFmt w:val="decimal"/>
      <w:lvlText w:val="%1"/>
      <w:lvlJc w:val="left"/>
      <w:pPr>
        <w:ind w:left="405" w:hanging="405"/>
      </w:pPr>
      <w:rPr>
        <w:rFonts w:hint="default"/>
      </w:rPr>
    </w:lvl>
    <w:lvl w:ilvl="1">
      <w:start w:val="2"/>
      <w:numFmt w:val="decimal"/>
      <w:lvlText w:val="%1.%2"/>
      <w:lvlJc w:val="left"/>
      <w:pPr>
        <w:ind w:left="1201" w:hanging="720"/>
      </w:pPr>
      <w:rPr>
        <w:rFonts w:hint="default"/>
      </w:rPr>
    </w:lvl>
    <w:lvl w:ilvl="2">
      <w:start w:val="1"/>
      <w:numFmt w:val="decimal"/>
      <w:lvlText w:val="%1.%2.%3"/>
      <w:lvlJc w:val="left"/>
      <w:pPr>
        <w:ind w:left="1682" w:hanging="720"/>
      </w:pPr>
      <w:rPr>
        <w:rFonts w:hint="default"/>
      </w:rPr>
    </w:lvl>
    <w:lvl w:ilvl="3">
      <w:start w:val="1"/>
      <w:numFmt w:val="decimal"/>
      <w:lvlText w:val="%1.%2.%3.%4"/>
      <w:lvlJc w:val="left"/>
      <w:pPr>
        <w:ind w:left="2523" w:hanging="1080"/>
      </w:pPr>
      <w:rPr>
        <w:rFonts w:hint="default"/>
      </w:rPr>
    </w:lvl>
    <w:lvl w:ilvl="4">
      <w:start w:val="1"/>
      <w:numFmt w:val="decimal"/>
      <w:lvlText w:val="%1.%2.%3.%4.%5"/>
      <w:lvlJc w:val="left"/>
      <w:pPr>
        <w:ind w:left="3364" w:hanging="1440"/>
      </w:pPr>
      <w:rPr>
        <w:rFonts w:hint="default"/>
      </w:rPr>
    </w:lvl>
    <w:lvl w:ilvl="5">
      <w:start w:val="1"/>
      <w:numFmt w:val="decimal"/>
      <w:lvlText w:val="%1.%2.%3.%4.%5.%6"/>
      <w:lvlJc w:val="left"/>
      <w:pPr>
        <w:ind w:left="3845" w:hanging="1440"/>
      </w:pPr>
      <w:rPr>
        <w:rFonts w:hint="default"/>
      </w:rPr>
    </w:lvl>
    <w:lvl w:ilvl="6">
      <w:start w:val="1"/>
      <w:numFmt w:val="decimal"/>
      <w:lvlText w:val="%1.%2.%3.%4.%5.%6.%7"/>
      <w:lvlJc w:val="left"/>
      <w:pPr>
        <w:ind w:left="4686" w:hanging="1800"/>
      </w:pPr>
      <w:rPr>
        <w:rFonts w:hint="default"/>
      </w:rPr>
    </w:lvl>
    <w:lvl w:ilvl="7">
      <w:start w:val="1"/>
      <w:numFmt w:val="decimal"/>
      <w:lvlText w:val="%1.%2.%3.%4.%5.%6.%7.%8"/>
      <w:lvlJc w:val="left"/>
      <w:pPr>
        <w:ind w:left="5527" w:hanging="2160"/>
      </w:pPr>
      <w:rPr>
        <w:rFonts w:hint="default"/>
      </w:rPr>
    </w:lvl>
    <w:lvl w:ilvl="8">
      <w:start w:val="1"/>
      <w:numFmt w:val="decimal"/>
      <w:lvlText w:val="%1.%2.%3.%4.%5.%6.%7.%8.%9"/>
      <w:lvlJc w:val="left"/>
      <w:pPr>
        <w:ind w:left="6008" w:hanging="2160"/>
      </w:pPr>
      <w:rPr>
        <w:rFonts w:hint="default"/>
      </w:rPr>
    </w:lvl>
  </w:abstractNum>
  <w:abstractNum w:abstractNumId="24">
    <w:nsid w:val="5E9F5685"/>
    <w:multiLevelType w:val="hybridMultilevel"/>
    <w:tmpl w:val="D7D46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1D1AE8"/>
    <w:multiLevelType w:val="multilevel"/>
    <w:tmpl w:val="E4F06FF2"/>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6">
    <w:nsid w:val="608E6845"/>
    <w:multiLevelType w:val="hybridMultilevel"/>
    <w:tmpl w:val="CB2C1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0717CF"/>
    <w:multiLevelType w:val="hybridMultilevel"/>
    <w:tmpl w:val="5016D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8C7CAD"/>
    <w:multiLevelType w:val="hybridMultilevel"/>
    <w:tmpl w:val="94E0C992"/>
    <w:lvl w:ilvl="0" w:tplc="8DA43AD0">
      <w:start w:val="1"/>
      <w:numFmt w:val="decimal"/>
      <w:lvlText w:val="4.%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9">
    <w:nsid w:val="69AE17CF"/>
    <w:multiLevelType w:val="hybridMultilevel"/>
    <w:tmpl w:val="04F462C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A8D7CF2"/>
    <w:multiLevelType w:val="hybridMultilevel"/>
    <w:tmpl w:val="421ED062"/>
    <w:lvl w:ilvl="0" w:tplc="8DA43AD0">
      <w:start w:val="1"/>
      <w:numFmt w:val="decimal"/>
      <w:lvlText w:val="4.%1"/>
      <w:lvlJc w:val="left"/>
      <w:pPr>
        <w:ind w:left="1132" w:hanging="360"/>
      </w:pPr>
      <w:rPr>
        <w:rFonts w:hint="default"/>
      </w:rPr>
    </w:lvl>
    <w:lvl w:ilvl="1" w:tplc="04090019" w:tentative="1">
      <w:start w:val="1"/>
      <w:numFmt w:val="lowerLetter"/>
      <w:lvlText w:val="%2."/>
      <w:lvlJc w:val="left"/>
      <w:pPr>
        <w:ind w:left="1852" w:hanging="360"/>
      </w:pPr>
    </w:lvl>
    <w:lvl w:ilvl="2" w:tplc="0409001B" w:tentative="1">
      <w:start w:val="1"/>
      <w:numFmt w:val="lowerRoman"/>
      <w:lvlText w:val="%3."/>
      <w:lvlJc w:val="right"/>
      <w:pPr>
        <w:ind w:left="2572" w:hanging="180"/>
      </w:pPr>
    </w:lvl>
    <w:lvl w:ilvl="3" w:tplc="0409000F" w:tentative="1">
      <w:start w:val="1"/>
      <w:numFmt w:val="decimal"/>
      <w:lvlText w:val="%4."/>
      <w:lvlJc w:val="left"/>
      <w:pPr>
        <w:ind w:left="3292" w:hanging="360"/>
      </w:pPr>
    </w:lvl>
    <w:lvl w:ilvl="4" w:tplc="04090019" w:tentative="1">
      <w:start w:val="1"/>
      <w:numFmt w:val="lowerLetter"/>
      <w:lvlText w:val="%5."/>
      <w:lvlJc w:val="left"/>
      <w:pPr>
        <w:ind w:left="4012" w:hanging="360"/>
      </w:pPr>
    </w:lvl>
    <w:lvl w:ilvl="5" w:tplc="0409001B" w:tentative="1">
      <w:start w:val="1"/>
      <w:numFmt w:val="lowerRoman"/>
      <w:lvlText w:val="%6."/>
      <w:lvlJc w:val="right"/>
      <w:pPr>
        <w:ind w:left="4732" w:hanging="180"/>
      </w:pPr>
    </w:lvl>
    <w:lvl w:ilvl="6" w:tplc="0409000F" w:tentative="1">
      <w:start w:val="1"/>
      <w:numFmt w:val="decimal"/>
      <w:lvlText w:val="%7."/>
      <w:lvlJc w:val="left"/>
      <w:pPr>
        <w:ind w:left="5452" w:hanging="360"/>
      </w:pPr>
    </w:lvl>
    <w:lvl w:ilvl="7" w:tplc="04090019" w:tentative="1">
      <w:start w:val="1"/>
      <w:numFmt w:val="lowerLetter"/>
      <w:lvlText w:val="%8."/>
      <w:lvlJc w:val="left"/>
      <w:pPr>
        <w:ind w:left="6172" w:hanging="360"/>
      </w:pPr>
    </w:lvl>
    <w:lvl w:ilvl="8" w:tplc="0409001B" w:tentative="1">
      <w:start w:val="1"/>
      <w:numFmt w:val="lowerRoman"/>
      <w:lvlText w:val="%9."/>
      <w:lvlJc w:val="right"/>
      <w:pPr>
        <w:ind w:left="6892" w:hanging="180"/>
      </w:pPr>
    </w:lvl>
  </w:abstractNum>
  <w:abstractNum w:abstractNumId="31">
    <w:nsid w:val="6BA85A46"/>
    <w:multiLevelType w:val="multilevel"/>
    <w:tmpl w:val="E3142DCC"/>
    <w:lvl w:ilvl="0">
      <w:start w:val="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2">
    <w:nsid w:val="6DCE4167"/>
    <w:multiLevelType w:val="hybridMultilevel"/>
    <w:tmpl w:val="99805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1F3E96"/>
    <w:multiLevelType w:val="multilevel"/>
    <w:tmpl w:val="77AA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F7A64E5"/>
    <w:multiLevelType w:val="hybridMultilevel"/>
    <w:tmpl w:val="DB7CA3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1F216FC"/>
    <w:multiLevelType w:val="multilevel"/>
    <w:tmpl w:val="D6A0664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75B74B81"/>
    <w:multiLevelType w:val="hybridMultilevel"/>
    <w:tmpl w:val="BD5870DC"/>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7">
    <w:nsid w:val="799E64BA"/>
    <w:multiLevelType w:val="hybridMultilevel"/>
    <w:tmpl w:val="C670619A"/>
    <w:lvl w:ilvl="0" w:tplc="848A11D0">
      <w:start w:val="1"/>
      <w:numFmt w:val="decimal"/>
      <w:lvlText w:val="2. 1.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100D6"/>
    <w:multiLevelType w:val="hybridMultilevel"/>
    <w:tmpl w:val="8C6EF8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B7D2EA0"/>
    <w:multiLevelType w:val="hybridMultilevel"/>
    <w:tmpl w:val="CC22B028"/>
    <w:lvl w:ilvl="0" w:tplc="A0BE46E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9"/>
  </w:num>
  <w:num w:numId="3">
    <w:abstractNumId w:val="32"/>
  </w:num>
  <w:num w:numId="4">
    <w:abstractNumId w:val="33"/>
  </w:num>
  <w:num w:numId="5">
    <w:abstractNumId w:val="5"/>
  </w:num>
  <w:num w:numId="6">
    <w:abstractNumId w:val="39"/>
  </w:num>
  <w:num w:numId="7">
    <w:abstractNumId w:val="10"/>
  </w:num>
  <w:num w:numId="8">
    <w:abstractNumId w:val="1"/>
  </w:num>
  <w:num w:numId="9">
    <w:abstractNumId w:val="35"/>
  </w:num>
  <w:num w:numId="10">
    <w:abstractNumId w:val="2"/>
  </w:num>
  <w:num w:numId="11">
    <w:abstractNumId w:val="13"/>
  </w:num>
  <w:num w:numId="12">
    <w:abstractNumId w:val="37"/>
  </w:num>
  <w:num w:numId="13">
    <w:abstractNumId w:val="25"/>
  </w:num>
  <w:num w:numId="14">
    <w:abstractNumId w:val="16"/>
  </w:num>
  <w:num w:numId="15">
    <w:abstractNumId w:val="31"/>
  </w:num>
  <w:num w:numId="16">
    <w:abstractNumId w:val="4"/>
  </w:num>
  <w:num w:numId="17">
    <w:abstractNumId w:val="38"/>
  </w:num>
  <w:num w:numId="18">
    <w:abstractNumId w:val="20"/>
  </w:num>
  <w:num w:numId="19">
    <w:abstractNumId w:val="11"/>
  </w:num>
  <w:num w:numId="20">
    <w:abstractNumId w:val="15"/>
  </w:num>
  <w:num w:numId="21">
    <w:abstractNumId w:val="22"/>
  </w:num>
  <w:num w:numId="22">
    <w:abstractNumId w:val="6"/>
  </w:num>
  <w:num w:numId="23">
    <w:abstractNumId w:val="7"/>
  </w:num>
  <w:num w:numId="24">
    <w:abstractNumId w:val="36"/>
  </w:num>
  <w:num w:numId="25">
    <w:abstractNumId w:val="8"/>
  </w:num>
  <w:num w:numId="26">
    <w:abstractNumId w:val="3"/>
  </w:num>
  <w:num w:numId="27">
    <w:abstractNumId w:val="27"/>
  </w:num>
  <w:num w:numId="28">
    <w:abstractNumId w:val="0"/>
  </w:num>
  <w:num w:numId="29">
    <w:abstractNumId w:val="24"/>
  </w:num>
  <w:num w:numId="30">
    <w:abstractNumId w:val="21"/>
  </w:num>
  <w:num w:numId="31">
    <w:abstractNumId w:val="17"/>
  </w:num>
  <w:num w:numId="32">
    <w:abstractNumId w:val="30"/>
  </w:num>
  <w:num w:numId="33">
    <w:abstractNumId w:val="12"/>
  </w:num>
  <w:num w:numId="34">
    <w:abstractNumId w:val="23"/>
  </w:num>
  <w:num w:numId="35">
    <w:abstractNumId w:val="28"/>
  </w:num>
  <w:num w:numId="36">
    <w:abstractNumId w:val="34"/>
  </w:num>
  <w:num w:numId="37">
    <w:abstractNumId w:val="19"/>
  </w:num>
  <w:num w:numId="38">
    <w:abstractNumId w:val="26"/>
  </w:num>
  <w:num w:numId="39">
    <w:abstractNumId w:val="9"/>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cwMjIyNDQyNTM1sLRQ0lEKTi0uzszPAykwrAUA3SIOYSwAAAA="/>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fwdfzd2trtteea59ix52x5ttv52pa92xdv&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7&lt;/item&gt;&lt;item&gt;39&lt;/item&gt;&lt;item&gt;41&lt;/item&gt;&lt;item&gt;42&lt;/item&gt;&lt;item&gt;44&lt;/item&gt;&lt;item&gt;45&lt;/item&gt;&lt;item&gt;46&lt;/item&gt;&lt;item&gt;48&lt;/item&gt;&lt;item&gt;49&lt;/item&gt;&lt;item&gt;50&lt;/item&gt;&lt;item&gt;51&lt;/item&gt;&lt;item&gt;52&lt;/item&gt;&lt;item&gt;53&lt;/item&gt;&lt;item&gt;54&lt;/item&gt;&lt;item&gt;55&lt;/item&gt;&lt;/record-ids&gt;&lt;/item&gt;&lt;/Libraries&gt;"/>
  </w:docVars>
  <w:rsids>
    <w:rsidRoot w:val="004A0D29"/>
    <w:rsid w:val="000002CF"/>
    <w:rsid w:val="00000737"/>
    <w:rsid w:val="00001A91"/>
    <w:rsid w:val="00005F34"/>
    <w:rsid w:val="000072D7"/>
    <w:rsid w:val="0001054D"/>
    <w:rsid w:val="00017D0A"/>
    <w:rsid w:val="000210FA"/>
    <w:rsid w:val="00023559"/>
    <w:rsid w:val="00024118"/>
    <w:rsid w:val="00026B8A"/>
    <w:rsid w:val="00030384"/>
    <w:rsid w:val="000330AF"/>
    <w:rsid w:val="000368C5"/>
    <w:rsid w:val="00037333"/>
    <w:rsid w:val="000460BE"/>
    <w:rsid w:val="00052588"/>
    <w:rsid w:val="00052EFE"/>
    <w:rsid w:val="00055BB4"/>
    <w:rsid w:val="0006169F"/>
    <w:rsid w:val="00061702"/>
    <w:rsid w:val="00065A04"/>
    <w:rsid w:val="00073C7A"/>
    <w:rsid w:val="000800F2"/>
    <w:rsid w:val="00080E2F"/>
    <w:rsid w:val="0008264F"/>
    <w:rsid w:val="00082ECD"/>
    <w:rsid w:val="000852AA"/>
    <w:rsid w:val="00085342"/>
    <w:rsid w:val="00086C2B"/>
    <w:rsid w:val="00087242"/>
    <w:rsid w:val="000907CE"/>
    <w:rsid w:val="000936D2"/>
    <w:rsid w:val="0009763F"/>
    <w:rsid w:val="000A0620"/>
    <w:rsid w:val="000A2756"/>
    <w:rsid w:val="000A50B4"/>
    <w:rsid w:val="000A5E2A"/>
    <w:rsid w:val="000A6356"/>
    <w:rsid w:val="000A666C"/>
    <w:rsid w:val="000A679B"/>
    <w:rsid w:val="000B3C00"/>
    <w:rsid w:val="000B7DFE"/>
    <w:rsid w:val="000C0ECD"/>
    <w:rsid w:val="000C1A49"/>
    <w:rsid w:val="000C4054"/>
    <w:rsid w:val="000C4167"/>
    <w:rsid w:val="000C42EE"/>
    <w:rsid w:val="000C4A9C"/>
    <w:rsid w:val="000C6B45"/>
    <w:rsid w:val="000C73FC"/>
    <w:rsid w:val="000D2B52"/>
    <w:rsid w:val="000E20E4"/>
    <w:rsid w:val="000E2893"/>
    <w:rsid w:val="000E2B6C"/>
    <w:rsid w:val="000F0BB3"/>
    <w:rsid w:val="000F0C0F"/>
    <w:rsid w:val="000F444B"/>
    <w:rsid w:val="000F5611"/>
    <w:rsid w:val="001039EC"/>
    <w:rsid w:val="00104DDC"/>
    <w:rsid w:val="001119D3"/>
    <w:rsid w:val="00112B29"/>
    <w:rsid w:val="00114829"/>
    <w:rsid w:val="00114EC7"/>
    <w:rsid w:val="001175CA"/>
    <w:rsid w:val="00121DFD"/>
    <w:rsid w:val="00125912"/>
    <w:rsid w:val="00132AD2"/>
    <w:rsid w:val="00133DF1"/>
    <w:rsid w:val="00133F77"/>
    <w:rsid w:val="001340FF"/>
    <w:rsid w:val="0013654F"/>
    <w:rsid w:val="00141C97"/>
    <w:rsid w:val="00145004"/>
    <w:rsid w:val="00145C39"/>
    <w:rsid w:val="00151BB6"/>
    <w:rsid w:val="00156204"/>
    <w:rsid w:val="00156D02"/>
    <w:rsid w:val="00161C8F"/>
    <w:rsid w:val="0016304B"/>
    <w:rsid w:val="00163D15"/>
    <w:rsid w:val="0017141E"/>
    <w:rsid w:val="00171A1D"/>
    <w:rsid w:val="00176758"/>
    <w:rsid w:val="001802D7"/>
    <w:rsid w:val="001808F0"/>
    <w:rsid w:val="00182CA3"/>
    <w:rsid w:val="00183D7B"/>
    <w:rsid w:val="00184507"/>
    <w:rsid w:val="001876B1"/>
    <w:rsid w:val="00187EB3"/>
    <w:rsid w:val="00194B72"/>
    <w:rsid w:val="00197226"/>
    <w:rsid w:val="001A2AC4"/>
    <w:rsid w:val="001A542E"/>
    <w:rsid w:val="001A5F2B"/>
    <w:rsid w:val="001A7971"/>
    <w:rsid w:val="001B3587"/>
    <w:rsid w:val="001B6FD9"/>
    <w:rsid w:val="001C1CD9"/>
    <w:rsid w:val="001D0B20"/>
    <w:rsid w:val="001D6FB5"/>
    <w:rsid w:val="001D721F"/>
    <w:rsid w:val="001E23FC"/>
    <w:rsid w:val="001E403D"/>
    <w:rsid w:val="001F2628"/>
    <w:rsid w:val="001F3273"/>
    <w:rsid w:val="001F4787"/>
    <w:rsid w:val="001F54EE"/>
    <w:rsid w:val="001F57E8"/>
    <w:rsid w:val="002045AB"/>
    <w:rsid w:val="002063D6"/>
    <w:rsid w:val="00206909"/>
    <w:rsid w:val="002136E7"/>
    <w:rsid w:val="00214E88"/>
    <w:rsid w:val="002160C2"/>
    <w:rsid w:val="00217D86"/>
    <w:rsid w:val="002232FB"/>
    <w:rsid w:val="002237D6"/>
    <w:rsid w:val="00226EAE"/>
    <w:rsid w:val="00235BD1"/>
    <w:rsid w:val="002375AA"/>
    <w:rsid w:val="0024319B"/>
    <w:rsid w:val="00246148"/>
    <w:rsid w:val="00247134"/>
    <w:rsid w:val="00247A46"/>
    <w:rsid w:val="00250D79"/>
    <w:rsid w:val="002511BA"/>
    <w:rsid w:val="00251283"/>
    <w:rsid w:val="00251E77"/>
    <w:rsid w:val="00260B2B"/>
    <w:rsid w:val="002623F5"/>
    <w:rsid w:val="002654AF"/>
    <w:rsid w:val="00266631"/>
    <w:rsid w:val="00273F35"/>
    <w:rsid w:val="0028202C"/>
    <w:rsid w:val="00283FF0"/>
    <w:rsid w:val="002857D1"/>
    <w:rsid w:val="00286455"/>
    <w:rsid w:val="002A0A2F"/>
    <w:rsid w:val="002A1456"/>
    <w:rsid w:val="002A1898"/>
    <w:rsid w:val="002A203A"/>
    <w:rsid w:val="002A21EC"/>
    <w:rsid w:val="002A3BC6"/>
    <w:rsid w:val="002A7830"/>
    <w:rsid w:val="002B4433"/>
    <w:rsid w:val="002B5834"/>
    <w:rsid w:val="002B6813"/>
    <w:rsid w:val="002C7294"/>
    <w:rsid w:val="002D3978"/>
    <w:rsid w:val="002D4032"/>
    <w:rsid w:val="002D4A4C"/>
    <w:rsid w:val="002D75A7"/>
    <w:rsid w:val="002E07A3"/>
    <w:rsid w:val="002E0EAF"/>
    <w:rsid w:val="002E1E22"/>
    <w:rsid w:val="002E443B"/>
    <w:rsid w:val="002E5C37"/>
    <w:rsid w:val="002E713F"/>
    <w:rsid w:val="002E7A6E"/>
    <w:rsid w:val="002F05C3"/>
    <w:rsid w:val="002F0FA6"/>
    <w:rsid w:val="002F785B"/>
    <w:rsid w:val="003000C6"/>
    <w:rsid w:val="00306309"/>
    <w:rsid w:val="00311919"/>
    <w:rsid w:val="003120D2"/>
    <w:rsid w:val="00317A2F"/>
    <w:rsid w:val="00320DC0"/>
    <w:rsid w:val="00324257"/>
    <w:rsid w:val="00327C52"/>
    <w:rsid w:val="0033472B"/>
    <w:rsid w:val="00334C1E"/>
    <w:rsid w:val="00336BD6"/>
    <w:rsid w:val="00337381"/>
    <w:rsid w:val="003457C3"/>
    <w:rsid w:val="00346723"/>
    <w:rsid w:val="00347383"/>
    <w:rsid w:val="003515FE"/>
    <w:rsid w:val="00352D51"/>
    <w:rsid w:val="00355C57"/>
    <w:rsid w:val="00357563"/>
    <w:rsid w:val="003614BE"/>
    <w:rsid w:val="003658C3"/>
    <w:rsid w:val="00365B47"/>
    <w:rsid w:val="0037272D"/>
    <w:rsid w:val="00374619"/>
    <w:rsid w:val="003827E9"/>
    <w:rsid w:val="00390B1A"/>
    <w:rsid w:val="0039621B"/>
    <w:rsid w:val="003A3A70"/>
    <w:rsid w:val="003A64AA"/>
    <w:rsid w:val="003B1390"/>
    <w:rsid w:val="003B4404"/>
    <w:rsid w:val="003B6AD0"/>
    <w:rsid w:val="003B70DC"/>
    <w:rsid w:val="003B7AE7"/>
    <w:rsid w:val="003C0186"/>
    <w:rsid w:val="003C1931"/>
    <w:rsid w:val="003C1CBE"/>
    <w:rsid w:val="003C2139"/>
    <w:rsid w:val="003C5FEF"/>
    <w:rsid w:val="003C66C3"/>
    <w:rsid w:val="003D168F"/>
    <w:rsid w:val="003D16FA"/>
    <w:rsid w:val="003D7BC0"/>
    <w:rsid w:val="003E33DC"/>
    <w:rsid w:val="003E4786"/>
    <w:rsid w:val="003F20AA"/>
    <w:rsid w:val="00402427"/>
    <w:rsid w:val="00406E2B"/>
    <w:rsid w:val="0040730C"/>
    <w:rsid w:val="004106ED"/>
    <w:rsid w:val="00411121"/>
    <w:rsid w:val="00414F71"/>
    <w:rsid w:val="004150C7"/>
    <w:rsid w:val="00420C35"/>
    <w:rsid w:val="00420C74"/>
    <w:rsid w:val="00422F46"/>
    <w:rsid w:val="004236AC"/>
    <w:rsid w:val="00423E22"/>
    <w:rsid w:val="00425283"/>
    <w:rsid w:val="004258AE"/>
    <w:rsid w:val="00425EA4"/>
    <w:rsid w:val="00430387"/>
    <w:rsid w:val="00433665"/>
    <w:rsid w:val="00437D57"/>
    <w:rsid w:val="00441043"/>
    <w:rsid w:val="004447A5"/>
    <w:rsid w:val="00444E3B"/>
    <w:rsid w:val="00445F1B"/>
    <w:rsid w:val="004527DC"/>
    <w:rsid w:val="00452ECD"/>
    <w:rsid w:val="0045312B"/>
    <w:rsid w:val="0045706E"/>
    <w:rsid w:val="00464DF2"/>
    <w:rsid w:val="004669FE"/>
    <w:rsid w:val="00466FE5"/>
    <w:rsid w:val="00472C06"/>
    <w:rsid w:val="004764D8"/>
    <w:rsid w:val="0048507B"/>
    <w:rsid w:val="00485FED"/>
    <w:rsid w:val="00486459"/>
    <w:rsid w:val="004924F1"/>
    <w:rsid w:val="00492F1B"/>
    <w:rsid w:val="00493F5F"/>
    <w:rsid w:val="00494CA3"/>
    <w:rsid w:val="004962B8"/>
    <w:rsid w:val="004A08B6"/>
    <w:rsid w:val="004A0D29"/>
    <w:rsid w:val="004B03D9"/>
    <w:rsid w:val="004B221B"/>
    <w:rsid w:val="004B30C7"/>
    <w:rsid w:val="004B4EE3"/>
    <w:rsid w:val="004B6372"/>
    <w:rsid w:val="004B65E8"/>
    <w:rsid w:val="004D11FC"/>
    <w:rsid w:val="004D3119"/>
    <w:rsid w:val="004D3988"/>
    <w:rsid w:val="004D3DD6"/>
    <w:rsid w:val="004E1BF8"/>
    <w:rsid w:val="004E263A"/>
    <w:rsid w:val="004E3658"/>
    <w:rsid w:val="004E499F"/>
    <w:rsid w:val="004E52EA"/>
    <w:rsid w:val="004E7605"/>
    <w:rsid w:val="004F2A0C"/>
    <w:rsid w:val="004F7519"/>
    <w:rsid w:val="00500AAE"/>
    <w:rsid w:val="00501FD3"/>
    <w:rsid w:val="00502053"/>
    <w:rsid w:val="005055DE"/>
    <w:rsid w:val="00506720"/>
    <w:rsid w:val="00506A61"/>
    <w:rsid w:val="0051362B"/>
    <w:rsid w:val="005148C7"/>
    <w:rsid w:val="00515A6F"/>
    <w:rsid w:val="00516605"/>
    <w:rsid w:val="005210DC"/>
    <w:rsid w:val="005228A6"/>
    <w:rsid w:val="00535B0D"/>
    <w:rsid w:val="00535B7E"/>
    <w:rsid w:val="00536B1A"/>
    <w:rsid w:val="005379DA"/>
    <w:rsid w:val="00540190"/>
    <w:rsid w:val="00543A40"/>
    <w:rsid w:val="005475BA"/>
    <w:rsid w:val="00547E4C"/>
    <w:rsid w:val="00550F71"/>
    <w:rsid w:val="00556E28"/>
    <w:rsid w:val="00565643"/>
    <w:rsid w:val="0056603C"/>
    <w:rsid w:val="00571267"/>
    <w:rsid w:val="00571B08"/>
    <w:rsid w:val="00572610"/>
    <w:rsid w:val="00577424"/>
    <w:rsid w:val="00577F9E"/>
    <w:rsid w:val="005807AF"/>
    <w:rsid w:val="005826BA"/>
    <w:rsid w:val="005833A1"/>
    <w:rsid w:val="00587922"/>
    <w:rsid w:val="00587CB6"/>
    <w:rsid w:val="0059235C"/>
    <w:rsid w:val="0059641F"/>
    <w:rsid w:val="0059751E"/>
    <w:rsid w:val="00597B29"/>
    <w:rsid w:val="005A729B"/>
    <w:rsid w:val="005A7741"/>
    <w:rsid w:val="005B12AE"/>
    <w:rsid w:val="005B6526"/>
    <w:rsid w:val="005B677D"/>
    <w:rsid w:val="005B775C"/>
    <w:rsid w:val="005C1170"/>
    <w:rsid w:val="005C124B"/>
    <w:rsid w:val="005C2C67"/>
    <w:rsid w:val="005C5FA2"/>
    <w:rsid w:val="005C6797"/>
    <w:rsid w:val="005C67F1"/>
    <w:rsid w:val="005D3F5B"/>
    <w:rsid w:val="005D51D8"/>
    <w:rsid w:val="005D6210"/>
    <w:rsid w:val="005D6628"/>
    <w:rsid w:val="005E3CD1"/>
    <w:rsid w:val="005E6EB6"/>
    <w:rsid w:val="005E7A9C"/>
    <w:rsid w:val="005F01FE"/>
    <w:rsid w:val="005F03BC"/>
    <w:rsid w:val="005F297A"/>
    <w:rsid w:val="00603AE3"/>
    <w:rsid w:val="00603B64"/>
    <w:rsid w:val="00607670"/>
    <w:rsid w:val="006105CC"/>
    <w:rsid w:val="00613CAF"/>
    <w:rsid w:val="00614159"/>
    <w:rsid w:val="00615415"/>
    <w:rsid w:val="00616867"/>
    <w:rsid w:val="006201BC"/>
    <w:rsid w:val="006220CB"/>
    <w:rsid w:val="00623797"/>
    <w:rsid w:val="00623E30"/>
    <w:rsid w:val="00627DFA"/>
    <w:rsid w:val="00641886"/>
    <w:rsid w:val="006430CD"/>
    <w:rsid w:val="0064555C"/>
    <w:rsid w:val="00650BF8"/>
    <w:rsid w:val="0065473A"/>
    <w:rsid w:val="006547AC"/>
    <w:rsid w:val="006578B1"/>
    <w:rsid w:val="00660064"/>
    <w:rsid w:val="0066156B"/>
    <w:rsid w:val="00664AC6"/>
    <w:rsid w:val="006653F9"/>
    <w:rsid w:val="00673CA7"/>
    <w:rsid w:val="00673EC3"/>
    <w:rsid w:val="00683CE6"/>
    <w:rsid w:val="00684159"/>
    <w:rsid w:val="006863CE"/>
    <w:rsid w:val="00695BE1"/>
    <w:rsid w:val="006B3029"/>
    <w:rsid w:val="006B61DD"/>
    <w:rsid w:val="006B7F33"/>
    <w:rsid w:val="006C6FAA"/>
    <w:rsid w:val="006D3981"/>
    <w:rsid w:val="006E0F0E"/>
    <w:rsid w:val="006E74EF"/>
    <w:rsid w:val="006F0DE4"/>
    <w:rsid w:val="006F1364"/>
    <w:rsid w:val="006F2332"/>
    <w:rsid w:val="006F48D5"/>
    <w:rsid w:val="006F736B"/>
    <w:rsid w:val="006F7A15"/>
    <w:rsid w:val="006F7F62"/>
    <w:rsid w:val="00701436"/>
    <w:rsid w:val="00701618"/>
    <w:rsid w:val="007049C3"/>
    <w:rsid w:val="00706E82"/>
    <w:rsid w:val="007103B5"/>
    <w:rsid w:val="007132DC"/>
    <w:rsid w:val="00721631"/>
    <w:rsid w:val="00733020"/>
    <w:rsid w:val="00737302"/>
    <w:rsid w:val="00741760"/>
    <w:rsid w:val="00743B99"/>
    <w:rsid w:val="00745AC1"/>
    <w:rsid w:val="00745FCB"/>
    <w:rsid w:val="00747E62"/>
    <w:rsid w:val="00751C4E"/>
    <w:rsid w:val="00752C62"/>
    <w:rsid w:val="00762338"/>
    <w:rsid w:val="007642A4"/>
    <w:rsid w:val="00764EA4"/>
    <w:rsid w:val="00765613"/>
    <w:rsid w:val="0076626A"/>
    <w:rsid w:val="00767419"/>
    <w:rsid w:val="0077535F"/>
    <w:rsid w:val="00775E30"/>
    <w:rsid w:val="00783117"/>
    <w:rsid w:val="007864C7"/>
    <w:rsid w:val="00786DBB"/>
    <w:rsid w:val="00791EC4"/>
    <w:rsid w:val="00794B51"/>
    <w:rsid w:val="007A180E"/>
    <w:rsid w:val="007A6088"/>
    <w:rsid w:val="007B0FC5"/>
    <w:rsid w:val="007B1747"/>
    <w:rsid w:val="007B535F"/>
    <w:rsid w:val="007B5B84"/>
    <w:rsid w:val="007B6FB5"/>
    <w:rsid w:val="007C3C9D"/>
    <w:rsid w:val="007C60D4"/>
    <w:rsid w:val="007D029C"/>
    <w:rsid w:val="007D39E1"/>
    <w:rsid w:val="007E380D"/>
    <w:rsid w:val="007F1E07"/>
    <w:rsid w:val="007F2EC9"/>
    <w:rsid w:val="0080152C"/>
    <w:rsid w:val="00802545"/>
    <w:rsid w:val="00803505"/>
    <w:rsid w:val="00806B87"/>
    <w:rsid w:val="00813A95"/>
    <w:rsid w:val="0081440D"/>
    <w:rsid w:val="00820989"/>
    <w:rsid w:val="008317E3"/>
    <w:rsid w:val="00831973"/>
    <w:rsid w:val="00833284"/>
    <w:rsid w:val="008401FF"/>
    <w:rsid w:val="00841B47"/>
    <w:rsid w:val="00842150"/>
    <w:rsid w:val="00847544"/>
    <w:rsid w:val="00847DAF"/>
    <w:rsid w:val="00850D04"/>
    <w:rsid w:val="00855DD0"/>
    <w:rsid w:val="0085755A"/>
    <w:rsid w:val="008611C5"/>
    <w:rsid w:val="008614F2"/>
    <w:rsid w:val="00862415"/>
    <w:rsid w:val="008727CB"/>
    <w:rsid w:val="00883977"/>
    <w:rsid w:val="0088431D"/>
    <w:rsid w:val="008843D4"/>
    <w:rsid w:val="00891076"/>
    <w:rsid w:val="0089708D"/>
    <w:rsid w:val="00897FAD"/>
    <w:rsid w:val="008A6656"/>
    <w:rsid w:val="008B0D15"/>
    <w:rsid w:val="008B1FB5"/>
    <w:rsid w:val="008B26AB"/>
    <w:rsid w:val="008B2919"/>
    <w:rsid w:val="008B480F"/>
    <w:rsid w:val="008B6E22"/>
    <w:rsid w:val="008C10CE"/>
    <w:rsid w:val="008C1B34"/>
    <w:rsid w:val="008C54B8"/>
    <w:rsid w:val="008D12AB"/>
    <w:rsid w:val="008D2FFB"/>
    <w:rsid w:val="008D7685"/>
    <w:rsid w:val="008E00B7"/>
    <w:rsid w:val="008E22D3"/>
    <w:rsid w:val="008E6D03"/>
    <w:rsid w:val="008E761B"/>
    <w:rsid w:val="008F60F5"/>
    <w:rsid w:val="00901E66"/>
    <w:rsid w:val="0090242B"/>
    <w:rsid w:val="0090517E"/>
    <w:rsid w:val="0090531E"/>
    <w:rsid w:val="00905F2B"/>
    <w:rsid w:val="00914801"/>
    <w:rsid w:val="00915FE4"/>
    <w:rsid w:val="00921045"/>
    <w:rsid w:val="00921A3F"/>
    <w:rsid w:val="0092291C"/>
    <w:rsid w:val="00923DA3"/>
    <w:rsid w:val="00924E08"/>
    <w:rsid w:val="00924E72"/>
    <w:rsid w:val="00925D83"/>
    <w:rsid w:val="0092708B"/>
    <w:rsid w:val="00930C2C"/>
    <w:rsid w:val="009327D2"/>
    <w:rsid w:val="00933585"/>
    <w:rsid w:val="00934498"/>
    <w:rsid w:val="00935CB7"/>
    <w:rsid w:val="00935FDA"/>
    <w:rsid w:val="00937205"/>
    <w:rsid w:val="00940636"/>
    <w:rsid w:val="00942B98"/>
    <w:rsid w:val="00943E7C"/>
    <w:rsid w:val="00945DEB"/>
    <w:rsid w:val="00953566"/>
    <w:rsid w:val="00953C85"/>
    <w:rsid w:val="00954C14"/>
    <w:rsid w:val="00956CC6"/>
    <w:rsid w:val="00960E1E"/>
    <w:rsid w:val="009624D0"/>
    <w:rsid w:val="0096389F"/>
    <w:rsid w:val="00964F0F"/>
    <w:rsid w:val="009651BA"/>
    <w:rsid w:val="00970D4E"/>
    <w:rsid w:val="00976110"/>
    <w:rsid w:val="009775CF"/>
    <w:rsid w:val="00980792"/>
    <w:rsid w:val="00982FEA"/>
    <w:rsid w:val="00983B40"/>
    <w:rsid w:val="0098425E"/>
    <w:rsid w:val="00991EB7"/>
    <w:rsid w:val="009976AA"/>
    <w:rsid w:val="00997CF3"/>
    <w:rsid w:val="009A107E"/>
    <w:rsid w:val="009A1FC4"/>
    <w:rsid w:val="009A4F79"/>
    <w:rsid w:val="009A547A"/>
    <w:rsid w:val="009B1D5D"/>
    <w:rsid w:val="009B41B0"/>
    <w:rsid w:val="009B6498"/>
    <w:rsid w:val="009C01E1"/>
    <w:rsid w:val="009C52E5"/>
    <w:rsid w:val="009C77DB"/>
    <w:rsid w:val="009D03BF"/>
    <w:rsid w:val="009D20DB"/>
    <w:rsid w:val="009D3311"/>
    <w:rsid w:val="009D5742"/>
    <w:rsid w:val="009D6A5C"/>
    <w:rsid w:val="009E28C3"/>
    <w:rsid w:val="009E2A58"/>
    <w:rsid w:val="009E48D7"/>
    <w:rsid w:val="009E7BA8"/>
    <w:rsid w:val="009F0CD1"/>
    <w:rsid w:val="009F446C"/>
    <w:rsid w:val="009F6B72"/>
    <w:rsid w:val="00A10D6F"/>
    <w:rsid w:val="00A11A38"/>
    <w:rsid w:val="00A15CF7"/>
    <w:rsid w:val="00A16378"/>
    <w:rsid w:val="00A24D51"/>
    <w:rsid w:val="00A25B9B"/>
    <w:rsid w:val="00A25BD1"/>
    <w:rsid w:val="00A25C6C"/>
    <w:rsid w:val="00A26F7C"/>
    <w:rsid w:val="00A27508"/>
    <w:rsid w:val="00A30A31"/>
    <w:rsid w:val="00A3212B"/>
    <w:rsid w:val="00A35B90"/>
    <w:rsid w:val="00A369BB"/>
    <w:rsid w:val="00A448DC"/>
    <w:rsid w:val="00A44EE8"/>
    <w:rsid w:val="00A4700E"/>
    <w:rsid w:val="00A60E0F"/>
    <w:rsid w:val="00A61298"/>
    <w:rsid w:val="00A61719"/>
    <w:rsid w:val="00A6188F"/>
    <w:rsid w:val="00A62FE1"/>
    <w:rsid w:val="00A6530A"/>
    <w:rsid w:val="00A65416"/>
    <w:rsid w:val="00A66FE2"/>
    <w:rsid w:val="00A706A3"/>
    <w:rsid w:val="00A70C90"/>
    <w:rsid w:val="00A7416A"/>
    <w:rsid w:val="00A8404E"/>
    <w:rsid w:val="00A8551D"/>
    <w:rsid w:val="00A86EFD"/>
    <w:rsid w:val="00A87BF7"/>
    <w:rsid w:val="00A91958"/>
    <w:rsid w:val="00A924C8"/>
    <w:rsid w:val="00A95F5D"/>
    <w:rsid w:val="00A970CB"/>
    <w:rsid w:val="00A9710C"/>
    <w:rsid w:val="00AA65F7"/>
    <w:rsid w:val="00AB171B"/>
    <w:rsid w:val="00AB2D28"/>
    <w:rsid w:val="00AB58DA"/>
    <w:rsid w:val="00AB7D9B"/>
    <w:rsid w:val="00AC1DBF"/>
    <w:rsid w:val="00AC204D"/>
    <w:rsid w:val="00AC70B9"/>
    <w:rsid w:val="00AC7938"/>
    <w:rsid w:val="00AD3A53"/>
    <w:rsid w:val="00AD3A69"/>
    <w:rsid w:val="00AD6A43"/>
    <w:rsid w:val="00AD6D90"/>
    <w:rsid w:val="00AE2782"/>
    <w:rsid w:val="00AE2CC8"/>
    <w:rsid w:val="00AE380A"/>
    <w:rsid w:val="00AE497D"/>
    <w:rsid w:val="00AE4BE3"/>
    <w:rsid w:val="00AE4CFF"/>
    <w:rsid w:val="00AF0A47"/>
    <w:rsid w:val="00AF14E1"/>
    <w:rsid w:val="00AF37CA"/>
    <w:rsid w:val="00AF58BB"/>
    <w:rsid w:val="00B016E8"/>
    <w:rsid w:val="00B10629"/>
    <w:rsid w:val="00B11509"/>
    <w:rsid w:val="00B1256A"/>
    <w:rsid w:val="00B142CC"/>
    <w:rsid w:val="00B16D18"/>
    <w:rsid w:val="00B20AB9"/>
    <w:rsid w:val="00B25B4A"/>
    <w:rsid w:val="00B25BF9"/>
    <w:rsid w:val="00B3072B"/>
    <w:rsid w:val="00B36662"/>
    <w:rsid w:val="00B41D3F"/>
    <w:rsid w:val="00B4315A"/>
    <w:rsid w:val="00B4499F"/>
    <w:rsid w:val="00B45268"/>
    <w:rsid w:val="00B45524"/>
    <w:rsid w:val="00B50129"/>
    <w:rsid w:val="00B54672"/>
    <w:rsid w:val="00B5581B"/>
    <w:rsid w:val="00B60D01"/>
    <w:rsid w:val="00B6559C"/>
    <w:rsid w:val="00B72599"/>
    <w:rsid w:val="00B734AC"/>
    <w:rsid w:val="00B74601"/>
    <w:rsid w:val="00B75713"/>
    <w:rsid w:val="00B762ED"/>
    <w:rsid w:val="00B774D1"/>
    <w:rsid w:val="00B86D60"/>
    <w:rsid w:val="00B902DE"/>
    <w:rsid w:val="00B9351B"/>
    <w:rsid w:val="00B94435"/>
    <w:rsid w:val="00BA057D"/>
    <w:rsid w:val="00BA319D"/>
    <w:rsid w:val="00BA3302"/>
    <w:rsid w:val="00BB151C"/>
    <w:rsid w:val="00BB33C3"/>
    <w:rsid w:val="00BC0F8A"/>
    <w:rsid w:val="00BC1FA4"/>
    <w:rsid w:val="00BD30E3"/>
    <w:rsid w:val="00BD4FF8"/>
    <w:rsid w:val="00BD509D"/>
    <w:rsid w:val="00BD58D6"/>
    <w:rsid w:val="00BE0AF4"/>
    <w:rsid w:val="00BE17F5"/>
    <w:rsid w:val="00BE6E41"/>
    <w:rsid w:val="00BE7B67"/>
    <w:rsid w:val="00BF420E"/>
    <w:rsid w:val="00BF6079"/>
    <w:rsid w:val="00C00B39"/>
    <w:rsid w:val="00C03D17"/>
    <w:rsid w:val="00C051F3"/>
    <w:rsid w:val="00C0602E"/>
    <w:rsid w:val="00C12D12"/>
    <w:rsid w:val="00C176C3"/>
    <w:rsid w:val="00C20B57"/>
    <w:rsid w:val="00C20E48"/>
    <w:rsid w:val="00C222AB"/>
    <w:rsid w:val="00C23C91"/>
    <w:rsid w:val="00C258FA"/>
    <w:rsid w:val="00C27433"/>
    <w:rsid w:val="00C34D5D"/>
    <w:rsid w:val="00C35470"/>
    <w:rsid w:val="00C36337"/>
    <w:rsid w:val="00C409BB"/>
    <w:rsid w:val="00C5135B"/>
    <w:rsid w:val="00C52076"/>
    <w:rsid w:val="00C56095"/>
    <w:rsid w:val="00C57C6E"/>
    <w:rsid w:val="00C57F75"/>
    <w:rsid w:val="00C62E5F"/>
    <w:rsid w:val="00C6467A"/>
    <w:rsid w:val="00C658DE"/>
    <w:rsid w:val="00C66BB8"/>
    <w:rsid w:val="00C72962"/>
    <w:rsid w:val="00C736F3"/>
    <w:rsid w:val="00C73E64"/>
    <w:rsid w:val="00C7455C"/>
    <w:rsid w:val="00C77786"/>
    <w:rsid w:val="00C872C9"/>
    <w:rsid w:val="00C928B6"/>
    <w:rsid w:val="00C976CD"/>
    <w:rsid w:val="00CA13CA"/>
    <w:rsid w:val="00CA2177"/>
    <w:rsid w:val="00CA41D6"/>
    <w:rsid w:val="00CA5AB6"/>
    <w:rsid w:val="00CA5CAC"/>
    <w:rsid w:val="00CA6503"/>
    <w:rsid w:val="00CB0701"/>
    <w:rsid w:val="00CB235B"/>
    <w:rsid w:val="00CB6F76"/>
    <w:rsid w:val="00CC0C15"/>
    <w:rsid w:val="00CC0CE8"/>
    <w:rsid w:val="00CC22C0"/>
    <w:rsid w:val="00CC6716"/>
    <w:rsid w:val="00CC6C37"/>
    <w:rsid w:val="00CC7775"/>
    <w:rsid w:val="00CD129F"/>
    <w:rsid w:val="00CD3BAB"/>
    <w:rsid w:val="00CD4163"/>
    <w:rsid w:val="00CD7D4B"/>
    <w:rsid w:val="00CE060D"/>
    <w:rsid w:val="00CE23CF"/>
    <w:rsid w:val="00CE4556"/>
    <w:rsid w:val="00CE56FB"/>
    <w:rsid w:val="00CF3170"/>
    <w:rsid w:val="00CF329C"/>
    <w:rsid w:val="00D040A2"/>
    <w:rsid w:val="00D047E0"/>
    <w:rsid w:val="00D04C69"/>
    <w:rsid w:val="00D04EBE"/>
    <w:rsid w:val="00D063AD"/>
    <w:rsid w:val="00D1009B"/>
    <w:rsid w:val="00D10BE7"/>
    <w:rsid w:val="00D13061"/>
    <w:rsid w:val="00D1687A"/>
    <w:rsid w:val="00D17105"/>
    <w:rsid w:val="00D20310"/>
    <w:rsid w:val="00D21D88"/>
    <w:rsid w:val="00D350BF"/>
    <w:rsid w:val="00D366DD"/>
    <w:rsid w:val="00D417C5"/>
    <w:rsid w:val="00D45717"/>
    <w:rsid w:val="00D4762D"/>
    <w:rsid w:val="00D553B8"/>
    <w:rsid w:val="00D55DDB"/>
    <w:rsid w:val="00D61B09"/>
    <w:rsid w:val="00D6394E"/>
    <w:rsid w:val="00D64251"/>
    <w:rsid w:val="00D657D1"/>
    <w:rsid w:val="00D74535"/>
    <w:rsid w:val="00D774D3"/>
    <w:rsid w:val="00D81CD7"/>
    <w:rsid w:val="00D82084"/>
    <w:rsid w:val="00D824CF"/>
    <w:rsid w:val="00D9798D"/>
    <w:rsid w:val="00DA24CC"/>
    <w:rsid w:val="00DA37F2"/>
    <w:rsid w:val="00DA4081"/>
    <w:rsid w:val="00DA7442"/>
    <w:rsid w:val="00DB1897"/>
    <w:rsid w:val="00DB1B3C"/>
    <w:rsid w:val="00DB6A64"/>
    <w:rsid w:val="00DC06EE"/>
    <w:rsid w:val="00DC3BA5"/>
    <w:rsid w:val="00DC6C17"/>
    <w:rsid w:val="00DC79E7"/>
    <w:rsid w:val="00DD2DAB"/>
    <w:rsid w:val="00DD3665"/>
    <w:rsid w:val="00DE2856"/>
    <w:rsid w:val="00DF42E8"/>
    <w:rsid w:val="00DF5423"/>
    <w:rsid w:val="00E03929"/>
    <w:rsid w:val="00E042DB"/>
    <w:rsid w:val="00E05550"/>
    <w:rsid w:val="00E05D0D"/>
    <w:rsid w:val="00E07A6A"/>
    <w:rsid w:val="00E13967"/>
    <w:rsid w:val="00E13E84"/>
    <w:rsid w:val="00E141EE"/>
    <w:rsid w:val="00E21792"/>
    <w:rsid w:val="00E23AD4"/>
    <w:rsid w:val="00E23C78"/>
    <w:rsid w:val="00E23FFD"/>
    <w:rsid w:val="00E2512C"/>
    <w:rsid w:val="00E30DF7"/>
    <w:rsid w:val="00E31057"/>
    <w:rsid w:val="00E3275B"/>
    <w:rsid w:val="00E330B9"/>
    <w:rsid w:val="00E3367B"/>
    <w:rsid w:val="00E41A5C"/>
    <w:rsid w:val="00E51BBF"/>
    <w:rsid w:val="00E6018A"/>
    <w:rsid w:val="00E606EE"/>
    <w:rsid w:val="00E6398C"/>
    <w:rsid w:val="00E670AF"/>
    <w:rsid w:val="00E70A5F"/>
    <w:rsid w:val="00E713D4"/>
    <w:rsid w:val="00E82031"/>
    <w:rsid w:val="00E83962"/>
    <w:rsid w:val="00E85D51"/>
    <w:rsid w:val="00EA6599"/>
    <w:rsid w:val="00EA7642"/>
    <w:rsid w:val="00EB03B6"/>
    <w:rsid w:val="00EB1D58"/>
    <w:rsid w:val="00EB22C7"/>
    <w:rsid w:val="00EB4A9E"/>
    <w:rsid w:val="00EB7CE2"/>
    <w:rsid w:val="00EB7E96"/>
    <w:rsid w:val="00EB7FC2"/>
    <w:rsid w:val="00ED00CD"/>
    <w:rsid w:val="00ED328C"/>
    <w:rsid w:val="00ED4E78"/>
    <w:rsid w:val="00EE16A7"/>
    <w:rsid w:val="00EE76AB"/>
    <w:rsid w:val="00EF0A48"/>
    <w:rsid w:val="00EF1A42"/>
    <w:rsid w:val="00EF54D7"/>
    <w:rsid w:val="00EF6992"/>
    <w:rsid w:val="00F00A9A"/>
    <w:rsid w:val="00F02236"/>
    <w:rsid w:val="00F058D6"/>
    <w:rsid w:val="00F12E49"/>
    <w:rsid w:val="00F147E2"/>
    <w:rsid w:val="00F170DF"/>
    <w:rsid w:val="00F218DB"/>
    <w:rsid w:val="00F25FA4"/>
    <w:rsid w:val="00F32627"/>
    <w:rsid w:val="00F37A0D"/>
    <w:rsid w:val="00F44709"/>
    <w:rsid w:val="00F45E45"/>
    <w:rsid w:val="00F52443"/>
    <w:rsid w:val="00F54B10"/>
    <w:rsid w:val="00F607DF"/>
    <w:rsid w:val="00F60977"/>
    <w:rsid w:val="00F7017C"/>
    <w:rsid w:val="00F7038D"/>
    <w:rsid w:val="00F71130"/>
    <w:rsid w:val="00F71827"/>
    <w:rsid w:val="00F73ADB"/>
    <w:rsid w:val="00F76AC5"/>
    <w:rsid w:val="00F778CB"/>
    <w:rsid w:val="00F77DD0"/>
    <w:rsid w:val="00F803AE"/>
    <w:rsid w:val="00F81EE6"/>
    <w:rsid w:val="00F8203C"/>
    <w:rsid w:val="00F8777C"/>
    <w:rsid w:val="00F9088F"/>
    <w:rsid w:val="00F9091C"/>
    <w:rsid w:val="00F928E5"/>
    <w:rsid w:val="00F932B1"/>
    <w:rsid w:val="00F93C19"/>
    <w:rsid w:val="00F948C1"/>
    <w:rsid w:val="00FA0A6B"/>
    <w:rsid w:val="00FA14CE"/>
    <w:rsid w:val="00FA1BB7"/>
    <w:rsid w:val="00FA4A78"/>
    <w:rsid w:val="00FA4FF1"/>
    <w:rsid w:val="00FA63D4"/>
    <w:rsid w:val="00FA7EC0"/>
    <w:rsid w:val="00FB1011"/>
    <w:rsid w:val="00FB4E0A"/>
    <w:rsid w:val="00FC1239"/>
    <w:rsid w:val="00FC5E64"/>
    <w:rsid w:val="00FC6482"/>
    <w:rsid w:val="00FD01FD"/>
    <w:rsid w:val="00FD1109"/>
    <w:rsid w:val="00FD2C7E"/>
    <w:rsid w:val="00FD6F3F"/>
    <w:rsid w:val="00FE1BC9"/>
    <w:rsid w:val="00FE2930"/>
    <w:rsid w:val="00FE4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D88FB00-D44D-42F8-A7D7-73548EBE9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A72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72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4672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5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5C39"/>
  </w:style>
  <w:style w:type="paragraph" w:styleId="Footer">
    <w:name w:val="footer"/>
    <w:basedOn w:val="Normal"/>
    <w:link w:val="FooterChar"/>
    <w:uiPriority w:val="99"/>
    <w:unhideWhenUsed/>
    <w:rsid w:val="00145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C39"/>
  </w:style>
  <w:style w:type="paragraph" w:customStyle="1" w:styleId="EndNoteBibliographyTitle">
    <w:name w:val="EndNote Bibliography Title"/>
    <w:basedOn w:val="Normal"/>
    <w:link w:val="EndNoteBibliographyTitleChar"/>
    <w:rsid w:val="0025128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51283"/>
    <w:rPr>
      <w:rFonts w:ascii="Calibri" w:hAnsi="Calibri" w:cs="Calibri"/>
      <w:noProof/>
    </w:rPr>
  </w:style>
  <w:style w:type="paragraph" w:customStyle="1" w:styleId="EndNoteBibliography">
    <w:name w:val="EndNote Bibliography"/>
    <w:basedOn w:val="Normal"/>
    <w:link w:val="EndNoteBibliographyChar"/>
    <w:rsid w:val="0025128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51283"/>
    <w:rPr>
      <w:rFonts w:ascii="Calibri" w:hAnsi="Calibri" w:cs="Calibri"/>
      <w:noProof/>
    </w:rPr>
  </w:style>
  <w:style w:type="character" w:styleId="Hyperlink">
    <w:name w:val="Hyperlink"/>
    <w:basedOn w:val="DefaultParagraphFont"/>
    <w:uiPriority w:val="99"/>
    <w:unhideWhenUsed/>
    <w:rsid w:val="00C20E48"/>
    <w:rPr>
      <w:color w:val="0563C1" w:themeColor="hyperlink"/>
      <w:u w:val="single"/>
    </w:rPr>
  </w:style>
  <w:style w:type="paragraph" w:styleId="ListParagraph">
    <w:name w:val="List Paragraph"/>
    <w:basedOn w:val="Normal"/>
    <w:uiPriority w:val="34"/>
    <w:qFormat/>
    <w:rsid w:val="0092291C"/>
    <w:pPr>
      <w:ind w:left="720"/>
      <w:contextualSpacing/>
    </w:pPr>
  </w:style>
  <w:style w:type="table" w:styleId="TableGrid">
    <w:name w:val="Table Grid"/>
    <w:basedOn w:val="TableNormal"/>
    <w:uiPriority w:val="39"/>
    <w:rsid w:val="00486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
    <w:name w:val="Grid Table 5 Dark"/>
    <w:basedOn w:val="TableNormal"/>
    <w:uiPriority w:val="50"/>
    <w:rsid w:val="009327D2"/>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1">
    <w:name w:val="Plain Table 1"/>
    <w:basedOn w:val="TableNormal"/>
    <w:uiPriority w:val="41"/>
    <w:rsid w:val="0037272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5A729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A729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46723"/>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161C8F"/>
    <w:pPr>
      <w:outlineLvl w:val="9"/>
    </w:pPr>
  </w:style>
  <w:style w:type="paragraph" w:styleId="TOC1">
    <w:name w:val="toc 1"/>
    <w:basedOn w:val="Normal"/>
    <w:next w:val="Normal"/>
    <w:autoRedefine/>
    <w:uiPriority w:val="39"/>
    <w:unhideWhenUsed/>
    <w:rsid w:val="005D3F5B"/>
    <w:pPr>
      <w:tabs>
        <w:tab w:val="right" w:leader="dot" w:pos="9350"/>
      </w:tabs>
      <w:spacing w:after="100"/>
    </w:pPr>
  </w:style>
  <w:style w:type="paragraph" w:styleId="TOC2">
    <w:name w:val="toc 2"/>
    <w:basedOn w:val="Normal"/>
    <w:next w:val="Normal"/>
    <w:autoRedefine/>
    <w:uiPriority w:val="39"/>
    <w:unhideWhenUsed/>
    <w:rsid w:val="00161C8F"/>
    <w:pPr>
      <w:spacing w:after="100"/>
      <w:ind w:left="220"/>
    </w:pPr>
  </w:style>
  <w:style w:type="paragraph" w:styleId="TOC3">
    <w:name w:val="toc 3"/>
    <w:basedOn w:val="Normal"/>
    <w:next w:val="Normal"/>
    <w:autoRedefine/>
    <w:uiPriority w:val="39"/>
    <w:unhideWhenUsed/>
    <w:rsid w:val="00924E08"/>
    <w:pPr>
      <w:spacing w:after="100"/>
      <w:ind w:left="440"/>
    </w:pPr>
  </w:style>
  <w:style w:type="paragraph" w:styleId="Caption">
    <w:name w:val="caption"/>
    <w:basedOn w:val="Normal"/>
    <w:next w:val="Normal"/>
    <w:uiPriority w:val="35"/>
    <w:unhideWhenUsed/>
    <w:qFormat/>
    <w:rsid w:val="0018450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11919"/>
    <w:pPr>
      <w:spacing w:after="0"/>
      <w:ind w:left="440" w:hanging="440"/>
    </w:pPr>
    <w:rPr>
      <w:rFonts w:cstheme="minorHAnsi"/>
      <w:b/>
      <w:bCs/>
      <w:sz w:val="20"/>
      <w:szCs w:val="20"/>
    </w:rPr>
  </w:style>
  <w:style w:type="table" w:customStyle="1" w:styleId="TableGrid1">
    <w:name w:val="Table Grid1"/>
    <w:basedOn w:val="TableNormal"/>
    <w:next w:val="TableGrid"/>
    <w:uiPriority w:val="39"/>
    <w:rsid w:val="00786D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786DB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E6EB6"/>
    <w:rPr>
      <w:sz w:val="16"/>
      <w:szCs w:val="16"/>
    </w:rPr>
  </w:style>
  <w:style w:type="paragraph" w:styleId="CommentText">
    <w:name w:val="annotation text"/>
    <w:basedOn w:val="Normal"/>
    <w:link w:val="CommentTextChar"/>
    <w:uiPriority w:val="99"/>
    <w:semiHidden/>
    <w:unhideWhenUsed/>
    <w:rsid w:val="005E6EB6"/>
    <w:pPr>
      <w:spacing w:line="240" w:lineRule="auto"/>
    </w:pPr>
    <w:rPr>
      <w:sz w:val="20"/>
      <w:szCs w:val="20"/>
    </w:rPr>
  </w:style>
  <w:style w:type="character" w:customStyle="1" w:styleId="CommentTextChar">
    <w:name w:val="Comment Text Char"/>
    <w:basedOn w:val="DefaultParagraphFont"/>
    <w:link w:val="CommentText"/>
    <w:uiPriority w:val="99"/>
    <w:semiHidden/>
    <w:rsid w:val="005E6EB6"/>
    <w:rPr>
      <w:sz w:val="20"/>
      <w:szCs w:val="20"/>
    </w:rPr>
  </w:style>
  <w:style w:type="paragraph" w:styleId="CommentSubject">
    <w:name w:val="annotation subject"/>
    <w:basedOn w:val="CommentText"/>
    <w:next w:val="CommentText"/>
    <w:link w:val="CommentSubjectChar"/>
    <w:uiPriority w:val="99"/>
    <w:semiHidden/>
    <w:unhideWhenUsed/>
    <w:rsid w:val="005E6EB6"/>
    <w:rPr>
      <w:b/>
      <w:bCs/>
    </w:rPr>
  </w:style>
  <w:style w:type="character" w:customStyle="1" w:styleId="CommentSubjectChar">
    <w:name w:val="Comment Subject Char"/>
    <w:basedOn w:val="CommentTextChar"/>
    <w:link w:val="CommentSubject"/>
    <w:uiPriority w:val="99"/>
    <w:semiHidden/>
    <w:rsid w:val="005E6EB6"/>
    <w:rPr>
      <w:b/>
      <w:bCs/>
      <w:sz w:val="20"/>
      <w:szCs w:val="20"/>
    </w:rPr>
  </w:style>
  <w:style w:type="paragraph" w:styleId="BalloonText">
    <w:name w:val="Balloon Text"/>
    <w:basedOn w:val="Normal"/>
    <w:link w:val="BalloonTextChar"/>
    <w:uiPriority w:val="99"/>
    <w:semiHidden/>
    <w:unhideWhenUsed/>
    <w:rsid w:val="005E6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B6"/>
    <w:rPr>
      <w:rFonts w:ascii="Segoe UI" w:hAnsi="Segoe UI" w:cs="Segoe UI"/>
      <w:sz w:val="18"/>
      <w:szCs w:val="18"/>
    </w:rPr>
  </w:style>
  <w:style w:type="paragraph" w:styleId="Title">
    <w:name w:val="Title"/>
    <w:basedOn w:val="Normal"/>
    <w:next w:val="Normal"/>
    <w:link w:val="TitleChar"/>
    <w:uiPriority w:val="10"/>
    <w:qFormat/>
    <w:rsid w:val="004527D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7D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588499">
      <w:bodyDiv w:val="1"/>
      <w:marLeft w:val="0"/>
      <w:marRight w:val="0"/>
      <w:marTop w:val="0"/>
      <w:marBottom w:val="0"/>
      <w:divBdr>
        <w:top w:val="none" w:sz="0" w:space="0" w:color="auto"/>
        <w:left w:val="none" w:sz="0" w:space="0" w:color="auto"/>
        <w:bottom w:val="none" w:sz="0" w:space="0" w:color="auto"/>
        <w:right w:val="none" w:sz="0" w:space="0" w:color="auto"/>
      </w:divBdr>
    </w:div>
    <w:div w:id="9774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hmed161045@bba.uiu.ac.b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E37E17F-70B7-498D-B3A2-7AC75B0E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5416</TotalTime>
  <Pages>51</Pages>
  <Words>26823</Words>
  <Characters>152896</Characters>
  <Application>Microsoft Office Word</Application>
  <DocSecurity>0</DocSecurity>
  <Lines>1274</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Ziyana</cp:lastModifiedBy>
  <cp:revision>244</cp:revision>
  <dcterms:created xsi:type="dcterms:W3CDTF">2020-09-25T13:51:00Z</dcterms:created>
  <dcterms:modified xsi:type="dcterms:W3CDTF">2020-10-22T06:46:00Z</dcterms:modified>
</cp:coreProperties>
</file>