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F02814" w14:textId="77777777" w:rsidR="00D70A3B" w:rsidRDefault="00D70A3B" w:rsidP="00DE3D71">
      <w:pPr>
        <w:spacing w:line="360" w:lineRule="auto"/>
        <w:jc w:val="both"/>
        <w:rPr>
          <w:rFonts w:ascii="Times New Roman" w:hAnsi="Times New Roman"/>
          <w:sz w:val="32"/>
        </w:rPr>
      </w:pPr>
    </w:p>
    <w:p w14:paraId="613E6633" w14:textId="77777777" w:rsidR="00D70A3B" w:rsidRDefault="00D70A3B" w:rsidP="00DE3D71">
      <w:pPr>
        <w:spacing w:line="360" w:lineRule="auto"/>
        <w:jc w:val="both"/>
        <w:rPr>
          <w:rFonts w:ascii="Times New Roman" w:hAnsi="Times New Roman"/>
          <w:sz w:val="32"/>
        </w:rPr>
      </w:pPr>
    </w:p>
    <w:p w14:paraId="31E391B0" w14:textId="77777777" w:rsidR="00D70A3B" w:rsidRDefault="00D70A3B" w:rsidP="00DE3D71">
      <w:pPr>
        <w:spacing w:line="360" w:lineRule="auto"/>
        <w:jc w:val="both"/>
        <w:rPr>
          <w:rFonts w:ascii="Times New Roman" w:hAnsi="Times New Roman"/>
          <w:sz w:val="32"/>
        </w:rPr>
      </w:pPr>
    </w:p>
    <w:p w14:paraId="0258DAA4" w14:textId="77777777" w:rsidR="00E22C5A" w:rsidRDefault="00E22C5A" w:rsidP="00E22C5A">
      <w:pPr>
        <w:spacing w:line="360" w:lineRule="auto"/>
        <w:jc w:val="center"/>
        <w:rPr>
          <w:rFonts w:ascii="Times New Roman" w:hAnsi="Times New Roman"/>
          <w:b/>
          <w:sz w:val="32"/>
        </w:rPr>
      </w:pPr>
    </w:p>
    <w:p w14:paraId="25C886EB" w14:textId="77777777" w:rsidR="00E22C5A" w:rsidRDefault="00E22C5A" w:rsidP="00E22C5A">
      <w:pPr>
        <w:spacing w:line="360" w:lineRule="auto"/>
        <w:jc w:val="center"/>
        <w:rPr>
          <w:rFonts w:ascii="Times New Roman" w:hAnsi="Times New Roman"/>
          <w:b/>
          <w:sz w:val="32"/>
        </w:rPr>
      </w:pPr>
    </w:p>
    <w:p w14:paraId="18ECA7D6" w14:textId="77777777" w:rsidR="00E22C5A" w:rsidRDefault="00E22C5A" w:rsidP="00E22C5A">
      <w:pPr>
        <w:spacing w:line="360" w:lineRule="auto"/>
        <w:jc w:val="center"/>
        <w:rPr>
          <w:rFonts w:ascii="Times New Roman" w:hAnsi="Times New Roman"/>
          <w:b/>
          <w:sz w:val="32"/>
        </w:rPr>
      </w:pPr>
    </w:p>
    <w:p w14:paraId="49EF8BA4" w14:textId="77777777" w:rsidR="00E22C5A" w:rsidRDefault="00E22C5A" w:rsidP="00E22C5A">
      <w:pPr>
        <w:spacing w:line="360" w:lineRule="auto"/>
        <w:jc w:val="center"/>
        <w:rPr>
          <w:rFonts w:ascii="Times New Roman" w:hAnsi="Times New Roman"/>
          <w:b/>
          <w:sz w:val="32"/>
        </w:rPr>
      </w:pPr>
    </w:p>
    <w:p w14:paraId="05CCF6B0" w14:textId="77777777" w:rsidR="00D70A3B" w:rsidRPr="00E22C5A" w:rsidRDefault="00D70A3B" w:rsidP="00E22C5A">
      <w:pPr>
        <w:spacing w:line="360" w:lineRule="auto"/>
        <w:jc w:val="center"/>
        <w:rPr>
          <w:rFonts w:ascii="Times New Roman" w:hAnsi="Times New Roman"/>
          <w:b/>
          <w:sz w:val="32"/>
        </w:rPr>
      </w:pPr>
      <w:r w:rsidRPr="00E22C5A">
        <w:rPr>
          <w:rFonts w:ascii="Times New Roman" w:hAnsi="Times New Roman"/>
          <w:b/>
          <w:sz w:val="32"/>
        </w:rPr>
        <w:t>An Assessment of the Role of C</w:t>
      </w:r>
      <w:r w:rsidR="00E22C5A" w:rsidRPr="00E22C5A">
        <w:rPr>
          <w:rFonts w:ascii="Times New Roman" w:hAnsi="Times New Roman"/>
          <w:b/>
          <w:sz w:val="32"/>
        </w:rPr>
        <w:t>lean Energy Inclusion, Environmental Degradation, and Technological Innovation on I</w:t>
      </w:r>
      <w:r w:rsidRPr="00E22C5A">
        <w:rPr>
          <w:rFonts w:ascii="Times New Roman" w:hAnsi="Times New Roman"/>
          <w:b/>
          <w:sz w:val="32"/>
        </w:rPr>
        <w:t>nflows of FDI: Evidence From SDG- 7</w:t>
      </w:r>
    </w:p>
    <w:p w14:paraId="232064D4" w14:textId="77777777" w:rsidR="00D70A3B" w:rsidRDefault="00D70A3B" w:rsidP="00DE3D71">
      <w:pPr>
        <w:spacing w:line="360" w:lineRule="auto"/>
        <w:jc w:val="both"/>
        <w:rPr>
          <w:rFonts w:ascii="Times New Roman" w:hAnsi="Times New Roman"/>
          <w:sz w:val="32"/>
        </w:rPr>
      </w:pPr>
    </w:p>
    <w:p w14:paraId="2CC8D6E8" w14:textId="77777777" w:rsidR="00D70A3B" w:rsidRDefault="00D70A3B" w:rsidP="00DE3D71">
      <w:pPr>
        <w:spacing w:line="360" w:lineRule="auto"/>
        <w:jc w:val="both"/>
        <w:rPr>
          <w:rFonts w:ascii="Times New Roman" w:hAnsi="Times New Roman"/>
          <w:sz w:val="32"/>
        </w:rPr>
      </w:pPr>
    </w:p>
    <w:p w14:paraId="2FE95D78" w14:textId="77777777" w:rsidR="00D70A3B" w:rsidRDefault="00D70A3B" w:rsidP="00DE3D71">
      <w:pPr>
        <w:spacing w:line="360" w:lineRule="auto"/>
        <w:jc w:val="both"/>
        <w:rPr>
          <w:rFonts w:ascii="Times New Roman" w:hAnsi="Times New Roman"/>
          <w:sz w:val="32"/>
        </w:rPr>
      </w:pPr>
    </w:p>
    <w:p w14:paraId="26B3A09C" w14:textId="77777777" w:rsidR="00D70A3B" w:rsidRDefault="00D70A3B" w:rsidP="00DE3D71">
      <w:pPr>
        <w:spacing w:line="360" w:lineRule="auto"/>
        <w:jc w:val="both"/>
        <w:rPr>
          <w:rFonts w:ascii="Times New Roman" w:hAnsi="Times New Roman"/>
          <w:sz w:val="32"/>
        </w:rPr>
      </w:pPr>
    </w:p>
    <w:p w14:paraId="5425363F" w14:textId="77777777" w:rsidR="00D70A3B" w:rsidRDefault="00D70A3B" w:rsidP="00DE3D71">
      <w:pPr>
        <w:spacing w:line="360" w:lineRule="auto"/>
        <w:jc w:val="both"/>
        <w:rPr>
          <w:rFonts w:ascii="Times New Roman" w:hAnsi="Times New Roman"/>
          <w:sz w:val="32"/>
        </w:rPr>
      </w:pPr>
    </w:p>
    <w:p w14:paraId="329EE3DB" w14:textId="77777777" w:rsidR="00D70A3B" w:rsidRDefault="00D70A3B" w:rsidP="00DE3D71">
      <w:pPr>
        <w:spacing w:line="360" w:lineRule="auto"/>
        <w:jc w:val="both"/>
        <w:rPr>
          <w:rFonts w:ascii="Times New Roman" w:hAnsi="Times New Roman"/>
          <w:sz w:val="32"/>
        </w:rPr>
      </w:pPr>
    </w:p>
    <w:p w14:paraId="149821A7" w14:textId="77777777" w:rsidR="00D70A3B" w:rsidRDefault="00D70A3B" w:rsidP="00DE3D71">
      <w:pPr>
        <w:spacing w:line="360" w:lineRule="auto"/>
        <w:jc w:val="both"/>
        <w:rPr>
          <w:rFonts w:ascii="Times New Roman" w:hAnsi="Times New Roman"/>
          <w:sz w:val="32"/>
        </w:rPr>
      </w:pPr>
    </w:p>
    <w:p w14:paraId="2B4FB605" w14:textId="77777777" w:rsidR="00D70A3B" w:rsidRDefault="00D70A3B" w:rsidP="00DE3D71">
      <w:pPr>
        <w:spacing w:line="360" w:lineRule="auto"/>
        <w:jc w:val="both"/>
        <w:rPr>
          <w:rFonts w:ascii="Times New Roman" w:hAnsi="Times New Roman"/>
          <w:sz w:val="32"/>
        </w:rPr>
      </w:pPr>
    </w:p>
    <w:p w14:paraId="2C06BA0E" w14:textId="77777777" w:rsidR="00D70A3B" w:rsidRDefault="00D70A3B" w:rsidP="00DE3D71">
      <w:pPr>
        <w:spacing w:line="360" w:lineRule="auto"/>
        <w:jc w:val="both"/>
        <w:rPr>
          <w:rFonts w:ascii="Times New Roman" w:hAnsi="Times New Roman"/>
          <w:sz w:val="32"/>
        </w:rPr>
      </w:pPr>
    </w:p>
    <w:p w14:paraId="191C7591" w14:textId="77777777" w:rsidR="00D70A3B" w:rsidRDefault="00D70A3B" w:rsidP="00DE3D71">
      <w:pPr>
        <w:spacing w:line="360" w:lineRule="auto"/>
        <w:jc w:val="both"/>
        <w:rPr>
          <w:rFonts w:ascii="Times New Roman" w:hAnsi="Times New Roman"/>
          <w:sz w:val="32"/>
        </w:rPr>
      </w:pPr>
    </w:p>
    <w:p w14:paraId="73D70447" w14:textId="77777777" w:rsidR="00D70A3B" w:rsidRPr="00E22C5A" w:rsidRDefault="00E22C5A" w:rsidP="00E22C5A">
      <w:pPr>
        <w:spacing w:line="360" w:lineRule="auto"/>
        <w:jc w:val="center"/>
        <w:rPr>
          <w:rFonts w:ascii="Times New Roman" w:hAnsi="Times New Roman"/>
          <w:sz w:val="24"/>
        </w:rPr>
      </w:pPr>
      <w:r w:rsidRPr="00E22C5A">
        <w:rPr>
          <w:rFonts w:ascii="Times New Roman" w:hAnsi="Times New Roman"/>
          <w:sz w:val="24"/>
        </w:rPr>
        <w:lastRenderedPageBreak/>
        <w:t>An Assessment of the Role of Clean Energy Inclusion, Environmental Degradation, and Technological Innovation on Inflows of FDI: Evidence From SDG- 7</w:t>
      </w:r>
    </w:p>
    <w:p w14:paraId="1ACC185F" w14:textId="77777777" w:rsidR="00D70A3B" w:rsidRDefault="00D70A3B" w:rsidP="00DE3D71">
      <w:pPr>
        <w:spacing w:line="360" w:lineRule="auto"/>
        <w:jc w:val="both"/>
        <w:rPr>
          <w:rFonts w:ascii="Times New Roman" w:hAnsi="Times New Roman"/>
          <w:sz w:val="32"/>
        </w:rPr>
      </w:pPr>
    </w:p>
    <w:p w14:paraId="22CFC2AA" w14:textId="77777777" w:rsidR="00D70A3B" w:rsidRPr="006515E1" w:rsidRDefault="006E4D98" w:rsidP="006515E1">
      <w:pPr>
        <w:spacing w:line="360" w:lineRule="auto"/>
        <w:jc w:val="center"/>
        <w:rPr>
          <w:rFonts w:ascii="Times New Roman" w:hAnsi="Times New Roman"/>
          <w:b/>
          <w:sz w:val="32"/>
        </w:rPr>
      </w:pPr>
      <w:r w:rsidRPr="006515E1">
        <w:rPr>
          <w:rFonts w:ascii="Times New Roman" w:hAnsi="Times New Roman"/>
          <w:b/>
          <w:sz w:val="32"/>
        </w:rPr>
        <w:t>Submitted To:</w:t>
      </w:r>
    </w:p>
    <w:p w14:paraId="176BB88B" w14:textId="77777777" w:rsidR="006E4D98" w:rsidRPr="006515E1" w:rsidRDefault="006E4D98" w:rsidP="006515E1">
      <w:pPr>
        <w:spacing w:line="360" w:lineRule="auto"/>
        <w:jc w:val="center"/>
        <w:rPr>
          <w:rFonts w:ascii="Times New Roman" w:hAnsi="Times New Roman"/>
          <w:sz w:val="28"/>
        </w:rPr>
      </w:pPr>
      <w:r w:rsidRPr="006515E1">
        <w:rPr>
          <w:rFonts w:ascii="Times New Roman" w:hAnsi="Times New Roman"/>
          <w:sz w:val="28"/>
        </w:rPr>
        <w:t>Dr. Md Qamruzzaman</w:t>
      </w:r>
    </w:p>
    <w:p w14:paraId="1A937C99" w14:textId="77777777" w:rsidR="006E4D98" w:rsidRPr="006515E1" w:rsidRDefault="006E4D98" w:rsidP="006515E1">
      <w:pPr>
        <w:spacing w:line="360" w:lineRule="auto"/>
        <w:jc w:val="center"/>
        <w:rPr>
          <w:rFonts w:ascii="Times New Roman" w:hAnsi="Times New Roman"/>
          <w:sz w:val="28"/>
        </w:rPr>
      </w:pPr>
      <w:r w:rsidRPr="006515E1">
        <w:rPr>
          <w:rFonts w:ascii="Times New Roman" w:hAnsi="Times New Roman"/>
          <w:sz w:val="28"/>
        </w:rPr>
        <w:t>Associate Professor (Finance)</w:t>
      </w:r>
    </w:p>
    <w:p w14:paraId="271FB3BA" w14:textId="77777777" w:rsidR="00E22C5A" w:rsidRDefault="00E22C5A" w:rsidP="00DE3D71">
      <w:pPr>
        <w:spacing w:line="360" w:lineRule="auto"/>
        <w:jc w:val="both"/>
        <w:rPr>
          <w:rFonts w:ascii="Times New Roman" w:hAnsi="Times New Roman"/>
          <w:sz w:val="32"/>
        </w:rPr>
      </w:pPr>
    </w:p>
    <w:p w14:paraId="063EBE9D" w14:textId="77777777" w:rsidR="006E4D98" w:rsidRPr="006515E1" w:rsidRDefault="006E4D98" w:rsidP="006515E1">
      <w:pPr>
        <w:spacing w:line="360" w:lineRule="auto"/>
        <w:jc w:val="center"/>
        <w:rPr>
          <w:rFonts w:ascii="Times New Roman" w:hAnsi="Times New Roman"/>
          <w:b/>
          <w:sz w:val="32"/>
        </w:rPr>
      </w:pPr>
      <w:r w:rsidRPr="006515E1">
        <w:rPr>
          <w:rFonts w:ascii="Times New Roman" w:hAnsi="Times New Roman"/>
          <w:b/>
          <w:sz w:val="32"/>
        </w:rPr>
        <w:t>Submitted By:</w:t>
      </w:r>
    </w:p>
    <w:p w14:paraId="302350EC" w14:textId="77777777" w:rsidR="006E4D98" w:rsidRPr="006515E1" w:rsidRDefault="006E4D98" w:rsidP="006515E1">
      <w:pPr>
        <w:spacing w:line="360" w:lineRule="auto"/>
        <w:jc w:val="center"/>
        <w:rPr>
          <w:rFonts w:ascii="Times New Roman" w:hAnsi="Times New Roman"/>
          <w:sz w:val="28"/>
        </w:rPr>
      </w:pPr>
      <w:r w:rsidRPr="006515E1">
        <w:rPr>
          <w:rFonts w:ascii="Times New Roman" w:hAnsi="Times New Roman"/>
          <w:sz w:val="28"/>
        </w:rPr>
        <w:t>Rajin Al – Tanjim Bhuiyan</w:t>
      </w:r>
    </w:p>
    <w:p w14:paraId="55E436F0" w14:textId="77777777" w:rsidR="006E4D98" w:rsidRPr="006515E1" w:rsidRDefault="006E4D98" w:rsidP="006515E1">
      <w:pPr>
        <w:spacing w:line="360" w:lineRule="auto"/>
        <w:jc w:val="center"/>
        <w:rPr>
          <w:rFonts w:ascii="Times New Roman" w:hAnsi="Times New Roman"/>
          <w:sz w:val="28"/>
        </w:rPr>
      </w:pPr>
      <w:r w:rsidRPr="006515E1">
        <w:rPr>
          <w:rFonts w:ascii="Times New Roman" w:hAnsi="Times New Roman"/>
          <w:sz w:val="28"/>
        </w:rPr>
        <w:t>ID: 111202052</w:t>
      </w:r>
    </w:p>
    <w:p w14:paraId="2F1C80C9" w14:textId="77777777" w:rsidR="006E4D98" w:rsidRPr="006515E1" w:rsidRDefault="006E4D98" w:rsidP="006515E1">
      <w:pPr>
        <w:spacing w:line="360" w:lineRule="auto"/>
        <w:jc w:val="center"/>
        <w:rPr>
          <w:rFonts w:ascii="Times New Roman" w:hAnsi="Times New Roman"/>
          <w:sz w:val="28"/>
        </w:rPr>
      </w:pPr>
      <w:r w:rsidRPr="006515E1">
        <w:rPr>
          <w:rFonts w:ascii="Times New Roman" w:hAnsi="Times New Roman"/>
          <w:sz w:val="28"/>
        </w:rPr>
        <w:t>Major: Finance</w:t>
      </w:r>
    </w:p>
    <w:p w14:paraId="73857290" w14:textId="77777777" w:rsidR="006E4D98" w:rsidRDefault="006E4D98" w:rsidP="00DE3D71">
      <w:pPr>
        <w:spacing w:line="360" w:lineRule="auto"/>
        <w:jc w:val="both"/>
        <w:rPr>
          <w:rFonts w:ascii="Times New Roman" w:hAnsi="Times New Roman"/>
          <w:sz w:val="32"/>
        </w:rPr>
      </w:pPr>
    </w:p>
    <w:p w14:paraId="6188EC75" w14:textId="77777777" w:rsidR="006515E1" w:rsidRPr="006515E1" w:rsidRDefault="006515E1" w:rsidP="006515E1">
      <w:pPr>
        <w:spacing w:line="360" w:lineRule="auto"/>
        <w:jc w:val="center"/>
        <w:rPr>
          <w:rFonts w:ascii="Times New Roman" w:hAnsi="Times New Roman"/>
          <w:b/>
          <w:sz w:val="32"/>
        </w:rPr>
      </w:pPr>
      <w:r w:rsidRPr="006515E1">
        <w:rPr>
          <w:rFonts w:ascii="Times New Roman" w:hAnsi="Times New Roman"/>
          <w:b/>
          <w:noProof/>
          <w:sz w:val="32"/>
        </w:rPr>
        <w:drawing>
          <wp:anchor distT="0" distB="0" distL="114300" distR="114300" simplePos="0" relativeHeight="251676672" behindDoc="0" locked="0" layoutInCell="1" allowOverlap="1" wp14:anchorId="5FEC4428" wp14:editId="05FFA4CD">
            <wp:simplePos x="0" y="0"/>
            <wp:positionH relativeFrom="column">
              <wp:posOffset>180975</wp:posOffset>
            </wp:positionH>
            <wp:positionV relativeFrom="paragraph">
              <wp:posOffset>405130</wp:posOffset>
            </wp:positionV>
            <wp:extent cx="1000125" cy="1085850"/>
            <wp:effectExtent l="133350" t="114300" r="123825" b="17145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ownload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0125" cy="1085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6515E1">
        <w:rPr>
          <w:rFonts w:ascii="Times New Roman" w:hAnsi="Times New Roman"/>
          <w:b/>
          <w:sz w:val="32"/>
        </w:rPr>
        <w:t>School of Business and Economics</w:t>
      </w:r>
    </w:p>
    <w:p w14:paraId="5CE41EF1" w14:textId="77777777" w:rsidR="006515E1" w:rsidRPr="006515E1" w:rsidRDefault="006515E1" w:rsidP="006515E1">
      <w:pPr>
        <w:spacing w:line="360" w:lineRule="auto"/>
        <w:jc w:val="center"/>
        <w:rPr>
          <w:rFonts w:ascii="Times New Roman" w:hAnsi="Times New Roman"/>
          <w:b/>
          <w:sz w:val="32"/>
        </w:rPr>
      </w:pPr>
    </w:p>
    <w:p w14:paraId="3683E69B" w14:textId="77777777" w:rsidR="00E22C5A" w:rsidRPr="006515E1" w:rsidRDefault="006515E1" w:rsidP="006515E1">
      <w:pPr>
        <w:spacing w:line="360" w:lineRule="auto"/>
        <w:jc w:val="center"/>
        <w:rPr>
          <w:rFonts w:ascii="Times New Roman" w:hAnsi="Times New Roman"/>
          <w:b/>
          <w:sz w:val="32"/>
        </w:rPr>
      </w:pPr>
      <w:r w:rsidRPr="006515E1">
        <w:rPr>
          <w:rFonts w:ascii="Times New Roman" w:hAnsi="Times New Roman"/>
          <w:b/>
          <w:sz w:val="32"/>
        </w:rPr>
        <w:t>United International University</w:t>
      </w:r>
    </w:p>
    <w:p w14:paraId="7D32A717" w14:textId="77777777" w:rsidR="006515E1" w:rsidRDefault="006515E1" w:rsidP="00DE3D71">
      <w:pPr>
        <w:spacing w:line="360" w:lineRule="auto"/>
        <w:jc w:val="both"/>
        <w:rPr>
          <w:rFonts w:ascii="Times New Roman" w:hAnsi="Times New Roman"/>
          <w:sz w:val="32"/>
        </w:rPr>
      </w:pPr>
    </w:p>
    <w:p w14:paraId="1B4114F2" w14:textId="77777777" w:rsidR="006515E1" w:rsidRDefault="006515E1" w:rsidP="00DE3D71">
      <w:pPr>
        <w:spacing w:line="360" w:lineRule="auto"/>
        <w:jc w:val="both"/>
        <w:rPr>
          <w:rFonts w:ascii="Times New Roman" w:hAnsi="Times New Roman"/>
          <w:sz w:val="32"/>
        </w:rPr>
      </w:pPr>
    </w:p>
    <w:p w14:paraId="2ACD377F" w14:textId="77777777" w:rsidR="004F7E95" w:rsidRDefault="006515E1" w:rsidP="006515E1">
      <w:pPr>
        <w:spacing w:line="360" w:lineRule="auto"/>
        <w:jc w:val="center"/>
        <w:rPr>
          <w:rFonts w:ascii="Times New Roman" w:hAnsi="Times New Roman"/>
          <w:sz w:val="28"/>
        </w:rPr>
        <w:sectPr w:rsidR="004F7E95" w:rsidSect="00B7474C">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pgNumType w:fmt="lowerRoman" w:start="1"/>
          <w:cols w:space="720"/>
          <w:titlePg/>
          <w:docGrid w:linePitch="360"/>
        </w:sectPr>
      </w:pPr>
      <w:r w:rsidRPr="006515E1">
        <w:rPr>
          <w:rFonts w:ascii="Times New Roman" w:hAnsi="Times New Roman"/>
          <w:sz w:val="28"/>
        </w:rPr>
        <w:t>Date of Submission:</w:t>
      </w:r>
      <w:r w:rsidR="00353483">
        <w:rPr>
          <w:rFonts w:ascii="Times New Roman" w:hAnsi="Times New Roman"/>
          <w:sz w:val="28"/>
        </w:rPr>
        <w:t xml:space="preserve"> 10</w:t>
      </w:r>
      <w:r w:rsidR="00353483" w:rsidRPr="00353483">
        <w:rPr>
          <w:rFonts w:ascii="Times New Roman" w:hAnsi="Times New Roman"/>
          <w:sz w:val="28"/>
          <w:vertAlign w:val="superscript"/>
        </w:rPr>
        <w:t>th</w:t>
      </w:r>
      <w:r w:rsidR="00353483">
        <w:rPr>
          <w:rFonts w:ascii="Times New Roman" w:hAnsi="Times New Roman"/>
          <w:sz w:val="28"/>
        </w:rPr>
        <w:t xml:space="preserve"> November, 202</w:t>
      </w:r>
      <w:r w:rsidR="004F7E95">
        <w:rPr>
          <w:rFonts w:ascii="Times New Roman" w:hAnsi="Times New Roman"/>
          <w:sz w:val="28"/>
        </w:rPr>
        <w:t>4</w:t>
      </w:r>
    </w:p>
    <w:p w14:paraId="1DD6C3BA" w14:textId="77777777" w:rsidR="009B4E44" w:rsidRPr="003770F4" w:rsidRDefault="00DE3D71" w:rsidP="003770F4">
      <w:pPr>
        <w:pStyle w:val="Heading1"/>
        <w:rPr>
          <w:rFonts w:ascii="Times New Roman" w:hAnsi="Times New Roman" w:cs="Times New Roman"/>
        </w:rPr>
      </w:pPr>
      <w:bookmarkStart w:id="0" w:name="_Toc182049882"/>
      <w:r w:rsidRPr="003770F4">
        <w:rPr>
          <w:rFonts w:ascii="Times New Roman" w:hAnsi="Times New Roman" w:cs="Times New Roman"/>
        </w:rPr>
        <w:lastRenderedPageBreak/>
        <w:t>Letter of Transmittal</w:t>
      </w:r>
      <w:bookmarkEnd w:id="0"/>
    </w:p>
    <w:p w14:paraId="531F8013" w14:textId="77777777" w:rsidR="00DE3D71" w:rsidRDefault="00694958" w:rsidP="00DE3D71">
      <w:pPr>
        <w:spacing w:line="360" w:lineRule="auto"/>
        <w:jc w:val="both"/>
        <w:rPr>
          <w:rFonts w:ascii="Times New Roman" w:hAnsi="Times New Roman"/>
          <w:sz w:val="24"/>
        </w:rPr>
      </w:pPr>
      <w:r>
        <w:rPr>
          <w:rFonts w:ascii="Times New Roman" w:hAnsi="Times New Roman"/>
          <w:sz w:val="24"/>
        </w:rPr>
        <w:t>Dr. Md Qamruzzaman</w:t>
      </w:r>
    </w:p>
    <w:p w14:paraId="7A813A02" w14:textId="77777777" w:rsidR="00C34519" w:rsidRDefault="00694958" w:rsidP="00DE3D71">
      <w:pPr>
        <w:spacing w:line="360" w:lineRule="auto"/>
        <w:jc w:val="both"/>
        <w:rPr>
          <w:rFonts w:ascii="Times New Roman" w:hAnsi="Times New Roman"/>
          <w:sz w:val="24"/>
        </w:rPr>
      </w:pPr>
      <w:r>
        <w:rPr>
          <w:rFonts w:ascii="Times New Roman" w:hAnsi="Times New Roman"/>
          <w:sz w:val="24"/>
        </w:rPr>
        <w:t>Associate Professor Finance</w:t>
      </w:r>
    </w:p>
    <w:p w14:paraId="4A9B4826" w14:textId="77777777" w:rsidR="00C34519" w:rsidRDefault="00C34519" w:rsidP="00DE3D71">
      <w:pPr>
        <w:spacing w:line="360" w:lineRule="auto"/>
        <w:jc w:val="both"/>
        <w:rPr>
          <w:rFonts w:ascii="Times New Roman" w:hAnsi="Times New Roman"/>
          <w:sz w:val="24"/>
        </w:rPr>
      </w:pPr>
      <w:r>
        <w:rPr>
          <w:rFonts w:ascii="Times New Roman" w:hAnsi="Times New Roman"/>
          <w:sz w:val="24"/>
        </w:rPr>
        <w:t>United International University</w:t>
      </w:r>
    </w:p>
    <w:p w14:paraId="422BC986" w14:textId="77777777" w:rsidR="00C34519" w:rsidRDefault="00C34519" w:rsidP="00DE3D71">
      <w:pPr>
        <w:spacing w:line="360" w:lineRule="auto"/>
        <w:jc w:val="both"/>
        <w:rPr>
          <w:rFonts w:ascii="Times New Roman" w:hAnsi="Times New Roman"/>
          <w:sz w:val="24"/>
        </w:rPr>
      </w:pPr>
      <w:r>
        <w:rPr>
          <w:rFonts w:ascii="Times New Roman" w:hAnsi="Times New Roman"/>
          <w:sz w:val="24"/>
        </w:rPr>
        <w:t>United City, Madani Avenue, Badda</w:t>
      </w:r>
    </w:p>
    <w:p w14:paraId="24DEECDA" w14:textId="77777777" w:rsidR="00C34519" w:rsidRDefault="00C34519" w:rsidP="00DE3D71">
      <w:pPr>
        <w:spacing w:line="360" w:lineRule="auto"/>
        <w:jc w:val="both"/>
        <w:rPr>
          <w:rFonts w:ascii="Times New Roman" w:hAnsi="Times New Roman"/>
          <w:sz w:val="24"/>
        </w:rPr>
      </w:pPr>
      <w:r>
        <w:rPr>
          <w:rFonts w:ascii="Times New Roman" w:hAnsi="Times New Roman"/>
          <w:sz w:val="24"/>
        </w:rPr>
        <w:t>Dhaka – 1212, Bangladesh</w:t>
      </w:r>
    </w:p>
    <w:p w14:paraId="17313280" w14:textId="77777777" w:rsidR="00C34519" w:rsidRDefault="00C34519" w:rsidP="00DE3D71">
      <w:pPr>
        <w:spacing w:line="360" w:lineRule="auto"/>
        <w:jc w:val="both"/>
        <w:rPr>
          <w:rFonts w:ascii="Times New Roman" w:hAnsi="Times New Roman"/>
          <w:sz w:val="24"/>
        </w:rPr>
      </w:pPr>
    </w:p>
    <w:p w14:paraId="556B2108" w14:textId="77777777" w:rsidR="00C34519" w:rsidRDefault="00C34519" w:rsidP="00DE3D71">
      <w:pPr>
        <w:spacing w:line="360" w:lineRule="auto"/>
        <w:jc w:val="both"/>
        <w:rPr>
          <w:rFonts w:ascii="Times New Roman" w:hAnsi="Times New Roman"/>
          <w:sz w:val="24"/>
        </w:rPr>
      </w:pPr>
      <w:r>
        <w:rPr>
          <w:rFonts w:ascii="Times New Roman" w:hAnsi="Times New Roman"/>
          <w:sz w:val="24"/>
        </w:rPr>
        <w:t xml:space="preserve">Dear Honourable Sir, </w:t>
      </w:r>
    </w:p>
    <w:p w14:paraId="09DF0328" w14:textId="77777777" w:rsidR="00C34519" w:rsidRPr="00DE3D71" w:rsidRDefault="00BF0608" w:rsidP="0019755F">
      <w:pPr>
        <w:spacing w:line="360" w:lineRule="auto"/>
        <w:jc w:val="both"/>
        <w:rPr>
          <w:rFonts w:ascii="Times New Roman" w:hAnsi="Times New Roman"/>
          <w:sz w:val="24"/>
        </w:rPr>
      </w:pPr>
      <w:r>
        <w:rPr>
          <w:rFonts w:ascii="Times New Roman" w:hAnsi="Times New Roman"/>
          <w:sz w:val="24"/>
        </w:rPr>
        <w:t>I am delighted to present my research paper, “ An Assessment of the Role of Clean Energy Inclusion, Environmental Degradation, and Technological Innovation on Inflows of Foreign Direct Investment (FDI): Evidence From SDG-7</w:t>
      </w:r>
      <w:r w:rsidR="0021664A">
        <w:rPr>
          <w:rFonts w:ascii="Times New Roman" w:hAnsi="Times New Roman"/>
          <w:sz w:val="24"/>
        </w:rPr>
        <w:t>,</w:t>
      </w:r>
      <w:r>
        <w:rPr>
          <w:rFonts w:ascii="Times New Roman" w:hAnsi="Times New Roman"/>
          <w:sz w:val="24"/>
        </w:rPr>
        <w:t xml:space="preserve">” as </w:t>
      </w:r>
      <w:r w:rsidR="0021664A">
        <w:rPr>
          <w:rFonts w:ascii="Times New Roman" w:hAnsi="Times New Roman"/>
          <w:sz w:val="24"/>
        </w:rPr>
        <w:t xml:space="preserve">a necessity for passing undergraduate program from United International University. This paper represents the complex correlations between </w:t>
      </w:r>
      <w:r w:rsidR="00AA2D85">
        <w:rPr>
          <w:rFonts w:ascii="Times New Roman" w:hAnsi="Times New Roman"/>
          <w:sz w:val="24"/>
        </w:rPr>
        <w:t>clean energy projects</w:t>
      </w:r>
      <w:r w:rsidR="0021664A">
        <w:rPr>
          <w:rFonts w:ascii="Times New Roman" w:hAnsi="Times New Roman"/>
          <w:sz w:val="24"/>
        </w:rPr>
        <w:t>,</w:t>
      </w:r>
      <w:r w:rsidR="00AA2D85">
        <w:rPr>
          <w:rFonts w:ascii="Times New Roman" w:hAnsi="Times New Roman"/>
          <w:sz w:val="24"/>
        </w:rPr>
        <w:t xml:space="preserve"> reducing environmental deterioration, improving technological advancements in every sector, and FDI within the Sustainable Development Goal (SDG-7) structure, ensuring the availability of reliable, affordable, and modern energy solutions. </w:t>
      </w:r>
    </w:p>
    <w:p w14:paraId="4B88C170" w14:textId="77777777" w:rsidR="009B4E44" w:rsidRDefault="00113515" w:rsidP="0019755F">
      <w:pPr>
        <w:spacing w:line="360" w:lineRule="auto"/>
        <w:jc w:val="both"/>
        <w:rPr>
          <w:rFonts w:ascii="Times New Roman" w:hAnsi="Times New Roman"/>
          <w:sz w:val="24"/>
        </w:rPr>
      </w:pPr>
      <w:r>
        <w:rPr>
          <w:rFonts w:ascii="Times New Roman" w:hAnsi="Times New Roman"/>
          <w:sz w:val="24"/>
        </w:rPr>
        <w:t xml:space="preserve">I express my gratitude to Professor Dr. Md Qamruzzaman, who has provided me with </w:t>
      </w:r>
      <w:r w:rsidR="00DD1E48">
        <w:rPr>
          <w:rFonts w:ascii="Times New Roman" w:hAnsi="Times New Roman"/>
          <w:sz w:val="24"/>
        </w:rPr>
        <w:t>priceless</w:t>
      </w:r>
      <w:r>
        <w:rPr>
          <w:rFonts w:ascii="Times New Roman" w:hAnsi="Times New Roman"/>
          <w:sz w:val="24"/>
        </w:rPr>
        <w:t xml:space="preserve"> guidance, valuable insights, consultancy, and assistance throughout the research and ensured the exactitude of the analysis of the research paper. </w:t>
      </w:r>
    </w:p>
    <w:p w14:paraId="5871D076" w14:textId="77777777" w:rsidR="00A040B4" w:rsidRPr="002F090B" w:rsidRDefault="0070674B" w:rsidP="002F090B">
      <w:pPr>
        <w:spacing w:line="360" w:lineRule="auto"/>
        <w:jc w:val="both"/>
        <w:rPr>
          <w:rFonts w:ascii="Times New Roman" w:hAnsi="Times New Roman"/>
          <w:sz w:val="24"/>
        </w:rPr>
      </w:pPr>
      <w:r>
        <w:rPr>
          <w:rFonts w:ascii="Times New Roman" w:hAnsi="Times New Roman"/>
          <w:sz w:val="24"/>
        </w:rPr>
        <w:t xml:space="preserve">This research paper is inspired by the </w:t>
      </w:r>
      <w:r w:rsidR="0019755F">
        <w:rPr>
          <w:rFonts w:ascii="Times New Roman" w:hAnsi="Times New Roman"/>
          <w:sz w:val="24"/>
        </w:rPr>
        <w:t xml:space="preserve">need to handle environmental corrosion while boosting economic development through </w:t>
      </w:r>
      <w:r w:rsidR="004A735A">
        <w:rPr>
          <w:rFonts w:ascii="Times New Roman" w:hAnsi="Times New Roman"/>
          <w:sz w:val="24"/>
        </w:rPr>
        <w:t xml:space="preserve">foreign direct investment. </w:t>
      </w:r>
      <w:r w:rsidR="00341532">
        <w:rPr>
          <w:rFonts w:ascii="Times New Roman" w:hAnsi="Times New Roman"/>
          <w:sz w:val="24"/>
        </w:rPr>
        <w:t xml:space="preserve">As countries want to satisfy their energy demands sustainably, knowing how to adopt clean energy and technological advancements can affect </w:t>
      </w:r>
      <w:r w:rsidR="00922781">
        <w:rPr>
          <w:rFonts w:ascii="Times New Roman" w:hAnsi="Times New Roman"/>
          <w:sz w:val="24"/>
        </w:rPr>
        <w:t>FDI inflows</w:t>
      </w:r>
      <w:r w:rsidR="00341532">
        <w:rPr>
          <w:rFonts w:ascii="Times New Roman" w:hAnsi="Times New Roman"/>
          <w:sz w:val="24"/>
        </w:rPr>
        <w:t xml:space="preserve"> becomes essential. </w:t>
      </w:r>
      <w:r w:rsidR="004F1BAD">
        <w:rPr>
          <w:rFonts w:ascii="Times New Roman" w:hAnsi="Times New Roman"/>
          <w:sz w:val="24"/>
        </w:rPr>
        <w:t xml:space="preserve">This paper thoroughly scrutinizes the current literature and empirical data to illuminate these connections. </w:t>
      </w:r>
      <w:r w:rsidR="00017E80">
        <w:rPr>
          <w:rFonts w:ascii="Times New Roman" w:hAnsi="Times New Roman"/>
          <w:sz w:val="24"/>
        </w:rPr>
        <w:t>The</w:t>
      </w:r>
      <w:r w:rsidR="00922781">
        <w:rPr>
          <w:rFonts w:ascii="Times New Roman" w:hAnsi="Times New Roman"/>
          <w:sz w:val="24"/>
        </w:rPr>
        <w:t xml:space="preserve"> study investigates the intricate relationship between clean energy, environmental deterioration, and technological innovation, highlighting FDI inflows to maintain sustainability. By associating with international sustainability trends, renewable energy </w:t>
      </w:r>
      <w:r w:rsidR="00A040B4">
        <w:rPr>
          <w:rFonts w:ascii="Times New Roman" w:hAnsi="Times New Roman"/>
          <w:sz w:val="24"/>
        </w:rPr>
        <w:t>significantly uplifts a country’s attraction to foreign invest</w:t>
      </w:r>
      <w:r w:rsidR="003B3C05">
        <w:rPr>
          <w:rFonts w:ascii="Times New Roman" w:hAnsi="Times New Roman"/>
          <w:sz w:val="24"/>
        </w:rPr>
        <w:t xml:space="preserve">ors for clean energy inclusion. Strong policies should be created that stimulate </w:t>
      </w:r>
      <w:r w:rsidR="002F090B">
        <w:rPr>
          <w:rFonts w:ascii="Times New Roman" w:hAnsi="Times New Roman"/>
          <w:sz w:val="24"/>
        </w:rPr>
        <w:t>sustainable practices and appeal to FDI to contemplate the adverse impacts of environmental</w:t>
      </w:r>
      <w:r w:rsidR="00195DB9">
        <w:rPr>
          <w:rFonts w:ascii="Times New Roman" w:hAnsi="Times New Roman"/>
          <w:sz w:val="24"/>
        </w:rPr>
        <w:t xml:space="preserve"> </w:t>
      </w:r>
      <w:r w:rsidR="002F090B">
        <w:rPr>
          <w:rFonts w:ascii="Times New Roman" w:hAnsi="Times New Roman"/>
          <w:sz w:val="24"/>
        </w:rPr>
        <w:t xml:space="preserve">deterioration. </w:t>
      </w:r>
      <w:r w:rsidR="00690F0D">
        <w:rPr>
          <w:rFonts w:ascii="Times New Roman" w:hAnsi="Times New Roman"/>
          <w:sz w:val="24"/>
        </w:rPr>
        <w:t xml:space="preserve">Lastly, green technological developments </w:t>
      </w:r>
      <w:r w:rsidR="003C6677">
        <w:rPr>
          <w:rFonts w:ascii="Times New Roman" w:hAnsi="Times New Roman"/>
          <w:sz w:val="24"/>
        </w:rPr>
        <w:t xml:space="preserve">are vital for mitigating environmental influence and </w:t>
      </w:r>
      <w:r w:rsidR="0022348A">
        <w:rPr>
          <w:rFonts w:ascii="Times New Roman" w:hAnsi="Times New Roman"/>
          <w:sz w:val="24"/>
        </w:rPr>
        <w:t>amplifying operational</w:t>
      </w:r>
      <w:r w:rsidR="004A6641">
        <w:rPr>
          <w:rFonts w:ascii="Times New Roman" w:hAnsi="Times New Roman"/>
          <w:sz w:val="24"/>
        </w:rPr>
        <w:t xml:space="preserve"> efficiencies for appealing FDI inflows. </w:t>
      </w:r>
      <w:r w:rsidR="00195DB9">
        <w:rPr>
          <w:rFonts w:ascii="Times New Roman" w:hAnsi="Times New Roman"/>
          <w:sz w:val="24"/>
        </w:rPr>
        <w:t>Also,</w:t>
      </w:r>
      <w:r w:rsidR="00312247">
        <w:rPr>
          <w:rFonts w:ascii="Times New Roman" w:hAnsi="Times New Roman"/>
          <w:sz w:val="24"/>
        </w:rPr>
        <w:t xml:space="preserve"> </w:t>
      </w:r>
      <w:r w:rsidR="00195DB9">
        <w:rPr>
          <w:rFonts w:ascii="Times New Roman" w:hAnsi="Times New Roman"/>
          <w:sz w:val="24"/>
        </w:rPr>
        <w:t>impl</w:t>
      </w:r>
      <w:r w:rsidR="00312247">
        <w:rPr>
          <w:rFonts w:ascii="Times New Roman" w:hAnsi="Times New Roman"/>
          <w:sz w:val="24"/>
        </w:rPr>
        <w:t xml:space="preserve">ying </w:t>
      </w:r>
      <w:r w:rsidR="00312247">
        <w:rPr>
          <w:rFonts w:ascii="Times New Roman" w:hAnsi="Times New Roman"/>
          <w:sz w:val="24"/>
        </w:rPr>
        <w:lastRenderedPageBreak/>
        <w:t>advanced econometrics techniques and various tests</w:t>
      </w:r>
      <w:r w:rsidR="00244E33">
        <w:rPr>
          <w:rFonts w:ascii="Times New Roman" w:hAnsi="Times New Roman"/>
          <w:sz w:val="24"/>
        </w:rPr>
        <w:t xml:space="preserve"> provide extensive knowledge about the correlations.</w:t>
      </w:r>
    </w:p>
    <w:p w14:paraId="2157127D" w14:textId="77777777" w:rsidR="005D5204" w:rsidRPr="005D5204" w:rsidRDefault="00EF3F3A" w:rsidP="008410C5">
      <w:pPr>
        <w:spacing w:line="360" w:lineRule="auto"/>
        <w:jc w:val="both"/>
        <w:rPr>
          <w:rFonts w:ascii="Times New Roman" w:hAnsi="Times New Roman"/>
          <w:sz w:val="24"/>
        </w:rPr>
      </w:pPr>
      <w:r>
        <w:rPr>
          <w:rFonts w:ascii="Times New Roman" w:hAnsi="Times New Roman"/>
          <w:sz w:val="24"/>
        </w:rPr>
        <w:t xml:space="preserve">I am grateful that United International University provided valuable access to the resources </w:t>
      </w:r>
      <w:r w:rsidR="00451BDE">
        <w:rPr>
          <w:rFonts w:ascii="Times New Roman" w:hAnsi="Times New Roman"/>
          <w:sz w:val="24"/>
        </w:rPr>
        <w:t xml:space="preserve">and significant data to complete this research. </w:t>
      </w:r>
    </w:p>
    <w:p w14:paraId="246D1429" w14:textId="77777777" w:rsidR="009B4E44" w:rsidRDefault="00451BDE" w:rsidP="008410C5">
      <w:pPr>
        <w:spacing w:line="360" w:lineRule="auto"/>
        <w:jc w:val="both"/>
        <w:rPr>
          <w:rFonts w:ascii="Times New Roman" w:hAnsi="Times New Roman"/>
          <w:sz w:val="24"/>
        </w:rPr>
      </w:pPr>
      <w:r>
        <w:rPr>
          <w:rFonts w:ascii="Times New Roman" w:hAnsi="Times New Roman"/>
          <w:sz w:val="24"/>
        </w:rPr>
        <w:t xml:space="preserve">Ultimately, </w:t>
      </w:r>
      <w:r w:rsidR="000D60F2">
        <w:rPr>
          <w:rFonts w:ascii="Times New Roman" w:hAnsi="Times New Roman"/>
          <w:sz w:val="24"/>
        </w:rPr>
        <w:t xml:space="preserve">this article </w:t>
      </w:r>
      <w:r w:rsidR="008410C5">
        <w:rPr>
          <w:rFonts w:ascii="Times New Roman" w:hAnsi="Times New Roman"/>
          <w:sz w:val="24"/>
        </w:rPr>
        <w:t xml:space="preserve">contributes to the ongoing discussion on sustainable improvement by offering empirical data and policy recommendations on how </w:t>
      </w:r>
      <w:r w:rsidR="00617A78">
        <w:rPr>
          <w:rFonts w:ascii="Times New Roman" w:hAnsi="Times New Roman"/>
          <w:sz w:val="24"/>
        </w:rPr>
        <w:t xml:space="preserve">to leverage technological developments and clean energy to strengthen FDI inflows while protecting environmental morality. </w:t>
      </w:r>
    </w:p>
    <w:p w14:paraId="07AB3F11" w14:textId="77777777" w:rsidR="00D94354" w:rsidRPr="00451BDE" w:rsidRDefault="00D94354" w:rsidP="008410C5">
      <w:pPr>
        <w:spacing w:line="360" w:lineRule="auto"/>
        <w:jc w:val="both"/>
        <w:rPr>
          <w:rFonts w:ascii="Times New Roman" w:hAnsi="Times New Roman"/>
          <w:sz w:val="24"/>
        </w:rPr>
      </w:pPr>
      <w:r>
        <w:rPr>
          <w:rFonts w:ascii="Times New Roman" w:hAnsi="Times New Roman"/>
          <w:sz w:val="24"/>
        </w:rPr>
        <w:t xml:space="preserve">I hope these findings and policy recommendations may contribute to decision-making in </w:t>
      </w:r>
      <w:r w:rsidR="008903EC">
        <w:rPr>
          <w:rFonts w:ascii="Times New Roman" w:hAnsi="Times New Roman"/>
          <w:sz w:val="24"/>
        </w:rPr>
        <w:t>various</w:t>
      </w:r>
      <w:r>
        <w:rPr>
          <w:rFonts w:ascii="Times New Roman" w:hAnsi="Times New Roman"/>
          <w:sz w:val="24"/>
        </w:rPr>
        <w:t xml:space="preserve"> sectors</w:t>
      </w:r>
      <w:r w:rsidR="008903EC">
        <w:rPr>
          <w:rFonts w:ascii="Times New Roman" w:hAnsi="Times New Roman"/>
          <w:sz w:val="24"/>
        </w:rPr>
        <w:t xml:space="preserve"> for sustainable investment practices. Thank you for considering this work. </w:t>
      </w:r>
    </w:p>
    <w:p w14:paraId="4F9F1E4E" w14:textId="77777777" w:rsidR="009B4E44" w:rsidRDefault="009B4E44" w:rsidP="00BC68EC">
      <w:pPr>
        <w:spacing w:line="360" w:lineRule="auto"/>
        <w:rPr>
          <w:rFonts w:ascii="Times New Roman" w:hAnsi="Times New Roman"/>
          <w:b/>
          <w:sz w:val="24"/>
        </w:rPr>
      </w:pPr>
    </w:p>
    <w:p w14:paraId="265A79D8" w14:textId="77777777" w:rsidR="00BB1EDB" w:rsidRPr="00BB1EDB" w:rsidRDefault="00694958" w:rsidP="00BC68EC">
      <w:pPr>
        <w:spacing w:line="360" w:lineRule="auto"/>
        <w:rPr>
          <w:rFonts w:ascii="Times New Roman" w:hAnsi="Times New Roman"/>
          <w:sz w:val="24"/>
        </w:rPr>
      </w:pPr>
      <w:r>
        <w:rPr>
          <w:rFonts w:ascii="Times New Roman" w:hAnsi="Times New Roman"/>
          <w:sz w:val="24"/>
        </w:rPr>
        <w:t>Sincerely</w:t>
      </w:r>
    </w:p>
    <w:p w14:paraId="78010F55" w14:textId="77777777" w:rsidR="00BB1EDB" w:rsidRPr="00BB1EDB" w:rsidRDefault="00BB1EDB" w:rsidP="00BC68EC">
      <w:pPr>
        <w:spacing w:line="360" w:lineRule="auto"/>
        <w:rPr>
          <w:rFonts w:ascii="Times New Roman" w:hAnsi="Times New Roman"/>
          <w:sz w:val="24"/>
        </w:rPr>
      </w:pPr>
      <w:r w:rsidRPr="00BB1EDB">
        <w:rPr>
          <w:rFonts w:ascii="Times New Roman" w:hAnsi="Times New Roman"/>
          <w:sz w:val="24"/>
        </w:rPr>
        <w:t>Rajin Al – Tanjim Bhuiyan</w:t>
      </w:r>
    </w:p>
    <w:p w14:paraId="5BB6351A" w14:textId="77777777" w:rsidR="009B4E44" w:rsidRDefault="009B4E44" w:rsidP="00BC68EC">
      <w:pPr>
        <w:spacing w:line="360" w:lineRule="auto"/>
        <w:rPr>
          <w:rFonts w:ascii="Times New Roman" w:hAnsi="Times New Roman"/>
          <w:b/>
          <w:sz w:val="24"/>
        </w:rPr>
      </w:pPr>
    </w:p>
    <w:p w14:paraId="781FFEC8" w14:textId="77777777" w:rsidR="00195DB9" w:rsidRDefault="00195DB9" w:rsidP="00BC68EC">
      <w:pPr>
        <w:spacing w:line="360" w:lineRule="auto"/>
        <w:rPr>
          <w:rFonts w:ascii="Times New Roman" w:hAnsi="Times New Roman"/>
          <w:b/>
          <w:sz w:val="24"/>
        </w:rPr>
      </w:pPr>
    </w:p>
    <w:p w14:paraId="7E7E44C6" w14:textId="77777777" w:rsidR="00195DB9" w:rsidRDefault="00195DB9" w:rsidP="00BC68EC">
      <w:pPr>
        <w:spacing w:line="360" w:lineRule="auto"/>
        <w:rPr>
          <w:rFonts w:ascii="Times New Roman" w:hAnsi="Times New Roman"/>
          <w:b/>
          <w:sz w:val="24"/>
        </w:rPr>
      </w:pPr>
    </w:p>
    <w:p w14:paraId="4D216587" w14:textId="77777777" w:rsidR="00195DB9" w:rsidRDefault="00195DB9" w:rsidP="00BC68EC">
      <w:pPr>
        <w:spacing w:line="360" w:lineRule="auto"/>
        <w:rPr>
          <w:rFonts w:ascii="Times New Roman" w:hAnsi="Times New Roman"/>
          <w:b/>
          <w:sz w:val="24"/>
        </w:rPr>
      </w:pPr>
    </w:p>
    <w:p w14:paraId="1540C0CA" w14:textId="77777777" w:rsidR="00195DB9" w:rsidRDefault="00195DB9" w:rsidP="00BC68EC">
      <w:pPr>
        <w:spacing w:line="360" w:lineRule="auto"/>
        <w:rPr>
          <w:rFonts w:ascii="Times New Roman" w:hAnsi="Times New Roman"/>
          <w:b/>
          <w:sz w:val="24"/>
        </w:rPr>
      </w:pPr>
    </w:p>
    <w:p w14:paraId="7030C991" w14:textId="77777777" w:rsidR="009B4E44" w:rsidRDefault="009B4E44" w:rsidP="00BC68EC">
      <w:pPr>
        <w:spacing w:line="360" w:lineRule="auto"/>
        <w:rPr>
          <w:rFonts w:ascii="Times New Roman" w:hAnsi="Times New Roman"/>
          <w:b/>
          <w:sz w:val="24"/>
        </w:rPr>
      </w:pPr>
    </w:p>
    <w:p w14:paraId="1AB1A4C2" w14:textId="77777777" w:rsidR="00BB1EDB" w:rsidRDefault="00BB1EDB" w:rsidP="00BC68EC">
      <w:pPr>
        <w:spacing w:line="360" w:lineRule="auto"/>
        <w:rPr>
          <w:rFonts w:ascii="Times New Roman" w:hAnsi="Times New Roman"/>
          <w:b/>
          <w:sz w:val="24"/>
        </w:rPr>
      </w:pPr>
    </w:p>
    <w:p w14:paraId="2C0A5B4D" w14:textId="77777777" w:rsidR="00BB1EDB" w:rsidRDefault="00BB1EDB" w:rsidP="00BC68EC">
      <w:pPr>
        <w:spacing w:line="360" w:lineRule="auto"/>
        <w:rPr>
          <w:rFonts w:ascii="Times New Roman" w:hAnsi="Times New Roman"/>
          <w:b/>
          <w:sz w:val="24"/>
        </w:rPr>
      </w:pPr>
    </w:p>
    <w:p w14:paraId="245D74FD" w14:textId="77777777" w:rsidR="00BB1EDB" w:rsidRDefault="00BB1EDB" w:rsidP="00BC68EC">
      <w:pPr>
        <w:spacing w:line="360" w:lineRule="auto"/>
        <w:rPr>
          <w:rFonts w:ascii="Times New Roman" w:hAnsi="Times New Roman"/>
          <w:b/>
          <w:sz w:val="24"/>
        </w:rPr>
      </w:pPr>
    </w:p>
    <w:p w14:paraId="305DC37C" w14:textId="77777777" w:rsidR="00BB1EDB" w:rsidRDefault="00BB1EDB" w:rsidP="00BC68EC">
      <w:pPr>
        <w:spacing w:line="360" w:lineRule="auto"/>
        <w:rPr>
          <w:rFonts w:ascii="Times New Roman" w:hAnsi="Times New Roman"/>
          <w:b/>
          <w:sz w:val="24"/>
        </w:rPr>
      </w:pPr>
    </w:p>
    <w:p w14:paraId="18214105" w14:textId="77777777" w:rsidR="00BB1EDB" w:rsidRDefault="00BB1EDB" w:rsidP="00BC68EC">
      <w:pPr>
        <w:spacing w:line="360" w:lineRule="auto"/>
        <w:rPr>
          <w:rFonts w:ascii="Times New Roman" w:hAnsi="Times New Roman"/>
          <w:b/>
          <w:sz w:val="24"/>
        </w:rPr>
      </w:pPr>
    </w:p>
    <w:p w14:paraId="4EC80F8B" w14:textId="77777777" w:rsidR="003770F4" w:rsidRDefault="003770F4" w:rsidP="00BC68EC">
      <w:pPr>
        <w:spacing w:line="360" w:lineRule="auto"/>
        <w:rPr>
          <w:rFonts w:ascii="Times New Roman" w:hAnsi="Times New Roman"/>
          <w:b/>
          <w:sz w:val="24"/>
        </w:rPr>
      </w:pPr>
    </w:p>
    <w:p w14:paraId="6C092035" w14:textId="77777777" w:rsidR="00BB1EDB" w:rsidRDefault="00BB1EDB" w:rsidP="00BC68EC">
      <w:pPr>
        <w:spacing w:line="360" w:lineRule="auto"/>
        <w:rPr>
          <w:rFonts w:ascii="Times New Roman" w:hAnsi="Times New Roman"/>
          <w:b/>
          <w:sz w:val="24"/>
        </w:rPr>
      </w:pPr>
    </w:p>
    <w:p w14:paraId="352593DB" w14:textId="77777777" w:rsidR="00E20E3F" w:rsidRPr="003770F4" w:rsidRDefault="00DB48CE" w:rsidP="003770F4">
      <w:pPr>
        <w:pStyle w:val="Heading1"/>
        <w:rPr>
          <w:rFonts w:ascii="Times New Roman" w:hAnsi="Times New Roman" w:cs="Times New Roman"/>
        </w:rPr>
      </w:pPr>
      <w:bookmarkStart w:id="1" w:name="_Toc182049883"/>
      <w:r w:rsidRPr="003770F4">
        <w:rPr>
          <w:rFonts w:ascii="Times New Roman" w:hAnsi="Times New Roman" w:cs="Times New Roman"/>
        </w:rPr>
        <w:lastRenderedPageBreak/>
        <w:t>Acknowledgment</w:t>
      </w:r>
      <w:bookmarkEnd w:id="1"/>
      <w:r w:rsidRPr="003770F4">
        <w:rPr>
          <w:rFonts w:ascii="Times New Roman" w:hAnsi="Times New Roman" w:cs="Times New Roman"/>
        </w:rPr>
        <w:t xml:space="preserve"> </w:t>
      </w:r>
    </w:p>
    <w:p w14:paraId="7DA6031C" w14:textId="77777777" w:rsidR="00DB48CE" w:rsidRPr="003768C6" w:rsidRDefault="007D49F8" w:rsidP="007E125E">
      <w:pPr>
        <w:spacing w:line="360" w:lineRule="auto"/>
        <w:jc w:val="both"/>
        <w:rPr>
          <w:rFonts w:ascii="Times New Roman" w:hAnsi="Times New Roman"/>
          <w:sz w:val="24"/>
        </w:rPr>
      </w:pPr>
      <w:r w:rsidRPr="003768C6">
        <w:rPr>
          <w:rFonts w:ascii="Times New Roman" w:hAnsi="Times New Roman"/>
          <w:sz w:val="24"/>
        </w:rPr>
        <w:t>First</w:t>
      </w:r>
      <w:r w:rsidR="003768C6" w:rsidRPr="003768C6">
        <w:rPr>
          <w:rFonts w:ascii="Times New Roman" w:hAnsi="Times New Roman"/>
          <w:sz w:val="24"/>
        </w:rPr>
        <w:t>,</w:t>
      </w:r>
      <w:r w:rsidRPr="003768C6">
        <w:rPr>
          <w:rFonts w:ascii="Times New Roman" w:hAnsi="Times New Roman"/>
          <w:sz w:val="24"/>
        </w:rPr>
        <w:t xml:space="preserve"> </w:t>
      </w:r>
      <w:r w:rsidR="007173FE">
        <w:rPr>
          <w:rFonts w:ascii="Times New Roman" w:hAnsi="Times New Roman"/>
          <w:sz w:val="24"/>
        </w:rPr>
        <w:t>I thank God for giving me the courage, discernment, determination, consistent motivation, and guidance to complete this research. I would also</w:t>
      </w:r>
      <w:r w:rsidR="00A927E0">
        <w:rPr>
          <w:rFonts w:ascii="Times New Roman" w:hAnsi="Times New Roman"/>
          <w:sz w:val="24"/>
        </w:rPr>
        <w:t xml:space="preserve"> like to </w:t>
      </w:r>
      <w:r w:rsidR="009B4E44">
        <w:rPr>
          <w:rFonts w:ascii="Times New Roman" w:hAnsi="Times New Roman"/>
          <w:sz w:val="24"/>
        </w:rPr>
        <w:t>thank</w:t>
      </w:r>
      <w:r w:rsidR="00A927E0">
        <w:rPr>
          <w:rFonts w:ascii="Times New Roman" w:hAnsi="Times New Roman"/>
          <w:sz w:val="24"/>
        </w:rPr>
        <w:t xml:space="preserve"> everyone for mentoring and encouraging</w:t>
      </w:r>
      <w:r w:rsidR="00EA3D11">
        <w:rPr>
          <w:rFonts w:ascii="Times New Roman" w:hAnsi="Times New Roman"/>
          <w:sz w:val="24"/>
        </w:rPr>
        <w:t xml:space="preserve"> me to finish this project. </w:t>
      </w:r>
    </w:p>
    <w:p w14:paraId="64D23F1B" w14:textId="77777777" w:rsidR="00E20E3F" w:rsidRPr="006B2B87" w:rsidRDefault="006B2B87" w:rsidP="00794B07">
      <w:pPr>
        <w:spacing w:line="360" w:lineRule="auto"/>
        <w:jc w:val="both"/>
        <w:rPr>
          <w:rFonts w:ascii="Times New Roman" w:hAnsi="Times New Roman"/>
          <w:sz w:val="24"/>
        </w:rPr>
      </w:pPr>
      <w:r>
        <w:rPr>
          <w:rFonts w:ascii="Times New Roman" w:hAnsi="Times New Roman"/>
          <w:sz w:val="24"/>
        </w:rPr>
        <w:t xml:space="preserve">My dedicated research supervisor, Md Qamruzzaman, gave me the golden opportunity to do this invaluable project paper with </w:t>
      </w:r>
      <w:r w:rsidR="003D04C6">
        <w:rPr>
          <w:rFonts w:ascii="Times New Roman" w:hAnsi="Times New Roman"/>
          <w:sz w:val="24"/>
        </w:rPr>
        <w:t>constan</w:t>
      </w:r>
      <w:r>
        <w:rPr>
          <w:rFonts w:ascii="Times New Roman" w:hAnsi="Times New Roman"/>
          <w:sz w:val="24"/>
        </w:rPr>
        <w:t xml:space="preserve">t support, essential wisdom, and guidance to shape it properly. </w:t>
      </w:r>
      <w:r w:rsidR="003D04C6">
        <w:rPr>
          <w:rFonts w:ascii="Times New Roman" w:hAnsi="Times New Roman"/>
          <w:sz w:val="24"/>
        </w:rPr>
        <w:t xml:space="preserve">I deeply regard your unwavering diligence in my academic development and valuable counseling. </w:t>
      </w:r>
    </w:p>
    <w:p w14:paraId="70CBEB69" w14:textId="77777777" w:rsidR="00E20E3F" w:rsidRPr="00794B07" w:rsidRDefault="00794B07" w:rsidP="00794B07">
      <w:pPr>
        <w:spacing w:line="360" w:lineRule="auto"/>
        <w:jc w:val="both"/>
        <w:rPr>
          <w:rFonts w:ascii="Times New Roman" w:hAnsi="Times New Roman"/>
          <w:sz w:val="24"/>
        </w:rPr>
      </w:pPr>
      <w:r>
        <w:rPr>
          <w:rFonts w:ascii="Times New Roman" w:hAnsi="Times New Roman"/>
          <w:sz w:val="24"/>
        </w:rPr>
        <w:t xml:space="preserve">I thank United International University for giving me access to comprehensive resources </w:t>
      </w:r>
      <w:r w:rsidR="00721E69">
        <w:rPr>
          <w:rFonts w:ascii="Times New Roman" w:hAnsi="Times New Roman"/>
          <w:sz w:val="24"/>
        </w:rPr>
        <w:t>vital to this study. Also, I am thankful to individuals and organizations that supplied secondary data and research materials, which helped me create perceptive observation and analysis and succeed</w:t>
      </w:r>
      <w:r w:rsidR="00801E75">
        <w:rPr>
          <w:rFonts w:ascii="Times New Roman" w:hAnsi="Times New Roman"/>
          <w:sz w:val="24"/>
        </w:rPr>
        <w:t xml:space="preserve"> in this paper. </w:t>
      </w:r>
    </w:p>
    <w:p w14:paraId="5A131DF8" w14:textId="77777777" w:rsidR="00E20E3F" w:rsidRPr="00794B07" w:rsidRDefault="00594BA5" w:rsidP="00594BA5">
      <w:pPr>
        <w:spacing w:line="360" w:lineRule="auto"/>
        <w:jc w:val="both"/>
        <w:rPr>
          <w:rFonts w:ascii="Times New Roman" w:hAnsi="Times New Roman"/>
          <w:sz w:val="24"/>
        </w:rPr>
      </w:pPr>
      <w:r>
        <w:rPr>
          <w:rFonts w:ascii="Times New Roman" w:hAnsi="Times New Roman"/>
          <w:sz w:val="24"/>
        </w:rPr>
        <w:t xml:space="preserve">Finally, I would like to express my gratitude to every person who contributed to and supported me in conducting this research in many ways. </w:t>
      </w:r>
    </w:p>
    <w:p w14:paraId="2A7192A1" w14:textId="77777777" w:rsidR="00E20E3F" w:rsidRDefault="00E20E3F" w:rsidP="00BC68EC">
      <w:pPr>
        <w:spacing w:line="360" w:lineRule="auto"/>
        <w:rPr>
          <w:rFonts w:ascii="Times New Roman" w:hAnsi="Times New Roman"/>
          <w:b/>
          <w:sz w:val="32"/>
        </w:rPr>
      </w:pPr>
    </w:p>
    <w:p w14:paraId="6212F4AA" w14:textId="77777777" w:rsidR="00E20E3F" w:rsidRDefault="00594BA5" w:rsidP="00BC68EC">
      <w:pPr>
        <w:spacing w:line="360" w:lineRule="auto"/>
        <w:rPr>
          <w:rFonts w:ascii="Times New Roman" w:hAnsi="Times New Roman"/>
          <w:sz w:val="24"/>
        </w:rPr>
      </w:pPr>
      <w:r w:rsidRPr="00594BA5">
        <w:rPr>
          <w:rFonts w:ascii="Times New Roman" w:hAnsi="Times New Roman"/>
          <w:sz w:val="24"/>
        </w:rPr>
        <w:t>Sincerely</w:t>
      </w:r>
      <w:r>
        <w:rPr>
          <w:rFonts w:ascii="Times New Roman" w:hAnsi="Times New Roman"/>
          <w:sz w:val="24"/>
        </w:rPr>
        <w:t xml:space="preserve">, </w:t>
      </w:r>
    </w:p>
    <w:p w14:paraId="0C411738" w14:textId="77777777" w:rsidR="00594BA5" w:rsidRPr="00594BA5" w:rsidRDefault="00594BA5" w:rsidP="00BC68EC">
      <w:pPr>
        <w:spacing w:line="360" w:lineRule="auto"/>
        <w:rPr>
          <w:rFonts w:ascii="Times New Roman" w:hAnsi="Times New Roman"/>
          <w:sz w:val="24"/>
        </w:rPr>
      </w:pPr>
      <w:r>
        <w:rPr>
          <w:rFonts w:ascii="Times New Roman" w:hAnsi="Times New Roman"/>
          <w:sz w:val="24"/>
        </w:rPr>
        <w:t>Rajin Al–Tanjim Bhuiyan</w:t>
      </w:r>
    </w:p>
    <w:p w14:paraId="382483AE" w14:textId="77777777" w:rsidR="00E20E3F" w:rsidRDefault="00E20E3F" w:rsidP="00BC68EC">
      <w:pPr>
        <w:spacing w:line="360" w:lineRule="auto"/>
        <w:rPr>
          <w:rFonts w:ascii="Times New Roman" w:hAnsi="Times New Roman"/>
          <w:b/>
          <w:sz w:val="32"/>
        </w:rPr>
      </w:pPr>
    </w:p>
    <w:p w14:paraId="6BDC76DC" w14:textId="77777777" w:rsidR="00E20E3F" w:rsidRDefault="00E20E3F" w:rsidP="00BC68EC">
      <w:pPr>
        <w:spacing w:line="360" w:lineRule="auto"/>
        <w:rPr>
          <w:rFonts w:ascii="Times New Roman" w:hAnsi="Times New Roman"/>
          <w:b/>
          <w:sz w:val="32"/>
        </w:rPr>
      </w:pPr>
    </w:p>
    <w:p w14:paraId="03C8CF29" w14:textId="77777777" w:rsidR="00E20E3F" w:rsidRDefault="00E20E3F" w:rsidP="00BC68EC">
      <w:pPr>
        <w:spacing w:line="360" w:lineRule="auto"/>
        <w:rPr>
          <w:rFonts w:ascii="Times New Roman" w:hAnsi="Times New Roman"/>
          <w:b/>
          <w:sz w:val="32"/>
        </w:rPr>
      </w:pPr>
    </w:p>
    <w:p w14:paraId="49C00779" w14:textId="77777777" w:rsidR="00E20E3F" w:rsidRDefault="00E20E3F" w:rsidP="00BC68EC">
      <w:pPr>
        <w:spacing w:line="360" w:lineRule="auto"/>
        <w:rPr>
          <w:rFonts w:ascii="Times New Roman" w:hAnsi="Times New Roman"/>
          <w:b/>
          <w:sz w:val="32"/>
        </w:rPr>
      </w:pPr>
    </w:p>
    <w:p w14:paraId="66EB93E8" w14:textId="77777777" w:rsidR="00E20E3F" w:rsidRDefault="00E20E3F" w:rsidP="00BC68EC">
      <w:pPr>
        <w:spacing w:line="360" w:lineRule="auto"/>
        <w:rPr>
          <w:rFonts w:ascii="Times New Roman" w:hAnsi="Times New Roman"/>
          <w:b/>
          <w:sz w:val="32"/>
        </w:rPr>
      </w:pPr>
    </w:p>
    <w:p w14:paraId="76961B25" w14:textId="77777777" w:rsidR="00E20E3F" w:rsidRDefault="00E20E3F" w:rsidP="00BC68EC">
      <w:pPr>
        <w:spacing w:line="360" w:lineRule="auto"/>
        <w:rPr>
          <w:rFonts w:ascii="Times New Roman" w:hAnsi="Times New Roman"/>
          <w:b/>
          <w:sz w:val="32"/>
        </w:rPr>
      </w:pPr>
    </w:p>
    <w:p w14:paraId="779C61E9" w14:textId="77777777" w:rsidR="00E20E3F" w:rsidRDefault="00E20E3F" w:rsidP="00BC68EC">
      <w:pPr>
        <w:spacing w:line="360" w:lineRule="auto"/>
        <w:rPr>
          <w:rFonts w:ascii="Times New Roman" w:hAnsi="Times New Roman"/>
          <w:b/>
          <w:sz w:val="32"/>
        </w:rPr>
      </w:pPr>
    </w:p>
    <w:p w14:paraId="45651112" w14:textId="77777777" w:rsidR="00E20E3F" w:rsidRDefault="00E20E3F" w:rsidP="00BC68EC">
      <w:pPr>
        <w:spacing w:line="360" w:lineRule="auto"/>
        <w:rPr>
          <w:rFonts w:ascii="Times New Roman" w:hAnsi="Times New Roman"/>
          <w:b/>
          <w:sz w:val="32"/>
        </w:rPr>
      </w:pPr>
    </w:p>
    <w:p w14:paraId="514CA8E5" w14:textId="77777777" w:rsidR="00C21F7F" w:rsidRPr="003770F4" w:rsidRDefault="00127ED0" w:rsidP="003770F4">
      <w:pPr>
        <w:pStyle w:val="Heading1"/>
        <w:rPr>
          <w:rFonts w:ascii="Times New Roman" w:hAnsi="Times New Roman" w:cs="Times New Roman"/>
        </w:rPr>
      </w:pPr>
      <w:bookmarkStart w:id="2" w:name="_Toc182049884"/>
      <w:r w:rsidRPr="003770F4">
        <w:rPr>
          <w:rFonts w:ascii="Times New Roman" w:hAnsi="Times New Roman" w:cs="Times New Roman"/>
        </w:rPr>
        <w:lastRenderedPageBreak/>
        <w:t>A</w:t>
      </w:r>
      <w:r w:rsidR="00AF4D34">
        <w:rPr>
          <w:rFonts w:ascii="Times New Roman" w:hAnsi="Times New Roman" w:cs="Times New Roman"/>
        </w:rPr>
        <w:t>bstract</w:t>
      </w:r>
      <w:bookmarkEnd w:id="2"/>
      <w:r w:rsidRPr="003770F4">
        <w:rPr>
          <w:rFonts w:ascii="Times New Roman" w:hAnsi="Times New Roman" w:cs="Times New Roman"/>
        </w:rPr>
        <w:t xml:space="preserve"> </w:t>
      </w:r>
    </w:p>
    <w:p w14:paraId="04F82C5E" w14:textId="77777777" w:rsidR="00C21F7F" w:rsidRPr="00C30EDC" w:rsidRDefault="00976868" w:rsidP="00356458">
      <w:pPr>
        <w:spacing w:line="360" w:lineRule="auto"/>
        <w:jc w:val="both"/>
        <w:rPr>
          <w:rFonts w:ascii="Times New Roman" w:hAnsi="Times New Roman"/>
          <w:sz w:val="24"/>
        </w:rPr>
      </w:pPr>
      <w:r>
        <w:rPr>
          <w:rFonts w:ascii="Times New Roman" w:hAnsi="Times New Roman"/>
          <w:sz w:val="24"/>
        </w:rPr>
        <w:t xml:space="preserve">This project paper scrutinizes </w:t>
      </w:r>
      <w:r w:rsidR="002C3DCC">
        <w:rPr>
          <w:rFonts w:ascii="Times New Roman" w:hAnsi="Times New Roman"/>
          <w:sz w:val="24"/>
        </w:rPr>
        <w:t>the impact of clean energy inclusion, environmental deterioration, and technological innovation on foreign direct investment (FDI) inflows</w:t>
      </w:r>
      <w:r w:rsidR="006C49B4">
        <w:rPr>
          <w:rFonts w:ascii="Times New Roman" w:hAnsi="Times New Roman"/>
          <w:sz w:val="24"/>
        </w:rPr>
        <w:t xml:space="preserve"> to achieve Sustainable Development Goal 7 (SDG-7). It finds complex relationships between the variables, like renewable energy consumption, revealing a pre-eminently positive influence on FDI inflows</w:t>
      </w:r>
      <w:r w:rsidR="00304975">
        <w:rPr>
          <w:rFonts w:ascii="Times New Roman" w:hAnsi="Times New Roman"/>
          <w:sz w:val="24"/>
        </w:rPr>
        <w:t>. Secondly, carbon dioxide (CO2) emissions have a bidirectional connection</w:t>
      </w:r>
      <w:r w:rsidR="00202CF7">
        <w:rPr>
          <w:rFonts w:ascii="Times New Roman" w:hAnsi="Times New Roman"/>
          <w:sz w:val="24"/>
        </w:rPr>
        <w:t xml:space="preserve"> and indicate that high emissions perhaps deter investment in the long run. </w:t>
      </w:r>
      <w:r w:rsidR="006B35B0">
        <w:rPr>
          <w:rFonts w:ascii="Times New Roman" w:hAnsi="Times New Roman"/>
          <w:sz w:val="24"/>
        </w:rPr>
        <w:t>Finally, technological innovation exhibits powerful aptitudes &amp; capabilities innovation to attract more foreign investors in host countries</w:t>
      </w:r>
      <w:r w:rsidR="00055C82">
        <w:rPr>
          <w:rFonts w:ascii="Times New Roman" w:hAnsi="Times New Roman"/>
          <w:sz w:val="24"/>
        </w:rPr>
        <w:t>,</w:t>
      </w:r>
      <w:r w:rsidR="006B35B0">
        <w:rPr>
          <w:rFonts w:ascii="Times New Roman" w:hAnsi="Times New Roman"/>
          <w:sz w:val="24"/>
        </w:rPr>
        <w:t xml:space="preserve"> </w:t>
      </w:r>
      <w:r w:rsidR="00572732">
        <w:rPr>
          <w:rFonts w:ascii="Times New Roman" w:hAnsi="Times New Roman"/>
          <w:sz w:val="24"/>
        </w:rPr>
        <w:t>positively influencing</w:t>
      </w:r>
      <w:r w:rsidR="00D16416">
        <w:rPr>
          <w:rFonts w:ascii="Times New Roman" w:hAnsi="Times New Roman"/>
          <w:sz w:val="24"/>
        </w:rPr>
        <w:t xml:space="preserve"> FDI. </w:t>
      </w:r>
      <w:r w:rsidR="00B75A7E">
        <w:rPr>
          <w:rFonts w:ascii="Times New Roman" w:hAnsi="Times New Roman"/>
          <w:sz w:val="24"/>
        </w:rPr>
        <w:t xml:space="preserve">This research uses diverse econometric </w:t>
      </w:r>
      <w:r w:rsidR="00055C82">
        <w:rPr>
          <w:rFonts w:ascii="Times New Roman" w:hAnsi="Times New Roman"/>
          <w:sz w:val="24"/>
        </w:rPr>
        <w:t xml:space="preserve">techniques, including cross-sectional dependency tests, </w:t>
      </w:r>
      <w:r w:rsidR="00572732">
        <w:rPr>
          <w:rFonts w:ascii="Times New Roman" w:hAnsi="Times New Roman"/>
          <w:sz w:val="24"/>
        </w:rPr>
        <w:t xml:space="preserve">panel cointegration tests, </w:t>
      </w:r>
      <w:r w:rsidR="00DA5880">
        <w:rPr>
          <w:rFonts w:ascii="Times New Roman" w:hAnsi="Times New Roman"/>
          <w:sz w:val="24"/>
        </w:rPr>
        <w:t xml:space="preserve">and </w:t>
      </w:r>
      <w:r w:rsidR="00572732">
        <w:rPr>
          <w:rFonts w:ascii="Times New Roman" w:hAnsi="Times New Roman"/>
          <w:sz w:val="24"/>
        </w:rPr>
        <w:t>cross-sectional autoregressive distributed lag (CS-ARDL) models</w:t>
      </w:r>
      <w:r w:rsidR="00E3781F">
        <w:rPr>
          <w:rFonts w:ascii="Times New Roman" w:hAnsi="Times New Roman"/>
          <w:sz w:val="24"/>
        </w:rPr>
        <w:t xml:space="preserve"> from multiple countries. </w:t>
      </w:r>
      <w:r w:rsidR="00715A0C">
        <w:rPr>
          <w:rFonts w:ascii="Times New Roman" w:hAnsi="Times New Roman"/>
          <w:sz w:val="24"/>
        </w:rPr>
        <w:t>However, other factors are interco</w:t>
      </w:r>
      <w:r w:rsidR="005B22C1">
        <w:rPr>
          <w:rFonts w:ascii="Times New Roman" w:hAnsi="Times New Roman"/>
          <w:sz w:val="24"/>
        </w:rPr>
        <w:t>nnected with these elements, emphasizing</w:t>
      </w:r>
      <w:r w:rsidR="00715A0C">
        <w:rPr>
          <w:rFonts w:ascii="Times New Roman" w:hAnsi="Times New Roman"/>
          <w:sz w:val="24"/>
        </w:rPr>
        <w:t xml:space="preserve"> the </w:t>
      </w:r>
      <w:r w:rsidR="00AC0623">
        <w:rPr>
          <w:rFonts w:ascii="Times New Roman" w:hAnsi="Times New Roman"/>
          <w:sz w:val="24"/>
        </w:rPr>
        <w:t>need to incorporate strategies that encourage alleviating environmental degradation, accepting clean energy</w:t>
      </w:r>
      <w:r w:rsidR="00082082">
        <w:rPr>
          <w:rFonts w:ascii="Times New Roman" w:hAnsi="Times New Roman"/>
          <w:sz w:val="24"/>
        </w:rPr>
        <w:t>, and promoting</w:t>
      </w:r>
      <w:r w:rsidR="00FD395D">
        <w:rPr>
          <w:rFonts w:ascii="Times New Roman" w:hAnsi="Times New Roman"/>
          <w:sz w:val="24"/>
        </w:rPr>
        <w:t xml:space="preserve"> technological development to attract foreign direct investment. </w:t>
      </w:r>
      <w:r w:rsidR="005748DF">
        <w:rPr>
          <w:rFonts w:ascii="Times New Roman" w:hAnsi="Times New Roman"/>
          <w:sz w:val="24"/>
        </w:rPr>
        <w:t xml:space="preserve">This research boosts the knowledge of </w:t>
      </w:r>
      <w:r w:rsidR="00F82507">
        <w:rPr>
          <w:rFonts w:ascii="Times New Roman" w:hAnsi="Times New Roman"/>
          <w:sz w:val="24"/>
        </w:rPr>
        <w:t xml:space="preserve">how the elements cooperate with SDG-7, as they </w:t>
      </w:r>
      <w:r w:rsidR="0049476C">
        <w:rPr>
          <w:rFonts w:ascii="Times New Roman" w:hAnsi="Times New Roman"/>
          <w:sz w:val="24"/>
        </w:rPr>
        <w:t xml:space="preserve">contribute valuable information to the policymakers &amp; investors </w:t>
      </w:r>
      <w:r w:rsidR="00F82507">
        <w:rPr>
          <w:rFonts w:ascii="Times New Roman" w:hAnsi="Times New Roman"/>
          <w:sz w:val="24"/>
        </w:rPr>
        <w:t>as they work for sustainable economi</w:t>
      </w:r>
      <w:r w:rsidR="00B86797">
        <w:rPr>
          <w:rFonts w:ascii="Times New Roman" w:hAnsi="Times New Roman"/>
          <w:sz w:val="24"/>
        </w:rPr>
        <w:t xml:space="preserve">c advancement. </w:t>
      </w:r>
      <w:r w:rsidR="00EA1A50">
        <w:rPr>
          <w:rFonts w:ascii="Times New Roman" w:hAnsi="Times New Roman"/>
          <w:sz w:val="24"/>
        </w:rPr>
        <w:t>This report provides policy recommendations highlighting green investments, reducing environmental effects, emissions controls, technology transfer</w:t>
      </w:r>
      <w:r w:rsidR="009E5DF5">
        <w:rPr>
          <w:rFonts w:ascii="Times New Roman" w:hAnsi="Times New Roman"/>
          <w:sz w:val="24"/>
        </w:rPr>
        <w:t xml:space="preserve">, and innovation to gain sustainable development </w:t>
      </w:r>
      <w:r w:rsidR="00FE5BB3">
        <w:rPr>
          <w:rFonts w:ascii="Times New Roman" w:hAnsi="Times New Roman"/>
          <w:sz w:val="24"/>
        </w:rPr>
        <w:t>goals</w:t>
      </w:r>
      <w:r w:rsidR="009E5DF5">
        <w:rPr>
          <w:rFonts w:ascii="Times New Roman" w:hAnsi="Times New Roman"/>
          <w:sz w:val="24"/>
        </w:rPr>
        <w:t xml:space="preserve"> (SDG-7).</w:t>
      </w:r>
    </w:p>
    <w:p w14:paraId="3FCAB717" w14:textId="77777777" w:rsidR="00C21F7F" w:rsidRDefault="00C21F7F" w:rsidP="00567103">
      <w:pPr>
        <w:spacing w:line="360" w:lineRule="auto"/>
        <w:jc w:val="center"/>
        <w:rPr>
          <w:rFonts w:ascii="Times New Roman" w:hAnsi="Times New Roman"/>
          <w:b/>
          <w:sz w:val="32"/>
        </w:rPr>
      </w:pPr>
    </w:p>
    <w:p w14:paraId="5EDEB5E2" w14:textId="77777777" w:rsidR="00C21F7F" w:rsidRDefault="00C21F7F" w:rsidP="00567103">
      <w:pPr>
        <w:spacing w:line="360" w:lineRule="auto"/>
        <w:jc w:val="center"/>
        <w:rPr>
          <w:rFonts w:ascii="Times New Roman" w:hAnsi="Times New Roman"/>
          <w:b/>
          <w:sz w:val="32"/>
        </w:rPr>
      </w:pPr>
    </w:p>
    <w:p w14:paraId="20F498B6" w14:textId="77777777" w:rsidR="00C21F7F" w:rsidRDefault="00C21F7F" w:rsidP="00567103">
      <w:pPr>
        <w:spacing w:line="360" w:lineRule="auto"/>
        <w:jc w:val="center"/>
        <w:rPr>
          <w:rFonts w:ascii="Times New Roman" w:hAnsi="Times New Roman"/>
          <w:b/>
          <w:sz w:val="32"/>
        </w:rPr>
      </w:pPr>
    </w:p>
    <w:p w14:paraId="62935063" w14:textId="77777777" w:rsidR="00C21F7F" w:rsidRDefault="00C21F7F" w:rsidP="00567103">
      <w:pPr>
        <w:spacing w:line="360" w:lineRule="auto"/>
        <w:jc w:val="center"/>
        <w:rPr>
          <w:rFonts w:ascii="Times New Roman" w:hAnsi="Times New Roman"/>
          <w:b/>
          <w:sz w:val="32"/>
        </w:rPr>
      </w:pPr>
    </w:p>
    <w:p w14:paraId="487FD0BD" w14:textId="77777777" w:rsidR="00C21F7F" w:rsidRDefault="00C21F7F" w:rsidP="00567103">
      <w:pPr>
        <w:spacing w:line="360" w:lineRule="auto"/>
        <w:jc w:val="center"/>
        <w:rPr>
          <w:rFonts w:ascii="Times New Roman" w:hAnsi="Times New Roman"/>
          <w:b/>
          <w:sz w:val="32"/>
        </w:rPr>
      </w:pPr>
    </w:p>
    <w:p w14:paraId="6A77B647" w14:textId="77777777" w:rsidR="00C21F7F" w:rsidRDefault="00C21F7F" w:rsidP="00567103">
      <w:pPr>
        <w:spacing w:line="360" w:lineRule="auto"/>
        <w:jc w:val="center"/>
        <w:rPr>
          <w:rFonts w:ascii="Times New Roman" w:hAnsi="Times New Roman"/>
          <w:b/>
          <w:sz w:val="32"/>
        </w:rPr>
      </w:pPr>
    </w:p>
    <w:p w14:paraId="0D98B6E9" w14:textId="77777777" w:rsidR="00567103" w:rsidRDefault="00567103" w:rsidP="00567103">
      <w:pPr>
        <w:spacing w:line="360" w:lineRule="auto"/>
        <w:jc w:val="center"/>
        <w:rPr>
          <w:rFonts w:ascii="Times New Roman" w:hAnsi="Times New Roman"/>
          <w:b/>
          <w:sz w:val="32"/>
        </w:rPr>
      </w:pPr>
    </w:p>
    <w:p w14:paraId="36ADB873" w14:textId="77777777" w:rsidR="00B74A7C" w:rsidRDefault="00B74A7C" w:rsidP="00567103">
      <w:pPr>
        <w:spacing w:line="360" w:lineRule="auto"/>
        <w:jc w:val="center"/>
        <w:rPr>
          <w:rFonts w:ascii="Times New Roman" w:hAnsi="Times New Roman"/>
          <w:b/>
          <w:sz w:val="32"/>
        </w:rPr>
      </w:pPr>
    </w:p>
    <w:p w14:paraId="4189E945" w14:textId="77777777" w:rsidR="00B74A7C" w:rsidRPr="00B654BF" w:rsidRDefault="00B74A7C" w:rsidP="00B654BF">
      <w:pPr>
        <w:pStyle w:val="Heading1"/>
        <w:rPr>
          <w:rFonts w:ascii="Times New Roman" w:hAnsi="Times New Roman" w:cs="Times New Roman"/>
        </w:rPr>
      </w:pPr>
      <w:bookmarkStart w:id="3" w:name="_Toc182049769"/>
      <w:bookmarkStart w:id="4" w:name="_Toc182049885"/>
      <w:r w:rsidRPr="00B654BF">
        <w:rPr>
          <w:rFonts w:ascii="Times New Roman" w:hAnsi="Times New Roman" w:cs="Times New Roman"/>
        </w:rPr>
        <w:lastRenderedPageBreak/>
        <w:t>Table of Content</w:t>
      </w:r>
      <w:bookmarkEnd w:id="3"/>
      <w:bookmarkEnd w:id="4"/>
    </w:p>
    <w:sdt>
      <w:sdtPr>
        <w:rPr>
          <w:rFonts w:asciiTheme="minorHAnsi" w:eastAsiaTheme="minorHAnsi" w:hAnsiTheme="minorHAnsi" w:cstheme="minorBidi"/>
          <w:color w:val="auto"/>
          <w:sz w:val="22"/>
          <w:szCs w:val="22"/>
        </w:rPr>
        <w:id w:val="-276958405"/>
        <w:docPartObj>
          <w:docPartGallery w:val="Table of Contents"/>
          <w:docPartUnique/>
        </w:docPartObj>
      </w:sdtPr>
      <w:sdtEndPr>
        <w:rPr>
          <w:b/>
          <w:bCs/>
          <w:noProof/>
        </w:rPr>
      </w:sdtEndPr>
      <w:sdtContent>
        <w:p w14:paraId="62C6DF92" w14:textId="77777777" w:rsidR="008A7FF8" w:rsidRPr="00B74A7C" w:rsidRDefault="008A7FF8">
          <w:pPr>
            <w:pStyle w:val="TOCHeading"/>
            <w:rPr>
              <w:rFonts w:asciiTheme="minorHAnsi" w:eastAsiaTheme="minorHAnsi" w:hAnsiTheme="minorHAnsi" w:cstheme="minorBidi"/>
              <w:color w:val="auto"/>
              <w:sz w:val="22"/>
              <w:szCs w:val="22"/>
            </w:rPr>
          </w:pPr>
          <w:r>
            <w:t>Contents</w:t>
          </w:r>
        </w:p>
        <w:p w14:paraId="027BC646" w14:textId="77777777" w:rsidR="0013118A" w:rsidRDefault="008A7FF8">
          <w:pPr>
            <w:pStyle w:val="TOC1"/>
            <w:tabs>
              <w:tab w:val="right" w:leader="dot" w:pos="9016"/>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182049882" w:history="1">
            <w:r w:rsidR="0013118A" w:rsidRPr="00E8504A">
              <w:rPr>
                <w:rStyle w:val="Hyperlink"/>
                <w:rFonts w:ascii="Times New Roman" w:hAnsi="Times New Roman" w:cs="Times New Roman"/>
                <w:noProof/>
              </w:rPr>
              <w:t>Letter of Transmittal</w:t>
            </w:r>
            <w:r w:rsidR="0013118A">
              <w:rPr>
                <w:noProof/>
                <w:webHidden/>
              </w:rPr>
              <w:tab/>
            </w:r>
            <w:r w:rsidR="0013118A">
              <w:rPr>
                <w:noProof/>
                <w:webHidden/>
              </w:rPr>
              <w:fldChar w:fldCharType="begin"/>
            </w:r>
            <w:r w:rsidR="0013118A">
              <w:rPr>
                <w:noProof/>
                <w:webHidden/>
              </w:rPr>
              <w:instrText xml:space="preserve"> PAGEREF _Toc182049882 \h </w:instrText>
            </w:r>
            <w:r w:rsidR="0013118A">
              <w:rPr>
                <w:noProof/>
                <w:webHidden/>
              </w:rPr>
            </w:r>
            <w:r w:rsidR="0013118A">
              <w:rPr>
                <w:noProof/>
                <w:webHidden/>
              </w:rPr>
              <w:fldChar w:fldCharType="separate"/>
            </w:r>
            <w:r w:rsidR="00C072BC">
              <w:rPr>
                <w:noProof/>
                <w:webHidden/>
              </w:rPr>
              <w:t>iii</w:t>
            </w:r>
            <w:r w:rsidR="0013118A">
              <w:rPr>
                <w:noProof/>
                <w:webHidden/>
              </w:rPr>
              <w:fldChar w:fldCharType="end"/>
            </w:r>
          </w:hyperlink>
        </w:p>
        <w:p w14:paraId="617223ED" w14:textId="77777777" w:rsidR="0013118A" w:rsidRDefault="00147E42">
          <w:pPr>
            <w:pStyle w:val="TOC1"/>
            <w:tabs>
              <w:tab w:val="right" w:leader="dot" w:pos="9016"/>
            </w:tabs>
            <w:rPr>
              <w:rFonts w:eastAsiaTheme="minorEastAsia"/>
              <w:noProof/>
            </w:rPr>
          </w:pPr>
          <w:hyperlink w:anchor="_Toc182049883" w:history="1">
            <w:r w:rsidR="0013118A" w:rsidRPr="00E8504A">
              <w:rPr>
                <w:rStyle w:val="Hyperlink"/>
                <w:rFonts w:ascii="Times New Roman" w:hAnsi="Times New Roman" w:cs="Times New Roman"/>
                <w:noProof/>
              </w:rPr>
              <w:t>Acknowledgment</w:t>
            </w:r>
            <w:r w:rsidR="0013118A">
              <w:rPr>
                <w:noProof/>
                <w:webHidden/>
              </w:rPr>
              <w:tab/>
            </w:r>
            <w:r w:rsidR="0013118A">
              <w:rPr>
                <w:noProof/>
                <w:webHidden/>
              </w:rPr>
              <w:fldChar w:fldCharType="begin"/>
            </w:r>
            <w:r w:rsidR="0013118A">
              <w:rPr>
                <w:noProof/>
                <w:webHidden/>
              </w:rPr>
              <w:instrText xml:space="preserve"> PAGEREF _Toc182049883 \h </w:instrText>
            </w:r>
            <w:r w:rsidR="0013118A">
              <w:rPr>
                <w:noProof/>
                <w:webHidden/>
              </w:rPr>
            </w:r>
            <w:r w:rsidR="0013118A">
              <w:rPr>
                <w:noProof/>
                <w:webHidden/>
              </w:rPr>
              <w:fldChar w:fldCharType="separate"/>
            </w:r>
            <w:r w:rsidR="00C072BC">
              <w:rPr>
                <w:noProof/>
                <w:webHidden/>
              </w:rPr>
              <w:t>v</w:t>
            </w:r>
            <w:r w:rsidR="0013118A">
              <w:rPr>
                <w:noProof/>
                <w:webHidden/>
              </w:rPr>
              <w:fldChar w:fldCharType="end"/>
            </w:r>
          </w:hyperlink>
        </w:p>
        <w:p w14:paraId="72D9134A" w14:textId="77777777" w:rsidR="0013118A" w:rsidRDefault="00147E42">
          <w:pPr>
            <w:pStyle w:val="TOC1"/>
            <w:tabs>
              <w:tab w:val="right" w:leader="dot" w:pos="9016"/>
            </w:tabs>
            <w:rPr>
              <w:rFonts w:eastAsiaTheme="minorEastAsia"/>
              <w:noProof/>
            </w:rPr>
          </w:pPr>
          <w:hyperlink w:anchor="_Toc182049884" w:history="1">
            <w:r w:rsidR="0013118A" w:rsidRPr="00E8504A">
              <w:rPr>
                <w:rStyle w:val="Hyperlink"/>
                <w:rFonts w:ascii="Times New Roman" w:hAnsi="Times New Roman" w:cs="Times New Roman"/>
                <w:noProof/>
              </w:rPr>
              <w:t>Abstract</w:t>
            </w:r>
            <w:r w:rsidR="0013118A">
              <w:rPr>
                <w:noProof/>
                <w:webHidden/>
              </w:rPr>
              <w:tab/>
            </w:r>
            <w:r w:rsidR="0013118A">
              <w:rPr>
                <w:noProof/>
                <w:webHidden/>
              </w:rPr>
              <w:fldChar w:fldCharType="begin"/>
            </w:r>
            <w:r w:rsidR="0013118A">
              <w:rPr>
                <w:noProof/>
                <w:webHidden/>
              </w:rPr>
              <w:instrText xml:space="preserve"> PAGEREF _Toc182049884 \h </w:instrText>
            </w:r>
            <w:r w:rsidR="0013118A">
              <w:rPr>
                <w:noProof/>
                <w:webHidden/>
              </w:rPr>
            </w:r>
            <w:r w:rsidR="0013118A">
              <w:rPr>
                <w:noProof/>
                <w:webHidden/>
              </w:rPr>
              <w:fldChar w:fldCharType="separate"/>
            </w:r>
            <w:r w:rsidR="00C072BC">
              <w:rPr>
                <w:noProof/>
                <w:webHidden/>
              </w:rPr>
              <w:t>vi</w:t>
            </w:r>
            <w:r w:rsidR="0013118A">
              <w:rPr>
                <w:noProof/>
                <w:webHidden/>
              </w:rPr>
              <w:fldChar w:fldCharType="end"/>
            </w:r>
          </w:hyperlink>
          <w:hyperlink w:anchor="_Toc182049885" w:history="1"/>
        </w:p>
        <w:p w14:paraId="0CC5E6B6" w14:textId="77777777" w:rsidR="0013118A" w:rsidRDefault="00147E42">
          <w:pPr>
            <w:pStyle w:val="TOC1"/>
            <w:tabs>
              <w:tab w:val="right" w:leader="dot" w:pos="9016"/>
            </w:tabs>
            <w:rPr>
              <w:rFonts w:eastAsiaTheme="minorEastAsia"/>
              <w:noProof/>
            </w:rPr>
          </w:pPr>
          <w:hyperlink w:anchor="_Toc182049886" w:history="1">
            <w:r w:rsidR="0013118A" w:rsidRPr="00E8504A">
              <w:rPr>
                <w:rStyle w:val="Hyperlink"/>
                <w:rFonts w:ascii="Times New Roman" w:hAnsi="Times New Roman" w:cs="Times New Roman"/>
                <w:noProof/>
              </w:rPr>
              <w:t>CHAPTER 01: INTRODUCTION</w:t>
            </w:r>
            <w:r w:rsidR="0013118A">
              <w:rPr>
                <w:noProof/>
                <w:webHidden/>
              </w:rPr>
              <w:tab/>
            </w:r>
            <w:r w:rsidR="0013118A">
              <w:rPr>
                <w:noProof/>
                <w:webHidden/>
              </w:rPr>
              <w:fldChar w:fldCharType="begin"/>
            </w:r>
            <w:r w:rsidR="0013118A">
              <w:rPr>
                <w:noProof/>
                <w:webHidden/>
              </w:rPr>
              <w:instrText xml:space="preserve"> PAGEREF _Toc182049886 \h </w:instrText>
            </w:r>
            <w:r w:rsidR="0013118A">
              <w:rPr>
                <w:noProof/>
                <w:webHidden/>
              </w:rPr>
            </w:r>
            <w:r w:rsidR="0013118A">
              <w:rPr>
                <w:noProof/>
                <w:webHidden/>
              </w:rPr>
              <w:fldChar w:fldCharType="separate"/>
            </w:r>
            <w:r w:rsidR="00C072BC">
              <w:rPr>
                <w:noProof/>
                <w:webHidden/>
              </w:rPr>
              <w:t>1</w:t>
            </w:r>
            <w:r w:rsidR="0013118A">
              <w:rPr>
                <w:noProof/>
                <w:webHidden/>
              </w:rPr>
              <w:fldChar w:fldCharType="end"/>
            </w:r>
          </w:hyperlink>
        </w:p>
        <w:p w14:paraId="1F308C17" w14:textId="77777777" w:rsidR="0013118A" w:rsidRDefault="00147E42">
          <w:pPr>
            <w:pStyle w:val="TOC2"/>
            <w:tabs>
              <w:tab w:val="left" w:pos="880"/>
              <w:tab w:val="right" w:leader="dot" w:pos="9016"/>
            </w:tabs>
            <w:rPr>
              <w:rFonts w:eastAsiaTheme="minorEastAsia"/>
              <w:noProof/>
            </w:rPr>
          </w:pPr>
          <w:hyperlink w:anchor="_Toc182049887" w:history="1">
            <w:r w:rsidR="0013118A" w:rsidRPr="00E8504A">
              <w:rPr>
                <w:rStyle w:val="Hyperlink"/>
                <w:rFonts w:ascii="Times New Roman" w:hAnsi="Times New Roman" w:cs="Times New Roman"/>
                <w:noProof/>
              </w:rPr>
              <w:t>1.1</w:t>
            </w:r>
            <w:r w:rsidR="0013118A">
              <w:rPr>
                <w:rFonts w:eastAsiaTheme="minorEastAsia"/>
                <w:noProof/>
              </w:rPr>
              <w:tab/>
            </w:r>
            <w:r w:rsidR="0013118A" w:rsidRPr="00E8504A">
              <w:rPr>
                <w:rStyle w:val="Hyperlink"/>
                <w:rFonts w:ascii="Times New Roman" w:hAnsi="Times New Roman" w:cs="Times New Roman"/>
                <w:noProof/>
              </w:rPr>
              <w:t>Background of the Study</w:t>
            </w:r>
            <w:r w:rsidR="0013118A">
              <w:rPr>
                <w:noProof/>
                <w:webHidden/>
              </w:rPr>
              <w:tab/>
            </w:r>
            <w:r w:rsidR="0013118A">
              <w:rPr>
                <w:noProof/>
                <w:webHidden/>
              </w:rPr>
              <w:fldChar w:fldCharType="begin"/>
            </w:r>
            <w:r w:rsidR="0013118A">
              <w:rPr>
                <w:noProof/>
                <w:webHidden/>
              </w:rPr>
              <w:instrText xml:space="preserve"> PAGEREF _Toc182049887 \h </w:instrText>
            </w:r>
            <w:r w:rsidR="0013118A">
              <w:rPr>
                <w:noProof/>
                <w:webHidden/>
              </w:rPr>
            </w:r>
            <w:r w:rsidR="0013118A">
              <w:rPr>
                <w:noProof/>
                <w:webHidden/>
              </w:rPr>
              <w:fldChar w:fldCharType="separate"/>
            </w:r>
            <w:r w:rsidR="00C072BC">
              <w:rPr>
                <w:noProof/>
                <w:webHidden/>
              </w:rPr>
              <w:t>1</w:t>
            </w:r>
            <w:r w:rsidR="0013118A">
              <w:rPr>
                <w:noProof/>
                <w:webHidden/>
              </w:rPr>
              <w:fldChar w:fldCharType="end"/>
            </w:r>
          </w:hyperlink>
        </w:p>
        <w:p w14:paraId="247B1C22" w14:textId="77777777" w:rsidR="0013118A" w:rsidRDefault="00147E42">
          <w:pPr>
            <w:pStyle w:val="TOC2"/>
            <w:tabs>
              <w:tab w:val="right" w:leader="dot" w:pos="9016"/>
            </w:tabs>
            <w:rPr>
              <w:rFonts w:eastAsiaTheme="minorEastAsia"/>
              <w:noProof/>
            </w:rPr>
          </w:pPr>
          <w:hyperlink w:anchor="_Toc182049888" w:history="1">
            <w:r w:rsidR="0013118A" w:rsidRPr="00E8504A">
              <w:rPr>
                <w:rStyle w:val="Hyperlink"/>
                <w:rFonts w:ascii="Times New Roman" w:hAnsi="Times New Roman" w:cs="Times New Roman"/>
                <w:noProof/>
              </w:rPr>
              <w:t>1.2 Motivation of the Study</w:t>
            </w:r>
            <w:r w:rsidR="0013118A">
              <w:rPr>
                <w:noProof/>
                <w:webHidden/>
              </w:rPr>
              <w:tab/>
            </w:r>
            <w:r w:rsidR="0013118A">
              <w:rPr>
                <w:noProof/>
                <w:webHidden/>
              </w:rPr>
              <w:fldChar w:fldCharType="begin"/>
            </w:r>
            <w:r w:rsidR="0013118A">
              <w:rPr>
                <w:noProof/>
                <w:webHidden/>
              </w:rPr>
              <w:instrText xml:space="preserve"> PAGEREF _Toc182049888 \h </w:instrText>
            </w:r>
            <w:r w:rsidR="0013118A">
              <w:rPr>
                <w:noProof/>
                <w:webHidden/>
              </w:rPr>
            </w:r>
            <w:r w:rsidR="0013118A">
              <w:rPr>
                <w:noProof/>
                <w:webHidden/>
              </w:rPr>
              <w:fldChar w:fldCharType="separate"/>
            </w:r>
            <w:r w:rsidR="00C072BC">
              <w:rPr>
                <w:noProof/>
                <w:webHidden/>
              </w:rPr>
              <w:t>5</w:t>
            </w:r>
            <w:r w:rsidR="0013118A">
              <w:rPr>
                <w:noProof/>
                <w:webHidden/>
              </w:rPr>
              <w:fldChar w:fldCharType="end"/>
            </w:r>
          </w:hyperlink>
        </w:p>
        <w:p w14:paraId="21F30CA9" w14:textId="77777777" w:rsidR="0013118A" w:rsidRDefault="00147E42">
          <w:pPr>
            <w:pStyle w:val="TOC2"/>
            <w:tabs>
              <w:tab w:val="right" w:leader="dot" w:pos="9016"/>
            </w:tabs>
            <w:rPr>
              <w:rFonts w:eastAsiaTheme="minorEastAsia"/>
              <w:noProof/>
            </w:rPr>
          </w:pPr>
          <w:hyperlink w:anchor="_Toc182049889" w:history="1">
            <w:r w:rsidR="0013118A" w:rsidRPr="00E8504A">
              <w:rPr>
                <w:rStyle w:val="Hyperlink"/>
                <w:rFonts w:ascii="Times New Roman" w:hAnsi="Times New Roman" w:cs="Times New Roman"/>
                <w:noProof/>
              </w:rPr>
              <w:t>1.3 Objective of the Study</w:t>
            </w:r>
            <w:r w:rsidR="0013118A">
              <w:rPr>
                <w:noProof/>
                <w:webHidden/>
              </w:rPr>
              <w:tab/>
            </w:r>
            <w:r w:rsidR="0013118A">
              <w:rPr>
                <w:noProof/>
                <w:webHidden/>
              </w:rPr>
              <w:fldChar w:fldCharType="begin"/>
            </w:r>
            <w:r w:rsidR="0013118A">
              <w:rPr>
                <w:noProof/>
                <w:webHidden/>
              </w:rPr>
              <w:instrText xml:space="preserve"> PAGEREF _Toc182049889 \h </w:instrText>
            </w:r>
            <w:r w:rsidR="0013118A">
              <w:rPr>
                <w:noProof/>
                <w:webHidden/>
              </w:rPr>
            </w:r>
            <w:r w:rsidR="0013118A">
              <w:rPr>
                <w:noProof/>
                <w:webHidden/>
              </w:rPr>
              <w:fldChar w:fldCharType="separate"/>
            </w:r>
            <w:r w:rsidR="00C072BC">
              <w:rPr>
                <w:noProof/>
                <w:webHidden/>
              </w:rPr>
              <w:t>6</w:t>
            </w:r>
            <w:r w:rsidR="0013118A">
              <w:rPr>
                <w:noProof/>
                <w:webHidden/>
              </w:rPr>
              <w:fldChar w:fldCharType="end"/>
            </w:r>
          </w:hyperlink>
        </w:p>
        <w:p w14:paraId="04396DBD" w14:textId="77777777" w:rsidR="0013118A" w:rsidRDefault="00147E42">
          <w:pPr>
            <w:pStyle w:val="TOC2"/>
            <w:tabs>
              <w:tab w:val="right" w:leader="dot" w:pos="9016"/>
            </w:tabs>
            <w:rPr>
              <w:rFonts w:eastAsiaTheme="minorEastAsia"/>
              <w:noProof/>
            </w:rPr>
          </w:pPr>
          <w:hyperlink w:anchor="_Toc182049890" w:history="1">
            <w:r w:rsidR="0013118A" w:rsidRPr="00E8504A">
              <w:rPr>
                <w:rStyle w:val="Hyperlink"/>
                <w:rFonts w:ascii="Times New Roman" w:hAnsi="Times New Roman" w:cs="Times New Roman"/>
                <w:noProof/>
              </w:rPr>
              <w:t>1.4 Summary of the Study</w:t>
            </w:r>
            <w:r w:rsidR="0013118A">
              <w:rPr>
                <w:noProof/>
                <w:webHidden/>
              </w:rPr>
              <w:tab/>
            </w:r>
            <w:r w:rsidR="0013118A">
              <w:rPr>
                <w:noProof/>
                <w:webHidden/>
              </w:rPr>
              <w:fldChar w:fldCharType="begin"/>
            </w:r>
            <w:r w:rsidR="0013118A">
              <w:rPr>
                <w:noProof/>
                <w:webHidden/>
              </w:rPr>
              <w:instrText xml:space="preserve"> PAGEREF _Toc182049890 \h </w:instrText>
            </w:r>
            <w:r w:rsidR="0013118A">
              <w:rPr>
                <w:noProof/>
                <w:webHidden/>
              </w:rPr>
            </w:r>
            <w:r w:rsidR="0013118A">
              <w:rPr>
                <w:noProof/>
                <w:webHidden/>
              </w:rPr>
              <w:fldChar w:fldCharType="separate"/>
            </w:r>
            <w:r w:rsidR="00C072BC">
              <w:rPr>
                <w:noProof/>
                <w:webHidden/>
              </w:rPr>
              <w:t>6</w:t>
            </w:r>
            <w:r w:rsidR="0013118A">
              <w:rPr>
                <w:noProof/>
                <w:webHidden/>
              </w:rPr>
              <w:fldChar w:fldCharType="end"/>
            </w:r>
          </w:hyperlink>
        </w:p>
        <w:p w14:paraId="2A33A3EF" w14:textId="77777777" w:rsidR="0013118A" w:rsidRDefault="00147E42">
          <w:pPr>
            <w:pStyle w:val="TOC1"/>
            <w:tabs>
              <w:tab w:val="right" w:leader="dot" w:pos="9016"/>
            </w:tabs>
            <w:rPr>
              <w:rFonts w:eastAsiaTheme="minorEastAsia"/>
              <w:noProof/>
            </w:rPr>
          </w:pPr>
          <w:hyperlink w:anchor="_Toc182049891" w:history="1">
            <w:r w:rsidR="0013118A" w:rsidRPr="00E8504A">
              <w:rPr>
                <w:rStyle w:val="Hyperlink"/>
                <w:rFonts w:ascii="Times New Roman" w:hAnsi="Times New Roman" w:cs="Times New Roman"/>
                <w:noProof/>
              </w:rPr>
              <w:t>CHAPTER 02: LITERATURE REVIEW</w:t>
            </w:r>
            <w:r w:rsidR="0013118A">
              <w:rPr>
                <w:noProof/>
                <w:webHidden/>
              </w:rPr>
              <w:tab/>
            </w:r>
            <w:r w:rsidR="0013118A">
              <w:rPr>
                <w:noProof/>
                <w:webHidden/>
              </w:rPr>
              <w:fldChar w:fldCharType="begin"/>
            </w:r>
            <w:r w:rsidR="0013118A">
              <w:rPr>
                <w:noProof/>
                <w:webHidden/>
              </w:rPr>
              <w:instrText xml:space="preserve"> PAGEREF _Toc182049891 \h </w:instrText>
            </w:r>
            <w:r w:rsidR="0013118A">
              <w:rPr>
                <w:noProof/>
                <w:webHidden/>
              </w:rPr>
            </w:r>
            <w:r w:rsidR="0013118A">
              <w:rPr>
                <w:noProof/>
                <w:webHidden/>
              </w:rPr>
              <w:fldChar w:fldCharType="separate"/>
            </w:r>
            <w:r w:rsidR="00C072BC">
              <w:rPr>
                <w:noProof/>
                <w:webHidden/>
              </w:rPr>
              <w:t>8</w:t>
            </w:r>
            <w:r w:rsidR="0013118A">
              <w:rPr>
                <w:noProof/>
                <w:webHidden/>
              </w:rPr>
              <w:fldChar w:fldCharType="end"/>
            </w:r>
          </w:hyperlink>
        </w:p>
        <w:p w14:paraId="1A24CB1D" w14:textId="77777777" w:rsidR="0013118A" w:rsidRDefault="00147E42">
          <w:pPr>
            <w:pStyle w:val="TOC2"/>
            <w:tabs>
              <w:tab w:val="right" w:leader="dot" w:pos="9016"/>
            </w:tabs>
            <w:rPr>
              <w:rFonts w:eastAsiaTheme="minorEastAsia"/>
              <w:noProof/>
            </w:rPr>
          </w:pPr>
          <w:hyperlink w:anchor="_Toc182049892" w:history="1">
            <w:r w:rsidR="0013118A" w:rsidRPr="00E8504A">
              <w:rPr>
                <w:rStyle w:val="Hyperlink"/>
                <w:rFonts w:ascii="Times New Roman" w:hAnsi="Times New Roman" w:cs="Times New Roman"/>
                <w:noProof/>
              </w:rPr>
              <w:t>2.1 Renewable Energy Consumption  and FDI</w:t>
            </w:r>
            <w:r w:rsidR="0013118A">
              <w:rPr>
                <w:noProof/>
                <w:webHidden/>
              </w:rPr>
              <w:tab/>
            </w:r>
            <w:r w:rsidR="0013118A">
              <w:rPr>
                <w:noProof/>
                <w:webHidden/>
              </w:rPr>
              <w:fldChar w:fldCharType="begin"/>
            </w:r>
            <w:r w:rsidR="0013118A">
              <w:rPr>
                <w:noProof/>
                <w:webHidden/>
              </w:rPr>
              <w:instrText xml:space="preserve"> PAGEREF _Toc182049892 \h </w:instrText>
            </w:r>
            <w:r w:rsidR="0013118A">
              <w:rPr>
                <w:noProof/>
                <w:webHidden/>
              </w:rPr>
            </w:r>
            <w:r w:rsidR="0013118A">
              <w:rPr>
                <w:noProof/>
                <w:webHidden/>
              </w:rPr>
              <w:fldChar w:fldCharType="separate"/>
            </w:r>
            <w:r w:rsidR="00C072BC">
              <w:rPr>
                <w:noProof/>
                <w:webHidden/>
              </w:rPr>
              <w:t>8</w:t>
            </w:r>
            <w:r w:rsidR="0013118A">
              <w:rPr>
                <w:noProof/>
                <w:webHidden/>
              </w:rPr>
              <w:fldChar w:fldCharType="end"/>
            </w:r>
          </w:hyperlink>
        </w:p>
        <w:p w14:paraId="1090CF5C" w14:textId="77777777" w:rsidR="0013118A" w:rsidRDefault="00147E42">
          <w:pPr>
            <w:pStyle w:val="TOC2"/>
            <w:tabs>
              <w:tab w:val="right" w:leader="dot" w:pos="9016"/>
            </w:tabs>
            <w:rPr>
              <w:rFonts w:eastAsiaTheme="minorEastAsia"/>
              <w:noProof/>
            </w:rPr>
          </w:pPr>
          <w:hyperlink w:anchor="_Toc182049893" w:history="1">
            <w:r w:rsidR="0013118A" w:rsidRPr="00E8504A">
              <w:rPr>
                <w:rStyle w:val="Hyperlink"/>
                <w:rFonts w:ascii="Times New Roman" w:hAnsi="Times New Roman" w:cs="Times New Roman"/>
                <w:noProof/>
              </w:rPr>
              <w:t>2.2 Carbon Dioxide (CO2) Emissions and FDI</w:t>
            </w:r>
            <w:r w:rsidR="0013118A">
              <w:rPr>
                <w:noProof/>
                <w:webHidden/>
              </w:rPr>
              <w:tab/>
            </w:r>
            <w:r w:rsidR="0013118A">
              <w:rPr>
                <w:noProof/>
                <w:webHidden/>
              </w:rPr>
              <w:fldChar w:fldCharType="begin"/>
            </w:r>
            <w:r w:rsidR="0013118A">
              <w:rPr>
                <w:noProof/>
                <w:webHidden/>
              </w:rPr>
              <w:instrText xml:space="preserve"> PAGEREF _Toc182049893 \h </w:instrText>
            </w:r>
            <w:r w:rsidR="0013118A">
              <w:rPr>
                <w:noProof/>
                <w:webHidden/>
              </w:rPr>
            </w:r>
            <w:r w:rsidR="0013118A">
              <w:rPr>
                <w:noProof/>
                <w:webHidden/>
              </w:rPr>
              <w:fldChar w:fldCharType="separate"/>
            </w:r>
            <w:r w:rsidR="00C072BC">
              <w:rPr>
                <w:noProof/>
                <w:webHidden/>
              </w:rPr>
              <w:t>10</w:t>
            </w:r>
            <w:r w:rsidR="0013118A">
              <w:rPr>
                <w:noProof/>
                <w:webHidden/>
              </w:rPr>
              <w:fldChar w:fldCharType="end"/>
            </w:r>
          </w:hyperlink>
        </w:p>
        <w:p w14:paraId="1E6FBC43" w14:textId="77777777" w:rsidR="0013118A" w:rsidRDefault="00147E42">
          <w:pPr>
            <w:pStyle w:val="TOC2"/>
            <w:tabs>
              <w:tab w:val="right" w:leader="dot" w:pos="9016"/>
            </w:tabs>
            <w:rPr>
              <w:rFonts w:eastAsiaTheme="minorEastAsia"/>
              <w:noProof/>
            </w:rPr>
          </w:pPr>
          <w:hyperlink w:anchor="_Toc182049894" w:history="1">
            <w:r w:rsidR="0013118A" w:rsidRPr="00E8504A">
              <w:rPr>
                <w:rStyle w:val="Hyperlink"/>
                <w:rFonts w:ascii="Times New Roman" w:hAnsi="Times New Roman" w:cs="Times New Roman"/>
                <w:noProof/>
              </w:rPr>
              <w:t>2.3 Technological Innovation  and FDI</w:t>
            </w:r>
            <w:r w:rsidR="0013118A">
              <w:rPr>
                <w:noProof/>
                <w:webHidden/>
              </w:rPr>
              <w:tab/>
            </w:r>
            <w:r w:rsidR="0013118A">
              <w:rPr>
                <w:noProof/>
                <w:webHidden/>
              </w:rPr>
              <w:fldChar w:fldCharType="begin"/>
            </w:r>
            <w:r w:rsidR="0013118A">
              <w:rPr>
                <w:noProof/>
                <w:webHidden/>
              </w:rPr>
              <w:instrText xml:space="preserve"> PAGEREF _Toc182049894 \h </w:instrText>
            </w:r>
            <w:r w:rsidR="0013118A">
              <w:rPr>
                <w:noProof/>
                <w:webHidden/>
              </w:rPr>
            </w:r>
            <w:r w:rsidR="0013118A">
              <w:rPr>
                <w:noProof/>
                <w:webHidden/>
              </w:rPr>
              <w:fldChar w:fldCharType="separate"/>
            </w:r>
            <w:r w:rsidR="00C072BC">
              <w:rPr>
                <w:noProof/>
                <w:webHidden/>
              </w:rPr>
              <w:t>14</w:t>
            </w:r>
            <w:r w:rsidR="0013118A">
              <w:rPr>
                <w:noProof/>
                <w:webHidden/>
              </w:rPr>
              <w:fldChar w:fldCharType="end"/>
            </w:r>
          </w:hyperlink>
        </w:p>
        <w:p w14:paraId="3F9626E3" w14:textId="77777777" w:rsidR="0013118A" w:rsidRDefault="00147E42">
          <w:pPr>
            <w:pStyle w:val="TOC2"/>
            <w:tabs>
              <w:tab w:val="right" w:leader="dot" w:pos="9016"/>
            </w:tabs>
            <w:rPr>
              <w:rFonts w:eastAsiaTheme="minorEastAsia"/>
              <w:noProof/>
            </w:rPr>
          </w:pPr>
          <w:hyperlink w:anchor="_Toc182049895" w:history="1">
            <w:r w:rsidR="0013118A" w:rsidRPr="00E8504A">
              <w:rPr>
                <w:rStyle w:val="Hyperlink"/>
                <w:rFonts w:ascii="Times New Roman" w:hAnsi="Times New Roman" w:cs="Times New Roman"/>
                <w:noProof/>
              </w:rPr>
              <w:t>2.4 Theoretical Development of the Study</w:t>
            </w:r>
            <w:r w:rsidR="0013118A">
              <w:rPr>
                <w:noProof/>
                <w:webHidden/>
              </w:rPr>
              <w:tab/>
            </w:r>
            <w:r w:rsidR="0013118A">
              <w:rPr>
                <w:noProof/>
                <w:webHidden/>
              </w:rPr>
              <w:fldChar w:fldCharType="begin"/>
            </w:r>
            <w:r w:rsidR="0013118A">
              <w:rPr>
                <w:noProof/>
                <w:webHidden/>
              </w:rPr>
              <w:instrText xml:space="preserve"> PAGEREF _Toc182049895 \h </w:instrText>
            </w:r>
            <w:r w:rsidR="0013118A">
              <w:rPr>
                <w:noProof/>
                <w:webHidden/>
              </w:rPr>
            </w:r>
            <w:r w:rsidR="0013118A">
              <w:rPr>
                <w:noProof/>
                <w:webHidden/>
              </w:rPr>
              <w:fldChar w:fldCharType="separate"/>
            </w:r>
            <w:r w:rsidR="00C072BC">
              <w:rPr>
                <w:noProof/>
                <w:webHidden/>
              </w:rPr>
              <w:t>18</w:t>
            </w:r>
            <w:r w:rsidR="0013118A">
              <w:rPr>
                <w:noProof/>
                <w:webHidden/>
              </w:rPr>
              <w:fldChar w:fldCharType="end"/>
            </w:r>
          </w:hyperlink>
        </w:p>
        <w:p w14:paraId="7E5EB66A" w14:textId="77777777" w:rsidR="0013118A" w:rsidRDefault="00147E42">
          <w:pPr>
            <w:pStyle w:val="TOC1"/>
            <w:tabs>
              <w:tab w:val="right" w:leader="dot" w:pos="9016"/>
            </w:tabs>
            <w:rPr>
              <w:rFonts w:eastAsiaTheme="minorEastAsia"/>
              <w:noProof/>
            </w:rPr>
          </w:pPr>
          <w:hyperlink w:anchor="_Toc182049896" w:history="1">
            <w:r w:rsidR="0013118A" w:rsidRPr="00E8504A">
              <w:rPr>
                <w:rStyle w:val="Hyperlink"/>
                <w:rFonts w:ascii="Times New Roman" w:hAnsi="Times New Roman" w:cs="Times New Roman"/>
                <w:noProof/>
              </w:rPr>
              <w:t>CHAPTER 03: DATA &amp; METHODOLOGY OF THE STUDY</w:t>
            </w:r>
            <w:r w:rsidR="0013118A">
              <w:rPr>
                <w:noProof/>
                <w:webHidden/>
              </w:rPr>
              <w:tab/>
            </w:r>
            <w:r w:rsidR="0013118A">
              <w:rPr>
                <w:noProof/>
                <w:webHidden/>
              </w:rPr>
              <w:fldChar w:fldCharType="begin"/>
            </w:r>
            <w:r w:rsidR="0013118A">
              <w:rPr>
                <w:noProof/>
                <w:webHidden/>
              </w:rPr>
              <w:instrText xml:space="preserve"> PAGEREF _Toc182049896 \h </w:instrText>
            </w:r>
            <w:r w:rsidR="0013118A">
              <w:rPr>
                <w:noProof/>
                <w:webHidden/>
              </w:rPr>
            </w:r>
            <w:r w:rsidR="0013118A">
              <w:rPr>
                <w:noProof/>
                <w:webHidden/>
              </w:rPr>
              <w:fldChar w:fldCharType="separate"/>
            </w:r>
            <w:r w:rsidR="00C072BC">
              <w:rPr>
                <w:noProof/>
                <w:webHidden/>
              </w:rPr>
              <w:t>23</w:t>
            </w:r>
            <w:r w:rsidR="0013118A">
              <w:rPr>
                <w:noProof/>
                <w:webHidden/>
              </w:rPr>
              <w:fldChar w:fldCharType="end"/>
            </w:r>
          </w:hyperlink>
        </w:p>
        <w:p w14:paraId="12890C8D" w14:textId="77777777" w:rsidR="0013118A" w:rsidRDefault="00147E42">
          <w:pPr>
            <w:pStyle w:val="TOC2"/>
            <w:tabs>
              <w:tab w:val="right" w:leader="dot" w:pos="9016"/>
            </w:tabs>
            <w:rPr>
              <w:rFonts w:eastAsiaTheme="minorEastAsia"/>
              <w:noProof/>
            </w:rPr>
          </w:pPr>
          <w:hyperlink w:anchor="_Toc182049897" w:history="1">
            <w:r w:rsidR="0013118A" w:rsidRPr="00E8504A">
              <w:rPr>
                <w:rStyle w:val="Hyperlink"/>
                <w:rFonts w:ascii="Times New Roman" w:hAnsi="Times New Roman" w:cs="Times New Roman"/>
                <w:noProof/>
              </w:rPr>
              <w:t>3.1 Variables Definition &amp; Expected to Sing</w:t>
            </w:r>
            <w:r w:rsidR="0013118A">
              <w:rPr>
                <w:noProof/>
                <w:webHidden/>
              </w:rPr>
              <w:tab/>
            </w:r>
            <w:r w:rsidR="0013118A">
              <w:rPr>
                <w:noProof/>
                <w:webHidden/>
              </w:rPr>
              <w:fldChar w:fldCharType="begin"/>
            </w:r>
            <w:r w:rsidR="0013118A">
              <w:rPr>
                <w:noProof/>
                <w:webHidden/>
              </w:rPr>
              <w:instrText xml:space="preserve"> PAGEREF _Toc182049897 \h </w:instrText>
            </w:r>
            <w:r w:rsidR="0013118A">
              <w:rPr>
                <w:noProof/>
                <w:webHidden/>
              </w:rPr>
            </w:r>
            <w:r w:rsidR="0013118A">
              <w:rPr>
                <w:noProof/>
                <w:webHidden/>
              </w:rPr>
              <w:fldChar w:fldCharType="separate"/>
            </w:r>
            <w:r w:rsidR="00C072BC">
              <w:rPr>
                <w:noProof/>
                <w:webHidden/>
              </w:rPr>
              <w:t>23</w:t>
            </w:r>
            <w:r w:rsidR="0013118A">
              <w:rPr>
                <w:noProof/>
                <w:webHidden/>
              </w:rPr>
              <w:fldChar w:fldCharType="end"/>
            </w:r>
          </w:hyperlink>
        </w:p>
        <w:p w14:paraId="2EB3436F" w14:textId="77777777" w:rsidR="0013118A" w:rsidRDefault="00147E42">
          <w:pPr>
            <w:pStyle w:val="TOC3"/>
            <w:tabs>
              <w:tab w:val="right" w:leader="dot" w:pos="9016"/>
            </w:tabs>
            <w:rPr>
              <w:rFonts w:eastAsiaTheme="minorEastAsia"/>
              <w:noProof/>
            </w:rPr>
          </w:pPr>
          <w:hyperlink w:anchor="_Toc182049898" w:history="1">
            <w:r w:rsidR="0013118A" w:rsidRPr="00E8504A">
              <w:rPr>
                <w:rStyle w:val="Hyperlink"/>
                <w:rFonts w:ascii="Times New Roman" w:hAnsi="Times New Roman" w:cs="Times New Roman"/>
                <w:i/>
                <w:noProof/>
              </w:rPr>
              <w:t>3.1.1 Renewable Energy Consumption</w:t>
            </w:r>
            <w:r w:rsidR="0013118A">
              <w:rPr>
                <w:noProof/>
                <w:webHidden/>
              </w:rPr>
              <w:tab/>
            </w:r>
            <w:r w:rsidR="0013118A">
              <w:rPr>
                <w:noProof/>
                <w:webHidden/>
              </w:rPr>
              <w:fldChar w:fldCharType="begin"/>
            </w:r>
            <w:r w:rsidR="0013118A">
              <w:rPr>
                <w:noProof/>
                <w:webHidden/>
              </w:rPr>
              <w:instrText xml:space="preserve"> PAGEREF _Toc182049898 \h </w:instrText>
            </w:r>
            <w:r w:rsidR="0013118A">
              <w:rPr>
                <w:noProof/>
                <w:webHidden/>
              </w:rPr>
            </w:r>
            <w:r w:rsidR="0013118A">
              <w:rPr>
                <w:noProof/>
                <w:webHidden/>
              </w:rPr>
              <w:fldChar w:fldCharType="separate"/>
            </w:r>
            <w:r w:rsidR="00C072BC">
              <w:rPr>
                <w:noProof/>
                <w:webHidden/>
              </w:rPr>
              <w:t>23</w:t>
            </w:r>
            <w:r w:rsidR="0013118A">
              <w:rPr>
                <w:noProof/>
                <w:webHidden/>
              </w:rPr>
              <w:fldChar w:fldCharType="end"/>
            </w:r>
          </w:hyperlink>
        </w:p>
        <w:p w14:paraId="2E2EB45E" w14:textId="77777777" w:rsidR="0013118A" w:rsidRDefault="00147E42">
          <w:pPr>
            <w:pStyle w:val="TOC3"/>
            <w:tabs>
              <w:tab w:val="right" w:leader="dot" w:pos="9016"/>
            </w:tabs>
            <w:rPr>
              <w:rFonts w:eastAsiaTheme="minorEastAsia"/>
              <w:noProof/>
            </w:rPr>
          </w:pPr>
          <w:hyperlink w:anchor="_Toc182049899" w:history="1">
            <w:r w:rsidR="0013118A" w:rsidRPr="00E8504A">
              <w:rPr>
                <w:rStyle w:val="Hyperlink"/>
                <w:rFonts w:ascii="Times New Roman" w:hAnsi="Times New Roman" w:cs="Times New Roman"/>
                <w:i/>
                <w:noProof/>
              </w:rPr>
              <w:t>3.1.2 Carbon Dioxide (CO2) Emissions</w:t>
            </w:r>
            <w:r w:rsidR="0013118A">
              <w:rPr>
                <w:noProof/>
                <w:webHidden/>
              </w:rPr>
              <w:tab/>
            </w:r>
            <w:r w:rsidR="0013118A">
              <w:rPr>
                <w:noProof/>
                <w:webHidden/>
              </w:rPr>
              <w:fldChar w:fldCharType="begin"/>
            </w:r>
            <w:r w:rsidR="0013118A">
              <w:rPr>
                <w:noProof/>
                <w:webHidden/>
              </w:rPr>
              <w:instrText xml:space="preserve"> PAGEREF _Toc182049899 \h </w:instrText>
            </w:r>
            <w:r w:rsidR="0013118A">
              <w:rPr>
                <w:noProof/>
                <w:webHidden/>
              </w:rPr>
            </w:r>
            <w:r w:rsidR="0013118A">
              <w:rPr>
                <w:noProof/>
                <w:webHidden/>
              </w:rPr>
              <w:fldChar w:fldCharType="separate"/>
            </w:r>
            <w:r w:rsidR="00C072BC">
              <w:rPr>
                <w:noProof/>
                <w:webHidden/>
              </w:rPr>
              <w:t>23</w:t>
            </w:r>
            <w:r w:rsidR="0013118A">
              <w:rPr>
                <w:noProof/>
                <w:webHidden/>
              </w:rPr>
              <w:fldChar w:fldCharType="end"/>
            </w:r>
          </w:hyperlink>
        </w:p>
        <w:p w14:paraId="50CA5915" w14:textId="77777777" w:rsidR="0013118A" w:rsidRDefault="00147E42">
          <w:pPr>
            <w:pStyle w:val="TOC3"/>
            <w:tabs>
              <w:tab w:val="right" w:leader="dot" w:pos="9016"/>
            </w:tabs>
            <w:rPr>
              <w:rFonts w:eastAsiaTheme="minorEastAsia"/>
              <w:noProof/>
            </w:rPr>
          </w:pPr>
          <w:hyperlink w:anchor="_Toc182049900" w:history="1">
            <w:r w:rsidR="0013118A" w:rsidRPr="00E8504A">
              <w:rPr>
                <w:rStyle w:val="Hyperlink"/>
                <w:rFonts w:ascii="Times New Roman" w:hAnsi="Times New Roman" w:cs="Times New Roman"/>
                <w:i/>
                <w:noProof/>
              </w:rPr>
              <w:t>3.1.3 Technological Innovation</w:t>
            </w:r>
            <w:r w:rsidR="0013118A">
              <w:rPr>
                <w:noProof/>
                <w:webHidden/>
              </w:rPr>
              <w:tab/>
            </w:r>
            <w:r w:rsidR="0013118A">
              <w:rPr>
                <w:noProof/>
                <w:webHidden/>
              </w:rPr>
              <w:fldChar w:fldCharType="begin"/>
            </w:r>
            <w:r w:rsidR="0013118A">
              <w:rPr>
                <w:noProof/>
                <w:webHidden/>
              </w:rPr>
              <w:instrText xml:space="preserve"> PAGEREF _Toc182049900 \h </w:instrText>
            </w:r>
            <w:r w:rsidR="0013118A">
              <w:rPr>
                <w:noProof/>
                <w:webHidden/>
              </w:rPr>
            </w:r>
            <w:r w:rsidR="0013118A">
              <w:rPr>
                <w:noProof/>
                <w:webHidden/>
              </w:rPr>
              <w:fldChar w:fldCharType="separate"/>
            </w:r>
            <w:r w:rsidR="00C072BC">
              <w:rPr>
                <w:noProof/>
                <w:webHidden/>
              </w:rPr>
              <w:t>24</w:t>
            </w:r>
            <w:r w:rsidR="0013118A">
              <w:rPr>
                <w:noProof/>
                <w:webHidden/>
              </w:rPr>
              <w:fldChar w:fldCharType="end"/>
            </w:r>
          </w:hyperlink>
        </w:p>
        <w:p w14:paraId="7DC859C9" w14:textId="77777777" w:rsidR="0013118A" w:rsidRDefault="00147E42">
          <w:pPr>
            <w:pStyle w:val="TOC2"/>
            <w:tabs>
              <w:tab w:val="right" w:leader="dot" w:pos="9016"/>
            </w:tabs>
            <w:rPr>
              <w:rFonts w:eastAsiaTheme="minorEastAsia"/>
              <w:noProof/>
            </w:rPr>
          </w:pPr>
          <w:hyperlink w:anchor="_Toc182049901" w:history="1">
            <w:r w:rsidR="0013118A" w:rsidRPr="00E8504A">
              <w:rPr>
                <w:rStyle w:val="Hyperlink"/>
                <w:rFonts w:ascii="Times New Roman" w:hAnsi="Times New Roman" w:cs="Times New Roman"/>
                <w:noProof/>
              </w:rPr>
              <w:t>3.2 Research Philosophy</w:t>
            </w:r>
            <w:r w:rsidR="0013118A">
              <w:rPr>
                <w:noProof/>
                <w:webHidden/>
              </w:rPr>
              <w:tab/>
            </w:r>
            <w:r w:rsidR="0013118A">
              <w:rPr>
                <w:noProof/>
                <w:webHidden/>
              </w:rPr>
              <w:fldChar w:fldCharType="begin"/>
            </w:r>
            <w:r w:rsidR="0013118A">
              <w:rPr>
                <w:noProof/>
                <w:webHidden/>
              </w:rPr>
              <w:instrText xml:space="preserve"> PAGEREF _Toc182049901 \h </w:instrText>
            </w:r>
            <w:r w:rsidR="0013118A">
              <w:rPr>
                <w:noProof/>
                <w:webHidden/>
              </w:rPr>
            </w:r>
            <w:r w:rsidR="0013118A">
              <w:rPr>
                <w:noProof/>
                <w:webHidden/>
              </w:rPr>
              <w:fldChar w:fldCharType="separate"/>
            </w:r>
            <w:r w:rsidR="00C072BC">
              <w:rPr>
                <w:noProof/>
                <w:webHidden/>
              </w:rPr>
              <w:t>25</w:t>
            </w:r>
            <w:r w:rsidR="0013118A">
              <w:rPr>
                <w:noProof/>
                <w:webHidden/>
              </w:rPr>
              <w:fldChar w:fldCharType="end"/>
            </w:r>
          </w:hyperlink>
        </w:p>
        <w:p w14:paraId="0A296816" w14:textId="77777777" w:rsidR="0013118A" w:rsidRDefault="00147E42">
          <w:pPr>
            <w:pStyle w:val="TOC1"/>
            <w:tabs>
              <w:tab w:val="right" w:leader="dot" w:pos="9016"/>
            </w:tabs>
            <w:rPr>
              <w:rFonts w:eastAsiaTheme="minorEastAsia"/>
              <w:noProof/>
            </w:rPr>
          </w:pPr>
          <w:hyperlink w:anchor="_Toc182049902" w:history="1">
            <w:r w:rsidR="0013118A" w:rsidRPr="00E8504A">
              <w:rPr>
                <w:rStyle w:val="Hyperlink"/>
                <w:rFonts w:ascii="Times New Roman" w:hAnsi="Times New Roman" w:cs="Times New Roman"/>
                <w:noProof/>
              </w:rPr>
              <w:t>3.3 Estimation Strategies</w:t>
            </w:r>
            <w:r w:rsidR="0013118A">
              <w:rPr>
                <w:noProof/>
                <w:webHidden/>
              </w:rPr>
              <w:tab/>
            </w:r>
            <w:r w:rsidR="0013118A">
              <w:rPr>
                <w:noProof/>
                <w:webHidden/>
              </w:rPr>
              <w:fldChar w:fldCharType="begin"/>
            </w:r>
            <w:r w:rsidR="0013118A">
              <w:rPr>
                <w:noProof/>
                <w:webHidden/>
              </w:rPr>
              <w:instrText xml:space="preserve"> PAGEREF _Toc182049902 \h </w:instrText>
            </w:r>
            <w:r w:rsidR="0013118A">
              <w:rPr>
                <w:noProof/>
                <w:webHidden/>
              </w:rPr>
            </w:r>
            <w:r w:rsidR="0013118A">
              <w:rPr>
                <w:noProof/>
                <w:webHidden/>
              </w:rPr>
              <w:fldChar w:fldCharType="separate"/>
            </w:r>
            <w:r w:rsidR="00C072BC">
              <w:rPr>
                <w:noProof/>
                <w:webHidden/>
              </w:rPr>
              <w:t>28</w:t>
            </w:r>
            <w:r w:rsidR="0013118A">
              <w:rPr>
                <w:noProof/>
                <w:webHidden/>
              </w:rPr>
              <w:fldChar w:fldCharType="end"/>
            </w:r>
          </w:hyperlink>
        </w:p>
        <w:p w14:paraId="718AD567" w14:textId="77777777" w:rsidR="0013118A" w:rsidRDefault="00147E42">
          <w:pPr>
            <w:pStyle w:val="TOC2"/>
            <w:tabs>
              <w:tab w:val="right" w:leader="dot" w:pos="9016"/>
            </w:tabs>
            <w:rPr>
              <w:rFonts w:eastAsiaTheme="minorEastAsia"/>
              <w:noProof/>
            </w:rPr>
          </w:pPr>
          <w:hyperlink w:anchor="_Toc182049903" w:history="1">
            <w:r w:rsidR="0013118A" w:rsidRPr="00E8504A">
              <w:rPr>
                <w:rStyle w:val="Hyperlink"/>
                <w:rFonts w:ascii="Times New Roman" w:hAnsi="Times New Roman" w:cs="Times New Roman"/>
                <w:noProof/>
              </w:rPr>
              <w:t>3.3.1 Slop of Heterogeneity</w:t>
            </w:r>
            <w:r w:rsidR="0013118A">
              <w:rPr>
                <w:noProof/>
                <w:webHidden/>
              </w:rPr>
              <w:tab/>
            </w:r>
            <w:r w:rsidR="0013118A">
              <w:rPr>
                <w:noProof/>
                <w:webHidden/>
              </w:rPr>
              <w:fldChar w:fldCharType="begin"/>
            </w:r>
            <w:r w:rsidR="0013118A">
              <w:rPr>
                <w:noProof/>
                <w:webHidden/>
              </w:rPr>
              <w:instrText xml:space="preserve"> PAGEREF _Toc182049903 \h </w:instrText>
            </w:r>
            <w:r w:rsidR="0013118A">
              <w:rPr>
                <w:noProof/>
                <w:webHidden/>
              </w:rPr>
            </w:r>
            <w:r w:rsidR="0013118A">
              <w:rPr>
                <w:noProof/>
                <w:webHidden/>
              </w:rPr>
              <w:fldChar w:fldCharType="separate"/>
            </w:r>
            <w:r w:rsidR="00C072BC">
              <w:rPr>
                <w:noProof/>
                <w:webHidden/>
              </w:rPr>
              <w:t>28</w:t>
            </w:r>
            <w:r w:rsidR="0013118A">
              <w:rPr>
                <w:noProof/>
                <w:webHidden/>
              </w:rPr>
              <w:fldChar w:fldCharType="end"/>
            </w:r>
          </w:hyperlink>
        </w:p>
        <w:p w14:paraId="7629C035" w14:textId="77777777" w:rsidR="0013118A" w:rsidRDefault="00147E42">
          <w:pPr>
            <w:pStyle w:val="TOC2"/>
            <w:tabs>
              <w:tab w:val="right" w:leader="dot" w:pos="9016"/>
            </w:tabs>
            <w:rPr>
              <w:rFonts w:eastAsiaTheme="minorEastAsia"/>
              <w:noProof/>
            </w:rPr>
          </w:pPr>
          <w:hyperlink w:anchor="_Toc182049904" w:history="1">
            <w:r w:rsidR="0013118A" w:rsidRPr="00E8504A">
              <w:rPr>
                <w:rStyle w:val="Hyperlink"/>
                <w:rFonts w:ascii="Times New Roman" w:hAnsi="Times New Roman" w:cs="Times New Roman"/>
                <w:noProof/>
              </w:rPr>
              <w:t>3.3.2 Cross-Sectional Dependency Test</w:t>
            </w:r>
            <w:r w:rsidR="0013118A">
              <w:rPr>
                <w:noProof/>
                <w:webHidden/>
              </w:rPr>
              <w:tab/>
            </w:r>
            <w:r w:rsidR="0013118A">
              <w:rPr>
                <w:noProof/>
                <w:webHidden/>
              </w:rPr>
              <w:fldChar w:fldCharType="begin"/>
            </w:r>
            <w:r w:rsidR="0013118A">
              <w:rPr>
                <w:noProof/>
                <w:webHidden/>
              </w:rPr>
              <w:instrText xml:space="preserve"> PAGEREF _Toc182049904 \h </w:instrText>
            </w:r>
            <w:r w:rsidR="0013118A">
              <w:rPr>
                <w:noProof/>
                <w:webHidden/>
              </w:rPr>
            </w:r>
            <w:r w:rsidR="0013118A">
              <w:rPr>
                <w:noProof/>
                <w:webHidden/>
              </w:rPr>
              <w:fldChar w:fldCharType="separate"/>
            </w:r>
            <w:r w:rsidR="00C072BC">
              <w:rPr>
                <w:noProof/>
                <w:webHidden/>
              </w:rPr>
              <w:t>28</w:t>
            </w:r>
            <w:r w:rsidR="0013118A">
              <w:rPr>
                <w:noProof/>
                <w:webHidden/>
              </w:rPr>
              <w:fldChar w:fldCharType="end"/>
            </w:r>
          </w:hyperlink>
        </w:p>
        <w:p w14:paraId="3ABFB1C2" w14:textId="77777777" w:rsidR="0013118A" w:rsidRDefault="00147E42">
          <w:pPr>
            <w:pStyle w:val="TOC2"/>
            <w:tabs>
              <w:tab w:val="right" w:leader="dot" w:pos="9016"/>
            </w:tabs>
            <w:rPr>
              <w:rFonts w:eastAsiaTheme="minorEastAsia"/>
              <w:noProof/>
            </w:rPr>
          </w:pPr>
          <w:hyperlink w:anchor="_Toc182049905" w:history="1">
            <w:r w:rsidR="0013118A" w:rsidRPr="00E8504A">
              <w:rPr>
                <w:rStyle w:val="Hyperlink"/>
                <w:rFonts w:ascii="Times New Roman" w:hAnsi="Times New Roman" w:cs="Times New Roman"/>
                <w:noProof/>
              </w:rPr>
              <w:t>3.3.3 Panel Cointegration Test</w:t>
            </w:r>
            <w:r w:rsidR="0013118A">
              <w:rPr>
                <w:noProof/>
                <w:webHidden/>
              </w:rPr>
              <w:tab/>
            </w:r>
            <w:r w:rsidR="0013118A">
              <w:rPr>
                <w:noProof/>
                <w:webHidden/>
              </w:rPr>
              <w:fldChar w:fldCharType="begin"/>
            </w:r>
            <w:r w:rsidR="0013118A">
              <w:rPr>
                <w:noProof/>
                <w:webHidden/>
              </w:rPr>
              <w:instrText xml:space="preserve"> PAGEREF _Toc182049905 \h </w:instrText>
            </w:r>
            <w:r w:rsidR="0013118A">
              <w:rPr>
                <w:noProof/>
                <w:webHidden/>
              </w:rPr>
            </w:r>
            <w:r w:rsidR="0013118A">
              <w:rPr>
                <w:noProof/>
                <w:webHidden/>
              </w:rPr>
              <w:fldChar w:fldCharType="separate"/>
            </w:r>
            <w:r w:rsidR="00C072BC">
              <w:rPr>
                <w:noProof/>
                <w:webHidden/>
              </w:rPr>
              <w:t>29</w:t>
            </w:r>
            <w:r w:rsidR="0013118A">
              <w:rPr>
                <w:noProof/>
                <w:webHidden/>
              </w:rPr>
              <w:fldChar w:fldCharType="end"/>
            </w:r>
          </w:hyperlink>
        </w:p>
        <w:p w14:paraId="671326BB" w14:textId="77777777" w:rsidR="0013118A" w:rsidRDefault="00147E42">
          <w:pPr>
            <w:pStyle w:val="TOC2"/>
            <w:tabs>
              <w:tab w:val="right" w:leader="dot" w:pos="9016"/>
            </w:tabs>
            <w:rPr>
              <w:rFonts w:eastAsiaTheme="minorEastAsia"/>
              <w:noProof/>
            </w:rPr>
          </w:pPr>
          <w:hyperlink w:anchor="_Toc182049906" w:history="1">
            <w:r w:rsidR="0013118A" w:rsidRPr="00E8504A">
              <w:rPr>
                <w:rStyle w:val="Hyperlink"/>
                <w:rFonts w:ascii="Times New Roman" w:hAnsi="Times New Roman" w:cs="Times New Roman"/>
                <w:noProof/>
              </w:rPr>
              <w:t>3.3.4 Panel Regression: Fixed Effects, Random Effects, and Dynamic OLS</w:t>
            </w:r>
            <w:r w:rsidR="0013118A">
              <w:rPr>
                <w:noProof/>
                <w:webHidden/>
              </w:rPr>
              <w:tab/>
            </w:r>
            <w:r w:rsidR="0013118A">
              <w:rPr>
                <w:noProof/>
                <w:webHidden/>
              </w:rPr>
              <w:fldChar w:fldCharType="begin"/>
            </w:r>
            <w:r w:rsidR="0013118A">
              <w:rPr>
                <w:noProof/>
                <w:webHidden/>
              </w:rPr>
              <w:instrText xml:space="preserve"> PAGEREF _Toc182049906 \h </w:instrText>
            </w:r>
            <w:r w:rsidR="0013118A">
              <w:rPr>
                <w:noProof/>
                <w:webHidden/>
              </w:rPr>
            </w:r>
            <w:r w:rsidR="0013118A">
              <w:rPr>
                <w:noProof/>
                <w:webHidden/>
              </w:rPr>
              <w:fldChar w:fldCharType="separate"/>
            </w:r>
            <w:r w:rsidR="00C072BC">
              <w:rPr>
                <w:noProof/>
                <w:webHidden/>
              </w:rPr>
              <w:t>30</w:t>
            </w:r>
            <w:r w:rsidR="0013118A">
              <w:rPr>
                <w:noProof/>
                <w:webHidden/>
              </w:rPr>
              <w:fldChar w:fldCharType="end"/>
            </w:r>
          </w:hyperlink>
        </w:p>
        <w:p w14:paraId="64C1CA2B" w14:textId="77777777" w:rsidR="0013118A" w:rsidRDefault="00147E42">
          <w:pPr>
            <w:pStyle w:val="TOC3"/>
            <w:tabs>
              <w:tab w:val="right" w:leader="dot" w:pos="9016"/>
            </w:tabs>
            <w:rPr>
              <w:rFonts w:eastAsiaTheme="minorEastAsia"/>
              <w:noProof/>
            </w:rPr>
          </w:pPr>
          <w:hyperlink w:anchor="_Toc182049907" w:history="1">
            <w:r w:rsidR="0013118A" w:rsidRPr="00E8504A">
              <w:rPr>
                <w:rStyle w:val="Hyperlink"/>
                <w:rFonts w:ascii="Times New Roman" w:hAnsi="Times New Roman" w:cs="Times New Roman"/>
                <w:noProof/>
              </w:rPr>
              <w:t>Fixed Effects</w:t>
            </w:r>
            <w:r w:rsidR="0013118A">
              <w:rPr>
                <w:noProof/>
                <w:webHidden/>
              </w:rPr>
              <w:tab/>
            </w:r>
            <w:r w:rsidR="0013118A">
              <w:rPr>
                <w:noProof/>
                <w:webHidden/>
              </w:rPr>
              <w:fldChar w:fldCharType="begin"/>
            </w:r>
            <w:r w:rsidR="0013118A">
              <w:rPr>
                <w:noProof/>
                <w:webHidden/>
              </w:rPr>
              <w:instrText xml:space="preserve"> PAGEREF _Toc182049907 \h </w:instrText>
            </w:r>
            <w:r w:rsidR="0013118A">
              <w:rPr>
                <w:noProof/>
                <w:webHidden/>
              </w:rPr>
            </w:r>
            <w:r w:rsidR="0013118A">
              <w:rPr>
                <w:noProof/>
                <w:webHidden/>
              </w:rPr>
              <w:fldChar w:fldCharType="separate"/>
            </w:r>
            <w:r w:rsidR="00C072BC">
              <w:rPr>
                <w:noProof/>
                <w:webHidden/>
              </w:rPr>
              <w:t>30</w:t>
            </w:r>
            <w:r w:rsidR="0013118A">
              <w:rPr>
                <w:noProof/>
                <w:webHidden/>
              </w:rPr>
              <w:fldChar w:fldCharType="end"/>
            </w:r>
          </w:hyperlink>
        </w:p>
        <w:p w14:paraId="7975C595" w14:textId="77777777" w:rsidR="0013118A" w:rsidRDefault="00147E42">
          <w:pPr>
            <w:pStyle w:val="TOC3"/>
            <w:tabs>
              <w:tab w:val="right" w:leader="dot" w:pos="9016"/>
            </w:tabs>
            <w:rPr>
              <w:rFonts w:eastAsiaTheme="minorEastAsia"/>
              <w:noProof/>
            </w:rPr>
          </w:pPr>
          <w:hyperlink w:anchor="_Toc182049908" w:history="1">
            <w:r w:rsidR="0013118A" w:rsidRPr="00E8504A">
              <w:rPr>
                <w:rStyle w:val="Hyperlink"/>
                <w:rFonts w:ascii="Times New Roman" w:hAnsi="Times New Roman" w:cs="Times New Roman"/>
                <w:noProof/>
              </w:rPr>
              <w:t>Random Effects</w:t>
            </w:r>
            <w:r w:rsidR="0013118A">
              <w:rPr>
                <w:noProof/>
                <w:webHidden/>
              </w:rPr>
              <w:tab/>
            </w:r>
            <w:r w:rsidR="0013118A">
              <w:rPr>
                <w:noProof/>
                <w:webHidden/>
              </w:rPr>
              <w:fldChar w:fldCharType="begin"/>
            </w:r>
            <w:r w:rsidR="0013118A">
              <w:rPr>
                <w:noProof/>
                <w:webHidden/>
              </w:rPr>
              <w:instrText xml:space="preserve"> PAGEREF _Toc182049908 \h </w:instrText>
            </w:r>
            <w:r w:rsidR="0013118A">
              <w:rPr>
                <w:noProof/>
                <w:webHidden/>
              </w:rPr>
            </w:r>
            <w:r w:rsidR="0013118A">
              <w:rPr>
                <w:noProof/>
                <w:webHidden/>
              </w:rPr>
              <w:fldChar w:fldCharType="separate"/>
            </w:r>
            <w:r w:rsidR="00C072BC">
              <w:rPr>
                <w:noProof/>
                <w:webHidden/>
              </w:rPr>
              <w:t>30</w:t>
            </w:r>
            <w:r w:rsidR="0013118A">
              <w:rPr>
                <w:noProof/>
                <w:webHidden/>
              </w:rPr>
              <w:fldChar w:fldCharType="end"/>
            </w:r>
          </w:hyperlink>
        </w:p>
        <w:p w14:paraId="3629EFE6" w14:textId="77777777" w:rsidR="0013118A" w:rsidRDefault="00147E42">
          <w:pPr>
            <w:pStyle w:val="TOC3"/>
            <w:tabs>
              <w:tab w:val="right" w:leader="dot" w:pos="9016"/>
            </w:tabs>
            <w:rPr>
              <w:rFonts w:eastAsiaTheme="minorEastAsia"/>
              <w:noProof/>
            </w:rPr>
          </w:pPr>
          <w:hyperlink w:anchor="_Toc182049909" w:history="1">
            <w:r w:rsidR="0013118A" w:rsidRPr="00E8504A">
              <w:rPr>
                <w:rStyle w:val="Hyperlink"/>
                <w:rFonts w:ascii="Times New Roman" w:hAnsi="Times New Roman" w:cs="Times New Roman"/>
                <w:noProof/>
              </w:rPr>
              <w:t>Dynamic Ordinary Least Square (DOLS)</w:t>
            </w:r>
            <w:r w:rsidR="0013118A">
              <w:rPr>
                <w:noProof/>
                <w:webHidden/>
              </w:rPr>
              <w:tab/>
            </w:r>
            <w:r w:rsidR="0013118A">
              <w:rPr>
                <w:noProof/>
                <w:webHidden/>
              </w:rPr>
              <w:fldChar w:fldCharType="begin"/>
            </w:r>
            <w:r w:rsidR="0013118A">
              <w:rPr>
                <w:noProof/>
                <w:webHidden/>
              </w:rPr>
              <w:instrText xml:space="preserve"> PAGEREF _Toc182049909 \h </w:instrText>
            </w:r>
            <w:r w:rsidR="0013118A">
              <w:rPr>
                <w:noProof/>
                <w:webHidden/>
              </w:rPr>
            </w:r>
            <w:r w:rsidR="0013118A">
              <w:rPr>
                <w:noProof/>
                <w:webHidden/>
              </w:rPr>
              <w:fldChar w:fldCharType="separate"/>
            </w:r>
            <w:r w:rsidR="00C072BC">
              <w:rPr>
                <w:noProof/>
                <w:webHidden/>
              </w:rPr>
              <w:t>31</w:t>
            </w:r>
            <w:r w:rsidR="0013118A">
              <w:rPr>
                <w:noProof/>
                <w:webHidden/>
              </w:rPr>
              <w:fldChar w:fldCharType="end"/>
            </w:r>
          </w:hyperlink>
        </w:p>
        <w:p w14:paraId="01E50D52" w14:textId="77777777" w:rsidR="0013118A" w:rsidRDefault="00147E42">
          <w:pPr>
            <w:pStyle w:val="TOC2"/>
            <w:tabs>
              <w:tab w:val="right" w:leader="dot" w:pos="9016"/>
            </w:tabs>
            <w:rPr>
              <w:rFonts w:eastAsiaTheme="minorEastAsia"/>
              <w:noProof/>
            </w:rPr>
          </w:pPr>
          <w:hyperlink w:anchor="_Toc182049910" w:history="1">
            <w:r w:rsidR="0013118A" w:rsidRPr="00E8504A">
              <w:rPr>
                <w:rStyle w:val="Hyperlink"/>
                <w:rFonts w:ascii="Times New Roman" w:hAnsi="Times New Roman" w:cs="Times New Roman"/>
                <w:noProof/>
              </w:rPr>
              <w:t>3.3.5 Cross-Sectional ARDL</w:t>
            </w:r>
            <w:r w:rsidR="0013118A">
              <w:rPr>
                <w:noProof/>
                <w:webHidden/>
              </w:rPr>
              <w:tab/>
            </w:r>
            <w:r w:rsidR="0013118A">
              <w:rPr>
                <w:noProof/>
                <w:webHidden/>
              </w:rPr>
              <w:fldChar w:fldCharType="begin"/>
            </w:r>
            <w:r w:rsidR="0013118A">
              <w:rPr>
                <w:noProof/>
                <w:webHidden/>
              </w:rPr>
              <w:instrText xml:space="preserve"> PAGEREF _Toc182049910 \h </w:instrText>
            </w:r>
            <w:r w:rsidR="0013118A">
              <w:rPr>
                <w:noProof/>
                <w:webHidden/>
              </w:rPr>
            </w:r>
            <w:r w:rsidR="0013118A">
              <w:rPr>
                <w:noProof/>
                <w:webHidden/>
              </w:rPr>
              <w:fldChar w:fldCharType="separate"/>
            </w:r>
            <w:r w:rsidR="00C072BC">
              <w:rPr>
                <w:noProof/>
                <w:webHidden/>
              </w:rPr>
              <w:t>31</w:t>
            </w:r>
            <w:r w:rsidR="0013118A">
              <w:rPr>
                <w:noProof/>
                <w:webHidden/>
              </w:rPr>
              <w:fldChar w:fldCharType="end"/>
            </w:r>
          </w:hyperlink>
        </w:p>
        <w:p w14:paraId="4B3CB032" w14:textId="77777777" w:rsidR="0013118A" w:rsidRDefault="00147E42">
          <w:pPr>
            <w:pStyle w:val="TOC2"/>
            <w:tabs>
              <w:tab w:val="right" w:leader="dot" w:pos="9016"/>
            </w:tabs>
            <w:rPr>
              <w:rFonts w:eastAsiaTheme="minorEastAsia"/>
              <w:noProof/>
            </w:rPr>
          </w:pPr>
          <w:hyperlink w:anchor="_Toc182049911" w:history="1">
            <w:r w:rsidR="0013118A" w:rsidRPr="00E8504A">
              <w:rPr>
                <w:rStyle w:val="Hyperlink"/>
                <w:rFonts w:ascii="Times New Roman" w:hAnsi="Times New Roman" w:cs="Times New Roman"/>
                <w:noProof/>
              </w:rPr>
              <w:t>3.3.6 Nonlinear ARDL</w:t>
            </w:r>
            <w:r w:rsidR="0013118A">
              <w:rPr>
                <w:noProof/>
                <w:webHidden/>
              </w:rPr>
              <w:tab/>
            </w:r>
            <w:r w:rsidR="0013118A">
              <w:rPr>
                <w:noProof/>
                <w:webHidden/>
              </w:rPr>
              <w:fldChar w:fldCharType="begin"/>
            </w:r>
            <w:r w:rsidR="0013118A">
              <w:rPr>
                <w:noProof/>
                <w:webHidden/>
              </w:rPr>
              <w:instrText xml:space="preserve"> PAGEREF _Toc182049911 \h </w:instrText>
            </w:r>
            <w:r w:rsidR="0013118A">
              <w:rPr>
                <w:noProof/>
                <w:webHidden/>
              </w:rPr>
            </w:r>
            <w:r w:rsidR="0013118A">
              <w:rPr>
                <w:noProof/>
                <w:webHidden/>
              </w:rPr>
              <w:fldChar w:fldCharType="separate"/>
            </w:r>
            <w:r w:rsidR="00C072BC">
              <w:rPr>
                <w:noProof/>
                <w:webHidden/>
              </w:rPr>
              <w:t>32</w:t>
            </w:r>
            <w:r w:rsidR="0013118A">
              <w:rPr>
                <w:noProof/>
                <w:webHidden/>
              </w:rPr>
              <w:fldChar w:fldCharType="end"/>
            </w:r>
          </w:hyperlink>
        </w:p>
        <w:p w14:paraId="72404ADA" w14:textId="77777777" w:rsidR="0013118A" w:rsidRDefault="00147E42">
          <w:pPr>
            <w:pStyle w:val="TOC2"/>
            <w:tabs>
              <w:tab w:val="right" w:leader="dot" w:pos="9016"/>
            </w:tabs>
            <w:rPr>
              <w:rFonts w:eastAsiaTheme="minorEastAsia"/>
              <w:noProof/>
            </w:rPr>
          </w:pPr>
          <w:hyperlink w:anchor="_Toc182049912" w:history="1">
            <w:r w:rsidR="0013118A" w:rsidRPr="00E8504A">
              <w:rPr>
                <w:rStyle w:val="Hyperlink"/>
                <w:rFonts w:ascii="Times New Roman" w:hAnsi="Times New Roman" w:cs="Times New Roman"/>
                <w:noProof/>
              </w:rPr>
              <w:t>3.3.7 Dumitrescu-Hurlin Panel Causality Test</w:t>
            </w:r>
            <w:r w:rsidR="0013118A">
              <w:rPr>
                <w:noProof/>
                <w:webHidden/>
              </w:rPr>
              <w:tab/>
            </w:r>
            <w:r w:rsidR="0013118A">
              <w:rPr>
                <w:noProof/>
                <w:webHidden/>
              </w:rPr>
              <w:fldChar w:fldCharType="begin"/>
            </w:r>
            <w:r w:rsidR="0013118A">
              <w:rPr>
                <w:noProof/>
                <w:webHidden/>
              </w:rPr>
              <w:instrText xml:space="preserve"> PAGEREF _Toc182049912 \h </w:instrText>
            </w:r>
            <w:r w:rsidR="0013118A">
              <w:rPr>
                <w:noProof/>
                <w:webHidden/>
              </w:rPr>
            </w:r>
            <w:r w:rsidR="0013118A">
              <w:rPr>
                <w:noProof/>
                <w:webHidden/>
              </w:rPr>
              <w:fldChar w:fldCharType="separate"/>
            </w:r>
            <w:r w:rsidR="00C072BC">
              <w:rPr>
                <w:noProof/>
                <w:webHidden/>
              </w:rPr>
              <w:t>34</w:t>
            </w:r>
            <w:r w:rsidR="0013118A">
              <w:rPr>
                <w:noProof/>
                <w:webHidden/>
              </w:rPr>
              <w:fldChar w:fldCharType="end"/>
            </w:r>
          </w:hyperlink>
        </w:p>
        <w:p w14:paraId="27847220" w14:textId="77777777" w:rsidR="0013118A" w:rsidRDefault="00147E42">
          <w:pPr>
            <w:pStyle w:val="TOC1"/>
            <w:tabs>
              <w:tab w:val="right" w:leader="dot" w:pos="9016"/>
            </w:tabs>
            <w:rPr>
              <w:rFonts w:eastAsiaTheme="minorEastAsia"/>
              <w:noProof/>
            </w:rPr>
          </w:pPr>
          <w:hyperlink w:anchor="_Toc182049913" w:history="1">
            <w:r w:rsidR="0013118A" w:rsidRPr="00E8504A">
              <w:rPr>
                <w:rStyle w:val="Hyperlink"/>
                <w:rFonts w:ascii="Times New Roman" w:hAnsi="Times New Roman" w:cs="Times New Roman"/>
                <w:noProof/>
              </w:rPr>
              <w:t>CHAPTER 04: EMPIRICAL MODEL ESTIMATION &amp; INTERPRETATION</w:t>
            </w:r>
            <w:r w:rsidR="0013118A">
              <w:rPr>
                <w:noProof/>
                <w:webHidden/>
              </w:rPr>
              <w:tab/>
            </w:r>
            <w:r w:rsidR="0013118A">
              <w:rPr>
                <w:noProof/>
                <w:webHidden/>
              </w:rPr>
              <w:fldChar w:fldCharType="begin"/>
            </w:r>
            <w:r w:rsidR="0013118A">
              <w:rPr>
                <w:noProof/>
                <w:webHidden/>
              </w:rPr>
              <w:instrText xml:space="preserve"> PAGEREF _Toc182049913 \h </w:instrText>
            </w:r>
            <w:r w:rsidR="0013118A">
              <w:rPr>
                <w:noProof/>
                <w:webHidden/>
              </w:rPr>
            </w:r>
            <w:r w:rsidR="0013118A">
              <w:rPr>
                <w:noProof/>
                <w:webHidden/>
              </w:rPr>
              <w:fldChar w:fldCharType="separate"/>
            </w:r>
            <w:r w:rsidR="00C072BC">
              <w:rPr>
                <w:noProof/>
                <w:webHidden/>
              </w:rPr>
              <w:t>35</w:t>
            </w:r>
            <w:r w:rsidR="0013118A">
              <w:rPr>
                <w:noProof/>
                <w:webHidden/>
              </w:rPr>
              <w:fldChar w:fldCharType="end"/>
            </w:r>
          </w:hyperlink>
        </w:p>
        <w:p w14:paraId="1F1B02E1" w14:textId="77777777" w:rsidR="0013118A" w:rsidRDefault="00147E42">
          <w:pPr>
            <w:pStyle w:val="TOC1"/>
            <w:tabs>
              <w:tab w:val="right" w:leader="dot" w:pos="9016"/>
            </w:tabs>
            <w:rPr>
              <w:rFonts w:eastAsiaTheme="minorEastAsia"/>
              <w:noProof/>
            </w:rPr>
          </w:pPr>
          <w:hyperlink w:anchor="_Toc182049914" w:history="1">
            <w:r w:rsidR="0013118A" w:rsidRPr="00E8504A">
              <w:rPr>
                <w:rStyle w:val="Hyperlink"/>
                <w:rFonts w:ascii="Times New Roman" w:hAnsi="Times New Roman" w:cs="Times New Roman"/>
                <w:noProof/>
              </w:rPr>
              <w:t>CHAPTER 05: DISCUSSION OF THE FINDINGS</w:t>
            </w:r>
            <w:r w:rsidR="0013118A">
              <w:rPr>
                <w:noProof/>
                <w:webHidden/>
              </w:rPr>
              <w:tab/>
            </w:r>
            <w:r w:rsidR="0013118A">
              <w:rPr>
                <w:noProof/>
                <w:webHidden/>
              </w:rPr>
              <w:fldChar w:fldCharType="begin"/>
            </w:r>
            <w:r w:rsidR="0013118A">
              <w:rPr>
                <w:noProof/>
                <w:webHidden/>
              </w:rPr>
              <w:instrText xml:space="preserve"> PAGEREF _Toc182049914 \h </w:instrText>
            </w:r>
            <w:r w:rsidR="0013118A">
              <w:rPr>
                <w:noProof/>
                <w:webHidden/>
              </w:rPr>
            </w:r>
            <w:r w:rsidR="0013118A">
              <w:rPr>
                <w:noProof/>
                <w:webHidden/>
              </w:rPr>
              <w:fldChar w:fldCharType="separate"/>
            </w:r>
            <w:r w:rsidR="00C072BC">
              <w:rPr>
                <w:noProof/>
                <w:webHidden/>
              </w:rPr>
              <w:t>42</w:t>
            </w:r>
            <w:r w:rsidR="0013118A">
              <w:rPr>
                <w:noProof/>
                <w:webHidden/>
              </w:rPr>
              <w:fldChar w:fldCharType="end"/>
            </w:r>
          </w:hyperlink>
        </w:p>
        <w:p w14:paraId="6A4A2FA0" w14:textId="77777777" w:rsidR="0013118A" w:rsidRDefault="00147E42">
          <w:pPr>
            <w:pStyle w:val="TOC1"/>
            <w:tabs>
              <w:tab w:val="right" w:leader="dot" w:pos="9016"/>
            </w:tabs>
            <w:rPr>
              <w:rFonts w:eastAsiaTheme="minorEastAsia"/>
              <w:noProof/>
            </w:rPr>
          </w:pPr>
          <w:hyperlink w:anchor="_Toc182049915" w:history="1">
            <w:r w:rsidR="0013118A" w:rsidRPr="00E8504A">
              <w:rPr>
                <w:rStyle w:val="Hyperlink"/>
                <w:rFonts w:ascii="Times New Roman" w:hAnsi="Times New Roman" w:cs="Times New Roman"/>
                <w:noProof/>
              </w:rPr>
              <w:t>CHAPTER 06: CONCLUSION &amp; POLICY SUGGESTIONS</w:t>
            </w:r>
            <w:r w:rsidR="0013118A">
              <w:rPr>
                <w:noProof/>
                <w:webHidden/>
              </w:rPr>
              <w:tab/>
            </w:r>
            <w:r w:rsidR="0013118A">
              <w:rPr>
                <w:noProof/>
                <w:webHidden/>
              </w:rPr>
              <w:fldChar w:fldCharType="begin"/>
            </w:r>
            <w:r w:rsidR="0013118A">
              <w:rPr>
                <w:noProof/>
                <w:webHidden/>
              </w:rPr>
              <w:instrText xml:space="preserve"> PAGEREF _Toc182049915 \h </w:instrText>
            </w:r>
            <w:r w:rsidR="0013118A">
              <w:rPr>
                <w:noProof/>
                <w:webHidden/>
              </w:rPr>
            </w:r>
            <w:r w:rsidR="0013118A">
              <w:rPr>
                <w:noProof/>
                <w:webHidden/>
              </w:rPr>
              <w:fldChar w:fldCharType="separate"/>
            </w:r>
            <w:r w:rsidR="00C072BC">
              <w:rPr>
                <w:noProof/>
                <w:webHidden/>
              </w:rPr>
              <w:t>49</w:t>
            </w:r>
            <w:r w:rsidR="0013118A">
              <w:rPr>
                <w:noProof/>
                <w:webHidden/>
              </w:rPr>
              <w:fldChar w:fldCharType="end"/>
            </w:r>
          </w:hyperlink>
        </w:p>
        <w:p w14:paraId="3B120EAD" w14:textId="77777777" w:rsidR="0013118A" w:rsidRDefault="00147E42">
          <w:pPr>
            <w:pStyle w:val="TOC2"/>
            <w:tabs>
              <w:tab w:val="right" w:leader="dot" w:pos="9016"/>
            </w:tabs>
            <w:rPr>
              <w:rFonts w:eastAsiaTheme="minorEastAsia"/>
              <w:noProof/>
            </w:rPr>
          </w:pPr>
          <w:hyperlink w:anchor="_Toc182049916" w:history="1">
            <w:r w:rsidR="0013118A" w:rsidRPr="00E8504A">
              <w:rPr>
                <w:rStyle w:val="Hyperlink"/>
                <w:rFonts w:ascii="Times New Roman" w:hAnsi="Times New Roman" w:cs="Times New Roman"/>
                <w:noProof/>
              </w:rPr>
              <w:t>6.1 Conclusion</w:t>
            </w:r>
            <w:r w:rsidR="0013118A">
              <w:rPr>
                <w:noProof/>
                <w:webHidden/>
              </w:rPr>
              <w:tab/>
            </w:r>
            <w:r w:rsidR="0013118A">
              <w:rPr>
                <w:noProof/>
                <w:webHidden/>
              </w:rPr>
              <w:fldChar w:fldCharType="begin"/>
            </w:r>
            <w:r w:rsidR="0013118A">
              <w:rPr>
                <w:noProof/>
                <w:webHidden/>
              </w:rPr>
              <w:instrText xml:space="preserve"> PAGEREF _Toc182049916 \h </w:instrText>
            </w:r>
            <w:r w:rsidR="0013118A">
              <w:rPr>
                <w:noProof/>
                <w:webHidden/>
              </w:rPr>
            </w:r>
            <w:r w:rsidR="0013118A">
              <w:rPr>
                <w:noProof/>
                <w:webHidden/>
              </w:rPr>
              <w:fldChar w:fldCharType="separate"/>
            </w:r>
            <w:r w:rsidR="00C072BC">
              <w:rPr>
                <w:noProof/>
                <w:webHidden/>
              </w:rPr>
              <w:t>49</w:t>
            </w:r>
            <w:r w:rsidR="0013118A">
              <w:rPr>
                <w:noProof/>
                <w:webHidden/>
              </w:rPr>
              <w:fldChar w:fldCharType="end"/>
            </w:r>
          </w:hyperlink>
        </w:p>
        <w:p w14:paraId="3EC9DEDC" w14:textId="77777777" w:rsidR="0013118A" w:rsidRDefault="00147E42">
          <w:pPr>
            <w:pStyle w:val="TOC2"/>
            <w:tabs>
              <w:tab w:val="right" w:leader="dot" w:pos="9016"/>
            </w:tabs>
            <w:rPr>
              <w:rFonts w:eastAsiaTheme="minorEastAsia"/>
              <w:noProof/>
            </w:rPr>
          </w:pPr>
          <w:hyperlink w:anchor="_Toc182049917" w:history="1">
            <w:r w:rsidR="0013118A" w:rsidRPr="00E8504A">
              <w:rPr>
                <w:rStyle w:val="Hyperlink"/>
                <w:rFonts w:ascii="Times New Roman" w:hAnsi="Times New Roman" w:cs="Times New Roman"/>
                <w:noProof/>
              </w:rPr>
              <w:t>6.2 Policy Suggestions</w:t>
            </w:r>
            <w:r w:rsidR="0013118A">
              <w:rPr>
                <w:noProof/>
                <w:webHidden/>
              </w:rPr>
              <w:tab/>
            </w:r>
            <w:r w:rsidR="0013118A">
              <w:rPr>
                <w:noProof/>
                <w:webHidden/>
              </w:rPr>
              <w:fldChar w:fldCharType="begin"/>
            </w:r>
            <w:r w:rsidR="0013118A">
              <w:rPr>
                <w:noProof/>
                <w:webHidden/>
              </w:rPr>
              <w:instrText xml:space="preserve"> PAGEREF _Toc182049917 \h </w:instrText>
            </w:r>
            <w:r w:rsidR="0013118A">
              <w:rPr>
                <w:noProof/>
                <w:webHidden/>
              </w:rPr>
            </w:r>
            <w:r w:rsidR="0013118A">
              <w:rPr>
                <w:noProof/>
                <w:webHidden/>
              </w:rPr>
              <w:fldChar w:fldCharType="separate"/>
            </w:r>
            <w:r w:rsidR="00C072BC">
              <w:rPr>
                <w:noProof/>
                <w:webHidden/>
              </w:rPr>
              <w:t>51</w:t>
            </w:r>
            <w:r w:rsidR="0013118A">
              <w:rPr>
                <w:noProof/>
                <w:webHidden/>
              </w:rPr>
              <w:fldChar w:fldCharType="end"/>
            </w:r>
          </w:hyperlink>
        </w:p>
        <w:p w14:paraId="617779DB" w14:textId="77777777" w:rsidR="0013118A" w:rsidRDefault="00147E42">
          <w:pPr>
            <w:pStyle w:val="TOC1"/>
            <w:tabs>
              <w:tab w:val="right" w:leader="dot" w:pos="9016"/>
            </w:tabs>
            <w:rPr>
              <w:rFonts w:eastAsiaTheme="minorEastAsia"/>
              <w:noProof/>
            </w:rPr>
          </w:pPr>
          <w:hyperlink w:anchor="_Toc182049918" w:history="1">
            <w:r w:rsidR="0013118A" w:rsidRPr="00E8504A">
              <w:rPr>
                <w:rStyle w:val="Hyperlink"/>
                <w:rFonts w:ascii="Times New Roman" w:hAnsi="Times New Roman" w:cs="Times New Roman"/>
                <w:noProof/>
              </w:rPr>
              <w:t>REFERENCE</w:t>
            </w:r>
            <w:r w:rsidR="0013118A">
              <w:rPr>
                <w:noProof/>
                <w:webHidden/>
              </w:rPr>
              <w:tab/>
            </w:r>
            <w:r w:rsidR="0013118A">
              <w:rPr>
                <w:noProof/>
                <w:webHidden/>
              </w:rPr>
              <w:fldChar w:fldCharType="begin"/>
            </w:r>
            <w:r w:rsidR="0013118A">
              <w:rPr>
                <w:noProof/>
                <w:webHidden/>
              </w:rPr>
              <w:instrText xml:space="preserve"> PAGEREF _Toc182049918 \h </w:instrText>
            </w:r>
            <w:r w:rsidR="0013118A">
              <w:rPr>
                <w:noProof/>
                <w:webHidden/>
              </w:rPr>
            </w:r>
            <w:r w:rsidR="0013118A">
              <w:rPr>
                <w:noProof/>
                <w:webHidden/>
              </w:rPr>
              <w:fldChar w:fldCharType="separate"/>
            </w:r>
            <w:r w:rsidR="00C072BC">
              <w:rPr>
                <w:noProof/>
                <w:webHidden/>
              </w:rPr>
              <w:t>53</w:t>
            </w:r>
            <w:r w:rsidR="0013118A">
              <w:rPr>
                <w:noProof/>
                <w:webHidden/>
              </w:rPr>
              <w:fldChar w:fldCharType="end"/>
            </w:r>
          </w:hyperlink>
        </w:p>
        <w:p w14:paraId="3F8AC1E4" w14:textId="77777777" w:rsidR="008A7FF8" w:rsidRDefault="008A7FF8">
          <w:r>
            <w:rPr>
              <w:b/>
              <w:bCs/>
              <w:noProof/>
            </w:rPr>
            <w:fldChar w:fldCharType="end"/>
          </w:r>
        </w:p>
      </w:sdtContent>
    </w:sdt>
    <w:p w14:paraId="493D20EB" w14:textId="77777777" w:rsidR="00EF789F" w:rsidRDefault="00EF789F">
      <w:pPr>
        <w:rPr>
          <w:rFonts w:ascii="Times New Roman" w:hAnsi="Times New Roman"/>
          <w:b/>
          <w:sz w:val="32"/>
        </w:rPr>
      </w:pPr>
    </w:p>
    <w:p w14:paraId="135F6924" w14:textId="77777777" w:rsidR="0005531C" w:rsidRDefault="0005531C">
      <w:pPr>
        <w:rPr>
          <w:rFonts w:ascii="Times New Roman" w:hAnsi="Times New Roman"/>
          <w:b/>
          <w:sz w:val="32"/>
        </w:rPr>
      </w:pPr>
    </w:p>
    <w:p w14:paraId="4E513649" w14:textId="77777777" w:rsidR="0005531C" w:rsidRDefault="0005531C">
      <w:pPr>
        <w:rPr>
          <w:rFonts w:ascii="Times New Roman" w:hAnsi="Times New Roman"/>
          <w:b/>
          <w:sz w:val="32"/>
        </w:rPr>
      </w:pPr>
    </w:p>
    <w:p w14:paraId="1C9C6ECE" w14:textId="77777777" w:rsidR="0005531C" w:rsidRDefault="0005531C">
      <w:pPr>
        <w:rPr>
          <w:rFonts w:ascii="Times New Roman" w:hAnsi="Times New Roman"/>
          <w:b/>
          <w:sz w:val="32"/>
        </w:rPr>
      </w:pPr>
    </w:p>
    <w:p w14:paraId="385397F9" w14:textId="77777777" w:rsidR="0005531C" w:rsidRDefault="0005531C">
      <w:pPr>
        <w:rPr>
          <w:rFonts w:ascii="Times New Roman" w:hAnsi="Times New Roman"/>
          <w:b/>
          <w:sz w:val="32"/>
        </w:rPr>
      </w:pPr>
    </w:p>
    <w:p w14:paraId="79F9FBB4" w14:textId="77777777" w:rsidR="0005531C" w:rsidRDefault="0005531C">
      <w:pPr>
        <w:rPr>
          <w:rFonts w:ascii="Times New Roman" w:hAnsi="Times New Roman"/>
          <w:b/>
          <w:sz w:val="32"/>
        </w:rPr>
      </w:pPr>
    </w:p>
    <w:p w14:paraId="063A16D7" w14:textId="77777777" w:rsidR="0005531C" w:rsidRDefault="0005531C">
      <w:pPr>
        <w:rPr>
          <w:rFonts w:ascii="Times New Roman" w:hAnsi="Times New Roman"/>
          <w:b/>
          <w:sz w:val="32"/>
        </w:rPr>
      </w:pPr>
    </w:p>
    <w:p w14:paraId="7D8ADFB0" w14:textId="77777777" w:rsidR="0005531C" w:rsidRDefault="0005531C">
      <w:pPr>
        <w:rPr>
          <w:rFonts w:ascii="Times New Roman" w:hAnsi="Times New Roman"/>
          <w:b/>
          <w:sz w:val="32"/>
        </w:rPr>
      </w:pPr>
    </w:p>
    <w:p w14:paraId="53B45BDF" w14:textId="77777777" w:rsidR="0005531C" w:rsidRDefault="0005531C">
      <w:pPr>
        <w:rPr>
          <w:rFonts w:ascii="Times New Roman" w:hAnsi="Times New Roman"/>
          <w:b/>
          <w:sz w:val="32"/>
        </w:rPr>
      </w:pPr>
    </w:p>
    <w:p w14:paraId="49355A72" w14:textId="77777777" w:rsidR="0005531C" w:rsidRDefault="0005531C">
      <w:pPr>
        <w:rPr>
          <w:rFonts w:ascii="Times New Roman" w:hAnsi="Times New Roman"/>
          <w:b/>
          <w:sz w:val="32"/>
        </w:rPr>
      </w:pPr>
    </w:p>
    <w:p w14:paraId="1EDB987D" w14:textId="77777777" w:rsidR="0005531C" w:rsidRDefault="0005531C">
      <w:pPr>
        <w:rPr>
          <w:rFonts w:ascii="Times New Roman" w:hAnsi="Times New Roman"/>
          <w:b/>
          <w:sz w:val="32"/>
        </w:rPr>
      </w:pPr>
    </w:p>
    <w:p w14:paraId="6975BB6A" w14:textId="77777777" w:rsidR="0005531C" w:rsidRDefault="0005531C">
      <w:pPr>
        <w:rPr>
          <w:rFonts w:ascii="Times New Roman" w:hAnsi="Times New Roman"/>
          <w:b/>
          <w:sz w:val="32"/>
        </w:rPr>
      </w:pPr>
    </w:p>
    <w:p w14:paraId="64A3C0B3" w14:textId="77777777" w:rsidR="0005531C" w:rsidRDefault="0005531C">
      <w:pPr>
        <w:rPr>
          <w:rFonts w:ascii="Times New Roman" w:hAnsi="Times New Roman"/>
          <w:b/>
          <w:sz w:val="32"/>
        </w:rPr>
      </w:pPr>
    </w:p>
    <w:p w14:paraId="79248225" w14:textId="77777777" w:rsidR="0005531C" w:rsidRDefault="0005531C">
      <w:pPr>
        <w:rPr>
          <w:rFonts w:ascii="Times New Roman" w:hAnsi="Times New Roman"/>
          <w:b/>
          <w:sz w:val="32"/>
        </w:rPr>
      </w:pPr>
    </w:p>
    <w:p w14:paraId="08A1AD98" w14:textId="77777777" w:rsidR="0005531C" w:rsidRDefault="0005531C">
      <w:pPr>
        <w:rPr>
          <w:rFonts w:ascii="Times New Roman" w:hAnsi="Times New Roman"/>
          <w:b/>
          <w:sz w:val="32"/>
        </w:rPr>
      </w:pPr>
    </w:p>
    <w:p w14:paraId="3D8D6647" w14:textId="77777777" w:rsidR="0005531C" w:rsidRDefault="0005531C">
      <w:pPr>
        <w:rPr>
          <w:rFonts w:ascii="Times New Roman" w:hAnsi="Times New Roman"/>
          <w:b/>
          <w:sz w:val="32"/>
        </w:rPr>
      </w:pPr>
    </w:p>
    <w:p w14:paraId="74998543" w14:textId="77777777" w:rsidR="0005531C" w:rsidRDefault="0005531C">
      <w:pPr>
        <w:rPr>
          <w:rFonts w:ascii="Times New Roman" w:hAnsi="Times New Roman"/>
          <w:b/>
          <w:sz w:val="32"/>
        </w:rPr>
      </w:pPr>
    </w:p>
    <w:p w14:paraId="409A4284" w14:textId="77777777" w:rsidR="0005531C" w:rsidRDefault="0005531C">
      <w:pPr>
        <w:rPr>
          <w:rFonts w:ascii="Times New Roman" w:hAnsi="Times New Roman"/>
          <w:b/>
          <w:sz w:val="32"/>
        </w:rPr>
      </w:pPr>
    </w:p>
    <w:p w14:paraId="78F6A06F" w14:textId="77777777" w:rsidR="0005531C" w:rsidRDefault="0005531C">
      <w:pPr>
        <w:rPr>
          <w:rFonts w:ascii="Times New Roman" w:hAnsi="Times New Roman"/>
          <w:b/>
          <w:sz w:val="32"/>
        </w:rPr>
      </w:pPr>
    </w:p>
    <w:p w14:paraId="2875C467" w14:textId="77777777" w:rsidR="0005531C" w:rsidRDefault="0005531C">
      <w:pPr>
        <w:rPr>
          <w:rFonts w:ascii="Times New Roman" w:hAnsi="Times New Roman"/>
          <w:b/>
          <w:sz w:val="32"/>
        </w:rPr>
      </w:pPr>
    </w:p>
    <w:p w14:paraId="48FC637B" w14:textId="77777777" w:rsidR="0005531C" w:rsidRDefault="0005531C">
      <w:pPr>
        <w:rPr>
          <w:rFonts w:ascii="Times New Roman" w:hAnsi="Times New Roman"/>
          <w:b/>
          <w:sz w:val="32"/>
        </w:rPr>
      </w:pPr>
    </w:p>
    <w:p w14:paraId="4924B016" w14:textId="77777777" w:rsidR="008A7FF8" w:rsidRDefault="008A7FF8" w:rsidP="008A7FF8">
      <w:pPr>
        <w:spacing w:line="360" w:lineRule="auto"/>
        <w:rPr>
          <w:rFonts w:ascii="Times New Roman" w:hAnsi="Times New Roman"/>
          <w:b/>
          <w:sz w:val="32"/>
        </w:rPr>
      </w:pPr>
    </w:p>
    <w:p w14:paraId="1F84183B" w14:textId="77777777" w:rsidR="00FF54AA" w:rsidRDefault="000007C0" w:rsidP="008A7FF8">
      <w:pPr>
        <w:spacing w:line="360" w:lineRule="auto"/>
        <w:rPr>
          <w:noProof/>
        </w:rPr>
      </w:pPr>
      <w:r>
        <w:rPr>
          <w:rFonts w:ascii="Times New Roman" w:hAnsi="Times New Roman"/>
          <w:b/>
          <w:sz w:val="32"/>
        </w:rPr>
        <w:lastRenderedPageBreak/>
        <w:t>List of T</w:t>
      </w:r>
      <w:r w:rsidR="00F16003">
        <w:rPr>
          <w:rFonts w:ascii="Times New Roman" w:hAnsi="Times New Roman"/>
          <w:b/>
          <w:sz w:val="32"/>
        </w:rPr>
        <w:t xml:space="preserve">ables </w:t>
      </w:r>
      <w:r w:rsidR="00F16003">
        <w:rPr>
          <w:rFonts w:ascii="Times New Roman" w:hAnsi="Times New Roman"/>
          <w:b/>
          <w:sz w:val="32"/>
        </w:rPr>
        <w:fldChar w:fldCharType="begin"/>
      </w:r>
      <w:r w:rsidR="00F16003">
        <w:rPr>
          <w:rFonts w:ascii="Times New Roman" w:hAnsi="Times New Roman"/>
          <w:b/>
          <w:sz w:val="32"/>
        </w:rPr>
        <w:instrText xml:space="preserve"> TOC \h \z \c "Table" </w:instrText>
      </w:r>
      <w:r w:rsidR="00F16003">
        <w:rPr>
          <w:rFonts w:ascii="Times New Roman" w:hAnsi="Times New Roman"/>
          <w:b/>
          <w:sz w:val="32"/>
        </w:rPr>
        <w:fldChar w:fldCharType="separate"/>
      </w:r>
    </w:p>
    <w:p w14:paraId="29A259EA" w14:textId="77777777" w:rsidR="00FF54AA" w:rsidRDefault="00147E42">
      <w:pPr>
        <w:pStyle w:val="TableofFigures"/>
        <w:tabs>
          <w:tab w:val="right" w:leader="dot" w:pos="9016"/>
        </w:tabs>
        <w:rPr>
          <w:rFonts w:asciiTheme="minorHAnsi" w:eastAsiaTheme="minorEastAsia" w:hAnsiTheme="minorHAnsi"/>
          <w:noProof/>
        </w:rPr>
      </w:pPr>
      <w:hyperlink w:anchor="_Toc182047370" w:history="1">
        <w:r w:rsidR="00FF54AA" w:rsidRPr="00502924">
          <w:rPr>
            <w:rStyle w:val="Hyperlink"/>
            <w:noProof/>
          </w:rPr>
          <w:t xml:space="preserve">Table 1 </w:t>
        </w:r>
        <w:r w:rsidR="00FF54AA" w:rsidRPr="00502924">
          <w:rPr>
            <w:rStyle w:val="Hyperlink"/>
            <w:rFonts w:cstheme="minorHAnsi"/>
            <w:noProof/>
          </w:rPr>
          <w:t>Result of CDS Test</w:t>
        </w:r>
        <w:r w:rsidR="00FF54AA">
          <w:rPr>
            <w:noProof/>
            <w:webHidden/>
          </w:rPr>
          <w:tab/>
        </w:r>
        <w:r w:rsidR="00FF54AA">
          <w:rPr>
            <w:noProof/>
            <w:webHidden/>
          </w:rPr>
          <w:fldChar w:fldCharType="begin"/>
        </w:r>
        <w:r w:rsidR="00FF54AA">
          <w:rPr>
            <w:noProof/>
            <w:webHidden/>
          </w:rPr>
          <w:instrText xml:space="preserve"> PAGEREF _Toc182047370 \h </w:instrText>
        </w:r>
        <w:r w:rsidR="00FF54AA">
          <w:rPr>
            <w:noProof/>
            <w:webHidden/>
          </w:rPr>
        </w:r>
        <w:r w:rsidR="00FF54AA">
          <w:rPr>
            <w:noProof/>
            <w:webHidden/>
          </w:rPr>
          <w:fldChar w:fldCharType="separate"/>
        </w:r>
        <w:r w:rsidR="00C072BC">
          <w:rPr>
            <w:noProof/>
            <w:webHidden/>
          </w:rPr>
          <w:t>35</w:t>
        </w:r>
        <w:r w:rsidR="00FF54AA">
          <w:rPr>
            <w:noProof/>
            <w:webHidden/>
          </w:rPr>
          <w:fldChar w:fldCharType="end"/>
        </w:r>
      </w:hyperlink>
    </w:p>
    <w:p w14:paraId="54602E9D" w14:textId="77777777" w:rsidR="00FF54AA" w:rsidRDefault="00147E42">
      <w:pPr>
        <w:pStyle w:val="TableofFigures"/>
        <w:tabs>
          <w:tab w:val="right" w:leader="dot" w:pos="9016"/>
        </w:tabs>
        <w:rPr>
          <w:rFonts w:asciiTheme="minorHAnsi" w:eastAsiaTheme="minorEastAsia" w:hAnsiTheme="minorHAnsi"/>
          <w:noProof/>
        </w:rPr>
      </w:pPr>
      <w:hyperlink w:anchor="_Toc182047371" w:history="1">
        <w:r w:rsidR="00FF54AA" w:rsidRPr="00502924">
          <w:rPr>
            <w:rStyle w:val="Hyperlink"/>
            <w:rFonts w:cstheme="minorHAnsi"/>
            <w:noProof/>
          </w:rPr>
          <w:t>Table 2 Result of  Panel Unit Root Test</w:t>
        </w:r>
        <w:r w:rsidR="00FF54AA">
          <w:rPr>
            <w:noProof/>
            <w:webHidden/>
          </w:rPr>
          <w:tab/>
        </w:r>
        <w:r w:rsidR="00FF54AA">
          <w:rPr>
            <w:noProof/>
            <w:webHidden/>
          </w:rPr>
          <w:fldChar w:fldCharType="begin"/>
        </w:r>
        <w:r w:rsidR="00FF54AA">
          <w:rPr>
            <w:noProof/>
            <w:webHidden/>
          </w:rPr>
          <w:instrText xml:space="preserve"> PAGEREF _Toc182047371 \h </w:instrText>
        </w:r>
        <w:r w:rsidR="00FF54AA">
          <w:rPr>
            <w:noProof/>
            <w:webHidden/>
          </w:rPr>
        </w:r>
        <w:r w:rsidR="00FF54AA">
          <w:rPr>
            <w:noProof/>
            <w:webHidden/>
          </w:rPr>
          <w:fldChar w:fldCharType="separate"/>
        </w:r>
        <w:r w:rsidR="00C072BC">
          <w:rPr>
            <w:noProof/>
            <w:webHidden/>
          </w:rPr>
          <w:t>36</w:t>
        </w:r>
        <w:r w:rsidR="00FF54AA">
          <w:rPr>
            <w:noProof/>
            <w:webHidden/>
          </w:rPr>
          <w:fldChar w:fldCharType="end"/>
        </w:r>
      </w:hyperlink>
    </w:p>
    <w:p w14:paraId="08E91741" w14:textId="77777777" w:rsidR="00FF54AA" w:rsidRDefault="00147E42">
      <w:pPr>
        <w:pStyle w:val="TableofFigures"/>
        <w:tabs>
          <w:tab w:val="right" w:leader="dot" w:pos="9016"/>
        </w:tabs>
        <w:rPr>
          <w:rFonts w:asciiTheme="minorHAnsi" w:eastAsiaTheme="minorEastAsia" w:hAnsiTheme="minorHAnsi"/>
          <w:noProof/>
        </w:rPr>
      </w:pPr>
      <w:hyperlink w:anchor="_Toc182047372" w:history="1">
        <w:r w:rsidR="00FF54AA" w:rsidRPr="00502924">
          <w:rPr>
            <w:rStyle w:val="Hyperlink"/>
            <w:noProof/>
          </w:rPr>
          <w:t>Table 3 Result of Panel Cointegration Test</w:t>
        </w:r>
        <w:r w:rsidR="00FF54AA">
          <w:rPr>
            <w:noProof/>
            <w:webHidden/>
          </w:rPr>
          <w:tab/>
        </w:r>
        <w:r w:rsidR="00FF54AA">
          <w:rPr>
            <w:noProof/>
            <w:webHidden/>
          </w:rPr>
          <w:fldChar w:fldCharType="begin"/>
        </w:r>
        <w:r w:rsidR="00FF54AA">
          <w:rPr>
            <w:noProof/>
            <w:webHidden/>
          </w:rPr>
          <w:instrText xml:space="preserve"> PAGEREF _Toc182047372 \h </w:instrText>
        </w:r>
        <w:r w:rsidR="00FF54AA">
          <w:rPr>
            <w:noProof/>
            <w:webHidden/>
          </w:rPr>
        </w:r>
        <w:r w:rsidR="00FF54AA">
          <w:rPr>
            <w:noProof/>
            <w:webHidden/>
          </w:rPr>
          <w:fldChar w:fldCharType="separate"/>
        </w:r>
        <w:r w:rsidR="00C072BC">
          <w:rPr>
            <w:noProof/>
            <w:webHidden/>
          </w:rPr>
          <w:t>37</w:t>
        </w:r>
        <w:r w:rsidR="00FF54AA">
          <w:rPr>
            <w:noProof/>
            <w:webHidden/>
          </w:rPr>
          <w:fldChar w:fldCharType="end"/>
        </w:r>
      </w:hyperlink>
    </w:p>
    <w:p w14:paraId="712DC066" w14:textId="77777777" w:rsidR="00FF54AA" w:rsidRDefault="00147E42">
      <w:pPr>
        <w:pStyle w:val="TableofFigures"/>
        <w:tabs>
          <w:tab w:val="right" w:leader="dot" w:pos="9016"/>
        </w:tabs>
        <w:rPr>
          <w:rFonts w:asciiTheme="minorHAnsi" w:eastAsiaTheme="minorEastAsia" w:hAnsiTheme="minorHAnsi"/>
          <w:noProof/>
        </w:rPr>
      </w:pPr>
      <w:hyperlink w:anchor="_Toc182047373" w:history="1">
        <w:r w:rsidR="00FF54AA" w:rsidRPr="00502924">
          <w:rPr>
            <w:rStyle w:val="Hyperlink"/>
            <w:noProof/>
          </w:rPr>
          <w:t>Table 4 Results of the CS-ARDL Test</w:t>
        </w:r>
        <w:r w:rsidR="00FF54AA">
          <w:rPr>
            <w:noProof/>
            <w:webHidden/>
          </w:rPr>
          <w:tab/>
        </w:r>
        <w:r w:rsidR="00FF54AA">
          <w:rPr>
            <w:noProof/>
            <w:webHidden/>
          </w:rPr>
          <w:fldChar w:fldCharType="begin"/>
        </w:r>
        <w:r w:rsidR="00FF54AA">
          <w:rPr>
            <w:noProof/>
            <w:webHidden/>
          </w:rPr>
          <w:instrText xml:space="preserve"> PAGEREF _Toc182047373 \h </w:instrText>
        </w:r>
        <w:r w:rsidR="00FF54AA">
          <w:rPr>
            <w:noProof/>
            <w:webHidden/>
          </w:rPr>
        </w:r>
        <w:r w:rsidR="00FF54AA">
          <w:rPr>
            <w:noProof/>
            <w:webHidden/>
          </w:rPr>
          <w:fldChar w:fldCharType="separate"/>
        </w:r>
        <w:r w:rsidR="00C072BC">
          <w:rPr>
            <w:noProof/>
            <w:webHidden/>
          </w:rPr>
          <w:t>38</w:t>
        </w:r>
        <w:r w:rsidR="00FF54AA">
          <w:rPr>
            <w:noProof/>
            <w:webHidden/>
          </w:rPr>
          <w:fldChar w:fldCharType="end"/>
        </w:r>
      </w:hyperlink>
    </w:p>
    <w:p w14:paraId="033AF435" w14:textId="77777777" w:rsidR="008A7FF8" w:rsidRDefault="00F16003" w:rsidP="008A7FF8">
      <w:pPr>
        <w:spacing w:line="360" w:lineRule="auto"/>
        <w:rPr>
          <w:rFonts w:ascii="Times New Roman" w:hAnsi="Times New Roman"/>
          <w:b/>
          <w:sz w:val="32"/>
        </w:rPr>
      </w:pPr>
      <w:r>
        <w:rPr>
          <w:rFonts w:ascii="Times New Roman" w:hAnsi="Times New Roman"/>
          <w:b/>
          <w:sz w:val="32"/>
        </w:rPr>
        <w:fldChar w:fldCharType="end"/>
      </w:r>
    </w:p>
    <w:p w14:paraId="15814B24" w14:textId="77777777" w:rsidR="0005531C" w:rsidRDefault="0005531C" w:rsidP="008A7FF8">
      <w:pPr>
        <w:spacing w:line="360" w:lineRule="auto"/>
        <w:rPr>
          <w:rFonts w:ascii="Times New Roman" w:hAnsi="Times New Roman"/>
          <w:b/>
          <w:sz w:val="32"/>
        </w:rPr>
      </w:pPr>
    </w:p>
    <w:p w14:paraId="1C2C554F" w14:textId="77777777" w:rsidR="0005531C" w:rsidRDefault="0005531C" w:rsidP="008A7FF8">
      <w:pPr>
        <w:spacing w:line="360" w:lineRule="auto"/>
        <w:rPr>
          <w:rFonts w:ascii="Times New Roman" w:hAnsi="Times New Roman"/>
          <w:b/>
          <w:sz w:val="32"/>
        </w:rPr>
      </w:pPr>
    </w:p>
    <w:p w14:paraId="6BD17823" w14:textId="77777777" w:rsidR="0005531C" w:rsidRDefault="0005531C" w:rsidP="008A7FF8">
      <w:pPr>
        <w:spacing w:line="360" w:lineRule="auto"/>
        <w:rPr>
          <w:rFonts w:ascii="Times New Roman" w:hAnsi="Times New Roman"/>
          <w:b/>
          <w:sz w:val="32"/>
        </w:rPr>
      </w:pPr>
    </w:p>
    <w:p w14:paraId="5DFAB8A5" w14:textId="77777777" w:rsidR="0005531C" w:rsidRDefault="0005531C" w:rsidP="008A7FF8">
      <w:pPr>
        <w:spacing w:line="360" w:lineRule="auto"/>
        <w:rPr>
          <w:rFonts w:ascii="Times New Roman" w:hAnsi="Times New Roman"/>
          <w:b/>
          <w:sz w:val="32"/>
        </w:rPr>
      </w:pPr>
    </w:p>
    <w:p w14:paraId="768A7B5D" w14:textId="77777777" w:rsidR="0005531C" w:rsidRDefault="0005531C" w:rsidP="008A7FF8">
      <w:pPr>
        <w:spacing w:line="360" w:lineRule="auto"/>
        <w:rPr>
          <w:rFonts w:ascii="Times New Roman" w:hAnsi="Times New Roman"/>
          <w:b/>
          <w:sz w:val="32"/>
        </w:rPr>
      </w:pPr>
    </w:p>
    <w:p w14:paraId="39AB8E6E" w14:textId="77777777" w:rsidR="0005531C" w:rsidRDefault="0005531C" w:rsidP="008A7FF8">
      <w:pPr>
        <w:spacing w:line="360" w:lineRule="auto"/>
        <w:rPr>
          <w:rFonts w:ascii="Times New Roman" w:hAnsi="Times New Roman"/>
          <w:b/>
          <w:sz w:val="32"/>
        </w:rPr>
      </w:pPr>
    </w:p>
    <w:p w14:paraId="0583DE51" w14:textId="77777777" w:rsidR="0005531C" w:rsidRDefault="0005531C" w:rsidP="008A7FF8">
      <w:pPr>
        <w:spacing w:line="360" w:lineRule="auto"/>
        <w:rPr>
          <w:rFonts w:ascii="Times New Roman" w:hAnsi="Times New Roman"/>
          <w:b/>
          <w:sz w:val="32"/>
        </w:rPr>
      </w:pPr>
    </w:p>
    <w:p w14:paraId="2EF4806D" w14:textId="77777777" w:rsidR="0005531C" w:rsidRDefault="0005531C" w:rsidP="008A7FF8">
      <w:pPr>
        <w:spacing w:line="360" w:lineRule="auto"/>
        <w:rPr>
          <w:rFonts w:ascii="Times New Roman" w:hAnsi="Times New Roman"/>
          <w:b/>
          <w:sz w:val="32"/>
        </w:rPr>
      </w:pPr>
    </w:p>
    <w:p w14:paraId="74EF9582" w14:textId="77777777" w:rsidR="0005531C" w:rsidRDefault="0005531C" w:rsidP="008A7FF8">
      <w:pPr>
        <w:spacing w:line="360" w:lineRule="auto"/>
        <w:rPr>
          <w:rFonts w:ascii="Times New Roman" w:hAnsi="Times New Roman"/>
          <w:b/>
          <w:sz w:val="32"/>
        </w:rPr>
      </w:pPr>
    </w:p>
    <w:p w14:paraId="26479A1C" w14:textId="77777777" w:rsidR="0005531C" w:rsidRDefault="0005531C" w:rsidP="008A7FF8">
      <w:pPr>
        <w:spacing w:line="360" w:lineRule="auto"/>
        <w:rPr>
          <w:rFonts w:ascii="Times New Roman" w:hAnsi="Times New Roman"/>
          <w:b/>
          <w:sz w:val="32"/>
        </w:rPr>
      </w:pPr>
    </w:p>
    <w:p w14:paraId="23EFDDA5" w14:textId="77777777" w:rsidR="0005531C" w:rsidRDefault="0005531C" w:rsidP="008A7FF8">
      <w:pPr>
        <w:spacing w:line="360" w:lineRule="auto"/>
        <w:rPr>
          <w:rFonts w:ascii="Times New Roman" w:hAnsi="Times New Roman"/>
          <w:b/>
          <w:sz w:val="32"/>
        </w:rPr>
      </w:pPr>
    </w:p>
    <w:p w14:paraId="4416C2A1" w14:textId="77777777" w:rsidR="0005531C" w:rsidRDefault="0005531C" w:rsidP="008A7FF8">
      <w:pPr>
        <w:spacing w:line="360" w:lineRule="auto"/>
        <w:rPr>
          <w:rFonts w:ascii="Times New Roman" w:hAnsi="Times New Roman"/>
          <w:b/>
          <w:sz w:val="32"/>
        </w:rPr>
      </w:pPr>
    </w:p>
    <w:p w14:paraId="38358377" w14:textId="77777777" w:rsidR="0005531C" w:rsidRDefault="0005531C" w:rsidP="008A7FF8">
      <w:pPr>
        <w:spacing w:line="360" w:lineRule="auto"/>
        <w:rPr>
          <w:rFonts w:ascii="Times New Roman" w:hAnsi="Times New Roman"/>
          <w:b/>
          <w:sz w:val="32"/>
        </w:rPr>
      </w:pPr>
    </w:p>
    <w:p w14:paraId="7801320F" w14:textId="77777777" w:rsidR="0005531C" w:rsidRDefault="0005531C" w:rsidP="008A7FF8">
      <w:pPr>
        <w:spacing w:line="360" w:lineRule="auto"/>
        <w:rPr>
          <w:rFonts w:ascii="Times New Roman" w:hAnsi="Times New Roman"/>
          <w:b/>
          <w:sz w:val="32"/>
        </w:rPr>
      </w:pPr>
    </w:p>
    <w:p w14:paraId="60EA74BD" w14:textId="77777777" w:rsidR="0005531C" w:rsidRDefault="0005531C" w:rsidP="008A7FF8">
      <w:pPr>
        <w:spacing w:line="360" w:lineRule="auto"/>
        <w:rPr>
          <w:rFonts w:ascii="Times New Roman" w:hAnsi="Times New Roman"/>
          <w:b/>
          <w:sz w:val="32"/>
        </w:rPr>
      </w:pPr>
      <w:bookmarkStart w:id="5" w:name="_GoBack"/>
      <w:bookmarkEnd w:id="5"/>
    </w:p>
    <w:p w14:paraId="07B73F25" w14:textId="77777777" w:rsidR="008A7FF8" w:rsidRDefault="008A7FF8" w:rsidP="008A7FF8">
      <w:pPr>
        <w:spacing w:line="360" w:lineRule="auto"/>
        <w:rPr>
          <w:rFonts w:ascii="Times New Roman" w:hAnsi="Times New Roman"/>
          <w:b/>
          <w:sz w:val="32"/>
        </w:rPr>
      </w:pPr>
      <w:r>
        <w:rPr>
          <w:rFonts w:ascii="Times New Roman" w:hAnsi="Times New Roman"/>
          <w:b/>
          <w:sz w:val="32"/>
        </w:rPr>
        <w:lastRenderedPageBreak/>
        <w:t xml:space="preserve">List of </w:t>
      </w:r>
      <w:r w:rsidR="00561D70">
        <w:rPr>
          <w:rFonts w:ascii="Times New Roman" w:hAnsi="Times New Roman"/>
          <w:b/>
          <w:sz w:val="32"/>
        </w:rPr>
        <w:t>Figures</w:t>
      </w:r>
      <w:r>
        <w:rPr>
          <w:rFonts w:ascii="Times New Roman" w:hAnsi="Times New Roman"/>
          <w:b/>
          <w:sz w:val="32"/>
        </w:rPr>
        <w:t xml:space="preserve"> </w:t>
      </w:r>
    </w:p>
    <w:p w14:paraId="1BFE102A" w14:textId="77777777" w:rsidR="00FF54AA" w:rsidRDefault="00032D1C">
      <w:pPr>
        <w:pStyle w:val="TableofFigures"/>
        <w:tabs>
          <w:tab w:val="right" w:leader="dot" w:pos="9016"/>
        </w:tabs>
        <w:rPr>
          <w:rFonts w:asciiTheme="minorHAnsi" w:eastAsiaTheme="minorEastAsia" w:hAnsiTheme="minorHAnsi"/>
          <w:noProof/>
        </w:rPr>
      </w:pPr>
      <w:r w:rsidRPr="00657A5F">
        <w:rPr>
          <w:b/>
          <w:sz w:val="24"/>
          <w:szCs w:val="24"/>
        </w:rPr>
        <w:fldChar w:fldCharType="begin"/>
      </w:r>
      <w:r w:rsidRPr="00657A5F">
        <w:rPr>
          <w:b/>
          <w:sz w:val="24"/>
          <w:szCs w:val="24"/>
        </w:rPr>
        <w:instrText xml:space="preserve"> TOC \h \z \c "Figure" </w:instrText>
      </w:r>
      <w:r w:rsidRPr="00657A5F">
        <w:rPr>
          <w:b/>
          <w:sz w:val="24"/>
          <w:szCs w:val="24"/>
        </w:rPr>
        <w:fldChar w:fldCharType="separate"/>
      </w:r>
      <w:hyperlink w:anchor="_Toc182047374" w:history="1">
        <w:r w:rsidR="00FF54AA" w:rsidRPr="0030768D">
          <w:rPr>
            <w:rStyle w:val="Hyperlink"/>
            <w:rFonts w:cs="Times New Roman"/>
            <w:noProof/>
          </w:rPr>
          <w:t>Figure 1: Conceptual Framework</w:t>
        </w:r>
        <w:r w:rsidR="00FF54AA">
          <w:rPr>
            <w:noProof/>
            <w:webHidden/>
          </w:rPr>
          <w:tab/>
        </w:r>
        <w:r w:rsidR="00FF54AA">
          <w:rPr>
            <w:noProof/>
            <w:webHidden/>
          </w:rPr>
          <w:fldChar w:fldCharType="begin"/>
        </w:r>
        <w:r w:rsidR="00FF54AA">
          <w:rPr>
            <w:noProof/>
            <w:webHidden/>
          </w:rPr>
          <w:instrText xml:space="preserve"> PAGEREF _Toc182047374 \h </w:instrText>
        </w:r>
        <w:r w:rsidR="00FF54AA">
          <w:rPr>
            <w:noProof/>
            <w:webHidden/>
          </w:rPr>
        </w:r>
        <w:r w:rsidR="00FF54AA">
          <w:rPr>
            <w:noProof/>
            <w:webHidden/>
          </w:rPr>
          <w:fldChar w:fldCharType="separate"/>
        </w:r>
        <w:r w:rsidR="00C072BC">
          <w:rPr>
            <w:noProof/>
            <w:webHidden/>
          </w:rPr>
          <w:t>26</w:t>
        </w:r>
        <w:r w:rsidR="00FF54AA">
          <w:rPr>
            <w:noProof/>
            <w:webHidden/>
          </w:rPr>
          <w:fldChar w:fldCharType="end"/>
        </w:r>
      </w:hyperlink>
    </w:p>
    <w:p w14:paraId="7CBEDBAF" w14:textId="77777777" w:rsidR="00032D1C" w:rsidRDefault="00032D1C" w:rsidP="008A7FF8">
      <w:pPr>
        <w:spacing w:line="360" w:lineRule="auto"/>
        <w:rPr>
          <w:rFonts w:ascii="Times New Roman" w:hAnsi="Times New Roman"/>
          <w:b/>
          <w:sz w:val="32"/>
        </w:rPr>
      </w:pPr>
      <w:r w:rsidRPr="00657A5F">
        <w:rPr>
          <w:rFonts w:ascii="Times New Roman" w:hAnsi="Times New Roman"/>
          <w:b/>
          <w:sz w:val="24"/>
          <w:szCs w:val="24"/>
        </w:rPr>
        <w:fldChar w:fldCharType="end"/>
      </w:r>
    </w:p>
    <w:p w14:paraId="40FEC19F" w14:textId="77777777" w:rsidR="008A7FF8" w:rsidRDefault="008A7FF8" w:rsidP="008A7FF8">
      <w:pPr>
        <w:spacing w:line="360" w:lineRule="auto"/>
        <w:rPr>
          <w:rFonts w:ascii="Times New Roman" w:hAnsi="Times New Roman"/>
          <w:b/>
          <w:sz w:val="32"/>
        </w:rPr>
      </w:pPr>
    </w:p>
    <w:p w14:paraId="0856C85B" w14:textId="77777777" w:rsidR="008A7FF8" w:rsidRDefault="008A7FF8" w:rsidP="008A7FF8">
      <w:pPr>
        <w:spacing w:line="360" w:lineRule="auto"/>
        <w:rPr>
          <w:rFonts w:ascii="Times New Roman" w:hAnsi="Times New Roman"/>
          <w:b/>
          <w:sz w:val="32"/>
        </w:rPr>
      </w:pPr>
    </w:p>
    <w:p w14:paraId="04510B80" w14:textId="77777777" w:rsidR="00562B98" w:rsidRDefault="00562B98" w:rsidP="000D0DC2">
      <w:pPr>
        <w:spacing w:line="360" w:lineRule="auto"/>
        <w:rPr>
          <w:rFonts w:ascii="Times New Roman" w:hAnsi="Times New Roman"/>
          <w:b/>
          <w:sz w:val="32"/>
        </w:rPr>
      </w:pPr>
    </w:p>
    <w:p w14:paraId="3432E912" w14:textId="77777777" w:rsidR="00231A2A" w:rsidRDefault="00231A2A" w:rsidP="000D0DC2">
      <w:pPr>
        <w:spacing w:line="360" w:lineRule="auto"/>
        <w:rPr>
          <w:rFonts w:ascii="Times New Roman" w:hAnsi="Times New Roman"/>
          <w:b/>
          <w:sz w:val="32"/>
        </w:rPr>
        <w:sectPr w:rsidR="00231A2A" w:rsidSect="000C005E">
          <w:headerReference w:type="default" r:id="rId15"/>
          <w:footerReference w:type="default" r:id="rId16"/>
          <w:pgSz w:w="11906" w:h="16838"/>
          <w:pgMar w:top="1440" w:right="1440" w:bottom="1440" w:left="1440" w:header="720" w:footer="720" w:gutter="0"/>
          <w:pgNumType w:fmt="lowerRoman" w:start="3"/>
          <w:cols w:space="720"/>
          <w:docGrid w:linePitch="360"/>
        </w:sectPr>
      </w:pPr>
    </w:p>
    <w:p w14:paraId="20241A87" w14:textId="77777777" w:rsidR="00637719" w:rsidRPr="00231A2A" w:rsidRDefault="00955DEE" w:rsidP="00231A2A">
      <w:pPr>
        <w:pStyle w:val="Heading1"/>
        <w:rPr>
          <w:rFonts w:ascii="Times New Roman" w:hAnsi="Times New Roman" w:cs="Times New Roman"/>
          <w:b/>
        </w:rPr>
      </w:pPr>
      <w:bookmarkStart w:id="6" w:name="_Toc182049886"/>
      <w:r w:rsidRPr="00231A2A">
        <w:rPr>
          <w:rFonts w:ascii="Times New Roman" w:hAnsi="Times New Roman" w:cs="Times New Roman"/>
        </w:rPr>
        <w:lastRenderedPageBreak/>
        <w:t>CHAPTER 01: INTRODUCTION</w:t>
      </w:r>
      <w:bookmarkEnd w:id="6"/>
      <w:r w:rsidRPr="00231A2A">
        <w:rPr>
          <w:rFonts w:ascii="Times New Roman" w:hAnsi="Times New Roman" w:cs="Times New Roman"/>
        </w:rPr>
        <w:t xml:space="preserve"> </w:t>
      </w:r>
    </w:p>
    <w:p w14:paraId="241A6F5B" w14:textId="77777777" w:rsidR="00B90638" w:rsidRPr="00B90638" w:rsidRDefault="00B90638" w:rsidP="00B90638"/>
    <w:p w14:paraId="252EC662" w14:textId="77777777" w:rsidR="00637719" w:rsidRDefault="0088538C" w:rsidP="00B90638">
      <w:pPr>
        <w:pStyle w:val="Heading2"/>
        <w:numPr>
          <w:ilvl w:val="1"/>
          <w:numId w:val="8"/>
        </w:numPr>
        <w:rPr>
          <w:rFonts w:ascii="Times New Roman" w:hAnsi="Times New Roman" w:cs="Times New Roman"/>
          <w:sz w:val="28"/>
        </w:rPr>
      </w:pPr>
      <w:bookmarkStart w:id="7" w:name="_Toc182049887"/>
      <w:r>
        <w:rPr>
          <w:rFonts w:ascii="Times New Roman" w:hAnsi="Times New Roman" w:cs="Times New Roman"/>
          <w:sz w:val="28"/>
        </w:rPr>
        <w:t>Background of the S</w:t>
      </w:r>
      <w:r w:rsidR="00955DEE" w:rsidRPr="00354DD7">
        <w:rPr>
          <w:rFonts w:ascii="Times New Roman" w:hAnsi="Times New Roman" w:cs="Times New Roman"/>
          <w:sz w:val="28"/>
        </w:rPr>
        <w:t>tudy</w:t>
      </w:r>
      <w:bookmarkEnd w:id="7"/>
    </w:p>
    <w:p w14:paraId="0E7D6CA7" w14:textId="77777777" w:rsidR="00CF190E" w:rsidRDefault="00CF190E" w:rsidP="00CF190E">
      <w:pPr>
        <w:spacing w:line="360" w:lineRule="auto"/>
        <w:jc w:val="both"/>
        <w:rPr>
          <w:rFonts w:ascii="Times New Roman" w:hAnsi="Times New Roman" w:cs="Times New Roman"/>
          <w:color w:val="333333"/>
          <w:sz w:val="24"/>
          <w:szCs w:val="13"/>
          <w:shd w:val="clear" w:color="auto" w:fill="FFFFFF"/>
        </w:rPr>
      </w:pPr>
      <w:r>
        <w:rPr>
          <w:rFonts w:ascii="Times New Roman" w:hAnsi="Times New Roman"/>
          <w:sz w:val="24"/>
        </w:rPr>
        <w:t xml:space="preserve">Due to the economic changes &amp; prosperity around the world, many nations </w:t>
      </w:r>
      <w:r w:rsidR="00561D70">
        <w:rPr>
          <w:rFonts w:ascii="Times New Roman" w:hAnsi="Times New Roman"/>
          <w:sz w:val="24"/>
        </w:rPr>
        <w:t>face</w:t>
      </w:r>
      <w:r>
        <w:rPr>
          <w:rFonts w:ascii="Times New Roman" w:hAnsi="Times New Roman"/>
          <w:sz w:val="24"/>
        </w:rPr>
        <w:t xml:space="preserve"> a lack of investments</w:t>
      </w:r>
      <w:r w:rsidR="00561D70">
        <w:rPr>
          <w:rFonts w:ascii="Times New Roman" w:hAnsi="Times New Roman"/>
          <w:sz w:val="24"/>
        </w:rPr>
        <w:t>,</w:t>
      </w:r>
      <w:r>
        <w:rPr>
          <w:rFonts w:ascii="Times New Roman" w:hAnsi="Times New Roman"/>
          <w:sz w:val="24"/>
        </w:rPr>
        <w:t xml:space="preserve"> which may lead to new exuberance for native developments. </w:t>
      </w:r>
      <w:r w:rsidR="00C63F95">
        <w:rPr>
          <w:rFonts w:ascii="Times New Roman" w:hAnsi="Times New Roman"/>
          <w:sz w:val="24"/>
        </w:rPr>
        <w:t xml:space="preserve">For this reason, policymakers have found that FDI is the epitome of sources that may bring the highest development for a country. </w:t>
      </w:r>
      <w:r w:rsidR="00F3189A">
        <w:rPr>
          <w:rFonts w:ascii="Times New Roman" w:hAnsi="Times New Roman"/>
          <w:sz w:val="24"/>
        </w:rPr>
        <w:t xml:space="preserve">Foreign Direct Investment (FDI) </w:t>
      </w:r>
      <w:r w:rsidR="001548D4">
        <w:rPr>
          <w:rFonts w:ascii="Times New Roman" w:hAnsi="Times New Roman"/>
          <w:sz w:val="24"/>
        </w:rPr>
        <w:t>contributes to developing countries’ economic growth, creating job facilities and technology adaptation</w:t>
      </w:r>
      <w:r w:rsidR="006B13B5">
        <w:rPr>
          <w:rFonts w:ascii="Times New Roman" w:hAnsi="Times New Roman"/>
          <w:sz w:val="24"/>
        </w:rPr>
        <w:t>, enlarging</w:t>
      </w:r>
      <w:r w:rsidR="00BA3C28">
        <w:rPr>
          <w:rFonts w:ascii="Times New Roman" w:hAnsi="Times New Roman"/>
          <w:sz w:val="24"/>
        </w:rPr>
        <w:t xml:space="preserve"> worldwide interconnectedness. It acts as </w:t>
      </w:r>
      <w:r w:rsidR="006B13B5">
        <w:rPr>
          <w:rFonts w:ascii="Times New Roman" w:hAnsi="Times New Roman"/>
          <w:sz w:val="24"/>
        </w:rPr>
        <w:t>a</w:t>
      </w:r>
      <w:r w:rsidR="00BA3C28">
        <w:rPr>
          <w:rFonts w:ascii="Times New Roman" w:hAnsi="Times New Roman"/>
          <w:sz w:val="24"/>
        </w:rPr>
        <w:t xml:space="preserve"> catalyst for growth &amp; boosts economies' long-run enrichment by adopting supreme technology and creativity into host countries.</w:t>
      </w:r>
      <w:r w:rsidR="005B7036" w:rsidRPr="005B7036">
        <w:t xml:space="preserve"> </w:t>
      </w:r>
      <w:r w:rsidR="00937673" w:rsidRPr="00937673">
        <w:rPr>
          <w:rFonts w:ascii="Times New Roman" w:hAnsi="Times New Roman" w:cs="Times New Roman"/>
          <w:sz w:val="24"/>
        </w:rPr>
        <w:t xml:space="preserve">Also, </w:t>
      </w:r>
      <w:r w:rsidR="00937673">
        <w:rPr>
          <w:rFonts w:ascii="Times New Roman" w:hAnsi="Times New Roman"/>
          <w:sz w:val="24"/>
        </w:rPr>
        <w:t xml:space="preserve">foreign exchange rate stability, socioeconomic development, and integration into the global value chain come from </w:t>
      </w:r>
      <w:r w:rsidR="0075237B">
        <w:rPr>
          <w:rFonts w:ascii="Times New Roman" w:hAnsi="Times New Roman"/>
          <w:sz w:val="24"/>
        </w:rPr>
        <w:t>establishing</w:t>
      </w:r>
      <w:r w:rsidR="00E941E8">
        <w:rPr>
          <w:rFonts w:ascii="Times New Roman" w:hAnsi="Times New Roman"/>
          <w:sz w:val="24"/>
        </w:rPr>
        <w:t xml:space="preserve"> FDI</w:t>
      </w:r>
      <w:r w:rsidR="00937673">
        <w:rPr>
          <w:rFonts w:ascii="Times New Roman" w:hAnsi="Times New Roman"/>
          <w:sz w:val="24"/>
        </w:rPr>
        <w:t xml:space="preserve">. </w:t>
      </w:r>
      <w:r w:rsidR="005B7036" w:rsidRPr="005B7036">
        <w:rPr>
          <w:rFonts w:ascii="Times New Roman" w:hAnsi="Times New Roman"/>
          <w:sz w:val="24"/>
        </w:rPr>
        <w:t xml:space="preserve">A </w:t>
      </w:r>
      <w:r w:rsidR="00561D70">
        <w:rPr>
          <w:rFonts w:ascii="Times New Roman" w:hAnsi="Times New Roman"/>
          <w:sz w:val="24"/>
        </w:rPr>
        <w:t>significant</w:t>
      </w:r>
      <w:r w:rsidR="005B7036" w:rsidRPr="005B7036">
        <w:rPr>
          <w:rFonts w:ascii="Times New Roman" w:hAnsi="Times New Roman"/>
          <w:sz w:val="24"/>
        </w:rPr>
        <w:t xml:space="preserve"> benefit of </w:t>
      </w:r>
      <w:r w:rsidR="006D3BC8">
        <w:rPr>
          <w:rFonts w:ascii="Times New Roman" w:hAnsi="Times New Roman"/>
          <w:sz w:val="24"/>
        </w:rPr>
        <w:t>FDI</w:t>
      </w:r>
      <w:r w:rsidR="005B7036" w:rsidRPr="005B7036">
        <w:rPr>
          <w:rFonts w:ascii="Times New Roman" w:hAnsi="Times New Roman"/>
          <w:sz w:val="24"/>
        </w:rPr>
        <w:t xml:space="preserve"> is the creation of jobs</w:t>
      </w:r>
      <w:r w:rsidR="00362555">
        <w:rPr>
          <w:rFonts w:ascii="Times New Roman" w:hAnsi="Times New Roman"/>
          <w:sz w:val="24"/>
        </w:rPr>
        <w:t xml:space="preserve"> </w:t>
      </w:r>
      <w:r w:rsidR="00A144E7">
        <w:rPr>
          <w:rFonts w:ascii="Times New Roman" w:hAnsi="Times New Roman"/>
          <w:sz w:val="24"/>
        </w:rPr>
        <w:fldChar w:fldCharType="begin"/>
      </w:r>
      <w:r w:rsidR="00A144E7">
        <w:rPr>
          <w:rFonts w:ascii="Times New Roman" w:hAnsi="Times New Roman"/>
          <w:sz w:val="24"/>
        </w:rPr>
        <w:instrText xml:space="preserve"> ADDIN EN.CITE &lt;EndNote&gt;&lt;Cite AuthorYear="1"&gt;&lt;Author&gt;Wan&lt;/Author&gt;&lt;Year&gt;2010&lt;/Year&gt;&lt;RecNum&gt;124&lt;/RecNum&gt;&lt;DisplayText&gt;Wan (2010)&lt;/DisplayText&gt;&lt;record&gt;&lt;rec-number&gt;124&lt;/rec-number&gt;&lt;foreign-keys&gt;&lt;key app="EN" db-id="2rswdrwx5a2ft4efx58pf2saaf0fvztxt22a" timestamp="1714823765"&gt;124&lt;/key&gt;&lt;/foreign-keys&gt;&lt;ref-type name="Journal Article"&gt;17&lt;/ref-type&gt;&lt;contributors&gt;&lt;authors&gt;&lt;author&gt;Wan, Xueli&lt;/author&gt;&lt;/authors&gt;&lt;/contributors&gt;&lt;titles&gt;&lt;title&gt;A literature review on the relationship between foreign direct investment and economic growth&lt;/title&gt;&lt;secondary-title&gt;International Business Research&lt;/secondary-title&gt;&lt;/titles&gt;&lt;periodical&gt;&lt;full-title&gt;International Business Research&lt;/full-title&gt;&lt;/periodical&gt;&lt;pages&gt;52&lt;/pages&gt;&lt;volume&gt;3&lt;/volume&gt;&lt;number&gt;1&lt;/number&gt;&lt;dates&gt;&lt;year&gt;2010&lt;/year&gt;&lt;/dates&gt;&lt;isbn&gt;1913-9004&lt;/isbn&gt;&lt;urls&gt;&lt;/urls&gt;&lt;/record&gt;&lt;/Cite&gt;&lt;/EndNote&gt;</w:instrText>
      </w:r>
      <w:r w:rsidR="00A144E7">
        <w:rPr>
          <w:rFonts w:ascii="Times New Roman" w:hAnsi="Times New Roman"/>
          <w:sz w:val="24"/>
        </w:rPr>
        <w:fldChar w:fldCharType="separate"/>
      </w:r>
      <w:r w:rsidR="00A144E7">
        <w:rPr>
          <w:rFonts w:ascii="Times New Roman" w:hAnsi="Times New Roman"/>
          <w:noProof/>
          <w:sz w:val="24"/>
        </w:rPr>
        <w:t>Wan (2010)</w:t>
      </w:r>
      <w:r w:rsidR="00A144E7">
        <w:rPr>
          <w:rFonts w:ascii="Times New Roman" w:hAnsi="Times New Roman"/>
          <w:sz w:val="24"/>
        </w:rPr>
        <w:fldChar w:fldCharType="end"/>
      </w:r>
      <w:r w:rsidR="00362555">
        <w:rPr>
          <w:rFonts w:ascii="Times New Roman" w:hAnsi="Times New Roman"/>
          <w:sz w:val="24"/>
        </w:rPr>
        <w:t xml:space="preserve">. </w:t>
      </w:r>
      <w:r w:rsidR="00195AFE">
        <w:rPr>
          <w:rFonts w:ascii="Times New Roman" w:hAnsi="Times New Roman"/>
          <w:sz w:val="24"/>
        </w:rPr>
        <w:t xml:space="preserve">FDI has dramatically risen as an international capital transfer over the past ten years. Global FDI flows </w:t>
      </w:r>
      <w:r w:rsidR="006B13B5">
        <w:rPr>
          <w:rFonts w:ascii="Times New Roman" w:hAnsi="Times New Roman"/>
          <w:sz w:val="24"/>
        </w:rPr>
        <w:t>expanded</w:t>
      </w:r>
      <w:r w:rsidR="00195AFE">
        <w:rPr>
          <w:rFonts w:ascii="Times New Roman" w:hAnsi="Times New Roman"/>
          <w:sz w:val="24"/>
        </w:rPr>
        <w:t xml:space="preserve"> their control over productive assets</w:t>
      </w:r>
      <w:r w:rsidR="006B13B5">
        <w:rPr>
          <w:rFonts w:ascii="Times New Roman" w:hAnsi="Times New Roman"/>
          <w:sz w:val="24"/>
        </w:rPr>
        <w:t xml:space="preserve"> and almost quadrupled between 1980 and</w:t>
      </w:r>
      <w:r w:rsidR="00195AFE">
        <w:rPr>
          <w:rFonts w:ascii="Times New Roman" w:hAnsi="Times New Roman"/>
          <w:sz w:val="24"/>
        </w:rPr>
        <w:t xml:space="preserve"> 1990. </w:t>
      </w:r>
      <w:r w:rsidR="00AC1CD0">
        <w:rPr>
          <w:rFonts w:ascii="Times New Roman" w:hAnsi="Times New Roman"/>
          <w:sz w:val="24"/>
        </w:rPr>
        <w:t xml:space="preserve">FDI has grown </w:t>
      </w:r>
      <w:r w:rsidR="008C4DBF">
        <w:rPr>
          <w:rFonts w:ascii="Times New Roman" w:hAnsi="Times New Roman"/>
          <w:sz w:val="24"/>
        </w:rPr>
        <w:t>as</w:t>
      </w:r>
      <w:r w:rsidR="00AC1CD0">
        <w:rPr>
          <w:rFonts w:ascii="Times New Roman" w:hAnsi="Times New Roman"/>
          <w:sz w:val="24"/>
        </w:rPr>
        <w:t xml:space="preserve"> the top pick source of net foreign borrowings for </w:t>
      </w:r>
      <w:r w:rsidR="008C4DBF">
        <w:rPr>
          <w:rFonts w:ascii="Times New Roman" w:hAnsi="Times New Roman"/>
          <w:sz w:val="24"/>
        </w:rPr>
        <w:t xml:space="preserve">the </w:t>
      </w:r>
      <w:r w:rsidR="00AC1CD0">
        <w:rPr>
          <w:rFonts w:ascii="Times New Roman" w:hAnsi="Times New Roman"/>
          <w:sz w:val="24"/>
        </w:rPr>
        <w:t>United States &amp; Japan</w:t>
      </w:r>
      <w:r w:rsidR="00900AE0">
        <w:rPr>
          <w:rFonts w:ascii="Times New Roman" w:hAnsi="Times New Roman"/>
          <w:sz w:val="24"/>
        </w:rPr>
        <w:t>, respectively, and in recent decades,</w:t>
      </w:r>
      <w:r w:rsidR="008C4DBF">
        <w:rPr>
          <w:rFonts w:ascii="Times New Roman" w:hAnsi="Times New Roman"/>
          <w:sz w:val="24"/>
        </w:rPr>
        <w:t xml:space="preserve"> FDI </w:t>
      </w:r>
      <w:r w:rsidR="0075237B">
        <w:rPr>
          <w:rFonts w:ascii="Times New Roman" w:hAnsi="Times New Roman"/>
          <w:sz w:val="24"/>
        </w:rPr>
        <w:t xml:space="preserve">has </w:t>
      </w:r>
      <w:r w:rsidR="008C4DBF">
        <w:rPr>
          <w:rFonts w:ascii="Times New Roman" w:hAnsi="Times New Roman"/>
          <w:sz w:val="24"/>
        </w:rPr>
        <w:t>significantly increased in Europe</w:t>
      </w:r>
      <w:r w:rsidR="000938FE">
        <w:rPr>
          <w:rFonts w:ascii="Times New Roman" w:hAnsi="Times New Roman"/>
          <w:sz w:val="24"/>
        </w:rPr>
        <w:t xml:space="preserve"> </w:t>
      </w:r>
      <w:r w:rsidR="00F65025">
        <w:rPr>
          <w:rFonts w:ascii="Times New Roman" w:hAnsi="Times New Roman"/>
          <w:sz w:val="24"/>
        </w:rPr>
        <w:fldChar w:fldCharType="begin"/>
      </w:r>
      <w:r w:rsidR="0024436D">
        <w:rPr>
          <w:rFonts w:ascii="Times New Roman" w:hAnsi="Times New Roman"/>
          <w:sz w:val="24"/>
        </w:rPr>
        <w:instrText xml:space="preserve"> ADDIN EN.CITE &lt;EndNote&gt;&lt;Cite AuthorYear="1"&gt;&lt;Author&gt;Froot&lt;/Author&gt;&lt;Year&gt;2008&lt;/Year&gt;&lt;RecNum&gt;241&lt;/RecNum&gt;&lt;DisplayText&gt;Froot (2008)&lt;/DisplayText&gt;&lt;record&gt;&lt;rec-number&gt;241&lt;/rec-number&gt;&lt;foreign-keys&gt;&lt;key app="EN" db-id="2rswdrwx5a2ft4efx58pf2saaf0fvztxt22a" timestamp="1720102407"&gt;241&lt;/key&gt;&lt;/foreign-keys&gt;&lt;ref-type name="Book"&gt;6&lt;/ref-type&gt;&lt;contributors&gt;&lt;authors&gt;&lt;author&gt;Froot, Kenneth A&lt;/author&gt;&lt;/authors&gt;&lt;/contributors&gt;&lt;titles&gt;&lt;title&gt;Foreign direct investment&lt;/title&gt;&lt;/titles&gt;&lt;dates&gt;&lt;year&gt;2008&lt;/year&gt;&lt;/dates&gt;&lt;publisher&gt;University of Chicago Press&lt;/publisher&gt;&lt;isbn&gt;0226266222&lt;/isbn&gt;&lt;urls&gt;&lt;/urls&gt;&lt;/record&gt;&lt;/Cite&gt;&lt;/EndNote&gt;</w:instrText>
      </w:r>
      <w:r w:rsidR="00F65025">
        <w:rPr>
          <w:rFonts w:ascii="Times New Roman" w:hAnsi="Times New Roman"/>
          <w:sz w:val="24"/>
        </w:rPr>
        <w:fldChar w:fldCharType="separate"/>
      </w:r>
      <w:r w:rsidR="0024436D">
        <w:rPr>
          <w:rFonts w:ascii="Times New Roman" w:hAnsi="Times New Roman"/>
          <w:noProof/>
          <w:sz w:val="24"/>
        </w:rPr>
        <w:t>Froot (2008)</w:t>
      </w:r>
      <w:r w:rsidR="00F65025">
        <w:rPr>
          <w:rFonts w:ascii="Times New Roman" w:hAnsi="Times New Roman"/>
          <w:sz w:val="24"/>
        </w:rPr>
        <w:fldChar w:fldCharType="end"/>
      </w:r>
      <w:r w:rsidR="00F65025">
        <w:rPr>
          <w:rFonts w:ascii="Times New Roman" w:hAnsi="Times New Roman"/>
          <w:sz w:val="24"/>
        </w:rPr>
        <w:t xml:space="preserve">. </w:t>
      </w:r>
      <w:r w:rsidR="00362555">
        <w:rPr>
          <w:rFonts w:ascii="Times New Roman" w:hAnsi="Times New Roman"/>
          <w:sz w:val="24"/>
        </w:rPr>
        <w:t xml:space="preserve">    </w:t>
      </w:r>
    </w:p>
    <w:p w14:paraId="7CBE0E58" w14:textId="77777777" w:rsidR="00031F22" w:rsidRDefault="003A6BE1" w:rsidP="00031F22">
      <w:pPr>
        <w:spacing w:line="360" w:lineRule="auto"/>
        <w:jc w:val="both"/>
        <w:rPr>
          <w:rFonts w:ascii="Times New Roman" w:hAnsi="Times New Roman" w:cs="Times New Roman"/>
          <w:color w:val="333333"/>
          <w:sz w:val="24"/>
          <w:szCs w:val="13"/>
          <w:shd w:val="clear" w:color="auto" w:fill="FFFFFF"/>
        </w:rPr>
      </w:pPr>
      <w:r>
        <w:rPr>
          <w:rFonts w:ascii="Times New Roman" w:hAnsi="Times New Roman" w:cs="Times New Roman"/>
          <w:color w:val="333333"/>
          <w:sz w:val="24"/>
          <w:szCs w:val="13"/>
          <w:shd w:val="clear" w:color="auto" w:fill="FFFFFF"/>
        </w:rPr>
        <w:t xml:space="preserve">Foreign Direct Investment (FDI) </w:t>
      </w:r>
      <w:r w:rsidR="0075237B">
        <w:rPr>
          <w:rFonts w:ascii="Times New Roman" w:hAnsi="Times New Roman" w:cs="Times New Roman"/>
          <w:color w:val="333333"/>
          <w:sz w:val="24"/>
          <w:szCs w:val="13"/>
          <w:shd w:val="clear" w:color="auto" w:fill="FFFFFF"/>
        </w:rPr>
        <w:t>metamorphoses</w:t>
      </w:r>
      <w:r>
        <w:rPr>
          <w:rFonts w:ascii="Times New Roman" w:hAnsi="Times New Roman" w:cs="Times New Roman"/>
          <w:color w:val="333333"/>
          <w:sz w:val="24"/>
          <w:szCs w:val="13"/>
          <w:shd w:val="clear" w:color="auto" w:fill="FFFFFF"/>
        </w:rPr>
        <w:t xml:space="preserve"> underdeveloped areas into industrial hubs. In South Asia, garment factories are reaching the top level</w:t>
      </w:r>
      <w:r w:rsidR="00561D70">
        <w:rPr>
          <w:rFonts w:ascii="Times New Roman" w:hAnsi="Times New Roman" w:cs="Times New Roman"/>
          <w:color w:val="333333"/>
          <w:sz w:val="24"/>
          <w:szCs w:val="13"/>
          <w:shd w:val="clear" w:color="auto" w:fill="FFFFFF"/>
        </w:rPr>
        <w:t>. However</w:t>
      </w:r>
      <w:r>
        <w:rPr>
          <w:rFonts w:ascii="Times New Roman" w:hAnsi="Times New Roman" w:cs="Times New Roman"/>
          <w:color w:val="333333"/>
          <w:sz w:val="24"/>
          <w:szCs w:val="13"/>
          <w:shd w:val="clear" w:color="auto" w:fill="FFFFFF"/>
        </w:rPr>
        <w:t xml:space="preserve">, these manufacturing clothing industries need </w:t>
      </w:r>
      <w:r w:rsidR="00F833C1">
        <w:rPr>
          <w:rFonts w:ascii="Times New Roman" w:hAnsi="Times New Roman" w:cs="Times New Roman"/>
          <w:color w:val="333333"/>
          <w:sz w:val="24"/>
          <w:szCs w:val="13"/>
          <w:shd w:val="clear" w:color="auto" w:fill="FFFFFF"/>
        </w:rPr>
        <w:t xml:space="preserve">constant </w:t>
      </w:r>
      <w:r>
        <w:rPr>
          <w:rFonts w:ascii="Times New Roman" w:hAnsi="Times New Roman" w:cs="Times New Roman"/>
          <w:color w:val="333333"/>
          <w:sz w:val="24"/>
          <w:szCs w:val="13"/>
          <w:shd w:val="clear" w:color="auto" w:fill="FFFFFF"/>
        </w:rPr>
        <w:t xml:space="preserve">accessories to complete the products. </w:t>
      </w:r>
      <w:r w:rsidR="008D1F93">
        <w:rPr>
          <w:rFonts w:ascii="Times New Roman" w:hAnsi="Times New Roman" w:cs="Times New Roman"/>
          <w:color w:val="333333"/>
          <w:sz w:val="24"/>
          <w:szCs w:val="13"/>
          <w:shd w:val="clear" w:color="auto" w:fill="FFFFFF"/>
        </w:rPr>
        <w:t>The flow of capital is beneficial fo</w:t>
      </w:r>
      <w:r w:rsidR="00042868">
        <w:rPr>
          <w:rFonts w:ascii="Times New Roman" w:hAnsi="Times New Roman" w:cs="Times New Roman"/>
          <w:color w:val="333333"/>
          <w:sz w:val="24"/>
          <w:szCs w:val="13"/>
          <w:shd w:val="clear" w:color="auto" w:fill="FFFFFF"/>
        </w:rPr>
        <w:t xml:space="preserve">r </w:t>
      </w:r>
      <w:r w:rsidR="0075237B">
        <w:rPr>
          <w:rFonts w:ascii="Times New Roman" w:hAnsi="Times New Roman" w:cs="Times New Roman"/>
          <w:color w:val="333333"/>
          <w:sz w:val="24"/>
          <w:szCs w:val="13"/>
          <w:shd w:val="clear" w:color="auto" w:fill="FFFFFF"/>
        </w:rPr>
        <w:t xml:space="preserve">countries with </w:t>
      </w:r>
      <w:r w:rsidR="00042868">
        <w:rPr>
          <w:rFonts w:ascii="Times New Roman" w:hAnsi="Times New Roman" w:cs="Times New Roman"/>
          <w:color w:val="333333"/>
          <w:sz w:val="24"/>
          <w:szCs w:val="13"/>
          <w:shd w:val="clear" w:color="auto" w:fill="FFFFFF"/>
        </w:rPr>
        <w:t xml:space="preserve">limited domestic resources </w:t>
      </w:r>
      <w:r w:rsidR="0075237B">
        <w:rPr>
          <w:rFonts w:ascii="Times New Roman" w:hAnsi="Times New Roman" w:cs="Times New Roman"/>
          <w:color w:val="333333"/>
          <w:sz w:val="24"/>
          <w:szCs w:val="13"/>
          <w:shd w:val="clear" w:color="auto" w:fill="FFFFFF"/>
        </w:rPr>
        <w:t>and</w:t>
      </w:r>
      <w:r w:rsidR="00042868">
        <w:rPr>
          <w:rFonts w:ascii="Times New Roman" w:hAnsi="Times New Roman" w:cs="Times New Roman"/>
          <w:color w:val="333333"/>
          <w:sz w:val="24"/>
          <w:szCs w:val="13"/>
          <w:shd w:val="clear" w:color="auto" w:fill="FFFFFF"/>
        </w:rPr>
        <w:t xml:space="preserve"> &amp; also confined chances to increase funds in international financial markets. </w:t>
      </w:r>
      <w:r w:rsidR="005C60CF">
        <w:rPr>
          <w:rFonts w:ascii="Times New Roman" w:hAnsi="Times New Roman" w:cs="Times New Roman"/>
          <w:color w:val="333333"/>
          <w:sz w:val="24"/>
          <w:szCs w:val="13"/>
          <w:shd w:val="clear" w:color="auto" w:fill="FFFFFF"/>
        </w:rPr>
        <w:t xml:space="preserve">Also, FDI breaks the domestic monopolies &amp; competitive environment by </w:t>
      </w:r>
      <w:r w:rsidR="00FB5A60">
        <w:rPr>
          <w:rFonts w:ascii="Times New Roman" w:hAnsi="Times New Roman" w:cs="Times New Roman"/>
          <w:color w:val="333333"/>
          <w:sz w:val="24"/>
          <w:szCs w:val="13"/>
          <w:shd w:val="clear" w:color="auto" w:fill="FFFFFF"/>
        </w:rPr>
        <w:t>entering</w:t>
      </w:r>
      <w:r w:rsidR="005C60CF">
        <w:rPr>
          <w:rFonts w:ascii="Times New Roman" w:hAnsi="Times New Roman" w:cs="Times New Roman"/>
          <w:color w:val="333333"/>
          <w:sz w:val="24"/>
          <w:szCs w:val="13"/>
          <w:shd w:val="clear" w:color="auto" w:fill="FFFFFF"/>
        </w:rPr>
        <w:t xml:space="preserve"> foreign establishments into the local marketplace. </w:t>
      </w:r>
      <w:r w:rsidR="00031F22">
        <w:rPr>
          <w:rFonts w:ascii="Times New Roman" w:hAnsi="Times New Roman" w:cs="Times New Roman"/>
          <w:color w:val="333333"/>
          <w:sz w:val="24"/>
          <w:szCs w:val="13"/>
          <w:shd w:val="clear" w:color="auto" w:fill="FFFFFF"/>
        </w:rPr>
        <w:t xml:space="preserve">The literature </w:t>
      </w:r>
      <w:r w:rsidR="00031F22">
        <w:rPr>
          <w:rFonts w:ascii="Times New Roman" w:hAnsi="Times New Roman" w:cs="Times New Roman"/>
          <w:color w:val="333333"/>
          <w:sz w:val="24"/>
          <w:szCs w:val="13"/>
          <w:shd w:val="clear" w:color="auto" w:fill="FFFFFF"/>
        </w:rPr>
        <w:fldChar w:fldCharType="begin"/>
      </w:r>
      <w:r w:rsidR="00A144E7">
        <w:rPr>
          <w:rFonts w:ascii="Times New Roman" w:hAnsi="Times New Roman" w:cs="Times New Roman"/>
          <w:color w:val="333333"/>
          <w:sz w:val="24"/>
          <w:szCs w:val="13"/>
          <w:shd w:val="clear" w:color="auto" w:fill="FFFFFF"/>
        </w:rPr>
        <w:instrText xml:space="preserve"> ADDIN EN.CITE &lt;EndNote&gt;&lt;Cite AuthorYear="1"&gt;&lt;Author&gt;Scott-Kennel&lt;/Author&gt;&lt;Year&gt;2004&lt;/Year&gt;&lt;RecNum&gt;136&lt;/RecNum&gt;&lt;DisplayText&gt;Scott-Kennel (2004)&lt;/DisplayText&gt;&lt;record&gt;&lt;rec-number&gt;136&lt;/rec-number&gt;&lt;foreign-keys&gt;&lt;key app="EN" db-id="2rswdrwx5a2ft4efx58pf2saaf0fvztxt22a" timestamp="1715430133"&gt;136&lt;/key&gt;&lt;/foreign-keys&gt;&lt;ref-type name="Journal Article"&gt;17&lt;/ref-type&gt;&lt;contributors&gt;&lt;authors&gt;&lt;author&gt;Scott-Kennel, Joanna&lt;/author&gt;&lt;/authors&gt;&lt;/contributors&gt;&lt;titles&gt;&lt;title&gt;Foreign direct investment: a catalyst for local firm development?&lt;/title&gt;&lt;secondary-title&gt;The European Journal of Development Research&lt;/secondary-title&gt;&lt;/titles&gt;&lt;periodical&gt;&lt;full-title&gt;The european journal of development research&lt;/full-title&gt;&lt;/periodical&gt;&lt;pages&gt;624-652&lt;/pages&gt;&lt;volume&gt;16&lt;/volume&gt;&lt;dates&gt;&lt;year&gt;2004&lt;/year&gt;&lt;/dates&gt;&lt;isbn&gt;0957-8811&lt;/isbn&gt;&lt;urls&gt;&lt;/urls&gt;&lt;/record&gt;&lt;/Cite&gt;&lt;/EndNote&gt;</w:instrText>
      </w:r>
      <w:r w:rsidR="00031F22">
        <w:rPr>
          <w:rFonts w:ascii="Times New Roman" w:hAnsi="Times New Roman" w:cs="Times New Roman"/>
          <w:color w:val="333333"/>
          <w:sz w:val="24"/>
          <w:szCs w:val="13"/>
          <w:shd w:val="clear" w:color="auto" w:fill="FFFFFF"/>
        </w:rPr>
        <w:fldChar w:fldCharType="separate"/>
      </w:r>
      <w:r w:rsidR="00A144E7">
        <w:rPr>
          <w:rFonts w:ascii="Times New Roman" w:hAnsi="Times New Roman" w:cs="Times New Roman"/>
          <w:noProof/>
          <w:color w:val="333333"/>
          <w:sz w:val="24"/>
          <w:szCs w:val="13"/>
          <w:shd w:val="clear" w:color="auto" w:fill="FFFFFF"/>
        </w:rPr>
        <w:t>Scott-Kennel (2004)</w:t>
      </w:r>
      <w:r w:rsidR="00031F22">
        <w:rPr>
          <w:rFonts w:ascii="Times New Roman" w:hAnsi="Times New Roman" w:cs="Times New Roman"/>
          <w:color w:val="333333"/>
          <w:sz w:val="24"/>
          <w:szCs w:val="13"/>
          <w:shd w:val="clear" w:color="auto" w:fill="FFFFFF"/>
        </w:rPr>
        <w:fldChar w:fldCharType="end"/>
      </w:r>
      <w:r w:rsidR="00031F22">
        <w:rPr>
          <w:rFonts w:ascii="Times New Roman" w:hAnsi="Times New Roman" w:cs="Times New Roman"/>
          <w:color w:val="333333"/>
          <w:sz w:val="24"/>
          <w:szCs w:val="13"/>
          <w:shd w:val="clear" w:color="auto" w:fill="FFFFFF"/>
        </w:rPr>
        <w:t xml:space="preserve"> studies that FDI </w:t>
      </w:r>
      <w:r w:rsidR="00FB5A60">
        <w:rPr>
          <w:rFonts w:ascii="Times New Roman" w:hAnsi="Times New Roman" w:cs="Times New Roman"/>
          <w:color w:val="333333"/>
          <w:sz w:val="24"/>
          <w:szCs w:val="13"/>
          <w:shd w:val="clear" w:color="auto" w:fill="FFFFFF"/>
        </w:rPr>
        <w:t>significantly positively impacts</w:t>
      </w:r>
      <w:r w:rsidR="00031F22">
        <w:rPr>
          <w:rFonts w:ascii="Times New Roman" w:hAnsi="Times New Roman" w:cs="Times New Roman"/>
          <w:color w:val="333333"/>
          <w:sz w:val="24"/>
          <w:szCs w:val="13"/>
          <w:shd w:val="clear" w:color="auto" w:fill="FFFFFF"/>
        </w:rPr>
        <w:t xml:space="preserve"> the development of neighboring firms. This can help by contributing managerial skills, knowledge transfers, and access to new technical things. To get elevated production, innovations &amp; sustainable competitive advantages</w:t>
      </w:r>
      <w:r w:rsidR="00561D70">
        <w:rPr>
          <w:rFonts w:ascii="Times New Roman" w:hAnsi="Times New Roman" w:cs="Times New Roman"/>
          <w:color w:val="333333"/>
          <w:sz w:val="24"/>
          <w:szCs w:val="13"/>
          <w:shd w:val="clear" w:color="auto" w:fill="FFFFFF"/>
        </w:rPr>
        <w:t>,</w:t>
      </w:r>
      <w:r w:rsidR="00031F22">
        <w:rPr>
          <w:rFonts w:ascii="Times New Roman" w:hAnsi="Times New Roman" w:cs="Times New Roman"/>
          <w:color w:val="333333"/>
          <w:sz w:val="24"/>
          <w:szCs w:val="13"/>
          <w:shd w:val="clear" w:color="auto" w:fill="FFFFFF"/>
        </w:rPr>
        <w:t xml:space="preserve"> these spillover effects among surrounding businesses can give valuable results. </w:t>
      </w:r>
    </w:p>
    <w:p w14:paraId="22393158" w14:textId="77777777" w:rsidR="005C60CF" w:rsidRDefault="00FD0DB3" w:rsidP="00BC79E7">
      <w:pPr>
        <w:spacing w:line="360" w:lineRule="auto"/>
        <w:jc w:val="both"/>
        <w:rPr>
          <w:rFonts w:ascii="Times New Roman" w:hAnsi="Times New Roman" w:cs="Times New Roman"/>
          <w:color w:val="333333"/>
          <w:sz w:val="24"/>
          <w:szCs w:val="13"/>
          <w:shd w:val="clear" w:color="auto" w:fill="FFFFFF"/>
        </w:rPr>
      </w:pPr>
      <w:r w:rsidRPr="00A31FBE">
        <w:rPr>
          <w:rFonts w:ascii="Times New Roman" w:hAnsi="Times New Roman" w:cs="Times New Roman"/>
          <w:color w:val="333333"/>
          <w:sz w:val="24"/>
          <w:szCs w:val="13"/>
          <w:shd w:val="clear" w:color="auto" w:fill="FFFFFF"/>
        </w:rPr>
        <w:t>The</w:t>
      </w:r>
      <w:r>
        <w:rPr>
          <w:rFonts w:ascii="Times New Roman" w:hAnsi="Times New Roman" w:cs="Times New Roman"/>
          <w:color w:val="333333"/>
          <w:sz w:val="24"/>
          <w:szCs w:val="13"/>
          <w:shd w:val="clear" w:color="auto" w:fill="FFFFFF"/>
        </w:rPr>
        <w:t xml:space="preserve"> study of </w:t>
      </w:r>
      <w:r>
        <w:rPr>
          <w:rFonts w:ascii="Times New Roman" w:hAnsi="Times New Roman" w:cs="Times New Roman"/>
          <w:color w:val="333333"/>
          <w:sz w:val="24"/>
          <w:szCs w:val="13"/>
          <w:shd w:val="clear" w:color="auto" w:fill="FFFFFF"/>
        </w:rPr>
        <w:fldChar w:fldCharType="begin"/>
      </w:r>
      <w:r w:rsidR="005E43BB">
        <w:rPr>
          <w:rFonts w:ascii="Times New Roman" w:hAnsi="Times New Roman" w:cs="Times New Roman"/>
          <w:color w:val="333333"/>
          <w:sz w:val="24"/>
          <w:szCs w:val="13"/>
          <w:shd w:val="clear" w:color="auto" w:fill="FFFFFF"/>
        </w:rPr>
        <w:instrText xml:space="preserve"> ADDIN EN.CITE &lt;EndNote&gt;&lt;Cite AuthorYear="1"&gt;&lt;Author&gt;Cantwell&lt;/Author&gt;&lt;Year&gt;1998&lt;/Year&gt;&lt;RecNum&gt;118&lt;/RecNum&gt;&lt;DisplayText&gt;Cantwell and Bellak (1998)&lt;/DisplayText&gt;&lt;record&gt;&lt;rec-number&gt;118&lt;/rec-number&gt;&lt;foreign-keys&gt;&lt;key app="EN" db-id="2rswdrwx5a2ft4efx58pf2saaf0fvztxt22a" timestamp="1714655581"&gt;118&lt;/key&gt;&lt;/foreign-keys&gt;&lt;ref-type name="Journal Article"&gt;17&lt;/ref-type&gt;&lt;contributors&gt;&lt;authors&gt;&lt;author&gt;Cantwell, John&lt;/author&gt;&lt;author&gt;Bellak, Christian&lt;/author&gt;&lt;/authors&gt;&lt;/contributors&gt;&lt;titles&gt;&lt;title&gt;How important is foreign direct investment?&lt;/title&gt;&lt;secondary-title&gt;Oxford Bulletin of Economics and Statistics&lt;/secondary-title&gt;&lt;/titles&gt;&lt;periodical&gt;&lt;full-title&gt;Oxford Bulletin of Economics and Statistics&lt;/full-title&gt;&lt;/periodical&gt;&lt;pages&gt;99-106&lt;/pages&gt;&lt;volume&gt;60&lt;/volume&gt;&lt;number&gt;1&lt;/number&gt;&lt;dates&gt;&lt;year&gt;1998&lt;/year&gt;&lt;/dates&gt;&lt;isbn&gt;0305-9049&lt;/isbn&gt;&lt;urls&gt;&lt;/urls&gt;&lt;/record&gt;&lt;/Cite&gt;&lt;/EndNote&gt;</w:instrText>
      </w:r>
      <w:r>
        <w:rPr>
          <w:rFonts w:ascii="Times New Roman" w:hAnsi="Times New Roman" w:cs="Times New Roman"/>
          <w:color w:val="333333"/>
          <w:sz w:val="24"/>
          <w:szCs w:val="13"/>
          <w:shd w:val="clear" w:color="auto" w:fill="FFFFFF"/>
        </w:rPr>
        <w:fldChar w:fldCharType="separate"/>
      </w:r>
      <w:r w:rsidR="005E43BB">
        <w:rPr>
          <w:rFonts w:ascii="Times New Roman" w:hAnsi="Times New Roman" w:cs="Times New Roman"/>
          <w:noProof/>
          <w:color w:val="333333"/>
          <w:sz w:val="24"/>
          <w:szCs w:val="13"/>
          <w:shd w:val="clear" w:color="auto" w:fill="FFFFFF"/>
        </w:rPr>
        <w:t>Cantwell and Bellak (1998)</w:t>
      </w:r>
      <w:r>
        <w:rPr>
          <w:rFonts w:ascii="Times New Roman" w:hAnsi="Times New Roman" w:cs="Times New Roman"/>
          <w:color w:val="333333"/>
          <w:sz w:val="24"/>
          <w:szCs w:val="13"/>
          <w:shd w:val="clear" w:color="auto" w:fill="FFFFFF"/>
        </w:rPr>
        <w:fldChar w:fldCharType="end"/>
      </w:r>
      <w:r>
        <w:rPr>
          <w:rFonts w:ascii="Times New Roman" w:hAnsi="Times New Roman" w:cs="Times New Roman"/>
          <w:color w:val="333333"/>
          <w:sz w:val="24"/>
          <w:szCs w:val="13"/>
          <w:shd w:val="clear" w:color="auto" w:fill="FFFFFF"/>
        </w:rPr>
        <w:t xml:space="preserve"> emphasizes that FDI is </w:t>
      </w:r>
      <w:r w:rsidR="00561D70">
        <w:rPr>
          <w:rFonts w:ascii="Times New Roman" w:hAnsi="Times New Roman" w:cs="Times New Roman"/>
          <w:color w:val="333333"/>
          <w:sz w:val="24"/>
          <w:szCs w:val="13"/>
          <w:shd w:val="clear" w:color="auto" w:fill="FFFFFF"/>
        </w:rPr>
        <w:t>complicated</w:t>
      </w:r>
      <w:r>
        <w:rPr>
          <w:rFonts w:ascii="Times New Roman" w:hAnsi="Times New Roman" w:cs="Times New Roman"/>
          <w:color w:val="333333"/>
          <w:sz w:val="24"/>
          <w:szCs w:val="13"/>
          <w:shd w:val="clear" w:color="auto" w:fill="FFFFFF"/>
        </w:rPr>
        <w:t xml:space="preserve"> in perceiving the level of multinationality of an economy’s output. </w:t>
      </w:r>
      <w:r w:rsidR="00C13084">
        <w:rPr>
          <w:rFonts w:ascii="Times New Roman" w:hAnsi="Times New Roman" w:cs="Times New Roman"/>
          <w:color w:val="333333"/>
          <w:sz w:val="24"/>
          <w:szCs w:val="13"/>
          <w:shd w:val="clear" w:color="auto" w:fill="FFFFFF"/>
        </w:rPr>
        <w:t xml:space="preserve">They use the perpetual inventory model (PIM) to evaluate FDI at alternate prices. </w:t>
      </w:r>
      <w:r w:rsidR="00561D70">
        <w:rPr>
          <w:rFonts w:ascii="Times New Roman" w:hAnsi="Times New Roman" w:cs="Times New Roman"/>
          <w:color w:val="333333"/>
          <w:sz w:val="24"/>
          <w:szCs w:val="13"/>
          <w:shd w:val="clear" w:color="auto" w:fill="FFFFFF"/>
        </w:rPr>
        <w:t>They also elaborate on the disparities in FDI data, especially in “old” (like the US &amp; UK) investor countries &amp; “young” (like Japan,</w:t>
      </w:r>
      <w:r w:rsidR="00C13084">
        <w:rPr>
          <w:rFonts w:ascii="Times New Roman" w:hAnsi="Times New Roman" w:cs="Times New Roman"/>
          <w:color w:val="333333"/>
          <w:sz w:val="24"/>
          <w:szCs w:val="13"/>
          <w:shd w:val="clear" w:color="auto" w:fill="FFFFFF"/>
        </w:rPr>
        <w:t xml:space="preserve"> etc) investor countries.</w:t>
      </w:r>
      <w:r w:rsidR="00832CD5">
        <w:rPr>
          <w:rFonts w:ascii="Times New Roman" w:hAnsi="Times New Roman" w:cs="Times New Roman"/>
          <w:color w:val="333333"/>
          <w:sz w:val="24"/>
          <w:szCs w:val="13"/>
          <w:shd w:val="clear" w:color="auto" w:fill="FFFFFF"/>
        </w:rPr>
        <w:t xml:space="preserve"> In developing countries</w:t>
      </w:r>
      <w:r w:rsidR="002C0975">
        <w:rPr>
          <w:rFonts w:ascii="Times New Roman" w:hAnsi="Times New Roman" w:cs="Times New Roman"/>
          <w:color w:val="333333"/>
          <w:sz w:val="24"/>
          <w:szCs w:val="13"/>
          <w:shd w:val="clear" w:color="auto" w:fill="FFFFFF"/>
        </w:rPr>
        <w:t>,</w:t>
      </w:r>
      <w:r w:rsidR="00832CD5">
        <w:rPr>
          <w:rFonts w:ascii="Times New Roman" w:hAnsi="Times New Roman" w:cs="Times New Roman"/>
          <w:color w:val="333333"/>
          <w:sz w:val="24"/>
          <w:szCs w:val="13"/>
          <w:shd w:val="clear" w:color="auto" w:fill="FFFFFF"/>
        </w:rPr>
        <w:t xml:space="preserve"> a study </w:t>
      </w:r>
      <w:r w:rsidR="002C0975">
        <w:rPr>
          <w:rFonts w:ascii="Times New Roman" w:hAnsi="Times New Roman" w:cs="Times New Roman"/>
          <w:color w:val="333333"/>
          <w:sz w:val="24"/>
          <w:szCs w:val="13"/>
          <w:shd w:val="clear" w:color="auto" w:fill="FFFFFF"/>
        </w:rPr>
        <w:t xml:space="preserve">highlights that FDI </w:t>
      </w:r>
      <w:r w:rsidR="00561D70">
        <w:rPr>
          <w:rFonts w:ascii="Times New Roman" w:hAnsi="Times New Roman" w:cs="Times New Roman"/>
          <w:color w:val="333333"/>
          <w:sz w:val="24"/>
          <w:szCs w:val="13"/>
          <w:shd w:val="clear" w:color="auto" w:fill="FFFFFF"/>
        </w:rPr>
        <w:t>positively affects</w:t>
      </w:r>
      <w:r w:rsidR="002C0975">
        <w:rPr>
          <w:rFonts w:ascii="Times New Roman" w:hAnsi="Times New Roman" w:cs="Times New Roman"/>
          <w:color w:val="333333"/>
          <w:sz w:val="24"/>
          <w:szCs w:val="13"/>
          <w:shd w:val="clear" w:color="auto" w:fill="FFFFFF"/>
        </w:rPr>
        <w:t xml:space="preserve"> agricultural </w:t>
      </w:r>
      <w:r w:rsidR="00CB3513">
        <w:rPr>
          <w:rFonts w:ascii="Times New Roman" w:hAnsi="Times New Roman" w:cs="Times New Roman"/>
          <w:color w:val="333333"/>
          <w:sz w:val="24"/>
          <w:szCs w:val="13"/>
          <w:shd w:val="clear" w:color="auto" w:fill="FFFFFF"/>
        </w:rPr>
        <w:lastRenderedPageBreak/>
        <w:t xml:space="preserve">exports and boosts developing nations’ capacity to sell agricultural products abroad. This brings </w:t>
      </w:r>
      <w:r w:rsidR="00561D70">
        <w:rPr>
          <w:rFonts w:ascii="Times New Roman" w:hAnsi="Times New Roman" w:cs="Times New Roman"/>
          <w:color w:val="333333"/>
          <w:sz w:val="24"/>
          <w:szCs w:val="13"/>
          <w:shd w:val="clear" w:color="auto" w:fill="FFFFFF"/>
        </w:rPr>
        <w:t>short-term and long-term sustainable benefits</w:t>
      </w:r>
      <w:r w:rsidR="00CB3513">
        <w:rPr>
          <w:rFonts w:ascii="Times New Roman" w:hAnsi="Times New Roman" w:cs="Times New Roman"/>
          <w:color w:val="333333"/>
          <w:sz w:val="24"/>
          <w:szCs w:val="13"/>
          <w:shd w:val="clear" w:color="auto" w:fill="FFFFFF"/>
        </w:rPr>
        <w:t xml:space="preserve"> </w:t>
      </w:r>
      <w:r w:rsidR="00CB3513">
        <w:rPr>
          <w:rFonts w:ascii="Times New Roman" w:hAnsi="Times New Roman" w:cs="Times New Roman"/>
          <w:color w:val="333333"/>
          <w:sz w:val="24"/>
          <w:szCs w:val="13"/>
          <w:shd w:val="clear" w:color="auto" w:fill="FFFFFF"/>
        </w:rPr>
        <w:fldChar w:fldCharType="begin"/>
      </w:r>
      <w:r w:rsidR="00867407">
        <w:rPr>
          <w:rFonts w:ascii="Times New Roman" w:hAnsi="Times New Roman" w:cs="Times New Roman"/>
          <w:color w:val="333333"/>
          <w:sz w:val="24"/>
          <w:szCs w:val="13"/>
          <w:shd w:val="clear" w:color="auto" w:fill="FFFFFF"/>
        </w:rPr>
        <w:instrText xml:space="preserve"> ADDIN EN.CITE &lt;EndNote&gt;&lt;Cite AuthorYear="1"&gt;&lt;Author&gt;Kastratović&lt;/Author&gt;&lt;Year&gt;2024&lt;/Year&gt;&lt;RecNum&gt;119&lt;/RecNum&gt;&lt;DisplayText&gt;Kastratović (2024)&lt;/DisplayText&gt;&lt;record&gt;&lt;rec-number&gt;119&lt;/rec-number&gt;&lt;foreign-keys&gt;&lt;key app="EN" db-id="2rswdrwx5a2ft4efx58pf2saaf0fvztxt22a" timestamp="1714733223"&gt;119&lt;/key&gt;&lt;/foreign-keys&gt;&lt;ref-type name="Journal Article"&gt;17&lt;/ref-type&gt;&lt;contributors&gt;&lt;authors&gt;&lt;author&gt;Kastratović, Radovan&lt;/author&gt;&lt;/authors&gt;&lt;/contributors&gt;&lt;titles&gt;&lt;title&gt;The impact of foreign direct investment on agricultural exports: The evidence from developing countries&lt;/title&gt;&lt;secondary-title&gt;The Journal of International Trade &amp;amp; Economic Development&lt;/secondary-title&gt;&lt;/titles&gt;&lt;periodical&gt;&lt;full-title&gt;The Journal of International Trade &amp;amp; Economic Development&lt;/full-title&gt;&lt;/periodical&gt;&lt;pages&gt;276-293&lt;/pages&gt;&lt;volume&gt;33&lt;/volume&gt;&lt;number&gt;2&lt;/number&gt;&lt;dates&gt;&lt;year&gt;2024&lt;/year&gt;&lt;/dates&gt;&lt;isbn&gt;0963-8199&lt;/isbn&gt;&lt;urls&gt;&lt;/urls&gt;&lt;/record&gt;&lt;/Cite&gt;&lt;/EndNote&gt;</w:instrText>
      </w:r>
      <w:r w:rsidR="00CB3513">
        <w:rPr>
          <w:rFonts w:ascii="Times New Roman" w:hAnsi="Times New Roman" w:cs="Times New Roman"/>
          <w:color w:val="333333"/>
          <w:sz w:val="24"/>
          <w:szCs w:val="13"/>
          <w:shd w:val="clear" w:color="auto" w:fill="FFFFFF"/>
        </w:rPr>
        <w:fldChar w:fldCharType="separate"/>
      </w:r>
      <w:r w:rsidR="00867407">
        <w:rPr>
          <w:rFonts w:ascii="Times New Roman" w:hAnsi="Times New Roman" w:cs="Times New Roman"/>
          <w:noProof/>
          <w:color w:val="333333"/>
          <w:sz w:val="24"/>
          <w:szCs w:val="13"/>
          <w:shd w:val="clear" w:color="auto" w:fill="FFFFFF"/>
        </w:rPr>
        <w:t>Kastratović (2024)</w:t>
      </w:r>
      <w:r w:rsidR="00CB3513">
        <w:rPr>
          <w:rFonts w:ascii="Times New Roman" w:hAnsi="Times New Roman" w:cs="Times New Roman"/>
          <w:color w:val="333333"/>
          <w:sz w:val="24"/>
          <w:szCs w:val="13"/>
          <w:shd w:val="clear" w:color="auto" w:fill="FFFFFF"/>
        </w:rPr>
        <w:fldChar w:fldCharType="end"/>
      </w:r>
      <w:r w:rsidR="00CB3513">
        <w:rPr>
          <w:rFonts w:ascii="Times New Roman" w:hAnsi="Times New Roman" w:cs="Times New Roman"/>
          <w:color w:val="333333"/>
          <w:sz w:val="24"/>
          <w:szCs w:val="13"/>
          <w:shd w:val="clear" w:color="auto" w:fill="FFFFFF"/>
        </w:rPr>
        <w:t xml:space="preserve">. </w:t>
      </w:r>
      <w:r w:rsidR="00A31FBE">
        <w:rPr>
          <w:rFonts w:ascii="Times New Roman" w:hAnsi="Times New Roman" w:cs="Times New Roman"/>
          <w:color w:val="333333"/>
          <w:sz w:val="24"/>
          <w:szCs w:val="13"/>
          <w:shd w:val="clear" w:color="auto" w:fill="FFFFFF"/>
        </w:rPr>
        <w:t>In Kosovo</w:t>
      </w:r>
      <w:r w:rsidR="004203FD">
        <w:rPr>
          <w:rFonts w:ascii="Times New Roman" w:hAnsi="Times New Roman" w:cs="Times New Roman"/>
          <w:color w:val="333333"/>
          <w:sz w:val="24"/>
          <w:szCs w:val="13"/>
          <w:shd w:val="clear" w:color="auto" w:fill="FFFFFF"/>
        </w:rPr>
        <w:t xml:space="preserve">, this research </w:t>
      </w:r>
      <w:r w:rsidR="0082686D">
        <w:rPr>
          <w:rFonts w:ascii="Times New Roman" w:hAnsi="Times New Roman" w:cs="Times New Roman"/>
          <w:color w:val="333333"/>
          <w:sz w:val="24"/>
          <w:szCs w:val="13"/>
          <w:shd w:val="clear" w:color="auto" w:fill="FFFFFF"/>
        </w:rPr>
        <w:t xml:space="preserve">by </w:t>
      </w:r>
      <w:r w:rsidR="00003B96">
        <w:rPr>
          <w:rFonts w:ascii="Times New Roman" w:hAnsi="Times New Roman" w:cs="Times New Roman"/>
          <w:color w:val="333333"/>
          <w:sz w:val="24"/>
          <w:szCs w:val="13"/>
          <w:shd w:val="clear" w:color="auto" w:fill="FFFFFF"/>
        </w:rPr>
        <w:fldChar w:fldCharType="begin"/>
      </w:r>
      <w:r w:rsidR="00003B96">
        <w:rPr>
          <w:rFonts w:ascii="Times New Roman" w:hAnsi="Times New Roman" w:cs="Times New Roman"/>
          <w:color w:val="333333"/>
          <w:sz w:val="24"/>
          <w:szCs w:val="13"/>
          <w:shd w:val="clear" w:color="auto" w:fill="FFFFFF"/>
        </w:rPr>
        <w:instrText xml:space="preserve"> ADDIN EN.CITE &lt;EndNote&gt;&lt;Cite&gt;&lt;Author&gt;Ahmeti&lt;/Author&gt;&lt;Year&gt;2016&lt;/Year&gt;&lt;RecNum&gt;120&lt;/RecNum&gt;&lt;DisplayText&gt;(Ahmeti and Kukaj 2016)&lt;/DisplayText&gt;&lt;record&gt;&lt;rec-number&gt;120&lt;/rec-number&gt;&lt;foreign-keys&gt;&lt;key app="EN" db-id="2rswdrwx5a2ft4efx58pf2saaf0fvztxt22a" timestamp="1714735028"&gt;120&lt;/key&gt;&lt;/foreign-keys&gt;&lt;ref-type name="Journal Article"&gt;17&lt;/ref-type&gt;&lt;contributors&gt;&lt;authors&gt;&lt;author&gt;Ahmeti, Faruk&lt;/author&gt;&lt;author&gt;Kukaj, Halil&lt;/author&gt;&lt;/authors&gt;&lt;/contributors&gt;&lt;titles&gt;&lt;title&gt;The importance of foreign direct investments on economic development in transitional countries: A case study of Kosovo&lt;/title&gt;&lt;secondary-title&gt;Available at SSRN 2752979&lt;/secondary-title&gt;&lt;/titles&gt;&lt;periodical&gt;&lt;full-title&gt;Available at SSRN 2752979&lt;/full-title&gt;&lt;/periodical&gt;&lt;dates&gt;&lt;year&gt;2016&lt;/year&gt;&lt;/dates&gt;&lt;urls&gt;&lt;/urls&gt;&lt;/record&gt;&lt;/Cite&gt;&lt;/EndNote&gt;</w:instrText>
      </w:r>
      <w:r w:rsidR="00003B96">
        <w:rPr>
          <w:rFonts w:ascii="Times New Roman" w:hAnsi="Times New Roman" w:cs="Times New Roman"/>
          <w:color w:val="333333"/>
          <w:sz w:val="24"/>
          <w:szCs w:val="13"/>
          <w:shd w:val="clear" w:color="auto" w:fill="FFFFFF"/>
        </w:rPr>
        <w:fldChar w:fldCharType="separate"/>
      </w:r>
      <w:r w:rsidR="00003B96">
        <w:rPr>
          <w:rFonts w:ascii="Times New Roman" w:hAnsi="Times New Roman" w:cs="Times New Roman"/>
          <w:noProof/>
          <w:color w:val="333333"/>
          <w:sz w:val="24"/>
          <w:szCs w:val="13"/>
          <w:shd w:val="clear" w:color="auto" w:fill="FFFFFF"/>
        </w:rPr>
        <w:t>(Ahmeti and Kukaj 2016)</w:t>
      </w:r>
      <w:r w:rsidR="00003B96">
        <w:rPr>
          <w:rFonts w:ascii="Times New Roman" w:hAnsi="Times New Roman" w:cs="Times New Roman"/>
          <w:color w:val="333333"/>
          <w:sz w:val="24"/>
          <w:szCs w:val="13"/>
          <w:shd w:val="clear" w:color="auto" w:fill="FFFFFF"/>
        </w:rPr>
        <w:fldChar w:fldCharType="end"/>
      </w:r>
      <w:r w:rsidR="0082686D">
        <w:rPr>
          <w:rFonts w:ascii="Times New Roman" w:hAnsi="Times New Roman" w:cs="Times New Roman"/>
          <w:color w:val="333333"/>
          <w:sz w:val="24"/>
          <w:szCs w:val="13"/>
          <w:shd w:val="clear" w:color="auto" w:fill="FFFFFF"/>
        </w:rPr>
        <w:t xml:space="preserve"> investigated the fact </w:t>
      </w:r>
      <w:r w:rsidR="00561D70">
        <w:rPr>
          <w:rFonts w:ascii="Times New Roman" w:hAnsi="Times New Roman" w:cs="Times New Roman"/>
          <w:color w:val="333333"/>
          <w:sz w:val="24"/>
          <w:szCs w:val="13"/>
          <w:shd w:val="clear" w:color="auto" w:fill="FFFFFF"/>
        </w:rPr>
        <w:t>that FDI is a dynamic source of economic growth for a nation to develop</w:t>
      </w:r>
      <w:r w:rsidR="00D0408A">
        <w:rPr>
          <w:rFonts w:ascii="Times New Roman" w:hAnsi="Times New Roman" w:cs="Times New Roman"/>
          <w:color w:val="333333"/>
          <w:sz w:val="24"/>
          <w:szCs w:val="13"/>
          <w:shd w:val="clear" w:color="auto" w:fill="FFFFFF"/>
        </w:rPr>
        <w:t xml:space="preserve">. Two things can be </w:t>
      </w:r>
      <w:r w:rsidR="007D5D36">
        <w:rPr>
          <w:rFonts w:ascii="Times New Roman" w:hAnsi="Times New Roman" w:cs="Times New Roman"/>
          <w:color w:val="333333"/>
          <w:sz w:val="24"/>
          <w:szCs w:val="13"/>
          <w:shd w:val="clear" w:color="auto" w:fill="FFFFFF"/>
        </w:rPr>
        <w:t>essential for them: more</w:t>
      </w:r>
      <w:r w:rsidR="00D0408A">
        <w:rPr>
          <w:rFonts w:ascii="Times New Roman" w:hAnsi="Times New Roman" w:cs="Times New Roman"/>
          <w:color w:val="333333"/>
          <w:sz w:val="24"/>
          <w:szCs w:val="13"/>
          <w:shd w:val="clear" w:color="auto" w:fill="FFFFFF"/>
        </w:rPr>
        <w:t xml:space="preserve"> capital &amp; resources and knowledge transfer</w:t>
      </w:r>
      <w:r w:rsidR="00561D70">
        <w:rPr>
          <w:rFonts w:ascii="Times New Roman" w:hAnsi="Times New Roman" w:cs="Times New Roman"/>
          <w:color w:val="333333"/>
          <w:sz w:val="24"/>
          <w:szCs w:val="13"/>
          <w:shd w:val="clear" w:color="auto" w:fill="FFFFFF"/>
        </w:rPr>
        <w:t>,</w:t>
      </w:r>
      <w:r w:rsidR="00C63F95">
        <w:rPr>
          <w:rFonts w:ascii="Times New Roman" w:hAnsi="Times New Roman" w:cs="Times New Roman"/>
          <w:color w:val="333333"/>
          <w:sz w:val="24"/>
          <w:szCs w:val="13"/>
          <w:shd w:val="clear" w:color="auto" w:fill="FFFFFF"/>
        </w:rPr>
        <w:t xml:space="preserve"> </w:t>
      </w:r>
      <w:r w:rsidR="00CA7BDD">
        <w:rPr>
          <w:rFonts w:ascii="Times New Roman" w:hAnsi="Times New Roman" w:cs="Times New Roman"/>
          <w:color w:val="333333"/>
          <w:sz w:val="24"/>
          <w:szCs w:val="13"/>
          <w:shd w:val="clear" w:color="auto" w:fill="FFFFFF"/>
        </w:rPr>
        <w:t xml:space="preserve">which </w:t>
      </w:r>
      <w:r w:rsidR="00C63F95">
        <w:rPr>
          <w:rFonts w:ascii="Times New Roman" w:hAnsi="Times New Roman" w:cs="Times New Roman"/>
          <w:color w:val="333333"/>
          <w:sz w:val="24"/>
          <w:szCs w:val="13"/>
          <w:shd w:val="clear" w:color="auto" w:fill="FFFFFF"/>
        </w:rPr>
        <w:t xml:space="preserve">also creates integration into the global economy. </w:t>
      </w:r>
    </w:p>
    <w:p w14:paraId="0726BBB0" w14:textId="77777777" w:rsidR="008D1225" w:rsidRDefault="004F622C" w:rsidP="008D1225">
      <w:pPr>
        <w:spacing w:line="360" w:lineRule="auto"/>
        <w:jc w:val="both"/>
        <w:rPr>
          <w:rFonts w:ascii="Times New Roman" w:hAnsi="Times New Roman"/>
          <w:sz w:val="24"/>
        </w:rPr>
      </w:pPr>
      <w:r>
        <w:rPr>
          <w:rFonts w:ascii="Times New Roman" w:hAnsi="Times New Roman" w:cs="Times New Roman"/>
          <w:color w:val="333333"/>
          <w:sz w:val="24"/>
          <w:szCs w:val="13"/>
          <w:shd w:val="clear" w:color="auto" w:fill="FFFFFF"/>
        </w:rPr>
        <w:t xml:space="preserve">The study conducted </w:t>
      </w:r>
      <w:r w:rsidR="004B0301">
        <w:rPr>
          <w:rFonts w:ascii="Times New Roman" w:hAnsi="Times New Roman" w:cs="Times New Roman"/>
          <w:color w:val="333333"/>
          <w:sz w:val="24"/>
          <w:szCs w:val="13"/>
          <w:shd w:val="clear" w:color="auto" w:fill="FFFFFF"/>
        </w:rPr>
        <w:t>by</w:t>
      </w:r>
      <w:r>
        <w:rPr>
          <w:rFonts w:ascii="Times New Roman" w:hAnsi="Times New Roman" w:cs="Times New Roman"/>
          <w:color w:val="333333"/>
          <w:sz w:val="24"/>
          <w:szCs w:val="13"/>
          <w:shd w:val="clear" w:color="auto" w:fill="FFFFFF"/>
        </w:rPr>
        <w:t xml:space="preserve"> China </w:t>
      </w:r>
      <w:r>
        <w:rPr>
          <w:rFonts w:ascii="Times New Roman" w:hAnsi="Times New Roman" w:cs="Times New Roman"/>
          <w:color w:val="333333"/>
          <w:sz w:val="24"/>
          <w:szCs w:val="13"/>
          <w:shd w:val="clear" w:color="auto" w:fill="FFFFFF"/>
        </w:rPr>
        <w:fldChar w:fldCharType="begin"/>
      </w:r>
      <w:r w:rsidR="0082686D">
        <w:rPr>
          <w:rFonts w:ascii="Times New Roman" w:hAnsi="Times New Roman" w:cs="Times New Roman"/>
          <w:color w:val="333333"/>
          <w:sz w:val="24"/>
          <w:szCs w:val="13"/>
          <w:shd w:val="clear" w:color="auto" w:fill="FFFFFF"/>
        </w:rPr>
        <w:instrText xml:space="preserve"> ADDIN EN.CITE &lt;EndNote&gt;&lt;Cite AuthorYear="1"&gt;&lt;Author&gt;Wei&lt;/Author&gt;&lt;Year&gt;1996&lt;/Year&gt;&lt;RecNum&gt;121&lt;/RecNum&gt;&lt;DisplayText&gt;Wei (1996)&lt;/DisplayText&gt;&lt;record&gt;&lt;rec-number&gt;121&lt;/rec-number&gt;&lt;foreign-keys&gt;&lt;key app="EN" db-id="2rswdrwx5a2ft4efx58pf2saaf0fvztxt22a" timestamp="1714738384"&gt;121&lt;/key&gt;&lt;/foreign-keys&gt;&lt;ref-type name="Book Section"&gt;5&lt;/ref-type&gt;&lt;contributors&gt;&lt;authors&gt;&lt;author&gt;Wei, Shang-Jin&lt;/author&gt;&lt;/authors&gt;&lt;/contributors&gt;&lt;titles&gt;&lt;title&gt;Foreign direct investment in China: sources and consequences&lt;/title&gt;&lt;secondary-title&gt;Financial deregulation and integration in East Asia&lt;/secondary-title&gt;&lt;/titles&gt;&lt;pages&gt;77-105&lt;/pages&gt;&lt;dates&gt;&lt;year&gt;1996&lt;/year&gt;&lt;/dates&gt;&lt;publisher&gt;University of Chicago Press&lt;/publisher&gt;&lt;urls&gt;&lt;/urls&gt;&lt;/record&gt;&lt;/Cite&gt;&lt;/EndNote&gt;</w:instrText>
      </w:r>
      <w:r>
        <w:rPr>
          <w:rFonts w:ascii="Times New Roman" w:hAnsi="Times New Roman" w:cs="Times New Roman"/>
          <w:color w:val="333333"/>
          <w:sz w:val="24"/>
          <w:szCs w:val="13"/>
          <w:shd w:val="clear" w:color="auto" w:fill="FFFFFF"/>
        </w:rPr>
        <w:fldChar w:fldCharType="separate"/>
      </w:r>
      <w:r w:rsidR="0082686D">
        <w:rPr>
          <w:rFonts w:ascii="Times New Roman" w:hAnsi="Times New Roman" w:cs="Times New Roman"/>
          <w:noProof/>
          <w:color w:val="333333"/>
          <w:sz w:val="24"/>
          <w:szCs w:val="13"/>
          <w:shd w:val="clear" w:color="auto" w:fill="FFFFFF"/>
        </w:rPr>
        <w:t>Wei (1996)</w:t>
      </w:r>
      <w:r>
        <w:rPr>
          <w:rFonts w:ascii="Times New Roman" w:hAnsi="Times New Roman" w:cs="Times New Roman"/>
          <w:color w:val="333333"/>
          <w:sz w:val="24"/>
          <w:szCs w:val="13"/>
          <w:shd w:val="clear" w:color="auto" w:fill="FFFFFF"/>
        </w:rPr>
        <w:fldChar w:fldCharType="end"/>
      </w:r>
      <w:r w:rsidR="00DC1292">
        <w:rPr>
          <w:rFonts w:ascii="Times New Roman" w:hAnsi="Times New Roman" w:cs="Times New Roman"/>
          <w:color w:val="333333"/>
          <w:sz w:val="24"/>
          <w:szCs w:val="13"/>
          <w:shd w:val="clear" w:color="auto" w:fill="FFFFFF"/>
        </w:rPr>
        <w:t xml:space="preserve"> includes two </w:t>
      </w:r>
      <w:r w:rsidR="00CC1E56">
        <w:rPr>
          <w:rFonts w:ascii="Times New Roman" w:hAnsi="Times New Roman" w:cs="Times New Roman"/>
          <w:color w:val="333333"/>
          <w:sz w:val="24"/>
          <w:szCs w:val="13"/>
          <w:shd w:val="clear" w:color="auto" w:fill="FFFFFF"/>
        </w:rPr>
        <w:t>factors</w:t>
      </w:r>
      <w:r w:rsidR="00561D70">
        <w:rPr>
          <w:rFonts w:ascii="Times New Roman" w:hAnsi="Times New Roman" w:cs="Times New Roman"/>
          <w:color w:val="333333"/>
          <w:sz w:val="24"/>
          <w:szCs w:val="13"/>
          <w:shd w:val="clear" w:color="auto" w:fill="FFFFFF"/>
        </w:rPr>
        <w:t>: (i) whether China has obtained “enough” FDI from a significant source and (ii) FDI’s contribution to the</w:t>
      </w:r>
      <w:r w:rsidR="00CC1E56">
        <w:rPr>
          <w:rFonts w:ascii="Times New Roman" w:hAnsi="Times New Roman" w:cs="Times New Roman"/>
          <w:color w:val="333333"/>
          <w:sz w:val="24"/>
          <w:szCs w:val="13"/>
          <w:shd w:val="clear" w:color="auto" w:fill="FFFFFF"/>
        </w:rPr>
        <w:t xml:space="preserve"> economy's fastest growth.</w:t>
      </w:r>
      <w:r w:rsidR="001F1785">
        <w:rPr>
          <w:rFonts w:ascii="Times New Roman" w:hAnsi="Times New Roman" w:cs="Times New Roman"/>
          <w:color w:val="333333"/>
          <w:sz w:val="24"/>
          <w:szCs w:val="13"/>
          <w:shd w:val="clear" w:color="auto" w:fill="FFFFFF"/>
        </w:rPr>
        <w:t xml:space="preserve"> </w:t>
      </w:r>
      <w:r w:rsidR="004808C4">
        <w:rPr>
          <w:rFonts w:ascii="Times New Roman" w:hAnsi="Times New Roman"/>
          <w:sz w:val="24"/>
        </w:rPr>
        <w:t xml:space="preserve">Foreign Direct Investment (FDI) </w:t>
      </w:r>
      <w:r w:rsidR="001F1785">
        <w:rPr>
          <w:rFonts w:ascii="Times New Roman" w:hAnsi="Times New Roman"/>
          <w:sz w:val="24"/>
        </w:rPr>
        <w:t>benefits</w:t>
      </w:r>
      <w:r w:rsidR="004808C4">
        <w:rPr>
          <w:rFonts w:ascii="Times New Roman" w:hAnsi="Times New Roman"/>
          <w:sz w:val="24"/>
        </w:rPr>
        <w:t xml:space="preserve"> developing countries </w:t>
      </w:r>
      <w:r w:rsidR="00561D70">
        <w:rPr>
          <w:rFonts w:ascii="Times New Roman" w:hAnsi="Times New Roman"/>
          <w:sz w:val="24"/>
        </w:rPr>
        <w:t>by allowing</w:t>
      </w:r>
      <w:r w:rsidR="004808C4">
        <w:rPr>
          <w:rFonts w:ascii="Times New Roman" w:hAnsi="Times New Roman"/>
          <w:sz w:val="24"/>
        </w:rPr>
        <w:t xml:space="preserve"> them to acquire </w:t>
      </w:r>
      <w:r w:rsidR="003C344F">
        <w:rPr>
          <w:rFonts w:ascii="Times New Roman" w:hAnsi="Times New Roman"/>
          <w:sz w:val="24"/>
        </w:rPr>
        <w:t xml:space="preserve">access to new technologies &amp; expertise from international companies, </w:t>
      </w:r>
      <w:r w:rsidR="00561D70">
        <w:rPr>
          <w:rFonts w:ascii="Times New Roman" w:hAnsi="Times New Roman"/>
          <w:sz w:val="24"/>
        </w:rPr>
        <w:t>try</w:t>
      </w:r>
      <w:r w:rsidR="003C344F">
        <w:rPr>
          <w:rFonts w:ascii="Times New Roman" w:hAnsi="Times New Roman"/>
          <w:sz w:val="24"/>
        </w:rPr>
        <w:t xml:space="preserve"> to make well-establishment production &amp; trade connections internationally &amp; so on. </w:t>
      </w:r>
      <w:r w:rsidR="00FE0197">
        <w:rPr>
          <w:rFonts w:ascii="Times New Roman" w:hAnsi="Times New Roman"/>
          <w:sz w:val="24"/>
        </w:rPr>
        <w:t>In this literature,</w:t>
      </w:r>
      <w:r w:rsidR="007C4082">
        <w:rPr>
          <w:rFonts w:ascii="Times New Roman" w:hAnsi="Times New Roman"/>
          <w:sz w:val="24"/>
        </w:rPr>
        <w:t xml:space="preserve"> </w:t>
      </w:r>
      <w:r w:rsidR="007C4082">
        <w:rPr>
          <w:rFonts w:ascii="Times New Roman" w:hAnsi="Times New Roman"/>
          <w:sz w:val="24"/>
        </w:rPr>
        <w:fldChar w:fldCharType="begin"/>
      </w:r>
      <w:r w:rsidR="00003B96">
        <w:rPr>
          <w:rFonts w:ascii="Times New Roman" w:hAnsi="Times New Roman"/>
          <w:sz w:val="24"/>
        </w:rPr>
        <w:instrText xml:space="preserve"> ADDIN EN.CITE &lt;EndNote&gt;&lt;Cite AuthorYear="1"&gt;&lt;Author&gt;Lall&lt;/Author&gt;&lt;Year&gt;2004&lt;/Year&gt;&lt;RecNum&gt;122&lt;/RecNum&gt;&lt;DisplayText&gt;Lall and Narula (2004)&lt;/DisplayText&gt;&lt;record&gt;&lt;rec-number&gt;122&lt;/rec-number&gt;&lt;foreign-keys&gt;&lt;key app="EN" db-id="2rswdrwx5a2ft4efx58pf2saaf0fvztxt22a" timestamp="1714804728"&gt;122&lt;/key&gt;&lt;/foreign-keys&gt;&lt;ref-type name="Journal Article"&gt;17&lt;/ref-type&gt;&lt;contributors&gt;&lt;authors&gt;&lt;author&gt;Lall, Sanjaya&lt;/author&gt;&lt;author&gt;Narula, Rajneesh&lt;/author&gt;&lt;/authors&gt;&lt;/contributors&gt;&lt;titles&gt;&lt;title&gt;Foreign direct investment and its role in economic development: do we need a new agenda?&lt;/title&gt;&lt;secondary-title&gt;The european journal of development research&lt;/secondary-title&gt;&lt;/titles&gt;&lt;periodical&gt;&lt;full-title&gt;The european journal of development research&lt;/full-title&gt;&lt;/periodical&gt;&lt;pages&gt;447-464&lt;/pages&gt;&lt;volume&gt;16&lt;/volume&gt;&lt;dates&gt;&lt;year&gt;2004&lt;/year&gt;&lt;/dates&gt;&lt;isbn&gt;0957-8811&lt;/isbn&gt;&lt;urls&gt;&lt;/urls&gt;&lt;/record&gt;&lt;/Cite&gt;&lt;/EndNote&gt;</w:instrText>
      </w:r>
      <w:r w:rsidR="007C4082">
        <w:rPr>
          <w:rFonts w:ascii="Times New Roman" w:hAnsi="Times New Roman"/>
          <w:sz w:val="24"/>
        </w:rPr>
        <w:fldChar w:fldCharType="separate"/>
      </w:r>
      <w:r w:rsidR="00003B96">
        <w:rPr>
          <w:rFonts w:ascii="Times New Roman" w:hAnsi="Times New Roman"/>
          <w:noProof/>
          <w:sz w:val="24"/>
        </w:rPr>
        <w:t>Lall and Narula (2004)</w:t>
      </w:r>
      <w:r w:rsidR="007C4082">
        <w:rPr>
          <w:rFonts w:ascii="Times New Roman" w:hAnsi="Times New Roman"/>
          <w:sz w:val="24"/>
        </w:rPr>
        <w:fldChar w:fldCharType="end"/>
      </w:r>
      <w:r w:rsidR="007C4082">
        <w:rPr>
          <w:rFonts w:ascii="Times New Roman" w:hAnsi="Times New Roman"/>
          <w:sz w:val="24"/>
        </w:rPr>
        <w:t xml:space="preserve"> </w:t>
      </w:r>
      <w:r w:rsidR="004B0301">
        <w:rPr>
          <w:rFonts w:ascii="Times New Roman" w:hAnsi="Times New Roman"/>
          <w:sz w:val="24"/>
        </w:rPr>
        <w:t>highlight</w:t>
      </w:r>
      <w:r w:rsidR="007C4082">
        <w:rPr>
          <w:rFonts w:ascii="Times New Roman" w:hAnsi="Times New Roman"/>
          <w:sz w:val="24"/>
        </w:rPr>
        <w:t xml:space="preserve"> that FDI remains significant while </w:t>
      </w:r>
      <w:r w:rsidR="00FE0197">
        <w:rPr>
          <w:rFonts w:ascii="Times New Roman" w:hAnsi="Times New Roman"/>
          <w:sz w:val="24"/>
        </w:rPr>
        <w:t>how</w:t>
      </w:r>
      <w:r w:rsidR="007C4082">
        <w:rPr>
          <w:rFonts w:ascii="Times New Roman" w:hAnsi="Times New Roman"/>
          <w:sz w:val="24"/>
        </w:rPr>
        <w:t xml:space="preserve"> it affects development has evolved. There are more variants of types of FDI, each offering different advantages. This article presents &amp; examines these developments</w:t>
      </w:r>
      <w:r w:rsidR="00E10EFF">
        <w:rPr>
          <w:rFonts w:ascii="Times New Roman" w:hAnsi="Times New Roman"/>
          <w:sz w:val="24"/>
        </w:rPr>
        <w:t xml:space="preserve"> and </w:t>
      </w:r>
      <w:r w:rsidR="001F1785">
        <w:rPr>
          <w:rFonts w:ascii="Times New Roman" w:hAnsi="Times New Roman"/>
          <w:sz w:val="24"/>
        </w:rPr>
        <w:t>how developing countries efficiently use FDI to progress</w:t>
      </w:r>
      <w:r w:rsidR="00E10EFF">
        <w:rPr>
          <w:rFonts w:ascii="Times New Roman" w:hAnsi="Times New Roman"/>
          <w:sz w:val="24"/>
        </w:rPr>
        <w:t xml:space="preserve"> in a globalized post-WTO world. However, it indicates that “soft” policy solutions could work better in this new environment. </w:t>
      </w:r>
      <w:r w:rsidR="001F1785">
        <w:rPr>
          <w:rFonts w:ascii="Times New Roman" w:hAnsi="Times New Roman"/>
          <w:sz w:val="24"/>
        </w:rPr>
        <w:t>The significance</w:t>
      </w:r>
      <w:r w:rsidR="001F1785" w:rsidRPr="001F1785">
        <w:rPr>
          <w:rFonts w:ascii="Times New Roman" w:hAnsi="Times New Roman"/>
          <w:sz w:val="24"/>
        </w:rPr>
        <w:t xml:space="preserve"> of Foreign</w:t>
      </w:r>
      <w:r w:rsidR="001F1785">
        <w:rPr>
          <w:rFonts w:ascii="Times New Roman" w:hAnsi="Times New Roman"/>
          <w:sz w:val="24"/>
        </w:rPr>
        <w:t xml:space="preserve"> Direct Investment in the world</w:t>
      </w:r>
      <w:r w:rsidR="001F1785" w:rsidRPr="001F1785">
        <w:rPr>
          <w:rFonts w:ascii="Times New Roman" w:hAnsi="Times New Roman"/>
          <w:sz w:val="24"/>
        </w:rPr>
        <w:t xml:space="preserve"> economy cannot be underestimated </w:t>
      </w:r>
      <w:r w:rsidR="005B7036">
        <w:rPr>
          <w:rFonts w:ascii="Times New Roman" w:hAnsi="Times New Roman"/>
          <w:sz w:val="24"/>
        </w:rPr>
        <w:fldChar w:fldCharType="begin"/>
      </w:r>
      <w:r w:rsidR="00C93F08">
        <w:rPr>
          <w:rFonts w:ascii="Times New Roman" w:hAnsi="Times New Roman"/>
          <w:sz w:val="24"/>
        </w:rPr>
        <w:instrText xml:space="preserve"> ADDIN EN.CITE &lt;EndNote&gt;&lt;Cite AuthorYear="1"&gt;&lt;Author&gt;Bekmurodova&lt;/Author&gt;&lt;Year&gt;2020&lt;/Year&gt;&lt;RecNum&gt;123&lt;/RecNum&gt;&lt;DisplayText&gt;Bekmurodova (2020)&lt;/DisplayText&gt;&lt;record&gt;&lt;rec-number&gt;123&lt;/rec-number&gt;&lt;foreign-keys&gt;&lt;key app="EN" db-id="2rswdrwx5a2ft4efx58pf2saaf0fvztxt22a" timestamp="1714823513"&gt;123&lt;/key&gt;&lt;/foreign-keys&gt;&lt;ref-type name="Journal Article"&gt;17&lt;/ref-type&gt;&lt;contributors&gt;&lt;authors&gt;&lt;author&gt;Bekmurodova, Gavkhar&lt;/author&gt;&lt;/authors&gt;&lt;/contributors&gt;&lt;titles&gt;&lt;title&gt;Theoretical features of FDI (Foreign Direct Investment) and its influence to economic growth&lt;/title&gt;&lt;secondary-title&gt;International Journal of Management Science and Business Administration&lt;/secondary-title&gt;&lt;/titles&gt;&lt;periodical&gt;&lt;full-title&gt;International Journal of Management Science and Business Administration&lt;/full-title&gt;&lt;/periodical&gt;&lt;pages&gt;33-39&lt;/pages&gt;&lt;volume&gt;6&lt;/volume&gt;&lt;number&gt;2&lt;/number&gt;&lt;dates&gt;&lt;year&gt;2020&lt;/year&gt;&lt;/dates&gt;&lt;urls&gt;&lt;/urls&gt;&lt;/record&gt;&lt;/Cite&gt;&lt;/EndNote&gt;</w:instrText>
      </w:r>
      <w:r w:rsidR="005B7036">
        <w:rPr>
          <w:rFonts w:ascii="Times New Roman" w:hAnsi="Times New Roman"/>
          <w:sz w:val="24"/>
        </w:rPr>
        <w:fldChar w:fldCharType="separate"/>
      </w:r>
      <w:r w:rsidR="00C93F08">
        <w:rPr>
          <w:rFonts w:ascii="Times New Roman" w:hAnsi="Times New Roman"/>
          <w:noProof/>
          <w:sz w:val="24"/>
        </w:rPr>
        <w:t>Bekmurodova (2020)</w:t>
      </w:r>
      <w:r w:rsidR="005B7036">
        <w:rPr>
          <w:rFonts w:ascii="Times New Roman" w:hAnsi="Times New Roman"/>
          <w:sz w:val="24"/>
        </w:rPr>
        <w:fldChar w:fldCharType="end"/>
      </w:r>
      <w:r w:rsidR="005B7036">
        <w:rPr>
          <w:rFonts w:ascii="Times New Roman" w:hAnsi="Times New Roman"/>
          <w:sz w:val="24"/>
        </w:rPr>
        <w:t xml:space="preserve">. </w:t>
      </w:r>
      <w:r w:rsidR="005A66B3">
        <w:rPr>
          <w:rFonts w:ascii="Times New Roman" w:hAnsi="Times New Roman"/>
          <w:sz w:val="24"/>
        </w:rPr>
        <w:t xml:space="preserve">Thus, FDI also </w:t>
      </w:r>
      <w:r w:rsidR="00362964">
        <w:rPr>
          <w:rFonts w:ascii="Times New Roman" w:hAnsi="Times New Roman"/>
          <w:sz w:val="24"/>
        </w:rPr>
        <w:t xml:space="preserve">boosts host countries to spread their public services &amp; infrastructure. By providing essential capital, FDI enhances economic development, and this valuable capital can be used to develop infrastructure, finance new businesses, and expand existing industries to promote well-establishment economic growth. </w:t>
      </w:r>
      <w:r w:rsidR="008101E9">
        <w:rPr>
          <w:rFonts w:ascii="Times New Roman" w:hAnsi="Times New Roman"/>
          <w:sz w:val="24"/>
        </w:rPr>
        <w:t xml:space="preserve">This higher progression of investment also generates employment opportunities in the host countries. </w:t>
      </w:r>
      <w:r w:rsidR="00957DF6">
        <w:rPr>
          <w:rFonts w:ascii="Times New Roman" w:hAnsi="Times New Roman"/>
          <w:sz w:val="24"/>
        </w:rPr>
        <w:t xml:space="preserve">In today's era, </w:t>
      </w:r>
      <w:r w:rsidR="00561D70">
        <w:rPr>
          <w:rFonts w:ascii="Times New Roman" w:hAnsi="Times New Roman"/>
          <w:sz w:val="24"/>
        </w:rPr>
        <w:t xml:space="preserve">accelerating a nation’s economic growth is </w:t>
      </w:r>
      <w:r w:rsidR="001B4CB2">
        <w:rPr>
          <w:rFonts w:ascii="Times New Roman" w:hAnsi="Times New Roman"/>
          <w:sz w:val="24"/>
        </w:rPr>
        <w:t>paramount</w:t>
      </w:r>
      <w:r w:rsidR="008101E9">
        <w:rPr>
          <w:rFonts w:ascii="Times New Roman" w:hAnsi="Times New Roman"/>
          <w:sz w:val="24"/>
        </w:rPr>
        <w:t xml:space="preserve">. </w:t>
      </w:r>
    </w:p>
    <w:p w14:paraId="73FB03AF" w14:textId="77777777" w:rsidR="00637719" w:rsidRDefault="00FF550C" w:rsidP="00637719">
      <w:pPr>
        <w:spacing w:line="360" w:lineRule="auto"/>
        <w:jc w:val="both"/>
        <w:rPr>
          <w:rFonts w:ascii="Times New Roman" w:hAnsi="Times New Roman"/>
          <w:sz w:val="24"/>
        </w:rPr>
      </w:pPr>
      <w:r>
        <w:rPr>
          <w:rFonts w:ascii="Times New Roman" w:hAnsi="Times New Roman"/>
          <w:sz w:val="24"/>
        </w:rPr>
        <w:t xml:space="preserve">Many factors influence foreign direct investment (FDI); we will look at some </w:t>
      </w:r>
      <w:r w:rsidR="00957DF6">
        <w:rPr>
          <w:rFonts w:ascii="Times New Roman" w:hAnsi="Times New Roman"/>
          <w:sz w:val="24"/>
        </w:rPr>
        <w:t>factors</w:t>
      </w:r>
      <w:r>
        <w:rPr>
          <w:rFonts w:ascii="Times New Roman" w:hAnsi="Times New Roman"/>
          <w:sz w:val="24"/>
        </w:rPr>
        <w:t xml:space="preserve"> influencing FDI more or less. Foreign direct investment (FDI) is crucial for developing a nation from ancient to modern economy. There are different facts</w:t>
      </w:r>
      <w:r w:rsidR="00561D70">
        <w:rPr>
          <w:rFonts w:ascii="Times New Roman" w:hAnsi="Times New Roman"/>
          <w:sz w:val="24"/>
        </w:rPr>
        <w:t>. Some companies might focus on labor costs; however,</w:t>
      </w:r>
      <w:r w:rsidR="00F9213B">
        <w:rPr>
          <w:rFonts w:ascii="Times New Roman" w:hAnsi="Times New Roman"/>
          <w:sz w:val="24"/>
        </w:rPr>
        <w:t xml:space="preserve"> other indust</w:t>
      </w:r>
      <w:r w:rsidR="00EC2CBF">
        <w:rPr>
          <w:rFonts w:ascii="Times New Roman" w:hAnsi="Times New Roman"/>
          <w:sz w:val="24"/>
        </w:rPr>
        <w:t xml:space="preserve">ries may focus on large-scale markets or workforce. </w:t>
      </w:r>
      <w:r w:rsidR="00AD27BF">
        <w:rPr>
          <w:rFonts w:ascii="Times New Roman" w:hAnsi="Times New Roman"/>
          <w:sz w:val="24"/>
        </w:rPr>
        <w:t xml:space="preserve">Several factors are influencing </w:t>
      </w:r>
      <w:r w:rsidR="00392136">
        <w:rPr>
          <w:rFonts w:ascii="Times New Roman" w:hAnsi="Times New Roman"/>
          <w:sz w:val="24"/>
        </w:rPr>
        <w:t xml:space="preserve">foreign direct investment &amp; those are given below - </w:t>
      </w:r>
      <w:r w:rsidR="00AD27BF">
        <w:rPr>
          <w:rFonts w:ascii="Times New Roman" w:hAnsi="Times New Roman"/>
          <w:sz w:val="24"/>
        </w:rPr>
        <w:t xml:space="preserve"> </w:t>
      </w:r>
    </w:p>
    <w:p w14:paraId="7FC94BFA" w14:textId="77777777" w:rsidR="008215C6" w:rsidRDefault="00CE5D9C" w:rsidP="007628EA">
      <w:pPr>
        <w:spacing w:line="360" w:lineRule="auto"/>
        <w:jc w:val="both"/>
        <w:rPr>
          <w:rFonts w:ascii="Times New Roman" w:hAnsi="Times New Roman"/>
          <w:sz w:val="24"/>
        </w:rPr>
      </w:pPr>
      <w:r w:rsidRPr="00292779">
        <w:rPr>
          <w:rFonts w:ascii="Times New Roman" w:hAnsi="Times New Roman"/>
          <w:sz w:val="24"/>
        </w:rPr>
        <w:t>Knowledge</w:t>
      </w:r>
      <w:r w:rsidR="008320AA" w:rsidRPr="00292779">
        <w:rPr>
          <w:rFonts w:ascii="Times New Roman" w:hAnsi="Times New Roman"/>
          <w:sz w:val="24"/>
        </w:rPr>
        <w:t>/Experience</w:t>
      </w:r>
      <w:r w:rsidRPr="00292779">
        <w:rPr>
          <w:rFonts w:ascii="Times New Roman" w:hAnsi="Times New Roman"/>
          <w:sz w:val="24"/>
        </w:rPr>
        <w:t xml:space="preserve"> about Foreign </w:t>
      </w:r>
      <w:r w:rsidR="008320AA" w:rsidRPr="00292779">
        <w:rPr>
          <w:rFonts w:ascii="Times New Roman" w:hAnsi="Times New Roman"/>
          <w:sz w:val="24"/>
        </w:rPr>
        <w:t>Markets</w:t>
      </w:r>
      <w:r w:rsidR="00561D70">
        <w:rPr>
          <w:rFonts w:ascii="Times New Roman" w:hAnsi="Times New Roman"/>
          <w:sz w:val="24"/>
        </w:rPr>
        <w:t>, which is better knowledge about the host country’s culture, tactics of businesses, and policies,</w:t>
      </w:r>
      <w:r w:rsidR="008320AA" w:rsidRPr="00292779">
        <w:rPr>
          <w:rFonts w:ascii="Times New Roman" w:hAnsi="Times New Roman"/>
          <w:sz w:val="24"/>
        </w:rPr>
        <w:t xml:space="preserve"> can ef</w:t>
      </w:r>
      <w:r w:rsidR="00292779">
        <w:rPr>
          <w:rFonts w:ascii="Times New Roman" w:hAnsi="Times New Roman"/>
          <w:sz w:val="24"/>
        </w:rPr>
        <w:t>fectively lower costs.</w:t>
      </w:r>
      <w:r w:rsidR="008320AA" w:rsidRPr="00292779">
        <w:rPr>
          <w:rFonts w:ascii="Times New Roman" w:hAnsi="Times New Roman"/>
          <w:sz w:val="24"/>
        </w:rPr>
        <w:t xml:space="preserve"> Also, a wider spread of </w:t>
      </w:r>
      <w:r w:rsidR="00561D70">
        <w:rPr>
          <w:rFonts w:ascii="Times New Roman" w:hAnsi="Times New Roman"/>
          <w:sz w:val="24"/>
        </w:rPr>
        <w:t>expertise</w:t>
      </w:r>
      <w:r w:rsidR="008320AA" w:rsidRPr="00292779">
        <w:rPr>
          <w:rFonts w:ascii="Times New Roman" w:hAnsi="Times New Roman"/>
          <w:sz w:val="24"/>
        </w:rPr>
        <w:t xml:space="preserve"> &amp; experience in sector-specific markets are more likely to invest further</w:t>
      </w:r>
      <w:r w:rsidR="00292779">
        <w:rPr>
          <w:rFonts w:ascii="Times New Roman" w:hAnsi="Times New Roman"/>
          <w:sz w:val="24"/>
        </w:rPr>
        <w:t>. Secondly, firm Size has t</w:t>
      </w:r>
      <w:r w:rsidR="00A96798" w:rsidRPr="00292779">
        <w:rPr>
          <w:rFonts w:ascii="Times New Roman" w:hAnsi="Times New Roman"/>
          <w:sz w:val="24"/>
        </w:rPr>
        <w:t xml:space="preserve">he large </w:t>
      </w:r>
      <w:r w:rsidR="00561D70">
        <w:rPr>
          <w:rFonts w:ascii="Times New Roman" w:hAnsi="Times New Roman"/>
          <w:sz w:val="24"/>
        </w:rPr>
        <w:t>MNCs</w:t>
      </w:r>
      <w:r w:rsidR="00A96798" w:rsidRPr="00292779">
        <w:rPr>
          <w:rFonts w:ascii="Times New Roman" w:hAnsi="Times New Roman"/>
          <w:sz w:val="24"/>
        </w:rPr>
        <w:t xml:space="preserve"> size affects FDI because they have the potential to take advantage of economies of scale &amp; scope and also make investments in the technology </w:t>
      </w:r>
      <w:r w:rsidR="00B95F9B">
        <w:rPr>
          <w:rFonts w:ascii="Times New Roman" w:hAnsi="Times New Roman"/>
          <w:sz w:val="24"/>
        </w:rPr>
        <w:lastRenderedPageBreak/>
        <w:t>side</w:t>
      </w:r>
      <w:r w:rsidR="00A96798" w:rsidRPr="00292779">
        <w:rPr>
          <w:rFonts w:ascii="Times New Roman" w:hAnsi="Times New Roman"/>
          <w:sz w:val="24"/>
        </w:rPr>
        <w:t xml:space="preserve">. </w:t>
      </w:r>
      <w:r w:rsidR="005C7514">
        <w:rPr>
          <w:rFonts w:ascii="Times New Roman" w:hAnsi="Times New Roman"/>
          <w:sz w:val="24"/>
        </w:rPr>
        <w:t>In other</w:t>
      </w:r>
      <w:r w:rsidR="00A96798" w:rsidRPr="00292779">
        <w:rPr>
          <w:rFonts w:ascii="Times New Roman" w:hAnsi="Times New Roman"/>
          <w:sz w:val="24"/>
        </w:rPr>
        <w:t xml:space="preserve"> literature</w:t>
      </w:r>
      <w:r w:rsidR="005C7514">
        <w:rPr>
          <w:rFonts w:ascii="Times New Roman" w:hAnsi="Times New Roman"/>
          <w:sz w:val="24"/>
        </w:rPr>
        <w:t>,</w:t>
      </w:r>
      <w:r w:rsidR="00A96798" w:rsidRPr="00292779">
        <w:rPr>
          <w:rFonts w:ascii="Times New Roman" w:hAnsi="Times New Roman"/>
          <w:sz w:val="24"/>
        </w:rPr>
        <w:t xml:space="preserve"> </w:t>
      </w:r>
      <w:r w:rsidR="00F1588C" w:rsidRPr="00292779">
        <w:rPr>
          <w:rFonts w:ascii="Times New Roman" w:hAnsi="Times New Roman"/>
          <w:sz w:val="24"/>
        </w:rPr>
        <w:fldChar w:fldCharType="begin"/>
      </w:r>
      <w:r w:rsidR="00B53E64">
        <w:rPr>
          <w:rFonts w:ascii="Times New Roman" w:hAnsi="Times New Roman"/>
          <w:sz w:val="24"/>
        </w:rPr>
        <w:instrText xml:space="preserve"> ADDIN EN.CITE &lt;EndNote&gt;&lt;Cite AuthorYear="1"&gt;&lt;Author&gt;Liu&lt;/Author&gt;&lt;Year&gt;2009&lt;/Year&gt;&lt;RecNum&gt;127&lt;/RecNum&gt;&lt;DisplayText&gt;Liu (2009)&lt;/DisplayText&gt;&lt;record&gt;&lt;rec-number&gt;127&lt;/rec-number&gt;&lt;foreign-keys&gt;&lt;key app="EN" db-id="2rswdrwx5a2ft4efx58pf2saaf0fvztxt22a" timestamp="1715177474"&gt;127&lt;/key&gt;&lt;/foreign-keys&gt;&lt;ref-type name="Thesis"&gt;32&lt;/ref-type&gt;&lt;contributors&gt;&lt;authors&gt;&lt;author&gt;Liu, Yulong&lt;/author&gt;&lt;/authors&gt;&lt;/contributors&gt;&lt;titles&gt;&lt;title&gt;Factors determining location choice of foreign direct investment in China: a perspective from an inland province: a thesis presented in partial fulfillment of the requirements for the degree of Doctor of Philosophy in Management at Massey University (Albany), New Zealand&lt;/title&gt;&lt;/titles&gt;&lt;dates&gt;&lt;year&gt;2009&lt;/year&gt;&lt;/dates&gt;&lt;publisher&gt;Massey University&lt;/publisher&gt;&lt;urls&gt;&lt;/urls&gt;&lt;/record&gt;&lt;/Cite&gt;&lt;/EndNote&gt;</w:instrText>
      </w:r>
      <w:r w:rsidR="00F1588C" w:rsidRPr="00292779">
        <w:rPr>
          <w:rFonts w:ascii="Times New Roman" w:hAnsi="Times New Roman"/>
          <w:sz w:val="24"/>
        </w:rPr>
        <w:fldChar w:fldCharType="separate"/>
      </w:r>
      <w:r w:rsidR="00B53E64">
        <w:rPr>
          <w:rFonts w:ascii="Times New Roman" w:hAnsi="Times New Roman"/>
          <w:noProof/>
          <w:sz w:val="24"/>
        </w:rPr>
        <w:t>Liu (2009)</w:t>
      </w:r>
      <w:r w:rsidR="00F1588C" w:rsidRPr="00292779">
        <w:rPr>
          <w:rFonts w:ascii="Times New Roman" w:hAnsi="Times New Roman"/>
          <w:sz w:val="24"/>
        </w:rPr>
        <w:fldChar w:fldCharType="end"/>
      </w:r>
      <w:r w:rsidR="00F1588C" w:rsidRPr="00292779">
        <w:rPr>
          <w:rFonts w:ascii="Times New Roman" w:hAnsi="Times New Roman"/>
          <w:sz w:val="24"/>
        </w:rPr>
        <w:t xml:space="preserve"> </w:t>
      </w:r>
      <w:r w:rsidR="00084D83" w:rsidRPr="00292779">
        <w:rPr>
          <w:rFonts w:ascii="Times New Roman" w:hAnsi="Times New Roman"/>
          <w:sz w:val="24"/>
        </w:rPr>
        <w:t xml:space="preserve">explained the importance of firm size in two ways: </w:t>
      </w:r>
      <w:r w:rsidR="00084D83" w:rsidRPr="00B53E64">
        <w:rPr>
          <w:rFonts w:ascii="Times New Roman" w:hAnsi="Times New Roman"/>
          <w:sz w:val="24"/>
        </w:rPr>
        <w:t>(1)</w:t>
      </w:r>
      <w:r w:rsidR="00084D83" w:rsidRPr="00292779">
        <w:rPr>
          <w:rFonts w:ascii="Times New Roman" w:hAnsi="Times New Roman"/>
          <w:b/>
          <w:sz w:val="24"/>
        </w:rPr>
        <w:t xml:space="preserve"> </w:t>
      </w:r>
      <w:r w:rsidR="00084D83" w:rsidRPr="00292779">
        <w:rPr>
          <w:rFonts w:ascii="Times New Roman" w:hAnsi="Times New Roman"/>
          <w:sz w:val="24"/>
        </w:rPr>
        <w:t xml:space="preserve">large </w:t>
      </w:r>
      <w:r w:rsidR="00561D70">
        <w:rPr>
          <w:rFonts w:ascii="Times New Roman" w:hAnsi="Times New Roman"/>
          <w:sz w:val="24"/>
        </w:rPr>
        <w:t>MNCs are capable of playing one local resource owner against another; (2) strong negotiating powers make the MNCs</w:t>
      </w:r>
      <w:r w:rsidR="005208A6" w:rsidRPr="00292779">
        <w:rPr>
          <w:rFonts w:ascii="Times New Roman" w:hAnsi="Times New Roman"/>
          <w:sz w:val="24"/>
        </w:rPr>
        <w:t xml:space="preserve"> better at dealing with political issues &amp; the desired thing. </w:t>
      </w:r>
      <w:r w:rsidR="00292779">
        <w:rPr>
          <w:rFonts w:ascii="Times New Roman" w:hAnsi="Times New Roman"/>
          <w:sz w:val="24"/>
        </w:rPr>
        <w:t>Concurrently, t</w:t>
      </w:r>
      <w:r w:rsidR="0019249F" w:rsidRPr="00292779">
        <w:rPr>
          <w:rFonts w:ascii="Times New Roman" w:hAnsi="Times New Roman"/>
          <w:sz w:val="24"/>
        </w:rPr>
        <w:t xml:space="preserve">echnology </w:t>
      </w:r>
      <w:r w:rsidR="00F833C1">
        <w:rPr>
          <w:rFonts w:ascii="Times New Roman" w:hAnsi="Times New Roman"/>
          <w:sz w:val="24"/>
        </w:rPr>
        <w:t>capabilities have</w:t>
      </w:r>
      <w:r w:rsidR="00561D70">
        <w:rPr>
          <w:rFonts w:ascii="Times New Roman" w:hAnsi="Times New Roman"/>
          <w:sz w:val="24"/>
        </w:rPr>
        <w:t xml:space="preserve"> the most cruci</w:t>
      </w:r>
      <w:r w:rsidR="00B53E64">
        <w:rPr>
          <w:rFonts w:ascii="Times New Roman" w:hAnsi="Times New Roman"/>
          <w:sz w:val="24"/>
        </w:rPr>
        <w:t xml:space="preserve">al impact, and according to </w:t>
      </w:r>
      <w:r w:rsidR="005C7514">
        <w:rPr>
          <w:rFonts w:ascii="Times New Roman" w:hAnsi="Times New Roman"/>
          <w:sz w:val="24"/>
        </w:rPr>
        <w:t>the</w:t>
      </w:r>
      <w:r w:rsidR="00B53E64">
        <w:rPr>
          <w:rFonts w:ascii="Times New Roman" w:hAnsi="Times New Roman"/>
          <w:sz w:val="24"/>
        </w:rPr>
        <w:t xml:space="preserve"> literature</w:t>
      </w:r>
      <w:r w:rsidR="00561D70">
        <w:rPr>
          <w:rFonts w:ascii="Times New Roman" w:hAnsi="Times New Roman"/>
          <w:sz w:val="24"/>
        </w:rPr>
        <w:t>, companies with superior technology will earn less from access to competitors' technology</w:t>
      </w:r>
      <w:r w:rsidR="00F833C1">
        <w:rPr>
          <w:rFonts w:ascii="Times New Roman" w:hAnsi="Times New Roman"/>
          <w:sz w:val="24"/>
        </w:rPr>
        <w:t>. In contrast, companies</w:t>
      </w:r>
      <w:r w:rsidR="002123BF" w:rsidRPr="00292779">
        <w:rPr>
          <w:rFonts w:ascii="Times New Roman" w:hAnsi="Times New Roman"/>
          <w:sz w:val="24"/>
        </w:rPr>
        <w:t xml:space="preserve"> with less advanced technologies will gain more. </w:t>
      </w:r>
      <w:r w:rsidR="00AC4F69" w:rsidRPr="00292779">
        <w:rPr>
          <w:rFonts w:ascii="Times New Roman" w:hAnsi="Times New Roman"/>
          <w:sz w:val="24"/>
        </w:rPr>
        <w:t xml:space="preserve"> </w:t>
      </w:r>
      <w:r w:rsidR="00177EFD">
        <w:rPr>
          <w:rFonts w:ascii="Times New Roman" w:hAnsi="Times New Roman"/>
          <w:sz w:val="24"/>
        </w:rPr>
        <w:t xml:space="preserve">Fourthly, </w:t>
      </w:r>
      <w:r w:rsidR="00F833C1">
        <w:rPr>
          <w:rFonts w:ascii="Times New Roman" w:hAnsi="Times New Roman"/>
          <w:sz w:val="24"/>
        </w:rPr>
        <w:t>labor skills are critical to attract foreign direct investment (FDI)</w:t>
      </w:r>
      <w:r w:rsidR="006C4B4E">
        <w:rPr>
          <w:rFonts w:ascii="Times New Roman" w:hAnsi="Times New Roman"/>
          <w:sz w:val="24"/>
        </w:rPr>
        <w:t>,</w:t>
      </w:r>
      <w:r w:rsidR="00C0696F" w:rsidRPr="00177EFD">
        <w:rPr>
          <w:rFonts w:ascii="Times New Roman" w:hAnsi="Times New Roman"/>
          <w:sz w:val="24"/>
        </w:rPr>
        <w:t xml:space="preserve"> as skilled labor can </w:t>
      </w:r>
      <w:r w:rsidR="00F833C1">
        <w:rPr>
          <w:rFonts w:ascii="Times New Roman" w:hAnsi="Times New Roman"/>
          <w:sz w:val="24"/>
        </w:rPr>
        <w:t>produce quality</w:t>
      </w:r>
      <w:r w:rsidR="00C0696F" w:rsidRPr="00177EFD">
        <w:rPr>
          <w:rFonts w:ascii="Times New Roman" w:hAnsi="Times New Roman"/>
          <w:sz w:val="24"/>
        </w:rPr>
        <w:t xml:space="preserve"> in the organization. </w:t>
      </w:r>
      <w:r w:rsidR="00E17ECC">
        <w:rPr>
          <w:rFonts w:ascii="Times New Roman" w:hAnsi="Times New Roman"/>
          <w:sz w:val="24"/>
        </w:rPr>
        <w:t>The</w:t>
      </w:r>
      <w:r w:rsidR="00F3007C">
        <w:rPr>
          <w:rFonts w:ascii="Times New Roman" w:hAnsi="Times New Roman"/>
          <w:sz w:val="24"/>
        </w:rPr>
        <w:t xml:space="preserve"> developing countries like India, Bangladesh, Vietnam, Sri Lanka, and Thailand, people have the workforce</w:t>
      </w:r>
      <w:r w:rsidR="00727AD8" w:rsidRPr="00177EFD">
        <w:rPr>
          <w:rFonts w:ascii="Times New Roman" w:hAnsi="Times New Roman"/>
          <w:sz w:val="24"/>
        </w:rPr>
        <w:t xml:space="preserve">. </w:t>
      </w:r>
      <w:r w:rsidR="00F833C1">
        <w:rPr>
          <w:rFonts w:ascii="Times New Roman" w:hAnsi="Times New Roman"/>
          <w:sz w:val="24"/>
        </w:rPr>
        <w:t>India has a massive population &amp; good communication skills &amp; the IT industry is growing massively, with</w:t>
      </w:r>
      <w:r w:rsidR="00F37633" w:rsidRPr="00177EFD">
        <w:rPr>
          <w:rFonts w:ascii="Times New Roman" w:hAnsi="Times New Roman"/>
          <w:sz w:val="24"/>
        </w:rPr>
        <w:t xml:space="preserve"> around 5.4 Million people as of March 2023</w:t>
      </w:r>
      <w:r w:rsidR="00727AD8" w:rsidRPr="00177EFD">
        <w:rPr>
          <w:rFonts w:ascii="Times New Roman" w:hAnsi="Times New Roman"/>
          <w:sz w:val="24"/>
        </w:rPr>
        <w:t>; in China</w:t>
      </w:r>
      <w:r w:rsidR="00F37633" w:rsidRPr="00177EFD">
        <w:rPr>
          <w:rFonts w:ascii="Times New Roman" w:hAnsi="Times New Roman"/>
          <w:sz w:val="24"/>
        </w:rPr>
        <w:t>,</w:t>
      </w:r>
      <w:r w:rsidR="00727AD8" w:rsidRPr="00177EFD">
        <w:rPr>
          <w:rFonts w:ascii="Times New Roman" w:hAnsi="Times New Roman"/>
          <w:sz w:val="24"/>
        </w:rPr>
        <w:t xml:space="preserve"> they have technical expertise; in Bangladesh</w:t>
      </w:r>
      <w:r w:rsidR="00F37633" w:rsidRPr="00177EFD">
        <w:rPr>
          <w:rFonts w:ascii="Times New Roman" w:hAnsi="Times New Roman"/>
          <w:sz w:val="24"/>
        </w:rPr>
        <w:t>,</w:t>
      </w:r>
      <w:r w:rsidR="00727AD8" w:rsidRPr="00177EFD">
        <w:rPr>
          <w:rFonts w:ascii="Times New Roman" w:hAnsi="Times New Roman"/>
          <w:sz w:val="24"/>
        </w:rPr>
        <w:t xml:space="preserve"> they have </w:t>
      </w:r>
      <w:r w:rsidR="00F37633" w:rsidRPr="00177EFD">
        <w:rPr>
          <w:rFonts w:ascii="Times New Roman" w:hAnsi="Times New Roman"/>
          <w:sz w:val="24"/>
        </w:rPr>
        <w:t xml:space="preserve">a </w:t>
      </w:r>
      <w:r w:rsidR="00727AD8" w:rsidRPr="00177EFD">
        <w:rPr>
          <w:rFonts w:ascii="Times New Roman" w:hAnsi="Times New Roman"/>
          <w:sz w:val="24"/>
        </w:rPr>
        <w:t xml:space="preserve">garments </w:t>
      </w:r>
      <w:r w:rsidR="00F37633" w:rsidRPr="00177EFD">
        <w:rPr>
          <w:rFonts w:ascii="Times New Roman" w:hAnsi="Times New Roman"/>
          <w:sz w:val="24"/>
        </w:rPr>
        <w:t>manufacturing</w:t>
      </w:r>
      <w:r w:rsidR="00727AD8" w:rsidRPr="00177EFD">
        <w:rPr>
          <w:rFonts w:ascii="Times New Roman" w:hAnsi="Times New Roman"/>
          <w:sz w:val="24"/>
        </w:rPr>
        <w:t xml:space="preserve"> industry</w:t>
      </w:r>
      <w:r w:rsidR="00F37633" w:rsidRPr="00177EFD">
        <w:rPr>
          <w:rFonts w:ascii="Times New Roman" w:hAnsi="Times New Roman"/>
          <w:sz w:val="24"/>
        </w:rPr>
        <w:t xml:space="preserve">. According to (BGMEA) about 4.22 Million </w:t>
      </w:r>
      <w:r w:rsidR="00F37633" w:rsidRPr="00177EFD">
        <w:rPr>
          <w:rFonts w:ascii="Times New Roman" w:hAnsi="Times New Roman"/>
          <w:sz w:val="24"/>
        </w:rPr>
        <w:fldChar w:fldCharType="begin"/>
      </w:r>
      <w:r w:rsidR="00E17ECC">
        <w:rPr>
          <w:rFonts w:ascii="Times New Roman" w:hAnsi="Times New Roman"/>
          <w:sz w:val="24"/>
        </w:rPr>
        <w:instrText xml:space="preserve"> ADDIN EN.CITE &lt;EndNote&gt;&lt;Cite AuthorYear="1"&gt;&lt;Author&gt;Haque&lt;/Author&gt;&lt;Year&gt;2023&lt;/Year&gt;&lt;RecNum&gt;129&lt;/RecNum&gt;&lt;DisplayText&gt;Haque, Rafi et al. (2023)&lt;/DisplayText&gt;&lt;record&gt;&lt;rec-number&gt;129&lt;/rec-number&gt;&lt;foreign-keys&gt;&lt;key app="EN" db-id="2rswdrwx5a2ft4efx58pf2saaf0fvztxt22a" timestamp="1715251204"&gt;129&lt;/key&gt;&lt;/foreign-keys&gt;&lt;ref-type name="Journal Article"&gt;17&lt;/ref-type&gt;&lt;contributors&gt;&lt;authors&gt;&lt;author&gt;Haque, Sadika&lt;/author&gt;&lt;author&gt;Rafi, Dewan&lt;/author&gt;&lt;author&gt;Zaman, Nafisa&lt;/author&gt;&lt;author&gt;Salman, Md&lt;/author&gt;&lt;author&gt;Noman, Md&lt;/author&gt;&lt;author&gt;Hoque, Md&lt;/author&gt;&lt;author&gt;Bhattacharjee, Lalita&lt;/author&gt;&lt;author&gt;Farquhar, Samantha&lt;/author&gt;&lt;author&gt;Yasmin, Sabina&lt;/author&gt;&lt;author&gt;Hasan, Md&lt;/author&gt;&lt;author&gt;Hira, Fatema&lt;/author&gt;&lt;author&gt;Prithi, Aunjuman&lt;/author&gt;&lt;author&gt;Shammi, Shamim&lt;/author&gt;&lt;author&gt;Banu, Bilkish&lt;/author&gt;&lt;author&gt;Hossain, Akbar&lt;/author&gt;&lt;/authors&gt;&lt;/contributors&gt;&lt;titles&gt;&lt;title&gt;Nutritional status of under-five aged children of ready-made garment workers in Bangladesh: A cross-sectional study&lt;/title&gt;&lt;secondary-title&gt;PloS one&lt;/secondary-title&gt;&lt;/titles&gt;&lt;periodical&gt;&lt;full-title&gt;PloS one&lt;/full-title&gt;&lt;/periodical&gt;&lt;pages&gt;e0284325&lt;/pages&gt;&lt;volume&gt;18&lt;/volume&gt;&lt;dates&gt;&lt;year&gt;2023&lt;/year&gt;&lt;pub-dates&gt;&lt;date&gt;04/13&lt;/date&gt;&lt;/pub-dates&gt;&lt;/dates&gt;&lt;urls&gt;&lt;/urls&gt;&lt;electronic-resource-num&gt;10.1371/journal.pone.0284325&lt;/electronic-resource-num&gt;&lt;/record&gt;&lt;/Cite&gt;&lt;/EndNote&gt;</w:instrText>
      </w:r>
      <w:r w:rsidR="00F37633" w:rsidRPr="00177EFD">
        <w:rPr>
          <w:rFonts w:ascii="Times New Roman" w:hAnsi="Times New Roman"/>
          <w:sz w:val="24"/>
        </w:rPr>
        <w:fldChar w:fldCharType="separate"/>
      </w:r>
      <w:r w:rsidR="00E17ECC">
        <w:rPr>
          <w:rFonts w:ascii="Times New Roman" w:hAnsi="Times New Roman"/>
          <w:noProof/>
          <w:sz w:val="24"/>
        </w:rPr>
        <w:t>Haque, Rafi et al. (2023)</w:t>
      </w:r>
      <w:r w:rsidR="00F37633" w:rsidRPr="00177EFD">
        <w:rPr>
          <w:rFonts w:ascii="Times New Roman" w:hAnsi="Times New Roman"/>
          <w:sz w:val="24"/>
        </w:rPr>
        <w:fldChar w:fldCharType="end"/>
      </w:r>
      <w:r w:rsidR="00C54B8F">
        <w:rPr>
          <w:rFonts w:ascii="Times New Roman" w:hAnsi="Times New Roman"/>
          <w:sz w:val="24"/>
        </w:rPr>
        <w:t xml:space="preserve"> work</w:t>
      </w:r>
      <w:r w:rsidR="00F37633" w:rsidRPr="00177EFD">
        <w:rPr>
          <w:rFonts w:ascii="Times New Roman" w:hAnsi="Times New Roman"/>
          <w:sz w:val="24"/>
        </w:rPr>
        <w:t xml:space="preserve"> in the garments industry. </w:t>
      </w:r>
      <w:r w:rsidR="007351B1" w:rsidRPr="00177EFD">
        <w:rPr>
          <w:rFonts w:ascii="Times New Roman" w:hAnsi="Times New Roman"/>
          <w:sz w:val="24"/>
        </w:rPr>
        <w:t xml:space="preserve">Overall, </w:t>
      </w:r>
      <w:r w:rsidR="00F833C1">
        <w:rPr>
          <w:rFonts w:ascii="Times New Roman" w:hAnsi="Times New Roman"/>
          <w:sz w:val="24"/>
        </w:rPr>
        <w:t xml:space="preserve">foreign countries look for these skills to invest more in profitable sectors in developing nations to benefit </w:t>
      </w:r>
      <w:r w:rsidR="007351B1" w:rsidRPr="00177EFD">
        <w:rPr>
          <w:rFonts w:ascii="Times New Roman" w:hAnsi="Times New Roman"/>
          <w:sz w:val="24"/>
        </w:rPr>
        <w:t xml:space="preserve">both. </w:t>
      </w:r>
      <w:r w:rsidR="0023253B">
        <w:rPr>
          <w:rFonts w:ascii="Times New Roman" w:hAnsi="Times New Roman"/>
          <w:sz w:val="24"/>
        </w:rPr>
        <w:t>Another one is market size;</w:t>
      </w:r>
      <w:r w:rsidR="007351B1" w:rsidRPr="0023253B">
        <w:rPr>
          <w:rFonts w:ascii="Times New Roman" w:hAnsi="Times New Roman"/>
          <w:sz w:val="24"/>
        </w:rPr>
        <w:t xml:space="preserve"> </w:t>
      </w:r>
      <w:r w:rsidR="0023253B">
        <w:rPr>
          <w:rFonts w:ascii="Times New Roman" w:hAnsi="Times New Roman"/>
          <w:sz w:val="24"/>
        </w:rPr>
        <w:t>t</w:t>
      </w:r>
      <w:r w:rsidR="004E1E57" w:rsidRPr="0023253B">
        <w:rPr>
          <w:rFonts w:ascii="Times New Roman" w:hAnsi="Times New Roman"/>
          <w:sz w:val="24"/>
        </w:rPr>
        <w:t xml:space="preserve">o invest in </w:t>
      </w:r>
      <w:r w:rsidR="00676463" w:rsidRPr="0023253B">
        <w:rPr>
          <w:rFonts w:ascii="Times New Roman" w:hAnsi="Times New Roman"/>
          <w:sz w:val="24"/>
        </w:rPr>
        <w:t xml:space="preserve">the </w:t>
      </w:r>
      <w:r w:rsidR="004E1E57" w:rsidRPr="0023253B">
        <w:rPr>
          <w:rFonts w:ascii="Times New Roman" w:hAnsi="Times New Roman"/>
          <w:sz w:val="24"/>
        </w:rPr>
        <w:t>host country</w:t>
      </w:r>
      <w:r w:rsidR="002E3634">
        <w:rPr>
          <w:rFonts w:ascii="Times New Roman" w:hAnsi="Times New Roman"/>
          <w:sz w:val="24"/>
        </w:rPr>
        <w:t>, investors</w:t>
      </w:r>
      <w:r w:rsidR="00676463" w:rsidRPr="0023253B">
        <w:rPr>
          <w:rFonts w:ascii="Times New Roman" w:hAnsi="Times New Roman"/>
          <w:sz w:val="24"/>
        </w:rPr>
        <w:t xml:space="preserve"> </w:t>
      </w:r>
      <w:r w:rsidR="00FF61DA" w:rsidRPr="0023253B">
        <w:rPr>
          <w:rFonts w:ascii="Times New Roman" w:hAnsi="Times New Roman"/>
          <w:sz w:val="24"/>
        </w:rPr>
        <w:t>look</w:t>
      </w:r>
      <w:r w:rsidR="00676463" w:rsidRPr="0023253B">
        <w:rPr>
          <w:rFonts w:ascii="Times New Roman" w:hAnsi="Times New Roman"/>
          <w:sz w:val="24"/>
        </w:rPr>
        <w:t xml:space="preserve"> </w:t>
      </w:r>
      <w:r w:rsidR="00FF61DA" w:rsidRPr="0023253B">
        <w:rPr>
          <w:rFonts w:ascii="Times New Roman" w:hAnsi="Times New Roman"/>
          <w:sz w:val="24"/>
        </w:rPr>
        <w:t>at</w:t>
      </w:r>
      <w:r w:rsidR="00676463" w:rsidRPr="0023253B">
        <w:rPr>
          <w:rFonts w:ascii="Times New Roman" w:hAnsi="Times New Roman"/>
          <w:sz w:val="24"/>
        </w:rPr>
        <w:t xml:space="preserve"> GDP per capita in ascertaining the FDI inflow </w:t>
      </w:r>
      <w:r w:rsidR="002E3634">
        <w:rPr>
          <w:rFonts w:ascii="Times New Roman" w:hAnsi="Times New Roman"/>
          <w:sz w:val="24"/>
        </w:rPr>
        <w:t>found</w:t>
      </w:r>
      <w:r w:rsidR="00676463" w:rsidRPr="0023253B">
        <w:rPr>
          <w:rFonts w:ascii="Times New Roman" w:hAnsi="Times New Roman"/>
          <w:sz w:val="24"/>
        </w:rPr>
        <w:t xml:space="preserve"> by </w:t>
      </w:r>
      <w:r w:rsidR="00676463" w:rsidRPr="0023253B">
        <w:rPr>
          <w:rFonts w:ascii="Times New Roman" w:hAnsi="Times New Roman"/>
          <w:sz w:val="24"/>
        </w:rPr>
        <w:fldChar w:fldCharType="begin"/>
      </w:r>
      <w:r w:rsidR="00C54B8F">
        <w:rPr>
          <w:rFonts w:ascii="Times New Roman" w:hAnsi="Times New Roman"/>
          <w:sz w:val="24"/>
        </w:rPr>
        <w:instrText xml:space="preserve"> ADDIN EN.CITE &lt;EndNote&gt;&lt;Cite AuthorYear="1"&gt;&lt;Author&gt;Nigh&lt;/Author&gt;&lt;Year&gt;1985&lt;/Year&gt;&lt;RecNum&gt;130&lt;/RecNum&gt;&lt;DisplayText&gt;Nigh (1985)&lt;/DisplayText&gt;&lt;record&gt;&lt;rec-number&gt;130&lt;/rec-number&gt;&lt;foreign-keys&gt;&lt;key app="EN" db-id="2rswdrwx5a2ft4efx58pf2saaf0fvztxt22a" timestamp="1715274916"&gt;130&lt;/key&gt;&lt;/foreign-keys&gt;&lt;ref-type name="Journal Article"&gt;17&lt;/ref-type&gt;&lt;contributors&gt;&lt;authors&gt;&lt;author&gt;Nigh, Douglas&lt;/author&gt;&lt;/authors&gt;&lt;/contributors&gt;&lt;titles&gt;&lt;title&gt;The effect of political events on United States direct foreign investment: A pooled time-series cross-sectional analysis&lt;/title&gt;&lt;secondary-title&gt;Journal of International Business Studies&lt;/secondary-title&gt;&lt;/titles&gt;&lt;periodical&gt;&lt;full-title&gt;Journal of International Business Studies&lt;/full-title&gt;&lt;/periodical&gt;&lt;pages&gt;1-17&lt;/pages&gt;&lt;volume&gt;16&lt;/volume&gt;&lt;dates&gt;&lt;year&gt;1985&lt;/year&gt;&lt;/dates&gt;&lt;isbn&gt;0047-2506&lt;/isbn&gt;&lt;urls&gt;&lt;/urls&gt;&lt;/record&gt;&lt;/Cite&gt;&lt;/EndNote&gt;</w:instrText>
      </w:r>
      <w:r w:rsidR="00676463" w:rsidRPr="0023253B">
        <w:rPr>
          <w:rFonts w:ascii="Times New Roman" w:hAnsi="Times New Roman"/>
          <w:sz w:val="24"/>
        </w:rPr>
        <w:fldChar w:fldCharType="separate"/>
      </w:r>
      <w:r w:rsidR="00C54B8F">
        <w:rPr>
          <w:rFonts w:ascii="Times New Roman" w:hAnsi="Times New Roman"/>
          <w:noProof/>
          <w:sz w:val="24"/>
        </w:rPr>
        <w:t>Nigh (1985)</w:t>
      </w:r>
      <w:r w:rsidR="00676463" w:rsidRPr="0023253B">
        <w:rPr>
          <w:rFonts w:ascii="Times New Roman" w:hAnsi="Times New Roman"/>
          <w:sz w:val="24"/>
        </w:rPr>
        <w:fldChar w:fldCharType="end"/>
      </w:r>
      <w:r w:rsidR="00676463" w:rsidRPr="0023253B">
        <w:rPr>
          <w:rFonts w:ascii="Times New Roman" w:hAnsi="Times New Roman"/>
          <w:sz w:val="24"/>
        </w:rPr>
        <w:t xml:space="preserve"> of 24 countries. </w:t>
      </w:r>
      <w:r w:rsidR="00FF61DA" w:rsidRPr="0023253B">
        <w:rPr>
          <w:rFonts w:ascii="Times New Roman" w:hAnsi="Times New Roman"/>
          <w:sz w:val="24"/>
        </w:rPr>
        <w:t>The larger markets also grant foreign organizations to expand &amp; opportunity.</w:t>
      </w:r>
      <w:r w:rsidR="00BB01F7" w:rsidRPr="0023253B">
        <w:rPr>
          <w:rFonts w:ascii="Times New Roman" w:hAnsi="Times New Roman"/>
          <w:sz w:val="24"/>
        </w:rPr>
        <w:t xml:space="preserve"> </w:t>
      </w:r>
      <w:r w:rsidR="0080435E" w:rsidRPr="0023253B">
        <w:rPr>
          <w:rFonts w:ascii="Times New Roman" w:hAnsi="Times New Roman"/>
          <w:sz w:val="24"/>
        </w:rPr>
        <w:t xml:space="preserve">The study of </w:t>
      </w:r>
      <w:r w:rsidR="0080435E" w:rsidRPr="0023253B">
        <w:rPr>
          <w:rFonts w:ascii="Times New Roman" w:hAnsi="Times New Roman"/>
          <w:sz w:val="24"/>
        </w:rPr>
        <w:fldChar w:fldCharType="begin"/>
      </w:r>
      <w:r w:rsidR="00C54B8F">
        <w:rPr>
          <w:rFonts w:ascii="Times New Roman" w:hAnsi="Times New Roman"/>
          <w:sz w:val="24"/>
        </w:rPr>
        <w:instrText xml:space="preserve"> ADDIN EN.CITE &lt;EndNote&gt;&lt;Cite AuthorYear="1"&gt;&lt;Author&gt;Petrović-Ranđelović&lt;/Author&gt;&lt;Year&gt;2017&lt;/Year&gt;&lt;RecNum&gt;131&lt;/RecNum&gt;&lt;DisplayText&gt;Petrović-Ranđelović, jankovic-milic et al. (2017)&lt;/DisplayText&gt;&lt;record&gt;&lt;rec-number&gt;131&lt;/rec-number&gt;&lt;foreign-keys&gt;&lt;key app="EN" db-id="2rswdrwx5a2ft4efx58pf2saaf0fvztxt22a" timestamp="1715311580"&gt;131&lt;/key&gt;&lt;/foreign-keys&gt;&lt;ref-type name="Journal Article"&gt;17&lt;/ref-type&gt;&lt;contributors&gt;&lt;authors&gt;&lt;author&gt;Petrović-Ranđelović, Marija&lt;/author&gt;&lt;author&gt;jankovic-milic, Vesna&lt;/author&gt;&lt;author&gt;Kostadinović, Ivana&lt;/author&gt;&lt;/authors&gt;&lt;/contributors&gt;&lt;titles&gt;&lt;title&gt;Original Scientific Paper MARKET SIZE AS A DETERMINANT OF THE FOREIGN DIRECT INVESTMENT INFLOWS IN THE WESTERN BALKANS COUNTRIES 1&lt;/title&gt;&lt;secondary-title&gt;Facta Universitatis, Series: Economics and Organization&lt;/secondary-title&gt;&lt;/titles&gt;&lt;periodical&gt;&lt;full-title&gt;Facta Universitatis, Series: Economics and Organization&lt;/full-title&gt;&lt;/periodical&gt;&lt;dates&gt;&lt;year&gt;2017&lt;/year&gt;&lt;pub-dates&gt;&lt;date&gt;08/27&lt;/date&gt;&lt;/pub-dates&gt;&lt;/dates&gt;&lt;urls&gt;&lt;/urls&gt;&lt;electronic-resource-num&gt;10.22190/FUEO1702093P&lt;/electronic-resource-num&gt;&lt;/record&gt;&lt;/Cite&gt;&lt;/EndNote&gt;</w:instrText>
      </w:r>
      <w:r w:rsidR="0080435E" w:rsidRPr="0023253B">
        <w:rPr>
          <w:rFonts w:ascii="Times New Roman" w:hAnsi="Times New Roman"/>
          <w:sz w:val="24"/>
        </w:rPr>
        <w:fldChar w:fldCharType="separate"/>
      </w:r>
      <w:r w:rsidR="00C54B8F">
        <w:rPr>
          <w:rFonts w:ascii="Times New Roman" w:hAnsi="Times New Roman"/>
          <w:noProof/>
          <w:sz w:val="24"/>
        </w:rPr>
        <w:t>Petrović-Ranđelović, jankovic-milic et al. (2017)</w:t>
      </w:r>
      <w:r w:rsidR="0080435E" w:rsidRPr="0023253B">
        <w:rPr>
          <w:rFonts w:ascii="Times New Roman" w:hAnsi="Times New Roman"/>
          <w:sz w:val="24"/>
        </w:rPr>
        <w:fldChar w:fldCharType="end"/>
      </w:r>
      <w:r w:rsidR="0080435E" w:rsidRPr="0023253B">
        <w:rPr>
          <w:rFonts w:ascii="Times New Roman" w:hAnsi="Times New Roman"/>
          <w:sz w:val="24"/>
        </w:rPr>
        <w:t xml:space="preserve"> shows that market size influence</w:t>
      </w:r>
      <w:r w:rsidR="00657F84" w:rsidRPr="0023253B">
        <w:rPr>
          <w:rFonts w:ascii="Times New Roman" w:hAnsi="Times New Roman"/>
          <w:sz w:val="24"/>
        </w:rPr>
        <w:t>, as well as market growth and population size,</w:t>
      </w:r>
      <w:r w:rsidR="0080435E" w:rsidRPr="0023253B">
        <w:rPr>
          <w:rFonts w:ascii="Times New Roman" w:hAnsi="Times New Roman"/>
          <w:sz w:val="24"/>
        </w:rPr>
        <w:t xml:space="preserve"> had a positive effect</w:t>
      </w:r>
      <w:r w:rsidR="006C4B4E">
        <w:rPr>
          <w:rFonts w:ascii="Times New Roman" w:hAnsi="Times New Roman"/>
          <w:sz w:val="24"/>
        </w:rPr>
        <w:t>,</w:t>
      </w:r>
      <w:r w:rsidR="0080435E" w:rsidRPr="0023253B">
        <w:rPr>
          <w:rFonts w:ascii="Times New Roman" w:hAnsi="Times New Roman"/>
          <w:sz w:val="24"/>
        </w:rPr>
        <w:t xml:space="preserve"> while trade openness </w:t>
      </w:r>
      <w:r w:rsidR="009721CE" w:rsidRPr="0023253B">
        <w:rPr>
          <w:rFonts w:ascii="Times New Roman" w:hAnsi="Times New Roman"/>
          <w:sz w:val="24"/>
        </w:rPr>
        <w:t xml:space="preserve">negatively </w:t>
      </w:r>
      <w:r w:rsidR="00F833C1">
        <w:rPr>
          <w:rFonts w:ascii="Times New Roman" w:hAnsi="Times New Roman"/>
          <w:sz w:val="24"/>
        </w:rPr>
        <w:t>impacted</w:t>
      </w:r>
      <w:r w:rsidR="0080435E" w:rsidRPr="0023253B">
        <w:rPr>
          <w:rFonts w:ascii="Times New Roman" w:hAnsi="Times New Roman"/>
          <w:sz w:val="24"/>
        </w:rPr>
        <w:t xml:space="preserve"> foreign direct investment inflow in the six countries </w:t>
      </w:r>
      <w:r w:rsidR="00FB6CDA">
        <w:rPr>
          <w:rFonts w:ascii="Times New Roman" w:hAnsi="Times New Roman"/>
          <w:sz w:val="24"/>
        </w:rPr>
        <w:t>of the Western Balkans region (</w:t>
      </w:r>
      <w:r w:rsidR="0080435E" w:rsidRPr="0023253B">
        <w:rPr>
          <w:rFonts w:ascii="Times New Roman" w:hAnsi="Times New Roman"/>
          <w:sz w:val="24"/>
        </w:rPr>
        <w:t xml:space="preserve">Republic of Albania, Bosnia and Herzegovina, Montenegro, Republic of Kosovo, Republic of North Macedonia, and Republic of Serbia). </w:t>
      </w:r>
      <w:r w:rsidR="00F10E22">
        <w:rPr>
          <w:rFonts w:ascii="Times New Roman" w:hAnsi="Times New Roman"/>
          <w:sz w:val="24"/>
        </w:rPr>
        <w:t>Also, infrastructure has</w:t>
      </w:r>
      <w:r w:rsidR="009721CE" w:rsidRPr="00F10E22">
        <w:rPr>
          <w:rFonts w:ascii="Times New Roman" w:hAnsi="Times New Roman"/>
          <w:sz w:val="24"/>
        </w:rPr>
        <w:t xml:space="preserve"> </w:t>
      </w:r>
      <w:r w:rsidR="00F10E22">
        <w:rPr>
          <w:rFonts w:ascii="Times New Roman" w:hAnsi="Times New Roman"/>
          <w:sz w:val="24"/>
        </w:rPr>
        <w:t>t</w:t>
      </w:r>
      <w:r w:rsidR="008215C6" w:rsidRPr="00F10E22">
        <w:rPr>
          <w:rFonts w:ascii="Times New Roman" w:hAnsi="Times New Roman"/>
          <w:sz w:val="24"/>
        </w:rPr>
        <w:t>wo reasons to attract foreign direct investment</w:t>
      </w:r>
      <w:r w:rsidR="006C4B4E">
        <w:rPr>
          <w:rFonts w:ascii="Times New Roman" w:hAnsi="Times New Roman"/>
          <w:sz w:val="24"/>
        </w:rPr>
        <w:t>, which</w:t>
      </w:r>
      <w:r w:rsidR="008215C6" w:rsidRPr="00F10E22">
        <w:rPr>
          <w:rFonts w:ascii="Times New Roman" w:hAnsi="Times New Roman"/>
          <w:sz w:val="24"/>
        </w:rPr>
        <w:t xml:space="preserve"> were </w:t>
      </w:r>
      <w:r w:rsidR="00180F5C" w:rsidRPr="00F10E22">
        <w:rPr>
          <w:rFonts w:ascii="Times New Roman" w:hAnsi="Times New Roman"/>
          <w:sz w:val="24"/>
        </w:rPr>
        <w:t xml:space="preserve">invented by </w:t>
      </w:r>
      <w:r w:rsidR="00180F5C" w:rsidRPr="00F10E22">
        <w:rPr>
          <w:rFonts w:ascii="Times New Roman" w:hAnsi="Times New Roman"/>
          <w:sz w:val="24"/>
        </w:rPr>
        <w:fldChar w:fldCharType="begin"/>
      </w:r>
      <w:r w:rsidR="00FB6CDA">
        <w:rPr>
          <w:rFonts w:ascii="Times New Roman" w:hAnsi="Times New Roman"/>
          <w:sz w:val="24"/>
        </w:rPr>
        <w:instrText xml:space="preserve"> ADDIN EN.CITE &lt;EndNote&gt;&lt;Cite AuthorYear="1"&gt;&lt;Author&gt;Shatz&lt;/Author&gt;&lt;Year&gt;2000&lt;/Year&gt;&lt;RecNum&gt;133&lt;/RecNum&gt;&lt;DisplayText&gt;Shatz and Venables (2000)&lt;/DisplayText&gt;&lt;record&gt;&lt;rec-number&gt;133&lt;/rec-number&gt;&lt;foreign-keys&gt;&lt;key app="EN" db-id="2rswdrwx5a2ft4efx58pf2saaf0fvztxt22a" timestamp="1715349098"&gt;133&lt;/key&gt;&lt;/foreign-keys&gt;&lt;ref-type name="Book"&gt;6&lt;/ref-type&gt;&lt;contributors&gt;&lt;authors&gt;&lt;author&gt;Shatz, Howard J&lt;/author&gt;&lt;author&gt;Venables, Anthony&lt;/author&gt;&lt;/authors&gt;&lt;/contributors&gt;&lt;titles&gt;&lt;title&gt;The geography of international investment&lt;/title&gt;&lt;/titles&gt;&lt;volume&gt;2338&lt;/volume&gt;&lt;dates&gt;&lt;year&gt;2000&lt;/year&gt;&lt;/dates&gt;&lt;publisher&gt;World Bank Publications&lt;/publisher&gt;&lt;urls&gt;&lt;/urls&gt;&lt;/record&gt;&lt;/Cite&gt;&lt;/EndNote&gt;</w:instrText>
      </w:r>
      <w:r w:rsidR="00180F5C" w:rsidRPr="00F10E22">
        <w:rPr>
          <w:rFonts w:ascii="Times New Roman" w:hAnsi="Times New Roman"/>
          <w:sz w:val="24"/>
        </w:rPr>
        <w:fldChar w:fldCharType="separate"/>
      </w:r>
      <w:r w:rsidR="00FB6CDA">
        <w:rPr>
          <w:rFonts w:ascii="Times New Roman" w:hAnsi="Times New Roman"/>
          <w:noProof/>
          <w:sz w:val="24"/>
        </w:rPr>
        <w:t>Shatz and Venables (2000)</w:t>
      </w:r>
      <w:r w:rsidR="00180F5C" w:rsidRPr="00F10E22">
        <w:rPr>
          <w:rFonts w:ascii="Times New Roman" w:hAnsi="Times New Roman"/>
          <w:sz w:val="24"/>
        </w:rPr>
        <w:fldChar w:fldCharType="end"/>
      </w:r>
      <w:r w:rsidR="00CD5185" w:rsidRPr="00F10E22">
        <w:rPr>
          <w:rFonts w:ascii="Times New Roman" w:hAnsi="Times New Roman"/>
          <w:sz w:val="24"/>
        </w:rPr>
        <w:t xml:space="preserve">; they are categorized as Horizontal &amp; Vertical. </w:t>
      </w:r>
      <w:r w:rsidR="009E58E0" w:rsidRPr="00F10E22">
        <w:rPr>
          <w:rFonts w:ascii="Times New Roman" w:hAnsi="Times New Roman"/>
          <w:sz w:val="24"/>
        </w:rPr>
        <w:t xml:space="preserve">Firstly, </w:t>
      </w:r>
      <w:r w:rsidR="00CD5185" w:rsidRPr="00F10E22">
        <w:rPr>
          <w:rFonts w:ascii="Times New Roman" w:hAnsi="Times New Roman"/>
          <w:sz w:val="24"/>
        </w:rPr>
        <w:t xml:space="preserve">infrastructure </w:t>
      </w:r>
      <w:r w:rsidR="009E58E0" w:rsidRPr="00F10E22">
        <w:rPr>
          <w:rFonts w:ascii="Times New Roman" w:hAnsi="Times New Roman"/>
          <w:sz w:val="24"/>
        </w:rPr>
        <w:t>allows</w:t>
      </w:r>
      <w:r w:rsidR="00CD5185" w:rsidRPr="00F10E22">
        <w:rPr>
          <w:rFonts w:ascii="Times New Roman" w:hAnsi="Times New Roman"/>
          <w:sz w:val="24"/>
        </w:rPr>
        <w:t xml:space="preserve"> </w:t>
      </w:r>
      <w:r w:rsidR="009E58E0" w:rsidRPr="00F10E22">
        <w:rPr>
          <w:rFonts w:ascii="Times New Roman" w:hAnsi="Times New Roman"/>
          <w:sz w:val="24"/>
        </w:rPr>
        <w:t>for lowering in tax, transportation costs &amp; ingress into new markets</w:t>
      </w:r>
      <w:r w:rsidR="00F833C1">
        <w:rPr>
          <w:rFonts w:ascii="Times New Roman" w:hAnsi="Times New Roman"/>
          <w:sz w:val="24"/>
        </w:rPr>
        <w:t>, and vertically; it</w:t>
      </w:r>
      <w:r w:rsidR="009E58E0" w:rsidRPr="00F10E22">
        <w:rPr>
          <w:rFonts w:ascii="Times New Roman" w:hAnsi="Times New Roman"/>
          <w:sz w:val="24"/>
        </w:rPr>
        <w:t xml:space="preserve"> also reduces the production costs for the creation of goods, and it raises the level of profit maximization. </w:t>
      </w:r>
      <w:r w:rsidR="008A53A3" w:rsidRPr="00F10E22">
        <w:rPr>
          <w:rFonts w:ascii="Times New Roman" w:hAnsi="Times New Roman"/>
          <w:sz w:val="24"/>
        </w:rPr>
        <w:t xml:space="preserve">A good infrastructure can </w:t>
      </w:r>
      <w:r w:rsidR="00260733" w:rsidRPr="00F10E22">
        <w:rPr>
          <w:rFonts w:ascii="Times New Roman" w:hAnsi="Times New Roman"/>
          <w:sz w:val="24"/>
        </w:rPr>
        <w:t>ensure</w:t>
      </w:r>
      <w:r w:rsidR="008A53A3" w:rsidRPr="00F10E22">
        <w:rPr>
          <w:rFonts w:ascii="Times New Roman" w:hAnsi="Times New Roman"/>
          <w:sz w:val="24"/>
        </w:rPr>
        <w:t xml:space="preserve"> on-time delivery of products </w:t>
      </w:r>
      <w:r w:rsidR="00260733" w:rsidRPr="00F10E22">
        <w:rPr>
          <w:rFonts w:ascii="Times New Roman" w:hAnsi="Times New Roman"/>
          <w:sz w:val="24"/>
        </w:rPr>
        <w:t xml:space="preserve">&amp; smooth supply chain. With other things constant, </w:t>
      </w:r>
      <w:r w:rsidR="00E6543D" w:rsidRPr="00F10E22">
        <w:rPr>
          <w:rFonts w:ascii="Times New Roman" w:hAnsi="Times New Roman"/>
          <w:sz w:val="24"/>
        </w:rPr>
        <w:t xml:space="preserve">multinational companies prefer nations with well-established infrastructure so that they can take advantage to make the best use of imported paraphernalia &amp; types of equipment. </w:t>
      </w:r>
      <w:r w:rsidR="00606E2F" w:rsidRPr="00F10E22">
        <w:rPr>
          <w:rFonts w:ascii="Times New Roman" w:hAnsi="Times New Roman"/>
          <w:sz w:val="24"/>
        </w:rPr>
        <w:t>The potential infrastructure allows for proficient transportation of goods &amp; also communication</w:t>
      </w:r>
      <w:r w:rsidR="006C4B4E">
        <w:rPr>
          <w:rFonts w:ascii="Times New Roman" w:hAnsi="Times New Roman"/>
          <w:sz w:val="24"/>
        </w:rPr>
        <w:t>,</w:t>
      </w:r>
      <w:r w:rsidR="00606E2F" w:rsidRPr="00F10E22">
        <w:rPr>
          <w:rFonts w:ascii="Times New Roman" w:hAnsi="Times New Roman"/>
          <w:sz w:val="24"/>
        </w:rPr>
        <w:t xml:space="preserve"> making a location more striking for foreign companies in China </w:t>
      </w:r>
      <w:r w:rsidR="00606E2F" w:rsidRPr="00F10E22">
        <w:rPr>
          <w:rFonts w:ascii="Times New Roman" w:hAnsi="Times New Roman"/>
          <w:sz w:val="24"/>
        </w:rPr>
        <w:fldChar w:fldCharType="begin"/>
      </w:r>
      <w:r w:rsidR="00FB6CDA">
        <w:rPr>
          <w:rFonts w:ascii="Times New Roman" w:hAnsi="Times New Roman"/>
          <w:sz w:val="24"/>
        </w:rPr>
        <w:instrText xml:space="preserve"> ADDIN EN.CITE &lt;EndNote&gt;&lt;Cite AuthorYear="1"&gt;&lt;Author&gt;Cheng&lt;/Author&gt;&lt;Year&gt;2000&lt;/Year&gt;&lt;RecNum&gt;135&lt;/RecNum&gt;&lt;DisplayText&gt;Cheng and Kwan (2000)&lt;/DisplayText&gt;&lt;record&gt;&lt;rec-number&gt;135&lt;/rec-number&gt;&lt;foreign-keys&gt;&lt;key app="EN" db-id="2rswdrwx5a2ft4efx58pf2saaf0fvztxt22a" timestamp="1715424369"&gt;135&lt;/key&gt;&lt;/foreign-keys&gt;&lt;ref-type name="Journal Article"&gt;17&lt;/ref-type&gt;&lt;contributors&gt;&lt;authors&gt;&lt;author&gt;Cheng, Leonard K&lt;/author&gt;&lt;author&gt;Kwan, Yum K&lt;/author&gt;&lt;/authors&gt;&lt;/contributors&gt;&lt;titles&gt;&lt;title&gt;What are the determinants of the location of foreign direct investment? The Chinese experience&lt;/title&gt;&lt;secondary-title&gt;Journal of international economics&lt;/secondary-title&gt;&lt;/titles&gt;&lt;periodical&gt;&lt;full-title&gt;Journal of international economics&lt;/full-title&gt;&lt;/periodical&gt;&lt;pages&gt;379-400&lt;/pages&gt;&lt;volume&gt;51&lt;/volume&gt;&lt;number&gt;2&lt;/number&gt;&lt;dates&gt;&lt;year&gt;2000&lt;/year&gt;&lt;/dates&gt;&lt;isbn&gt;0022-1996&lt;/isbn&gt;&lt;urls&gt;&lt;/urls&gt;&lt;/record&gt;&lt;/Cite&gt;&lt;/EndNote&gt;</w:instrText>
      </w:r>
      <w:r w:rsidR="00606E2F" w:rsidRPr="00F10E22">
        <w:rPr>
          <w:rFonts w:ascii="Times New Roman" w:hAnsi="Times New Roman"/>
          <w:sz w:val="24"/>
        </w:rPr>
        <w:fldChar w:fldCharType="separate"/>
      </w:r>
      <w:r w:rsidR="00FB6CDA">
        <w:rPr>
          <w:rFonts w:ascii="Times New Roman" w:hAnsi="Times New Roman"/>
          <w:noProof/>
          <w:sz w:val="24"/>
        </w:rPr>
        <w:t>Cheng and Kwan (2000)</w:t>
      </w:r>
      <w:r w:rsidR="00606E2F" w:rsidRPr="00F10E22">
        <w:rPr>
          <w:rFonts w:ascii="Times New Roman" w:hAnsi="Times New Roman"/>
          <w:sz w:val="24"/>
        </w:rPr>
        <w:fldChar w:fldCharType="end"/>
      </w:r>
      <w:r w:rsidR="00606E2F" w:rsidRPr="00F10E22">
        <w:rPr>
          <w:rFonts w:ascii="Times New Roman" w:hAnsi="Times New Roman"/>
          <w:sz w:val="24"/>
        </w:rPr>
        <w:t xml:space="preserve">. </w:t>
      </w:r>
      <w:r w:rsidR="007628EA">
        <w:rPr>
          <w:rFonts w:ascii="Times New Roman" w:hAnsi="Times New Roman"/>
          <w:sz w:val="24"/>
        </w:rPr>
        <w:t>This is another factor</w:t>
      </w:r>
      <w:r w:rsidR="006C4B4E">
        <w:rPr>
          <w:rFonts w:ascii="Times New Roman" w:hAnsi="Times New Roman"/>
          <w:sz w:val="24"/>
        </w:rPr>
        <w:t>,</w:t>
      </w:r>
      <w:r w:rsidR="007628EA">
        <w:rPr>
          <w:rFonts w:ascii="Times New Roman" w:hAnsi="Times New Roman"/>
          <w:sz w:val="24"/>
        </w:rPr>
        <w:t xml:space="preserve"> which is </w:t>
      </w:r>
      <w:r w:rsidR="00693328">
        <w:rPr>
          <w:rFonts w:ascii="Times New Roman" w:hAnsi="Times New Roman"/>
          <w:sz w:val="24"/>
        </w:rPr>
        <w:t xml:space="preserve">the </w:t>
      </w:r>
      <w:r w:rsidR="007628EA">
        <w:rPr>
          <w:rFonts w:ascii="Times New Roman" w:hAnsi="Times New Roman"/>
          <w:sz w:val="24"/>
        </w:rPr>
        <w:t>raw material that can f</w:t>
      </w:r>
      <w:r w:rsidR="00022431" w:rsidRPr="007628EA">
        <w:rPr>
          <w:rFonts w:ascii="Times New Roman" w:hAnsi="Times New Roman"/>
          <w:sz w:val="24"/>
        </w:rPr>
        <w:t xml:space="preserve">oreign organizations look for available necessary resources &amp; raw materials to tempt investment because adequate labor, raw materials, and good infrastructure can make a business successful. </w:t>
      </w:r>
      <w:r w:rsidR="00B27E79" w:rsidRPr="007628EA">
        <w:rPr>
          <w:rFonts w:ascii="Times New Roman" w:hAnsi="Times New Roman"/>
          <w:sz w:val="24"/>
        </w:rPr>
        <w:t xml:space="preserve">In developing nations, South Asian countries have enough leather as raw material </w:t>
      </w:r>
      <w:r w:rsidR="008215C6" w:rsidRPr="007628EA">
        <w:rPr>
          <w:rFonts w:ascii="Times New Roman" w:hAnsi="Times New Roman"/>
          <w:sz w:val="24"/>
        </w:rPr>
        <w:t xml:space="preserve">to have </w:t>
      </w:r>
      <w:r w:rsidR="001B4CB2">
        <w:rPr>
          <w:rFonts w:ascii="Times New Roman" w:hAnsi="Times New Roman"/>
          <w:sz w:val="24"/>
        </w:rPr>
        <w:t>robust and</w:t>
      </w:r>
      <w:r w:rsidR="00B27E79" w:rsidRPr="007628EA">
        <w:rPr>
          <w:rFonts w:ascii="Times New Roman" w:hAnsi="Times New Roman"/>
          <w:sz w:val="24"/>
        </w:rPr>
        <w:t xml:space="preserve"> reputable </w:t>
      </w:r>
      <w:r w:rsidR="00B27E79" w:rsidRPr="007628EA">
        <w:rPr>
          <w:rFonts w:ascii="Times New Roman" w:hAnsi="Times New Roman"/>
          <w:sz w:val="24"/>
        </w:rPr>
        <w:lastRenderedPageBreak/>
        <w:t xml:space="preserve">leather businesses. </w:t>
      </w:r>
      <w:r w:rsidR="00022431" w:rsidRPr="007628EA">
        <w:rPr>
          <w:rFonts w:ascii="Times New Roman" w:hAnsi="Times New Roman"/>
          <w:sz w:val="24"/>
        </w:rPr>
        <w:t xml:space="preserve">It </w:t>
      </w:r>
      <w:r w:rsidR="008215C6" w:rsidRPr="007628EA">
        <w:rPr>
          <w:rFonts w:ascii="Times New Roman" w:hAnsi="Times New Roman"/>
          <w:sz w:val="24"/>
        </w:rPr>
        <w:t>equates</w:t>
      </w:r>
      <w:r w:rsidR="00022431" w:rsidRPr="007628EA">
        <w:rPr>
          <w:rFonts w:ascii="Times New Roman" w:hAnsi="Times New Roman"/>
          <w:sz w:val="24"/>
        </w:rPr>
        <w:t xml:space="preserve"> to </w:t>
      </w:r>
      <w:r w:rsidR="00B27E79" w:rsidRPr="007628EA">
        <w:rPr>
          <w:rFonts w:ascii="Times New Roman" w:hAnsi="Times New Roman"/>
          <w:sz w:val="24"/>
        </w:rPr>
        <w:t xml:space="preserve">the </w:t>
      </w:r>
      <w:r w:rsidR="00022431" w:rsidRPr="007628EA">
        <w:rPr>
          <w:rFonts w:ascii="Times New Roman" w:hAnsi="Times New Roman"/>
          <w:sz w:val="24"/>
        </w:rPr>
        <w:t>postcolonial exploitation of cheap labor and</w:t>
      </w:r>
      <w:r w:rsidR="00B27E79" w:rsidRPr="007628EA">
        <w:rPr>
          <w:rFonts w:ascii="Times New Roman" w:hAnsi="Times New Roman"/>
          <w:sz w:val="24"/>
        </w:rPr>
        <w:t xml:space="preserve"> raw resources </w:t>
      </w:r>
      <w:r w:rsidR="00B27E79" w:rsidRPr="007628EA">
        <w:rPr>
          <w:rFonts w:ascii="Times New Roman" w:hAnsi="Times New Roman"/>
          <w:sz w:val="24"/>
        </w:rPr>
        <w:fldChar w:fldCharType="begin"/>
      </w:r>
      <w:r w:rsidR="001F3A47">
        <w:rPr>
          <w:rFonts w:ascii="Times New Roman" w:hAnsi="Times New Roman"/>
          <w:sz w:val="24"/>
        </w:rPr>
        <w:instrText xml:space="preserve"> ADDIN EN.CITE &lt;EndNote&gt;&lt;Cite AuthorYear="1"&gt;&lt;Author&gt;Haudi&lt;/Author&gt;&lt;Year&gt;2020&lt;/Year&gt;&lt;RecNum&gt;137&lt;/RecNum&gt;&lt;DisplayText&gt;Haudi, Wijoyo et al. (2020)&lt;/DisplayText&gt;&lt;record&gt;&lt;rec-number&gt;137&lt;/rec-number&gt;&lt;foreign-keys&gt;&lt;key app="EN" db-id="2rswdrwx5a2ft4efx58pf2saaf0fvztxt22a" timestamp="1715432641"&gt;137&lt;/key&gt;&lt;/foreign-keys&gt;&lt;ref-type name="Journal Article"&gt;17&lt;/ref-type&gt;&lt;contributors&gt;&lt;authors&gt;&lt;author&gt;Haudi, H&lt;/author&gt;&lt;author&gt;Wijoyo, Hadion&lt;/author&gt;&lt;author&gt;Cahyono, Yoyok&lt;/author&gt;&lt;/authors&gt;&lt;/contributors&gt;&lt;titles&gt;&lt;title&gt;Analysis of most influential factors to attract foreign direct investment&lt;/title&gt;&lt;secondary-title&gt;Journal of Critical Reviews&lt;/secondary-title&gt;&lt;/titles&gt;&lt;periodical&gt;&lt;full-title&gt;Journal of Critical Reviews&lt;/full-title&gt;&lt;/periodical&gt;&lt;volume&gt;7&lt;/volume&gt;&lt;number&gt;13&lt;/number&gt;&lt;dates&gt;&lt;year&gt;2020&lt;/year&gt;&lt;/dates&gt;&lt;urls&gt;&lt;/urls&gt;&lt;/record&gt;&lt;/Cite&gt;&lt;/EndNote&gt;</w:instrText>
      </w:r>
      <w:r w:rsidR="00B27E79" w:rsidRPr="007628EA">
        <w:rPr>
          <w:rFonts w:ascii="Times New Roman" w:hAnsi="Times New Roman"/>
          <w:sz w:val="24"/>
        </w:rPr>
        <w:fldChar w:fldCharType="separate"/>
      </w:r>
      <w:r w:rsidR="001F3A47">
        <w:rPr>
          <w:rFonts w:ascii="Times New Roman" w:hAnsi="Times New Roman"/>
          <w:noProof/>
          <w:sz w:val="24"/>
        </w:rPr>
        <w:t>Haudi, Wijoyo et al. (2020)</w:t>
      </w:r>
      <w:r w:rsidR="00B27E79" w:rsidRPr="007628EA">
        <w:rPr>
          <w:rFonts w:ascii="Times New Roman" w:hAnsi="Times New Roman"/>
          <w:sz w:val="24"/>
        </w:rPr>
        <w:fldChar w:fldCharType="end"/>
      </w:r>
      <w:r w:rsidR="00B27E79" w:rsidRPr="007628EA">
        <w:rPr>
          <w:rFonts w:ascii="Times New Roman" w:hAnsi="Times New Roman"/>
          <w:sz w:val="24"/>
        </w:rPr>
        <w:t>.</w:t>
      </w:r>
    </w:p>
    <w:p w14:paraId="6874BC51" w14:textId="77777777" w:rsidR="007628EA" w:rsidRDefault="007628EA" w:rsidP="007628EA">
      <w:pPr>
        <w:spacing w:line="360" w:lineRule="auto"/>
        <w:jc w:val="both"/>
        <w:rPr>
          <w:rFonts w:ascii="Times New Roman" w:hAnsi="Times New Roman"/>
          <w:sz w:val="24"/>
        </w:rPr>
      </w:pPr>
      <w:r>
        <w:rPr>
          <w:rFonts w:ascii="Times New Roman" w:hAnsi="Times New Roman"/>
          <w:sz w:val="24"/>
        </w:rPr>
        <w:t xml:space="preserve">However, some negative impacts can be harmful to a nation. The FDI also won’t look for investment because of these significant factors. Likewise,  </w:t>
      </w:r>
    </w:p>
    <w:p w14:paraId="61694B10" w14:textId="77777777" w:rsidR="002123BF" w:rsidRDefault="00693328" w:rsidP="0008251B">
      <w:pPr>
        <w:spacing w:line="360" w:lineRule="auto"/>
        <w:jc w:val="both"/>
        <w:rPr>
          <w:rFonts w:ascii="Times New Roman" w:hAnsi="Times New Roman"/>
          <w:sz w:val="24"/>
        </w:rPr>
      </w:pPr>
      <w:r>
        <w:rPr>
          <w:rFonts w:ascii="Times New Roman" w:hAnsi="Times New Roman"/>
          <w:sz w:val="24"/>
        </w:rPr>
        <w:t xml:space="preserve">First, a good infrastructure brings </w:t>
      </w:r>
      <w:r w:rsidR="006C4B4E">
        <w:rPr>
          <w:rFonts w:ascii="Times New Roman" w:hAnsi="Times New Roman"/>
          <w:sz w:val="24"/>
        </w:rPr>
        <w:t>more significant benefits to a developed country</w:t>
      </w:r>
      <w:r>
        <w:rPr>
          <w:rFonts w:ascii="Times New Roman" w:hAnsi="Times New Roman"/>
          <w:sz w:val="24"/>
        </w:rPr>
        <w:t xml:space="preserve">. There could be very infrequent scenarios where specific infrastructure projects have </w:t>
      </w:r>
      <w:r w:rsidR="00E41B4F">
        <w:rPr>
          <w:rFonts w:ascii="Times New Roman" w:hAnsi="Times New Roman"/>
          <w:sz w:val="24"/>
        </w:rPr>
        <w:t xml:space="preserve">impacts negatively on the environment &amp; social consequences that impede foreign investments. Secondly, economic stability plays </w:t>
      </w:r>
      <w:r w:rsidR="00140857">
        <w:rPr>
          <w:rFonts w:ascii="Times New Roman" w:hAnsi="Times New Roman"/>
          <w:sz w:val="24"/>
        </w:rPr>
        <w:t>a noteworthy</w:t>
      </w:r>
      <w:r w:rsidR="00E41B4F">
        <w:rPr>
          <w:rFonts w:ascii="Times New Roman" w:hAnsi="Times New Roman"/>
          <w:sz w:val="24"/>
        </w:rPr>
        <w:t xml:space="preserve"> role in attracting FDI.</w:t>
      </w:r>
      <w:r w:rsidR="008215C6" w:rsidRPr="00E41B4F">
        <w:rPr>
          <w:rFonts w:ascii="Times New Roman" w:hAnsi="Times New Roman"/>
          <w:sz w:val="24"/>
        </w:rPr>
        <w:t xml:space="preserve"> Foreign </w:t>
      </w:r>
      <w:r w:rsidR="00EC3240" w:rsidRPr="00E41B4F">
        <w:rPr>
          <w:rFonts w:ascii="Times New Roman" w:hAnsi="Times New Roman"/>
          <w:sz w:val="24"/>
        </w:rPr>
        <w:t xml:space="preserve">investors </w:t>
      </w:r>
      <w:r w:rsidR="00216F6B" w:rsidRPr="00E41B4F">
        <w:rPr>
          <w:rFonts w:ascii="Times New Roman" w:hAnsi="Times New Roman"/>
          <w:sz w:val="24"/>
        </w:rPr>
        <w:t>look</w:t>
      </w:r>
      <w:r w:rsidR="00EC3240" w:rsidRPr="00E41B4F">
        <w:rPr>
          <w:rFonts w:ascii="Times New Roman" w:hAnsi="Times New Roman"/>
          <w:sz w:val="24"/>
        </w:rPr>
        <w:t xml:space="preserve"> into inflation </w:t>
      </w:r>
      <w:r w:rsidR="00216F6B" w:rsidRPr="00E41B4F">
        <w:rPr>
          <w:rFonts w:ascii="Times New Roman" w:hAnsi="Times New Roman"/>
          <w:sz w:val="24"/>
        </w:rPr>
        <w:t>rates</w:t>
      </w:r>
      <w:r w:rsidR="00EC3240" w:rsidRPr="00E41B4F">
        <w:rPr>
          <w:rFonts w:ascii="Times New Roman" w:hAnsi="Times New Roman"/>
          <w:sz w:val="24"/>
        </w:rPr>
        <w:t xml:space="preserve">, exchange rates, government budgeting, </w:t>
      </w:r>
      <w:r w:rsidR="00216F6B" w:rsidRPr="00E41B4F">
        <w:rPr>
          <w:rFonts w:ascii="Times New Roman" w:hAnsi="Times New Roman"/>
          <w:sz w:val="24"/>
        </w:rPr>
        <w:t xml:space="preserve">and </w:t>
      </w:r>
      <w:r w:rsidR="00EC3240" w:rsidRPr="00E41B4F">
        <w:rPr>
          <w:rFonts w:ascii="Times New Roman" w:hAnsi="Times New Roman"/>
          <w:sz w:val="24"/>
        </w:rPr>
        <w:t>inter</w:t>
      </w:r>
      <w:r w:rsidR="00216F6B" w:rsidRPr="00E41B4F">
        <w:rPr>
          <w:rFonts w:ascii="Times New Roman" w:hAnsi="Times New Roman"/>
          <w:sz w:val="24"/>
        </w:rPr>
        <w:t xml:space="preserve">est rates of developing nations. </w:t>
      </w:r>
      <w:r w:rsidR="006C4B4E">
        <w:rPr>
          <w:rFonts w:ascii="Times New Roman" w:hAnsi="Times New Roman"/>
          <w:sz w:val="24"/>
        </w:rPr>
        <w:t xml:space="preserve">Investors' confidence could be gained if the macroeconomic stability remains constant or doesn’t fluctuate </w:t>
      </w:r>
      <w:r w:rsidR="00561BCD">
        <w:rPr>
          <w:rFonts w:ascii="Times New Roman" w:hAnsi="Times New Roman"/>
          <w:sz w:val="24"/>
        </w:rPr>
        <w:t>long</w:t>
      </w:r>
      <w:r w:rsidR="000618BF" w:rsidRPr="00E41B4F">
        <w:rPr>
          <w:rFonts w:ascii="Times New Roman" w:hAnsi="Times New Roman"/>
          <w:sz w:val="24"/>
        </w:rPr>
        <w:t>. It will discourage savings and dampen all private, domestic &amp; in</w:t>
      </w:r>
      <w:r w:rsidR="002577AA">
        <w:rPr>
          <w:rFonts w:ascii="Times New Roman" w:hAnsi="Times New Roman"/>
          <w:sz w:val="24"/>
        </w:rPr>
        <w:t>ternational investments that have</w:t>
      </w:r>
      <w:r w:rsidR="000618BF" w:rsidRPr="00E41B4F">
        <w:rPr>
          <w:rFonts w:ascii="Times New Roman" w:hAnsi="Times New Roman"/>
          <w:sz w:val="24"/>
        </w:rPr>
        <w:t xml:space="preserve"> been seen as low FDI in many Caribbean, Latin America, African &amp; Pacific countries as they had the loss of monetar</w:t>
      </w:r>
      <w:r w:rsidR="002577AA">
        <w:rPr>
          <w:rFonts w:ascii="Times New Roman" w:hAnsi="Times New Roman"/>
          <w:sz w:val="24"/>
        </w:rPr>
        <w:t>y control of reinless inflation</w:t>
      </w:r>
      <w:r w:rsidR="000618BF" w:rsidRPr="00E41B4F">
        <w:rPr>
          <w:rFonts w:ascii="Times New Roman" w:hAnsi="Times New Roman"/>
          <w:sz w:val="24"/>
        </w:rPr>
        <w:t xml:space="preserve"> </w:t>
      </w:r>
      <w:r w:rsidR="000618BF" w:rsidRPr="00E41B4F">
        <w:rPr>
          <w:rFonts w:ascii="Times New Roman" w:hAnsi="Times New Roman"/>
          <w:sz w:val="24"/>
        </w:rPr>
        <w:fldChar w:fldCharType="begin"/>
      </w:r>
      <w:r w:rsidR="002577AA">
        <w:rPr>
          <w:rFonts w:ascii="Times New Roman" w:hAnsi="Times New Roman"/>
          <w:sz w:val="24"/>
        </w:rPr>
        <w:instrText xml:space="preserve"> ADDIN EN.CITE &lt;EndNote&gt;&lt;Cite AuthorYear="1"&gt;&lt;Author&gt;Morrissey&lt;/Author&gt;&lt;Year&gt;2008&lt;/Year&gt;&lt;RecNum&gt;139&lt;/RecNum&gt;&lt;DisplayText&gt;Morrissey and Udomkerdmongkol (2008)&lt;/DisplayText&gt;&lt;record&gt;&lt;rec-number&gt;139&lt;/rec-number&gt;&lt;foreign-keys&gt;&lt;key app="EN" db-id="2rswdrwx5a2ft4efx58pf2saaf0fvztxt22a" timestamp="1715447300"&gt;139&lt;/key&gt;&lt;/foreign-keys&gt;&lt;ref-type name="Journal Article"&gt;17&lt;/ref-type&gt;&lt;contributors&gt;&lt;authors&gt;&lt;author&gt;Morrissey, Oliver&lt;/author&gt;&lt;author&gt;Udomkerdmongkol, Manop&lt;/author&gt;&lt;/authors&gt;&lt;/contributors&gt;&lt;titles&gt;&lt;title&gt;Foreign direct investment and exchange rates: a case study of us fdi in emerging market countries&lt;/title&gt;&lt;secondary-title&gt;BOT in June&lt;/secondary-title&gt;&lt;/titles&gt;&lt;periodical&gt;&lt;full-title&gt;BOT in June&lt;/full-title&gt;&lt;/periodical&gt;&lt;dates&gt;&lt;year&gt;2008&lt;/year&gt;&lt;/dates&gt;&lt;urls&gt;&lt;/urls&gt;&lt;/record&gt;&lt;/Cite&gt;&lt;/EndNote&gt;</w:instrText>
      </w:r>
      <w:r w:rsidR="000618BF" w:rsidRPr="00E41B4F">
        <w:rPr>
          <w:rFonts w:ascii="Times New Roman" w:hAnsi="Times New Roman"/>
          <w:sz w:val="24"/>
        </w:rPr>
        <w:fldChar w:fldCharType="separate"/>
      </w:r>
      <w:r w:rsidR="002577AA">
        <w:rPr>
          <w:rFonts w:ascii="Times New Roman" w:hAnsi="Times New Roman"/>
          <w:noProof/>
          <w:sz w:val="24"/>
        </w:rPr>
        <w:t>Morrissey and Udomkerdmongkol (2008)</w:t>
      </w:r>
      <w:r w:rsidR="000618BF" w:rsidRPr="00E41B4F">
        <w:rPr>
          <w:rFonts w:ascii="Times New Roman" w:hAnsi="Times New Roman"/>
          <w:sz w:val="24"/>
        </w:rPr>
        <w:fldChar w:fldCharType="end"/>
      </w:r>
      <w:r w:rsidR="000618BF" w:rsidRPr="00E41B4F">
        <w:rPr>
          <w:rFonts w:ascii="Times New Roman" w:hAnsi="Times New Roman"/>
          <w:sz w:val="24"/>
        </w:rPr>
        <w:t>.</w:t>
      </w:r>
      <w:r w:rsidR="00355E4F">
        <w:rPr>
          <w:rFonts w:ascii="Times New Roman" w:hAnsi="Times New Roman"/>
          <w:sz w:val="24"/>
        </w:rPr>
        <w:t xml:space="preserve"> Another is political stability; p</w:t>
      </w:r>
      <w:r w:rsidR="00D27C82" w:rsidRPr="00355E4F">
        <w:rPr>
          <w:rFonts w:ascii="Times New Roman" w:hAnsi="Times New Roman"/>
          <w:sz w:val="24"/>
        </w:rPr>
        <w:t>olitical disequilibrium can pulverize an economy. If there is political upheaval</w:t>
      </w:r>
      <w:r w:rsidR="00140857">
        <w:rPr>
          <w:rFonts w:ascii="Times New Roman" w:hAnsi="Times New Roman"/>
          <w:sz w:val="24"/>
        </w:rPr>
        <w:t>,</w:t>
      </w:r>
      <w:r w:rsidR="00D27C82" w:rsidRPr="00355E4F">
        <w:rPr>
          <w:rFonts w:ascii="Times New Roman" w:hAnsi="Times New Roman"/>
          <w:sz w:val="24"/>
        </w:rPr>
        <w:t xml:space="preserve"> then no business can be successful.</w:t>
      </w:r>
      <w:r w:rsidR="00AC4489" w:rsidRPr="00355E4F">
        <w:rPr>
          <w:rFonts w:ascii="Times New Roman" w:hAnsi="Times New Roman"/>
          <w:sz w:val="24"/>
        </w:rPr>
        <w:t xml:space="preserve"> </w:t>
      </w:r>
      <w:r w:rsidR="00857308" w:rsidRPr="00355E4F">
        <w:rPr>
          <w:rFonts w:ascii="Times New Roman" w:hAnsi="Times New Roman"/>
          <w:sz w:val="24"/>
        </w:rPr>
        <w:t>T</w:t>
      </w:r>
      <w:r w:rsidR="00AC4489" w:rsidRPr="00355E4F">
        <w:rPr>
          <w:rFonts w:ascii="Times New Roman" w:hAnsi="Times New Roman"/>
          <w:sz w:val="24"/>
        </w:rPr>
        <w:t>he importance of political stability</w:t>
      </w:r>
      <w:r w:rsidR="00857308" w:rsidRPr="00355E4F">
        <w:rPr>
          <w:rFonts w:ascii="Times New Roman" w:hAnsi="Times New Roman"/>
          <w:sz w:val="24"/>
        </w:rPr>
        <w:t xml:space="preserve"> </w:t>
      </w:r>
      <w:r w:rsidR="00DF73AE" w:rsidRPr="00355E4F">
        <w:rPr>
          <w:rFonts w:ascii="Times New Roman" w:hAnsi="Times New Roman"/>
          <w:sz w:val="24"/>
        </w:rPr>
        <w:t>plays</w:t>
      </w:r>
      <w:r w:rsidR="00857308" w:rsidRPr="00355E4F">
        <w:rPr>
          <w:rFonts w:ascii="Times New Roman" w:hAnsi="Times New Roman"/>
          <w:sz w:val="24"/>
        </w:rPr>
        <w:t xml:space="preserve"> the main factor in promoting the global FDI of the host nation. The literature </w:t>
      </w:r>
      <w:r w:rsidR="00DF73AE" w:rsidRPr="00355E4F">
        <w:rPr>
          <w:rFonts w:ascii="Times New Roman" w:hAnsi="Times New Roman"/>
          <w:sz w:val="24"/>
        </w:rPr>
        <w:fldChar w:fldCharType="begin"/>
      </w:r>
      <w:r w:rsidR="002577AA">
        <w:rPr>
          <w:rFonts w:ascii="Times New Roman" w:hAnsi="Times New Roman"/>
          <w:sz w:val="24"/>
        </w:rPr>
        <w:instrText xml:space="preserve"> ADDIN EN.CITE &lt;EndNote&gt;&lt;Cite AuthorYear="1"&gt;&lt;Author&gt;Okara&lt;/Author&gt;&lt;Year&gt;2023&lt;/Year&gt;&lt;RecNum&gt;143&lt;/RecNum&gt;&lt;DisplayText&gt;Okara (2023)&lt;/DisplayText&gt;&lt;record&gt;&lt;rec-number&gt;143&lt;/rec-number&gt;&lt;foreign-keys&gt;&lt;key app="EN" db-id="2rswdrwx5a2ft4efx58pf2saaf0fvztxt22a" timestamp="1715452757"&gt;143&lt;/key&gt;&lt;/foreign-keys&gt;&lt;ref-type name="Journal Article"&gt;17&lt;/ref-type&gt;&lt;contributors&gt;&lt;authors&gt;&lt;author&gt;Okara, Assi&lt;/author&gt;&lt;/authors&gt;&lt;/contributors&gt;&lt;titles&gt;&lt;title&gt;Does foreign direct investment promote political stability? Evidence from developing economies&lt;/title&gt;&lt;secondary-title&gt;Economic Modelling&lt;/secondary-title&gt;&lt;/titles&gt;&lt;periodical&gt;&lt;full-title&gt;Economic Modelling&lt;/full-title&gt;&lt;/periodical&gt;&lt;pages&gt;106249&lt;/pages&gt;&lt;volume&gt;123&lt;/volume&gt;&lt;dates&gt;&lt;year&gt;2023&lt;/year&gt;&lt;/dates&gt;&lt;isbn&gt;0264-9993&lt;/isbn&gt;&lt;urls&gt;&lt;/urls&gt;&lt;/record&gt;&lt;/Cite&gt;&lt;/EndNote&gt;</w:instrText>
      </w:r>
      <w:r w:rsidR="00DF73AE" w:rsidRPr="00355E4F">
        <w:rPr>
          <w:rFonts w:ascii="Times New Roman" w:hAnsi="Times New Roman"/>
          <w:sz w:val="24"/>
        </w:rPr>
        <w:fldChar w:fldCharType="separate"/>
      </w:r>
      <w:r w:rsidR="002577AA">
        <w:rPr>
          <w:rFonts w:ascii="Times New Roman" w:hAnsi="Times New Roman"/>
          <w:noProof/>
          <w:sz w:val="24"/>
        </w:rPr>
        <w:t>Okara (2023)</w:t>
      </w:r>
      <w:r w:rsidR="00DF73AE" w:rsidRPr="00355E4F">
        <w:rPr>
          <w:rFonts w:ascii="Times New Roman" w:hAnsi="Times New Roman"/>
          <w:sz w:val="24"/>
        </w:rPr>
        <w:fldChar w:fldCharType="end"/>
      </w:r>
      <w:r w:rsidR="00DF73AE" w:rsidRPr="00355E4F">
        <w:rPr>
          <w:rFonts w:ascii="Times New Roman" w:hAnsi="Times New Roman"/>
          <w:sz w:val="24"/>
        </w:rPr>
        <w:t xml:space="preserve"> highlights the potential economic benefits of FDI, particularly greenfield investment</w:t>
      </w:r>
      <w:r w:rsidR="006C4B4E">
        <w:rPr>
          <w:rFonts w:ascii="Times New Roman" w:hAnsi="Times New Roman"/>
          <w:sz w:val="24"/>
        </w:rPr>
        <w:t>, which</w:t>
      </w:r>
      <w:r w:rsidR="00DF73AE" w:rsidRPr="00355E4F">
        <w:rPr>
          <w:rFonts w:ascii="Times New Roman" w:hAnsi="Times New Roman"/>
          <w:sz w:val="24"/>
        </w:rPr>
        <w:t xml:space="preserve"> might contribute to socio-political stability in developing </w:t>
      </w:r>
      <w:r w:rsidR="001B4CB2">
        <w:rPr>
          <w:rFonts w:ascii="Times New Roman" w:hAnsi="Times New Roman"/>
          <w:sz w:val="24"/>
        </w:rPr>
        <w:t>countries</w:t>
      </w:r>
      <w:r w:rsidR="00DF73AE" w:rsidRPr="00355E4F">
        <w:rPr>
          <w:rFonts w:ascii="Times New Roman" w:hAnsi="Times New Roman"/>
          <w:sz w:val="24"/>
        </w:rPr>
        <w:t xml:space="preserve">. Also, </w:t>
      </w:r>
      <w:r w:rsidR="00DF73AE" w:rsidRPr="00355E4F">
        <w:rPr>
          <w:rFonts w:ascii="Times New Roman" w:hAnsi="Times New Roman"/>
          <w:sz w:val="24"/>
        </w:rPr>
        <w:fldChar w:fldCharType="begin"/>
      </w:r>
      <w:r w:rsidR="002577AA">
        <w:rPr>
          <w:rFonts w:ascii="Times New Roman" w:hAnsi="Times New Roman"/>
          <w:sz w:val="24"/>
        </w:rPr>
        <w:instrText xml:space="preserve"> ADDIN EN.CITE &lt;EndNote&gt;&lt;Cite AuthorYear="1"&gt;&lt;Author&gt;Kim&lt;/Author&gt;&lt;Year&gt;2010&lt;/Year&gt;&lt;RecNum&gt;144&lt;/RecNum&gt;&lt;DisplayText&gt;Kim (2010)&lt;/DisplayText&gt;&lt;record&gt;&lt;rec-number&gt;144&lt;/rec-number&gt;&lt;foreign-keys&gt;&lt;key app="EN" db-id="2rswdrwx5a2ft4efx58pf2saaf0fvztxt22a" timestamp="1715453364"&gt;144&lt;/key&gt;&lt;/foreign-keys&gt;&lt;ref-type name="Journal Article"&gt;17&lt;/ref-type&gt;&lt;contributors&gt;&lt;authors&gt;&lt;author&gt;Kim, Haksoon&lt;/author&gt;&lt;/authors&gt;&lt;/contributors&gt;&lt;titles&gt;&lt;title&gt;Political stability and foreign direct investment&lt;/title&gt;&lt;secondary-title&gt;International Journal of Economics and Finance&lt;/secondary-title&gt;&lt;/titles&gt;&lt;periodical&gt;&lt;full-title&gt;International Journal of Economics and Finance&lt;/full-title&gt;&lt;/periodical&gt;&lt;pages&gt;59-71&lt;/pages&gt;&lt;volume&gt;2&lt;/volume&gt;&lt;number&gt;3&lt;/number&gt;&lt;dates&gt;&lt;year&gt;2010&lt;/year&gt;&lt;/dates&gt;&lt;urls&gt;&lt;/urls&gt;&lt;/record&gt;&lt;/Cite&gt;&lt;/EndNote&gt;</w:instrText>
      </w:r>
      <w:r w:rsidR="00DF73AE" w:rsidRPr="00355E4F">
        <w:rPr>
          <w:rFonts w:ascii="Times New Roman" w:hAnsi="Times New Roman"/>
          <w:sz w:val="24"/>
        </w:rPr>
        <w:fldChar w:fldCharType="separate"/>
      </w:r>
      <w:r w:rsidR="002577AA">
        <w:rPr>
          <w:rFonts w:ascii="Times New Roman" w:hAnsi="Times New Roman"/>
          <w:noProof/>
          <w:sz w:val="24"/>
        </w:rPr>
        <w:t>Kim (2010)</w:t>
      </w:r>
      <w:r w:rsidR="00DF73AE" w:rsidRPr="00355E4F">
        <w:rPr>
          <w:rFonts w:ascii="Times New Roman" w:hAnsi="Times New Roman"/>
          <w:sz w:val="24"/>
        </w:rPr>
        <w:fldChar w:fldCharType="end"/>
      </w:r>
      <w:r w:rsidR="0041072E" w:rsidRPr="00355E4F">
        <w:rPr>
          <w:rFonts w:ascii="Times New Roman" w:hAnsi="Times New Roman"/>
          <w:sz w:val="24"/>
        </w:rPr>
        <w:t xml:space="preserve"> exposed a crucial thing</w:t>
      </w:r>
      <w:r w:rsidR="001B4CB2">
        <w:rPr>
          <w:rFonts w:ascii="Times New Roman" w:hAnsi="Times New Roman"/>
          <w:sz w:val="24"/>
        </w:rPr>
        <w:t>:</w:t>
      </w:r>
      <w:r w:rsidR="00140857">
        <w:rPr>
          <w:rFonts w:ascii="Times New Roman" w:hAnsi="Times New Roman"/>
          <w:sz w:val="24"/>
        </w:rPr>
        <w:t xml:space="preserve"> the impact of political stability on foreign direct investment is a double-edged sword. However, strong democracies exhort local outflows, and while instability can attract some foreign investors</w:t>
      </w:r>
      <w:r w:rsidR="0041072E" w:rsidRPr="00355E4F">
        <w:rPr>
          <w:rFonts w:ascii="Times New Roman" w:hAnsi="Times New Roman"/>
          <w:sz w:val="24"/>
        </w:rPr>
        <w:t xml:space="preserve">, obsessive instability discourages the rest of them. </w:t>
      </w:r>
      <w:r w:rsidR="0031758A">
        <w:rPr>
          <w:rFonts w:ascii="Times New Roman" w:hAnsi="Times New Roman"/>
          <w:sz w:val="24"/>
        </w:rPr>
        <w:t>There is a risk of exchange rate risk</w:t>
      </w:r>
      <w:r w:rsidR="006C4B4E">
        <w:rPr>
          <w:rFonts w:ascii="Times New Roman" w:hAnsi="Times New Roman"/>
          <w:sz w:val="24"/>
        </w:rPr>
        <w:t>,</w:t>
      </w:r>
      <w:r w:rsidR="0031758A">
        <w:rPr>
          <w:rFonts w:ascii="Times New Roman" w:hAnsi="Times New Roman"/>
          <w:sz w:val="24"/>
        </w:rPr>
        <w:t xml:space="preserve"> which is </w:t>
      </w:r>
      <w:r w:rsidR="00F5145A">
        <w:rPr>
          <w:rFonts w:ascii="Times New Roman" w:hAnsi="Times New Roman"/>
          <w:sz w:val="24"/>
        </w:rPr>
        <w:t xml:space="preserve">fluctuation, that can </w:t>
      </w:r>
      <w:r w:rsidR="007C2F01">
        <w:rPr>
          <w:rFonts w:ascii="Times New Roman" w:hAnsi="Times New Roman"/>
          <w:sz w:val="24"/>
        </w:rPr>
        <w:t>dominate</w:t>
      </w:r>
      <w:r w:rsidR="00F5145A">
        <w:rPr>
          <w:rFonts w:ascii="Times New Roman" w:hAnsi="Times New Roman"/>
          <w:sz w:val="24"/>
        </w:rPr>
        <w:t xml:space="preserve"> profitability for foreign investors, meaning </w:t>
      </w:r>
      <w:r w:rsidR="006C4B4E">
        <w:rPr>
          <w:rFonts w:ascii="Times New Roman" w:hAnsi="Times New Roman"/>
          <w:sz w:val="24"/>
        </w:rPr>
        <w:t xml:space="preserve">the </w:t>
      </w:r>
      <w:r w:rsidR="00F5145A">
        <w:rPr>
          <w:rFonts w:ascii="Times New Roman" w:hAnsi="Times New Roman"/>
          <w:sz w:val="24"/>
        </w:rPr>
        <w:t xml:space="preserve">home country. </w:t>
      </w:r>
      <w:r w:rsidR="00140857">
        <w:rPr>
          <w:rFonts w:ascii="Times New Roman" w:hAnsi="Times New Roman"/>
          <w:sz w:val="24"/>
        </w:rPr>
        <w:t>Other crucial issues are</w:t>
      </w:r>
      <w:r w:rsidR="003B73DA">
        <w:rPr>
          <w:rFonts w:ascii="Times New Roman" w:hAnsi="Times New Roman"/>
          <w:sz w:val="24"/>
        </w:rPr>
        <w:t xml:space="preserve"> tax, </w:t>
      </w:r>
      <w:r w:rsidR="00F96075">
        <w:rPr>
          <w:rFonts w:ascii="Times New Roman" w:hAnsi="Times New Roman"/>
          <w:sz w:val="24"/>
        </w:rPr>
        <w:t>VAT, and</w:t>
      </w:r>
      <w:r w:rsidR="003B73DA">
        <w:rPr>
          <w:rFonts w:ascii="Times New Roman" w:hAnsi="Times New Roman"/>
          <w:sz w:val="24"/>
        </w:rPr>
        <w:t xml:space="preserve"> </w:t>
      </w:r>
      <w:r w:rsidR="00F96075">
        <w:rPr>
          <w:rFonts w:ascii="Times New Roman" w:hAnsi="Times New Roman"/>
          <w:sz w:val="24"/>
        </w:rPr>
        <w:t>other</w:t>
      </w:r>
      <w:r w:rsidR="003B73DA">
        <w:rPr>
          <w:rFonts w:ascii="Times New Roman" w:hAnsi="Times New Roman"/>
          <w:sz w:val="24"/>
        </w:rPr>
        <w:t xml:space="preserve"> government duties. </w:t>
      </w:r>
      <w:r w:rsidR="00F51B9E">
        <w:rPr>
          <w:rFonts w:ascii="Times New Roman" w:hAnsi="Times New Roman"/>
          <w:sz w:val="24"/>
        </w:rPr>
        <w:t xml:space="preserve">Large industries </w:t>
      </w:r>
      <w:r w:rsidR="00F96075">
        <w:rPr>
          <w:rFonts w:ascii="Times New Roman" w:hAnsi="Times New Roman"/>
          <w:sz w:val="24"/>
        </w:rPr>
        <w:t>prefer</w:t>
      </w:r>
      <w:r w:rsidR="00F51B9E">
        <w:rPr>
          <w:rFonts w:ascii="Times New Roman" w:hAnsi="Times New Roman"/>
          <w:sz w:val="24"/>
        </w:rPr>
        <w:t xml:space="preserve"> lower tax facilities when doing worldwide business</w:t>
      </w:r>
      <w:r w:rsidR="00140857">
        <w:rPr>
          <w:rFonts w:ascii="Times New Roman" w:hAnsi="Times New Roman"/>
          <w:sz w:val="24"/>
        </w:rPr>
        <w:t>; their large volume of products is exported</w:t>
      </w:r>
      <w:r w:rsidR="00F96075">
        <w:rPr>
          <w:rFonts w:ascii="Times New Roman" w:hAnsi="Times New Roman"/>
          <w:sz w:val="24"/>
        </w:rPr>
        <w:t xml:space="preserve"> </w:t>
      </w:r>
      <w:r w:rsidR="00C174DB">
        <w:rPr>
          <w:rFonts w:ascii="Times New Roman" w:hAnsi="Times New Roman"/>
          <w:sz w:val="24"/>
        </w:rPr>
        <w:t>and imported</w:t>
      </w:r>
      <w:r w:rsidR="00F96075">
        <w:rPr>
          <w:rFonts w:ascii="Times New Roman" w:hAnsi="Times New Roman"/>
          <w:sz w:val="24"/>
        </w:rPr>
        <w:t xml:space="preserve"> internationally. </w:t>
      </w:r>
      <w:r w:rsidR="00C174DB">
        <w:rPr>
          <w:rFonts w:ascii="Times New Roman" w:hAnsi="Times New Roman"/>
          <w:sz w:val="24"/>
        </w:rPr>
        <w:t xml:space="preserve">Underdeveloped and developing countries </w:t>
      </w:r>
      <w:r w:rsidR="00AA6B6E">
        <w:rPr>
          <w:rFonts w:ascii="Times New Roman" w:hAnsi="Times New Roman"/>
          <w:sz w:val="24"/>
        </w:rPr>
        <w:t>offer</w:t>
      </w:r>
      <w:r w:rsidR="00C174DB">
        <w:rPr>
          <w:rFonts w:ascii="Times New Roman" w:hAnsi="Times New Roman"/>
          <w:sz w:val="24"/>
        </w:rPr>
        <w:t xml:space="preserve"> some </w:t>
      </w:r>
      <w:r w:rsidR="00AA6B6E">
        <w:rPr>
          <w:rFonts w:ascii="Times New Roman" w:hAnsi="Times New Roman"/>
          <w:sz w:val="24"/>
        </w:rPr>
        <w:t>peculiarities</w:t>
      </w:r>
      <w:r w:rsidR="00C174DB">
        <w:rPr>
          <w:rFonts w:ascii="Times New Roman" w:hAnsi="Times New Roman"/>
          <w:sz w:val="24"/>
        </w:rPr>
        <w:t xml:space="preserve"> </w:t>
      </w:r>
      <w:r w:rsidR="00AA6B6E">
        <w:rPr>
          <w:rFonts w:ascii="Times New Roman" w:hAnsi="Times New Roman"/>
          <w:sz w:val="24"/>
        </w:rPr>
        <w:t xml:space="preserve">like lower tariffs, tax demobilization, and </w:t>
      </w:r>
      <w:r w:rsidR="00140857">
        <w:rPr>
          <w:rFonts w:ascii="Times New Roman" w:hAnsi="Times New Roman"/>
          <w:sz w:val="24"/>
        </w:rPr>
        <w:t>other benefits</w:t>
      </w:r>
      <w:r w:rsidR="00AA6B6E">
        <w:rPr>
          <w:rFonts w:ascii="Times New Roman" w:hAnsi="Times New Roman"/>
          <w:sz w:val="24"/>
        </w:rPr>
        <w:t xml:space="preserve">. If we look into India, it's becoming </w:t>
      </w:r>
      <w:r w:rsidR="007A59CD">
        <w:rPr>
          <w:rFonts w:ascii="Times New Roman" w:hAnsi="Times New Roman"/>
          <w:sz w:val="24"/>
        </w:rPr>
        <w:t xml:space="preserve">an </w:t>
      </w:r>
      <w:r w:rsidR="00AA6B6E">
        <w:rPr>
          <w:rFonts w:ascii="Times New Roman" w:hAnsi="Times New Roman"/>
          <w:sz w:val="24"/>
        </w:rPr>
        <w:t>investment hub for many multinational companies because of its economic development</w:t>
      </w:r>
      <w:r w:rsidR="00140857">
        <w:rPr>
          <w:rFonts w:ascii="Times New Roman" w:hAnsi="Times New Roman"/>
          <w:sz w:val="24"/>
        </w:rPr>
        <w:t>,</w:t>
      </w:r>
      <w:r w:rsidR="00AA6B6E">
        <w:rPr>
          <w:rFonts w:ascii="Times New Roman" w:hAnsi="Times New Roman"/>
          <w:sz w:val="24"/>
        </w:rPr>
        <w:t xml:space="preserve"> growth</w:t>
      </w:r>
      <w:r w:rsidR="002B2989">
        <w:rPr>
          <w:rFonts w:ascii="Times New Roman" w:hAnsi="Times New Roman"/>
          <w:sz w:val="24"/>
        </w:rPr>
        <w:t>,</w:t>
      </w:r>
      <w:r w:rsidR="00AA6B6E">
        <w:rPr>
          <w:rFonts w:ascii="Times New Roman" w:hAnsi="Times New Roman"/>
          <w:sz w:val="24"/>
        </w:rPr>
        <w:t xml:space="preserve"> and prosperity. </w:t>
      </w:r>
      <w:r w:rsidR="00AE536E">
        <w:rPr>
          <w:rFonts w:ascii="Times New Roman" w:hAnsi="Times New Roman"/>
          <w:sz w:val="24"/>
        </w:rPr>
        <w:t xml:space="preserve">However, </w:t>
      </w:r>
      <w:r w:rsidR="007114BA">
        <w:rPr>
          <w:rFonts w:ascii="Times New Roman" w:hAnsi="Times New Roman"/>
          <w:sz w:val="24"/>
        </w:rPr>
        <w:t xml:space="preserve">these </w:t>
      </w:r>
      <w:r w:rsidR="007A59CD">
        <w:rPr>
          <w:rFonts w:ascii="Times New Roman" w:hAnsi="Times New Roman"/>
          <w:sz w:val="24"/>
        </w:rPr>
        <w:t>influential</w:t>
      </w:r>
      <w:r w:rsidR="007114BA">
        <w:rPr>
          <w:rFonts w:ascii="Times New Roman" w:hAnsi="Times New Roman"/>
          <w:sz w:val="24"/>
        </w:rPr>
        <w:t xml:space="preserve"> factors </w:t>
      </w:r>
      <w:r w:rsidR="007A59CD">
        <w:rPr>
          <w:rFonts w:ascii="Times New Roman" w:hAnsi="Times New Roman"/>
          <w:sz w:val="24"/>
        </w:rPr>
        <w:t>are</w:t>
      </w:r>
      <w:r w:rsidR="007114BA">
        <w:rPr>
          <w:rFonts w:ascii="Times New Roman" w:hAnsi="Times New Roman"/>
          <w:sz w:val="24"/>
        </w:rPr>
        <w:t xml:space="preserve"> significant </w:t>
      </w:r>
      <w:r w:rsidR="007A59CD">
        <w:rPr>
          <w:rFonts w:ascii="Times New Roman" w:hAnsi="Times New Roman"/>
          <w:sz w:val="24"/>
        </w:rPr>
        <w:t>regarding</w:t>
      </w:r>
      <w:r w:rsidR="007114BA">
        <w:rPr>
          <w:rFonts w:ascii="Times New Roman" w:hAnsi="Times New Roman"/>
          <w:sz w:val="24"/>
        </w:rPr>
        <w:t xml:space="preserve"> doing business and foreign investments. These factors positively attract foreign investors to </w:t>
      </w:r>
      <w:r w:rsidR="007A59CD">
        <w:rPr>
          <w:rFonts w:ascii="Times New Roman" w:hAnsi="Times New Roman"/>
          <w:sz w:val="24"/>
        </w:rPr>
        <w:t>invest</w:t>
      </w:r>
      <w:r w:rsidR="007114BA">
        <w:rPr>
          <w:rFonts w:ascii="Times New Roman" w:hAnsi="Times New Roman"/>
          <w:sz w:val="24"/>
        </w:rPr>
        <w:t xml:space="preserve"> in host countries</w:t>
      </w:r>
      <w:r w:rsidR="006C4B4E">
        <w:rPr>
          <w:rFonts w:ascii="Times New Roman" w:hAnsi="Times New Roman"/>
          <w:sz w:val="24"/>
        </w:rPr>
        <w:t>,</w:t>
      </w:r>
      <w:r w:rsidR="007114BA">
        <w:rPr>
          <w:rFonts w:ascii="Times New Roman" w:hAnsi="Times New Roman"/>
          <w:sz w:val="24"/>
        </w:rPr>
        <w:t xml:space="preserve"> considering other </w:t>
      </w:r>
      <w:r w:rsidR="007A59CD">
        <w:rPr>
          <w:rFonts w:ascii="Times New Roman" w:hAnsi="Times New Roman"/>
          <w:sz w:val="24"/>
        </w:rPr>
        <w:t>trivial</w:t>
      </w:r>
      <w:r w:rsidR="007114BA">
        <w:rPr>
          <w:rFonts w:ascii="Times New Roman" w:hAnsi="Times New Roman"/>
          <w:sz w:val="24"/>
        </w:rPr>
        <w:t xml:space="preserve"> </w:t>
      </w:r>
      <w:r w:rsidR="007A59CD">
        <w:rPr>
          <w:rFonts w:ascii="Times New Roman" w:hAnsi="Times New Roman"/>
          <w:sz w:val="24"/>
        </w:rPr>
        <w:t>aspects</w:t>
      </w:r>
      <w:r w:rsidR="007114BA">
        <w:rPr>
          <w:rFonts w:ascii="Times New Roman" w:hAnsi="Times New Roman"/>
          <w:sz w:val="24"/>
        </w:rPr>
        <w:t xml:space="preserve"> of the </w:t>
      </w:r>
      <w:r w:rsidR="007A59CD">
        <w:rPr>
          <w:rFonts w:ascii="Times New Roman" w:hAnsi="Times New Roman"/>
          <w:sz w:val="24"/>
        </w:rPr>
        <w:t>economy</w:t>
      </w:r>
      <w:r w:rsidR="007114BA">
        <w:rPr>
          <w:rFonts w:ascii="Times New Roman" w:hAnsi="Times New Roman"/>
          <w:sz w:val="24"/>
        </w:rPr>
        <w:t xml:space="preserve"> to </w:t>
      </w:r>
      <w:r w:rsidR="007A59CD">
        <w:rPr>
          <w:rFonts w:ascii="Times New Roman" w:hAnsi="Times New Roman"/>
          <w:sz w:val="24"/>
        </w:rPr>
        <w:t>profit</w:t>
      </w:r>
      <w:r w:rsidR="009B4E44">
        <w:rPr>
          <w:rFonts w:ascii="Times New Roman" w:hAnsi="Times New Roman"/>
          <w:sz w:val="24"/>
        </w:rPr>
        <w:t xml:space="preserve"> both home and host country.</w:t>
      </w:r>
    </w:p>
    <w:p w14:paraId="1F718446" w14:textId="77777777" w:rsidR="00637719" w:rsidRPr="00354DD7" w:rsidRDefault="00C0338C" w:rsidP="00567103">
      <w:pPr>
        <w:pStyle w:val="Heading2"/>
        <w:rPr>
          <w:rFonts w:ascii="Times New Roman" w:hAnsi="Times New Roman" w:cs="Times New Roman"/>
          <w:sz w:val="28"/>
        </w:rPr>
      </w:pPr>
      <w:bookmarkStart w:id="8" w:name="_Toc182049888"/>
      <w:r w:rsidRPr="00354DD7">
        <w:rPr>
          <w:rFonts w:ascii="Times New Roman" w:hAnsi="Times New Roman" w:cs="Times New Roman"/>
          <w:sz w:val="28"/>
        </w:rPr>
        <w:lastRenderedPageBreak/>
        <w:t xml:space="preserve">1.2 </w:t>
      </w:r>
      <w:r w:rsidR="0088538C">
        <w:rPr>
          <w:rFonts w:ascii="Times New Roman" w:hAnsi="Times New Roman" w:cs="Times New Roman"/>
          <w:sz w:val="28"/>
        </w:rPr>
        <w:t>Motivation of the S</w:t>
      </w:r>
      <w:r w:rsidR="00637719" w:rsidRPr="00354DD7">
        <w:rPr>
          <w:rFonts w:ascii="Times New Roman" w:hAnsi="Times New Roman" w:cs="Times New Roman"/>
          <w:sz w:val="28"/>
        </w:rPr>
        <w:t>tudy</w:t>
      </w:r>
      <w:bookmarkEnd w:id="8"/>
      <w:r w:rsidR="00637719" w:rsidRPr="00354DD7">
        <w:rPr>
          <w:rFonts w:ascii="Times New Roman" w:hAnsi="Times New Roman" w:cs="Times New Roman"/>
          <w:sz w:val="28"/>
        </w:rPr>
        <w:t xml:space="preserve"> </w:t>
      </w:r>
    </w:p>
    <w:p w14:paraId="60EC34A4" w14:textId="77777777" w:rsidR="00546C47" w:rsidRPr="00637719" w:rsidRDefault="00EE309E" w:rsidP="00637719">
      <w:pPr>
        <w:spacing w:line="360" w:lineRule="auto"/>
        <w:jc w:val="both"/>
        <w:rPr>
          <w:rFonts w:ascii="Times New Roman" w:hAnsi="Times New Roman"/>
          <w:sz w:val="24"/>
        </w:rPr>
      </w:pPr>
      <w:r>
        <w:rPr>
          <w:rFonts w:ascii="Times New Roman" w:hAnsi="Times New Roman"/>
          <w:sz w:val="24"/>
        </w:rPr>
        <w:t>Renewable energy consumption, carbon emissions &amp; technological inno</w:t>
      </w:r>
      <w:r w:rsidR="00117F86">
        <w:rPr>
          <w:rFonts w:ascii="Times New Roman" w:hAnsi="Times New Roman"/>
          <w:sz w:val="24"/>
        </w:rPr>
        <w:t>vations are closely linked with advancements in forei</w:t>
      </w:r>
      <w:r w:rsidR="009D517C">
        <w:rPr>
          <w:rFonts w:ascii="Times New Roman" w:hAnsi="Times New Roman"/>
          <w:sz w:val="24"/>
        </w:rPr>
        <w:t xml:space="preserve">gn direct investment influences for sustainable development </w:t>
      </w:r>
      <w:r w:rsidR="009363F9">
        <w:rPr>
          <w:rFonts w:ascii="Times New Roman" w:hAnsi="Times New Roman"/>
          <w:sz w:val="24"/>
        </w:rPr>
        <w:t>goals</w:t>
      </w:r>
      <w:r w:rsidR="009D517C">
        <w:rPr>
          <w:rFonts w:ascii="Times New Roman" w:hAnsi="Times New Roman"/>
          <w:sz w:val="24"/>
        </w:rPr>
        <w:t xml:space="preserve"> (SDG-7).</w:t>
      </w:r>
      <w:r w:rsidR="00117F86">
        <w:rPr>
          <w:rFonts w:ascii="Times New Roman" w:hAnsi="Times New Roman"/>
          <w:sz w:val="24"/>
        </w:rPr>
        <w:t xml:space="preserve"> Nations with the promise of sustainable growth, market advantages &amp; alignment into the international market would be more supportive of the help of foreign direct investment.  That’s why a nation must prioritize renewable energy development, as much as the reduction of carbon dioxide, &amp; improve technical innovations to offer a superb environment</w:t>
      </w:r>
      <w:r w:rsidR="001D3020">
        <w:rPr>
          <w:rFonts w:ascii="Times New Roman" w:hAnsi="Times New Roman"/>
          <w:sz w:val="24"/>
        </w:rPr>
        <w:t>. To attract foreign businesses in the renewable energy sector</w:t>
      </w:r>
      <w:r w:rsidR="00140857">
        <w:rPr>
          <w:rFonts w:ascii="Times New Roman" w:hAnsi="Times New Roman"/>
          <w:sz w:val="24"/>
        </w:rPr>
        <w:t>, a country must expand its energy sources like solar panels, wind turbines, bioenergy, hydroelectric, etc.,</w:t>
      </w:r>
      <w:r w:rsidR="001D3020">
        <w:rPr>
          <w:rFonts w:ascii="Times New Roman" w:hAnsi="Times New Roman"/>
          <w:sz w:val="24"/>
        </w:rPr>
        <w:t xml:space="preserve"> which can attract FDI in manufacturing &amp; related services. </w:t>
      </w:r>
      <w:r w:rsidR="009B6648">
        <w:rPr>
          <w:rFonts w:ascii="Times New Roman" w:hAnsi="Times New Roman"/>
          <w:sz w:val="24"/>
        </w:rPr>
        <w:t>Importing</w:t>
      </w:r>
      <w:r w:rsidR="00532017">
        <w:rPr>
          <w:rFonts w:ascii="Times New Roman" w:hAnsi="Times New Roman"/>
          <w:sz w:val="24"/>
        </w:rPr>
        <w:t xml:space="preserve"> renewable energy accessories </w:t>
      </w:r>
      <w:r w:rsidR="009B6648">
        <w:rPr>
          <w:rFonts w:ascii="Times New Roman" w:hAnsi="Times New Roman"/>
          <w:sz w:val="24"/>
        </w:rPr>
        <w:t>contains</w:t>
      </w:r>
      <w:r w:rsidR="00532017">
        <w:rPr>
          <w:rFonts w:ascii="Times New Roman" w:hAnsi="Times New Roman"/>
          <w:sz w:val="24"/>
        </w:rPr>
        <w:t xml:space="preserve"> high </w:t>
      </w:r>
      <w:r w:rsidR="009B6648">
        <w:rPr>
          <w:rFonts w:ascii="Times New Roman" w:hAnsi="Times New Roman"/>
          <w:sz w:val="24"/>
        </w:rPr>
        <w:t>expenses, &amp; sometimes it can get worse due to environmental issues</w:t>
      </w:r>
      <w:r w:rsidR="006C4B4E">
        <w:rPr>
          <w:rFonts w:ascii="Times New Roman" w:hAnsi="Times New Roman"/>
          <w:sz w:val="24"/>
        </w:rPr>
        <w:t>,</w:t>
      </w:r>
      <w:r w:rsidR="009B6648">
        <w:rPr>
          <w:rFonts w:ascii="Times New Roman" w:hAnsi="Times New Roman"/>
          <w:sz w:val="24"/>
        </w:rPr>
        <w:t xml:space="preserve"> so it must diversify the energy sources, reduce reliance on imported fuels &amp; many more steps. </w:t>
      </w:r>
      <w:r w:rsidR="00546C47">
        <w:rPr>
          <w:rFonts w:ascii="Times New Roman" w:hAnsi="Times New Roman"/>
          <w:sz w:val="24"/>
        </w:rPr>
        <w:t xml:space="preserve">However, strong government regulations &amp; exuberance to support renewable energy can make a country more attractive for foreign direct investments. </w:t>
      </w:r>
      <w:r w:rsidR="00145BFF">
        <w:rPr>
          <w:rFonts w:ascii="Times New Roman" w:hAnsi="Times New Roman"/>
          <w:sz w:val="24"/>
        </w:rPr>
        <w:t xml:space="preserve">The potential </w:t>
      </w:r>
      <w:r w:rsidR="00B57A0E">
        <w:rPr>
          <w:rFonts w:ascii="Times New Roman" w:hAnsi="Times New Roman"/>
          <w:sz w:val="24"/>
        </w:rPr>
        <w:t xml:space="preserve">utmost </w:t>
      </w:r>
      <w:r w:rsidR="00145BFF">
        <w:rPr>
          <w:rFonts w:ascii="Times New Roman" w:hAnsi="Times New Roman"/>
          <w:sz w:val="24"/>
        </w:rPr>
        <w:t>uses of r</w:t>
      </w:r>
      <w:r w:rsidR="00546C47">
        <w:rPr>
          <w:rFonts w:ascii="Times New Roman" w:hAnsi="Times New Roman"/>
          <w:sz w:val="24"/>
        </w:rPr>
        <w:t xml:space="preserve">enewable energy </w:t>
      </w:r>
      <w:r w:rsidR="00145BFF">
        <w:rPr>
          <w:rFonts w:ascii="Times New Roman" w:hAnsi="Times New Roman"/>
          <w:sz w:val="24"/>
        </w:rPr>
        <w:t xml:space="preserve">technologies </w:t>
      </w:r>
      <w:r w:rsidR="00B57A0E">
        <w:rPr>
          <w:rFonts w:ascii="Times New Roman" w:hAnsi="Times New Roman"/>
          <w:sz w:val="24"/>
        </w:rPr>
        <w:t xml:space="preserve">can </w:t>
      </w:r>
      <w:r w:rsidR="00CD4AFB">
        <w:rPr>
          <w:rFonts w:ascii="Times New Roman" w:hAnsi="Times New Roman"/>
          <w:sz w:val="24"/>
        </w:rPr>
        <w:t xml:space="preserve">be </w:t>
      </w:r>
      <w:r w:rsidR="001B4CB2">
        <w:rPr>
          <w:rFonts w:ascii="Times New Roman" w:hAnsi="Times New Roman"/>
          <w:sz w:val="24"/>
        </w:rPr>
        <w:t>applied</w:t>
      </w:r>
      <w:r w:rsidR="00B57A0E">
        <w:rPr>
          <w:rFonts w:ascii="Times New Roman" w:hAnsi="Times New Roman"/>
          <w:sz w:val="24"/>
        </w:rPr>
        <w:t xml:space="preserve"> </w:t>
      </w:r>
      <w:r w:rsidR="006A2345">
        <w:rPr>
          <w:rFonts w:ascii="Times New Roman" w:hAnsi="Times New Roman"/>
          <w:sz w:val="24"/>
        </w:rPr>
        <w:t xml:space="preserve">to the international </w:t>
      </w:r>
      <w:r w:rsidR="003A1A0F">
        <w:rPr>
          <w:rFonts w:ascii="Times New Roman" w:hAnsi="Times New Roman"/>
          <w:sz w:val="24"/>
        </w:rPr>
        <w:t>energy market; though it's still quite expensive, it</w:t>
      </w:r>
      <w:r w:rsidR="006A2345">
        <w:rPr>
          <w:rFonts w:ascii="Times New Roman" w:hAnsi="Times New Roman"/>
          <w:sz w:val="24"/>
        </w:rPr>
        <w:t xml:space="preserve"> will result positively. </w:t>
      </w:r>
    </w:p>
    <w:p w14:paraId="60AC4ECB" w14:textId="77777777" w:rsidR="00637719" w:rsidRDefault="00B51040" w:rsidP="00637719">
      <w:pPr>
        <w:spacing w:line="360" w:lineRule="auto"/>
        <w:jc w:val="both"/>
        <w:rPr>
          <w:rFonts w:ascii="Times New Roman" w:hAnsi="Times New Roman"/>
          <w:sz w:val="24"/>
        </w:rPr>
      </w:pPr>
      <w:r>
        <w:rPr>
          <w:rFonts w:ascii="Times New Roman" w:hAnsi="Times New Roman"/>
          <w:sz w:val="24"/>
        </w:rPr>
        <w:t xml:space="preserve">Another term is carbon </w:t>
      </w:r>
      <w:r w:rsidR="00140857">
        <w:rPr>
          <w:rFonts w:ascii="Times New Roman" w:hAnsi="Times New Roman"/>
          <w:sz w:val="24"/>
        </w:rPr>
        <w:t xml:space="preserve">emissions, </w:t>
      </w:r>
      <w:r w:rsidR="001B4CB2">
        <w:rPr>
          <w:rFonts w:ascii="Times New Roman" w:hAnsi="Times New Roman"/>
          <w:sz w:val="24"/>
        </w:rPr>
        <w:t xml:space="preserve">a vast dimensional </w:t>
      </w:r>
      <w:r w:rsidR="00561BCD">
        <w:rPr>
          <w:rFonts w:ascii="Times New Roman" w:hAnsi="Times New Roman"/>
          <w:sz w:val="24"/>
        </w:rPr>
        <w:t>environmental and climate change issue</w:t>
      </w:r>
      <w:r w:rsidR="00140857">
        <w:rPr>
          <w:rFonts w:ascii="Times New Roman" w:hAnsi="Times New Roman"/>
          <w:sz w:val="24"/>
        </w:rPr>
        <w:t>. Many countries rely on fossil fuels or generate massive emissions, which might make operating in nations with strict regulations to lower carbon emissions difficult. Multinational corporations can provide greener technologies and</w:t>
      </w:r>
      <w:r w:rsidR="003F7BAF">
        <w:rPr>
          <w:rFonts w:ascii="Times New Roman" w:hAnsi="Times New Roman"/>
          <w:sz w:val="24"/>
        </w:rPr>
        <w:t xml:space="preserve"> pollution monitoring, leading to a reduction in carbon emissions. Also, they face pressure from their home countries to adhere to superior environmental standards even if the host co</w:t>
      </w:r>
      <w:r w:rsidR="00D9274C">
        <w:rPr>
          <w:rFonts w:ascii="Times New Roman" w:hAnsi="Times New Roman"/>
          <w:sz w:val="24"/>
        </w:rPr>
        <w:t>untries have remiss leg</w:t>
      </w:r>
      <w:r w:rsidR="0057746E">
        <w:rPr>
          <w:rFonts w:ascii="Times New Roman" w:hAnsi="Times New Roman"/>
          <w:sz w:val="24"/>
        </w:rPr>
        <w:t>islation</w:t>
      </w:r>
      <w:r w:rsidR="00D9274C">
        <w:rPr>
          <w:rFonts w:ascii="Times New Roman" w:hAnsi="Times New Roman"/>
          <w:sz w:val="24"/>
        </w:rPr>
        <w:t>.</w:t>
      </w:r>
      <w:r w:rsidR="00E67627">
        <w:rPr>
          <w:rFonts w:ascii="Times New Roman" w:hAnsi="Times New Roman"/>
          <w:sz w:val="24"/>
        </w:rPr>
        <w:t xml:space="preserve"> To maintain sustainability </w:t>
      </w:r>
      <w:r w:rsidR="009363F9">
        <w:rPr>
          <w:rFonts w:ascii="Times New Roman" w:hAnsi="Times New Roman"/>
          <w:sz w:val="24"/>
        </w:rPr>
        <w:t>in</w:t>
      </w:r>
      <w:r w:rsidR="00E67627">
        <w:rPr>
          <w:rFonts w:ascii="Times New Roman" w:hAnsi="Times New Roman"/>
          <w:sz w:val="24"/>
        </w:rPr>
        <w:t xml:space="preserve"> </w:t>
      </w:r>
      <w:r w:rsidR="009363F9">
        <w:rPr>
          <w:rFonts w:ascii="Times New Roman" w:hAnsi="Times New Roman"/>
          <w:sz w:val="24"/>
        </w:rPr>
        <w:t xml:space="preserve">the </w:t>
      </w:r>
      <w:r w:rsidR="00E67627">
        <w:rPr>
          <w:rFonts w:ascii="Times New Roman" w:hAnsi="Times New Roman"/>
          <w:sz w:val="24"/>
        </w:rPr>
        <w:t>environment</w:t>
      </w:r>
      <w:r w:rsidR="009363F9">
        <w:rPr>
          <w:rFonts w:ascii="Times New Roman" w:hAnsi="Times New Roman"/>
          <w:sz w:val="24"/>
        </w:rPr>
        <w:t>, some strong policies must be brought</w:t>
      </w:r>
      <w:r w:rsidR="00E67627">
        <w:rPr>
          <w:rFonts w:ascii="Times New Roman" w:hAnsi="Times New Roman"/>
          <w:sz w:val="24"/>
        </w:rPr>
        <w:t xml:space="preserve"> by the policymakers.</w:t>
      </w:r>
    </w:p>
    <w:p w14:paraId="4D57AC12" w14:textId="77777777" w:rsidR="00642CE6" w:rsidRDefault="00421DCE" w:rsidP="00637719">
      <w:pPr>
        <w:spacing w:line="360" w:lineRule="auto"/>
        <w:jc w:val="both"/>
        <w:rPr>
          <w:rFonts w:ascii="Times New Roman" w:hAnsi="Times New Roman"/>
          <w:sz w:val="24"/>
        </w:rPr>
      </w:pPr>
      <w:r>
        <w:rPr>
          <w:rFonts w:ascii="Times New Roman" w:hAnsi="Times New Roman"/>
          <w:sz w:val="24"/>
        </w:rPr>
        <w:t xml:space="preserve">Furthermore, technological innovation is </w:t>
      </w:r>
      <w:r w:rsidR="00140857">
        <w:rPr>
          <w:rFonts w:ascii="Times New Roman" w:hAnsi="Times New Roman"/>
          <w:sz w:val="24"/>
        </w:rPr>
        <w:t>influential</w:t>
      </w:r>
      <w:r>
        <w:rPr>
          <w:rFonts w:ascii="Times New Roman" w:hAnsi="Times New Roman"/>
          <w:sz w:val="24"/>
        </w:rPr>
        <w:t xml:space="preserve"> in </w:t>
      </w:r>
      <w:r w:rsidR="001C33A0">
        <w:rPr>
          <w:rFonts w:ascii="Times New Roman" w:hAnsi="Times New Roman"/>
          <w:sz w:val="24"/>
        </w:rPr>
        <w:t xml:space="preserve">forming the dynamics of FDI; the relationship between foreign direct investment and technological innovation is multifarious. </w:t>
      </w:r>
      <w:r w:rsidR="00CD4AFB">
        <w:rPr>
          <w:rFonts w:ascii="Times New Roman" w:hAnsi="Times New Roman"/>
          <w:sz w:val="24"/>
        </w:rPr>
        <w:t xml:space="preserve">Technological innovation embellishes the effectiveness, affordability, and attainability of domestic firms of foreign technologies. The influx of these technologies can </w:t>
      </w:r>
      <w:r w:rsidR="00DF47AB">
        <w:rPr>
          <w:rFonts w:ascii="Times New Roman" w:hAnsi="Times New Roman"/>
          <w:sz w:val="24"/>
        </w:rPr>
        <w:t>inspire</w:t>
      </w:r>
      <w:r w:rsidR="00CD4AFB">
        <w:rPr>
          <w:rFonts w:ascii="Times New Roman" w:hAnsi="Times New Roman"/>
          <w:sz w:val="24"/>
        </w:rPr>
        <w:t xml:space="preserve"> </w:t>
      </w:r>
      <w:r w:rsidR="00DF47AB">
        <w:rPr>
          <w:rFonts w:ascii="Times New Roman" w:hAnsi="Times New Roman"/>
          <w:sz w:val="24"/>
        </w:rPr>
        <w:t xml:space="preserve">domestic innovation by promising local industries to accelerate and upgrade their technological abilities. This procedure can </w:t>
      </w:r>
      <w:r w:rsidR="00F03CD8">
        <w:rPr>
          <w:rFonts w:ascii="Times New Roman" w:hAnsi="Times New Roman"/>
          <w:sz w:val="24"/>
        </w:rPr>
        <w:t xml:space="preserve">result in </w:t>
      </w:r>
      <w:r w:rsidR="003952BC">
        <w:rPr>
          <w:rFonts w:ascii="Times New Roman" w:hAnsi="Times New Roman"/>
          <w:sz w:val="24"/>
        </w:rPr>
        <w:t xml:space="preserve">productivity, trade openness, and economic development.  </w:t>
      </w:r>
      <w:r w:rsidR="00097480">
        <w:rPr>
          <w:rFonts w:ascii="Times New Roman" w:hAnsi="Times New Roman"/>
          <w:sz w:val="24"/>
        </w:rPr>
        <w:t xml:space="preserve">Developing nations benefit from the advanced technology transfer using foreign direct investment that can help span the gap of technology between developing nations &amp; developed economies. There is a threshold effect where foreign direct investment </w:t>
      </w:r>
      <w:r w:rsidR="00140857">
        <w:rPr>
          <w:rFonts w:ascii="Times New Roman" w:hAnsi="Times New Roman"/>
          <w:sz w:val="24"/>
        </w:rPr>
        <w:t>positively influences</w:t>
      </w:r>
      <w:r w:rsidR="001D5E65">
        <w:rPr>
          <w:rFonts w:ascii="Times New Roman" w:hAnsi="Times New Roman"/>
          <w:sz w:val="24"/>
        </w:rPr>
        <w:t xml:space="preserve"> this when local innovations are in miserable condition.</w:t>
      </w:r>
      <w:r w:rsidR="00BE1F9A">
        <w:rPr>
          <w:rFonts w:ascii="Times New Roman" w:hAnsi="Times New Roman"/>
          <w:sz w:val="24"/>
        </w:rPr>
        <w:t xml:space="preserve"> </w:t>
      </w:r>
      <w:r w:rsidR="001B4CB2">
        <w:rPr>
          <w:rFonts w:ascii="Times New Roman" w:hAnsi="Times New Roman"/>
          <w:sz w:val="24"/>
        </w:rPr>
        <w:t>Determining</w:t>
      </w:r>
      <w:r w:rsidR="0004383A">
        <w:rPr>
          <w:rFonts w:ascii="Times New Roman" w:hAnsi="Times New Roman"/>
          <w:sz w:val="24"/>
        </w:rPr>
        <w:t xml:space="preserve"> potential, management, </w:t>
      </w:r>
      <w:r w:rsidR="0004383A">
        <w:rPr>
          <w:rFonts w:ascii="Times New Roman" w:hAnsi="Times New Roman"/>
          <w:sz w:val="24"/>
        </w:rPr>
        <w:lastRenderedPageBreak/>
        <w:t>magnitude of knowledge dissemination</w:t>
      </w:r>
      <w:r w:rsidR="00EE473E">
        <w:rPr>
          <w:rFonts w:ascii="Times New Roman" w:hAnsi="Times New Roman"/>
          <w:sz w:val="24"/>
        </w:rPr>
        <w:t>, transfer of technologies, and productivity betterment can influence spillover effects. T</w:t>
      </w:r>
      <w:r w:rsidR="007A59CD">
        <w:rPr>
          <w:rFonts w:ascii="Times New Roman" w:hAnsi="Times New Roman"/>
          <w:sz w:val="24"/>
        </w:rPr>
        <w:t xml:space="preserve">echnological facts can change the control of spillover effects by reinforcing forward or backward connections and increasing or decreasing the gap between industries. Technological innovations are needed for the country’s economic growth, especially in technologically intensive sectors, energy sectors like renewable energy consumption, textile &amp; chemical industries &amp; many more. </w:t>
      </w:r>
      <w:r w:rsidR="00642CE6">
        <w:rPr>
          <w:rFonts w:ascii="Times New Roman" w:hAnsi="Times New Roman"/>
          <w:sz w:val="24"/>
        </w:rPr>
        <w:t>Foreign direct investment &amp; technological innovation are interdependent factors that influence both in complex paths. Effective policies with sustainable innovation are essential for economic development.</w:t>
      </w:r>
    </w:p>
    <w:p w14:paraId="3770FEB7" w14:textId="77777777" w:rsidR="009D64D3" w:rsidRPr="0088538C" w:rsidRDefault="00C0338C" w:rsidP="00567103">
      <w:pPr>
        <w:pStyle w:val="Heading2"/>
        <w:rPr>
          <w:rFonts w:ascii="Times New Roman" w:hAnsi="Times New Roman" w:cs="Times New Roman"/>
          <w:sz w:val="28"/>
        </w:rPr>
      </w:pPr>
      <w:bookmarkStart w:id="9" w:name="_Toc182049889"/>
      <w:r w:rsidRPr="0088538C">
        <w:rPr>
          <w:rFonts w:ascii="Times New Roman" w:hAnsi="Times New Roman" w:cs="Times New Roman"/>
          <w:sz w:val="28"/>
        </w:rPr>
        <w:t xml:space="preserve">1.3 </w:t>
      </w:r>
      <w:r w:rsidR="009D64D3" w:rsidRPr="0088538C">
        <w:rPr>
          <w:rFonts w:ascii="Times New Roman" w:hAnsi="Times New Roman" w:cs="Times New Roman"/>
          <w:sz w:val="28"/>
        </w:rPr>
        <w:t>Objective of the Study</w:t>
      </w:r>
      <w:bookmarkEnd w:id="9"/>
    </w:p>
    <w:p w14:paraId="04E87399" w14:textId="77777777" w:rsidR="009D64D3" w:rsidRDefault="009D64D3" w:rsidP="00637719">
      <w:pPr>
        <w:spacing w:line="360" w:lineRule="auto"/>
        <w:jc w:val="both"/>
        <w:rPr>
          <w:rFonts w:ascii="Times New Roman" w:hAnsi="Times New Roman"/>
          <w:sz w:val="24"/>
        </w:rPr>
      </w:pPr>
      <w:r>
        <w:rPr>
          <w:rFonts w:ascii="Times New Roman" w:hAnsi="Times New Roman"/>
          <w:sz w:val="24"/>
        </w:rPr>
        <w:t xml:space="preserve">This research paper investigates the impacts of renewable energy consumption, carbon dioxide (CO2) emissions, and technological innovation on foreign direct investment (FDI). The specific objectives of the study are as follows: </w:t>
      </w:r>
    </w:p>
    <w:p w14:paraId="64A76223" w14:textId="77777777" w:rsidR="009D64D3" w:rsidRPr="00B90638" w:rsidRDefault="009D64D3" w:rsidP="00B90638">
      <w:pPr>
        <w:pStyle w:val="ListParagraph"/>
        <w:numPr>
          <w:ilvl w:val="0"/>
          <w:numId w:val="7"/>
        </w:numPr>
        <w:spacing w:line="360" w:lineRule="auto"/>
        <w:jc w:val="both"/>
        <w:rPr>
          <w:rFonts w:ascii="Times New Roman" w:hAnsi="Times New Roman"/>
          <w:sz w:val="24"/>
        </w:rPr>
      </w:pPr>
      <w:r w:rsidRPr="00B90638">
        <w:rPr>
          <w:rFonts w:ascii="Times New Roman" w:hAnsi="Times New Roman"/>
          <w:b/>
          <w:sz w:val="24"/>
        </w:rPr>
        <w:t xml:space="preserve">Understand the Impact of Renewable Energy Consumption: </w:t>
      </w:r>
      <w:r w:rsidR="00CE2DC8" w:rsidRPr="00B90638">
        <w:rPr>
          <w:rFonts w:ascii="Times New Roman" w:hAnsi="Times New Roman"/>
          <w:sz w:val="24"/>
        </w:rPr>
        <w:t xml:space="preserve">This study intends </w:t>
      </w:r>
      <w:r w:rsidR="007B7DCE" w:rsidRPr="00B90638">
        <w:rPr>
          <w:rFonts w:ascii="Times New Roman" w:hAnsi="Times New Roman"/>
          <w:sz w:val="24"/>
        </w:rPr>
        <w:t>to</w:t>
      </w:r>
      <w:r w:rsidR="00CE2DC8" w:rsidRPr="00B90638">
        <w:rPr>
          <w:rFonts w:ascii="Times New Roman" w:hAnsi="Times New Roman"/>
          <w:sz w:val="24"/>
        </w:rPr>
        <w:t xml:space="preserve"> </w:t>
      </w:r>
      <w:r w:rsidR="00140857" w:rsidRPr="00B90638">
        <w:rPr>
          <w:rFonts w:ascii="Times New Roman" w:hAnsi="Times New Roman"/>
          <w:sz w:val="24"/>
        </w:rPr>
        <w:t xml:space="preserve">explore the connections between FDI and REC, focusing on </w:t>
      </w:r>
      <w:r w:rsidR="001B4CB2" w:rsidRPr="00B90638">
        <w:rPr>
          <w:rFonts w:ascii="Times New Roman" w:hAnsi="Times New Roman"/>
          <w:sz w:val="24"/>
        </w:rPr>
        <w:t>renewable energy's ecological advantages</w:t>
      </w:r>
      <w:r w:rsidR="00140857" w:rsidRPr="00B90638">
        <w:rPr>
          <w:rFonts w:ascii="Times New Roman" w:hAnsi="Times New Roman"/>
          <w:sz w:val="24"/>
        </w:rPr>
        <w:t xml:space="preserve"> and how much REC helps reduce</w:t>
      </w:r>
      <w:r w:rsidR="007B7DCE" w:rsidRPr="00B90638">
        <w:rPr>
          <w:rFonts w:ascii="Times New Roman" w:hAnsi="Times New Roman"/>
          <w:sz w:val="24"/>
        </w:rPr>
        <w:t xml:space="preserve"> CO2 emissions. </w:t>
      </w:r>
      <w:r w:rsidR="003B1660" w:rsidRPr="00B90638">
        <w:rPr>
          <w:rFonts w:ascii="Times New Roman" w:hAnsi="Times New Roman"/>
          <w:sz w:val="24"/>
        </w:rPr>
        <w:t xml:space="preserve">REC is significant in alleviating the </w:t>
      </w:r>
      <w:r w:rsidR="00CD2857" w:rsidRPr="00B90638">
        <w:rPr>
          <w:rFonts w:ascii="Times New Roman" w:hAnsi="Times New Roman"/>
          <w:sz w:val="24"/>
        </w:rPr>
        <w:t>environmental</w:t>
      </w:r>
      <w:r w:rsidR="003B1660" w:rsidRPr="00B90638">
        <w:rPr>
          <w:rFonts w:ascii="Times New Roman" w:hAnsi="Times New Roman"/>
          <w:sz w:val="24"/>
        </w:rPr>
        <w:t xml:space="preserve"> influence of economic development. </w:t>
      </w:r>
    </w:p>
    <w:p w14:paraId="046CC357" w14:textId="77777777" w:rsidR="009D64D3" w:rsidRPr="00B90638" w:rsidRDefault="003B1660" w:rsidP="00B90638">
      <w:pPr>
        <w:pStyle w:val="ListParagraph"/>
        <w:numPr>
          <w:ilvl w:val="0"/>
          <w:numId w:val="7"/>
        </w:numPr>
        <w:spacing w:line="360" w:lineRule="auto"/>
        <w:jc w:val="both"/>
        <w:rPr>
          <w:rFonts w:ascii="Times New Roman" w:hAnsi="Times New Roman"/>
          <w:sz w:val="24"/>
        </w:rPr>
      </w:pPr>
      <w:r w:rsidRPr="00B90638">
        <w:rPr>
          <w:rFonts w:ascii="Times New Roman" w:hAnsi="Times New Roman"/>
          <w:b/>
          <w:sz w:val="24"/>
        </w:rPr>
        <w:t>Examine the Connection Between CO2 Emissions and FDI:</w:t>
      </w:r>
      <w:r w:rsidRPr="00B90638">
        <w:rPr>
          <w:rFonts w:ascii="Times New Roman" w:hAnsi="Times New Roman"/>
          <w:sz w:val="24"/>
        </w:rPr>
        <w:t xml:space="preserve"> This study aims to investigate the </w:t>
      </w:r>
      <w:r w:rsidR="001B4CB2" w:rsidRPr="00B90638">
        <w:rPr>
          <w:rFonts w:ascii="Times New Roman" w:hAnsi="Times New Roman"/>
          <w:sz w:val="24"/>
        </w:rPr>
        <w:t>diverse</w:t>
      </w:r>
      <w:r w:rsidRPr="00B90638">
        <w:rPr>
          <w:rFonts w:ascii="Times New Roman" w:hAnsi="Times New Roman"/>
          <w:sz w:val="24"/>
        </w:rPr>
        <w:t xml:space="preserve"> connections between these two</w:t>
      </w:r>
      <w:r w:rsidR="00140857" w:rsidRPr="00B90638">
        <w:rPr>
          <w:rFonts w:ascii="Times New Roman" w:hAnsi="Times New Roman"/>
          <w:sz w:val="24"/>
        </w:rPr>
        <w:t xml:space="preserve">, and it involves several things. Host nations with low CO2 emissions experience a change in FDI towards ecologically well-served sectors or strong environmental rules for FDI. Additionally, this shows that </w:t>
      </w:r>
      <w:r w:rsidR="006C4B4E" w:rsidRPr="00B90638">
        <w:rPr>
          <w:rFonts w:ascii="Times New Roman" w:hAnsi="Times New Roman"/>
          <w:sz w:val="24"/>
        </w:rPr>
        <w:t xml:space="preserve">nations with lower CO2 emissions </w:t>
      </w:r>
      <w:r w:rsidR="00841E84" w:rsidRPr="00B90638">
        <w:rPr>
          <w:rFonts w:ascii="Times New Roman" w:hAnsi="Times New Roman"/>
          <w:sz w:val="24"/>
        </w:rPr>
        <w:t xml:space="preserve">are more attractive to environmentally aware investors. </w:t>
      </w:r>
    </w:p>
    <w:p w14:paraId="5B8EA64A" w14:textId="77777777" w:rsidR="009D64D3" w:rsidRPr="00B90638" w:rsidRDefault="00841E84" w:rsidP="00B90638">
      <w:pPr>
        <w:pStyle w:val="ListParagraph"/>
        <w:numPr>
          <w:ilvl w:val="0"/>
          <w:numId w:val="7"/>
        </w:numPr>
        <w:spacing w:line="360" w:lineRule="auto"/>
        <w:jc w:val="both"/>
        <w:rPr>
          <w:rFonts w:ascii="Times New Roman" w:hAnsi="Times New Roman"/>
          <w:sz w:val="24"/>
        </w:rPr>
      </w:pPr>
      <w:r w:rsidRPr="00B90638">
        <w:rPr>
          <w:rFonts w:ascii="Times New Roman" w:hAnsi="Times New Roman"/>
          <w:b/>
          <w:sz w:val="24"/>
        </w:rPr>
        <w:t>Analyze the Role of Technological Innovation:</w:t>
      </w:r>
      <w:r w:rsidRPr="00B90638">
        <w:rPr>
          <w:rFonts w:ascii="Times New Roman" w:hAnsi="Times New Roman"/>
          <w:sz w:val="24"/>
        </w:rPr>
        <w:t xml:space="preserve"> The study </w:t>
      </w:r>
      <w:r w:rsidR="00B96FEB" w:rsidRPr="00B90638">
        <w:rPr>
          <w:rFonts w:ascii="Times New Roman" w:hAnsi="Times New Roman"/>
          <w:sz w:val="24"/>
        </w:rPr>
        <w:t xml:space="preserve">aims to investigate the effects of technological innovation </w:t>
      </w:r>
      <w:r w:rsidR="00140857" w:rsidRPr="00B90638">
        <w:rPr>
          <w:rFonts w:ascii="Times New Roman" w:hAnsi="Times New Roman"/>
          <w:sz w:val="24"/>
        </w:rPr>
        <w:t>on FDI in the renewable energy sector</w:t>
      </w:r>
      <w:r w:rsidR="00B96FEB" w:rsidRPr="00B90638">
        <w:rPr>
          <w:rFonts w:ascii="Times New Roman" w:hAnsi="Times New Roman"/>
          <w:sz w:val="24"/>
        </w:rPr>
        <w:t>. Because for more FDI, the technical mec</w:t>
      </w:r>
      <w:r w:rsidR="005E30CA" w:rsidRPr="00B90638">
        <w:rPr>
          <w:rFonts w:ascii="Times New Roman" w:hAnsi="Times New Roman"/>
          <w:sz w:val="24"/>
        </w:rPr>
        <w:t>hanism plays a vital role in attracting. Examining how much technical innovation makes us more efficient, reliable, and cost-effective</w:t>
      </w:r>
      <w:r w:rsidR="00B96FEB" w:rsidRPr="00B90638">
        <w:rPr>
          <w:rFonts w:ascii="Times New Roman" w:hAnsi="Times New Roman"/>
          <w:sz w:val="24"/>
        </w:rPr>
        <w:t xml:space="preserve"> </w:t>
      </w:r>
      <w:r w:rsidR="005E30CA" w:rsidRPr="00B90638">
        <w:rPr>
          <w:rFonts w:ascii="Times New Roman" w:hAnsi="Times New Roman"/>
          <w:sz w:val="24"/>
        </w:rPr>
        <w:t xml:space="preserve">to enhance more FDI. </w:t>
      </w:r>
      <w:r w:rsidR="00B96FEB" w:rsidRPr="00B90638">
        <w:rPr>
          <w:rFonts w:ascii="Times New Roman" w:hAnsi="Times New Roman"/>
          <w:sz w:val="24"/>
        </w:rPr>
        <w:t xml:space="preserve"> </w:t>
      </w:r>
    </w:p>
    <w:p w14:paraId="0A8E3BE1" w14:textId="77777777" w:rsidR="00567103" w:rsidRPr="00B90638" w:rsidRDefault="00C0338C" w:rsidP="00567103">
      <w:pPr>
        <w:pStyle w:val="Heading2"/>
        <w:rPr>
          <w:rFonts w:ascii="Times New Roman" w:hAnsi="Times New Roman" w:cs="Times New Roman"/>
          <w:sz w:val="28"/>
        </w:rPr>
      </w:pPr>
      <w:bookmarkStart w:id="10" w:name="_Toc182049890"/>
      <w:r w:rsidRPr="00B90638">
        <w:rPr>
          <w:rFonts w:ascii="Times New Roman" w:hAnsi="Times New Roman" w:cs="Times New Roman"/>
          <w:sz w:val="28"/>
        </w:rPr>
        <w:t xml:space="preserve">1.4 </w:t>
      </w:r>
      <w:r w:rsidR="00567103" w:rsidRPr="00B90638">
        <w:rPr>
          <w:rFonts w:ascii="Times New Roman" w:hAnsi="Times New Roman" w:cs="Times New Roman"/>
          <w:sz w:val="28"/>
        </w:rPr>
        <w:t>Summary of the</w:t>
      </w:r>
      <w:r w:rsidR="00B90638">
        <w:rPr>
          <w:rFonts w:ascii="Times New Roman" w:hAnsi="Times New Roman" w:cs="Times New Roman"/>
          <w:sz w:val="28"/>
        </w:rPr>
        <w:t xml:space="preserve"> S</w:t>
      </w:r>
      <w:r w:rsidR="00567103" w:rsidRPr="00B90638">
        <w:rPr>
          <w:rFonts w:ascii="Times New Roman" w:hAnsi="Times New Roman" w:cs="Times New Roman"/>
          <w:sz w:val="28"/>
        </w:rPr>
        <w:t>tudy</w:t>
      </w:r>
      <w:bookmarkEnd w:id="10"/>
      <w:r w:rsidR="00567103" w:rsidRPr="00B90638">
        <w:rPr>
          <w:rFonts w:ascii="Times New Roman" w:hAnsi="Times New Roman" w:cs="Times New Roman"/>
          <w:sz w:val="28"/>
        </w:rPr>
        <w:t xml:space="preserve"> </w:t>
      </w:r>
    </w:p>
    <w:p w14:paraId="0D9BD5CC" w14:textId="77777777" w:rsidR="005070A4" w:rsidRDefault="00337C54" w:rsidP="00637719">
      <w:pPr>
        <w:spacing w:line="360" w:lineRule="auto"/>
        <w:jc w:val="both"/>
        <w:rPr>
          <w:rFonts w:ascii="Times New Roman" w:hAnsi="Times New Roman"/>
          <w:sz w:val="24"/>
        </w:rPr>
      </w:pPr>
      <w:r>
        <w:rPr>
          <w:rFonts w:ascii="Times New Roman" w:hAnsi="Times New Roman"/>
          <w:sz w:val="24"/>
        </w:rPr>
        <w:t xml:space="preserve">This research represents an extensive study of the role of clean energy inclusion, reduction of environmental degradation, and fostering technological innovation </w:t>
      </w:r>
      <w:r w:rsidR="005070A4">
        <w:rPr>
          <w:rFonts w:ascii="Times New Roman" w:hAnsi="Times New Roman"/>
          <w:sz w:val="24"/>
        </w:rPr>
        <w:t xml:space="preserve">in the inflows of foreign direct investment (FDI), focusing on sustainable development goals (SDG-7). In addition to these variables, other factors influence FDI, such as economic growth, financial development, technology transfer, job creation, infrastructure, market size, etc. </w:t>
      </w:r>
      <w:r w:rsidR="005E7E9E">
        <w:rPr>
          <w:rFonts w:ascii="Times New Roman" w:hAnsi="Times New Roman"/>
          <w:sz w:val="24"/>
        </w:rPr>
        <w:t xml:space="preserve">This engages several </w:t>
      </w:r>
      <w:r w:rsidR="005E7E9E">
        <w:rPr>
          <w:rFonts w:ascii="Times New Roman" w:hAnsi="Times New Roman"/>
          <w:sz w:val="24"/>
        </w:rPr>
        <w:lastRenderedPageBreak/>
        <w:t xml:space="preserve">econometric techniques to overcome all the challenges. </w:t>
      </w:r>
      <w:r w:rsidR="00007BC2">
        <w:rPr>
          <w:rFonts w:ascii="Times New Roman" w:hAnsi="Times New Roman"/>
          <w:sz w:val="24"/>
        </w:rPr>
        <w:t>The research plays a conducive role in probing the interconnection between renewable energy consumption (REC), carbon dioxide (CO2) emissions, and technological innovation (TI) and their policy implications for clean energy, carbon emissions reduction for economic development,</w:t>
      </w:r>
      <w:r w:rsidR="00DF546F">
        <w:rPr>
          <w:rFonts w:ascii="Times New Roman" w:hAnsi="Times New Roman"/>
          <w:sz w:val="24"/>
        </w:rPr>
        <w:t xml:space="preserve"> and sustainability to attract more foreign direct investment (FDI) inflows. </w:t>
      </w:r>
      <w:r w:rsidR="00CF4365">
        <w:rPr>
          <w:rFonts w:ascii="Times New Roman" w:hAnsi="Times New Roman"/>
          <w:sz w:val="24"/>
        </w:rPr>
        <w:t xml:space="preserve">For the role of innovation in economic </w:t>
      </w:r>
      <w:r w:rsidR="008E1A8A">
        <w:rPr>
          <w:rFonts w:ascii="Times New Roman" w:hAnsi="Times New Roman"/>
          <w:sz w:val="24"/>
        </w:rPr>
        <w:t xml:space="preserve">attraction, </w:t>
      </w:r>
      <w:r w:rsidR="00FA7BE2">
        <w:rPr>
          <w:rFonts w:ascii="Times New Roman" w:hAnsi="Times New Roman"/>
          <w:sz w:val="24"/>
        </w:rPr>
        <w:t>substantial</w:t>
      </w:r>
      <w:r w:rsidR="008E1A8A">
        <w:rPr>
          <w:rFonts w:ascii="Times New Roman" w:hAnsi="Times New Roman"/>
          <w:sz w:val="24"/>
        </w:rPr>
        <w:t xml:space="preserve"> facilities in countries will get more foreign investors. </w:t>
      </w:r>
      <w:r w:rsidR="00321701">
        <w:rPr>
          <w:rFonts w:ascii="Times New Roman" w:hAnsi="Times New Roman"/>
          <w:sz w:val="24"/>
        </w:rPr>
        <w:t>This research stresses the need for extensive policies that simultaneously encourage sustainable FDI, fos</w:t>
      </w:r>
      <w:r w:rsidR="00253D62">
        <w:rPr>
          <w:rFonts w:ascii="Times New Roman" w:hAnsi="Times New Roman"/>
          <w:sz w:val="24"/>
        </w:rPr>
        <w:t xml:space="preserve">ter technological advancements, promote clean energy as much as possible, and mitigate environmental deterioration. </w:t>
      </w:r>
      <w:r w:rsidR="00BF2127">
        <w:rPr>
          <w:rFonts w:ascii="Times New Roman" w:hAnsi="Times New Roman"/>
          <w:sz w:val="24"/>
        </w:rPr>
        <w:t xml:space="preserve">The findings provide invaluable perceptions for investors &amp; policymakers in chasing sustainable economic growth in contributing the factors to interact with the context of SDG-7. </w:t>
      </w:r>
      <w:r w:rsidR="00211121">
        <w:rPr>
          <w:rFonts w:ascii="Times New Roman" w:hAnsi="Times New Roman"/>
          <w:sz w:val="24"/>
        </w:rPr>
        <w:t xml:space="preserve">This gives an extensive analysis of the dynamics between these principle factors, contributing to a </w:t>
      </w:r>
      <w:r w:rsidR="007173FE">
        <w:rPr>
          <w:rFonts w:ascii="Times New Roman" w:hAnsi="Times New Roman"/>
          <w:sz w:val="24"/>
        </w:rPr>
        <w:t>broader</w:t>
      </w:r>
      <w:r w:rsidR="00F00336">
        <w:rPr>
          <w:rFonts w:ascii="Times New Roman" w:hAnsi="Times New Roman"/>
          <w:sz w:val="24"/>
        </w:rPr>
        <w:t xml:space="preserve"> address on sustainable economy. </w:t>
      </w:r>
    </w:p>
    <w:p w14:paraId="2E65A949" w14:textId="77777777" w:rsidR="00B90638" w:rsidRDefault="00B90638" w:rsidP="00637719">
      <w:pPr>
        <w:spacing w:line="360" w:lineRule="auto"/>
        <w:jc w:val="both"/>
        <w:rPr>
          <w:rFonts w:ascii="Times New Roman" w:hAnsi="Times New Roman"/>
          <w:sz w:val="24"/>
        </w:rPr>
      </w:pPr>
    </w:p>
    <w:p w14:paraId="0D1C1583" w14:textId="77777777" w:rsidR="00B90638" w:rsidRDefault="00B90638" w:rsidP="00637719">
      <w:pPr>
        <w:spacing w:line="360" w:lineRule="auto"/>
        <w:jc w:val="both"/>
        <w:rPr>
          <w:rFonts w:ascii="Times New Roman" w:hAnsi="Times New Roman"/>
          <w:sz w:val="24"/>
        </w:rPr>
      </w:pPr>
    </w:p>
    <w:p w14:paraId="0971FAB7" w14:textId="77777777" w:rsidR="00B90638" w:rsidRDefault="00B90638" w:rsidP="00637719">
      <w:pPr>
        <w:spacing w:line="360" w:lineRule="auto"/>
        <w:jc w:val="both"/>
        <w:rPr>
          <w:rFonts w:ascii="Times New Roman" w:hAnsi="Times New Roman"/>
          <w:sz w:val="24"/>
        </w:rPr>
      </w:pPr>
    </w:p>
    <w:p w14:paraId="74ABF3D4" w14:textId="77777777" w:rsidR="00B90638" w:rsidRDefault="00B90638" w:rsidP="00637719">
      <w:pPr>
        <w:spacing w:line="360" w:lineRule="auto"/>
        <w:jc w:val="both"/>
        <w:rPr>
          <w:rFonts w:ascii="Times New Roman" w:hAnsi="Times New Roman"/>
          <w:sz w:val="24"/>
        </w:rPr>
      </w:pPr>
    </w:p>
    <w:p w14:paraId="03B5F272" w14:textId="77777777" w:rsidR="00B90638" w:rsidRDefault="00B90638" w:rsidP="00637719">
      <w:pPr>
        <w:spacing w:line="360" w:lineRule="auto"/>
        <w:jc w:val="both"/>
        <w:rPr>
          <w:rFonts w:ascii="Times New Roman" w:hAnsi="Times New Roman"/>
          <w:sz w:val="24"/>
        </w:rPr>
      </w:pPr>
    </w:p>
    <w:p w14:paraId="7622BE93" w14:textId="77777777" w:rsidR="00B90638" w:rsidRDefault="00B90638" w:rsidP="00637719">
      <w:pPr>
        <w:spacing w:line="360" w:lineRule="auto"/>
        <w:jc w:val="both"/>
        <w:rPr>
          <w:rFonts w:ascii="Times New Roman" w:hAnsi="Times New Roman"/>
          <w:sz w:val="24"/>
        </w:rPr>
      </w:pPr>
    </w:p>
    <w:p w14:paraId="2DF61254" w14:textId="77777777" w:rsidR="00B90638" w:rsidRDefault="00B90638" w:rsidP="00637719">
      <w:pPr>
        <w:spacing w:line="360" w:lineRule="auto"/>
        <w:jc w:val="both"/>
        <w:rPr>
          <w:rFonts w:ascii="Times New Roman" w:hAnsi="Times New Roman"/>
          <w:sz w:val="24"/>
        </w:rPr>
      </w:pPr>
    </w:p>
    <w:p w14:paraId="5429DCFB" w14:textId="77777777" w:rsidR="00B90638" w:rsidRDefault="00B90638" w:rsidP="00637719">
      <w:pPr>
        <w:spacing w:line="360" w:lineRule="auto"/>
        <w:jc w:val="both"/>
        <w:rPr>
          <w:rFonts w:ascii="Times New Roman" w:hAnsi="Times New Roman"/>
          <w:sz w:val="24"/>
        </w:rPr>
      </w:pPr>
    </w:p>
    <w:p w14:paraId="650F796D" w14:textId="77777777" w:rsidR="00B90638" w:rsidRDefault="00B90638" w:rsidP="00637719">
      <w:pPr>
        <w:spacing w:line="360" w:lineRule="auto"/>
        <w:jc w:val="both"/>
        <w:rPr>
          <w:rFonts w:ascii="Times New Roman" w:hAnsi="Times New Roman"/>
          <w:sz w:val="24"/>
        </w:rPr>
      </w:pPr>
    </w:p>
    <w:p w14:paraId="1DB2282F" w14:textId="77777777" w:rsidR="00B90638" w:rsidRDefault="00B90638" w:rsidP="00637719">
      <w:pPr>
        <w:spacing w:line="360" w:lineRule="auto"/>
        <w:jc w:val="both"/>
        <w:rPr>
          <w:rFonts w:ascii="Times New Roman" w:hAnsi="Times New Roman"/>
          <w:sz w:val="24"/>
        </w:rPr>
      </w:pPr>
    </w:p>
    <w:p w14:paraId="56BC67E4" w14:textId="77777777" w:rsidR="00B90638" w:rsidRDefault="00B90638" w:rsidP="00637719">
      <w:pPr>
        <w:spacing w:line="360" w:lineRule="auto"/>
        <w:jc w:val="both"/>
        <w:rPr>
          <w:rFonts w:ascii="Times New Roman" w:hAnsi="Times New Roman"/>
          <w:sz w:val="24"/>
        </w:rPr>
      </w:pPr>
    </w:p>
    <w:p w14:paraId="14EA8759" w14:textId="77777777" w:rsidR="00B90638" w:rsidRDefault="00B90638" w:rsidP="00637719">
      <w:pPr>
        <w:spacing w:line="360" w:lineRule="auto"/>
        <w:jc w:val="both"/>
        <w:rPr>
          <w:rFonts w:ascii="Times New Roman" w:hAnsi="Times New Roman"/>
          <w:sz w:val="24"/>
        </w:rPr>
      </w:pPr>
    </w:p>
    <w:p w14:paraId="04571BEE" w14:textId="77777777" w:rsidR="00B90638" w:rsidRDefault="00B90638" w:rsidP="00637719">
      <w:pPr>
        <w:spacing w:line="360" w:lineRule="auto"/>
        <w:jc w:val="both"/>
        <w:rPr>
          <w:rFonts w:ascii="Times New Roman" w:hAnsi="Times New Roman"/>
          <w:sz w:val="24"/>
        </w:rPr>
      </w:pPr>
    </w:p>
    <w:p w14:paraId="1CD72E96" w14:textId="77777777" w:rsidR="00B90638" w:rsidRDefault="00B90638" w:rsidP="00637719">
      <w:pPr>
        <w:spacing w:line="360" w:lineRule="auto"/>
        <w:jc w:val="both"/>
        <w:rPr>
          <w:rFonts w:ascii="Times New Roman" w:hAnsi="Times New Roman"/>
          <w:sz w:val="24"/>
        </w:rPr>
      </w:pPr>
    </w:p>
    <w:p w14:paraId="06230205" w14:textId="77777777" w:rsidR="00B90638" w:rsidRDefault="00B90638" w:rsidP="00637719">
      <w:pPr>
        <w:spacing w:line="360" w:lineRule="auto"/>
        <w:jc w:val="both"/>
        <w:rPr>
          <w:rFonts w:ascii="Times New Roman" w:hAnsi="Times New Roman"/>
          <w:sz w:val="24"/>
        </w:rPr>
      </w:pPr>
    </w:p>
    <w:p w14:paraId="08111EE9" w14:textId="77777777" w:rsidR="00B90638" w:rsidRPr="00B90638" w:rsidRDefault="0004376D" w:rsidP="00567103">
      <w:pPr>
        <w:pStyle w:val="Heading1"/>
        <w:rPr>
          <w:rFonts w:ascii="Times New Roman" w:hAnsi="Times New Roman" w:cs="Times New Roman"/>
        </w:rPr>
      </w:pPr>
      <w:bookmarkStart w:id="11" w:name="_Toc182049891"/>
      <w:r>
        <w:rPr>
          <w:rFonts w:ascii="Times New Roman" w:hAnsi="Times New Roman" w:cs="Times New Roman"/>
        </w:rPr>
        <w:lastRenderedPageBreak/>
        <w:t>CHAPTE</w:t>
      </w:r>
      <w:r w:rsidR="00231A2A">
        <w:rPr>
          <w:rFonts w:ascii="Times New Roman" w:hAnsi="Times New Roman" w:cs="Times New Roman"/>
        </w:rPr>
        <w:t>R</w:t>
      </w:r>
      <w:r w:rsidR="00C0338C" w:rsidRPr="00B90638">
        <w:rPr>
          <w:rFonts w:ascii="Times New Roman" w:hAnsi="Times New Roman" w:cs="Times New Roman"/>
        </w:rPr>
        <w:t xml:space="preserve"> 02: </w:t>
      </w:r>
      <w:r w:rsidR="00B90638" w:rsidRPr="00B90638">
        <w:rPr>
          <w:rFonts w:ascii="Times New Roman" w:hAnsi="Times New Roman" w:cs="Times New Roman"/>
        </w:rPr>
        <w:t>LITERATURE REVIEW</w:t>
      </w:r>
      <w:bookmarkEnd w:id="11"/>
    </w:p>
    <w:p w14:paraId="13DB80C0" w14:textId="77777777" w:rsidR="00637719" w:rsidRPr="00642CE6" w:rsidRDefault="00642CE6" w:rsidP="00567103">
      <w:pPr>
        <w:pStyle w:val="Heading1"/>
      </w:pPr>
      <w:r>
        <w:t xml:space="preserve"> </w:t>
      </w:r>
    </w:p>
    <w:p w14:paraId="66E710C0" w14:textId="77777777" w:rsidR="006F6A09" w:rsidRDefault="00C0338C" w:rsidP="00567103">
      <w:pPr>
        <w:pStyle w:val="Heading2"/>
        <w:rPr>
          <w:rFonts w:ascii="Times New Roman" w:hAnsi="Times New Roman" w:cs="Times New Roman"/>
          <w:sz w:val="28"/>
        </w:rPr>
      </w:pPr>
      <w:bookmarkStart w:id="12" w:name="_Toc182049892"/>
      <w:r w:rsidRPr="00B90638">
        <w:rPr>
          <w:rFonts w:ascii="Times New Roman" w:hAnsi="Times New Roman" w:cs="Times New Roman"/>
          <w:sz w:val="28"/>
        </w:rPr>
        <w:t xml:space="preserve">2.1 </w:t>
      </w:r>
      <w:r w:rsidR="00D20BA9" w:rsidRPr="00B90638">
        <w:rPr>
          <w:rFonts w:ascii="Times New Roman" w:hAnsi="Times New Roman" w:cs="Times New Roman"/>
          <w:sz w:val="28"/>
        </w:rPr>
        <w:t>Renewable Energy Consumption</w:t>
      </w:r>
      <w:r w:rsidR="00637719" w:rsidRPr="00B90638">
        <w:rPr>
          <w:rFonts w:ascii="Times New Roman" w:hAnsi="Times New Roman" w:cs="Times New Roman"/>
          <w:sz w:val="28"/>
        </w:rPr>
        <w:t xml:space="preserve">  and FDI</w:t>
      </w:r>
      <w:bookmarkEnd w:id="12"/>
      <w:r w:rsidR="00D20BA9" w:rsidRPr="00B90638">
        <w:rPr>
          <w:rFonts w:ascii="Times New Roman" w:hAnsi="Times New Roman" w:cs="Times New Roman"/>
          <w:sz w:val="28"/>
        </w:rPr>
        <w:t xml:space="preserve"> </w:t>
      </w:r>
    </w:p>
    <w:p w14:paraId="497A8F22" w14:textId="77777777" w:rsidR="001876FC" w:rsidRPr="00C246CE" w:rsidRDefault="006617FD" w:rsidP="00C246CE">
      <w:pPr>
        <w:spacing w:line="360" w:lineRule="auto"/>
        <w:jc w:val="both"/>
        <w:rPr>
          <w:rFonts w:ascii="Times New Roman" w:hAnsi="Times New Roman" w:cs="Times New Roman"/>
          <w:sz w:val="32"/>
        </w:rPr>
      </w:pPr>
      <w:r w:rsidRPr="00C246CE">
        <w:rPr>
          <w:rFonts w:ascii="Times New Roman" w:hAnsi="Times New Roman" w:cs="Times New Roman"/>
          <w:sz w:val="24"/>
        </w:rPr>
        <w:t xml:space="preserve">Renewable energy </w:t>
      </w:r>
      <w:r w:rsidR="009652F3" w:rsidRPr="00C246CE">
        <w:rPr>
          <w:rFonts w:ascii="Times New Roman" w:hAnsi="Times New Roman" w:cs="Times New Roman"/>
          <w:sz w:val="24"/>
        </w:rPr>
        <w:t>offers a variety of amenities</w:t>
      </w:r>
      <w:r w:rsidR="00140857" w:rsidRPr="00C246CE">
        <w:rPr>
          <w:rFonts w:ascii="Times New Roman" w:hAnsi="Times New Roman" w:cs="Times New Roman"/>
          <w:sz w:val="24"/>
        </w:rPr>
        <w:t>, including a free energy source</w:t>
      </w:r>
      <w:r w:rsidR="009652F3" w:rsidRPr="00C246CE">
        <w:rPr>
          <w:rFonts w:ascii="Times New Roman" w:hAnsi="Times New Roman" w:cs="Times New Roman"/>
          <w:sz w:val="24"/>
        </w:rPr>
        <w:t>. This industry is propagation massively</w:t>
      </w:r>
      <w:r w:rsidR="006C4B4E" w:rsidRPr="00C246CE">
        <w:rPr>
          <w:rFonts w:ascii="Times New Roman" w:hAnsi="Times New Roman" w:cs="Times New Roman"/>
          <w:sz w:val="24"/>
        </w:rPr>
        <w:t>,</w:t>
      </w:r>
      <w:r w:rsidR="009652F3" w:rsidRPr="00C246CE">
        <w:rPr>
          <w:rFonts w:ascii="Times New Roman" w:hAnsi="Times New Roman" w:cs="Times New Roman"/>
          <w:sz w:val="24"/>
        </w:rPr>
        <w:t xml:space="preserve"> so the number of jobs being originated to design &amp; implement future renewable energy solutions. </w:t>
      </w:r>
      <w:r w:rsidR="00FC5B3D" w:rsidRPr="00C246CE">
        <w:rPr>
          <w:rFonts w:ascii="Times New Roman" w:hAnsi="Times New Roman" w:cs="Times New Roman"/>
          <w:sz w:val="24"/>
        </w:rPr>
        <w:t xml:space="preserve">About 6 billion people of the global population </w:t>
      </w:r>
      <w:r w:rsidR="00FC6278" w:rsidRPr="00C246CE">
        <w:rPr>
          <w:rFonts w:ascii="Times New Roman" w:hAnsi="Times New Roman" w:cs="Times New Roman"/>
          <w:sz w:val="24"/>
        </w:rPr>
        <w:t>depend on fossil fuels from other countries, making</w:t>
      </w:r>
      <w:r w:rsidR="00FC5B3D" w:rsidRPr="00C246CE">
        <w:rPr>
          <w:rFonts w:ascii="Times New Roman" w:hAnsi="Times New Roman" w:cs="Times New Roman"/>
          <w:sz w:val="24"/>
        </w:rPr>
        <w:t xml:space="preserve"> them </w:t>
      </w:r>
      <w:r w:rsidR="005C5E70" w:rsidRPr="00C246CE">
        <w:rPr>
          <w:rFonts w:ascii="Times New Roman" w:hAnsi="Times New Roman" w:cs="Times New Roman"/>
          <w:sz w:val="24"/>
        </w:rPr>
        <w:t xml:space="preserve">vulnerable to geopolitical collisions. Fossil fuels </w:t>
      </w:r>
      <w:r w:rsidR="001B4CB2" w:rsidRPr="00C246CE">
        <w:rPr>
          <w:rFonts w:ascii="Times New Roman" w:hAnsi="Times New Roman" w:cs="Times New Roman"/>
          <w:sz w:val="24"/>
        </w:rPr>
        <w:t>comprise</w:t>
      </w:r>
      <w:r w:rsidR="005C5E70" w:rsidRPr="00C246CE">
        <w:rPr>
          <w:rFonts w:ascii="Times New Roman" w:hAnsi="Times New Roman" w:cs="Times New Roman"/>
          <w:sz w:val="24"/>
        </w:rPr>
        <w:t xml:space="preserve"> more than 75% of greenhouse gas emissions worldwide and approximately 90% of carbon emissions; fossil fuels like coal, oil, gas, etc.</w:t>
      </w:r>
      <w:r w:rsidR="001B4CB2" w:rsidRPr="00C246CE">
        <w:rPr>
          <w:rFonts w:ascii="Times New Roman" w:hAnsi="Times New Roman" w:cs="Times New Roman"/>
          <w:sz w:val="24"/>
        </w:rPr>
        <w:t>,</w:t>
      </w:r>
      <w:r w:rsidR="005C5E70" w:rsidRPr="00C246CE">
        <w:rPr>
          <w:rFonts w:ascii="Times New Roman" w:hAnsi="Times New Roman" w:cs="Times New Roman"/>
          <w:sz w:val="24"/>
        </w:rPr>
        <w:t xml:space="preserve"> </w:t>
      </w:r>
      <w:r w:rsidR="006C4B4E" w:rsidRPr="00C246CE">
        <w:rPr>
          <w:rFonts w:ascii="Times New Roman" w:hAnsi="Times New Roman" w:cs="Times New Roman"/>
          <w:sz w:val="24"/>
        </w:rPr>
        <w:t xml:space="preserve">are the </w:t>
      </w:r>
      <w:r w:rsidR="001B4CB2" w:rsidRPr="00C246CE">
        <w:rPr>
          <w:rFonts w:ascii="Times New Roman" w:hAnsi="Times New Roman" w:cs="Times New Roman"/>
          <w:sz w:val="24"/>
        </w:rPr>
        <w:t>most significant</w:t>
      </w:r>
      <w:r w:rsidR="005C5E70" w:rsidRPr="00C246CE">
        <w:rPr>
          <w:rFonts w:ascii="Times New Roman" w:hAnsi="Times New Roman" w:cs="Times New Roman"/>
          <w:sz w:val="24"/>
        </w:rPr>
        <w:t xml:space="preserve"> contributors to climate change. </w:t>
      </w:r>
      <w:r w:rsidR="004F78CE">
        <w:rPr>
          <w:rFonts w:ascii="Times New Roman" w:hAnsi="Times New Roman" w:cs="Times New Roman"/>
          <w:sz w:val="24"/>
        </w:rPr>
        <w:t xml:space="preserve">For sustainable development, these things should be mitigate as soon as possible. </w:t>
      </w:r>
      <w:r w:rsidR="005C5E70" w:rsidRPr="00C246CE">
        <w:rPr>
          <w:rFonts w:ascii="Times New Roman" w:hAnsi="Times New Roman" w:cs="Times New Roman"/>
          <w:sz w:val="24"/>
        </w:rPr>
        <w:t>The International Renewable Energy Agency (IRENA) estimates that about 90% of the world’s electricity should come from rene</w:t>
      </w:r>
      <w:r w:rsidR="00112BA2" w:rsidRPr="00C246CE">
        <w:rPr>
          <w:rFonts w:ascii="Times New Roman" w:hAnsi="Times New Roman" w:cs="Times New Roman"/>
          <w:sz w:val="24"/>
        </w:rPr>
        <w:t xml:space="preserve">wable energy by 2050. </w:t>
      </w:r>
      <w:r w:rsidR="009652F3" w:rsidRPr="00C246CE">
        <w:rPr>
          <w:rFonts w:ascii="Times New Roman" w:hAnsi="Times New Roman" w:cs="Times New Roman"/>
          <w:sz w:val="24"/>
        </w:rPr>
        <w:t>Also</w:t>
      </w:r>
      <w:r w:rsidR="006650AA" w:rsidRPr="00C246CE">
        <w:rPr>
          <w:rFonts w:ascii="Times New Roman" w:hAnsi="Times New Roman" w:cs="Times New Roman"/>
          <w:sz w:val="24"/>
        </w:rPr>
        <w:t>,</w:t>
      </w:r>
      <w:r w:rsidR="009652F3" w:rsidRPr="00C246CE">
        <w:rPr>
          <w:rFonts w:ascii="Times New Roman" w:hAnsi="Times New Roman" w:cs="Times New Roman"/>
          <w:sz w:val="24"/>
        </w:rPr>
        <w:t xml:space="preserve"> </w:t>
      </w:r>
      <w:r w:rsidR="00140857" w:rsidRPr="00C246CE">
        <w:rPr>
          <w:rFonts w:ascii="Times New Roman" w:hAnsi="Times New Roman" w:cs="Times New Roman"/>
          <w:sz w:val="24"/>
        </w:rPr>
        <w:t>the enormous</w:t>
      </w:r>
      <w:r w:rsidR="009652F3" w:rsidRPr="00C246CE">
        <w:rPr>
          <w:rFonts w:ascii="Times New Roman" w:hAnsi="Times New Roman" w:cs="Times New Roman"/>
          <w:sz w:val="24"/>
        </w:rPr>
        <w:t xml:space="preserve"> </w:t>
      </w:r>
      <w:r w:rsidR="006650AA" w:rsidRPr="00C246CE">
        <w:rPr>
          <w:rFonts w:ascii="Times New Roman" w:hAnsi="Times New Roman" w:cs="Times New Roman"/>
          <w:sz w:val="24"/>
        </w:rPr>
        <w:t>advantage</w:t>
      </w:r>
      <w:r w:rsidR="009652F3" w:rsidRPr="00C246CE">
        <w:rPr>
          <w:rFonts w:ascii="Times New Roman" w:hAnsi="Times New Roman" w:cs="Times New Roman"/>
          <w:sz w:val="24"/>
        </w:rPr>
        <w:t xml:space="preserve"> of renewable energy is that </w:t>
      </w:r>
      <w:r w:rsidR="00140857" w:rsidRPr="00C246CE">
        <w:rPr>
          <w:rFonts w:ascii="Times New Roman" w:hAnsi="Times New Roman" w:cs="Times New Roman"/>
          <w:sz w:val="24"/>
        </w:rPr>
        <w:t>an influential</w:t>
      </w:r>
      <w:r w:rsidR="009652F3" w:rsidRPr="00C246CE">
        <w:rPr>
          <w:rFonts w:ascii="Times New Roman" w:hAnsi="Times New Roman" w:cs="Times New Roman"/>
          <w:sz w:val="24"/>
        </w:rPr>
        <w:t xml:space="preserve"> portion of it </w:t>
      </w:r>
      <w:r w:rsidR="006650AA" w:rsidRPr="00C246CE">
        <w:rPr>
          <w:rFonts w:ascii="Times New Roman" w:hAnsi="Times New Roman" w:cs="Times New Roman"/>
          <w:sz w:val="24"/>
        </w:rPr>
        <w:t xml:space="preserve">is </w:t>
      </w:r>
      <w:r w:rsidR="009652F3" w:rsidRPr="00C246CE">
        <w:rPr>
          <w:rFonts w:ascii="Times New Roman" w:hAnsi="Times New Roman" w:cs="Times New Roman"/>
          <w:sz w:val="24"/>
        </w:rPr>
        <w:t xml:space="preserve">considered green and </w:t>
      </w:r>
      <w:r w:rsidR="006650AA" w:rsidRPr="00C246CE">
        <w:rPr>
          <w:rFonts w:ascii="Times New Roman" w:hAnsi="Times New Roman" w:cs="Times New Roman"/>
          <w:sz w:val="24"/>
        </w:rPr>
        <w:t>clean energy. These are not the only ones that grant environmental advantages</w:t>
      </w:r>
      <w:r w:rsidR="006C4B4E" w:rsidRPr="00C246CE">
        <w:rPr>
          <w:rFonts w:ascii="Times New Roman" w:hAnsi="Times New Roman" w:cs="Times New Roman"/>
          <w:sz w:val="24"/>
        </w:rPr>
        <w:t xml:space="preserve">. </w:t>
      </w:r>
      <w:r w:rsidR="001B4CB2" w:rsidRPr="00C246CE">
        <w:rPr>
          <w:rFonts w:ascii="Times New Roman" w:hAnsi="Times New Roman" w:cs="Times New Roman"/>
          <w:sz w:val="24"/>
        </w:rPr>
        <w:t>Nuclear power generates very low carbon dioxide but</w:t>
      </w:r>
      <w:r w:rsidR="006650AA" w:rsidRPr="00C246CE">
        <w:rPr>
          <w:rFonts w:ascii="Times New Roman" w:hAnsi="Times New Roman" w:cs="Times New Roman"/>
          <w:sz w:val="24"/>
        </w:rPr>
        <w:t xml:space="preserve"> is also a zero-carbon energy source. </w:t>
      </w:r>
      <w:r w:rsidR="009A2A8B" w:rsidRPr="00C246CE">
        <w:rPr>
          <w:rFonts w:ascii="Times New Roman" w:hAnsi="Times New Roman" w:cs="Times New Roman"/>
          <w:sz w:val="24"/>
        </w:rPr>
        <w:t xml:space="preserve">To generate renewable energy, one must toilette the </w:t>
      </w:r>
      <w:r w:rsidR="00140857" w:rsidRPr="00C246CE">
        <w:rPr>
          <w:rFonts w:ascii="Times New Roman" w:hAnsi="Times New Roman" w:cs="Times New Roman"/>
          <w:sz w:val="24"/>
        </w:rPr>
        <w:t>earth's wind, sun, and heat, all profuse &amp; broadly distributed elements of nature,</w:t>
      </w:r>
      <w:r w:rsidR="009A2A8B" w:rsidRPr="00C246CE">
        <w:rPr>
          <w:rFonts w:ascii="Times New Roman" w:hAnsi="Times New Roman" w:cs="Times New Roman"/>
          <w:sz w:val="24"/>
        </w:rPr>
        <w:t xml:space="preserve"> to produce electricity. Compared to conventional</w:t>
      </w:r>
      <w:r w:rsidR="00BE4C0C" w:rsidRPr="00C246CE">
        <w:rPr>
          <w:rFonts w:ascii="Times New Roman" w:hAnsi="Times New Roman" w:cs="Times New Roman"/>
          <w:sz w:val="24"/>
        </w:rPr>
        <w:t xml:space="preserve"> sources of electricity, renewable energy significantly reduces the level of carbon dioxide emissions.  </w:t>
      </w:r>
    </w:p>
    <w:p w14:paraId="7DD1EF14" w14:textId="77777777" w:rsidR="00223C16" w:rsidRPr="006F6A09" w:rsidRDefault="00AC55EA" w:rsidP="00175598">
      <w:pPr>
        <w:spacing w:line="360" w:lineRule="auto"/>
        <w:jc w:val="both"/>
        <w:rPr>
          <w:rFonts w:ascii="Times New Roman" w:hAnsi="Times New Roman"/>
          <w:sz w:val="24"/>
        </w:rPr>
      </w:pPr>
      <w:r>
        <w:rPr>
          <w:rFonts w:ascii="Times New Roman" w:hAnsi="Times New Roman"/>
          <w:sz w:val="24"/>
        </w:rPr>
        <w:t xml:space="preserve">The existing literature has </w:t>
      </w:r>
      <w:r w:rsidR="00D23894">
        <w:rPr>
          <w:rFonts w:ascii="Times New Roman" w:hAnsi="Times New Roman"/>
          <w:sz w:val="24"/>
        </w:rPr>
        <w:t xml:space="preserve">found </w:t>
      </w:r>
      <w:r w:rsidR="00140857">
        <w:rPr>
          <w:rFonts w:ascii="Times New Roman" w:hAnsi="Times New Roman"/>
          <w:sz w:val="24"/>
        </w:rPr>
        <w:t xml:space="preserve">a positive link between FDI and renewable energy. According to the study </w:t>
      </w:r>
      <w:r w:rsidR="005D57B5">
        <w:rPr>
          <w:rFonts w:ascii="Times New Roman" w:hAnsi="Times New Roman"/>
          <w:sz w:val="24"/>
        </w:rPr>
        <w:fldChar w:fldCharType="begin"/>
      </w:r>
      <w:r w:rsidR="00EC7559">
        <w:rPr>
          <w:rFonts w:ascii="Times New Roman" w:hAnsi="Times New Roman"/>
          <w:sz w:val="24"/>
        </w:rPr>
        <w:instrText xml:space="preserve"> ADDIN EN.CITE &lt;EndNote&gt;&lt;Cite AuthorYear="1"&gt;&lt;Author&gt;Doytch&lt;/Author&gt;&lt;Year&gt;2016&lt;/Year&gt;&lt;RecNum&gt;41&lt;/RecNum&gt;&lt;DisplayText&gt;Doytch and Narayan (2016)&lt;/DisplayText&gt;&lt;record&gt;&lt;rec-number&gt;41&lt;/rec-number&gt;&lt;foreign-keys&gt;&lt;key app="EN" db-id="2rswdrwx5a2ft4efx58pf2saaf0fvztxt22a" timestamp="1709660229"&gt;41&lt;/key&gt;&lt;/foreign-keys&gt;&lt;ref-type name="Journal Article"&gt;17&lt;/ref-type&gt;&lt;contributors&gt;&lt;authors&gt;&lt;author&gt;Doytch, Nadia&lt;/author&gt;&lt;author&gt;Narayan, Seema&lt;/author&gt;&lt;/authors&gt;&lt;/contributors&gt;&lt;titles&gt;&lt;title&gt;Does FDI influence renewable energy consumption? An analysis of sectoral FDI impact on renewable and non-renewable industrial energy consumption&lt;/title&gt;&lt;secondary-title&gt;Energy Economics&lt;/secondary-title&gt;&lt;/titles&gt;&lt;periodical&gt;&lt;full-title&gt;Energy Economics&lt;/full-title&gt;&lt;/periodical&gt;&lt;pages&gt;291-301&lt;/pages&gt;&lt;volume&gt;54&lt;/volume&gt;&lt;dates&gt;&lt;year&gt;2016&lt;/year&gt;&lt;/dates&gt;&lt;isbn&gt;0140-9883&lt;/isbn&gt;&lt;urls&gt;&lt;/urls&gt;&lt;/record&gt;&lt;/Cite&gt;&lt;/EndNote&gt;</w:instrText>
      </w:r>
      <w:r w:rsidR="005D57B5">
        <w:rPr>
          <w:rFonts w:ascii="Times New Roman" w:hAnsi="Times New Roman"/>
          <w:sz w:val="24"/>
        </w:rPr>
        <w:fldChar w:fldCharType="separate"/>
      </w:r>
      <w:r w:rsidR="00EC7559">
        <w:rPr>
          <w:rFonts w:ascii="Times New Roman" w:hAnsi="Times New Roman"/>
          <w:noProof/>
          <w:sz w:val="24"/>
        </w:rPr>
        <w:t>Doytch and Narayan (2016)</w:t>
      </w:r>
      <w:r w:rsidR="005D57B5">
        <w:rPr>
          <w:rFonts w:ascii="Times New Roman" w:hAnsi="Times New Roman"/>
          <w:sz w:val="24"/>
        </w:rPr>
        <w:fldChar w:fldCharType="end"/>
      </w:r>
      <w:r w:rsidR="00F3007C">
        <w:rPr>
          <w:rFonts w:ascii="Times New Roman" w:hAnsi="Times New Roman"/>
          <w:sz w:val="24"/>
        </w:rPr>
        <w:t xml:space="preserve">, </w:t>
      </w:r>
      <w:r w:rsidR="00140857">
        <w:rPr>
          <w:rFonts w:ascii="Times New Roman" w:hAnsi="Times New Roman"/>
          <w:sz w:val="24"/>
        </w:rPr>
        <w:t>FDI can increase the use of renewable energy and indicate a move toward</w:t>
      </w:r>
      <w:r w:rsidR="00D22F84">
        <w:rPr>
          <w:rFonts w:ascii="Times New Roman" w:hAnsi="Times New Roman"/>
          <w:sz w:val="24"/>
        </w:rPr>
        <w:t xml:space="preserve"> clean energy sources. </w:t>
      </w:r>
      <w:r w:rsidR="00974810">
        <w:rPr>
          <w:rFonts w:ascii="Times New Roman" w:hAnsi="Times New Roman"/>
          <w:sz w:val="24"/>
        </w:rPr>
        <w:t xml:space="preserve"> </w:t>
      </w:r>
      <w:r w:rsidR="002E2867" w:rsidRPr="00FA71DD">
        <w:rPr>
          <w:rFonts w:ascii="Times New Roman" w:hAnsi="Times New Roman"/>
          <w:sz w:val="24"/>
        </w:rPr>
        <w:t>Also</w:t>
      </w:r>
      <w:r w:rsidR="00AD0F57" w:rsidRPr="00FA71DD">
        <w:rPr>
          <w:rFonts w:ascii="Times New Roman" w:hAnsi="Times New Roman"/>
          <w:sz w:val="24"/>
        </w:rPr>
        <w:t>,</w:t>
      </w:r>
      <w:r w:rsidR="002E2867" w:rsidRPr="00FA71DD">
        <w:rPr>
          <w:rFonts w:ascii="Times New Roman" w:hAnsi="Times New Roman"/>
          <w:sz w:val="24"/>
        </w:rPr>
        <w:t xml:space="preserve"> the study of </w:t>
      </w:r>
      <w:r w:rsidR="00AD0F57" w:rsidRPr="00FA71DD">
        <w:rPr>
          <w:rFonts w:ascii="Times New Roman" w:hAnsi="Times New Roman"/>
          <w:sz w:val="24"/>
        </w:rPr>
        <w:fldChar w:fldCharType="begin"/>
      </w:r>
      <w:r w:rsidR="00EC7559">
        <w:rPr>
          <w:rFonts w:ascii="Times New Roman" w:hAnsi="Times New Roman"/>
          <w:sz w:val="24"/>
        </w:rPr>
        <w:instrText xml:space="preserve"> ADDIN EN.CITE &lt;EndNote&gt;&lt;Cite AuthorYear="1"&gt;&lt;Author&gt;Khandker&lt;/Author&gt;&lt;Year&gt;2018&lt;/Year&gt;&lt;RecNum&gt;97&lt;/RecNum&gt;&lt;DisplayText&gt;Khandker, Amin et al. (2018)&lt;/DisplayText&gt;&lt;record&gt;&lt;rec-number&gt;97&lt;/rec-number&gt;&lt;foreign-keys&gt;&lt;key app="EN" db-id="2rswdrwx5a2ft4efx58pf2saaf0fvztxt22a" timestamp="1710968158"&gt;97&lt;/key&gt;&lt;/foreign-keys&gt;&lt;ref-type name="Journal Article"&gt;17&lt;/ref-type&gt;&lt;contributors&gt;&lt;authors&gt;&lt;author&gt;Khandker, Lamia Lazmi&lt;/author&gt;&lt;author&gt;Amin, Sakib B&lt;/author&gt;&lt;author&gt;Khan, Farhan&lt;/author&gt;&lt;/authors&gt;&lt;/contributors&gt;&lt;titles&gt;&lt;title&gt;Renewable energy consumption and foreign direct investment: Reports from Bangladesh&lt;/title&gt;&lt;secondary-title&gt;Journal of Accounting&lt;/secondary-title&gt;&lt;/titles&gt;&lt;periodical&gt;&lt;full-title&gt;Journal of Accounting&lt;/full-title&gt;&lt;/periodical&gt;&lt;volume&gt;8&lt;/volume&gt;&lt;number&gt;3&lt;/number&gt;&lt;dates&gt;&lt;year&gt;2018&lt;/year&gt;&lt;/dates&gt;&lt;urls&gt;&lt;/urls&gt;&lt;/record&gt;&lt;/Cite&gt;&lt;/EndNote&gt;</w:instrText>
      </w:r>
      <w:r w:rsidR="00AD0F57" w:rsidRPr="00FA71DD">
        <w:rPr>
          <w:rFonts w:ascii="Times New Roman" w:hAnsi="Times New Roman"/>
          <w:sz w:val="24"/>
        </w:rPr>
        <w:fldChar w:fldCharType="separate"/>
      </w:r>
      <w:r w:rsidR="00EC7559">
        <w:rPr>
          <w:rFonts w:ascii="Times New Roman" w:hAnsi="Times New Roman"/>
          <w:noProof/>
          <w:sz w:val="24"/>
        </w:rPr>
        <w:t>Khandker, Amin et al. (2018)</w:t>
      </w:r>
      <w:r w:rsidR="00AD0F57" w:rsidRPr="00FA71DD">
        <w:rPr>
          <w:rFonts w:ascii="Times New Roman" w:hAnsi="Times New Roman"/>
          <w:sz w:val="24"/>
        </w:rPr>
        <w:fldChar w:fldCharType="end"/>
      </w:r>
      <w:r w:rsidR="00AD0F57" w:rsidRPr="00FA71DD">
        <w:rPr>
          <w:rFonts w:ascii="Times New Roman" w:hAnsi="Times New Roman"/>
          <w:sz w:val="24"/>
        </w:rPr>
        <w:t xml:space="preserve"> discovers a positive relationship between FDI &amp; renewable energy. </w:t>
      </w:r>
      <w:r w:rsidR="00C74094">
        <w:rPr>
          <w:rFonts w:ascii="Times New Roman" w:hAnsi="Times New Roman"/>
          <w:sz w:val="24"/>
        </w:rPr>
        <w:t xml:space="preserve">This literature </w:t>
      </w:r>
      <w:r w:rsidR="00C74094" w:rsidRPr="00C74094">
        <w:rPr>
          <w:rFonts w:ascii="Times New Roman" w:hAnsi="Times New Roman"/>
          <w:sz w:val="24"/>
        </w:rPr>
        <w:t xml:space="preserve">expresses that </w:t>
      </w:r>
      <w:r w:rsidR="006C4B4E">
        <w:rPr>
          <w:rFonts w:ascii="Times New Roman" w:hAnsi="Times New Roman"/>
          <w:sz w:val="24"/>
        </w:rPr>
        <w:t>Bangladesh has performed marvelously for stable economic growth and achieving millennium developments</w:t>
      </w:r>
      <w:r w:rsidR="00C74094" w:rsidRPr="00C74094">
        <w:rPr>
          <w:rFonts w:ascii="Times New Roman" w:hAnsi="Times New Roman"/>
          <w:sz w:val="24"/>
        </w:rPr>
        <w:t xml:space="preserve">. Since 1980, Bangladesh has </w:t>
      </w:r>
      <w:r w:rsidR="006C4B4E">
        <w:rPr>
          <w:rFonts w:ascii="Times New Roman" w:hAnsi="Times New Roman"/>
          <w:sz w:val="24"/>
        </w:rPr>
        <w:t>experienced a fast increase in FDI inflow with cheap labor</w:t>
      </w:r>
      <w:r w:rsidR="00C74094" w:rsidRPr="00C74094">
        <w:rPr>
          <w:rFonts w:ascii="Times New Roman" w:hAnsi="Times New Roman"/>
          <w:sz w:val="24"/>
        </w:rPr>
        <w:t xml:space="preserve"> </w:t>
      </w:r>
      <w:r w:rsidR="00C74094">
        <w:rPr>
          <w:rFonts w:ascii="Times New Roman" w:hAnsi="Times New Roman"/>
          <w:sz w:val="24"/>
        </w:rPr>
        <w:t xml:space="preserve">and stable economic conditions </w:t>
      </w:r>
      <w:r w:rsidR="00172F6D">
        <w:rPr>
          <w:rFonts w:ascii="Times New Roman" w:hAnsi="Times New Roman"/>
          <w:sz w:val="24"/>
        </w:rPr>
        <w:t xml:space="preserve">through the </w:t>
      </w:r>
      <w:r w:rsidR="00C74094" w:rsidRPr="00C74094">
        <w:rPr>
          <w:rFonts w:ascii="Times New Roman" w:hAnsi="Times New Roman"/>
          <w:sz w:val="24"/>
        </w:rPr>
        <w:t>neoclassica</w:t>
      </w:r>
      <w:r w:rsidR="00172F6D">
        <w:rPr>
          <w:rFonts w:ascii="Times New Roman" w:hAnsi="Times New Roman"/>
          <w:sz w:val="24"/>
        </w:rPr>
        <w:t>l model</w:t>
      </w:r>
      <w:r w:rsidR="00C74094">
        <w:rPr>
          <w:rFonts w:ascii="Times New Roman" w:hAnsi="Times New Roman"/>
          <w:sz w:val="24"/>
        </w:rPr>
        <w:t xml:space="preserve">. </w:t>
      </w:r>
      <w:r w:rsidR="00AD0F57" w:rsidRPr="00FA71DD">
        <w:rPr>
          <w:rFonts w:ascii="Times New Roman" w:hAnsi="Times New Roman"/>
          <w:sz w:val="24"/>
        </w:rPr>
        <w:t xml:space="preserve">The study </w:t>
      </w:r>
      <w:r w:rsidR="005B6EF4" w:rsidRPr="00FA71DD">
        <w:rPr>
          <w:rFonts w:ascii="Times New Roman" w:hAnsi="Times New Roman"/>
          <w:sz w:val="24"/>
        </w:rPr>
        <w:t xml:space="preserve">was </w:t>
      </w:r>
      <w:r w:rsidR="00AD0F57" w:rsidRPr="00FA71DD">
        <w:rPr>
          <w:rFonts w:ascii="Times New Roman" w:hAnsi="Times New Roman"/>
          <w:sz w:val="24"/>
        </w:rPr>
        <w:t>conducted</w:t>
      </w:r>
      <w:r w:rsidR="00D80F23" w:rsidRPr="00FA71DD">
        <w:rPr>
          <w:rFonts w:ascii="Times New Roman" w:hAnsi="Times New Roman"/>
          <w:sz w:val="24"/>
        </w:rPr>
        <w:t xml:space="preserve"> in Bangladesh</w:t>
      </w:r>
      <w:r w:rsidR="006C4B4E">
        <w:rPr>
          <w:rFonts w:ascii="Times New Roman" w:hAnsi="Times New Roman"/>
          <w:sz w:val="24"/>
        </w:rPr>
        <w:t>, and they found that long-run connections have occurred; thus,</w:t>
      </w:r>
      <w:r w:rsidR="00D80F23" w:rsidRPr="00FA71DD">
        <w:rPr>
          <w:rFonts w:ascii="Times New Roman" w:hAnsi="Times New Roman"/>
          <w:sz w:val="24"/>
        </w:rPr>
        <w:t xml:space="preserve"> FDI influences renewable energy uses more &amp; more. </w:t>
      </w:r>
      <w:r w:rsidR="006355D7" w:rsidRPr="00FA71DD">
        <w:rPr>
          <w:rFonts w:ascii="Times New Roman" w:hAnsi="Times New Roman"/>
          <w:sz w:val="24"/>
        </w:rPr>
        <w:t xml:space="preserve">Appealing more FDI could </w:t>
      </w:r>
      <w:r w:rsidR="001B4CB2">
        <w:rPr>
          <w:rFonts w:ascii="Times New Roman" w:hAnsi="Times New Roman"/>
          <w:sz w:val="24"/>
        </w:rPr>
        <w:t>favor</w:t>
      </w:r>
      <w:r w:rsidR="006355D7" w:rsidRPr="00FA71DD">
        <w:rPr>
          <w:rFonts w:ascii="Times New Roman" w:hAnsi="Times New Roman"/>
          <w:sz w:val="24"/>
        </w:rPr>
        <w:t xml:space="preserve"> developing investment in the renewable energy sector. </w:t>
      </w:r>
      <w:r w:rsidR="001B4CB2">
        <w:rPr>
          <w:rFonts w:ascii="Times New Roman" w:hAnsi="Times New Roman"/>
          <w:sz w:val="24"/>
        </w:rPr>
        <w:t>This</w:t>
      </w:r>
      <w:r w:rsidR="001537BB" w:rsidRPr="008D5C6A">
        <w:rPr>
          <w:rFonts w:ascii="Times New Roman" w:hAnsi="Times New Roman"/>
          <w:sz w:val="24"/>
        </w:rPr>
        <w:t xml:space="preserve"> study </w:t>
      </w:r>
      <w:r w:rsidR="001537BB" w:rsidRPr="008D5C6A">
        <w:rPr>
          <w:rFonts w:ascii="Times New Roman" w:hAnsi="Times New Roman"/>
          <w:sz w:val="24"/>
        </w:rPr>
        <w:fldChar w:fldCharType="begin"/>
      </w:r>
      <w:r w:rsidR="00EC7559">
        <w:rPr>
          <w:rFonts w:ascii="Times New Roman" w:hAnsi="Times New Roman"/>
          <w:sz w:val="24"/>
        </w:rPr>
        <w:instrText xml:space="preserve"> ADDIN EN.CITE &lt;EndNote&gt;&lt;Cite AuthorYear="1"&gt;&lt;Author&gt;Shahbaz&lt;/Author&gt;&lt;Year&gt;2022&lt;/Year&gt;&lt;RecNum&gt;100&lt;/RecNum&gt;&lt;DisplayText&gt;Shahbaz, Sinha et al. (2022)&lt;/DisplayText&gt;&lt;record&gt;&lt;rec-number&gt;100&lt;/rec-number&gt;&lt;foreign-keys&gt;&lt;key app="EN" db-id="2rswdrwx5a2ft4efx58pf2saaf0fvztxt22a" timestamp="1713536039"&gt;100&lt;/key&gt;&lt;/foreign-keys&gt;&lt;ref-type name="Journal Article"&gt;17&lt;/ref-type&gt;&lt;contributors&gt;&lt;authors&gt;&lt;author&gt;Shahbaz, Muhammad&lt;/author&gt;&lt;author&gt;Sinha, Avik&lt;/author&gt;&lt;author&gt;Raghutla, Chandrashekar&lt;/author&gt;&lt;author&gt;Vo, Xuan Vinh&lt;/author&gt;&lt;/authors&gt;&lt;/contributors&gt;&lt;titles&gt;&lt;title&gt;Decomposing scale and technique effects of financial development and foreign direct investment on renewable energy consumption&lt;/title&gt;&lt;secondary-title&gt;Energy&lt;/secondary-title&gt;&lt;/titles&gt;&lt;periodical&gt;&lt;full-title&gt;Energy&lt;/full-title&gt;&lt;/periodical&gt;&lt;pages&gt;121758&lt;/pages&gt;&lt;volume&gt;238&lt;/volume&gt;&lt;dates&gt;&lt;year&gt;2022&lt;/year&gt;&lt;/dates&gt;&lt;isbn&gt;0360-5442&lt;/isbn&gt;&lt;urls&gt;&lt;/urls&gt;&lt;/record&gt;&lt;/Cite&gt;&lt;/EndNote&gt;</w:instrText>
      </w:r>
      <w:r w:rsidR="001537BB" w:rsidRPr="008D5C6A">
        <w:rPr>
          <w:rFonts w:ascii="Times New Roman" w:hAnsi="Times New Roman"/>
          <w:sz w:val="24"/>
        </w:rPr>
        <w:fldChar w:fldCharType="separate"/>
      </w:r>
      <w:r w:rsidR="00EC7559">
        <w:rPr>
          <w:rFonts w:ascii="Times New Roman" w:hAnsi="Times New Roman"/>
          <w:noProof/>
          <w:sz w:val="24"/>
        </w:rPr>
        <w:t>Shahbaz, Sinha et al. (2022)</w:t>
      </w:r>
      <w:r w:rsidR="001537BB" w:rsidRPr="008D5C6A">
        <w:rPr>
          <w:rFonts w:ascii="Times New Roman" w:hAnsi="Times New Roman"/>
          <w:sz w:val="24"/>
        </w:rPr>
        <w:fldChar w:fldCharType="end"/>
      </w:r>
      <w:r w:rsidR="001B4CB2">
        <w:rPr>
          <w:rFonts w:ascii="Times New Roman" w:hAnsi="Times New Roman"/>
          <w:sz w:val="24"/>
        </w:rPr>
        <w:t xml:space="preserve"> </w:t>
      </w:r>
      <w:r w:rsidR="001537BB" w:rsidRPr="008D5C6A">
        <w:rPr>
          <w:rFonts w:ascii="Times New Roman" w:hAnsi="Times New Roman"/>
          <w:sz w:val="24"/>
        </w:rPr>
        <w:t>exposed many elements that affect a country’s usage of renewable energy &amp; the study examined data coll</w:t>
      </w:r>
      <w:r w:rsidR="001B4CB2">
        <w:rPr>
          <w:rFonts w:ascii="Times New Roman" w:hAnsi="Times New Roman"/>
          <w:sz w:val="24"/>
        </w:rPr>
        <w:t>ected in almost  20-year years</w:t>
      </w:r>
      <w:r w:rsidR="001537BB" w:rsidRPr="008D5C6A">
        <w:rPr>
          <w:rFonts w:ascii="Times New Roman" w:hAnsi="Times New Roman"/>
          <w:sz w:val="24"/>
        </w:rPr>
        <w:t xml:space="preserve"> from 39 nations. FDI &amp; financial development are linked to enhancing the use of renewable energy</w:t>
      </w:r>
      <w:r w:rsidR="006C4B4E">
        <w:rPr>
          <w:rFonts w:ascii="Times New Roman" w:hAnsi="Times New Roman"/>
          <w:sz w:val="24"/>
        </w:rPr>
        <w:t>,</w:t>
      </w:r>
      <w:r w:rsidR="001537BB" w:rsidRPr="008D5C6A">
        <w:rPr>
          <w:rFonts w:ascii="Times New Roman" w:hAnsi="Times New Roman"/>
          <w:sz w:val="24"/>
        </w:rPr>
        <w:t xml:space="preserve"> also considering a composition effect negatively over time. </w:t>
      </w:r>
      <w:r w:rsidR="00A62DA4" w:rsidRPr="00FA71DD">
        <w:rPr>
          <w:rFonts w:ascii="Times New Roman" w:hAnsi="Times New Roman"/>
          <w:sz w:val="24"/>
        </w:rPr>
        <w:t xml:space="preserve">This literature </w:t>
      </w:r>
      <w:r w:rsidR="00A62DA4" w:rsidRPr="00FA71DD">
        <w:rPr>
          <w:rFonts w:ascii="Times New Roman" w:hAnsi="Times New Roman"/>
          <w:sz w:val="24"/>
        </w:rPr>
        <w:fldChar w:fldCharType="begin"/>
      </w:r>
      <w:r w:rsidR="00EC7559">
        <w:rPr>
          <w:rFonts w:ascii="Times New Roman" w:hAnsi="Times New Roman"/>
          <w:sz w:val="24"/>
        </w:rPr>
        <w:instrText xml:space="preserve"> ADDIN EN.CITE &lt;EndNote&gt;&lt;Cite AuthorYear="1"&gt;&lt;Author&gt;Tan&lt;/Author&gt;&lt;Year&gt;2022&lt;/Year&gt;&lt;RecNum&gt;117&lt;/RecNum&gt;&lt;DisplayText&gt;Tan and Uprasen (2022)&lt;/DisplayText&gt;&lt;record&gt;&lt;rec-number&gt;117&lt;/rec-number&gt;&lt;foreign-keys&gt;&lt;key app="EN" db-id="2rswdrwx5a2ft4efx58pf2saaf0fvztxt22a" timestamp="1714245184"&gt;117&lt;/key&gt;&lt;/foreign-keys&gt;&lt;ref-type name="Journal Article"&gt;17&lt;/ref-type&gt;&lt;contributors&gt;&lt;authors&gt;&lt;author&gt;Tan, Yan&lt;/author&gt;&lt;author&gt;Uprasen, Utai&lt;/author&gt;&lt;/authors&gt;&lt;/contributors&gt;&lt;titles&gt;&lt;title&gt;The effect of foreign direct investment on renewable energy consumption subject to the moderating effect of environmental regulation: Evidence from the BRICS countries&lt;/title&gt;&lt;secondary-title&gt;Renewable Energy&lt;/secondary-title&gt;&lt;/titles&gt;&lt;periodical&gt;&lt;full-title&gt;Renewable Energy&lt;/full-title&gt;&lt;/periodical&gt;&lt;pages&gt;135-149&lt;/pages&gt;&lt;volume&gt;201&lt;/volume&gt;&lt;dates&gt;&lt;year&gt;2022&lt;/year&gt;&lt;/dates&gt;&lt;isbn&gt;0960-1481&lt;/isbn&gt;&lt;urls&gt;&lt;/urls&gt;&lt;/record&gt;&lt;/Cite&gt;&lt;/EndNote&gt;</w:instrText>
      </w:r>
      <w:r w:rsidR="00A62DA4" w:rsidRPr="00FA71DD">
        <w:rPr>
          <w:rFonts w:ascii="Times New Roman" w:hAnsi="Times New Roman"/>
          <w:sz w:val="24"/>
        </w:rPr>
        <w:fldChar w:fldCharType="separate"/>
      </w:r>
      <w:r w:rsidR="00EC7559">
        <w:rPr>
          <w:rFonts w:ascii="Times New Roman" w:hAnsi="Times New Roman"/>
          <w:noProof/>
          <w:sz w:val="24"/>
        </w:rPr>
        <w:t>Tan and Uprasen (2022)</w:t>
      </w:r>
      <w:r w:rsidR="00A62DA4" w:rsidRPr="00FA71DD">
        <w:rPr>
          <w:rFonts w:ascii="Times New Roman" w:hAnsi="Times New Roman"/>
          <w:sz w:val="24"/>
        </w:rPr>
        <w:fldChar w:fldCharType="end"/>
      </w:r>
      <w:r w:rsidR="00A62DA4" w:rsidRPr="00FA71DD">
        <w:rPr>
          <w:rFonts w:ascii="Times New Roman" w:hAnsi="Times New Roman"/>
          <w:sz w:val="24"/>
        </w:rPr>
        <w:t>, expresses both positive &amp; negative sides</w:t>
      </w:r>
      <w:r w:rsidR="006C4B4E">
        <w:rPr>
          <w:rFonts w:ascii="Times New Roman" w:hAnsi="Times New Roman"/>
          <w:sz w:val="24"/>
        </w:rPr>
        <w:t>, as</w:t>
      </w:r>
      <w:r w:rsidR="00A62DA4" w:rsidRPr="00FA71DD">
        <w:rPr>
          <w:rFonts w:ascii="Times New Roman" w:hAnsi="Times New Roman"/>
          <w:sz w:val="24"/>
        </w:rPr>
        <w:t xml:space="preserve"> strong environmental regulations can promote REC and low-rigidity </w:t>
      </w:r>
      <w:r w:rsidR="00A62DA4" w:rsidRPr="00FA71DD">
        <w:rPr>
          <w:rFonts w:ascii="Times New Roman" w:hAnsi="Times New Roman"/>
          <w:sz w:val="24"/>
        </w:rPr>
        <w:lastRenderedPageBreak/>
        <w:t xml:space="preserve">environmental legislation can reduce REC with the help of foreign direct investment (FDI). </w:t>
      </w:r>
      <w:r w:rsidR="001B4CB2">
        <w:rPr>
          <w:rFonts w:ascii="Times New Roman" w:hAnsi="Times New Roman"/>
          <w:sz w:val="24"/>
        </w:rPr>
        <w:t xml:space="preserve">Stricter legislation can benefit REC's progress, while weak legislation can lead to </w:t>
      </w:r>
      <w:r w:rsidR="009E3BFE" w:rsidRPr="00FA71DD">
        <w:rPr>
          <w:rFonts w:ascii="Times New Roman" w:hAnsi="Times New Roman"/>
          <w:sz w:val="24"/>
        </w:rPr>
        <w:t xml:space="preserve">FDI. </w:t>
      </w:r>
      <w:r w:rsidR="00B80820" w:rsidRPr="00FA71DD">
        <w:rPr>
          <w:rFonts w:ascii="Times New Roman" w:hAnsi="Times New Roman"/>
          <w:sz w:val="24"/>
        </w:rPr>
        <w:t xml:space="preserve">In Southeast Asia, FDI </w:t>
      </w:r>
      <w:r w:rsidR="001B4CB2">
        <w:rPr>
          <w:rFonts w:ascii="Times New Roman" w:hAnsi="Times New Roman"/>
          <w:sz w:val="24"/>
        </w:rPr>
        <w:t>positively impacts</w:t>
      </w:r>
      <w:r w:rsidR="00B80820" w:rsidRPr="00FA71DD">
        <w:rPr>
          <w:rFonts w:ascii="Times New Roman" w:hAnsi="Times New Roman"/>
          <w:sz w:val="24"/>
        </w:rPr>
        <w:t xml:space="preserve"> renewable energy consumption </w:t>
      </w:r>
      <w:r w:rsidR="00B80820" w:rsidRPr="00FA71DD">
        <w:rPr>
          <w:rFonts w:ascii="Times New Roman" w:hAnsi="Times New Roman"/>
          <w:sz w:val="24"/>
        </w:rPr>
        <w:fldChar w:fldCharType="begin"/>
      </w:r>
      <w:r w:rsidR="0050695F">
        <w:rPr>
          <w:rFonts w:ascii="Times New Roman" w:hAnsi="Times New Roman"/>
          <w:sz w:val="24"/>
        </w:rPr>
        <w:instrText xml:space="preserve"> ADDIN EN.CITE &lt;EndNote&gt;&lt;Cite AuthorYear="1"&gt;&lt;Author&gt;Mai&lt;/Author&gt;&lt;Year&gt;2023&lt;/Year&gt;&lt;RecNum&gt;179&lt;/RecNum&gt;&lt;DisplayText&gt;Mai (2023)&lt;/DisplayText&gt;&lt;record&gt;&lt;rec-number&gt;179&lt;/rec-number&gt;&lt;foreign-keys&gt;&lt;key app="EN" db-id="2rswdrwx5a2ft4efx58pf2saaf0fvztxt22a" timestamp="1716552671"&gt;179&lt;/key&gt;&lt;/foreign-keys&gt;&lt;ref-type name="Journal Article"&gt;17&lt;/ref-type&gt;&lt;contributors&gt;&lt;authors&gt;&lt;author&gt;Mai, Tran Ngoc&lt;/author&gt;&lt;/authors&gt;&lt;/contributors&gt;&lt;titles&gt;&lt;title&gt;Renewable Energy, GDP (Gross Domestic Product), FDI (Foreign Direct Investment) and CO2 Emissions in Southeast Asia Countries&lt;/title&gt;&lt;secondary-title&gt;International Journal of Energy Economics and Policy&lt;/secondary-title&gt;&lt;/titles&gt;&lt;periodical&gt;&lt;full-title&gt;International Journal of Energy Economics and Policy&lt;/full-title&gt;&lt;/periodical&gt;&lt;pages&gt;284-289&lt;/pages&gt;&lt;volume&gt;13&lt;/volume&gt;&lt;number&gt;2&lt;/number&gt;&lt;dates&gt;&lt;year&gt;2023&lt;/year&gt;&lt;/dates&gt;&lt;urls&gt;&lt;/urls&gt;&lt;/record&gt;&lt;/Cite&gt;&lt;/EndNote&gt;</w:instrText>
      </w:r>
      <w:r w:rsidR="00B80820" w:rsidRPr="00FA71DD">
        <w:rPr>
          <w:rFonts w:ascii="Times New Roman" w:hAnsi="Times New Roman"/>
          <w:sz w:val="24"/>
        </w:rPr>
        <w:fldChar w:fldCharType="separate"/>
      </w:r>
      <w:r w:rsidR="0050695F">
        <w:rPr>
          <w:rFonts w:ascii="Times New Roman" w:hAnsi="Times New Roman"/>
          <w:noProof/>
          <w:sz w:val="24"/>
        </w:rPr>
        <w:t>Mai (2023)</w:t>
      </w:r>
      <w:r w:rsidR="00B80820" w:rsidRPr="00FA71DD">
        <w:rPr>
          <w:rFonts w:ascii="Times New Roman" w:hAnsi="Times New Roman"/>
          <w:sz w:val="24"/>
        </w:rPr>
        <w:fldChar w:fldCharType="end"/>
      </w:r>
      <w:r w:rsidR="00FA71DD" w:rsidRPr="00FA71DD">
        <w:rPr>
          <w:rFonts w:ascii="Times New Roman" w:hAnsi="Times New Roman"/>
          <w:sz w:val="24"/>
        </w:rPr>
        <w:t xml:space="preserve">. To examine </w:t>
      </w:r>
      <w:r w:rsidR="00FA71DD" w:rsidRPr="00FA71DD">
        <w:rPr>
          <w:rFonts w:ascii="Times New Roman" w:hAnsi="Times New Roman"/>
          <w:sz w:val="24"/>
        </w:rPr>
        <w:fldChar w:fldCharType="begin"/>
      </w:r>
      <w:r w:rsidR="0050695F">
        <w:rPr>
          <w:rFonts w:ascii="Times New Roman" w:hAnsi="Times New Roman"/>
          <w:sz w:val="24"/>
        </w:rPr>
        <w:instrText xml:space="preserve"> ADDIN EN.CITE &lt;EndNote&gt;&lt;Cite AuthorYear="1"&gt;&lt;Author&gt;Marton&lt;/Author&gt;&lt;Year&gt;2017&lt;/Year&gt;&lt;RecNum&gt;95&lt;/RecNum&gt;&lt;DisplayText&gt;Marton and Hagert (2017)&lt;/DisplayText&gt;&lt;record&gt;&lt;rec-number&gt;95&lt;/rec-number&gt;&lt;foreign-keys&gt;&lt;key app="EN" db-id="2rswdrwx5a2ft4efx58pf2saaf0fvztxt22a" timestamp="1710607845"&gt;95&lt;/key&gt;&lt;/foreign-keys&gt;&lt;ref-type name="Journal Article"&gt;17&lt;/ref-type&gt;&lt;contributors&gt;&lt;authors&gt;&lt;author&gt;Marton, Christopher&lt;/author&gt;&lt;author&gt;Hagert, Matilda&lt;/author&gt;&lt;/authors&gt;&lt;/contributors&gt;&lt;titles&gt;&lt;title&gt;The effects of FDI on renewable energy consumption&lt;/title&gt;&lt;/titles&gt;&lt;dates&gt;&lt;year&gt;2017&lt;/year&gt;&lt;/dates&gt;&lt;urls&gt;&lt;/urls&gt;&lt;/record&gt;&lt;/Cite&gt;&lt;/EndNote&gt;</w:instrText>
      </w:r>
      <w:r w:rsidR="00FA71DD" w:rsidRPr="00FA71DD">
        <w:rPr>
          <w:rFonts w:ascii="Times New Roman" w:hAnsi="Times New Roman"/>
          <w:sz w:val="24"/>
        </w:rPr>
        <w:fldChar w:fldCharType="separate"/>
      </w:r>
      <w:r w:rsidR="0050695F">
        <w:rPr>
          <w:rFonts w:ascii="Times New Roman" w:hAnsi="Times New Roman"/>
          <w:noProof/>
          <w:sz w:val="24"/>
        </w:rPr>
        <w:t>Marton and Hagert (2017)</w:t>
      </w:r>
      <w:r w:rsidR="00FA71DD" w:rsidRPr="00FA71DD">
        <w:rPr>
          <w:rFonts w:ascii="Times New Roman" w:hAnsi="Times New Roman"/>
          <w:sz w:val="24"/>
        </w:rPr>
        <w:fldChar w:fldCharType="end"/>
      </w:r>
      <w:r w:rsidR="00FA71DD" w:rsidRPr="00FA71DD">
        <w:rPr>
          <w:rFonts w:ascii="Times New Roman" w:hAnsi="Times New Roman"/>
          <w:sz w:val="24"/>
        </w:rPr>
        <w:t xml:space="preserve">, it explore FDI and renewable energy consumption relationship in the middle-income countries with environmental concerns and technological transmission. </w:t>
      </w:r>
      <w:r w:rsidR="00DF7E66">
        <w:rPr>
          <w:rFonts w:ascii="Times New Roman" w:hAnsi="Times New Roman"/>
          <w:sz w:val="24"/>
        </w:rPr>
        <w:t>The</w:t>
      </w:r>
      <w:r w:rsidR="007D57EC" w:rsidRPr="007D57EC">
        <w:rPr>
          <w:rFonts w:ascii="Times New Roman" w:hAnsi="Times New Roman"/>
          <w:sz w:val="24"/>
        </w:rPr>
        <w:t xml:space="preserve"> study of </w:t>
      </w:r>
      <w:r w:rsidR="007D57EC" w:rsidRPr="007D57EC">
        <w:rPr>
          <w:rFonts w:ascii="Times New Roman" w:hAnsi="Times New Roman"/>
          <w:sz w:val="24"/>
        </w:rPr>
        <w:fldChar w:fldCharType="begin"/>
      </w:r>
      <w:r w:rsidR="0050695F">
        <w:rPr>
          <w:rFonts w:ascii="Times New Roman" w:hAnsi="Times New Roman"/>
          <w:sz w:val="24"/>
        </w:rPr>
        <w:instrText xml:space="preserve"> ADDIN EN.CITE &lt;EndNote&gt;&lt;Cite AuthorYear="1"&gt;&lt;Author&gt;Doytch&lt;/Author&gt;&lt;Year&gt;2016&lt;/Year&gt;&lt;RecNum&gt;94&lt;/RecNum&gt;&lt;DisplayText&gt;Doytch and Narayan (2016)&lt;/DisplayText&gt;&lt;record&gt;&lt;rec-number&gt;94&lt;/rec-number&gt;&lt;foreign-keys&gt;&lt;key app="EN" db-id="2rswdrwx5a2ft4efx58pf2saaf0fvztxt22a" timestamp="1710534490"&gt;94&lt;/key&gt;&lt;/foreign-keys&gt;&lt;ref-type name="Journal Article"&gt;17&lt;/ref-type&gt;&lt;contributors&gt;&lt;authors&gt;&lt;author&gt;Doytch, Nadia&lt;/author&gt;&lt;author&gt;Narayan, Seema&lt;/author&gt;&lt;/authors&gt;&lt;/contributors&gt;&lt;titles&gt;&lt;title&gt;Does FDI influence renewable energy consumption? An analysis of sectoral FDI impact on renewable and non-renewable industrial energy consumption&lt;/title&gt;&lt;secondary-title&gt;Energy Economics&lt;/secondary-title&gt;&lt;/titles&gt;&lt;periodical&gt;&lt;full-title&gt;Energy Economics&lt;/full-title&gt;&lt;/periodical&gt;&lt;pages&gt;291-301&lt;/pages&gt;&lt;volume&gt;54&lt;/volume&gt;&lt;keywords&gt;&lt;keyword&gt;Energy consumption&lt;/keyword&gt;&lt;keyword&gt;Energy efficiency&lt;/keyword&gt;&lt;keyword&gt;Capital flows&lt;/keyword&gt;&lt;keyword&gt;Sectoral FDI&lt;/keyword&gt;&lt;/keywords&gt;&lt;dates&gt;&lt;year&gt;2016&lt;/year&gt;&lt;pub-dates&gt;&lt;date&gt;2016/02/01/&lt;/date&gt;&lt;/pub-dates&gt;&lt;/dates&gt;&lt;isbn&gt;0140-9883&lt;/isbn&gt;&lt;urls&gt;&lt;related-urls&gt;&lt;url&gt;https://www.sciencedirect.com/science/article/pii/S014098831500362X&lt;/url&gt;&lt;/related-urls&gt;&lt;/urls&gt;&lt;electronic-resource-num&gt;https://doi.org/10.1016/j.eneco.2015.12.010&lt;/electronic-resource-num&gt;&lt;/record&gt;&lt;/Cite&gt;&lt;/EndNote&gt;</w:instrText>
      </w:r>
      <w:r w:rsidR="007D57EC" w:rsidRPr="007D57EC">
        <w:rPr>
          <w:rFonts w:ascii="Times New Roman" w:hAnsi="Times New Roman"/>
          <w:sz w:val="24"/>
        </w:rPr>
        <w:fldChar w:fldCharType="separate"/>
      </w:r>
      <w:r w:rsidR="0050695F">
        <w:rPr>
          <w:rFonts w:ascii="Times New Roman" w:hAnsi="Times New Roman"/>
          <w:noProof/>
          <w:sz w:val="24"/>
        </w:rPr>
        <w:t>Doytch and Narayan (2016)</w:t>
      </w:r>
      <w:r w:rsidR="007D57EC" w:rsidRPr="007D57EC">
        <w:rPr>
          <w:rFonts w:ascii="Times New Roman" w:hAnsi="Times New Roman"/>
          <w:sz w:val="24"/>
        </w:rPr>
        <w:fldChar w:fldCharType="end"/>
      </w:r>
      <w:r w:rsidR="007D57EC" w:rsidRPr="007D57EC">
        <w:rPr>
          <w:rFonts w:ascii="Times New Roman" w:hAnsi="Times New Roman"/>
          <w:sz w:val="24"/>
        </w:rPr>
        <w:t xml:space="preserve"> exposed an adverse association between FDI and clean energy consumption. The study considered a panel of 74 nations from 1985 to 2012 through the execution of the Blundell-Bond dynamic panel. </w:t>
      </w:r>
      <w:r w:rsidR="00856FA0">
        <w:rPr>
          <w:rFonts w:ascii="Times New Roman" w:hAnsi="Times New Roman"/>
          <w:sz w:val="24"/>
        </w:rPr>
        <w:t>In another</w:t>
      </w:r>
      <w:r w:rsidR="003A1A0F">
        <w:rPr>
          <w:rFonts w:ascii="Times New Roman" w:hAnsi="Times New Roman"/>
          <w:sz w:val="24"/>
        </w:rPr>
        <w:t xml:space="preserve"> literature </w:t>
      </w:r>
      <w:r w:rsidR="003A1A0F">
        <w:rPr>
          <w:rFonts w:ascii="Times New Roman" w:hAnsi="Times New Roman"/>
          <w:sz w:val="24"/>
        </w:rPr>
        <w:fldChar w:fldCharType="begin"/>
      </w:r>
      <w:r w:rsidR="0050695F">
        <w:rPr>
          <w:rFonts w:ascii="Times New Roman" w:hAnsi="Times New Roman"/>
          <w:sz w:val="24"/>
        </w:rPr>
        <w:instrText xml:space="preserve"> ADDIN EN.CITE &lt;EndNote&gt;&lt;Cite AuthorYear="1"&gt;&lt;Author&gt;Keeley&lt;/Author&gt;&lt;Year&gt;2018&lt;/Year&gt;&lt;RecNum&gt;146&lt;/RecNum&gt;&lt;DisplayText&gt;Keeley and Matsumoto (2018)&lt;/DisplayText&gt;&lt;record&gt;&lt;rec-number&gt;146&lt;/rec-number&gt;&lt;foreign-keys&gt;&lt;key app="EN" db-id="2rswdrwx5a2ft4efx58pf2saaf0fvztxt22a" timestamp="1715776654"&gt;146&lt;/key&gt;&lt;/foreign-keys&gt;&lt;ref-type name="Journal Article"&gt;17&lt;/ref-type&gt;&lt;contributors&gt;&lt;authors&gt;&lt;author&gt;Keeley, Alexander Ryota&lt;/author&gt;&lt;author&gt;Matsumoto, Ken&amp;apos;ichi&lt;/author&gt;&lt;/authors&gt;&lt;/contributors&gt;&lt;titles&gt;&lt;title&gt;Investors&amp;apos; perspective on determinants of foreign direct investment in wind and solar energy in developing economies–Review and expert opinions&lt;/title&gt;&lt;secondary-title&gt;Journal of cleaner production&lt;/secondary-title&gt;&lt;/titles&gt;&lt;periodical&gt;&lt;full-title&gt;Journal of Cleaner Production&lt;/full-title&gt;&lt;/periodical&gt;&lt;pages&gt;132-142&lt;/pages&gt;&lt;volume&gt;179&lt;/volume&gt;&lt;dates&gt;&lt;year&gt;2018&lt;/year&gt;&lt;/dates&gt;&lt;isbn&gt;0959-6526&lt;/isbn&gt;&lt;urls&gt;&lt;/urls&gt;&lt;/record&gt;&lt;/Cite&gt;&lt;/EndNote&gt;</w:instrText>
      </w:r>
      <w:r w:rsidR="003A1A0F">
        <w:rPr>
          <w:rFonts w:ascii="Times New Roman" w:hAnsi="Times New Roman"/>
          <w:sz w:val="24"/>
        </w:rPr>
        <w:fldChar w:fldCharType="separate"/>
      </w:r>
      <w:r w:rsidR="0050695F">
        <w:rPr>
          <w:rFonts w:ascii="Times New Roman" w:hAnsi="Times New Roman"/>
          <w:noProof/>
          <w:sz w:val="24"/>
        </w:rPr>
        <w:t>Keeley and Matsumoto (2018)</w:t>
      </w:r>
      <w:r w:rsidR="003A1A0F">
        <w:rPr>
          <w:rFonts w:ascii="Times New Roman" w:hAnsi="Times New Roman"/>
          <w:sz w:val="24"/>
        </w:rPr>
        <w:fldChar w:fldCharType="end"/>
      </w:r>
      <w:r w:rsidR="001B4CB2">
        <w:rPr>
          <w:rFonts w:ascii="Times New Roman" w:hAnsi="Times New Roman"/>
          <w:sz w:val="24"/>
        </w:rPr>
        <w:t>,</w:t>
      </w:r>
      <w:r w:rsidR="00856FA0">
        <w:rPr>
          <w:rFonts w:ascii="Times New Roman" w:hAnsi="Times New Roman"/>
          <w:sz w:val="24"/>
        </w:rPr>
        <w:t xml:space="preserve"> there is a remarkable &amp; enlarging trend of foreign direct investment (FDI) in renewable energy projects, especially in emerging countries </w:t>
      </w:r>
      <w:r w:rsidR="001B4CB2">
        <w:rPr>
          <w:rFonts w:ascii="Times New Roman" w:hAnsi="Times New Roman"/>
          <w:sz w:val="24"/>
        </w:rPr>
        <w:t>with extensive wind &amp; solar energy</w:t>
      </w:r>
      <w:r w:rsidR="00C212C9">
        <w:rPr>
          <w:rFonts w:ascii="Times New Roman" w:hAnsi="Times New Roman"/>
          <w:sz w:val="24"/>
        </w:rPr>
        <w:t xml:space="preserve">. </w:t>
      </w:r>
      <w:r w:rsidR="000E4B14" w:rsidRPr="000E4B14">
        <w:rPr>
          <w:rFonts w:ascii="Times New Roman" w:hAnsi="Times New Roman"/>
          <w:sz w:val="24"/>
        </w:rPr>
        <w:t>Through a survey of the literature and int</w:t>
      </w:r>
      <w:r w:rsidR="000E4B14">
        <w:rPr>
          <w:rFonts w:ascii="Times New Roman" w:hAnsi="Times New Roman"/>
          <w:sz w:val="24"/>
        </w:rPr>
        <w:t>erviews with experts, this literature seeks to recognize</w:t>
      </w:r>
      <w:r w:rsidR="000E4B14" w:rsidRPr="000E4B14">
        <w:rPr>
          <w:rFonts w:ascii="Times New Roman" w:hAnsi="Times New Roman"/>
          <w:sz w:val="24"/>
        </w:rPr>
        <w:t xml:space="preserve"> the factors impacting the placement decisions of these kinds of investments.</w:t>
      </w:r>
      <w:r w:rsidR="000E4B14">
        <w:rPr>
          <w:rFonts w:ascii="Times New Roman" w:hAnsi="Times New Roman"/>
          <w:sz w:val="24"/>
        </w:rPr>
        <w:t xml:space="preserve"> With semi-structured interviews, they identified 18 </w:t>
      </w:r>
      <w:r w:rsidR="001B4CB2">
        <w:rPr>
          <w:rFonts w:ascii="Times New Roman" w:hAnsi="Times New Roman"/>
          <w:sz w:val="24"/>
        </w:rPr>
        <w:t xml:space="preserve">of the </w:t>
      </w:r>
      <w:r w:rsidR="000E4B14">
        <w:rPr>
          <w:rFonts w:ascii="Times New Roman" w:hAnsi="Times New Roman"/>
          <w:sz w:val="24"/>
        </w:rPr>
        <w:t xml:space="preserve">most important factors. </w:t>
      </w:r>
      <w:r w:rsidR="0087247B">
        <w:rPr>
          <w:rFonts w:ascii="Times New Roman" w:hAnsi="Times New Roman"/>
          <w:sz w:val="24"/>
        </w:rPr>
        <w:t xml:space="preserve">The importance of exchange rate stability is </w:t>
      </w:r>
      <w:r w:rsidR="001B4CB2">
        <w:rPr>
          <w:rFonts w:ascii="Times New Roman" w:hAnsi="Times New Roman"/>
          <w:sz w:val="24"/>
        </w:rPr>
        <w:t>exceptionally highlighted</w:t>
      </w:r>
      <w:r w:rsidR="0087247B">
        <w:rPr>
          <w:rFonts w:ascii="Times New Roman" w:hAnsi="Times New Roman"/>
          <w:sz w:val="24"/>
        </w:rPr>
        <w:t xml:space="preserve"> when positioning </w:t>
      </w:r>
      <w:r w:rsidR="005C6F60">
        <w:rPr>
          <w:rFonts w:ascii="Times New Roman" w:hAnsi="Times New Roman"/>
          <w:sz w:val="24"/>
        </w:rPr>
        <w:t xml:space="preserve">wind &amp; solar energy investments </w:t>
      </w:r>
      <w:r w:rsidR="0087247B">
        <w:rPr>
          <w:rFonts w:ascii="Times New Roman" w:hAnsi="Times New Roman"/>
          <w:sz w:val="24"/>
        </w:rPr>
        <w:t xml:space="preserve">within multinational firms' portfolios. </w:t>
      </w:r>
      <w:r w:rsidR="0050695F">
        <w:rPr>
          <w:rFonts w:ascii="Times New Roman" w:hAnsi="Times New Roman"/>
          <w:sz w:val="24"/>
        </w:rPr>
        <w:t>In another</w:t>
      </w:r>
      <w:r w:rsidR="00C81E5B">
        <w:rPr>
          <w:rFonts w:ascii="Times New Roman" w:hAnsi="Times New Roman"/>
          <w:sz w:val="24"/>
        </w:rPr>
        <w:t xml:space="preserve"> study </w:t>
      </w:r>
      <w:r w:rsidR="00C81E5B">
        <w:rPr>
          <w:rFonts w:ascii="Times New Roman" w:hAnsi="Times New Roman"/>
          <w:sz w:val="24"/>
        </w:rPr>
        <w:fldChar w:fldCharType="begin"/>
      </w:r>
      <w:r w:rsidR="0050695F">
        <w:rPr>
          <w:rFonts w:ascii="Times New Roman" w:hAnsi="Times New Roman"/>
          <w:sz w:val="24"/>
        </w:rPr>
        <w:instrText xml:space="preserve"> ADDIN EN.CITE &lt;EndNote&gt;&lt;Cite AuthorYear="1"&gt;&lt;Author&gt;Parab&lt;/Author&gt;&lt;Year&gt;2020&lt;/Year&gt;&lt;RecNum&gt;149&lt;/RecNum&gt;&lt;DisplayText&gt;Parab, Naik et al. (2020)&lt;/DisplayText&gt;&lt;record&gt;&lt;rec-number&gt;149&lt;/rec-number&gt;&lt;foreign-keys&gt;&lt;key app="EN" db-id="2rswdrwx5a2ft4efx58pf2saaf0fvztxt22a" timestamp="1715860838"&gt;149&lt;/key&gt;&lt;/foreign-keys&gt;&lt;ref-type name="Journal Article"&gt;17&lt;/ref-type&gt;&lt;contributors&gt;&lt;authors&gt;&lt;author&gt;Parab, Narayan&lt;/author&gt;&lt;author&gt;Naik, Ramashanti&lt;/author&gt;&lt;author&gt;Reddy, YV&lt;/author&gt;&lt;/authors&gt;&lt;/contributors&gt;&lt;titles&gt;&lt;title&gt;Renewable energy, foreign direct investment and sustainable development: An empirical evidence&lt;/title&gt;&lt;secondary-title&gt;International Journal of Energy Economics and Policy&lt;/secondary-title&gt;&lt;/titles&gt;&lt;periodical&gt;&lt;full-title&gt;International Journal of Energy Economics and Policy&lt;/full-title&gt;&lt;/periodical&gt;&lt;pages&gt;479-484&lt;/pages&gt;&lt;volume&gt;10&lt;/volume&gt;&lt;number&gt;5&lt;/number&gt;&lt;dates&gt;&lt;year&gt;2020&lt;/year&gt;&lt;/dates&gt;&lt;urls&gt;&lt;/urls&gt;&lt;/record&gt;&lt;/Cite&gt;&lt;/EndNote&gt;</w:instrText>
      </w:r>
      <w:r w:rsidR="00C81E5B">
        <w:rPr>
          <w:rFonts w:ascii="Times New Roman" w:hAnsi="Times New Roman"/>
          <w:sz w:val="24"/>
        </w:rPr>
        <w:fldChar w:fldCharType="separate"/>
      </w:r>
      <w:r w:rsidR="0050695F">
        <w:rPr>
          <w:rFonts w:ascii="Times New Roman" w:hAnsi="Times New Roman"/>
          <w:noProof/>
          <w:sz w:val="24"/>
        </w:rPr>
        <w:t>Parab, Naik et al. (2020)</w:t>
      </w:r>
      <w:r w:rsidR="00C81E5B">
        <w:rPr>
          <w:rFonts w:ascii="Times New Roman" w:hAnsi="Times New Roman"/>
          <w:sz w:val="24"/>
        </w:rPr>
        <w:fldChar w:fldCharType="end"/>
      </w:r>
      <w:r w:rsidR="00467A7F">
        <w:rPr>
          <w:rFonts w:ascii="Times New Roman" w:hAnsi="Times New Roman"/>
          <w:sz w:val="24"/>
        </w:rPr>
        <w:t xml:space="preserve"> built a model of sustainable development to exhibit the causality &amp; con-integration among foreign direct investment inflows &amp; renewable energy consumption. This gives us a one-way causality from renewable energy to inflows of FDI &amp; the presence of a long-run relationship. </w:t>
      </w:r>
      <w:r w:rsidR="00780835" w:rsidRPr="00780835">
        <w:rPr>
          <w:rFonts w:ascii="Times New Roman" w:hAnsi="Times New Roman"/>
          <w:sz w:val="24"/>
        </w:rPr>
        <w:t xml:space="preserve">The study </w:t>
      </w:r>
      <w:r w:rsidR="00780835">
        <w:rPr>
          <w:rFonts w:ascii="Times New Roman" w:hAnsi="Times New Roman"/>
          <w:sz w:val="24"/>
        </w:rPr>
        <w:t>by</w:t>
      </w:r>
      <w:r w:rsidR="00780835" w:rsidRPr="00780835">
        <w:rPr>
          <w:rFonts w:ascii="Times New Roman" w:hAnsi="Times New Roman"/>
          <w:sz w:val="24"/>
        </w:rPr>
        <w:t xml:space="preserve"> </w:t>
      </w:r>
      <w:r w:rsidR="00780835" w:rsidRPr="00780835">
        <w:rPr>
          <w:rFonts w:ascii="Times New Roman" w:hAnsi="Times New Roman"/>
          <w:sz w:val="24"/>
        </w:rPr>
        <w:fldChar w:fldCharType="begin"/>
      </w:r>
      <w:r w:rsidR="009143D9">
        <w:rPr>
          <w:rFonts w:ascii="Times New Roman" w:hAnsi="Times New Roman"/>
          <w:sz w:val="24"/>
        </w:rPr>
        <w:instrText xml:space="preserve"> ADDIN EN.CITE &lt;EndNote&gt;&lt;Cite AuthorYear="1"&gt;&lt;Author&gt;Kang&lt;/Author&gt;&lt;Year&gt;2021&lt;/Year&gt;&lt;RecNum&gt;4905&lt;/RecNum&gt;&lt;DisplayText&gt;Kang, Khan et al. (2021)&lt;/DisplayText&gt;&lt;record&gt;&lt;rec-number&gt;4905&lt;/rec-number&gt;&lt;foreign-keys&gt;&lt;key app="EN" db-id="9a5pwwep0ww0rbe9v95xsepb2vfvatf0e5xz" timestamp="1678516823"&gt;4905&lt;/key&gt;&lt;/foreign-keys&gt;&lt;ref-type name="Journal Article"&gt;17&lt;/ref-type&gt;&lt;contributors&gt;&lt;authors&gt;&lt;author&gt;Kang, Xueqing&lt;/author&gt;&lt;author&gt;Khan, Farman Ullah&lt;/author&gt;&lt;author&gt;Ullah, Raza&lt;/author&gt;&lt;author&gt;Arif, Muhammad&lt;/author&gt;&lt;author&gt;Rehman, Shams Ur&lt;/author&gt;&lt;author&gt;Ullah, Farid&lt;/author&gt;&lt;/authors&gt;&lt;/contributors&gt;&lt;titles&gt;&lt;title&gt;Does Foreign Direct Investment Influence Renewable Energy Consumption? Empirical Evidence from South Asian Countries&lt;/title&gt;&lt;secondary-title&gt;Energies&lt;/secondary-title&gt;&lt;/titles&gt;&lt;periodical&gt;&lt;full-title&gt;Energies&lt;/full-title&gt;&lt;/periodical&gt;&lt;pages&gt;3470&lt;/pages&gt;&lt;volume&gt;14&lt;/volume&gt;&lt;number&gt;12&lt;/number&gt;&lt;dates&gt;&lt;year&gt;2021&lt;/year&gt;&lt;/dates&gt;&lt;isbn&gt;1996-1073&lt;/isbn&gt;&lt;accession-num&gt;doi:10.3390/en14123470&lt;/accession-num&gt;&lt;urls&gt;&lt;related-urls&gt;&lt;url&gt;https://www.mdpi.com/1996-1073/14/12/3470&lt;/url&gt;&lt;/related-urls&gt;&lt;/urls&gt;&lt;/record&gt;&lt;/Cite&gt;&lt;/EndNote&gt;</w:instrText>
      </w:r>
      <w:r w:rsidR="00780835" w:rsidRPr="00780835">
        <w:rPr>
          <w:rFonts w:ascii="Times New Roman" w:hAnsi="Times New Roman"/>
          <w:sz w:val="24"/>
        </w:rPr>
        <w:fldChar w:fldCharType="separate"/>
      </w:r>
      <w:r w:rsidR="009143D9">
        <w:rPr>
          <w:rFonts w:ascii="Times New Roman" w:hAnsi="Times New Roman"/>
          <w:noProof/>
          <w:sz w:val="24"/>
        </w:rPr>
        <w:t>Kang, Khan et al. (2021)</w:t>
      </w:r>
      <w:r w:rsidR="00780835" w:rsidRPr="00780835">
        <w:rPr>
          <w:rFonts w:ascii="Times New Roman" w:hAnsi="Times New Roman"/>
          <w:sz w:val="24"/>
        </w:rPr>
        <w:fldChar w:fldCharType="end"/>
      </w:r>
      <w:r w:rsidR="00780835" w:rsidRPr="00780835">
        <w:rPr>
          <w:rFonts w:ascii="Times New Roman" w:hAnsi="Times New Roman"/>
          <w:sz w:val="24"/>
        </w:rPr>
        <w:t xml:space="preserve"> explores the relationship between socioeconomic factors in South Asian countries with an unfavorable impact on FDI &amp; renewable energy. However, </w:t>
      </w:r>
      <w:r w:rsidR="001B4CB2">
        <w:rPr>
          <w:rFonts w:ascii="Times New Roman" w:hAnsi="Times New Roman"/>
          <w:sz w:val="24"/>
        </w:rPr>
        <w:t xml:space="preserve">there is </w:t>
      </w:r>
      <w:r w:rsidR="00780835" w:rsidRPr="00780835">
        <w:rPr>
          <w:rFonts w:ascii="Times New Roman" w:hAnsi="Times New Roman"/>
          <w:sz w:val="24"/>
        </w:rPr>
        <w:t xml:space="preserve">a significant relationship between GDP &amp; renewable energy sources for </w:t>
      </w:r>
      <w:r w:rsidR="001B4CB2">
        <w:rPr>
          <w:rFonts w:ascii="Times New Roman" w:hAnsi="Times New Roman"/>
          <w:sz w:val="24"/>
        </w:rPr>
        <w:t>environmental</w:t>
      </w:r>
      <w:r w:rsidR="00780835" w:rsidRPr="00780835">
        <w:rPr>
          <w:rFonts w:ascii="Times New Roman" w:hAnsi="Times New Roman"/>
          <w:sz w:val="24"/>
        </w:rPr>
        <w:t xml:space="preserve"> sustainability with the FMOLS &amp; DOLS model for this execution. </w:t>
      </w:r>
      <w:r w:rsidR="00854B46">
        <w:rPr>
          <w:rFonts w:ascii="Times New Roman" w:hAnsi="Times New Roman"/>
          <w:sz w:val="24"/>
        </w:rPr>
        <w:t>A negative relationship is</w:t>
      </w:r>
      <w:r w:rsidR="008A3C56">
        <w:rPr>
          <w:rFonts w:ascii="Times New Roman" w:hAnsi="Times New Roman"/>
          <w:sz w:val="24"/>
        </w:rPr>
        <w:t xml:space="preserve"> found between foreign investment inflows and energy consumption in Nigeria </w:t>
      </w:r>
      <w:r w:rsidR="008A3C56">
        <w:rPr>
          <w:rFonts w:ascii="Times New Roman" w:hAnsi="Times New Roman"/>
          <w:sz w:val="24"/>
        </w:rPr>
        <w:fldChar w:fldCharType="begin"/>
      </w:r>
      <w:r w:rsidR="009143D9">
        <w:rPr>
          <w:rFonts w:ascii="Times New Roman" w:hAnsi="Times New Roman"/>
          <w:sz w:val="24"/>
        </w:rPr>
        <w:instrText xml:space="preserve"> ADDIN EN.CITE &lt;EndNote&gt;&lt;Cite AuthorYear="1"&gt;&lt;Author&gt;Olaoye&lt;/Author&gt;&lt;Year&gt;2020&lt;/Year&gt;&lt;RecNum&gt;150&lt;/RecNum&gt;&lt;DisplayText&gt;Olaoye, Ayomitunde et al. (2020)&lt;/DisplayText&gt;&lt;record&gt;&lt;rec-number&gt;150&lt;/rec-number&gt;&lt;foreign-keys&gt;&lt;key app="EN" db-id="2rswdrwx5a2ft4efx58pf2saaf0fvztxt22a" timestamp="1715861816"&gt;150&lt;/key&gt;&lt;/foreign-keys&gt;&lt;ref-type name="Journal Article"&gt;17&lt;/ref-type&gt;&lt;contributors&gt;&lt;authors&gt;&lt;author&gt;Olaoye, Olusegun Peter&lt;/author&gt;&lt;author&gt;Ayomitunde, Aderemi Timothy&lt;/author&gt;&lt;author&gt;John, Nwagwu Chinedu&lt;/author&gt;&lt;author&gt;Jude-Okeke, Yvonne&lt;/author&gt;&lt;author&gt;Ezinwa, Azuh Dominic&lt;/author&gt;&lt;/authors&gt;&lt;/contributors&gt;&lt;titles&gt;&lt;title&gt;Energy consumption and foreign direct investment inflows in Nigeria: An empirical perspective&lt;/title&gt;&lt;secondary-title&gt;International Journal of Energy Economics and Policy&lt;/secondary-title&gt;&lt;/titles&gt;&lt;periodical&gt;&lt;full-title&gt;International Journal of Energy Economics and Policy&lt;/full-title&gt;&lt;/periodical&gt;&lt;pages&gt;491-496&lt;/pages&gt;&lt;volume&gt;10&lt;/volume&gt;&lt;number&gt;2&lt;/number&gt;&lt;dates&gt;&lt;year&gt;2020&lt;/year&gt;&lt;/dates&gt;&lt;urls&gt;&lt;/urls&gt;&lt;/record&gt;&lt;/Cite&gt;&lt;/EndNote&gt;</w:instrText>
      </w:r>
      <w:r w:rsidR="008A3C56">
        <w:rPr>
          <w:rFonts w:ascii="Times New Roman" w:hAnsi="Times New Roman"/>
          <w:sz w:val="24"/>
        </w:rPr>
        <w:fldChar w:fldCharType="separate"/>
      </w:r>
      <w:r w:rsidR="009143D9">
        <w:rPr>
          <w:rFonts w:ascii="Times New Roman" w:hAnsi="Times New Roman"/>
          <w:noProof/>
          <w:sz w:val="24"/>
        </w:rPr>
        <w:t>Olaoye, Ayomitunde et al. (2020)</w:t>
      </w:r>
      <w:r w:rsidR="008A3C56">
        <w:rPr>
          <w:rFonts w:ascii="Times New Roman" w:hAnsi="Times New Roman"/>
          <w:sz w:val="24"/>
        </w:rPr>
        <w:fldChar w:fldCharType="end"/>
      </w:r>
      <w:r w:rsidR="008A3C56">
        <w:rPr>
          <w:rFonts w:ascii="Times New Roman" w:hAnsi="Times New Roman"/>
          <w:sz w:val="24"/>
        </w:rPr>
        <w:t xml:space="preserve">; </w:t>
      </w:r>
      <w:r w:rsidR="00CC4820">
        <w:rPr>
          <w:rFonts w:ascii="Times New Roman" w:hAnsi="Times New Roman"/>
          <w:sz w:val="24"/>
        </w:rPr>
        <w:t xml:space="preserve">FDI might not always result in higher energy consumption overall- this could even include renewable energy. </w:t>
      </w:r>
      <w:r w:rsidR="00610B24">
        <w:rPr>
          <w:rFonts w:ascii="Times New Roman" w:hAnsi="Times New Roman"/>
          <w:sz w:val="24"/>
        </w:rPr>
        <w:t>The investor-state disputes must be avoided to reduce the regulatory risk &amp; enable foreign direct investment in the renewable energy sector</w:t>
      </w:r>
      <w:r w:rsidR="001B4CB2">
        <w:rPr>
          <w:rFonts w:ascii="Times New Roman" w:hAnsi="Times New Roman"/>
          <w:sz w:val="24"/>
        </w:rPr>
        <w:t>. Investors</w:t>
      </w:r>
      <w:r w:rsidR="00610B24">
        <w:rPr>
          <w:rFonts w:ascii="Times New Roman" w:hAnsi="Times New Roman"/>
          <w:sz w:val="24"/>
        </w:rPr>
        <w:t xml:space="preserve"> are mostly interested in countries </w:t>
      </w:r>
      <w:r w:rsidR="00175598">
        <w:rPr>
          <w:rFonts w:ascii="Times New Roman" w:hAnsi="Times New Roman"/>
          <w:sz w:val="24"/>
        </w:rPr>
        <w:t>with</w:t>
      </w:r>
      <w:r w:rsidR="00610B24">
        <w:rPr>
          <w:rFonts w:ascii="Times New Roman" w:hAnsi="Times New Roman"/>
          <w:sz w:val="24"/>
        </w:rPr>
        <w:t xml:space="preserve"> a stable regulatory env</w:t>
      </w:r>
      <w:r w:rsidR="00175598">
        <w:rPr>
          <w:rFonts w:ascii="Times New Roman" w:hAnsi="Times New Roman"/>
          <w:sz w:val="24"/>
        </w:rPr>
        <w:t xml:space="preserve">ironment to avoid uncertainties </w:t>
      </w:r>
      <w:r w:rsidR="00175598">
        <w:rPr>
          <w:rFonts w:ascii="Times New Roman" w:hAnsi="Times New Roman"/>
          <w:sz w:val="24"/>
        </w:rPr>
        <w:fldChar w:fldCharType="begin"/>
      </w:r>
      <w:r w:rsidR="009143D9">
        <w:rPr>
          <w:rFonts w:ascii="Times New Roman" w:hAnsi="Times New Roman"/>
          <w:sz w:val="24"/>
        </w:rPr>
        <w:instrText xml:space="preserve"> ADDIN EN.CITE &lt;EndNote&gt;&lt;Cite AuthorYear="1"&gt;&lt;Author&gt;Bank&lt;/Author&gt;&lt;Year&gt;2023&lt;/Year&gt;&lt;RecNum&gt;151&lt;/RecNum&gt;&lt;DisplayText&gt;Bank and Secretariat (2023)&lt;/DisplayText&gt;&lt;record&gt;&lt;rec-number&gt;151&lt;/rec-number&gt;&lt;foreign-keys&gt;&lt;key app="EN" db-id="2rswdrwx5a2ft4efx58pf2saaf0fvztxt22a" timestamp="1715881715"&gt;151&lt;/key&gt;&lt;/foreign-keys&gt;&lt;ref-type name="Generic"&gt;13&lt;/ref-type&gt;&lt;contributors&gt;&lt;authors&gt;&lt;author&gt;World Bank&lt;/author&gt;&lt;author&gt;Energy Charter Secretariat&lt;/author&gt;&lt;/authors&gt;&lt;/contributors&gt;&lt;titles&gt;&lt;title&gt;Enabling Foreign Direct Investment in the Renewable Energy Sector: Reducing Regulatory Risks and Preventing Investor-State Conflicts&lt;/title&gt;&lt;/titles&gt;&lt;dates&gt;&lt;year&gt;2023&lt;/year&gt;&lt;/dates&gt;&lt;publisher&gt;World Bank&lt;/publisher&gt;&lt;urls&gt;&lt;/urls&gt;&lt;/record&gt;&lt;/Cite&gt;&lt;/EndNote&gt;</w:instrText>
      </w:r>
      <w:r w:rsidR="00175598">
        <w:rPr>
          <w:rFonts w:ascii="Times New Roman" w:hAnsi="Times New Roman"/>
          <w:sz w:val="24"/>
        </w:rPr>
        <w:fldChar w:fldCharType="separate"/>
      </w:r>
      <w:r w:rsidR="009143D9">
        <w:rPr>
          <w:rFonts w:ascii="Times New Roman" w:hAnsi="Times New Roman"/>
          <w:noProof/>
          <w:sz w:val="24"/>
        </w:rPr>
        <w:t>Bank and Secretariat (2023)</w:t>
      </w:r>
      <w:r w:rsidR="00175598">
        <w:rPr>
          <w:rFonts w:ascii="Times New Roman" w:hAnsi="Times New Roman"/>
          <w:sz w:val="24"/>
        </w:rPr>
        <w:fldChar w:fldCharType="end"/>
      </w:r>
      <w:r w:rsidR="00087137">
        <w:rPr>
          <w:rFonts w:ascii="Times New Roman" w:hAnsi="Times New Roman"/>
          <w:sz w:val="24"/>
        </w:rPr>
        <w:t>. In this literature</w:t>
      </w:r>
      <w:r w:rsidR="001A72E2">
        <w:rPr>
          <w:rFonts w:ascii="Times New Roman" w:hAnsi="Times New Roman"/>
          <w:sz w:val="24"/>
        </w:rPr>
        <w:t>,</w:t>
      </w:r>
      <w:r w:rsidR="00087137">
        <w:rPr>
          <w:rFonts w:ascii="Times New Roman" w:hAnsi="Times New Roman"/>
          <w:sz w:val="24"/>
        </w:rPr>
        <w:t xml:space="preserve"> </w:t>
      </w:r>
      <w:r w:rsidR="00087137">
        <w:rPr>
          <w:rFonts w:ascii="Times New Roman" w:hAnsi="Times New Roman"/>
          <w:sz w:val="24"/>
        </w:rPr>
        <w:fldChar w:fldCharType="begin"/>
      </w:r>
      <w:r w:rsidR="009143D9">
        <w:rPr>
          <w:rFonts w:ascii="Times New Roman" w:hAnsi="Times New Roman"/>
          <w:sz w:val="24"/>
        </w:rPr>
        <w:instrText xml:space="preserve"> ADDIN EN.CITE &lt;EndNote&gt;&lt;Cite AuthorYear="1"&gt;&lt;Author&gt;Knutsson&lt;/Author&gt;&lt;Year&gt;2022&lt;/Year&gt;&lt;RecNum&gt;152&lt;/RecNum&gt;&lt;DisplayText&gt;Knutsson and Flores (2022)&lt;/DisplayText&gt;&lt;record&gt;&lt;rec-number&gt;152&lt;/rec-number&gt;&lt;foreign-keys&gt;&lt;key app="EN" db-id="2rswdrwx5a2ft4efx58pf2saaf0fvztxt22a" timestamp="1715881929"&gt;152&lt;/key&gt;&lt;/foreign-keys&gt;&lt;ref-type name="Journal Article"&gt;17&lt;/ref-type&gt;&lt;contributors&gt;&lt;authors&gt;&lt;author&gt;Knutsson, Polina&lt;/author&gt;&lt;author&gt;Flores, Perla Ibarlucea&lt;/author&gt;&lt;/authors&gt;&lt;/contributors&gt;&lt;titles&gt;&lt;title&gt;Trends, investor types and drivers of renewable energy FDI&lt;/title&gt;&lt;/titles&gt;&lt;dates&gt;&lt;year&gt;2022&lt;/year&gt;&lt;/dates&gt;&lt;urls&gt;&lt;/urls&gt;&lt;/record&gt;&lt;/Cite&gt;&lt;/EndNote&gt;</w:instrText>
      </w:r>
      <w:r w:rsidR="00087137">
        <w:rPr>
          <w:rFonts w:ascii="Times New Roman" w:hAnsi="Times New Roman"/>
          <w:sz w:val="24"/>
        </w:rPr>
        <w:fldChar w:fldCharType="separate"/>
      </w:r>
      <w:r w:rsidR="009143D9">
        <w:rPr>
          <w:rFonts w:ascii="Times New Roman" w:hAnsi="Times New Roman"/>
          <w:noProof/>
          <w:sz w:val="24"/>
        </w:rPr>
        <w:t>Knutsson and Flores (2022)</w:t>
      </w:r>
      <w:r w:rsidR="00087137">
        <w:rPr>
          <w:rFonts w:ascii="Times New Roman" w:hAnsi="Times New Roman"/>
          <w:sz w:val="24"/>
        </w:rPr>
        <w:fldChar w:fldCharType="end"/>
      </w:r>
      <w:r w:rsidR="00087137">
        <w:rPr>
          <w:rFonts w:ascii="Times New Roman" w:hAnsi="Times New Roman"/>
          <w:sz w:val="24"/>
        </w:rPr>
        <w:t xml:space="preserve">, </w:t>
      </w:r>
      <w:r w:rsidR="00505107">
        <w:rPr>
          <w:rFonts w:ascii="Times New Roman" w:hAnsi="Times New Roman"/>
          <w:sz w:val="24"/>
        </w:rPr>
        <w:t xml:space="preserve">a friendly environment for FDI in renewable energy </w:t>
      </w:r>
      <w:r w:rsidR="00C200EE">
        <w:rPr>
          <w:rFonts w:ascii="Times New Roman" w:hAnsi="Times New Roman"/>
          <w:sz w:val="24"/>
        </w:rPr>
        <w:t xml:space="preserve">depends on the effectiveness of climate policies and </w:t>
      </w:r>
      <w:r w:rsidR="00505107">
        <w:rPr>
          <w:rFonts w:ascii="Times New Roman" w:hAnsi="Times New Roman"/>
          <w:sz w:val="24"/>
        </w:rPr>
        <w:t xml:space="preserve">the investment ambiance in conformity with empirical analysis. </w:t>
      </w:r>
      <w:r w:rsidR="00361D5C">
        <w:rPr>
          <w:rFonts w:ascii="Times New Roman" w:hAnsi="Times New Roman"/>
          <w:sz w:val="24"/>
        </w:rPr>
        <w:t xml:space="preserve">Though </w:t>
      </w:r>
      <w:r w:rsidR="00C200EE">
        <w:rPr>
          <w:rFonts w:ascii="Times New Roman" w:hAnsi="Times New Roman"/>
          <w:sz w:val="24"/>
        </w:rPr>
        <w:t>broader investment circumstances influence them</w:t>
      </w:r>
      <w:r w:rsidR="00361D5C">
        <w:rPr>
          <w:rFonts w:ascii="Times New Roman" w:hAnsi="Times New Roman"/>
          <w:sz w:val="24"/>
        </w:rPr>
        <w:t xml:space="preserve"> in the targeted economies</w:t>
      </w:r>
      <w:r w:rsidR="001B4CB2">
        <w:rPr>
          <w:rFonts w:ascii="Times New Roman" w:hAnsi="Times New Roman"/>
          <w:sz w:val="24"/>
        </w:rPr>
        <w:t>,</w:t>
      </w:r>
      <w:r w:rsidR="00361D5C">
        <w:rPr>
          <w:rFonts w:ascii="Times New Roman" w:hAnsi="Times New Roman"/>
          <w:sz w:val="24"/>
        </w:rPr>
        <w:t xml:space="preserve"> greenfield investors outside the energy sector could be less responsive to climate mollification policies. </w:t>
      </w:r>
      <w:r w:rsidR="00326217">
        <w:rPr>
          <w:rFonts w:ascii="Times New Roman" w:hAnsi="Times New Roman"/>
          <w:sz w:val="24"/>
        </w:rPr>
        <w:t xml:space="preserve">Thus, renewable energy allows their country's economy to diversify </w:t>
      </w:r>
      <w:r w:rsidR="00AE1C94">
        <w:rPr>
          <w:rFonts w:ascii="Times New Roman" w:hAnsi="Times New Roman"/>
          <w:sz w:val="24"/>
        </w:rPr>
        <w:t>and</w:t>
      </w:r>
      <w:r w:rsidR="001B4CB2">
        <w:rPr>
          <w:rFonts w:ascii="Times New Roman" w:hAnsi="Times New Roman"/>
          <w:sz w:val="24"/>
        </w:rPr>
        <w:t xml:space="preserve"> become less dependable on fossil fuel imports,</w:t>
      </w:r>
      <w:r w:rsidR="00326217">
        <w:rPr>
          <w:rFonts w:ascii="Times New Roman" w:hAnsi="Times New Roman"/>
          <w:sz w:val="24"/>
        </w:rPr>
        <w:t xml:space="preserve"> which can save their diversification from fluctuating price swings in fossil </w:t>
      </w:r>
      <w:r w:rsidR="00326217">
        <w:rPr>
          <w:rFonts w:ascii="Times New Roman" w:hAnsi="Times New Roman"/>
          <w:sz w:val="24"/>
        </w:rPr>
        <w:lastRenderedPageBreak/>
        <w:t xml:space="preserve">fuels. </w:t>
      </w:r>
      <w:r w:rsidR="00AE1C94">
        <w:rPr>
          <w:rFonts w:ascii="Times New Roman" w:hAnsi="Times New Roman"/>
          <w:sz w:val="24"/>
        </w:rPr>
        <w:t xml:space="preserve">Using renewable energy </w:t>
      </w:r>
      <w:r w:rsidR="00295D65">
        <w:rPr>
          <w:rFonts w:ascii="Times New Roman" w:hAnsi="Times New Roman"/>
          <w:sz w:val="24"/>
        </w:rPr>
        <w:t xml:space="preserve">sources is a </w:t>
      </w:r>
      <w:r w:rsidR="00690309">
        <w:rPr>
          <w:rFonts w:ascii="Times New Roman" w:hAnsi="Times New Roman"/>
          <w:sz w:val="24"/>
        </w:rPr>
        <w:t xml:space="preserve">key purpose that is why carbon dioxide emissions are falling in several nations like France </w:t>
      </w:r>
      <w:r w:rsidR="00690309">
        <w:rPr>
          <w:rFonts w:ascii="Times New Roman" w:hAnsi="Times New Roman"/>
          <w:sz w:val="24"/>
        </w:rPr>
        <w:fldChar w:fldCharType="begin"/>
      </w:r>
      <w:r w:rsidR="006B71A9">
        <w:rPr>
          <w:rFonts w:ascii="Times New Roman" w:hAnsi="Times New Roman"/>
          <w:sz w:val="24"/>
        </w:rPr>
        <w:instrText xml:space="preserve"> ADDIN EN.CITE &lt;EndNote&gt;&lt;Cite AuthorYear="1"&gt;&lt;Author&gt;Akbulaev&lt;/Author&gt;&lt;Year&gt;2023&lt;/Year&gt;&lt;RecNum&gt;154&lt;/RecNum&gt;&lt;DisplayText&gt;Akbulaev (2023)&lt;/DisplayText&gt;&lt;record&gt;&lt;rec-number&gt;154&lt;/rec-number&gt;&lt;foreign-keys&gt;&lt;key app="EN" db-id="2rswdrwx5a2ft4efx58pf2saaf0fvztxt22a" timestamp="1715956283"&gt;154&lt;/key&gt;&lt;/foreign-keys&gt;&lt;ref-type name="Journal Article"&gt;17&lt;/ref-type&gt;&lt;contributors&gt;&lt;authors&gt;&lt;author&gt;Akbulaev, Nurkhodzha&lt;/author&gt;&lt;/authors&gt;&lt;/contributors&gt;&lt;titles&gt;&lt;title&gt;Analysis of Renewable Energy, Foreign Direct Investment, and CO2 Relationship: Evidence from France, Germany, and Italy&lt;/title&gt;&lt;secondary-title&gt;International Journal of Energy Economics and Policy&lt;/secondary-title&gt;&lt;/titles&gt;&lt;periodical&gt;&lt;full-title&gt;International Journal of Energy Economics and Policy&lt;/full-title&gt;&lt;/periodical&gt;&lt;volume&gt;13&lt;/volume&gt;&lt;number&gt;5&lt;/number&gt;&lt;dates&gt;&lt;year&gt;2023&lt;/year&gt;&lt;/dates&gt;&lt;urls&gt;&lt;/urls&gt;&lt;/record&gt;&lt;/Cite&gt;&lt;/EndNote&gt;</w:instrText>
      </w:r>
      <w:r w:rsidR="00690309">
        <w:rPr>
          <w:rFonts w:ascii="Times New Roman" w:hAnsi="Times New Roman"/>
          <w:sz w:val="24"/>
        </w:rPr>
        <w:fldChar w:fldCharType="separate"/>
      </w:r>
      <w:r w:rsidR="006B71A9">
        <w:rPr>
          <w:rFonts w:ascii="Times New Roman" w:hAnsi="Times New Roman"/>
          <w:noProof/>
          <w:sz w:val="24"/>
        </w:rPr>
        <w:t>Akbulaev (2023)</w:t>
      </w:r>
      <w:r w:rsidR="00690309">
        <w:rPr>
          <w:rFonts w:ascii="Times New Roman" w:hAnsi="Times New Roman"/>
          <w:sz w:val="24"/>
        </w:rPr>
        <w:fldChar w:fldCharType="end"/>
      </w:r>
      <w:r w:rsidR="00525D6C">
        <w:rPr>
          <w:rFonts w:ascii="Times New Roman" w:hAnsi="Times New Roman"/>
          <w:sz w:val="24"/>
        </w:rPr>
        <w:t>; from 1971 to 2021</w:t>
      </w:r>
      <w:r w:rsidR="00020FE4">
        <w:rPr>
          <w:rFonts w:ascii="Times New Roman" w:hAnsi="Times New Roman"/>
          <w:sz w:val="24"/>
        </w:rPr>
        <w:t xml:space="preserve"> they have (France, Germany, and Italy) tried many different tests to determine the correlation between FDI, CO2 emissions, renewable energy &amp; as well as GDP growth. Like in Italy, foreign direct investment </w:t>
      </w:r>
      <w:r w:rsidR="00970CB3">
        <w:rPr>
          <w:rFonts w:ascii="Times New Roman" w:hAnsi="Times New Roman"/>
          <w:sz w:val="24"/>
        </w:rPr>
        <w:t>has</w:t>
      </w:r>
      <w:r w:rsidR="00FA3A80">
        <w:rPr>
          <w:rFonts w:ascii="Times New Roman" w:hAnsi="Times New Roman"/>
          <w:sz w:val="24"/>
        </w:rPr>
        <w:t xml:space="preserve"> </w:t>
      </w:r>
      <w:r w:rsidR="00970CB3">
        <w:rPr>
          <w:rFonts w:ascii="Times New Roman" w:hAnsi="Times New Roman"/>
          <w:sz w:val="24"/>
        </w:rPr>
        <w:t>a higher influenc</w:t>
      </w:r>
      <w:r w:rsidR="00C200EE">
        <w:rPr>
          <w:rFonts w:ascii="Times New Roman" w:hAnsi="Times New Roman"/>
          <w:sz w:val="24"/>
        </w:rPr>
        <w:t>e on CO2 emissions</w:t>
      </w:r>
      <w:r w:rsidR="001B4CB2">
        <w:rPr>
          <w:rFonts w:ascii="Times New Roman" w:hAnsi="Times New Roman"/>
          <w:sz w:val="24"/>
        </w:rPr>
        <w:t>. In Germany &amp; Italy, no long-term correlation was found,</w:t>
      </w:r>
      <w:r w:rsidR="00C200EE">
        <w:rPr>
          <w:rFonts w:ascii="Times New Roman" w:hAnsi="Times New Roman"/>
          <w:sz w:val="24"/>
        </w:rPr>
        <w:t xml:space="preserve"> suggesting renewable energy may not influence economic growth in these two nations. </w:t>
      </w:r>
      <w:r w:rsidR="00583722">
        <w:rPr>
          <w:rFonts w:ascii="Times New Roman" w:hAnsi="Times New Roman"/>
          <w:sz w:val="24"/>
        </w:rPr>
        <w:t>Compared</w:t>
      </w:r>
      <w:r w:rsidR="00C43CB5">
        <w:rPr>
          <w:rFonts w:ascii="Times New Roman" w:hAnsi="Times New Roman"/>
          <w:sz w:val="24"/>
        </w:rPr>
        <w:t xml:space="preserve"> to fossil fuels, </w:t>
      </w:r>
      <w:r w:rsidR="00583722">
        <w:rPr>
          <w:rFonts w:ascii="Times New Roman" w:hAnsi="Times New Roman"/>
          <w:sz w:val="24"/>
        </w:rPr>
        <w:t>renewable energy sources like wind, solar systems, etc.</w:t>
      </w:r>
      <w:r w:rsidR="001B4CB2">
        <w:rPr>
          <w:rFonts w:ascii="Times New Roman" w:hAnsi="Times New Roman"/>
          <w:sz w:val="24"/>
        </w:rPr>
        <w:t>,</w:t>
      </w:r>
      <w:r w:rsidR="00583722">
        <w:rPr>
          <w:rFonts w:ascii="Times New Roman" w:hAnsi="Times New Roman"/>
          <w:sz w:val="24"/>
        </w:rPr>
        <w:t xml:space="preserve"> produce less carbon dioxide. The greenhouse effect is </w:t>
      </w:r>
      <w:r w:rsidR="002E0BF6">
        <w:rPr>
          <w:rFonts w:ascii="Times New Roman" w:hAnsi="Times New Roman"/>
          <w:sz w:val="24"/>
        </w:rPr>
        <w:t>caused</w:t>
      </w:r>
      <w:r w:rsidR="00583722">
        <w:rPr>
          <w:rFonts w:ascii="Times New Roman" w:hAnsi="Times New Roman"/>
          <w:sz w:val="24"/>
        </w:rPr>
        <w:t xml:space="preserve"> by greenhouse gases</w:t>
      </w:r>
      <w:r w:rsidR="001B4CB2">
        <w:rPr>
          <w:rFonts w:ascii="Times New Roman" w:hAnsi="Times New Roman"/>
          <w:sz w:val="24"/>
        </w:rPr>
        <w:t>,</w:t>
      </w:r>
      <w:r w:rsidR="00583722">
        <w:rPr>
          <w:rFonts w:ascii="Times New Roman" w:hAnsi="Times New Roman"/>
          <w:sz w:val="24"/>
        </w:rPr>
        <w:t xml:space="preserve"> which are given off when fossil fuels are burned &amp; that’s the key cause </w:t>
      </w:r>
      <w:r w:rsidR="002E0BF6">
        <w:rPr>
          <w:rFonts w:ascii="Times New Roman" w:hAnsi="Times New Roman"/>
          <w:sz w:val="24"/>
        </w:rPr>
        <w:t xml:space="preserve">of </w:t>
      </w:r>
      <w:r w:rsidR="00583722">
        <w:rPr>
          <w:rFonts w:ascii="Times New Roman" w:hAnsi="Times New Roman"/>
          <w:sz w:val="24"/>
        </w:rPr>
        <w:t xml:space="preserve">why the climate is shifting. </w:t>
      </w:r>
      <w:r w:rsidR="00A54DD7">
        <w:rPr>
          <w:rFonts w:ascii="Times New Roman" w:hAnsi="Times New Roman"/>
          <w:sz w:val="24"/>
        </w:rPr>
        <w:t xml:space="preserve">For </w:t>
      </w:r>
      <w:r w:rsidR="00EF32EA">
        <w:rPr>
          <w:rFonts w:ascii="Times New Roman" w:hAnsi="Times New Roman"/>
          <w:sz w:val="24"/>
        </w:rPr>
        <w:t xml:space="preserve">the </w:t>
      </w:r>
      <w:r w:rsidR="00A54DD7">
        <w:rPr>
          <w:rFonts w:ascii="Times New Roman" w:hAnsi="Times New Roman"/>
          <w:sz w:val="24"/>
        </w:rPr>
        <w:t xml:space="preserve">betterment of </w:t>
      </w:r>
      <w:r w:rsidR="002E0BF6">
        <w:rPr>
          <w:rFonts w:ascii="Times New Roman" w:hAnsi="Times New Roman"/>
          <w:sz w:val="24"/>
        </w:rPr>
        <w:t xml:space="preserve">the </w:t>
      </w:r>
      <w:r w:rsidR="00A54DD7">
        <w:rPr>
          <w:rFonts w:ascii="Times New Roman" w:hAnsi="Times New Roman"/>
          <w:sz w:val="24"/>
        </w:rPr>
        <w:t>environment</w:t>
      </w:r>
      <w:r w:rsidR="001B4CB2">
        <w:rPr>
          <w:rFonts w:ascii="Times New Roman" w:hAnsi="Times New Roman"/>
          <w:sz w:val="24"/>
        </w:rPr>
        <w:t>,</w:t>
      </w:r>
      <w:r w:rsidR="00EF32EA">
        <w:rPr>
          <w:rFonts w:ascii="Times New Roman" w:hAnsi="Times New Roman"/>
          <w:sz w:val="24"/>
        </w:rPr>
        <w:t xml:space="preserve"> natural resources like hydroelectric, biomass, solar, geothermal, </w:t>
      </w:r>
      <w:r w:rsidR="002E0BF6">
        <w:rPr>
          <w:rFonts w:ascii="Times New Roman" w:hAnsi="Times New Roman"/>
          <w:sz w:val="24"/>
        </w:rPr>
        <w:t xml:space="preserve">and </w:t>
      </w:r>
      <w:r w:rsidR="00EF32EA">
        <w:rPr>
          <w:rFonts w:ascii="Times New Roman" w:hAnsi="Times New Roman"/>
          <w:sz w:val="24"/>
        </w:rPr>
        <w:t xml:space="preserve">wind </w:t>
      </w:r>
      <w:r w:rsidR="002E0BF6">
        <w:rPr>
          <w:rFonts w:ascii="Times New Roman" w:hAnsi="Times New Roman"/>
          <w:sz w:val="24"/>
        </w:rPr>
        <w:t xml:space="preserve">are </w:t>
      </w:r>
      <w:r w:rsidR="00EF32EA">
        <w:rPr>
          <w:rFonts w:ascii="Times New Roman" w:hAnsi="Times New Roman"/>
          <w:sz w:val="24"/>
        </w:rPr>
        <w:t>used to generate renewable energy sources</w:t>
      </w:r>
      <w:r w:rsidR="002E0BF6">
        <w:rPr>
          <w:rFonts w:ascii="Times New Roman" w:hAnsi="Times New Roman"/>
          <w:sz w:val="24"/>
        </w:rPr>
        <w:t>,</w:t>
      </w:r>
      <w:r w:rsidR="00EF32EA">
        <w:rPr>
          <w:rFonts w:ascii="Times New Roman" w:hAnsi="Times New Roman"/>
          <w:sz w:val="24"/>
        </w:rPr>
        <w:t xml:space="preserve"> and using them doesn’t ejaculate any harmful emissions </w:t>
      </w:r>
      <w:r w:rsidR="001B4CB2">
        <w:rPr>
          <w:rFonts w:ascii="Times New Roman" w:hAnsi="Times New Roman"/>
          <w:sz w:val="24"/>
        </w:rPr>
        <w:t>into</w:t>
      </w:r>
      <w:r w:rsidR="00EF32EA">
        <w:rPr>
          <w:rFonts w:ascii="Times New Roman" w:hAnsi="Times New Roman"/>
          <w:sz w:val="24"/>
        </w:rPr>
        <w:t xml:space="preserve"> the atmosphere. </w:t>
      </w:r>
      <w:r w:rsidR="00A54DD7">
        <w:rPr>
          <w:rFonts w:ascii="Times New Roman" w:hAnsi="Times New Roman"/>
          <w:sz w:val="24"/>
        </w:rPr>
        <w:t xml:space="preserve"> </w:t>
      </w:r>
      <w:r w:rsidR="002E0BF6">
        <w:rPr>
          <w:rFonts w:ascii="Times New Roman" w:hAnsi="Times New Roman"/>
          <w:sz w:val="24"/>
        </w:rPr>
        <w:t xml:space="preserve">The literature </w:t>
      </w:r>
      <w:r w:rsidR="002E0BF6">
        <w:rPr>
          <w:rFonts w:ascii="Times New Roman" w:hAnsi="Times New Roman"/>
          <w:sz w:val="24"/>
        </w:rPr>
        <w:fldChar w:fldCharType="begin"/>
      </w:r>
      <w:r w:rsidR="006B71A9">
        <w:rPr>
          <w:rFonts w:ascii="Times New Roman" w:hAnsi="Times New Roman"/>
          <w:sz w:val="24"/>
        </w:rPr>
        <w:instrText xml:space="preserve"> ADDIN EN.CITE &lt;EndNote&gt;&lt;Cite AuthorYear="1"&gt;&lt;Author&gt;Sarkodie&lt;/Author&gt;&lt;Year&gt;2020&lt;/Year&gt;&lt;RecNum&gt;155&lt;/RecNum&gt;&lt;DisplayText&gt;Sarkodie, Adams et al. (2020)&lt;/DisplayText&gt;&lt;record&gt;&lt;rec-number&gt;155&lt;/rec-number&gt;&lt;foreign-keys&gt;&lt;key app="EN" db-id="2rswdrwx5a2ft4efx58pf2saaf0fvztxt22a" timestamp="1716304103"&gt;155&lt;/key&gt;&lt;/foreign-keys&gt;&lt;ref-type name="Journal Article"&gt;17&lt;/ref-type&gt;&lt;contributors&gt;&lt;authors&gt;&lt;author&gt;Sarkodie, Samuel Asumadu&lt;/author&gt;&lt;author&gt;Adams, Samuel&lt;/author&gt;&lt;author&gt;Leirvik, Thomas&lt;/author&gt;&lt;/authors&gt;&lt;/contributors&gt;&lt;titles&gt;&lt;title&gt;Foreign direct investment and renewable energy in climate change mitigation: does governance matter?&lt;/title&gt;&lt;secondary-title&gt;Journal of Cleaner Production&lt;/secondary-title&gt;&lt;/titles&gt;&lt;periodical&gt;&lt;full-title&gt;Journal of Cleaner Production&lt;/full-title&gt;&lt;/periodical&gt;&lt;pages&gt;121262&lt;/pages&gt;&lt;volume&gt;263&lt;/volume&gt;&lt;dates&gt;&lt;year&gt;2020&lt;/year&gt;&lt;/dates&gt;&lt;isbn&gt;0959-6526&lt;/isbn&gt;&lt;urls&gt;&lt;/urls&gt;&lt;/record&gt;&lt;/Cite&gt;&lt;/EndNote&gt;</w:instrText>
      </w:r>
      <w:r w:rsidR="002E0BF6">
        <w:rPr>
          <w:rFonts w:ascii="Times New Roman" w:hAnsi="Times New Roman"/>
          <w:sz w:val="24"/>
        </w:rPr>
        <w:fldChar w:fldCharType="separate"/>
      </w:r>
      <w:r w:rsidR="006B71A9">
        <w:rPr>
          <w:rFonts w:ascii="Times New Roman" w:hAnsi="Times New Roman"/>
          <w:noProof/>
          <w:sz w:val="24"/>
        </w:rPr>
        <w:t>Sarkodie, Adams et al. (2020)</w:t>
      </w:r>
      <w:r w:rsidR="002E0BF6">
        <w:rPr>
          <w:rFonts w:ascii="Times New Roman" w:hAnsi="Times New Roman"/>
          <w:sz w:val="24"/>
        </w:rPr>
        <w:fldChar w:fldCharType="end"/>
      </w:r>
      <w:r w:rsidR="009279CC">
        <w:rPr>
          <w:rFonts w:ascii="Times New Roman" w:hAnsi="Times New Roman"/>
          <w:sz w:val="24"/>
        </w:rPr>
        <w:t xml:space="preserve"> stated that </w:t>
      </w:r>
      <w:r w:rsidR="001B4CB2">
        <w:rPr>
          <w:rFonts w:ascii="Times New Roman" w:hAnsi="Times New Roman"/>
          <w:sz w:val="24"/>
        </w:rPr>
        <w:t>to decrease greenhouse gas emissions, even though reck of economic growth &amp; other factors,</w:t>
      </w:r>
      <w:r w:rsidR="00875F73">
        <w:rPr>
          <w:rFonts w:ascii="Times New Roman" w:hAnsi="Times New Roman"/>
          <w:sz w:val="24"/>
        </w:rPr>
        <w:t xml:space="preserve"> renewable energy consumption is crucial. From 1990 to 2017</w:t>
      </w:r>
      <w:r w:rsidR="001B4CB2">
        <w:rPr>
          <w:rFonts w:ascii="Times New Roman" w:hAnsi="Times New Roman"/>
          <w:sz w:val="24"/>
        </w:rPr>
        <w:t>,</w:t>
      </w:r>
      <w:r w:rsidR="00875F73">
        <w:rPr>
          <w:rFonts w:ascii="Times New Roman" w:hAnsi="Times New Roman"/>
          <w:sz w:val="24"/>
        </w:rPr>
        <w:t xml:space="preserve"> </w:t>
      </w:r>
      <w:r w:rsidR="006A462A">
        <w:rPr>
          <w:rFonts w:ascii="Times New Roman" w:hAnsi="Times New Roman"/>
          <w:sz w:val="24"/>
        </w:rPr>
        <w:t>47 Sub-Saharan African countries tried to figure by using the Kyoto Protocol to estimate climate change mitigation and</w:t>
      </w:r>
      <w:r w:rsidR="00875F73">
        <w:rPr>
          <w:rFonts w:ascii="Times New Roman" w:hAnsi="Times New Roman"/>
          <w:sz w:val="24"/>
        </w:rPr>
        <w:t xml:space="preserve"> concerning fossil fuels. </w:t>
      </w:r>
      <w:r w:rsidR="00CB5274">
        <w:rPr>
          <w:rFonts w:ascii="Times New Roman" w:hAnsi="Times New Roman"/>
          <w:sz w:val="24"/>
        </w:rPr>
        <w:t xml:space="preserve">The income level &amp; governance can </w:t>
      </w:r>
      <w:r w:rsidR="00D70836">
        <w:rPr>
          <w:rFonts w:ascii="Times New Roman" w:hAnsi="Times New Roman"/>
          <w:sz w:val="24"/>
        </w:rPr>
        <w:t xml:space="preserve">elongate emissions by themselves; however, combining with renewable energy can attenuate the impact on emissions. Also, this research implies that </w:t>
      </w:r>
      <w:r w:rsidR="00C4036D">
        <w:rPr>
          <w:rFonts w:ascii="Times New Roman" w:hAnsi="Times New Roman"/>
          <w:sz w:val="24"/>
        </w:rPr>
        <w:t xml:space="preserve">the only way </w:t>
      </w:r>
      <w:r w:rsidR="006A462A">
        <w:rPr>
          <w:rFonts w:ascii="Times New Roman" w:hAnsi="Times New Roman"/>
          <w:sz w:val="24"/>
        </w:rPr>
        <w:t>to solve this is to shift to cleaner energy sources in developing economies</w:t>
      </w:r>
      <w:r w:rsidR="00D70836">
        <w:rPr>
          <w:rFonts w:ascii="Times New Roman" w:hAnsi="Times New Roman"/>
          <w:sz w:val="24"/>
        </w:rPr>
        <w:t xml:space="preserve">. </w:t>
      </w:r>
      <w:r w:rsidR="001876FC">
        <w:rPr>
          <w:rFonts w:ascii="Times New Roman" w:hAnsi="Times New Roman"/>
          <w:sz w:val="24"/>
        </w:rPr>
        <w:t xml:space="preserve">Foreign direct investment in renewable energy consumption can contribute positively while requiring environmental or atmosphere, economic concerns &amp; </w:t>
      </w:r>
      <w:r w:rsidR="006A462A" w:rsidRPr="006A462A">
        <w:rPr>
          <w:rFonts w:ascii="Times New Roman" w:hAnsi="Times New Roman"/>
          <w:sz w:val="24"/>
        </w:rPr>
        <w:t xml:space="preserve">local social </w:t>
      </w:r>
      <w:r w:rsidR="000F0F97">
        <w:rPr>
          <w:rFonts w:ascii="Times New Roman" w:hAnsi="Times New Roman"/>
          <w:sz w:val="24"/>
        </w:rPr>
        <w:t>considerations.</w:t>
      </w:r>
      <w:r w:rsidR="00FB35E0">
        <w:rPr>
          <w:rFonts w:ascii="Times New Roman" w:hAnsi="Times New Roman"/>
          <w:sz w:val="24"/>
        </w:rPr>
        <w:t xml:space="preserve"> In this study</w:t>
      </w:r>
      <w:r w:rsidR="00C57B5D">
        <w:rPr>
          <w:rFonts w:ascii="Times New Roman" w:hAnsi="Times New Roman"/>
          <w:sz w:val="24"/>
        </w:rPr>
        <w:t>,</w:t>
      </w:r>
      <w:r w:rsidR="00FB35E0">
        <w:rPr>
          <w:rFonts w:ascii="Times New Roman" w:hAnsi="Times New Roman"/>
          <w:sz w:val="24"/>
        </w:rPr>
        <w:t xml:space="preserve"> </w:t>
      </w:r>
      <w:r w:rsidR="00FB35E0">
        <w:rPr>
          <w:rFonts w:ascii="Times New Roman" w:hAnsi="Times New Roman"/>
          <w:sz w:val="24"/>
        </w:rPr>
        <w:fldChar w:fldCharType="begin"/>
      </w:r>
      <w:r w:rsidR="00337104">
        <w:rPr>
          <w:rFonts w:ascii="Times New Roman" w:hAnsi="Times New Roman"/>
          <w:sz w:val="24"/>
        </w:rPr>
        <w:instrText xml:space="preserve"> ADDIN EN.CITE &lt;EndNote&gt;&lt;Cite AuthorYear="1"&gt;&lt;Author&gt;Khan&lt;/Author&gt;&lt;Year&gt;2021&lt;/Year&gt;&lt;RecNum&gt;116&lt;/RecNum&gt;&lt;DisplayText&gt;Khan, Chenggang et al. (2021)&lt;/DisplayText&gt;&lt;record&gt;&lt;rec-number&gt;116&lt;/rec-number&gt;&lt;foreign-keys&gt;&lt;key app="EN" db-id="2rswdrwx5a2ft4efx58pf2saaf0fvztxt22a" timestamp="1713648508"&gt;116&lt;/key&gt;&lt;/foreign-keys&gt;&lt;ref-type name="Journal Article"&gt;17&lt;/ref-type&gt;&lt;contributors&gt;&lt;authors&gt;&lt;author&gt;Khan, Anwar&lt;/author&gt;&lt;author&gt;Chenggang, Yang&lt;/author&gt;&lt;author&gt;Hussain, Jamal&lt;/author&gt;&lt;author&gt;Kui, Zhou&lt;/author&gt;&lt;/authors&gt;&lt;/contributors&gt;&lt;titles&gt;&lt;title&gt;Impact of technological innovation, financial development and foreign direct investment on renewable energy, non-renewable energy and the environment in belt &amp;amp; Road Initiative countries&lt;/title&gt;&lt;secondary-title&gt;Renewable Energy&lt;/secondary-title&gt;&lt;/titles&gt;&lt;periodical&gt;&lt;full-title&gt;Renewable Energy&lt;/full-title&gt;&lt;/periodical&gt;&lt;pages&gt;479-491&lt;/pages&gt;&lt;volume&gt;171&lt;/volume&gt;&lt;dates&gt;&lt;year&gt;2021&lt;/year&gt;&lt;/dates&gt;&lt;isbn&gt;0960-1481&lt;/isbn&gt;&lt;urls&gt;&lt;/urls&gt;&lt;/record&gt;&lt;/Cite&gt;&lt;/EndNote&gt;</w:instrText>
      </w:r>
      <w:r w:rsidR="00FB35E0">
        <w:rPr>
          <w:rFonts w:ascii="Times New Roman" w:hAnsi="Times New Roman"/>
          <w:sz w:val="24"/>
        </w:rPr>
        <w:fldChar w:fldCharType="separate"/>
      </w:r>
      <w:r w:rsidR="00337104">
        <w:rPr>
          <w:rFonts w:ascii="Times New Roman" w:hAnsi="Times New Roman"/>
          <w:noProof/>
          <w:sz w:val="24"/>
        </w:rPr>
        <w:t>Khan, Chenggang et al. (2021)</w:t>
      </w:r>
      <w:r w:rsidR="00FB35E0">
        <w:rPr>
          <w:rFonts w:ascii="Times New Roman" w:hAnsi="Times New Roman"/>
          <w:sz w:val="24"/>
        </w:rPr>
        <w:fldChar w:fldCharType="end"/>
      </w:r>
      <w:r w:rsidR="00FB35E0">
        <w:rPr>
          <w:rFonts w:ascii="Times New Roman" w:hAnsi="Times New Roman"/>
          <w:sz w:val="24"/>
        </w:rPr>
        <w:t xml:space="preserve"> </w:t>
      </w:r>
      <w:r w:rsidR="00C57B5D">
        <w:rPr>
          <w:rFonts w:ascii="Times New Roman" w:hAnsi="Times New Roman"/>
          <w:sz w:val="24"/>
        </w:rPr>
        <w:t>express</w:t>
      </w:r>
      <w:r w:rsidR="00FB35E0">
        <w:rPr>
          <w:rFonts w:ascii="Times New Roman" w:hAnsi="Times New Roman"/>
          <w:sz w:val="24"/>
        </w:rPr>
        <w:t xml:space="preserve"> that</w:t>
      </w:r>
      <w:r w:rsidR="001A72E2">
        <w:rPr>
          <w:rFonts w:ascii="Times New Roman" w:hAnsi="Times New Roman"/>
          <w:sz w:val="24"/>
        </w:rPr>
        <w:t xml:space="preserve"> technological innovation &amp; FDI can</w:t>
      </w:r>
      <w:r w:rsidR="00FB35E0">
        <w:rPr>
          <w:rFonts w:ascii="Times New Roman" w:hAnsi="Times New Roman"/>
          <w:sz w:val="24"/>
        </w:rPr>
        <w:t xml:space="preserve"> increase renewable energy &amp; CO2 emissions in the Belt and Road Initiative (BRI) in about 69 countries from 2000-2014. All BRI nations must </w:t>
      </w:r>
      <w:r w:rsidR="00660653">
        <w:rPr>
          <w:rFonts w:ascii="Times New Roman" w:hAnsi="Times New Roman"/>
          <w:sz w:val="24"/>
        </w:rPr>
        <w:t>prioritize</w:t>
      </w:r>
      <w:r w:rsidR="00FB35E0">
        <w:rPr>
          <w:rFonts w:ascii="Times New Roman" w:hAnsi="Times New Roman"/>
          <w:sz w:val="24"/>
        </w:rPr>
        <w:t xml:space="preserve"> financial development to encourage renewable energy sources.</w:t>
      </w:r>
    </w:p>
    <w:p w14:paraId="79CDC966" w14:textId="77777777" w:rsidR="00637719" w:rsidRPr="006F6A09" w:rsidRDefault="00C0338C" w:rsidP="00C0338C">
      <w:pPr>
        <w:pStyle w:val="Heading2"/>
        <w:rPr>
          <w:rFonts w:ascii="Times New Roman" w:hAnsi="Times New Roman" w:cs="Times New Roman"/>
          <w:sz w:val="28"/>
        </w:rPr>
      </w:pPr>
      <w:bookmarkStart w:id="13" w:name="_Toc182049893"/>
      <w:r w:rsidRPr="006F6A09">
        <w:rPr>
          <w:rFonts w:ascii="Times New Roman" w:hAnsi="Times New Roman" w:cs="Times New Roman"/>
          <w:sz w:val="28"/>
        </w:rPr>
        <w:t xml:space="preserve">2.2 </w:t>
      </w:r>
      <w:r w:rsidR="00C0076F" w:rsidRPr="006F6A09">
        <w:rPr>
          <w:rFonts w:ascii="Times New Roman" w:hAnsi="Times New Roman" w:cs="Times New Roman"/>
          <w:sz w:val="28"/>
        </w:rPr>
        <w:t>Carbon Dioxide</w:t>
      </w:r>
      <w:r w:rsidR="00323E0B">
        <w:rPr>
          <w:rFonts w:ascii="Times New Roman" w:hAnsi="Times New Roman" w:cs="Times New Roman"/>
          <w:sz w:val="28"/>
        </w:rPr>
        <w:t xml:space="preserve"> (CO2)</w:t>
      </w:r>
      <w:r w:rsidR="00C0076F" w:rsidRPr="006F6A09">
        <w:rPr>
          <w:rFonts w:ascii="Times New Roman" w:hAnsi="Times New Roman" w:cs="Times New Roman"/>
          <w:sz w:val="28"/>
        </w:rPr>
        <w:t xml:space="preserve"> Emissions</w:t>
      </w:r>
      <w:r w:rsidR="00637719" w:rsidRPr="006F6A09">
        <w:rPr>
          <w:rFonts w:ascii="Times New Roman" w:hAnsi="Times New Roman" w:cs="Times New Roman"/>
          <w:sz w:val="28"/>
        </w:rPr>
        <w:t xml:space="preserve"> and </w:t>
      </w:r>
      <w:r w:rsidR="00C3138E" w:rsidRPr="006F6A09">
        <w:rPr>
          <w:rFonts w:ascii="Times New Roman" w:hAnsi="Times New Roman" w:cs="Times New Roman"/>
          <w:sz w:val="28"/>
        </w:rPr>
        <w:t>FDI</w:t>
      </w:r>
      <w:bookmarkEnd w:id="13"/>
    </w:p>
    <w:p w14:paraId="66B44710" w14:textId="77777777" w:rsidR="004747DF" w:rsidRDefault="00802A6C" w:rsidP="00637719">
      <w:pPr>
        <w:spacing w:line="360" w:lineRule="auto"/>
        <w:jc w:val="both"/>
        <w:rPr>
          <w:rFonts w:ascii="Times New Roman" w:hAnsi="Times New Roman"/>
          <w:sz w:val="24"/>
        </w:rPr>
      </w:pPr>
      <w:r>
        <w:rPr>
          <w:rFonts w:ascii="Times New Roman" w:hAnsi="Times New Roman"/>
          <w:sz w:val="24"/>
        </w:rPr>
        <w:t>Carbon dioxide (CO2) emissions have a splendent</w:t>
      </w:r>
      <w:r w:rsidR="00FC6278">
        <w:rPr>
          <w:rFonts w:ascii="Times New Roman" w:hAnsi="Times New Roman"/>
          <w:sz w:val="24"/>
        </w:rPr>
        <w:t>ial</w:t>
      </w:r>
      <w:r>
        <w:rPr>
          <w:rFonts w:ascii="Times New Roman" w:hAnsi="Times New Roman"/>
          <w:sz w:val="24"/>
        </w:rPr>
        <w:t xml:space="preserve"> impact </w:t>
      </w:r>
      <w:r w:rsidR="00FC6278">
        <w:rPr>
          <w:rFonts w:ascii="Times New Roman" w:hAnsi="Times New Roman"/>
          <w:sz w:val="24"/>
        </w:rPr>
        <w:t>on</w:t>
      </w:r>
      <w:r>
        <w:rPr>
          <w:rFonts w:ascii="Times New Roman" w:hAnsi="Times New Roman"/>
          <w:sz w:val="24"/>
        </w:rPr>
        <w:t xml:space="preserve"> foreign direct investment (FDI). </w:t>
      </w:r>
      <w:r w:rsidR="00F67C46">
        <w:rPr>
          <w:rFonts w:ascii="Times New Roman" w:hAnsi="Times New Roman"/>
          <w:sz w:val="24"/>
        </w:rPr>
        <w:t xml:space="preserve">Thus, foreign direct investment fetches neoteric technologies to the host countries. Multinational companies </w:t>
      </w:r>
      <w:r w:rsidR="00660653">
        <w:rPr>
          <w:rFonts w:ascii="Times New Roman" w:hAnsi="Times New Roman"/>
          <w:sz w:val="24"/>
        </w:rPr>
        <w:t>continuously</w:t>
      </w:r>
      <w:r w:rsidR="00F67C46">
        <w:rPr>
          <w:rFonts w:ascii="Times New Roman" w:hAnsi="Times New Roman"/>
          <w:sz w:val="24"/>
        </w:rPr>
        <w:t xml:space="preserve"> </w:t>
      </w:r>
      <w:r w:rsidR="00FC6278">
        <w:rPr>
          <w:rFonts w:ascii="Times New Roman" w:hAnsi="Times New Roman"/>
          <w:sz w:val="24"/>
        </w:rPr>
        <w:t xml:space="preserve">invest in crystal </w:t>
      </w:r>
      <w:r w:rsidR="00660653">
        <w:rPr>
          <w:rFonts w:ascii="Times New Roman" w:hAnsi="Times New Roman"/>
          <w:sz w:val="24"/>
        </w:rPr>
        <w:t>transparent</w:t>
      </w:r>
      <w:r w:rsidR="00FC6278">
        <w:rPr>
          <w:rFonts w:ascii="Times New Roman" w:hAnsi="Times New Roman"/>
          <w:sz w:val="24"/>
        </w:rPr>
        <w:t xml:space="preserve"> and proficient production processes that reduce</w:t>
      </w:r>
      <w:r w:rsidR="00F67C46">
        <w:rPr>
          <w:rFonts w:ascii="Times New Roman" w:hAnsi="Times New Roman"/>
          <w:sz w:val="24"/>
        </w:rPr>
        <w:t xml:space="preserve"> carbon emissions. </w:t>
      </w:r>
      <w:r w:rsidR="00FC6278">
        <w:rPr>
          <w:rFonts w:ascii="Times New Roman" w:hAnsi="Times New Roman"/>
          <w:sz w:val="24"/>
        </w:rPr>
        <w:t>Good</w:t>
      </w:r>
      <w:r w:rsidR="001D7F8C">
        <w:rPr>
          <w:rFonts w:ascii="Times New Roman" w:hAnsi="Times New Roman"/>
          <w:sz w:val="24"/>
        </w:rPr>
        <w:t xml:space="preserve"> </w:t>
      </w:r>
      <w:r w:rsidR="00FC6278">
        <w:rPr>
          <w:rFonts w:ascii="Times New Roman" w:hAnsi="Times New Roman"/>
          <w:sz w:val="24"/>
        </w:rPr>
        <w:t>management</w:t>
      </w:r>
      <w:r w:rsidR="001D7F8C">
        <w:rPr>
          <w:rFonts w:ascii="Times New Roman" w:hAnsi="Times New Roman"/>
          <w:sz w:val="24"/>
        </w:rPr>
        <w:t xml:space="preserve"> of environmental challenges linked with foreign direct investment &amp; modern industrialization can be done </w:t>
      </w:r>
      <w:r w:rsidR="00665EA0">
        <w:rPr>
          <w:rFonts w:ascii="Times New Roman" w:hAnsi="Times New Roman"/>
          <w:sz w:val="24"/>
        </w:rPr>
        <w:t>through</w:t>
      </w:r>
      <w:r w:rsidR="001D7F8C">
        <w:rPr>
          <w:rFonts w:ascii="Times New Roman" w:hAnsi="Times New Roman"/>
          <w:sz w:val="24"/>
        </w:rPr>
        <w:t xml:space="preserve"> </w:t>
      </w:r>
      <w:r w:rsidR="00FC6278">
        <w:rPr>
          <w:rFonts w:ascii="Times New Roman" w:hAnsi="Times New Roman"/>
          <w:sz w:val="24"/>
        </w:rPr>
        <w:t xml:space="preserve">the </w:t>
      </w:r>
      <w:r w:rsidR="00660653">
        <w:rPr>
          <w:rFonts w:ascii="Times New Roman" w:hAnsi="Times New Roman"/>
          <w:sz w:val="24"/>
        </w:rPr>
        <w:t>robust regulatory</w:t>
      </w:r>
      <w:r w:rsidR="001D7F8C">
        <w:rPr>
          <w:rFonts w:ascii="Times New Roman" w:hAnsi="Times New Roman"/>
          <w:sz w:val="24"/>
        </w:rPr>
        <w:t xml:space="preserve"> framework. </w:t>
      </w:r>
      <w:r w:rsidR="004747DF">
        <w:rPr>
          <w:rFonts w:ascii="Times New Roman" w:hAnsi="Times New Roman"/>
          <w:sz w:val="24"/>
        </w:rPr>
        <w:t xml:space="preserve">However, carbon dioxide (CO2) can unfavorably impact the health of the </w:t>
      </w:r>
      <w:r w:rsidR="00266704">
        <w:rPr>
          <w:rFonts w:ascii="Times New Roman" w:hAnsi="Times New Roman"/>
          <w:sz w:val="24"/>
        </w:rPr>
        <w:t>nation's population and environmental quality</w:t>
      </w:r>
      <w:r w:rsidR="004747DF">
        <w:rPr>
          <w:rFonts w:ascii="Times New Roman" w:hAnsi="Times New Roman"/>
          <w:sz w:val="24"/>
        </w:rPr>
        <w:t xml:space="preserve">. </w:t>
      </w:r>
    </w:p>
    <w:p w14:paraId="2D171824" w14:textId="77777777" w:rsidR="00C67BB9" w:rsidRDefault="00FF754E" w:rsidP="00FF754E">
      <w:pPr>
        <w:spacing w:line="360" w:lineRule="auto"/>
        <w:jc w:val="both"/>
        <w:rPr>
          <w:rFonts w:ascii="Times New Roman" w:hAnsi="Times New Roman"/>
          <w:sz w:val="24"/>
        </w:rPr>
      </w:pPr>
      <w:r w:rsidRPr="00FF754E">
        <w:rPr>
          <w:rFonts w:ascii="Times New Roman" w:hAnsi="Times New Roman"/>
          <w:sz w:val="24"/>
        </w:rPr>
        <w:lastRenderedPageBreak/>
        <w:t>This study</w:t>
      </w:r>
      <w:r w:rsidR="00D63F64">
        <w:rPr>
          <w:rFonts w:ascii="Times New Roman" w:hAnsi="Times New Roman"/>
          <w:sz w:val="24"/>
        </w:rPr>
        <w:t xml:space="preserve"> </w:t>
      </w:r>
      <w:r w:rsidR="00D63F64">
        <w:rPr>
          <w:rFonts w:ascii="Times New Roman" w:hAnsi="Times New Roman"/>
          <w:sz w:val="24"/>
        </w:rPr>
        <w:fldChar w:fldCharType="begin"/>
      </w:r>
      <w:r w:rsidR="008E16E1">
        <w:rPr>
          <w:rFonts w:ascii="Times New Roman" w:hAnsi="Times New Roman"/>
          <w:sz w:val="24"/>
        </w:rPr>
        <w:instrText xml:space="preserve"> ADDIN EN.CITE &lt;EndNote&gt;&lt;Cite AuthorYear="1"&gt;&lt;Author&gt;Eriandani&lt;/Author&gt;&lt;Year&gt;2020&lt;/Year&gt;&lt;RecNum&gt;9&lt;/RecNum&gt;&lt;DisplayText&gt;Eriandani, Anam et al. (2020)&lt;/DisplayText&gt;&lt;record&gt;&lt;rec-number&gt;9&lt;/rec-number&gt;&lt;foreign-keys&gt;&lt;key app="EN" db-id="2rswdrwx5a2ft4efx58pf2saaf0fvztxt22a" timestamp="1709620678"&gt;9&lt;/key&gt;&lt;/foreign-keys&gt;&lt;ref-type name="Journal Article"&gt;17&lt;/ref-type&gt;&lt;contributors&gt;&lt;authors&gt;&lt;author&gt;Eriandani, Rizky&lt;/author&gt;&lt;author&gt;Anam, Saiful&lt;/author&gt;&lt;author&gt;Prastiwi, Dewi&lt;/author&gt;&lt;author&gt;Triani, Ni Nyoman Alit&lt;/author&gt;&lt;/authors&gt;&lt;/contributors&gt;&lt;titles&gt;&lt;title&gt;The impact of foreign direct investment on CO2 emissions in ASEAN countries&lt;/title&gt;&lt;secondary-title&gt;International Journal of Energy Economics and Policy&lt;/secondary-title&gt;&lt;/titles&gt;&lt;periodical&gt;&lt;full-title&gt;International Journal of Energy Economics and Policy&lt;/full-title&gt;&lt;/periodical&gt;&lt;pages&gt;584-592&lt;/pages&gt;&lt;volume&gt;10&lt;/volume&gt;&lt;number&gt;5&lt;/number&gt;&lt;dates&gt;&lt;year&gt;2020&lt;/year&gt;&lt;/dates&gt;&lt;isbn&gt;2146-4553&lt;/isbn&gt;&lt;urls&gt;&lt;/urls&gt;&lt;/record&gt;&lt;/Cite&gt;&lt;/EndNote&gt;</w:instrText>
      </w:r>
      <w:r w:rsidR="00D63F64">
        <w:rPr>
          <w:rFonts w:ascii="Times New Roman" w:hAnsi="Times New Roman"/>
          <w:sz w:val="24"/>
        </w:rPr>
        <w:fldChar w:fldCharType="separate"/>
      </w:r>
      <w:r w:rsidR="008E16E1">
        <w:rPr>
          <w:rFonts w:ascii="Times New Roman" w:hAnsi="Times New Roman"/>
          <w:noProof/>
          <w:sz w:val="24"/>
        </w:rPr>
        <w:t>Eriandani, Anam et al. (2020)</w:t>
      </w:r>
      <w:r w:rsidR="00D63F64">
        <w:rPr>
          <w:rFonts w:ascii="Times New Roman" w:hAnsi="Times New Roman"/>
          <w:sz w:val="24"/>
        </w:rPr>
        <w:fldChar w:fldCharType="end"/>
      </w:r>
      <w:r w:rsidRPr="00FF754E">
        <w:rPr>
          <w:rFonts w:ascii="Times New Roman" w:hAnsi="Times New Roman"/>
          <w:sz w:val="24"/>
        </w:rPr>
        <w:t xml:space="preserve"> uncovers the bonding between FDI in polluting industries &amp; enhanced CO2 emission per capita in five ASEAN countries</w:t>
      </w:r>
      <w:r w:rsidR="00660653">
        <w:rPr>
          <w:rFonts w:ascii="Times New Roman" w:hAnsi="Times New Roman"/>
          <w:sz w:val="24"/>
        </w:rPr>
        <w:t>. Also, it implies</w:t>
      </w:r>
      <w:r w:rsidRPr="00FF754E">
        <w:rPr>
          <w:rFonts w:ascii="Times New Roman" w:hAnsi="Times New Roman"/>
          <w:sz w:val="24"/>
        </w:rPr>
        <w:t xml:space="preserve"> that it may have a role i</w:t>
      </w:r>
      <w:r w:rsidR="00512B5A">
        <w:rPr>
          <w:rFonts w:ascii="Times New Roman" w:hAnsi="Times New Roman"/>
          <w:sz w:val="24"/>
        </w:rPr>
        <w:t xml:space="preserve">n environmental deterioration. </w:t>
      </w:r>
      <w:r w:rsidR="00F47CC7">
        <w:rPr>
          <w:rFonts w:ascii="Times New Roman" w:hAnsi="Times New Roman"/>
          <w:sz w:val="24"/>
        </w:rPr>
        <w:t>The</w:t>
      </w:r>
      <w:r w:rsidRPr="00FF754E">
        <w:rPr>
          <w:rFonts w:ascii="Times New Roman" w:hAnsi="Times New Roman"/>
          <w:sz w:val="24"/>
        </w:rPr>
        <w:t xml:space="preserve"> theory </w:t>
      </w:r>
      <w:r w:rsidR="00794D50">
        <w:rPr>
          <w:rFonts w:ascii="Times New Roman" w:hAnsi="Times New Roman"/>
          <w:sz w:val="24"/>
        </w:rPr>
        <w:t xml:space="preserve">of </w:t>
      </w:r>
      <w:r w:rsidR="00D63F64">
        <w:rPr>
          <w:rFonts w:ascii="Times New Roman" w:hAnsi="Times New Roman"/>
          <w:sz w:val="24"/>
        </w:rPr>
        <w:fldChar w:fldCharType="begin"/>
      </w:r>
      <w:r w:rsidR="008E16E1">
        <w:rPr>
          <w:rFonts w:ascii="Times New Roman" w:hAnsi="Times New Roman"/>
          <w:sz w:val="24"/>
        </w:rPr>
        <w:instrText xml:space="preserve"> ADDIN EN.CITE &lt;EndNote&gt;&lt;Cite AuthorYear="1"&gt;&lt;Author&gt;Copeland&lt;/Author&gt;&lt;Year&gt;1993&lt;/Year&gt;&lt;RecNum&gt;145&lt;/RecNum&gt;&lt;DisplayText&gt;Copeland and Taylor (1993)&lt;/DisplayText&gt;&lt;record&gt;&lt;rec-number&gt;145&lt;/rec-number&gt;&lt;foreign-keys&gt;&lt;key app="EN" db-id="2rswdrwx5a2ft4efx58pf2saaf0fvztxt22a" timestamp="1715488703"&gt;145&lt;/key&gt;&lt;/foreign-keys&gt;&lt;ref-type name="Journal Article"&gt;17&lt;/ref-type&gt;&lt;contributors&gt;&lt;authors&gt;&lt;author&gt;Copeland, Brian Richard&lt;/author&gt;&lt;author&gt;Taylor, Michael Scott&lt;/author&gt;&lt;/authors&gt;&lt;/contributors&gt;&lt;titles&gt;&lt;title&gt;North-South trade and the environment&lt;/title&gt;&lt;/titles&gt;&lt;dates&gt;&lt;year&gt;1993&lt;/year&gt;&lt;/dates&gt;&lt;urls&gt;&lt;/urls&gt;&lt;/record&gt;&lt;/Cite&gt;&lt;/EndNote&gt;</w:instrText>
      </w:r>
      <w:r w:rsidR="00D63F64">
        <w:rPr>
          <w:rFonts w:ascii="Times New Roman" w:hAnsi="Times New Roman"/>
          <w:sz w:val="24"/>
        </w:rPr>
        <w:fldChar w:fldCharType="separate"/>
      </w:r>
      <w:r w:rsidR="008E16E1">
        <w:rPr>
          <w:rFonts w:ascii="Times New Roman" w:hAnsi="Times New Roman"/>
          <w:noProof/>
          <w:sz w:val="24"/>
        </w:rPr>
        <w:t>Copeland and Taylor (1993)</w:t>
      </w:r>
      <w:r w:rsidR="00D63F64">
        <w:rPr>
          <w:rFonts w:ascii="Times New Roman" w:hAnsi="Times New Roman"/>
          <w:sz w:val="24"/>
        </w:rPr>
        <w:fldChar w:fldCharType="end"/>
      </w:r>
      <w:r w:rsidR="00D63F64">
        <w:rPr>
          <w:rFonts w:ascii="Times New Roman" w:hAnsi="Times New Roman"/>
          <w:sz w:val="24"/>
        </w:rPr>
        <w:t xml:space="preserve"> </w:t>
      </w:r>
      <w:r w:rsidRPr="00FF754E">
        <w:rPr>
          <w:rFonts w:ascii="Times New Roman" w:hAnsi="Times New Roman"/>
          <w:sz w:val="24"/>
        </w:rPr>
        <w:t xml:space="preserve">emphasizes that foreign direct investment can lead to </w:t>
      </w:r>
      <w:r w:rsidR="00660653">
        <w:rPr>
          <w:rFonts w:ascii="Times New Roman" w:hAnsi="Times New Roman"/>
          <w:sz w:val="24"/>
        </w:rPr>
        <w:t>rising</w:t>
      </w:r>
      <w:r w:rsidRPr="00FF754E">
        <w:rPr>
          <w:rFonts w:ascii="Times New Roman" w:hAnsi="Times New Roman"/>
          <w:sz w:val="24"/>
        </w:rPr>
        <w:t xml:space="preserve"> carbon emissions in host countries even if environmental rules are slack. The companies may relocate polluting firms to these countries to eliminate accurate regulations &amp; potentially lower costs associated with pollution control in their home countries. </w:t>
      </w:r>
      <w:r w:rsidR="00C67BB9" w:rsidRPr="00C67BB9">
        <w:rPr>
          <w:rFonts w:ascii="Times New Roman" w:hAnsi="Times New Roman"/>
          <w:sz w:val="24"/>
        </w:rPr>
        <w:t xml:space="preserve">By examining </w:t>
      </w:r>
      <w:r w:rsidR="00C67BB9" w:rsidRPr="00C67BB9">
        <w:rPr>
          <w:rFonts w:ascii="Times New Roman" w:hAnsi="Times New Roman"/>
          <w:sz w:val="24"/>
        </w:rPr>
        <w:fldChar w:fldCharType="begin"/>
      </w:r>
      <w:r w:rsidR="008E16E1">
        <w:rPr>
          <w:rFonts w:ascii="Times New Roman" w:hAnsi="Times New Roman"/>
          <w:sz w:val="24"/>
        </w:rPr>
        <w:instrText xml:space="preserve"> ADDIN EN.CITE &lt;EndNote&gt;&lt;Cite AuthorYear="1"&gt;&lt;Author&gt;Djellouli&lt;/Author&gt;&lt;Year&gt;2022&lt;/Year&gt;&lt;RecNum&gt;4880&lt;/RecNum&gt;&lt;DisplayText&gt;Djellouli, Abdelli et al. (2022)&lt;/DisplayText&gt;&lt;record&gt;&lt;rec-number&gt;4880&lt;/rec-number&gt;&lt;foreign-keys&gt;&lt;key app="EN" db-id="9a5pwwep0ww0rbe9v95xsepb2vfvatf0e5xz" timestamp="1677496365"&gt;4880&lt;/key&gt;&lt;/foreign-keys&gt;&lt;ref-type name="Journal Article"&gt;17&lt;/ref-type&gt;&lt;contributors&gt;&lt;authors&gt;&lt;author&gt;Djellouli, Nassima&lt;/author&gt;&lt;author&gt;Abdelli, Latifa&lt;/author&gt;&lt;author&gt;Elheddad, Mohamed&lt;/author&gt;&lt;author&gt;Ahmed, Rizwan&lt;/author&gt;&lt;author&gt;Mahmood, Haider&lt;/author&gt;&lt;/authors&gt;&lt;/contributors&gt;&lt;titles&gt;&lt;title&gt;The effects of non-renewable energy, renewable energy, economic growth, and foreign direct investment on the sustainability of African countries&lt;/title&gt;&lt;secondary-title&gt;Renewable Energy&lt;/secondary-title&gt;&lt;/titles&gt;&lt;periodical&gt;&lt;full-title&gt;Renewable Energy&lt;/full-title&gt;&lt;/periodical&gt;&lt;pages&gt;676-686&lt;/pages&gt;&lt;volume&gt;183&lt;/volume&gt;&lt;keywords&gt;&lt;keyword&gt;Foreign direct investment&lt;/keyword&gt;&lt;keyword&gt;Renewable energy&lt;/keyword&gt;&lt;keyword&gt;Pollution haven/halo hypothesis&lt;/keyword&gt;&lt;keyword&gt;Panel autoregressive distributed lag&lt;/keyword&gt;&lt;keyword&gt;Panel unit root&lt;/keyword&gt;&lt;keyword&gt;Africa&lt;/keyword&gt;&lt;/keywords&gt;&lt;dates&gt;&lt;year&gt;2022&lt;/year&gt;&lt;pub-dates&gt;&lt;date&gt;2022/01/01/&lt;/date&gt;&lt;/pub-dates&gt;&lt;/dates&gt;&lt;isbn&gt;0960-1481&lt;/isbn&gt;&lt;urls&gt;&lt;related-urls&gt;&lt;url&gt;https://www.sciencedirect.com/science/article/pii/S096014812101524X&lt;/url&gt;&lt;/related-urls&gt;&lt;/urls&gt;&lt;electronic-resource-num&gt;https://doi.org/10.1016/j.renene.2021.10.066&lt;/electronic-resource-num&gt;&lt;/record&gt;&lt;/Cite&gt;&lt;/EndNote&gt;</w:instrText>
      </w:r>
      <w:r w:rsidR="00C67BB9" w:rsidRPr="00C67BB9">
        <w:rPr>
          <w:rFonts w:ascii="Times New Roman" w:hAnsi="Times New Roman"/>
          <w:sz w:val="24"/>
        </w:rPr>
        <w:fldChar w:fldCharType="separate"/>
      </w:r>
      <w:r w:rsidR="008E16E1">
        <w:rPr>
          <w:rFonts w:ascii="Times New Roman" w:hAnsi="Times New Roman"/>
          <w:noProof/>
          <w:sz w:val="24"/>
        </w:rPr>
        <w:t>Djellouli, Abdelli et al. (2022)</w:t>
      </w:r>
      <w:r w:rsidR="00C67BB9" w:rsidRPr="00C67BB9">
        <w:rPr>
          <w:rFonts w:ascii="Times New Roman" w:hAnsi="Times New Roman"/>
          <w:sz w:val="24"/>
        </w:rPr>
        <w:fldChar w:fldCharType="end"/>
      </w:r>
      <w:r w:rsidR="00C67BB9" w:rsidRPr="00C67BB9">
        <w:rPr>
          <w:rFonts w:ascii="Times New Roman" w:hAnsi="Times New Roman"/>
          <w:sz w:val="24"/>
        </w:rPr>
        <w:t xml:space="preserve"> this study, the connection between renewable energy, non-renewable energy, economic growth, and environmental downfall by CO2 emissions</w:t>
      </w:r>
      <w:r w:rsidR="00660653">
        <w:rPr>
          <w:rFonts w:ascii="Times New Roman" w:hAnsi="Times New Roman"/>
          <w:sz w:val="24"/>
        </w:rPr>
        <w:t>,</w:t>
      </w:r>
      <w:r w:rsidR="00C67BB9" w:rsidRPr="00C67BB9">
        <w:rPr>
          <w:rFonts w:ascii="Times New Roman" w:hAnsi="Times New Roman"/>
          <w:sz w:val="24"/>
        </w:rPr>
        <w:t xml:space="preserve"> which covered about 20 African nations from 2000 to 2015. They did this in two stages using the Pollution Haven/Halo </w:t>
      </w:r>
      <w:r w:rsidR="00660653">
        <w:rPr>
          <w:rFonts w:ascii="Times New Roman" w:hAnsi="Times New Roman"/>
          <w:sz w:val="24"/>
        </w:rPr>
        <w:t>and Environmental Kuznets Curve hypotheses</w:t>
      </w:r>
      <w:r w:rsidR="00C67BB9" w:rsidRPr="00C67BB9">
        <w:rPr>
          <w:rFonts w:ascii="Times New Roman" w:hAnsi="Times New Roman"/>
          <w:sz w:val="24"/>
        </w:rPr>
        <w:t>.</w:t>
      </w:r>
      <w:r w:rsidR="00512B5A">
        <w:rPr>
          <w:rFonts w:ascii="Times New Roman" w:hAnsi="Times New Roman"/>
          <w:sz w:val="24"/>
        </w:rPr>
        <w:t xml:space="preserve"> </w:t>
      </w:r>
      <w:r w:rsidR="00512B5A" w:rsidRPr="00512B5A">
        <w:rPr>
          <w:rFonts w:ascii="Times New Roman" w:hAnsi="Times New Roman"/>
          <w:sz w:val="24"/>
        </w:rPr>
        <w:t xml:space="preserve">The study </w:t>
      </w:r>
      <w:r w:rsidR="00794D50">
        <w:rPr>
          <w:rFonts w:ascii="Times New Roman" w:hAnsi="Times New Roman"/>
          <w:sz w:val="24"/>
        </w:rPr>
        <w:t xml:space="preserve">by </w:t>
      </w:r>
      <w:r w:rsidR="00D63F64">
        <w:rPr>
          <w:rFonts w:ascii="Times New Roman" w:hAnsi="Times New Roman"/>
          <w:sz w:val="24"/>
        </w:rPr>
        <w:fldChar w:fldCharType="begin"/>
      </w:r>
      <w:r w:rsidR="008E16E1">
        <w:rPr>
          <w:rFonts w:ascii="Times New Roman" w:hAnsi="Times New Roman"/>
          <w:sz w:val="24"/>
        </w:rPr>
        <w:instrText xml:space="preserve"> ADDIN EN.CITE &lt;EndNote&gt;&lt;Cite AuthorYear="1"&gt;&lt;Author&gt;Lin&lt;/Author&gt;&lt;Year&gt;2022&lt;/Year&gt;&lt;RecNum&gt;101&lt;/RecNum&gt;&lt;DisplayText&gt;Lin, Wang et al. (2022)&lt;/DisplayText&gt;&lt;record&gt;&lt;rec-number&gt;101&lt;/rec-number&gt;&lt;foreign-keys&gt;&lt;key app="EN" db-id="2rswdrwx5a2ft4efx58pf2saaf0fvztxt22a" timestamp="1713537950"&gt;101&lt;/key&gt;&lt;/foreign-keys&gt;&lt;ref-type name="Journal Article"&gt;17&lt;/ref-type&gt;&lt;contributors&gt;&lt;authors&gt;&lt;author&gt;Lin, Hang&lt;/author&gt;&lt;author&gt;Wang, Xingyu&lt;/author&gt;&lt;author&gt;Bao, Ge&lt;/author&gt;&lt;author&gt;Xiao, Huijuan&lt;/author&gt;&lt;/authors&gt;&lt;/contributors&gt;&lt;titles&gt;&lt;title&gt;Heterogeneous spatial effects of FDI on CO2 emissions in China&lt;/title&gt;&lt;secondary-title&gt;Earth&amp;apos;s Future&lt;/secondary-title&gt;&lt;/titles&gt;&lt;periodical&gt;&lt;full-title&gt;Earth&amp;apos;s Future&lt;/full-title&gt;&lt;/periodical&gt;&lt;pages&gt;e2021EF002331&lt;/pages&gt;&lt;volume&gt;10&lt;/volume&gt;&lt;number&gt;1&lt;/number&gt;&lt;dates&gt;&lt;year&gt;2022&lt;/year&gt;&lt;/dates&gt;&lt;isbn&gt;2328-4277&lt;/isbn&gt;&lt;urls&gt;&lt;/urls&gt;&lt;/record&gt;&lt;/Cite&gt;&lt;/EndNote&gt;</w:instrText>
      </w:r>
      <w:r w:rsidR="00D63F64">
        <w:rPr>
          <w:rFonts w:ascii="Times New Roman" w:hAnsi="Times New Roman"/>
          <w:sz w:val="24"/>
        </w:rPr>
        <w:fldChar w:fldCharType="separate"/>
      </w:r>
      <w:r w:rsidR="008E16E1">
        <w:rPr>
          <w:rFonts w:ascii="Times New Roman" w:hAnsi="Times New Roman"/>
          <w:noProof/>
          <w:sz w:val="24"/>
        </w:rPr>
        <w:t>Lin, Wang et al. (2022)</w:t>
      </w:r>
      <w:r w:rsidR="00D63F64">
        <w:rPr>
          <w:rFonts w:ascii="Times New Roman" w:hAnsi="Times New Roman"/>
          <w:sz w:val="24"/>
        </w:rPr>
        <w:fldChar w:fldCharType="end"/>
      </w:r>
      <w:r w:rsidR="00512B5A" w:rsidRPr="00512B5A">
        <w:rPr>
          <w:rFonts w:ascii="Times New Roman" w:hAnsi="Times New Roman"/>
          <w:sz w:val="24"/>
        </w:rPr>
        <w:t xml:space="preserve"> illuminated China’s Co2 emissions affecting FDI from 2004 to 2015. </w:t>
      </w:r>
      <w:r w:rsidR="00660653">
        <w:rPr>
          <w:rFonts w:ascii="Times New Roman" w:hAnsi="Times New Roman"/>
          <w:sz w:val="24"/>
        </w:rPr>
        <w:t>However,</w:t>
      </w:r>
      <w:r w:rsidR="00512B5A" w:rsidRPr="00512B5A">
        <w:rPr>
          <w:rFonts w:ascii="Times New Roman" w:hAnsi="Times New Roman"/>
          <w:sz w:val="24"/>
        </w:rPr>
        <w:t xml:space="preserve"> FDI lowers emissions but has an effect at the regional level. This increases pollution in those areas receiving investment; however, it benefits the neighboring </w:t>
      </w:r>
      <w:r w:rsidR="00660653">
        <w:rPr>
          <w:rFonts w:ascii="Times New Roman" w:hAnsi="Times New Roman"/>
          <w:sz w:val="24"/>
        </w:rPr>
        <w:t>regions</w:t>
      </w:r>
      <w:r w:rsidR="00512B5A" w:rsidRPr="00512B5A">
        <w:rPr>
          <w:rFonts w:ascii="Times New Roman" w:hAnsi="Times New Roman"/>
          <w:sz w:val="24"/>
        </w:rPr>
        <w:t xml:space="preserve"> with</w:t>
      </w:r>
      <w:r w:rsidR="00952CB6">
        <w:rPr>
          <w:rFonts w:ascii="Times New Roman" w:hAnsi="Times New Roman"/>
          <w:sz w:val="24"/>
        </w:rPr>
        <w:t xml:space="preserve"> a positive environmental raise.</w:t>
      </w:r>
    </w:p>
    <w:p w14:paraId="6A05E30F" w14:textId="77777777" w:rsidR="00802A6C" w:rsidRDefault="00FF754E" w:rsidP="009A52FF">
      <w:pPr>
        <w:spacing w:line="360" w:lineRule="auto"/>
        <w:jc w:val="both"/>
        <w:rPr>
          <w:rFonts w:ascii="Times New Roman" w:hAnsi="Times New Roman"/>
          <w:sz w:val="24"/>
        </w:rPr>
      </w:pPr>
      <w:r>
        <w:rPr>
          <w:rFonts w:ascii="Times New Roman" w:hAnsi="Times New Roman"/>
          <w:sz w:val="24"/>
        </w:rPr>
        <w:t xml:space="preserve">Another hypothesis is the Pollution Haven Hypothesis (PHH) </w:t>
      </w:r>
      <w:r w:rsidR="00B70F28">
        <w:rPr>
          <w:rFonts w:ascii="Times New Roman" w:hAnsi="Times New Roman"/>
          <w:sz w:val="24"/>
        </w:rPr>
        <w:t>traverses that infirm environmental rules &amp; regulations in the host countries, with massive pollution of some industries &amp; consumption levels will be shifted from other countries through trade and foreign direct investment</w:t>
      </w:r>
      <w:r w:rsidR="00660653">
        <w:rPr>
          <w:rFonts w:ascii="Times New Roman" w:hAnsi="Times New Roman"/>
          <w:sz w:val="24"/>
        </w:rPr>
        <w:t>,</w:t>
      </w:r>
      <w:r w:rsidR="00B70F28">
        <w:rPr>
          <w:rFonts w:ascii="Times New Roman" w:hAnsi="Times New Roman"/>
          <w:sz w:val="24"/>
        </w:rPr>
        <w:t xml:space="preserve"> causing a momento</w:t>
      </w:r>
      <w:r w:rsidR="00317D20">
        <w:rPr>
          <w:rFonts w:ascii="Times New Roman" w:hAnsi="Times New Roman"/>
          <w:sz w:val="24"/>
        </w:rPr>
        <w:t>us rise in pollutant emissions</w:t>
      </w:r>
      <w:r w:rsidR="003F0238">
        <w:rPr>
          <w:rFonts w:ascii="Times New Roman" w:hAnsi="Times New Roman"/>
          <w:sz w:val="24"/>
        </w:rPr>
        <w:t xml:space="preserve"> </w:t>
      </w:r>
      <w:r w:rsidR="003F0238">
        <w:rPr>
          <w:rFonts w:ascii="Times New Roman" w:hAnsi="Times New Roman"/>
          <w:sz w:val="24"/>
        </w:rPr>
        <w:fldChar w:fldCharType="begin"/>
      </w:r>
      <w:r w:rsidR="003F0238">
        <w:rPr>
          <w:rFonts w:ascii="Times New Roman" w:hAnsi="Times New Roman"/>
          <w:sz w:val="24"/>
        </w:rPr>
        <w:instrText xml:space="preserve"> ADDIN EN.CITE &lt;EndNote&gt;&lt;Cite AuthorYear="1"&gt;&lt;Author&gt;Savona&lt;/Author&gt;&lt;Year&gt;2019&lt;/Year&gt;&lt;RecNum&gt;158&lt;/RecNum&gt;&lt;DisplayText&gt;Savona and Ciarli (2019)&lt;/DisplayText&gt;&lt;record&gt;&lt;rec-number&gt;158&lt;/rec-number&gt;&lt;foreign-keys&gt;&lt;key app="EN" db-id="2rswdrwx5a2ft4efx58pf2saaf0fvztxt22a" timestamp="1716440659"&gt;158&lt;/key&gt;&lt;/foreign-keys&gt;&lt;ref-type name="Journal Article"&gt;17&lt;/ref-type&gt;&lt;contributors&gt;&lt;authors&gt;&lt;author&gt;Savona, Maria&lt;/author&gt;&lt;author&gt;Ciarli, Tommaso&lt;/author&gt;&lt;/authors&gt;&lt;/contributors&gt;&lt;titles&gt;&lt;title&gt;Structural changes and sustainability. A selected review of the empirical evidence&lt;/title&gt;&lt;secondary-title&gt;Ecological economics&lt;/secondary-title&gt;&lt;/titles&gt;&lt;periodical&gt;&lt;full-title&gt;Ecological economics&lt;/full-title&gt;&lt;/periodical&gt;&lt;pages&gt;244-260&lt;/pages&gt;&lt;volume&gt;159&lt;/volume&gt;&lt;dates&gt;&lt;year&gt;2019&lt;/year&gt;&lt;/dates&gt;&lt;isbn&gt;0921-8009&lt;/isbn&gt;&lt;urls&gt;&lt;/urls&gt;&lt;/record&gt;&lt;/Cite&gt;&lt;/EndNote&gt;</w:instrText>
      </w:r>
      <w:r w:rsidR="003F0238">
        <w:rPr>
          <w:rFonts w:ascii="Times New Roman" w:hAnsi="Times New Roman"/>
          <w:sz w:val="24"/>
        </w:rPr>
        <w:fldChar w:fldCharType="separate"/>
      </w:r>
      <w:r w:rsidR="003F0238">
        <w:rPr>
          <w:rFonts w:ascii="Times New Roman" w:hAnsi="Times New Roman"/>
          <w:noProof/>
          <w:sz w:val="24"/>
        </w:rPr>
        <w:t>Savona and Ciarli (2019)</w:t>
      </w:r>
      <w:r w:rsidR="003F0238">
        <w:rPr>
          <w:rFonts w:ascii="Times New Roman" w:hAnsi="Times New Roman"/>
          <w:sz w:val="24"/>
        </w:rPr>
        <w:fldChar w:fldCharType="end"/>
      </w:r>
      <w:r w:rsidR="00317D20">
        <w:rPr>
          <w:rFonts w:ascii="Times New Roman" w:hAnsi="Times New Roman"/>
          <w:sz w:val="24"/>
        </w:rPr>
        <w:t xml:space="preserve"> .</w:t>
      </w:r>
      <w:r w:rsidR="00A8382E">
        <w:rPr>
          <w:rFonts w:ascii="Times New Roman" w:hAnsi="Times New Roman"/>
          <w:sz w:val="24"/>
        </w:rPr>
        <w:t xml:space="preserve"> Nowadays, some studies </w:t>
      </w:r>
      <w:r w:rsidR="008F2BE3">
        <w:rPr>
          <w:rFonts w:ascii="Times New Roman" w:hAnsi="Times New Roman"/>
          <w:sz w:val="24"/>
        </w:rPr>
        <w:t>state</w:t>
      </w:r>
      <w:r w:rsidR="00A8382E">
        <w:rPr>
          <w:rFonts w:ascii="Times New Roman" w:hAnsi="Times New Roman"/>
          <w:sz w:val="24"/>
        </w:rPr>
        <w:t xml:space="preserve"> that </w:t>
      </w:r>
      <w:r w:rsidR="008F2BE3">
        <w:rPr>
          <w:rFonts w:ascii="Times New Roman" w:hAnsi="Times New Roman"/>
          <w:sz w:val="24"/>
        </w:rPr>
        <w:t>foreign direct investment is</w:t>
      </w:r>
      <w:r w:rsidR="004747DF">
        <w:rPr>
          <w:rFonts w:ascii="Times New Roman" w:hAnsi="Times New Roman"/>
          <w:sz w:val="24"/>
        </w:rPr>
        <w:t xml:space="preserve"> </w:t>
      </w:r>
      <w:r w:rsidR="008F2BE3">
        <w:rPr>
          <w:rFonts w:ascii="Times New Roman" w:hAnsi="Times New Roman"/>
          <w:sz w:val="24"/>
        </w:rPr>
        <w:t xml:space="preserve">crucial to </w:t>
      </w:r>
      <w:r w:rsidR="006C2729">
        <w:rPr>
          <w:rFonts w:ascii="Times New Roman" w:hAnsi="Times New Roman"/>
          <w:sz w:val="24"/>
        </w:rPr>
        <w:t>curtailing</w:t>
      </w:r>
      <w:r w:rsidR="008F2BE3">
        <w:rPr>
          <w:rFonts w:ascii="Times New Roman" w:hAnsi="Times New Roman"/>
          <w:sz w:val="24"/>
        </w:rPr>
        <w:t xml:space="preserve"> carbon dioxide emissions </w:t>
      </w:r>
      <w:r w:rsidR="006C2729">
        <w:rPr>
          <w:rFonts w:ascii="Times New Roman" w:hAnsi="Times New Roman"/>
          <w:sz w:val="24"/>
        </w:rPr>
        <w:t xml:space="preserve">because of developments in management practices &amp; modern technologies </w:t>
      </w:r>
      <w:r w:rsidR="00992DBC">
        <w:rPr>
          <w:rFonts w:ascii="Times New Roman" w:hAnsi="Times New Roman"/>
          <w:sz w:val="24"/>
        </w:rPr>
        <w:fldChar w:fldCharType="begin"/>
      </w:r>
      <w:r w:rsidR="00992DBC">
        <w:rPr>
          <w:rFonts w:ascii="Times New Roman" w:hAnsi="Times New Roman"/>
          <w:sz w:val="24"/>
        </w:rPr>
        <w:instrText xml:space="preserve"> ADDIN EN.CITE &lt;EndNote&gt;&lt;Cite AuthorYear="1"&gt;&lt;Author&gt;Zhu&lt;/Author&gt;&lt;Year&gt;2016&lt;/Year&gt;&lt;RecNum&gt;207&lt;/RecNum&gt;&lt;DisplayText&gt;Zhu, Duan et al. (2016)&lt;/DisplayText&gt;&lt;record&gt;&lt;rec-number&gt;207&lt;/rec-number&gt;&lt;foreign-keys&gt;&lt;key app="EN" db-id="2rswdrwx5a2ft4efx58pf2saaf0fvztxt22a" timestamp="1717066495"&gt;207&lt;/key&gt;&lt;/foreign-keys&gt;&lt;ref-type name="Journal Article"&gt;17&lt;/ref-type&gt;&lt;contributors&gt;&lt;authors&gt;&lt;author&gt;Zhu, Huiming&lt;/author&gt;&lt;author&gt;Duan, Lijun&lt;/author&gt;&lt;author&gt;Guo, Yawei&lt;/author&gt;&lt;author&gt;Yu, Keming&lt;/author&gt;&lt;/authors&gt;&lt;/contributors&gt;&lt;titles&gt;&lt;title&gt;The effects of FDI, economic growth and energy consumption on carbon emissions in ASEAN-5: evidence from panel quantile regression&lt;/title&gt;&lt;secondary-title&gt;Economic Modelling&lt;/secondary-title&gt;&lt;/titles&gt;&lt;periodical&gt;&lt;full-title&gt;Economic Modelling&lt;/full-title&gt;&lt;/periodical&gt;&lt;pages&gt;237-248&lt;/pages&gt;&lt;volume&gt;58&lt;/volume&gt;&lt;dates&gt;&lt;year&gt;2016&lt;/year&gt;&lt;/dates&gt;&lt;isbn&gt;0264-9993&lt;/isbn&gt;&lt;urls&gt;&lt;/urls&gt;&lt;/record&gt;&lt;/Cite&gt;&lt;/EndNote&gt;</w:instrText>
      </w:r>
      <w:r w:rsidR="00992DBC">
        <w:rPr>
          <w:rFonts w:ascii="Times New Roman" w:hAnsi="Times New Roman"/>
          <w:sz w:val="24"/>
        </w:rPr>
        <w:fldChar w:fldCharType="separate"/>
      </w:r>
      <w:r w:rsidR="00992DBC">
        <w:rPr>
          <w:rFonts w:ascii="Times New Roman" w:hAnsi="Times New Roman"/>
          <w:noProof/>
          <w:sz w:val="24"/>
        </w:rPr>
        <w:t>Zhu, Duan et al. (2016)</w:t>
      </w:r>
      <w:r w:rsidR="00992DBC">
        <w:rPr>
          <w:rFonts w:ascii="Times New Roman" w:hAnsi="Times New Roman"/>
          <w:sz w:val="24"/>
        </w:rPr>
        <w:fldChar w:fldCharType="end"/>
      </w:r>
      <w:r w:rsidR="00992DBC">
        <w:rPr>
          <w:rFonts w:ascii="Times New Roman" w:hAnsi="Times New Roman"/>
          <w:sz w:val="24"/>
        </w:rPr>
        <w:t xml:space="preserve"> </w:t>
      </w:r>
      <w:r w:rsidR="00992DBC">
        <w:rPr>
          <w:rFonts w:ascii="Times New Roman" w:hAnsi="Times New Roman"/>
          <w:sz w:val="24"/>
        </w:rPr>
        <w:fldChar w:fldCharType="begin"/>
      </w:r>
      <w:r w:rsidR="00992DBC">
        <w:rPr>
          <w:rFonts w:ascii="Times New Roman" w:hAnsi="Times New Roman"/>
          <w:sz w:val="24"/>
        </w:rPr>
        <w:instrText xml:space="preserve"> ADDIN EN.CITE &lt;EndNote&gt;&lt;Cite AuthorYear="1"&gt;&lt;Author&gt;Wang&lt;/Author&gt;&lt;Year&gt;2019&lt;/Year&gt;&lt;RecNum&gt;160&lt;/RecNum&gt;&lt;DisplayText&gt;Wang, Dong et al. (2019)&lt;/DisplayText&gt;&lt;record&gt;&lt;rec-number&gt;160&lt;/rec-number&gt;&lt;foreign-keys&gt;&lt;key app="EN" db-id="2rswdrwx5a2ft4efx58pf2saaf0fvztxt22a" timestamp="1716443058"&gt;160&lt;/key&gt;&lt;/foreign-keys&gt;&lt;ref-type name="Journal Article"&gt;17&lt;/ref-type&gt;&lt;contributors&gt;&lt;authors&gt;&lt;author&gt;Wang, Hao&lt;/author&gt;&lt;author&gt;Dong, Changgui&lt;/author&gt;&lt;author&gt;Liu, Yi&lt;/author&gt;&lt;/authors&gt;&lt;/contributors&gt;&lt;titles&gt;&lt;title&gt;Beijing direct investment to its neighbors: A pollution haven or pollution halo effect?&lt;/title&gt;&lt;secondary-title&gt;Journal of Cleaner Production&lt;/secondary-title&gt;&lt;/titles&gt;&lt;periodical&gt;&lt;full-title&gt;Journal of Cleaner Production&lt;/full-title&gt;&lt;/periodical&gt;&lt;pages&gt;118062&lt;/pages&gt;&lt;volume&gt;239&lt;/volume&gt;&lt;dates&gt;&lt;year&gt;2019&lt;/year&gt;&lt;/dates&gt;&lt;isbn&gt;0959-6526&lt;/isbn&gt;&lt;urls&gt;&lt;/urls&gt;&lt;/record&gt;&lt;/Cite&gt;&lt;/EndNote&gt;</w:instrText>
      </w:r>
      <w:r w:rsidR="00992DBC">
        <w:rPr>
          <w:rFonts w:ascii="Times New Roman" w:hAnsi="Times New Roman"/>
          <w:sz w:val="24"/>
        </w:rPr>
        <w:fldChar w:fldCharType="separate"/>
      </w:r>
      <w:r w:rsidR="00992DBC">
        <w:rPr>
          <w:rFonts w:ascii="Times New Roman" w:hAnsi="Times New Roman"/>
          <w:noProof/>
          <w:sz w:val="24"/>
        </w:rPr>
        <w:t>Wang, Dong et al. (2019)</w:t>
      </w:r>
      <w:r w:rsidR="00992DBC">
        <w:rPr>
          <w:rFonts w:ascii="Times New Roman" w:hAnsi="Times New Roman"/>
          <w:sz w:val="24"/>
        </w:rPr>
        <w:fldChar w:fldCharType="end"/>
      </w:r>
      <w:r w:rsidR="00CB5F5A">
        <w:rPr>
          <w:rFonts w:ascii="Times New Roman" w:hAnsi="Times New Roman"/>
          <w:sz w:val="24"/>
        </w:rPr>
        <w:t xml:space="preserve">. Another study finds that </w:t>
      </w:r>
      <w:r w:rsidR="00660653">
        <w:rPr>
          <w:rFonts w:ascii="Times New Roman" w:hAnsi="Times New Roman"/>
          <w:sz w:val="24"/>
        </w:rPr>
        <w:t>FDI affects carbon dioxide emissions, indicating</w:t>
      </w:r>
      <w:r w:rsidR="00CB5F5A">
        <w:rPr>
          <w:rFonts w:ascii="Times New Roman" w:hAnsi="Times New Roman"/>
          <w:sz w:val="24"/>
        </w:rPr>
        <w:t xml:space="preserve"> a link between foreign direct investment &amp; environmental factors in Italy. </w:t>
      </w:r>
      <w:r w:rsidR="00BD22B0">
        <w:rPr>
          <w:rFonts w:ascii="Times New Roman" w:hAnsi="Times New Roman"/>
          <w:sz w:val="24"/>
        </w:rPr>
        <w:t xml:space="preserve">There is a complex relationship between foreign direct investment and carbon dioxide emissions </w:t>
      </w:r>
      <w:r w:rsidR="00BD22B0">
        <w:rPr>
          <w:rFonts w:ascii="Times New Roman" w:hAnsi="Times New Roman"/>
          <w:sz w:val="24"/>
        </w:rPr>
        <w:fldChar w:fldCharType="begin"/>
      </w:r>
      <w:r w:rsidR="002C3466">
        <w:rPr>
          <w:rFonts w:ascii="Times New Roman" w:hAnsi="Times New Roman"/>
          <w:sz w:val="24"/>
        </w:rPr>
        <w:instrText xml:space="preserve"> ADDIN EN.CITE &lt;EndNote&gt;&lt;Cite AuthorYear="1"&gt;&lt;Author&gt;Pazienza&lt;/Author&gt;&lt;Year&gt;2019&lt;/Year&gt;&lt;RecNum&gt;161&lt;/RecNum&gt;&lt;DisplayText&gt;Pazienza (2019)&lt;/DisplayText&gt;&lt;record&gt;&lt;rec-number&gt;161&lt;/rec-number&gt;&lt;foreign-keys&gt;&lt;key app="EN" db-id="2rswdrwx5a2ft4efx58pf2saaf0fvztxt22a" timestamp="1716459496"&gt;161&lt;/key&gt;&lt;/foreign-keys&gt;&lt;ref-type name="Journal Article"&gt;17&lt;/ref-type&gt;&lt;contributors&gt;&lt;authors&gt;&lt;author&gt;Pazienza, Pasquale&lt;/author&gt;&lt;/authors&gt;&lt;/contributors&gt;&lt;titles&gt;&lt;title&gt;The impact of FDI in the OECD manufacturing sector on CO2 emission: Evidence and policy issues&lt;/title&gt;&lt;secondary-title&gt;Environmental Impact Assessment Review&lt;/secondary-title&gt;&lt;/titles&gt;&lt;periodical&gt;&lt;full-title&gt;Environmental Impact Assessment Review&lt;/full-title&gt;&lt;/periodical&gt;&lt;pages&gt;60-68&lt;/pages&gt;&lt;volume&gt;77&lt;/volume&gt;&lt;dates&gt;&lt;year&gt;2019&lt;/year&gt;&lt;/dates&gt;&lt;isbn&gt;0195-9255&lt;/isbn&gt;&lt;urls&gt;&lt;/urls&gt;&lt;/record&gt;&lt;/Cite&gt;&lt;/EndNote&gt;</w:instrText>
      </w:r>
      <w:r w:rsidR="00BD22B0">
        <w:rPr>
          <w:rFonts w:ascii="Times New Roman" w:hAnsi="Times New Roman"/>
          <w:sz w:val="24"/>
        </w:rPr>
        <w:fldChar w:fldCharType="separate"/>
      </w:r>
      <w:r w:rsidR="002C3466">
        <w:rPr>
          <w:rFonts w:ascii="Times New Roman" w:hAnsi="Times New Roman"/>
          <w:noProof/>
          <w:sz w:val="24"/>
        </w:rPr>
        <w:t>Pazienza (2019)</w:t>
      </w:r>
      <w:r w:rsidR="00BD22B0">
        <w:rPr>
          <w:rFonts w:ascii="Times New Roman" w:hAnsi="Times New Roman"/>
          <w:sz w:val="24"/>
        </w:rPr>
        <w:fldChar w:fldCharType="end"/>
      </w:r>
      <w:r w:rsidR="00BD22B0">
        <w:rPr>
          <w:rFonts w:ascii="Times New Roman" w:hAnsi="Times New Roman"/>
          <w:sz w:val="24"/>
        </w:rPr>
        <w:t xml:space="preserve">; they found a positive relationship between CO2 emissions and FDI, exposing a workable adverse effect on the environment. They </w:t>
      </w:r>
      <w:r w:rsidR="00660653">
        <w:rPr>
          <w:rFonts w:ascii="Times New Roman" w:hAnsi="Times New Roman"/>
          <w:sz w:val="24"/>
        </w:rPr>
        <w:t>investigated the Organisation for Economic Co-operation and Development (OECD) countries from 1989 to 2016</w:t>
      </w:r>
      <w:r w:rsidR="00DB2949">
        <w:rPr>
          <w:rFonts w:ascii="Times New Roman" w:hAnsi="Times New Roman"/>
          <w:sz w:val="24"/>
        </w:rPr>
        <w:t xml:space="preserve"> by constructing a panel data technique to take individual account technique, scale, and cumulative effects of foreign investments on carbon dioxide. In contrast, the magnitude of this positive impact was </w:t>
      </w:r>
      <w:r w:rsidR="00660653">
        <w:rPr>
          <w:rFonts w:ascii="Times New Roman" w:hAnsi="Times New Roman"/>
          <w:sz w:val="24"/>
        </w:rPr>
        <w:t>shallow</w:t>
      </w:r>
      <w:r w:rsidR="00DB2949">
        <w:rPr>
          <w:rFonts w:ascii="Times New Roman" w:hAnsi="Times New Roman"/>
          <w:sz w:val="24"/>
        </w:rPr>
        <w:t xml:space="preserve">. </w:t>
      </w:r>
      <w:r w:rsidR="00660653">
        <w:rPr>
          <w:rFonts w:ascii="Times New Roman" w:hAnsi="Times New Roman"/>
          <w:sz w:val="24"/>
        </w:rPr>
        <w:t>Moreover</w:t>
      </w:r>
      <w:r w:rsidR="00DB2949">
        <w:rPr>
          <w:rFonts w:ascii="Times New Roman" w:hAnsi="Times New Roman"/>
          <w:sz w:val="24"/>
        </w:rPr>
        <w:t xml:space="preserve">, there is a negative </w:t>
      </w:r>
      <w:r w:rsidR="00660653">
        <w:rPr>
          <w:rFonts w:ascii="Times New Roman" w:hAnsi="Times New Roman"/>
          <w:sz w:val="24"/>
        </w:rPr>
        <w:t>effect</w:t>
      </w:r>
      <w:r w:rsidR="00DB2949">
        <w:rPr>
          <w:rFonts w:ascii="Times New Roman" w:hAnsi="Times New Roman"/>
          <w:sz w:val="24"/>
        </w:rPr>
        <w:t xml:space="preserve"> of foreign investments on CO2 emissions reduced as the volume of foreign investments rises. This study </w:t>
      </w:r>
      <w:r w:rsidR="00DD4C83">
        <w:rPr>
          <w:rFonts w:ascii="Times New Roman" w:hAnsi="Times New Roman"/>
          <w:sz w:val="24"/>
        </w:rPr>
        <w:t>also emphasizes that FDI may have positive environmental consequences by conducting technological innovations that could lead to cleaner production systems</w:t>
      </w:r>
      <w:r w:rsidR="00660653">
        <w:rPr>
          <w:rFonts w:ascii="Times New Roman" w:hAnsi="Times New Roman"/>
          <w:sz w:val="24"/>
        </w:rPr>
        <w:t>,</w:t>
      </w:r>
      <w:r w:rsidR="00DD4C83">
        <w:rPr>
          <w:rFonts w:ascii="Times New Roman" w:hAnsi="Times New Roman"/>
          <w:sz w:val="24"/>
        </w:rPr>
        <w:t xml:space="preserve"> </w:t>
      </w:r>
      <w:r w:rsidR="00660653">
        <w:rPr>
          <w:rFonts w:ascii="Times New Roman" w:hAnsi="Times New Roman"/>
          <w:sz w:val="24"/>
        </w:rPr>
        <w:t>lowering</w:t>
      </w:r>
      <w:r w:rsidR="00DD4C83">
        <w:rPr>
          <w:rFonts w:ascii="Times New Roman" w:hAnsi="Times New Roman"/>
          <w:sz w:val="24"/>
        </w:rPr>
        <w:t xml:space="preserve"> CO2 emissions. </w:t>
      </w:r>
      <w:r w:rsidR="00EE3DCC">
        <w:rPr>
          <w:rFonts w:ascii="Times New Roman" w:hAnsi="Times New Roman"/>
          <w:sz w:val="24"/>
        </w:rPr>
        <w:t>Production-related actions are the main contributors to carbon dioxide emiss</w:t>
      </w:r>
      <w:r w:rsidR="003B7F52">
        <w:rPr>
          <w:rFonts w:ascii="Times New Roman" w:hAnsi="Times New Roman"/>
          <w:sz w:val="24"/>
        </w:rPr>
        <w:t>ions</w:t>
      </w:r>
      <w:r w:rsidR="00660653">
        <w:rPr>
          <w:rFonts w:ascii="Times New Roman" w:hAnsi="Times New Roman"/>
          <w:sz w:val="24"/>
        </w:rPr>
        <w:t>, as</w:t>
      </w:r>
      <w:r w:rsidR="003B7F52">
        <w:rPr>
          <w:rFonts w:ascii="Times New Roman" w:hAnsi="Times New Roman"/>
          <w:sz w:val="24"/>
        </w:rPr>
        <w:t xml:space="preserve"> stated</w:t>
      </w:r>
      <w:r w:rsidR="00EE3DCC">
        <w:rPr>
          <w:rFonts w:ascii="Times New Roman" w:hAnsi="Times New Roman"/>
          <w:sz w:val="24"/>
        </w:rPr>
        <w:t xml:space="preserve"> by </w:t>
      </w:r>
      <w:r w:rsidR="00EE3DCC">
        <w:rPr>
          <w:rFonts w:ascii="Times New Roman" w:hAnsi="Times New Roman"/>
          <w:sz w:val="24"/>
        </w:rPr>
        <w:fldChar w:fldCharType="begin"/>
      </w:r>
      <w:r w:rsidR="002C3466">
        <w:rPr>
          <w:rFonts w:ascii="Times New Roman" w:hAnsi="Times New Roman"/>
          <w:sz w:val="24"/>
        </w:rPr>
        <w:instrText xml:space="preserve"> ADDIN EN.CITE &lt;EndNote&gt;&lt;Cite AuthorYear="1"&gt;&lt;Author&gt;Jalil&lt;/Author&gt;&lt;Year&gt;2009&lt;/Year&gt;&lt;RecNum&gt;162&lt;/RecNum&gt;&lt;DisplayText&gt;Jalil and Mahmud (2009)&lt;/DisplayText&gt;&lt;record&gt;&lt;rec-number&gt;162&lt;/rec-number&gt;&lt;foreign-keys&gt;&lt;key app="EN" db-id="2rswdrwx5a2ft4efx58pf2saaf0fvztxt22a" timestamp="1716463035"&gt;162&lt;/key&gt;&lt;/foreign-keys&gt;&lt;ref-type name="Journal Article"&gt;17&lt;/ref-type&gt;&lt;contributors&gt;&lt;authors&gt;&lt;author&gt;Jalil, Abdul&lt;/author&gt;&lt;author&gt;Mahmud, Syed F&lt;/author&gt;&lt;/authors&gt;&lt;/contributors&gt;&lt;titles&gt;&lt;title&gt;Environment Kuznets curve for CO2 emissions: a cointegration analysis for China&lt;/title&gt;&lt;secondary-title&gt;Energy policy&lt;/secondary-title&gt;&lt;/titles&gt;&lt;periodical&gt;&lt;full-title&gt;Energy policy&lt;/full-title&gt;&lt;/periodical&gt;&lt;pages&gt;5167-5172&lt;/pages&gt;&lt;volume&gt;37&lt;/volume&gt;&lt;number&gt;12&lt;/number&gt;&lt;dates&gt;&lt;year&gt;2009&lt;/year&gt;&lt;/dates&gt;&lt;isbn&gt;0301-4215&lt;/isbn&gt;&lt;urls&gt;&lt;/urls&gt;&lt;/record&gt;&lt;/Cite&gt;&lt;/EndNote&gt;</w:instrText>
      </w:r>
      <w:r w:rsidR="00EE3DCC">
        <w:rPr>
          <w:rFonts w:ascii="Times New Roman" w:hAnsi="Times New Roman"/>
          <w:sz w:val="24"/>
        </w:rPr>
        <w:fldChar w:fldCharType="separate"/>
      </w:r>
      <w:r w:rsidR="002C3466">
        <w:rPr>
          <w:rFonts w:ascii="Times New Roman" w:hAnsi="Times New Roman"/>
          <w:noProof/>
          <w:sz w:val="24"/>
        </w:rPr>
        <w:t xml:space="preserve">Jalil and Mahmud </w:t>
      </w:r>
      <w:r w:rsidR="002C3466">
        <w:rPr>
          <w:rFonts w:ascii="Times New Roman" w:hAnsi="Times New Roman"/>
          <w:noProof/>
          <w:sz w:val="24"/>
        </w:rPr>
        <w:lastRenderedPageBreak/>
        <w:t>(2009)</w:t>
      </w:r>
      <w:r w:rsidR="00EE3DCC">
        <w:rPr>
          <w:rFonts w:ascii="Times New Roman" w:hAnsi="Times New Roman"/>
          <w:sz w:val="24"/>
        </w:rPr>
        <w:fldChar w:fldCharType="end"/>
      </w:r>
      <w:r w:rsidR="003B7F52">
        <w:rPr>
          <w:rFonts w:ascii="Times New Roman" w:hAnsi="Times New Roman"/>
          <w:sz w:val="24"/>
        </w:rPr>
        <w:t xml:space="preserve">. A constant rise in production </w:t>
      </w:r>
      <w:r w:rsidR="0001573A">
        <w:rPr>
          <w:rFonts w:ascii="Times New Roman" w:hAnsi="Times New Roman"/>
          <w:sz w:val="24"/>
        </w:rPr>
        <w:t>output is essential to maintain sustainable</w:t>
      </w:r>
      <w:r w:rsidR="00660653">
        <w:rPr>
          <w:rFonts w:ascii="Times New Roman" w:hAnsi="Times New Roman"/>
          <w:sz w:val="24"/>
        </w:rPr>
        <w:t>,</w:t>
      </w:r>
      <w:r w:rsidR="0001573A">
        <w:rPr>
          <w:rFonts w:ascii="Times New Roman" w:hAnsi="Times New Roman"/>
          <w:sz w:val="24"/>
        </w:rPr>
        <w:t xml:space="preserve"> healthy economic growth. There are limited resources to support production in developing nations</w:t>
      </w:r>
      <w:r w:rsidR="00DF384A">
        <w:rPr>
          <w:rFonts w:ascii="Times New Roman" w:hAnsi="Times New Roman"/>
          <w:sz w:val="24"/>
        </w:rPr>
        <w:t xml:space="preserve">; </w:t>
      </w:r>
      <w:r w:rsidR="00660653">
        <w:rPr>
          <w:rFonts w:ascii="Times New Roman" w:hAnsi="Times New Roman"/>
          <w:sz w:val="24"/>
        </w:rPr>
        <w:t>foreign direct investment might be a durable and proficient funding source for them to increase this</w:t>
      </w:r>
      <w:r w:rsidR="00DF384A">
        <w:rPr>
          <w:rFonts w:ascii="Times New Roman" w:hAnsi="Times New Roman"/>
          <w:sz w:val="24"/>
        </w:rPr>
        <w:t xml:space="preserve">. Prior findings disputed that foreign investments support economic well-fare growth through advanced technology transfer </w:t>
      </w:r>
      <w:r w:rsidR="001C7C00">
        <w:rPr>
          <w:rFonts w:ascii="Times New Roman" w:hAnsi="Times New Roman"/>
          <w:sz w:val="24"/>
        </w:rPr>
        <w:t xml:space="preserve">&amp; employment </w:t>
      </w:r>
      <w:r w:rsidR="00592EB4">
        <w:rPr>
          <w:rFonts w:ascii="Times New Roman" w:hAnsi="Times New Roman"/>
          <w:sz w:val="24"/>
        </w:rPr>
        <w:fldChar w:fldCharType="begin"/>
      </w:r>
      <w:r w:rsidR="00592EB4">
        <w:rPr>
          <w:rFonts w:ascii="Times New Roman" w:hAnsi="Times New Roman"/>
          <w:sz w:val="24"/>
        </w:rPr>
        <w:instrText xml:space="preserve"> ADDIN EN.CITE &lt;EndNote&gt;&lt;Cite AuthorYear="1"&gt;&lt;Author&gt;Azman-Saini&lt;/Author&gt;&lt;Year&gt;2010&lt;/Year&gt;&lt;RecNum&gt;163&lt;/RecNum&gt;&lt;DisplayText&gt;Azman-Saini, Baharumshah et al. (2010)&lt;/DisplayText&gt;&lt;record&gt;&lt;rec-number&gt;163&lt;/rec-number&gt;&lt;foreign-keys&gt;&lt;key app="EN" db-id="2rswdrwx5a2ft4efx58pf2saaf0fvztxt22a" timestamp="1716465262"&gt;163&lt;/key&gt;&lt;/foreign-keys&gt;&lt;ref-type name="Journal Article"&gt;17&lt;/ref-type&gt;&lt;contributors&gt;&lt;authors&gt;&lt;author&gt;Azman-Saini, Wan Ngah Wan&lt;/author&gt;&lt;author&gt;Baharumshah, Ahmad Zubaidi&lt;/author&gt;&lt;author&gt;Law, Siong Hook&lt;/author&gt;&lt;/authors&gt;&lt;/contributors&gt;&lt;titles&gt;&lt;title&gt;Foreign direct investment, economic freedom and economic growth: International evidence&lt;/title&gt;&lt;secondary-title&gt;Economic modelling&lt;/secondary-title&gt;&lt;/titles&gt;&lt;periodical&gt;&lt;full-title&gt;Economic Modelling&lt;/full-title&gt;&lt;/periodical&gt;&lt;pages&gt;1079-1089&lt;/pages&gt;&lt;volume&gt;27&lt;/volume&gt;&lt;number&gt;5&lt;/number&gt;&lt;dates&gt;&lt;year&gt;2010&lt;/year&gt;&lt;/dates&gt;&lt;isbn&gt;0264-9993&lt;/isbn&gt;&lt;urls&gt;&lt;/urls&gt;&lt;/record&gt;&lt;/Cite&gt;&lt;/EndNote&gt;</w:instrText>
      </w:r>
      <w:r w:rsidR="00592EB4">
        <w:rPr>
          <w:rFonts w:ascii="Times New Roman" w:hAnsi="Times New Roman"/>
          <w:sz w:val="24"/>
        </w:rPr>
        <w:fldChar w:fldCharType="separate"/>
      </w:r>
      <w:r w:rsidR="00592EB4">
        <w:rPr>
          <w:rFonts w:ascii="Times New Roman" w:hAnsi="Times New Roman"/>
          <w:noProof/>
          <w:sz w:val="24"/>
        </w:rPr>
        <w:t>Azman-Saini, Baharumshah et al. (2010)</w:t>
      </w:r>
      <w:r w:rsidR="00592EB4">
        <w:rPr>
          <w:rFonts w:ascii="Times New Roman" w:hAnsi="Times New Roman"/>
          <w:sz w:val="24"/>
        </w:rPr>
        <w:fldChar w:fldCharType="end"/>
      </w:r>
      <w:r w:rsidR="00592EB4">
        <w:rPr>
          <w:rFonts w:ascii="Times New Roman" w:hAnsi="Times New Roman"/>
          <w:sz w:val="24"/>
        </w:rPr>
        <w:t xml:space="preserve">. </w:t>
      </w:r>
      <w:r w:rsidR="00651AE4">
        <w:rPr>
          <w:rFonts w:ascii="Times New Roman" w:hAnsi="Times New Roman"/>
          <w:sz w:val="24"/>
        </w:rPr>
        <w:t>In worldwide economies, fore</w:t>
      </w:r>
      <w:r w:rsidR="00AD523F">
        <w:rPr>
          <w:rFonts w:ascii="Times New Roman" w:hAnsi="Times New Roman"/>
          <w:sz w:val="24"/>
        </w:rPr>
        <w:t>ign direct investment inflowed about 2 trillion dollars in 2015</w:t>
      </w:r>
      <w:r w:rsidR="00881B13">
        <w:rPr>
          <w:rFonts w:ascii="Times New Roman" w:hAnsi="Times New Roman"/>
          <w:sz w:val="24"/>
        </w:rPr>
        <w:t>,</w:t>
      </w:r>
      <w:r w:rsidR="00AD523F">
        <w:rPr>
          <w:rFonts w:ascii="Times New Roman" w:hAnsi="Times New Roman"/>
          <w:sz w:val="24"/>
        </w:rPr>
        <w:t xml:space="preserve"> according to UNCTAD 2019. </w:t>
      </w:r>
      <w:r w:rsidR="007E715A">
        <w:rPr>
          <w:rFonts w:ascii="Times New Roman" w:hAnsi="Times New Roman"/>
          <w:sz w:val="24"/>
        </w:rPr>
        <w:t>In this</w:t>
      </w:r>
      <w:r w:rsidR="00320A17">
        <w:rPr>
          <w:rFonts w:ascii="Times New Roman" w:hAnsi="Times New Roman"/>
          <w:sz w:val="24"/>
        </w:rPr>
        <w:t xml:space="preserve"> literature</w:t>
      </w:r>
      <w:r w:rsidR="001D39D9">
        <w:rPr>
          <w:rFonts w:ascii="Times New Roman" w:hAnsi="Times New Roman"/>
          <w:sz w:val="24"/>
        </w:rPr>
        <w:t>,</w:t>
      </w:r>
      <w:r w:rsidR="00320A17">
        <w:rPr>
          <w:rFonts w:ascii="Times New Roman" w:hAnsi="Times New Roman"/>
          <w:sz w:val="24"/>
        </w:rPr>
        <w:t xml:space="preserve"> </w:t>
      </w:r>
      <w:r w:rsidR="00320A17">
        <w:rPr>
          <w:rFonts w:ascii="Times New Roman" w:hAnsi="Times New Roman"/>
          <w:sz w:val="24"/>
        </w:rPr>
        <w:fldChar w:fldCharType="begin"/>
      </w:r>
      <w:r w:rsidR="00592EB4">
        <w:rPr>
          <w:rFonts w:ascii="Times New Roman" w:hAnsi="Times New Roman"/>
          <w:sz w:val="24"/>
        </w:rPr>
        <w:instrText xml:space="preserve"> ADDIN EN.CITE &lt;EndNote&gt;&lt;Cite AuthorYear="1"&gt;&lt;Author&gt;Kim&lt;/Author&gt;&lt;Year&gt;2023&lt;/Year&gt;&lt;RecNum&gt;166&lt;/RecNum&gt;&lt;DisplayText&gt;Kim and Seok (2023)&lt;/DisplayText&gt;&lt;record&gt;&lt;rec-number&gt;166&lt;/rec-number&gt;&lt;foreign-keys&gt;&lt;key app="EN" db-id="2rswdrwx5a2ft4efx58pf2saaf0fvztxt22a" timestamp="1716472965"&gt;166&lt;/key&gt;&lt;/foreign-keys&gt;&lt;ref-type name="Journal Article"&gt;17&lt;/ref-type&gt;&lt;contributors&gt;&lt;authors&gt;&lt;author&gt;Kim, Soo-Eun&lt;/author&gt;&lt;author&gt;Seok, Jun Ho&lt;/author&gt;&lt;/authors&gt;&lt;/contributors&gt;&lt;titles&gt;&lt;title&gt;The impact of foreign direct investment on CO2 emissions considering economic development: Evidence from South Korea&lt;/title&gt;&lt;secondary-title&gt;The Journal of International Trade &amp;amp; Economic Development&lt;/secondary-title&gt;&lt;/titles&gt;&lt;periodical&gt;&lt;full-title&gt;The Journal of International Trade &amp;amp; Economic Development&lt;/full-title&gt;&lt;/periodical&gt;&lt;pages&gt;537-552&lt;/pages&gt;&lt;volume&gt;32&lt;/volume&gt;&lt;number&gt;4&lt;/number&gt;&lt;dates&gt;&lt;year&gt;2023&lt;/year&gt;&lt;/dates&gt;&lt;isbn&gt;0963-8199&lt;/isbn&gt;&lt;urls&gt;&lt;/urls&gt;&lt;/record&gt;&lt;/Cite&gt;&lt;/EndNote&gt;</w:instrText>
      </w:r>
      <w:r w:rsidR="00320A17">
        <w:rPr>
          <w:rFonts w:ascii="Times New Roman" w:hAnsi="Times New Roman"/>
          <w:sz w:val="24"/>
        </w:rPr>
        <w:fldChar w:fldCharType="separate"/>
      </w:r>
      <w:r w:rsidR="00592EB4">
        <w:rPr>
          <w:rFonts w:ascii="Times New Roman" w:hAnsi="Times New Roman"/>
          <w:noProof/>
          <w:sz w:val="24"/>
        </w:rPr>
        <w:t>Kim and Seok (2023)</w:t>
      </w:r>
      <w:r w:rsidR="00320A17">
        <w:rPr>
          <w:rFonts w:ascii="Times New Roman" w:hAnsi="Times New Roman"/>
          <w:sz w:val="24"/>
        </w:rPr>
        <w:fldChar w:fldCharType="end"/>
      </w:r>
      <w:r w:rsidR="00320A17">
        <w:rPr>
          <w:rFonts w:ascii="Times New Roman" w:hAnsi="Times New Roman"/>
          <w:sz w:val="24"/>
        </w:rPr>
        <w:t xml:space="preserve"> </w:t>
      </w:r>
      <w:r w:rsidR="00634EEA">
        <w:rPr>
          <w:rFonts w:ascii="Times New Roman" w:hAnsi="Times New Roman"/>
          <w:sz w:val="24"/>
        </w:rPr>
        <w:t>investigate</w:t>
      </w:r>
      <w:r w:rsidR="00320A17">
        <w:rPr>
          <w:rFonts w:ascii="Times New Roman" w:hAnsi="Times New Roman"/>
          <w:sz w:val="24"/>
        </w:rPr>
        <w:t xml:space="preserve"> </w:t>
      </w:r>
      <w:r w:rsidR="000B725D">
        <w:rPr>
          <w:rFonts w:ascii="Times New Roman" w:hAnsi="Times New Roman"/>
          <w:sz w:val="24"/>
        </w:rPr>
        <w:t>an intricate relationship between the impacts of FDI on carbon dioxide emissions in Korea by using the autoregressive distributed lag model from 1971 to 2015</w:t>
      </w:r>
      <w:r w:rsidR="00881B13">
        <w:rPr>
          <w:rFonts w:ascii="Times New Roman" w:hAnsi="Times New Roman"/>
          <w:sz w:val="24"/>
        </w:rPr>
        <w:t>,</w:t>
      </w:r>
      <w:r w:rsidR="000B725D">
        <w:rPr>
          <w:rFonts w:ascii="Times New Roman" w:hAnsi="Times New Roman"/>
          <w:sz w:val="24"/>
        </w:rPr>
        <w:t xml:space="preserve"> depending on the country’s economic development. Foreign </w:t>
      </w:r>
      <w:r w:rsidR="008928A7">
        <w:rPr>
          <w:rFonts w:ascii="Times New Roman" w:hAnsi="Times New Roman"/>
          <w:sz w:val="24"/>
        </w:rPr>
        <w:t>investment</w:t>
      </w:r>
      <w:r w:rsidR="000B725D">
        <w:rPr>
          <w:rFonts w:ascii="Times New Roman" w:hAnsi="Times New Roman"/>
          <w:sz w:val="24"/>
        </w:rPr>
        <w:t xml:space="preserve"> inflows are </w:t>
      </w:r>
      <w:r w:rsidR="00CB3F81">
        <w:rPr>
          <w:rFonts w:ascii="Times New Roman" w:hAnsi="Times New Roman"/>
          <w:sz w:val="24"/>
        </w:rPr>
        <w:t>found to raise carbon dioxide emissions at lower income levels in the short term. However, when per capita income rises</w:t>
      </w:r>
      <w:r w:rsidR="00881B13">
        <w:rPr>
          <w:rFonts w:ascii="Times New Roman" w:hAnsi="Times New Roman"/>
          <w:sz w:val="24"/>
        </w:rPr>
        <w:t>,</w:t>
      </w:r>
      <w:r w:rsidR="00CB3F81">
        <w:rPr>
          <w:rFonts w:ascii="Times New Roman" w:hAnsi="Times New Roman"/>
          <w:sz w:val="24"/>
        </w:rPr>
        <w:t xml:space="preserve"> the impact of foreign direct investments on emissions </w:t>
      </w:r>
      <w:r w:rsidR="002A5433">
        <w:rPr>
          <w:rFonts w:ascii="Times New Roman" w:hAnsi="Times New Roman"/>
          <w:sz w:val="24"/>
        </w:rPr>
        <w:t xml:space="preserve">becomes impaired. FDI inflows start to reduce when carbon dioxide emissions are at a higher income level in the long term. Also, this research exposes that </w:t>
      </w:r>
      <w:r w:rsidR="000D0A6B">
        <w:rPr>
          <w:rFonts w:ascii="Times New Roman" w:hAnsi="Times New Roman"/>
          <w:sz w:val="24"/>
        </w:rPr>
        <w:t>developed nations may achieve ecologically from foreign investments</w:t>
      </w:r>
      <w:r w:rsidR="00881B13">
        <w:rPr>
          <w:rFonts w:ascii="Times New Roman" w:hAnsi="Times New Roman"/>
          <w:sz w:val="24"/>
        </w:rPr>
        <w:t>. In contrast, developing</w:t>
      </w:r>
      <w:r w:rsidR="000D0A6B">
        <w:rPr>
          <w:rFonts w:ascii="Times New Roman" w:hAnsi="Times New Roman"/>
          <w:sz w:val="24"/>
        </w:rPr>
        <w:t xml:space="preserve"> countries </w:t>
      </w:r>
      <w:r w:rsidR="006216A2">
        <w:rPr>
          <w:rFonts w:ascii="Times New Roman" w:hAnsi="Times New Roman"/>
          <w:sz w:val="24"/>
        </w:rPr>
        <w:t>require</w:t>
      </w:r>
      <w:r w:rsidR="000D0A6B">
        <w:rPr>
          <w:rFonts w:ascii="Times New Roman" w:hAnsi="Times New Roman"/>
          <w:sz w:val="24"/>
        </w:rPr>
        <w:t xml:space="preserve"> a balanced approach to foreign direct investment, taking into account both economic advantages &amp; disadvantages as well. </w:t>
      </w:r>
    </w:p>
    <w:p w14:paraId="7EE4A950" w14:textId="77777777" w:rsidR="00325683" w:rsidRDefault="001A7C27" w:rsidP="00637719">
      <w:pPr>
        <w:spacing w:line="360" w:lineRule="auto"/>
        <w:jc w:val="both"/>
        <w:rPr>
          <w:rFonts w:ascii="Times New Roman" w:hAnsi="Times New Roman"/>
          <w:sz w:val="24"/>
        </w:rPr>
      </w:pPr>
      <w:r w:rsidRPr="001A7C27">
        <w:rPr>
          <w:rFonts w:ascii="Times New Roman" w:hAnsi="Times New Roman"/>
          <w:sz w:val="24"/>
        </w:rPr>
        <w:t xml:space="preserve">In </w:t>
      </w:r>
      <w:r>
        <w:rPr>
          <w:rFonts w:ascii="Times New Roman" w:hAnsi="Times New Roman"/>
          <w:sz w:val="24"/>
        </w:rPr>
        <w:t xml:space="preserve">conformity, </w:t>
      </w:r>
      <w:r w:rsidRPr="001A7C27">
        <w:rPr>
          <w:rFonts w:ascii="Times New Roman" w:hAnsi="Times New Roman"/>
          <w:sz w:val="24"/>
        </w:rPr>
        <w:t>the pollution halo hypothesis</w:t>
      </w:r>
      <w:r>
        <w:rPr>
          <w:rFonts w:ascii="Times New Roman" w:hAnsi="Times New Roman"/>
          <w:sz w:val="24"/>
        </w:rPr>
        <w:t xml:space="preserve"> demonstrates that nations can </w:t>
      </w:r>
      <w:r w:rsidR="00881B13">
        <w:rPr>
          <w:rFonts w:ascii="Times New Roman" w:hAnsi="Times New Roman"/>
          <w:sz w:val="24"/>
        </w:rPr>
        <w:t>benefit</w:t>
      </w:r>
      <w:r>
        <w:rPr>
          <w:rFonts w:ascii="Times New Roman" w:hAnsi="Times New Roman"/>
          <w:sz w:val="24"/>
        </w:rPr>
        <w:t xml:space="preserve"> from clean technology </w:t>
      </w:r>
      <w:r w:rsidR="00881B13">
        <w:rPr>
          <w:rFonts w:ascii="Times New Roman" w:hAnsi="Times New Roman"/>
          <w:sz w:val="24"/>
        </w:rPr>
        <w:t>from</w:t>
      </w:r>
      <w:r>
        <w:rPr>
          <w:rFonts w:ascii="Times New Roman" w:hAnsi="Times New Roman"/>
          <w:sz w:val="24"/>
        </w:rPr>
        <w:t xml:space="preserve"> foreign direct investment. It can help </w:t>
      </w:r>
      <w:r w:rsidR="00C4036D">
        <w:rPr>
          <w:rFonts w:ascii="Times New Roman" w:hAnsi="Times New Roman"/>
          <w:sz w:val="24"/>
        </w:rPr>
        <w:t>promote the sustainability of the environmental ambiance in the host nations with</w:t>
      </w:r>
      <w:r w:rsidR="00C66D7B">
        <w:rPr>
          <w:rFonts w:ascii="Times New Roman" w:hAnsi="Times New Roman"/>
          <w:sz w:val="24"/>
        </w:rPr>
        <w:t xml:space="preserve"> </w:t>
      </w:r>
      <w:r w:rsidR="00506F07">
        <w:rPr>
          <w:rFonts w:ascii="Times New Roman" w:hAnsi="Times New Roman"/>
          <w:sz w:val="24"/>
        </w:rPr>
        <w:t>appropriate environmental enactments. On the other hand, the pollution haven hypothesis</w:t>
      </w:r>
      <w:r w:rsidR="002F5E67">
        <w:rPr>
          <w:rFonts w:ascii="Times New Roman" w:hAnsi="Times New Roman"/>
          <w:sz w:val="24"/>
        </w:rPr>
        <w:t xml:space="preserve"> connotes that companies that generate fewer environmental products avoid consent or willingness by choosing nations that have deficient precise </w:t>
      </w:r>
      <w:r w:rsidR="00881B13">
        <w:rPr>
          <w:rFonts w:ascii="Times New Roman" w:hAnsi="Times New Roman"/>
          <w:sz w:val="24"/>
        </w:rPr>
        <w:t>ecological</w:t>
      </w:r>
      <w:r w:rsidR="002F5E67">
        <w:rPr>
          <w:rFonts w:ascii="Times New Roman" w:hAnsi="Times New Roman"/>
          <w:sz w:val="24"/>
        </w:rPr>
        <w:t xml:space="preserve"> regulations so that erosion of the environment turns out with high carbon dioxide emissions from imported depraving technologies</w:t>
      </w:r>
      <w:r w:rsidR="00265157">
        <w:rPr>
          <w:rFonts w:ascii="Times New Roman" w:hAnsi="Times New Roman"/>
          <w:sz w:val="24"/>
        </w:rPr>
        <w:t xml:space="preserve"> </w:t>
      </w:r>
      <w:r w:rsidR="00265157">
        <w:rPr>
          <w:rFonts w:ascii="Times New Roman" w:hAnsi="Times New Roman"/>
          <w:sz w:val="24"/>
        </w:rPr>
        <w:fldChar w:fldCharType="begin"/>
      </w:r>
      <w:r w:rsidR="00265157">
        <w:rPr>
          <w:rFonts w:ascii="Times New Roman" w:hAnsi="Times New Roman"/>
          <w:sz w:val="24"/>
        </w:rPr>
        <w:instrText xml:space="preserve"> ADDIN EN.CITE &lt;EndNote&gt;&lt;Cite AuthorYear="1"&gt;&lt;Author&gt;Porter&lt;/Author&gt;&lt;Year&gt;1991&lt;/Year&gt;&lt;RecNum&gt;168&lt;/RecNum&gt;&lt;DisplayText&gt;Porter, Parry et al. (1991)&lt;/DisplayText&gt;&lt;record&gt;&lt;rec-number&gt;168&lt;/rec-number&gt;&lt;foreign-keys&gt;&lt;key app="EN" db-id="2rswdrwx5a2ft4efx58pf2saaf0fvztxt22a" timestamp="1716491484"&gt;168&lt;/key&gt;&lt;/foreign-keys&gt;&lt;ref-type name="Journal Article"&gt;17&lt;/ref-type&gt;&lt;contributors&gt;&lt;authors&gt;&lt;author&gt;Porter, JH&lt;/author&gt;&lt;author&gt;Parry, ML&lt;/author&gt;&lt;author&gt;Carter, TR&lt;/author&gt;&lt;/authors&gt;&lt;/contributors&gt;&lt;titles&gt;&lt;title&gt;The potential effects of climatic change on agricultural insect pests&lt;/title&gt;&lt;secondary-title&gt;Agricultural and Forest Meteorology&lt;/secondary-title&gt;&lt;/titles&gt;&lt;periodical&gt;&lt;full-title&gt;Agricultural and Forest Meteorology&lt;/full-title&gt;&lt;/periodical&gt;&lt;pages&gt;221-240&lt;/pages&gt;&lt;volume&gt;57&lt;/volume&gt;&lt;number&gt;1-3&lt;/number&gt;&lt;dates&gt;&lt;year&gt;1991&lt;/year&gt;&lt;/dates&gt;&lt;isbn&gt;0168-1923&lt;/isbn&gt;&lt;urls&gt;&lt;/urls&gt;&lt;/record&gt;&lt;/Cite&gt;&lt;/EndNote&gt;</w:instrText>
      </w:r>
      <w:r w:rsidR="00265157">
        <w:rPr>
          <w:rFonts w:ascii="Times New Roman" w:hAnsi="Times New Roman"/>
          <w:sz w:val="24"/>
        </w:rPr>
        <w:fldChar w:fldCharType="separate"/>
      </w:r>
      <w:r w:rsidR="00265157">
        <w:rPr>
          <w:rFonts w:ascii="Times New Roman" w:hAnsi="Times New Roman"/>
          <w:noProof/>
          <w:sz w:val="24"/>
        </w:rPr>
        <w:t>Porter, Parry et al. (1991)</w:t>
      </w:r>
      <w:r w:rsidR="00265157">
        <w:rPr>
          <w:rFonts w:ascii="Times New Roman" w:hAnsi="Times New Roman"/>
          <w:sz w:val="24"/>
        </w:rPr>
        <w:fldChar w:fldCharType="end"/>
      </w:r>
      <w:r w:rsidR="00265157">
        <w:rPr>
          <w:rFonts w:ascii="Times New Roman" w:hAnsi="Times New Roman"/>
          <w:sz w:val="24"/>
        </w:rPr>
        <w:t xml:space="preserve"> </w:t>
      </w:r>
      <w:r w:rsidR="00265157">
        <w:rPr>
          <w:rFonts w:ascii="Times New Roman" w:hAnsi="Times New Roman"/>
          <w:sz w:val="24"/>
        </w:rPr>
        <w:fldChar w:fldCharType="begin"/>
      </w:r>
      <w:r w:rsidR="00265157">
        <w:rPr>
          <w:rFonts w:ascii="Times New Roman" w:hAnsi="Times New Roman"/>
          <w:sz w:val="24"/>
        </w:rPr>
        <w:instrText xml:space="preserve"> ADDIN EN.CITE &lt;EndNote&gt;&lt;Cite AuthorYear="1"&gt;&lt;Author&gt;Esty&lt;/Author&gt;&lt;Year&gt;1998&lt;/Year&gt;&lt;RecNum&gt;167&lt;/RecNum&gt;&lt;DisplayText&gt;Esty and Porter (1998)&lt;/DisplayText&gt;&lt;record&gt;&lt;rec-number&gt;167&lt;/rec-number&gt;&lt;foreign-keys&gt;&lt;key app="EN" db-id="2rswdrwx5a2ft4efx58pf2saaf0fvztxt22a" timestamp="1716491293"&gt;167&lt;/key&gt;&lt;/foreign-keys&gt;&lt;ref-type name="Journal Article"&gt;17&lt;/ref-type&gt;&lt;contributors&gt;&lt;authors&gt;&lt;author&gt;Esty, Daniel C&lt;/author&gt;&lt;author&gt;Porter, Michael E&lt;/author&gt;&lt;/authors&gt;&lt;/contributors&gt;&lt;titles&gt;&lt;title&gt;Industrial ecology and competitiveness: Strategic implications for the firm&lt;/title&gt;&lt;secondary-title&gt;Journal of Industrial Ecology&lt;/secondary-title&gt;&lt;/titles&gt;&lt;periodical&gt;&lt;full-title&gt;Journal of Industrial Ecology&lt;/full-title&gt;&lt;/periodical&gt;&lt;pages&gt;35-43&lt;/pages&gt;&lt;volume&gt;2&lt;/volume&gt;&lt;number&gt;1&lt;/number&gt;&lt;dates&gt;&lt;year&gt;1998&lt;/year&gt;&lt;/dates&gt;&lt;isbn&gt;1088-1980&lt;/isbn&gt;&lt;urls&gt;&lt;/urls&gt;&lt;/record&gt;&lt;/Cite&gt;&lt;/EndNote&gt;</w:instrText>
      </w:r>
      <w:r w:rsidR="00265157">
        <w:rPr>
          <w:rFonts w:ascii="Times New Roman" w:hAnsi="Times New Roman"/>
          <w:sz w:val="24"/>
        </w:rPr>
        <w:fldChar w:fldCharType="separate"/>
      </w:r>
      <w:r w:rsidR="00265157">
        <w:rPr>
          <w:rFonts w:ascii="Times New Roman" w:hAnsi="Times New Roman"/>
          <w:noProof/>
          <w:sz w:val="24"/>
        </w:rPr>
        <w:t>Esty and Porter (1998)</w:t>
      </w:r>
      <w:r w:rsidR="00265157">
        <w:rPr>
          <w:rFonts w:ascii="Times New Roman" w:hAnsi="Times New Roman"/>
          <w:sz w:val="24"/>
        </w:rPr>
        <w:fldChar w:fldCharType="end"/>
      </w:r>
      <w:r w:rsidR="00910BF0">
        <w:rPr>
          <w:rFonts w:ascii="Times New Roman" w:hAnsi="Times New Roman"/>
          <w:sz w:val="24"/>
        </w:rPr>
        <w:t>.</w:t>
      </w:r>
      <w:r w:rsidR="003E1E88">
        <w:rPr>
          <w:rFonts w:ascii="Times New Roman" w:hAnsi="Times New Roman"/>
          <w:sz w:val="24"/>
        </w:rPr>
        <w:t xml:space="preserve"> </w:t>
      </w:r>
      <w:r w:rsidR="00C4036D">
        <w:rPr>
          <w:rFonts w:ascii="Times New Roman" w:hAnsi="Times New Roman"/>
          <w:sz w:val="24"/>
        </w:rPr>
        <w:t xml:space="preserve">Environmental sustainability can be earned in the host countries </w:t>
      </w:r>
      <w:r w:rsidR="003E1E88">
        <w:rPr>
          <w:rFonts w:ascii="Times New Roman" w:hAnsi="Times New Roman"/>
          <w:sz w:val="24"/>
        </w:rPr>
        <w:t xml:space="preserve">when </w:t>
      </w:r>
      <w:r w:rsidR="0032493C">
        <w:rPr>
          <w:rFonts w:ascii="Times New Roman" w:hAnsi="Times New Roman"/>
          <w:sz w:val="24"/>
        </w:rPr>
        <w:t xml:space="preserve">high-level assent with appropriate </w:t>
      </w:r>
      <w:r w:rsidR="00881B13">
        <w:rPr>
          <w:rFonts w:ascii="Times New Roman" w:hAnsi="Times New Roman"/>
          <w:sz w:val="24"/>
        </w:rPr>
        <w:t>ecological</w:t>
      </w:r>
      <w:r w:rsidR="0032493C">
        <w:rPr>
          <w:rFonts w:ascii="Times New Roman" w:hAnsi="Times New Roman"/>
          <w:sz w:val="24"/>
        </w:rPr>
        <w:t xml:space="preserve"> legislation </w:t>
      </w:r>
      <w:r w:rsidR="0051072A">
        <w:rPr>
          <w:rFonts w:ascii="Times New Roman" w:hAnsi="Times New Roman"/>
          <w:sz w:val="24"/>
        </w:rPr>
        <w:t xml:space="preserve">raises green technology innovation through foreign direct investment. </w:t>
      </w:r>
      <w:r w:rsidR="00C4036D">
        <w:rPr>
          <w:rFonts w:ascii="Times New Roman" w:hAnsi="Times New Roman"/>
          <w:sz w:val="24"/>
        </w:rPr>
        <w:t>The pollution halo hypothesis is environmentally friendly</w:t>
      </w:r>
      <w:r w:rsidR="00881B13">
        <w:rPr>
          <w:rFonts w:ascii="Times New Roman" w:hAnsi="Times New Roman"/>
          <w:sz w:val="24"/>
        </w:rPr>
        <w:t>,</w:t>
      </w:r>
      <w:r w:rsidR="00C4036D">
        <w:rPr>
          <w:rFonts w:ascii="Times New Roman" w:hAnsi="Times New Roman"/>
          <w:sz w:val="24"/>
        </w:rPr>
        <w:t xml:space="preserve"> whereas the pollution haven hypothesis goes where some weak environmental regulations &amp; organizations make the environment worse</w:t>
      </w:r>
      <w:r w:rsidR="007E1050">
        <w:rPr>
          <w:rFonts w:ascii="Times New Roman" w:hAnsi="Times New Roman"/>
          <w:sz w:val="24"/>
        </w:rPr>
        <w:t>.</w:t>
      </w:r>
      <w:r w:rsidR="00B22AD0">
        <w:rPr>
          <w:rFonts w:ascii="Times New Roman" w:hAnsi="Times New Roman"/>
          <w:sz w:val="24"/>
        </w:rPr>
        <w:t xml:space="preserve"> Some previous findings about these theories </w:t>
      </w:r>
      <w:r w:rsidR="00FC6446">
        <w:rPr>
          <w:rFonts w:ascii="Times New Roman" w:hAnsi="Times New Roman"/>
          <w:sz w:val="24"/>
        </w:rPr>
        <w:t xml:space="preserve">could be </w:t>
      </w:r>
      <w:r w:rsidR="009B4E44">
        <w:rPr>
          <w:rFonts w:ascii="Times New Roman" w:hAnsi="Times New Roman"/>
          <w:sz w:val="24"/>
        </w:rPr>
        <w:t>more evident</w:t>
      </w:r>
      <w:r w:rsidR="00B22AD0">
        <w:rPr>
          <w:rFonts w:ascii="Times New Roman" w:hAnsi="Times New Roman"/>
          <w:sz w:val="24"/>
        </w:rPr>
        <w:t>; for example</w:t>
      </w:r>
      <w:r w:rsidR="00265157">
        <w:rPr>
          <w:rFonts w:ascii="Times New Roman" w:hAnsi="Times New Roman"/>
          <w:sz w:val="24"/>
        </w:rPr>
        <w:t xml:space="preserve"> </w:t>
      </w:r>
      <w:r w:rsidR="00265157">
        <w:rPr>
          <w:rFonts w:ascii="Times New Roman" w:hAnsi="Times New Roman"/>
          <w:sz w:val="24"/>
        </w:rPr>
        <w:fldChar w:fldCharType="begin"/>
      </w:r>
      <w:r w:rsidR="00265157">
        <w:rPr>
          <w:rFonts w:ascii="Times New Roman" w:hAnsi="Times New Roman"/>
          <w:sz w:val="24"/>
        </w:rPr>
        <w:instrText xml:space="preserve"> ADDIN EN.CITE &lt;EndNote&gt;&lt;Cite AuthorYear="1"&gt;&lt;Author&gt;Shahbaz&lt;/Author&gt;&lt;Year&gt;2015&lt;/Year&gt;&lt;RecNum&gt;170&lt;/RecNum&gt;&lt;DisplayText&gt;Shahbaz, Nasreen et al. (2015)&lt;/DisplayText&gt;&lt;record&gt;&lt;rec-number&gt;170&lt;/rec-number&gt;&lt;foreign-keys&gt;&lt;key app="EN" db-id="2rswdrwx5a2ft4efx58pf2saaf0fvztxt22a" timestamp="1716527066"&gt;170&lt;/key&gt;&lt;/foreign-keys&gt;&lt;ref-type name="Journal Article"&gt;17&lt;/ref-type&gt;&lt;contributors&gt;&lt;authors&gt;&lt;author&gt;Shahbaz, Muhammad&lt;/author&gt;&lt;author&gt;Nasreen, Samia&lt;/author&gt;&lt;author&gt;Abbas, Faisal&lt;/author&gt;&lt;author&gt;Anis, Omri&lt;/author&gt;&lt;/authors&gt;&lt;/contributors&gt;&lt;titles&gt;&lt;title&gt;Does foreign direct investment impede environmental quality in high-, middle-, and low-income countries?&lt;/title&gt;&lt;secondary-title&gt;Energy Economics&lt;/secondary-title&gt;&lt;/titles&gt;&lt;periodical&gt;&lt;full-title&gt;Energy Economics&lt;/full-title&gt;&lt;/periodical&gt;&lt;pages&gt;275-287&lt;/pages&gt;&lt;volume&gt;51&lt;/volume&gt;&lt;dates&gt;&lt;year&gt;2015&lt;/year&gt;&lt;/dates&gt;&lt;isbn&gt;0140-9883&lt;/isbn&gt;&lt;urls&gt;&lt;/urls&gt;&lt;/record&gt;&lt;/Cite&gt;&lt;/EndNote&gt;</w:instrText>
      </w:r>
      <w:r w:rsidR="00265157">
        <w:rPr>
          <w:rFonts w:ascii="Times New Roman" w:hAnsi="Times New Roman"/>
          <w:sz w:val="24"/>
        </w:rPr>
        <w:fldChar w:fldCharType="separate"/>
      </w:r>
      <w:r w:rsidR="00265157">
        <w:rPr>
          <w:rFonts w:ascii="Times New Roman" w:hAnsi="Times New Roman"/>
          <w:noProof/>
          <w:sz w:val="24"/>
        </w:rPr>
        <w:t>Shahbaz, Nasreen et al. (2015)</w:t>
      </w:r>
      <w:r w:rsidR="00265157">
        <w:rPr>
          <w:rFonts w:ascii="Times New Roman" w:hAnsi="Times New Roman"/>
          <w:sz w:val="24"/>
        </w:rPr>
        <w:fldChar w:fldCharType="end"/>
      </w:r>
      <w:r w:rsidR="00B22AD0">
        <w:rPr>
          <w:rFonts w:ascii="Times New Roman" w:hAnsi="Times New Roman"/>
          <w:sz w:val="24"/>
        </w:rPr>
        <w:t xml:space="preserve"> </w:t>
      </w:r>
      <w:r w:rsidR="001459CD">
        <w:rPr>
          <w:rFonts w:ascii="Times New Roman" w:hAnsi="Times New Roman"/>
          <w:sz w:val="24"/>
        </w:rPr>
        <w:fldChar w:fldCharType="begin"/>
      </w:r>
      <w:r w:rsidR="001459CD">
        <w:rPr>
          <w:rFonts w:ascii="Times New Roman" w:hAnsi="Times New Roman"/>
          <w:sz w:val="24"/>
        </w:rPr>
        <w:instrText xml:space="preserve"> ADDIN EN.CITE &lt;EndNote&gt;&lt;Cite AuthorYear="1"&gt;&lt;Author&gt;Abdouli&lt;/Author&gt;&lt;Year&gt;2017&lt;/Year&gt;&lt;RecNum&gt;169&lt;/RecNum&gt;&lt;DisplayText&gt;Abdouli and Hammami (2017)&lt;/DisplayText&gt;&lt;record&gt;&lt;rec-number&gt;169&lt;/rec-number&gt;&lt;foreign-keys&gt;&lt;key app="EN" db-id="2rswdrwx5a2ft4efx58pf2saaf0fvztxt22a" timestamp="1716526714"&gt;169&lt;/key&gt;&lt;/foreign-keys&gt;&lt;ref-type name="Journal Article"&gt;17&lt;/ref-type&gt;&lt;contributors&gt;&lt;authors&gt;&lt;author&gt;Abdouli, Mohamed&lt;/author&gt;&lt;author&gt;Hammami, Sami&lt;/author&gt;&lt;/authors&gt;&lt;/contributors&gt;&lt;titles&gt;&lt;title&gt;The impact of FDI inflows and environmental quality on economic growth: an empirical study for the MENA countries&lt;/title&gt;&lt;secondary-title&gt;Journal of the Knowledge Economy&lt;/secondary-title&gt;&lt;/titles&gt;&lt;periodical&gt;&lt;full-title&gt;Journal of the Knowledge Economy&lt;/full-title&gt;&lt;/periodical&gt;&lt;pages&gt;254-278&lt;/pages&gt;&lt;volume&gt;8&lt;/volume&gt;&lt;number&gt;1&lt;/number&gt;&lt;dates&gt;&lt;year&gt;2017&lt;/year&gt;&lt;/dates&gt;&lt;isbn&gt;1868-7865&lt;/isbn&gt;&lt;urls&gt;&lt;/urls&gt;&lt;/record&gt;&lt;/Cite&gt;&lt;/EndNote&gt;</w:instrText>
      </w:r>
      <w:r w:rsidR="001459CD">
        <w:rPr>
          <w:rFonts w:ascii="Times New Roman" w:hAnsi="Times New Roman"/>
          <w:sz w:val="24"/>
        </w:rPr>
        <w:fldChar w:fldCharType="separate"/>
      </w:r>
      <w:r w:rsidR="001459CD">
        <w:rPr>
          <w:rFonts w:ascii="Times New Roman" w:hAnsi="Times New Roman"/>
          <w:noProof/>
          <w:sz w:val="24"/>
        </w:rPr>
        <w:t>Abdouli and Hammami (2017)</w:t>
      </w:r>
      <w:r w:rsidR="001459CD">
        <w:rPr>
          <w:rFonts w:ascii="Times New Roman" w:hAnsi="Times New Roman"/>
          <w:sz w:val="24"/>
        </w:rPr>
        <w:fldChar w:fldCharType="end"/>
      </w:r>
      <w:r w:rsidR="00B22AD0">
        <w:rPr>
          <w:rFonts w:ascii="Times New Roman" w:hAnsi="Times New Roman"/>
          <w:sz w:val="24"/>
        </w:rPr>
        <w:t xml:space="preserve"> </w:t>
      </w:r>
      <w:r w:rsidR="00562031">
        <w:rPr>
          <w:rFonts w:ascii="Times New Roman" w:hAnsi="Times New Roman"/>
          <w:sz w:val="24"/>
        </w:rPr>
        <w:t xml:space="preserve">&amp; also foreign direct investment civilizes environmental durability by decreasing CO2 emissions. And FDI allows the transfer &amp; dispersion of green technologies to the host countries. </w:t>
      </w:r>
    </w:p>
    <w:p w14:paraId="25404D5D" w14:textId="77777777" w:rsidR="00F20957" w:rsidRDefault="00502FAF" w:rsidP="00637719">
      <w:pPr>
        <w:spacing w:line="360" w:lineRule="auto"/>
        <w:jc w:val="both"/>
        <w:rPr>
          <w:rFonts w:ascii="Times New Roman" w:hAnsi="Times New Roman"/>
          <w:sz w:val="24"/>
        </w:rPr>
      </w:pPr>
      <w:r>
        <w:rPr>
          <w:rFonts w:ascii="Times New Roman" w:hAnsi="Times New Roman"/>
          <w:sz w:val="24"/>
        </w:rPr>
        <w:t>Contrariwise, t</w:t>
      </w:r>
      <w:r w:rsidR="002F64AE" w:rsidRPr="002F64AE">
        <w:rPr>
          <w:rFonts w:ascii="Times New Roman" w:hAnsi="Times New Roman"/>
          <w:sz w:val="24"/>
        </w:rPr>
        <w:t xml:space="preserve">his study </w:t>
      </w:r>
      <w:r w:rsidR="00914407">
        <w:rPr>
          <w:rFonts w:ascii="Times New Roman" w:hAnsi="Times New Roman"/>
          <w:sz w:val="24"/>
        </w:rPr>
        <w:fldChar w:fldCharType="begin"/>
      </w:r>
      <w:r w:rsidR="00DB75EE">
        <w:rPr>
          <w:rFonts w:ascii="Times New Roman" w:hAnsi="Times New Roman"/>
          <w:sz w:val="24"/>
        </w:rPr>
        <w:instrText xml:space="preserve"> ADDIN EN.CITE &lt;EndNote&gt;&lt;Cite AuthorYear="1"&gt;&lt;Author&gt;Huang&lt;/Author&gt;&lt;Year&gt;2019&lt;/Year&gt;&lt;RecNum&gt;102&lt;/RecNum&gt;&lt;DisplayText&gt;Huang, Chen et al. (2019)&lt;/DisplayText&gt;&lt;record&gt;&lt;rec-number&gt;102&lt;/rec-number&gt;&lt;foreign-keys&gt;&lt;key app="EN" db-id="2rswdrwx5a2ft4efx58pf2saaf0fvztxt22a" timestamp="1713554435"&gt;102&lt;/key&gt;&lt;/foreign-keys&gt;&lt;ref-type name="Journal Article"&gt;17&lt;/ref-type&gt;&lt;contributors&gt;&lt;authors&gt;&lt;author&gt;Huang, Yuan&lt;/author&gt;&lt;author&gt;Chen, Xiaochun&lt;/author&gt;&lt;author&gt;Zhu, Huiming&lt;/author&gt;&lt;author&gt;Huang, Chuangxia&lt;/author&gt;&lt;author&gt;Tian, Zhongchu&lt;/author&gt;&lt;/authors&gt;&lt;/contributors&gt;&lt;titles&gt;&lt;title&gt;The heterogeneous effects of FDI and foreign trade on CO 2 emissions: Evidence from China&lt;/title&gt;&lt;secondary-title&gt;Mathematical Problems in Engineering&lt;/secondary-title&gt;&lt;/titles&gt;&lt;periodical&gt;&lt;full-title&gt;Mathematical Problems in Engineering&lt;/full-title&gt;&lt;/periodical&gt;&lt;volume&gt;2019&lt;/volume&gt;&lt;dates&gt;&lt;year&gt;2019&lt;/year&gt;&lt;/dates&gt;&lt;isbn&gt;1024-123X&lt;/isbn&gt;&lt;urls&gt;&lt;/urls&gt;&lt;/record&gt;&lt;/Cite&gt;&lt;/EndNote&gt;</w:instrText>
      </w:r>
      <w:r w:rsidR="00914407">
        <w:rPr>
          <w:rFonts w:ascii="Times New Roman" w:hAnsi="Times New Roman"/>
          <w:sz w:val="24"/>
        </w:rPr>
        <w:fldChar w:fldCharType="separate"/>
      </w:r>
      <w:r w:rsidR="00DB75EE">
        <w:rPr>
          <w:rFonts w:ascii="Times New Roman" w:hAnsi="Times New Roman"/>
          <w:noProof/>
          <w:sz w:val="24"/>
        </w:rPr>
        <w:t>Huang, Chen et al. (2019)</w:t>
      </w:r>
      <w:r w:rsidR="00914407">
        <w:rPr>
          <w:rFonts w:ascii="Times New Roman" w:hAnsi="Times New Roman"/>
          <w:sz w:val="24"/>
        </w:rPr>
        <w:fldChar w:fldCharType="end"/>
      </w:r>
      <w:r w:rsidR="00914407">
        <w:rPr>
          <w:rFonts w:ascii="Times New Roman" w:hAnsi="Times New Roman"/>
          <w:sz w:val="24"/>
        </w:rPr>
        <w:t xml:space="preserve"> </w:t>
      </w:r>
      <w:r w:rsidR="002F64AE" w:rsidRPr="002F64AE">
        <w:rPr>
          <w:rFonts w:ascii="Times New Roman" w:hAnsi="Times New Roman"/>
          <w:sz w:val="24"/>
        </w:rPr>
        <w:t xml:space="preserve">discloses using panel quantile regression to look into the effects of trade and FDI on carbon emissions in Chinese provinces from 1997 to </w:t>
      </w:r>
      <w:r w:rsidR="002F64AE" w:rsidRPr="002F64AE">
        <w:rPr>
          <w:rFonts w:ascii="Times New Roman" w:hAnsi="Times New Roman"/>
          <w:sz w:val="24"/>
        </w:rPr>
        <w:lastRenderedPageBreak/>
        <w:t xml:space="preserve">2014. Also, FDI reduces emissions with specific levels, and trade, on the other hand, hurts carbon emissions in the most polluted regions. This also includes the environmental Kuznets curve (EKC) pattern </w:t>
      </w:r>
      <w:r w:rsidR="00FC6446">
        <w:rPr>
          <w:rFonts w:ascii="Times New Roman" w:hAnsi="Times New Roman"/>
          <w:sz w:val="24"/>
        </w:rPr>
        <w:t>for</w:t>
      </w:r>
      <w:r w:rsidR="002F64AE" w:rsidRPr="002F64AE">
        <w:rPr>
          <w:rFonts w:ascii="Times New Roman" w:hAnsi="Times New Roman"/>
          <w:sz w:val="24"/>
        </w:rPr>
        <w:t xml:space="preserve"> excessive pollution reductions.</w:t>
      </w:r>
      <w:r>
        <w:rPr>
          <w:rFonts w:ascii="Times New Roman" w:hAnsi="Times New Roman"/>
          <w:sz w:val="24"/>
        </w:rPr>
        <w:t xml:space="preserve"> </w:t>
      </w:r>
      <w:r w:rsidRPr="00502FAF">
        <w:rPr>
          <w:rFonts w:ascii="Times New Roman" w:hAnsi="Times New Roman"/>
          <w:sz w:val="24"/>
        </w:rPr>
        <w:t xml:space="preserve">The study </w:t>
      </w:r>
      <w:r w:rsidR="00FF219E">
        <w:rPr>
          <w:rFonts w:ascii="Times New Roman" w:hAnsi="Times New Roman"/>
          <w:sz w:val="24"/>
        </w:rPr>
        <w:t xml:space="preserve">by </w:t>
      </w:r>
      <w:r w:rsidR="00914407">
        <w:rPr>
          <w:rFonts w:ascii="Times New Roman" w:hAnsi="Times New Roman"/>
          <w:sz w:val="24"/>
        </w:rPr>
        <w:fldChar w:fldCharType="begin"/>
      </w:r>
      <w:r w:rsidR="00FF219E">
        <w:rPr>
          <w:rFonts w:ascii="Times New Roman" w:hAnsi="Times New Roman"/>
          <w:sz w:val="24"/>
        </w:rPr>
        <w:instrText xml:space="preserve"> ADDIN EN.CITE &lt;EndNote&gt;&lt;Cite AuthorYear="1"&gt;&lt;Author&gt;Zhang&lt;/Author&gt;&lt;Year&gt;2023&lt;/Year&gt;&lt;RecNum&gt;103&lt;/RecNum&gt;&lt;DisplayText&gt;Zhang, Nuță et al. (2023)&lt;/DisplayText&gt;&lt;record&gt;&lt;rec-number&gt;103&lt;/rec-number&gt;&lt;foreign-keys&gt;&lt;key app="EN" db-id="2rswdrwx5a2ft4efx58pf2saaf0fvztxt22a" timestamp="1713562916"&gt;103&lt;/key&gt;&lt;/foreign-keys&gt;&lt;ref-type name="Journal Article"&gt;17&lt;/ref-type&gt;&lt;contributors&gt;&lt;authors&gt;&lt;author&gt;Zhang, Ziwei&lt;/author&gt;&lt;author&gt;Nuță, Florian Marcel&lt;/author&gt;&lt;author&gt;Dimen, Levente&lt;/author&gt;&lt;author&gt;Ullah, Irfan&lt;/author&gt;&lt;author&gt;Xuanye, Si&lt;/author&gt;&lt;author&gt;Junchen, Yao&lt;/author&gt;&lt;author&gt;Yihan, Zhou&lt;/author&gt;&lt;author&gt;Yi, Chen&lt;/author&gt;&lt;/authors&gt;&lt;/contributors&gt;&lt;titles&gt;&lt;title&gt;Relationship between FDI inflow, CO2 emissions, renewable energy consumption, and population health quality in China&lt;/title&gt;&lt;secondary-title&gt;Frontiers in Environmental Science&lt;/secondary-title&gt;&lt;/titles&gt;&lt;periodical&gt;&lt;full-title&gt;Frontiers in Environmental Science&lt;/full-title&gt;&lt;/periodical&gt;&lt;pages&gt;1120970&lt;/pages&gt;&lt;volume&gt;11&lt;/volume&gt;&lt;dates&gt;&lt;year&gt;2023&lt;/year&gt;&lt;/dates&gt;&lt;isbn&gt;2296-665X&lt;/isbn&gt;&lt;urls&gt;&lt;/urls&gt;&lt;/record&gt;&lt;/Cite&gt;&lt;/EndNote&gt;</w:instrText>
      </w:r>
      <w:r w:rsidR="00914407">
        <w:rPr>
          <w:rFonts w:ascii="Times New Roman" w:hAnsi="Times New Roman"/>
          <w:sz w:val="24"/>
        </w:rPr>
        <w:fldChar w:fldCharType="separate"/>
      </w:r>
      <w:r w:rsidR="00FF219E">
        <w:rPr>
          <w:rFonts w:ascii="Times New Roman" w:hAnsi="Times New Roman"/>
          <w:noProof/>
          <w:sz w:val="24"/>
        </w:rPr>
        <w:t>Zhang, Nuță et al. (2023)</w:t>
      </w:r>
      <w:r w:rsidR="00914407">
        <w:rPr>
          <w:rFonts w:ascii="Times New Roman" w:hAnsi="Times New Roman"/>
          <w:sz w:val="24"/>
        </w:rPr>
        <w:fldChar w:fldCharType="end"/>
      </w:r>
      <w:r w:rsidR="00914407">
        <w:rPr>
          <w:rFonts w:ascii="Times New Roman" w:hAnsi="Times New Roman"/>
          <w:sz w:val="24"/>
        </w:rPr>
        <w:t xml:space="preserve"> </w:t>
      </w:r>
      <w:r w:rsidRPr="00502FAF">
        <w:rPr>
          <w:rFonts w:ascii="Times New Roman" w:hAnsi="Times New Roman"/>
          <w:sz w:val="24"/>
        </w:rPr>
        <w:t>reveals that CO2 emissions &amp; FDI may not improve health in the short run</w:t>
      </w:r>
      <w:r w:rsidR="00881B13">
        <w:rPr>
          <w:rFonts w:ascii="Times New Roman" w:hAnsi="Times New Roman"/>
          <w:sz w:val="24"/>
        </w:rPr>
        <w:t>,</w:t>
      </w:r>
      <w:r w:rsidRPr="00502FAF">
        <w:rPr>
          <w:rFonts w:ascii="Times New Roman" w:hAnsi="Times New Roman"/>
          <w:sz w:val="24"/>
        </w:rPr>
        <w:t xml:space="preserve"> but they might have a beneficial long-term impact on health in China. This also claims that some policies may need to encourage FDI to use renewable energy &amp; CO2 to cut emissions in the </w:t>
      </w:r>
      <w:r w:rsidR="00881B13">
        <w:rPr>
          <w:rFonts w:ascii="Times New Roman" w:hAnsi="Times New Roman"/>
          <w:sz w:val="24"/>
        </w:rPr>
        <w:t>nation's long run</w:t>
      </w:r>
      <w:r w:rsidRPr="00502FAF">
        <w:rPr>
          <w:rFonts w:ascii="Times New Roman" w:hAnsi="Times New Roman"/>
          <w:sz w:val="24"/>
        </w:rPr>
        <w:t>.</w:t>
      </w:r>
      <w:r w:rsidR="006E4FFF">
        <w:rPr>
          <w:rFonts w:ascii="Times New Roman" w:hAnsi="Times New Roman"/>
          <w:sz w:val="24"/>
        </w:rPr>
        <w:t xml:space="preserve"> </w:t>
      </w:r>
      <w:r>
        <w:rPr>
          <w:rFonts w:ascii="Times New Roman" w:hAnsi="Times New Roman"/>
          <w:sz w:val="24"/>
        </w:rPr>
        <w:t>T</w:t>
      </w:r>
      <w:r w:rsidR="00305F94">
        <w:rPr>
          <w:rFonts w:ascii="Times New Roman" w:hAnsi="Times New Roman"/>
          <w:sz w:val="24"/>
        </w:rPr>
        <w:t xml:space="preserve">he literature of </w:t>
      </w:r>
      <w:r w:rsidR="00FF219E">
        <w:rPr>
          <w:rFonts w:ascii="Times New Roman" w:hAnsi="Times New Roman"/>
          <w:sz w:val="24"/>
        </w:rPr>
        <w:fldChar w:fldCharType="begin"/>
      </w:r>
      <w:r w:rsidR="00FF219E">
        <w:rPr>
          <w:rFonts w:ascii="Times New Roman" w:hAnsi="Times New Roman"/>
          <w:sz w:val="24"/>
        </w:rPr>
        <w:instrText xml:space="preserve"> ADDIN EN.CITE &lt;EndNote&gt;&lt;Cite AuthorYear="1"&gt;&lt;Author&gt;Zhang&lt;/Author&gt;&lt;Year&gt;2008&lt;/Year&gt;&lt;RecNum&gt;173&lt;/RecNum&gt;&lt;DisplayText&gt;Zhang and Fu (2008)&lt;/DisplayText&gt;&lt;record&gt;&lt;rec-number&gt;173&lt;/rec-number&gt;&lt;foreign-keys&gt;&lt;key app="EN" db-id="2rswdrwx5a2ft4efx58pf2saaf0fvztxt22a" timestamp="1716528707"&gt;173&lt;/key&gt;&lt;/foreign-keys&gt;&lt;ref-type name="Journal Article"&gt;17&lt;/ref-type&gt;&lt;contributors&gt;&lt;authors&gt;&lt;author&gt;Zhang, Jing&lt;/author&gt;&lt;author&gt;Fu, Xiaolan&lt;/author&gt;&lt;/authors&gt;&lt;/contributors&gt;&lt;titles&gt;&lt;title&gt;FDI and environmental regulations in China&lt;/title&gt;&lt;secondary-title&gt;Journal of the Asia Pacific Economy&lt;/secondary-title&gt;&lt;/titles&gt;&lt;periodical&gt;&lt;full-title&gt;Journal of the Asia Pacific Economy&lt;/full-title&gt;&lt;/periodical&gt;&lt;pages&gt;332-353&lt;/pages&gt;&lt;volume&gt;13&lt;/volume&gt;&lt;number&gt;3&lt;/number&gt;&lt;dates&gt;&lt;year&gt;2008&lt;/year&gt;&lt;/dates&gt;&lt;isbn&gt;1354-7860&lt;/isbn&gt;&lt;urls&gt;&lt;/urls&gt;&lt;/record&gt;&lt;/Cite&gt;&lt;/EndNote&gt;</w:instrText>
      </w:r>
      <w:r w:rsidR="00FF219E">
        <w:rPr>
          <w:rFonts w:ascii="Times New Roman" w:hAnsi="Times New Roman"/>
          <w:sz w:val="24"/>
        </w:rPr>
        <w:fldChar w:fldCharType="separate"/>
      </w:r>
      <w:r w:rsidR="00FF219E">
        <w:rPr>
          <w:rFonts w:ascii="Times New Roman" w:hAnsi="Times New Roman"/>
          <w:noProof/>
          <w:sz w:val="24"/>
        </w:rPr>
        <w:t>Zhang and Fu (2008)</w:t>
      </w:r>
      <w:r w:rsidR="00FF219E">
        <w:rPr>
          <w:rFonts w:ascii="Times New Roman" w:hAnsi="Times New Roman"/>
          <w:sz w:val="24"/>
        </w:rPr>
        <w:fldChar w:fldCharType="end"/>
      </w:r>
      <w:r w:rsidR="00FF219E">
        <w:rPr>
          <w:rFonts w:ascii="Times New Roman" w:hAnsi="Times New Roman"/>
          <w:sz w:val="24"/>
        </w:rPr>
        <w:t xml:space="preserve">, </w:t>
      </w:r>
      <w:r w:rsidR="00FF219E">
        <w:rPr>
          <w:rFonts w:ascii="Times New Roman" w:hAnsi="Times New Roman"/>
          <w:sz w:val="24"/>
        </w:rPr>
        <w:fldChar w:fldCharType="begin"/>
      </w:r>
      <w:r w:rsidR="00FF219E">
        <w:rPr>
          <w:rFonts w:ascii="Times New Roman" w:hAnsi="Times New Roman"/>
          <w:sz w:val="24"/>
        </w:rPr>
        <w:instrText xml:space="preserve"> ADDIN EN.CITE &lt;EndNote&gt;&lt;Cite AuthorYear="1"&gt;&lt;Author&gt;Acharyya&lt;/Author&gt;&lt;Year&gt;2009&lt;/Year&gt;&lt;RecNum&gt;172&lt;/RecNum&gt;&lt;DisplayText&gt;Acharyya (2009)&lt;/DisplayText&gt;&lt;record&gt;&lt;rec-number&gt;172&lt;/rec-number&gt;&lt;foreign-keys&gt;&lt;key app="EN" db-id="2rswdrwx5a2ft4efx58pf2saaf0fvztxt22a" timestamp="1716528532"&gt;172&lt;/key&gt;&lt;/foreign-keys&gt;&lt;ref-type name="Journal Article"&gt;17&lt;/ref-type&gt;&lt;contributors&gt;&lt;authors&gt;&lt;author&gt;Acharyya, Joysri&lt;/author&gt;&lt;/authors&gt;&lt;/contributors&gt;&lt;titles&gt;&lt;title&gt;FDI, growth and the environment: Evidence from India on CO2 emission during the last two decades&lt;/title&gt;&lt;secondary-title&gt;Journal of economic development&lt;/secondary-title&gt;&lt;/titles&gt;&lt;periodical&gt;&lt;full-title&gt;Journal of economic development&lt;/full-title&gt;&lt;/periodical&gt;&lt;pages&gt;43-58&lt;/pages&gt;&lt;volume&gt;34&lt;/volume&gt;&lt;number&gt;1&lt;/number&gt;&lt;dates&gt;&lt;year&gt;2009&lt;/year&gt;&lt;/dates&gt;&lt;urls&gt;&lt;/urls&gt;&lt;/record&gt;&lt;/Cite&gt;&lt;/EndNote&gt;</w:instrText>
      </w:r>
      <w:r w:rsidR="00FF219E">
        <w:rPr>
          <w:rFonts w:ascii="Times New Roman" w:hAnsi="Times New Roman"/>
          <w:sz w:val="24"/>
        </w:rPr>
        <w:fldChar w:fldCharType="separate"/>
      </w:r>
      <w:r w:rsidR="00FF219E">
        <w:rPr>
          <w:rFonts w:ascii="Times New Roman" w:hAnsi="Times New Roman"/>
          <w:noProof/>
          <w:sz w:val="24"/>
        </w:rPr>
        <w:t>Acharyya (2009)</w:t>
      </w:r>
      <w:r w:rsidR="00FF219E">
        <w:rPr>
          <w:rFonts w:ascii="Times New Roman" w:hAnsi="Times New Roman"/>
          <w:sz w:val="24"/>
        </w:rPr>
        <w:fldChar w:fldCharType="end"/>
      </w:r>
      <w:r w:rsidR="00FF219E">
        <w:rPr>
          <w:rFonts w:ascii="Times New Roman" w:hAnsi="Times New Roman"/>
          <w:sz w:val="24"/>
        </w:rPr>
        <w:t xml:space="preserve">, and </w:t>
      </w:r>
      <w:r w:rsidR="00FF219E">
        <w:rPr>
          <w:rFonts w:ascii="Times New Roman" w:hAnsi="Times New Roman"/>
          <w:sz w:val="24"/>
        </w:rPr>
        <w:fldChar w:fldCharType="begin"/>
      </w:r>
      <w:r w:rsidR="00FF219E">
        <w:rPr>
          <w:rFonts w:ascii="Times New Roman" w:hAnsi="Times New Roman"/>
          <w:sz w:val="24"/>
        </w:rPr>
        <w:instrText xml:space="preserve"> ADDIN EN.CITE &lt;EndNote&gt;&lt;Cite AuthorYear="1"&gt;&lt;Author&gt;Lee&lt;/Author&gt;&lt;Year&gt;2010&lt;/Year&gt;&lt;RecNum&gt;171&lt;/RecNum&gt;&lt;DisplayText&gt;Lee (2010)&lt;/DisplayText&gt;&lt;record&gt;&lt;rec-number&gt;171&lt;/rec-number&gt;&lt;foreign-keys&gt;&lt;key app="EN" db-id="2rswdrwx5a2ft4efx58pf2saaf0fvztxt22a" timestamp="1716528484"&gt;171&lt;/key&gt;&lt;/foreign-keys&gt;&lt;ref-type name="Journal Article"&gt;17&lt;/ref-type&gt;&lt;contributors&gt;&lt;authors&gt;&lt;author&gt;Lee, Hongshik&lt;/author&gt;&lt;/authors&gt;&lt;/contributors&gt;&lt;titles&gt;&lt;title&gt;The destination of outward FDI and the performance of South Korean multinationals&lt;/title&gt;&lt;secondary-title&gt;Emerging Markets Finance and Trade&lt;/secondary-title&gt;&lt;/titles&gt;&lt;periodical&gt;&lt;full-title&gt;Emerging Markets Finance and Trade&lt;/full-title&gt;&lt;/periodical&gt;&lt;pages&gt;59-66&lt;/pages&gt;&lt;volume&gt;46&lt;/volume&gt;&lt;number&gt;3&lt;/number&gt;&lt;dates&gt;&lt;year&gt;2010&lt;/year&gt;&lt;/dates&gt;&lt;isbn&gt;1540-496X&lt;/isbn&gt;&lt;urls&gt;&lt;/urls&gt;&lt;/record&gt;&lt;/Cite&gt;&lt;/EndNote&gt;</w:instrText>
      </w:r>
      <w:r w:rsidR="00FF219E">
        <w:rPr>
          <w:rFonts w:ascii="Times New Roman" w:hAnsi="Times New Roman"/>
          <w:sz w:val="24"/>
        </w:rPr>
        <w:fldChar w:fldCharType="separate"/>
      </w:r>
      <w:r w:rsidR="00FF219E">
        <w:rPr>
          <w:rFonts w:ascii="Times New Roman" w:hAnsi="Times New Roman"/>
          <w:noProof/>
          <w:sz w:val="24"/>
        </w:rPr>
        <w:t>Lee (2010)</w:t>
      </w:r>
      <w:r w:rsidR="00FF219E">
        <w:rPr>
          <w:rFonts w:ascii="Times New Roman" w:hAnsi="Times New Roman"/>
          <w:sz w:val="24"/>
        </w:rPr>
        <w:fldChar w:fldCharType="end"/>
      </w:r>
      <w:r w:rsidR="00FF219E">
        <w:rPr>
          <w:rFonts w:ascii="Times New Roman" w:hAnsi="Times New Roman"/>
          <w:sz w:val="24"/>
        </w:rPr>
        <w:t xml:space="preserve"> </w:t>
      </w:r>
      <w:r w:rsidR="0014680C">
        <w:rPr>
          <w:rFonts w:ascii="Times New Roman" w:hAnsi="Times New Roman"/>
          <w:sz w:val="24"/>
        </w:rPr>
        <w:t xml:space="preserve">mentioned </w:t>
      </w:r>
      <w:r w:rsidR="00B5421E">
        <w:rPr>
          <w:rFonts w:ascii="Times New Roman" w:hAnsi="Times New Roman"/>
          <w:sz w:val="24"/>
        </w:rPr>
        <w:t xml:space="preserve">that foreign direct investment unfavorably sways the environment &amp; enhances carbon dioxide emissions using the redeployment of messy FDI. </w:t>
      </w:r>
      <w:r w:rsidR="00E6568A">
        <w:rPr>
          <w:rFonts w:ascii="Times New Roman" w:hAnsi="Times New Roman"/>
          <w:sz w:val="24"/>
        </w:rPr>
        <w:t xml:space="preserve">They also disputed that lower environmentally friendly industries resettle to less advanced countries where the environmental laws are less rigorous to evade consent obligations in their home country. </w:t>
      </w:r>
      <w:r w:rsidR="00B8501E">
        <w:rPr>
          <w:rFonts w:ascii="Times New Roman" w:hAnsi="Times New Roman"/>
          <w:sz w:val="24"/>
        </w:rPr>
        <w:fldChar w:fldCharType="begin"/>
      </w:r>
      <w:r w:rsidR="00FF219E">
        <w:rPr>
          <w:rFonts w:ascii="Times New Roman" w:hAnsi="Times New Roman"/>
          <w:sz w:val="24"/>
        </w:rPr>
        <w:instrText xml:space="preserve"> ADDIN EN.CITE &lt;EndNote&gt;&lt;Cite AuthorYear="1"&gt;&lt;Author&gt;Dhrifi&lt;/Author&gt;&lt;Year&gt;2020&lt;/Year&gt;&lt;RecNum&gt;174&lt;/RecNum&gt;&lt;DisplayText&gt;Dhrifi, Jaziri et al. (2020)&lt;/DisplayText&gt;&lt;record&gt;&lt;rec-number&gt;174&lt;/rec-number&gt;&lt;foreign-keys&gt;&lt;key app="EN" db-id="2rswdrwx5a2ft4efx58pf2saaf0fvztxt22a" timestamp="1716532461"&gt;174&lt;/key&gt;&lt;/foreign-keys&gt;&lt;ref-type name="Journal Article"&gt;17&lt;/ref-type&gt;&lt;contributors&gt;&lt;authors&gt;&lt;author&gt;Dhrifi, Abdelhafidh&lt;/author&gt;&lt;author&gt;Jaziri, Raouf&lt;/author&gt;&lt;author&gt;Alnahdi, Saleh&lt;/author&gt;&lt;/authors&gt;&lt;/contributors&gt;&lt;titles&gt;&lt;title&gt;Does foreign direct investment and environmental degradation matter for poverty? Evidence from developing countries&lt;/title&gt;&lt;secondary-title&gt;Structural Change and Economic Dynamics&lt;/secondary-title&gt;&lt;/titles&gt;&lt;periodical&gt;&lt;full-title&gt;Structural Change and Economic Dynamics&lt;/full-title&gt;&lt;/periodical&gt;&lt;pages&gt;13-21&lt;/pages&gt;&lt;volume&gt;52&lt;/volume&gt;&lt;dates&gt;&lt;year&gt;2020&lt;/year&gt;&lt;/dates&gt;&lt;isbn&gt;0954-349X&lt;/isbn&gt;&lt;urls&gt;&lt;/urls&gt;&lt;/record&gt;&lt;/Cite&gt;&lt;/EndNote&gt;</w:instrText>
      </w:r>
      <w:r w:rsidR="00B8501E">
        <w:rPr>
          <w:rFonts w:ascii="Times New Roman" w:hAnsi="Times New Roman"/>
          <w:sz w:val="24"/>
        </w:rPr>
        <w:fldChar w:fldCharType="separate"/>
      </w:r>
      <w:r w:rsidR="00FF219E">
        <w:rPr>
          <w:rFonts w:ascii="Times New Roman" w:hAnsi="Times New Roman"/>
          <w:noProof/>
          <w:sz w:val="24"/>
        </w:rPr>
        <w:t>Dhrifi, Jaziri et al. (2020)</w:t>
      </w:r>
      <w:r w:rsidR="00B8501E">
        <w:rPr>
          <w:rFonts w:ascii="Times New Roman" w:hAnsi="Times New Roman"/>
          <w:sz w:val="24"/>
        </w:rPr>
        <w:fldChar w:fldCharType="end"/>
      </w:r>
      <w:r w:rsidR="00B8501E">
        <w:rPr>
          <w:rFonts w:ascii="Times New Roman" w:hAnsi="Times New Roman"/>
          <w:sz w:val="24"/>
        </w:rPr>
        <w:t xml:space="preserve"> </w:t>
      </w:r>
      <w:r w:rsidR="00F34F9C">
        <w:rPr>
          <w:rFonts w:ascii="Times New Roman" w:hAnsi="Times New Roman"/>
          <w:sz w:val="24"/>
        </w:rPr>
        <w:t xml:space="preserve"> explained that a</w:t>
      </w:r>
      <w:r w:rsidR="006D4B03">
        <w:rPr>
          <w:rFonts w:ascii="Times New Roman" w:hAnsi="Times New Roman"/>
          <w:sz w:val="24"/>
        </w:rPr>
        <w:t xml:space="preserve"> mixed linkage between foreign investment and CO2 emissions was found</w:t>
      </w:r>
      <w:r w:rsidR="00B8501E">
        <w:rPr>
          <w:rFonts w:ascii="Times New Roman" w:hAnsi="Times New Roman"/>
          <w:sz w:val="24"/>
        </w:rPr>
        <w:t xml:space="preserve">. </w:t>
      </w:r>
      <w:r w:rsidR="00C726F9">
        <w:rPr>
          <w:rFonts w:ascii="Times New Roman" w:hAnsi="Times New Roman"/>
          <w:sz w:val="24"/>
        </w:rPr>
        <w:t xml:space="preserve">They used the </w:t>
      </w:r>
      <w:r w:rsidR="00C726F9" w:rsidRPr="00C726F9">
        <w:rPr>
          <w:rFonts w:ascii="Times New Roman" w:hAnsi="Times New Roman"/>
          <w:sz w:val="24"/>
        </w:rPr>
        <w:t>simultaneous-equations models</w:t>
      </w:r>
      <w:r w:rsidR="00C726F9">
        <w:rPr>
          <w:rFonts w:ascii="Times New Roman" w:hAnsi="Times New Roman"/>
          <w:sz w:val="24"/>
        </w:rPr>
        <w:t xml:space="preserve"> (SEMs) to </w:t>
      </w:r>
      <w:r w:rsidR="006D4B03">
        <w:rPr>
          <w:rFonts w:ascii="Times New Roman" w:hAnsi="Times New Roman"/>
          <w:sz w:val="24"/>
        </w:rPr>
        <w:t>determine</w:t>
      </w:r>
      <w:r w:rsidR="00C726F9">
        <w:rPr>
          <w:rFonts w:ascii="Times New Roman" w:hAnsi="Times New Roman"/>
          <w:sz w:val="24"/>
        </w:rPr>
        <w:t xml:space="preserve"> the causality relationship for 98 developing countries from 1995 to 2017. </w:t>
      </w:r>
      <w:r w:rsidR="006F7C93">
        <w:rPr>
          <w:rFonts w:ascii="Times New Roman" w:hAnsi="Times New Roman"/>
          <w:sz w:val="24"/>
        </w:rPr>
        <w:t xml:space="preserve">Also, this research narrated that FDI increases CO2 emissions globally. In Africa, foreign investments </w:t>
      </w:r>
      <w:r w:rsidR="009B4E44">
        <w:rPr>
          <w:rFonts w:ascii="Times New Roman" w:hAnsi="Times New Roman"/>
          <w:sz w:val="24"/>
        </w:rPr>
        <w:t>positively impact</w:t>
      </w:r>
      <w:r w:rsidR="006F7C93">
        <w:rPr>
          <w:rFonts w:ascii="Times New Roman" w:hAnsi="Times New Roman"/>
          <w:sz w:val="24"/>
        </w:rPr>
        <w:t xml:space="preserve"> reducing CO2 emissions</w:t>
      </w:r>
      <w:r w:rsidR="006D4B03">
        <w:rPr>
          <w:rFonts w:ascii="Times New Roman" w:hAnsi="Times New Roman"/>
          <w:sz w:val="24"/>
        </w:rPr>
        <w:t>, and in Latin America,</w:t>
      </w:r>
      <w:r w:rsidR="006F7C93">
        <w:rPr>
          <w:rFonts w:ascii="Times New Roman" w:hAnsi="Times New Roman"/>
          <w:sz w:val="24"/>
        </w:rPr>
        <w:t xml:space="preserve"> FDI </w:t>
      </w:r>
      <w:r w:rsidR="00FC6446">
        <w:rPr>
          <w:rFonts w:ascii="Times New Roman" w:hAnsi="Times New Roman"/>
          <w:sz w:val="24"/>
        </w:rPr>
        <w:t>positively affects</w:t>
      </w:r>
      <w:r w:rsidR="006F7C93">
        <w:rPr>
          <w:rFonts w:ascii="Times New Roman" w:hAnsi="Times New Roman"/>
          <w:sz w:val="24"/>
        </w:rPr>
        <w:t xml:space="preserve"> low carbon emissions. However, in Asia, this depends on various regions, environmental issues, etc. </w:t>
      </w:r>
      <w:r w:rsidR="00B22C4D">
        <w:rPr>
          <w:rFonts w:ascii="Times New Roman" w:hAnsi="Times New Roman"/>
          <w:sz w:val="24"/>
        </w:rPr>
        <w:t>Meanwhile, another study found that FDI increases carbon dioxide emissions in the Caribbean, the Middle East, Latin America, North Africa &amp; Sub-Saharan countries</w:t>
      </w:r>
      <w:r w:rsidR="006D4B03">
        <w:rPr>
          <w:rFonts w:ascii="Times New Roman" w:hAnsi="Times New Roman"/>
          <w:sz w:val="24"/>
        </w:rPr>
        <w:t>,</w:t>
      </w:r>
      <w:r w:rsidR="00B22C4D">
        <w:rPr>
          <w:rFonts w:ascii="Times New Roman" w:hAnsi="Times New Roman"/>
          <w:sz w:val="24"/>
        </w:rPr>
        <w:t xml:space="preserve"> except </w:t>
      </w:r>
      <w:r w:rsidR="009B4E44">
        <w:rPr>
          <w:rFonts w:ascii="Times New Roman" w:hAnsi="Times New Roman"/>
          <w:sz w:val="24"/>
        </w:rPr>
        <w:t xml:space="preserve">in </w:t>
      </w:r>
      <w:r w:rsidR="00B22C4D">
        <w:rPr>
          <w:rFonts w:ascii="Times New Roman" w:hAnsi="Times New Roman"/>
          <w:sz w:val="24"/>
        </w:rPr>
        <w:t xml:space="preserve">North Asia and Europe </w:t>
      </w:r>
      <w:r w:rsidR="00B22C4D">
        <w:rPr>
          <w:rFonts w:ascii="Times New Roman" w:hAnsi="Times New Roman"/>
          <w:sz w:val="24"/>
        </w:rPr>
        <w:fldChar w:fldCharType="begin"/>
      </w:r>
      <w:r w:rsidR="00F34F9C">
        <w:rPr>
          <w:rFonts w:ascii="Times New Roman" w:hAnsi="Times New Roman"/>
          <w:sz w:val="24"/>
        </w:rPr>
        <w:instrText xml:space="preserve"> ADDIN EN.CITE &lt;EndNote&gt;&lt;Cite AuthorYear="1"&gt;&lt;Author&gt;Omri&lt;/Author&gt;&lt;Year&gt;2014&lt;/Year&gt;&lt;RecNum&gt;176&lt;/RecNum&gt;&lt;DisplayText&gt;Omri, Nguyen et al. (2014)&lt;/DisplayText&gt;&lt;record&gt;&lt;rec-number&gt;176&lt;/rec-number&gt;&lt;foreign-keys&gt;&lt;key app="EN" db-id="2rswdrwx5a2ft4efx58pf2saaf0fvztxt22a" timestamp="1716534113"&gt;176&lt;/key&gt;&lt;/foreign-keys&gt;&lt;ref-type name="Journal Article"&gt;17&lt;/ref-type&gt;&lt;contributors&gt;&lt;authors&gt;&lt;author&gt;Omri, Anis&lt;/author&gt;&lt;author&gt;Nguyen, Duc Khuong&lt;/author&gt;&lt;author&gt;Rault, Christophe&lt;/author&gt;&lt;/authors&gt;&lt;/contributors&gt;&lt;titles&gt;&lt;title&gt;Causal interactions between CO2 emissions, FDI, and economic growth: Evidence from dynamic simultaneous-equation models&lt;/title&gt;&lt;secondary-title&gt;Economic Modelling&lt;/secondary-title&gt;&lt;/titles&gt;&lt;periodical&gt;&lt;full-title&gt;Economic Modelling&lt;/full-title&gt;&lt;/periodical&gt;&lt;pages&gt;382-389&lt;/pages&gt;&lt;volume&gt;42&lt;/volume&gt;&lt;dates&gt;&lt;year&gt;2014&lt;/year&gt;&lt;/dates&gt;&lt;isbn&gt;0264-9993&lt;/isbn&gt;&lt;urls&gt;&lt;/urls&gt;&lt;/record&gt;&lt;/Cite&gt;&lt;/EndNote&gt;</w:instrText>
      </w:r>
      <w:r w:rsidR="00B22C4D">
        <w:rPr>
          <w:rFonts w:ascii="Times New Roman" w:hAnsi="Times New Roman"/>
          <w:sz w:val="24"/>
        </w:rPr>
        <w:fldChar w:fldCharType="separate"/>
      </w:r>
      <w:r w:rsidR="00F34F9C">
        <w:rPr>
          <w:rFonts w:ascii="Times New Roman" w:hAnsi="Times New Roman"/>
          <w:noProof/>
          <w:sz w:val="24"/>
        </w:rPr>
        <w:t>Omri, Nguyen et al. (2014)</w:t>
      </w:r>
      <w:r w:rsidR="00B22C4D">
        <w:rPr>
          <w:rFonts w:ascii="Times New Roman" w:hAnsi="Times New Roman"/>
          <w:sz w:val="24"/>
        </w:rPr>
        <w:fldChar w:fldCharType="end"/>
      </w:r>
      <w:r w:rsidR="007C01F8">
        <w:rPr>
          <w:rFonts w:ascii="Times New Roman" w:hAnsi="Times New Roman"/>
          <w:sz w:val="24"/>
        </w:rPr>
        <w:t>.</w:t>
      </w:r>
      <w:r w:rsidR="00693EEF">
        <w:rPr>
          <w:rFonts w:ascii="Times New Roman" w:hAnsi="Times New Roman"/>
          <w:sz w:val="24"/>
        </w:rPr>
        <w:t xml:space="preserve"> The</w:t>
      </w:r>
      <w:r w:rsidR="00693EEF" w:rsidRPr="00693EEF">
        <w:rPr>
          <w:rFonts w:ascii="Times New Roman" w:hAnsi="Times New Roman"/>
          <w:sz w:val="24"/>
        </w:rPr>
        <w:t xml:space="preserve"> study of </w:t>
      </w:r>
      <w:r w:rsidR="00471334">
        <w:rPr>
          <w:rFonts w:ascii="Times New Roman" w:hAnsi="Times New Roman"/>
          <w:sz w:val="24"/>
        </w:rPr>
        <w:fldChar w:fldCharType="begin"/>
      </w:r>
      <w:r w:rsidR="00F34F9C">
        <w:rPr>
          <w:rFonts w:ascii="Times New Roman" w:hAnsi="Times New Roman"/>
          <w:sz w:val="24"/>
        </w:rPr>
        <w:instrText xml:space="preserve"> ADDIN EN.CITE &lt;EndNote&gt;&lt;Cite AuthorYear="1"&gt;&lt;Author&gt;Bukhari&lt;/Author&gt;&lt;Year&gt;2014&lt;/Year&gt;&lt;RecNum&gt;105&lt;/RecNum&gt;&lt;DisplayText&gt;Bukhari, Shahzadi et al. (2014)&lt;/DisplayText&gt;&lt;record&gt;&lt;rec-number&gt;105&lt;/rec-number&gt;&lt;foreign-keys&gt;&lt;key app="EN" db-id="2rswdrwx5a2ft4efx58pf2saaf0fvztxt22a" timestamp="1713597463"&gt;105&lt;/key&gt;&lt;/foreign-keys&gt;&lt;ref-type name="Journal Article"&gt;17&lt;/ref-type&gt;&lt;contributors&gt;&lt;authors&gt;&lt;author&gt;Bukhari, Nadia&lt;/author&gt;&lt;author&gt;Shahzadi, Kanwal&lt;/author&gt;&lt;author&gt;Ahmad, M Shakil&lt;/author&gt;&lt;/authors&gt;&lt;/contributors&gt;&lt;titles&gt;&lt;title&gt;Consequence of FDI on CO2 emissions in case of Pakistan&lt;/title&gt;&lt;secondary-title&gt;Middle-East Journal of Scientific Research&lt;/secondary-title&gt;&lt;/titles&gt;&lt;periodical&gt;&lt;full-title&gt;Middle-East Journal of Scientific Research&lt;/full-title&gt;&lt;/periodical&gt;&lt;pages&gt;1183-1189&lt;/pages&gt;&lt;volume&gt;20&lt;/volume&gt;&lt;number&gt;9&lt;/number&gt;&lt;dates&gt;&lt;year&gt;2014&lt;/year&gt;&lt;/dates&gt;&lt;isbn&gt;1990-9233&lt;/isbn&gt;&lt;urls&gt;&lt;/urls&gt;&lt;/record&gt;&lt;/Cite&gt;&lt;/EndNote&gt;</w:instrText>
      </w:r>
      <w:r w:rsidR="00471334">
        <w:rPr>
          <w:rFonts w:ascii="Times New Roman" w:hAnsi="Times New Roman"/>
          <w:sz w:val="24"/>
        </w:rPr>
        <w:fldChar w:fldCharType="separate"/>
      </w:r>
      <w:r w:rsidR="00F34F9C">
        <w:rPr>
          <w:rFonts w:ascii="Times New Roman" w:hAnsi="Times New Roman"/>
          <w:noProof/>
          <w:sz w:val="24"/>
        </w:rPr>
        <w:t>Bukhari, Shahzadi et al. (2014)</w:t>
      </w:r>
      <w:r w:rsidR="00471334">
        <w:rPr>
          <w:rFonts w:ascii="Times New Roman" w:hAnsi="Times New Roman"/>
          <w:sz w:val="24"/>
        </w:rPr>
        <w:fldChar w:fldCharType="end"/>
      </w:r>
      <w:r w:rsidR="00693EEF" w:rsidRPr="00693EEF">
        <w:rPr>
          <w:rFonts w:ascii="Times New Roman" w:hAnsi="Times New Roman"/>
          <w:sz w:val="24"/>
        </w:rPr>
        <w:t xml:space="preserve"> expressed that FDI has a hostile environment that increases CO2 emissions; however, capital formation might mitigate by encouraging greener industrial methods by studying 1974-2010 data. So, Pakistan should use environment-friend</w:t>
      </w:r>
      <w:r w:rsidR="00F20957">
        <w:rPr>
          <w:rFonts w:ascii="Times New Roman" w:hAnsi="Times New Roman"/>
          <w:sz w:val="24"/>
        </w:rPr>
        <w:t xml:space="preserve">ly methods in green technology. </w:t>
      </w:r>
      <w:r w:rsidR="00F20957" w:rsidRPr="00F20957">
        <w:rPr>
          <w:rFonts w:ascii="Times New Roman" w:hAnsi="Times New Roman"/>
          <w:sz w:val="24"/>
        </w:rPr>
        <w:t>In the study of</w:t>
      </w:r>
      <w:r w:rsidR="002156A2">
        <w:rPr>
          <w:rFonts w:ascii="Times New Roman" w:hAnsi="Times New Roman"/>
          <w:sz w:val="24"/>
        </w:rPr>
        <w:t xml:space="preserve"> </w:t>
      </w:r>
      <w:r w:rsidR="002156A2">
        <w:rPr>
          <w:rFonts w:ascii="Times New Roman" w:hAnsi="Times New Roman"/>
          <w:sz w:val="24"/>
        </w:rPr>
        <w:fldChar w:fldCharType="begin"/>
      </w:r>
      <w:r w:rsidR="00FA36B3">
        <w:rPr>
          <w:rFonts w:ascii="Times New Roman" w:hAnsi="Times New Roman"/>
          <w:sz w:val="24"/>
        </w:rPr>
        <w:instrText xml:space="preserve"> ADDIN EN.CITE &lt;EndNote&gt;&lt;Cite AuthorYear="1"&gt;&lt;Author&gt;Rafique&lt;/Author&gt;&lt;Year&gt;2020&lt;/Year&gt;&lt;RecNum&gt;110&lt;/RecNum&gt;&lt;DisplayText&gt;Rafique, Li et al. (2020)&lt;/DisplayText&gt;&lt;record&gt;&lt;rec-number&gt;110&lt;/rec-number&gt;&lt;foreign-keys&gt;&lt;key app="EN" db-id="2rswdrwx5a2ft4efx58pf2saaf0fvztxt22a" timestamp="1713643141"&gt;110&lt;/key&gt;&lt;/foreign-keys&gt;&lt;ref-type name="Journal Article"&gt;17&lt;/ref-type&gt;&lt;contributors&gt;&lt;authors&gt;&lt;author&gt;Rafique, Muhammad Zahid&lt;/author&gt;&lt;author&gt;Li, Yafei&lt;/author&gt;&lt;author&gt;Larik, Abdul Razaque&lt;/author&gt;&lt;author&gt;Monaheng, Malepekola Precious&lt;/author&gt;&lt;/authors&gt;&lt;/contributors&gt;&lt;titles&gt;&lt;title&gt;The effects of FDI, technological innovation, and financial development on CO 2 emissions: Evidence from the BRICS countries&lt;/title&gt;&lt;secondary-title&gt;Environmental Science and Pollution Research&lt;/secondary-title&gt;&lt;/titles&gt;&lt;periodical&gt;&lt;full-title&gt;Environmental Science and Pollution Research&lt;/full-title&gt;&lt;/periodical&gt;&lt;pages&gt;23899-23913&lt;/pages&gt;&lt;volume&gt;27&lt;/volume&gt;&lt;dates&gt;&lt;year&gt;2020&lt;/year&gt;&lt;/dates&gt;&lt;isbn&gt;0944-1344&lt;/isbn&gt;&lt;urls&gt;&lt;/urls&gt;&lt;/record&gt;&lt;/Cite&gt;&lt;/EndNote&gt;</w:instrText>
      </w:r>
      <w:r w:rsidR="002156A2">
        <w:rPr>
          <w:rFonts w:ascii="Times New Roman" w:hAnsi="Times New Roman"/>
          <w:sz w:val="24"/>
        </w:rPr>
        <w:fldChar w:fldCharType="separate"/>
      </w:r>
      <w:r w:rsidR="00FA36B3">
        <w:rPr>
          <w:rFonts w:ascii="Times New Roman" w:hAnsi="Times New Roman"/>
          <w:noProof/>
          <w:sz w:val="24"/>
        </w:rPr>
        <w:t>Rafique, Li et al. (2020)</w:t>
      </w:r>
      <w:r w:rsidR="002156A2">
        <w:rPr>
          <w:rFonts w:ascii="Times New Roman" w:hAnsi="Times New Roman"/>
          <w:sz w:val="24"/>
        </w:rPr>
        <w:fldChar w:fldCharType="end"/>
      </w:r>
      <w:r w:rsidR="006D4B03">
        <w:rPr>
          <w:rFonts w:ascii="Times New Roman" w:hAnsi="Times New Roman"/>
          <w:sz w:val="24"/>
        </w:rPr>
        <w:t>,</w:t>
      </w:r>
      <w:r w:rsidR="00F20957" w:rsidRPr="00F20957">
        <w:rPr>
          <w:rFonts w:ascii="Times New Roman" w:hAnsi="Times New Roman"/>
          <w:sz w:val="24"/>
        </w:rPr>
        <w:t xml:space="preserve"> they have highlighted that </w:t>
      </w:r>
      <w:r w:rsidR="006D4B03">
        <w:rPr>
          <w:rFonts w:ascii="Times New Roman" w:hAnsi="Times New Roman"/>
          <w:sz w:val="24"/>
        </w:rPr>
        <w:t>environmental costs don’t fully cover technological innovation and financial development</w:t>
      </w:r>
      <w:r w:rsidR="00F20957" w:rsidRPr="00F20957">
        <w:rPr>
          <w:rFonts w:ascii="Times New Roman" w:hAnsi="Times New Roman"/>
          <w:sz w:val="24"/>
        </w:rPr>
        <w:t>. So economic growth, urbanization &amp; energy use are connected with CO2 emissions</w:t>
      </w:r>
      <w:r w:rsidR="006D4B03">
        <w:rPr>
          <w:rFonts w:ascii="Times New Roman" w:hAnsi="Times New Roman"/>
          <w:sz w:val="24"/>
        </w:rPr>
        <w:t>,</w:t>
      </w:r>
      <w:r w:rsidR="00F20957" w:rsidRPr="00F20957">
        <w:rPr>
          <w:rFonts w:ascii="Times New Roman" w:hAnsi="Times New Roman"/>
          <w:sz w:val="24"/>
        </w:rPr>
        <w:t xml:space="preserve"> whereas FDI and technological innovation have a negative association with CO2 emission in BRICS countries from 1990 to 2017.</w:t>
      </w:r>
    </w:p>
    <w:p w14:paraId="2EE4A075" w14:textId="77777777" w:rsidR="00163067" w:rsidRDefault="007C01F8" w:rsidP="00637719">
      <w:pPr>
        <w:spacing w:line="360" w:lineRule="auto"/>
        <w:jc w:val="both"/>
        <w:rPr>
          <w:rFonts w:ascii="Times New Roman" w:hAnsi="Times New Roman"/>
          <w:sz w:val="24"/>
        </w:rPr>
      </w:pPr>
      <w:r>
        <w:rPr>
          <w:rFonts w:ascii="Times New Roman" w:hAnsi="Times New Roman"/>
          <w:sz w:val="24"/>
        </w:rPr>
        <w:t xml:space="preserve">This study </w:t>
      </w:r>
      <w:r w:rsidR="00683356">
        <w:rPr>
          <w:rFonts w:ascii="Times New Roman" w:hAnsi="Times New Roman"/>
          <w:sz w:val="24"/>
        </w:rPr>
        <w:t xml:space="preserve">was </w:t>
      </w:r>
      <w:r w:rsidR="006D4B03">
        <w:rPr>
          <w:rFonts w:ascii="Times New Roman" w:hAnsi="Times New Roman"/>
          <w:sz w:val="24"/>
        </w:rPr>
        <w:t>conducted in</w:t>
      </w:r>
      <w:r>
        <w:rPr>
          <w:rFonts w:ascii="Times New Roman" w:hAnsi="Times New Roman"/>
          <w:sz w:val="24"/>
        </w:rPr>
        <w:t xml:space="preserve"> Malaysia </w:t>
      </w:r>
      <w:r w:rsidR="00683356">
        <w:rPr>
          <w:rFonts w:ascii="Times New Roman" w:hAnsi="Times New Roman"/>
          <w:sz w:val="24"/>
        </w:rPr>
        <w:t xml:space="preserve">by </w:t>
      </w:r>
      <w:r w:rsidR="00683356">
        <w:rPr>
          <w:rFonts w:ascii="Times New Roman" w:hAnsi="Times New Roman"/>
          <w:sz w:val="24"/>
        </w:rPr>
        <w:fldChar w:fldCharType="begin"/>
      </w:r>
      <w:r w:rsidR="00945A91">
        <w:rPr>
          <w:rFonts w:ascii="Times New Roman" w:hAnsi="Times New Roman"/>
          <w:sz w:val="24"/>
        </w:rPr>
        <w:instrText xml:space="preserve"> ADDIN EN.CITE &lt;EndNote&gt;&lt;Cite AuthorYear="1"&gt;&lt;Author&gt;Shaari&lt;/Author&gt;&lt;Year&gt;2022&lt;/Year&gt;&lt;RecNum&gt;177&lt;/RecNum&gt;&lt;DisplayText&gt;Shaari, Lee et al. (2022)&lt;/DisplayText&gt;&lt;record&gt;&lt;rec-number&gt;177&lt;/rec-number&gt;&lt;foreign-keys&gt;&lt;key app="EN" db-id="2rswdrwx5a2ft4efx58pf2saaf0fvztxt22a" timestamp="1716550884"&gt;177&lt;/key&gt;&lt;/foreign-keys&gt;&lt;ref-type name="Journal Article"&gt;17&lt;/ref-type&gt;&lt;contributors&gt;&lt;authors&gt;&lt;author&gt;Shaari, Mohd Shahidan&lt;/author&gt;&lt;author&gt;Lee, Wen Chiat&lt;/author&gt;&lt;author&gt;Ridzuan, Abdul Rahim&lt;/author&gt;&lt;author&gt;Lau, Evan&lt;/author&gt;&lt;author&gt;Masnan, Faiz&lt;/author&gt;&lt;/authors&gt;&lt;/contributors&gt;&lt;titles&gt;&lt;title&gt;The impacts of energy consumption by sector and foreign direct investment on CO2 emissions in Malaysia&lt;/title&gt;&lt;secondary-title&gt;Sustainability&lt;/secondary-title&gt;&lt;/titles&gt;&lt;periodical&gt;&lt;full-title&gt;Sustainability&lt;/full-title&gt;&lt;/periodical&gt;&lt;pages&gt;16028&lt;/pages&gt;&lt;volume&gt;14&lt;/volume&gt;&lt;number&gt;23&lt;/number&gt;&lt;dates&gt;&lt;year&gt;2022&lt;/year&gt;&lt;/dates&gt;&lt;isbn&gt;2071-1050&lt;/isbn&gt;&lt;urls&gt;&lt;/urls&gt;&lt;/record&gt;&lt;/Cite&gt;&lt;/EndNote&gt;</w:instrText>
      </w:r>
      <w:r w:rsidR="00683356">
        <w:rPr>
          <w:rFonts w:ascii="Times New Roman" w:hAnsi="Times New Roman"/>
          <w:sz w:val="24"/>
        </w:rPr>
        <w:fldChar w:fldCharType="separate"/>
      </w:r>
      <w:r w:rsidR="00945A91">
        <w:rPr>
          <w:rFonts w:ascii="Times New Roman" w:hAnsi="Times New Roman"/>
          <w:noProof/>
          <w:sz w:val="24"/>
        </w:rPr>
        <w:t>Shaari, Lee et al. (2022)</w:t>
      </w:r>
      <w:r w:rsidR="00683356">
        <w:rPr>
          <w:rFonts w:ascii="Times New Roman" w:hAnsi="Times New Roman"/>
          <w:sz w:val="24"/>
        </w:rPr>
        <w:fldChar w:fldCharType="end"/>
      </w:r>
      <w:r w:rsidR="006D4B03">
        <w:rPr>
          <w:rFonts w:ascii="Times New Roman" w:hAnsi="Times New Roman"/>
          <w:sz w:val="24"/>
        </w:rPr>
        <w:t>,</w:t>
      </w:r>
      <w:r w:rsidR="00683356">
        <w:rPr>
          <w:rFonts w:ascii="Times New Roman" w:hAnsi="Times New Roman"/>
          <w:sz w:val="24"/>
        </w:rPr>
        <w:t xml:space="preserve"> where they found that foreign direct investment didn’t directly collide with carbon dioxide emissions between 1989 to </w:t>
      </w:r>
      <w:r w:rsidR="00B97BD9">
        <w:rPr>
          <w:rFonts w:ascii="Times New Roman" w:hAnsi="Times New Roman"/>
          <w:sz w:val="24"/>
        </w:rPr>
        <w:t>2019 through the ARDL technique. The study found that industrial &amp; transportation energy consumption notably increases emissions</w:t>
      </w:r>
      <w:r w:rsidR="006D4B03">
        <w:rPr>
          <w:rFonts w:ascii="Times New Roman" w:hAnsi="Times New Roman"/>
          <w:sz w:val="24"/>
        </w:rPr>
        <w:t>,</w:t>
      </w:r>
      <w:r w:rsidR="00B97BD9">
        <w:rPr>
          <w:rFonts w:ascii="Times New Roman" w:hAnsi="Times New Roman"/>
          <w:sz w:val="24"/>
        </w:rPr>
        <w:t xml:space="preserve"> whereas </w:t>
      </w:r>
      <w:r w:rsidR="0093302A">
        <w:rPr>
          <w:rFonts w:ascii="Times New Roman" w:hAnsi="Times New Roman"/>
          <w:sz w:val="24"/>
        </w:rPr>
        <w:t xml:space="preserve">energy use in </w:t>
      </w:r>
      <w:r w:rsidR="006D4B03">
        <w:rPr>
          <w:rFonts w:ascii="Times New Roman" w:hAnsi="Times New Roman"/>
          <w:sz w:val="24"/>
        </w:rPr>
        <w:t xml:space="preserve">agriculture </w:t>
      </w:r>
      <w:r w:rsidR="0093302A">
        <w:rPr>
          <w:rFonts w:ascii="Times New Roman" w:hAnsi="Times New Roman"/>
          <w:sz w:val="24"/>
        </w:rPr>
        <w:t xml:space="preserve">reduces emissions. </w:t>
      </w:r>
      <w:r w:rsidR="000D6199">
        <w:rPr>
          <w:rFonts w:ascii="Times New Roman" w:hAnsi="Times New Roman"/>
          <w:sz w:val="24"/>
        </w:rPr>
        <w:t>In Indonesia, foreign direct investment has a negative short-dated confederation with carbon dioxide emissions</w:t>
      </w:r>
      <w:r w:rsidR="006D4B03">
        <w:rPr>
          <w:rFonts w:ascii="Times New Roman" w:hAnsi="Times New Roman"/>
          <w:sz w:val="24"/>
        </w:rPr>
        <w:t>,</w:t>
      </w:r>
      <w:r w:rsidR="000D6199">
        <w:rPr>
          <w:rFonts w:ascii="Times New Roman" w:hAnsi="Times New Roman"/>
          <w:sz w:val="24"/>
        </w:rPr>
        <w:t xml:space="preserve"> while it has a positive sway on CO2 emissions in the </w:t>
      </w:r>
      <w:r w:rsidR="006D4B03">
        <w:rPr>
          <w:rFonts w:ascii="Times New Roman" w:hAnsi="Times New Roman"/>
          <w:sz w:val="24"/>
        </w:rPr>
        <w:t>long term</w:t>
      </w:r>
      <w:r w:rsidR="000D6199">
        <w:rPr>
          <w:rFonts w:ascii="Times New Roman" w:hAnsi="Times New Roman"/>
          <w:sz w:val="24"/>
        </w:rPr>
        <w:t xml:space="preserve">. While </w:t>
      </w:r>
      <w:r w:rsidR="000D6199">
        <w:rPr>
          <w:rFonts w:ascii="Times New Roman" w:hAnsi="Times New Roman"/>
          <w:sz w:val="24"/>
        </w:rPr>
        <w:lastRenderedPageBreak/>
        <w:t xml:space="preserve">agricultural land and energy use increase emissions, forest land diminishes them. </w:t>
      </w:r>
      <w:r w:rsidR="007276F9">
        <w:rPr>
          <w:rFonts w:ascii="Times New Roman" w:hAnsi="Times New Roman"/>
          <w:sz w:val="24"/>
        </w:rPr>
        <w:t>After surveying from 1972 to 2016, Bangladesh’s CO2 emissions depend on organizations' rules and regulations; if organizations' laws are weak</w:t>
      </w:r>
      <w:r w:rsidR="006D4B03">
        <w:rPr>
          <w:rFonts w:ascii="Times New Roman" w:hAnsi="Times New Roman"/>
          <w:sz w:val="24"/>
        </w:rPr>
        <w:t>,</w:t>
      </w:r>
      <w:r w:rsidR="007276F9">
        <w:rPr>
          <w:rFonts w:ascii="Times New Roman" w:hAnsi="Times New Roman"/>
          <w:sz w:val="24"/>
        </w:rPr>
        <w:t xml:space="preserve"> then FDI can increase emissions</w:t>
      </w:r>
      <w:r w:rsidR="006D4B03">
        <w:rPr>
          <w:rFonts w:ascii="Times New Roman" w:hAnsi="Times New Roman"/>
          <w:sz w:val="24"/>
        </w:rPr>
        <w:t>;</w:t>
      </w:r>
      <w:r w:rsidR="007276F9">
        <w:rPr>
          <w:rFonts w:ascii="Times New Roman" w:hAnsi="Times New Roman"/>
          <w:sz w:val="24"/>
        </w:rPr>
        <w:t xml:space="preserve"> otherwise, if organizations are stricter &amp; stronger</w:t>
      </w:r>
      <w:r w:rsidR="006D4B03">
        <w:rPr>
          <w:rFonts w:ascii="Times New Roman" w:hAnsi="Times New Roman"/>
          <w:sz w:val="24"/>
        </w:rPr>
        <w:t>,</w:t>
      </w:r>
      <w:r w:rsidR="007276F9">
        <w:rPr>
          <w:rFonts w:ascii="Times New Roman" w:hAnsi="Times New Roman"/>
          <w:sz w:val="24"/>
        </w:rPr>
        <w:t xml:space="preserve"> it can reduce emissions </w:t>
      </w:r>
      <w:r w:rsidR="007276F9">
        <w:rPr>
          <w:rFonts w:ascii="Times New Roman" w:hAnsi="Times New Roman"/>
          <w:sz w:val="24"/>
        </w:rPr>
        <w:fldChar w:fldCharType="begin"/>
      </w:r>
      <w:r w:rsidR="00945A91">
        <w:rPr>
          <w:rFonts w:ascii="Times New Roman" w:hAnsi="Times New Roman"/>
          <w:sz w:val="24"/>
        </w:rPr>
        <w:instrText xml:space="preserve"> ADDIN EN.CITE &lt;EndNote&gt;&lt;Cite AuthorYear="1"&gt;&lt;Author&gt;Islam&lt;/Author&gt;&lt;Year&gt;2021&lt;/Year&gt;&lt;RecNum&gt;178&lt;/RecNum&gt;&lt;DisplayText&gt;Islam, Khan et al. (2021)&lt;/DisplayText&gt;&lt;record&gt;&lt;rec-number&gt;178&lt;/rec-number&gt;&lt;foreign-keys&gt;&lt;key app="EN" db-id="2rswdrwx5a2ft4efx58pf2saaf0fvztxt22a" timestamp="1716552072"&gt;178&lt;/key&gt;&lt;/foreign-keys&gt;&lt;ref-type name="Journal Article"&gt;17&lt;/ref-type&gt;&lt;contributors&gt;&lt;authors&gt;&lt;author&gt;Islam, Md Monirul&lt;/author&gt;&lt;author&gt;Khan, Muhammad Kamran&lt;/author&gt;&lt;author&gt;Tareque, Mohammad&lt;/author&gt;&lt;author&gt;Jehan, Noor&lt;/author&gt;&lt;author&gt;Dagar, Vishal&lt;/author&gt;&lt;/authors&gt;&lt;/contributors&gt;&lt;titles&gt;&lt;title&gt;Impact of globalization, foreign direct investment, and energy consumption on CO2 emissions in Bangladesh: Does institutional quality matter?&lt;/title&gt;&lt;secondary-title&gt;Environmental Science and Pollution Research&lt;/secondary-title&gt;&lt;/titles&gt;&lt;periodical&gt;&lt;full-title&gt;Environmental Science and Pollution Research&lt;/full-title&gt;&lt;/periodical&gt;&lt;pages&gt;48851-48871&lt;/pages&gt;&lt;volume&gt;28&lt;/volume&gt;&lt;number&gt;35&lt;/number&gt;&lt;dates&gt;&lt;year&gt;2021&lt;/year&gt;&lt;/dates&gt;&lt;isbn&gt;0944-1344&lt;/isbn&gt;&lt;urls&gt;&lt;/urls&gt;&lt;/record&gt;&lt;/Cite&gt;&lt;/EndNote&gt;</w:instrText>
      </w:r>
      <w:r w:rsidR="007276F9">
        <w:rPr>
          <w:rFonts w:ascii="Times New Roman" w:hAnsi="Times New Roman"/>
          <w:sz w:val="24"/>
        </w:rPr>
        <w:fldChar w:fldCharType="separate"/>
      </w:r>
      <w:r w:rsidR="00945A91">
        <w:rPr>
          <w:rFonts w:ascii="Times New Roman" w:hAnsi="Times New Roman"/>
          <w:noProof/>
          <w:sz w:val="24"/>
        </w:rPr>
        <w:t>Islam, Khan et al. (2021)</w:t>
      </w:r>
      <w:r w:rsidR="007276F9">
        <w:rPr>
          <w:rFonts w:ascii="Times New Roman" w:hAnsi="Times New Roman"/>
          <w:sz w:val="24"/>
        </w:rPr>
        <w:fldChar w:fldCharType="end"/>
      </w:r>
      <w:r w:rsidR="007276F9">
        <w:rPr>
          <w:rFonts w:ascii="Times New Roman" w:hAnsi="Times New Roman"/>
          <w:sz w:val="24"/>
        </w:rPr>
        <w:t xml:space="preserve">. Also, in Southeast Asia, foreign direct investment </w:t>
      </w:r>
      <w:r w:rsidR="006D4B03">
        <w:rPr>
          <w:rFonts w:ascii="Times New Roman" w:hAnsi="Times New Roman"/>
          <w:sz w:val="24"/>
        </w:rPr>
        <w:t>positively influences renewable energy consumption,</w:t>
      </w:r>
      <w:r w:rsidR="007276F9">
        <w:rPr>
          <w:rFonts w:ascii="Times New Roman" w:hAnsi="Times New Roman"/>
          <w:sz w:val="24"/>
        </w:rPr>
        <w:t xml:space="preserve"> which can help curtail emissions, as carbon dioxide emissions &amp; GDP </w:t>
      </w:r>
      <w:r w:rsidR="00FC6446">
        <w:rPr>
          <w:rFonts w:ascii="Times New Roman" w:hAnsi="Times New Roman"/>
          <w:sz w:val="24"/>
        </w:rPr>
        <w:t>negatively influence</w:t>
      </w:r>
      <w:r w:rsidR="00BF4865">
        <w:rPr>
          <w:rFonts w:ascii="Times New Roman" w:hAnsi="Times New Roman"/>
          <w:sz w:val="24"/>
        </w:rPr>
        <w:t xml:space="preserve"> renewable energy consumption </w:t>
      </w:r>
      <w:r w:rsidR="00BF4865">
        <w:rPr>
          <w:rFonts w:ascii="Times New Roman" w:hAnsi="Times New Roman"/>
          <w:sz w:val="24"/>
        </w:rPr>
        <w:fldChar w:fldCharType="begin"/>
      </w:r>
      <w:r w:rsidR="00945A91">
        <w:rPr>
          <w:rFonts w:ascii="Times New Roman" w:hAnsi="Times New Roman"/>
          <w:sz w:val="24"/>
        </w:rPr>
        <w:instrText xml:space="preserve"> ADDIN EN.CITE &lt;EndNote&gt;&lt;Cite AuthorYear="1"&gt;&lt;Author&gt;Mai&lt;/Author&gt;&lt;Year&gt;2023&lt;/Year&gt;&lt;RecNum&gt;179&lt;/RecNum&gt;&lt;DisplayText&gt;Mai (2023)&lt;/DisplayText&gt;&lt;record&gt;&lt;rec-number&gt;179&lt;/rec-number&gt;&lt;foreign-keys&gt;&lt;key app="EN" db-id="2rswdrwx5a2ft4efx58pf2saaf0fvztxt22a" timestamp="1716552671"&gt;179&lt;/key&gt;&lt;/foreign-keys&gt;&lt;ref-type name="Journal Article"&gt;17&lt;/ref-type&gt;&lt;contributors&gt;&lt;authors&gt;&lt;author&gt;Mai, Tran Ngoc&lt;/author&gt;&lt;/authors&gt;&lt;/contributors&gt;&lt;titles&gt;&lt;title&gt;Renewable Energy, GDP (Gross Domestic Product), FDI (Foreign Direct Investment) and CO2 Emissions in Southeast Asia Countries&lt;/title&gt;&lt;secondary-title&gt;International Journal of Energy Economics and Policy&lt;/secondary-title&gt;&lt;/titles&gt;&lt;periodical&gt;&lt;full-title&gt;International Journal of Energy Economics and Policy&lt;/full-title&gt;&lt;/periodical&gt;&lt;pages&gt;284-289&lt;/pages&gt;&lt;volume&gt;13&lt;/volume&gt;&lt;number&gt;2&lt;/number&gt;&lt;dates&gt;&lt;year&gt;2023&lt;/year&gt;&lt;/dates&gt;&lt;urls&gt;&lt;/urls&gt;&lt;/record&gt;&lt;/Cite&gt;&lt;/EndNote&gt;</w:instrText>
      </w:r>
      <w:r w:rsidR="00BF4865">
        <w:rPr>
          <w:rFonts w:ascii="Times New Roman" w:hAnsi="Times New Roman"/>
          <w:sz w:val="24"/>
        </w:rPr>
        <w:fldChar w:fldCharType="separate"/>
      </w:r>
      <w:r w:rsidR="00945A91">
        <w:rPr>
          <w:rFonts w:ascii="Times New Roman" w:hAnsi="Times New Roman"/>
          <w:noProof/>
          <w:sz w:val="24"/>
        </w:rPr>
        <w:t>Mai (2023)</w:t>
      </w:r>
      <w:r w:rsidR="00BF4865">
        <w:rPr>
          <w:rFonts w:ascii="Times New Roman" w:hAnsi="Times New Roman"/>
          <w:sz w:val="24"/>
        </w:rPr>
        <w:fldChar w:fldCharType="end"/>
      </w:r>
      <w:r w:rsidR="00BF4865">
        <w:rPr>
          <w:rFonts w:ascii="Times New Roman" w:hAnsi="Times New Roman"/>
          <w:sz w:val="24"/>
        </w:rPr>
        <w:t xml:space="preserve">. </w:t>
      </w:r>
      <w:r w:rsidR="00FC6446">
        <w:rPr>
          <w:rFonts w:ascii="Times New Roman" w:hAnsi="Times New Roman"/>
          <w:sz w:val="24"/>
        </w:rPr>
        <w:t>The effect of foreign direct investment on carbon emissions is intricate and varies according to</w:t>
      </w:r>
      <w:r w:rsidR="006D4B03">
        <w:rPr>
          <w:rFonts w:ascii="Times New Roman" w:hAnsi="Times New Roman"/>
          <w:sz w:val="24"/>
        </w:rPr>
        <w:t xml:space="preserve"> nation, sector, and</w:t>
      </w:r>
      <w:r w:rsidR="00964173">
        <w:rPr>
          <w:rFonts w:ascii="Times New Roman" w:hAnsi="Times New Roman"/>
          <w:sz w:val="24"/>
        </w:rPr>
        <w:t xml:space="preserve"> organizational factors. Policymakers should consider it </w:t>
      </w:r>
      <w:r w:rsidR="006D4B03">
        <w:rPr>
          <w:rFonts w:ascii="Times New Roman" w:hAnsi="Times New Roman"/>
          <w:sz w:val="24"/>
        </w:rPr>
        <w:t>a severe</w:t>
      </w:r>
      <w:r w:rsidR="00964173">
        <w:rPr>
          <w:rFonts w:ascii="Times New Roman" w:hAnsi="Times New Roman"/>
          <w:sz w:val="24"/>
        </w:rPr>
        <w:t xml:space="preserve"> issue. </w:t>
      </w:r>
    </w:p>
    <w:p w14:paraId="13EC80C6" w14:textId="77777777" w:rsidR="00637719" w:rsidRPr="006B4D0F" w:rsidRDefault="00C0338C" w:rsidP="00C0338C">
      <w:pPr>
        <w:pStyle w:val="Heading2"/>
        <w:rPr>
          <w:rFonts w:ascii="Times New Roman" w:hAnsi="Times New Roman" w:cs="Times New Roman"/>
          <w:sz w:val="28"/>
        </w:rPr>
      </w:pPr>
      <w:bookmarkStart w:id="14" w:name="_Toc182049894"/>
      <w:r w:rsidRPr="006B4D0F">
        <w:rPr>
          <w:rFonts w:ascii="Times New Roman" w:hAnsi="Times New Roman" w:cs="Times New Roman"/>
          <w:sz w:val="28"/>
        </w:rPr>
        <w:t xml:space="preserve">2.3 </w:t>
      </w:r>
      <w:r w:rsidR="00637719" w:rsidRPr="006B4D0F">
        <w:rPr>
          <w:rFonts w:ascii="Times New Roman" w:hAnsi="Times New Roman" w:cs="Times New Roman"/>
          <w:sz w:val="28"/>
        </w:rPr>
        <w:t>T</w:t>
      </w:r>
      <w:r w:rsidR="00D452C7" w:rsidRPr="006B4D0F">
        <w:rPr>
          <w:rFonts w:ascii="Times New Roman" w:hAnsi="Times New Roman" w:cs="Times New Roman"/>
          <w:sz w:val="28"/>
        </w:rPr>
        <w:t xml:space="preserve">echnological </w:t>
      </w:r>
      <w:r w:rsidR="00637719" w:rsidRPr="006B4D0F">
        <w:rPr>
          <w:rFonts w:ascii="Times New Roman" w:hAnsi="Times New Roman" w:cs="Times New Roman"/>
          <w:sz w:val="28"/>
        </w:rPr>
        <w:t>I</w:t>
      </w:r>
      <w:r w:rsidR="00D452C7" w:rsidRPr="006B4D0F">
        <w:rPr>
          <w:rFonts w:ascii="Times New Roman" w:hAnsi="Times New Roman" w:cs="Times New Roman"/>
          <w:sz w:val="28"/>
        </w:rPr>
        <w:t>nnovation</w:t>
      </w:r>
      <w:r w:rsidR="00637719" w:rsidRPr="006B4D0F">
        <w:rPr>
          <w:rFonts w:ascii="Times New Roman" w:hAnsi="Times New Roman" w:cs="Times New Roman"/>
          <w:sz w:val="28"/>
        </w:rPr>
        <w:t xml:space="preserve">  and FDI</w:t>
      </w:r>
      <w:bookmarkEnd w:id="14"/>
    </w:p>
    <w:p w14:paraId="7314DE5B" w14:textId="77777777" w:rsidR="00456E18" w:rsidRDefault="00163067" w:rsidP="00637719">
      <w:pPr>
        <w:spacing w:line="360" w:lineRule="auto"/>
        <w:jc w:val="both"/>
        <w:rPr>
          <w:rFonts w:ascii="Times New Roman" w:hAnsi="Times New Roman"/>
          <w:sz w:val="24"/>
        </w:rPr>
      </w:pPr>
      <w:r>
        <w:rPr>
          <w:rFonts w:ascii="Times New Roman" w:hAnsi="Times New Roman"/>
          <w:sz w:val="24"/>
        </w:rPr>
        <w:t>Nowadays</w:t>
      </w:r>
      <w:r w:rsidR="006D4B03">
        <w:rPr>
          <w:rFonts w:ascii="Times New Roman" w:hAnsi="Times New Roman"/>
          <w:sz w:val="24"/>
        </w:rPr>
        <w:t>, technology is used everywhere; from a little thing to multiple factors, technology plays a significant role</w:t>
      </w:r>
      <w:r>
        <w:rPr>
          <w:rFonts w:ascii="Times New Roman" w:hAnsi="Times New Roman"/>
          <w:sz w:val="24"/>
        </w:rPr>
        <w:t>. Foreign direct investment may have an intricate influence on technological innovation</w:t>
      </w:r>
      <w:r w:rsidR="006D4B03">
        <w:rPr>
          <w:rFonts w:ascii="Times New Roman" w:hAnsi="Times New Roman"/>
          <w:sz w:val="24"/>
        </w:rPr>
        <w:t>,</w:t>
      </w:r>
      <w:r>
        <w:rPr>
          <w:rFonts w:ascii="Times New Roman" w:hAnsi="Times New Roman"/>
          <w:sz w:val="24"/>
        </w:rPr>
        <w:t xml:space="preserve"> considering positive &amp; negative potential impacts. Foreign investment may supply admittance to new</w:t>
      </w:r>
      <w:r w:rsidR="006D4B03">
        <w:rPr>
          <w:rFonts w:ascii="Times New Roman" w:hAnsi="Times New Roman"/>
          <w:sz w:val="24"/>
        </w:rPr>
        <w:t>, unique, or more advanced financial resources &amp; markets,</w:t>
      </w:r>
      <w:r>
        <w:rPr>
          <w:rFonts w:ascii="Times New Roman" w:hAnsi="Times New Roman"/>
          <w:sz w:val="24"/>
        </w:rPr>
        <w:t xml:space="preserve"> which may be </w:t>
      </w:r>
      <w:r w:rsidR="000F5736">
        <w:rPr>
          <w:rFonts w:ascii="Times New Roman" w:hAnsi="Times New Roman"/>
          <w:sz w:val="24"/>
        </w:rPr>
        <w:t xml:space="preserve">essential for funding research &amp; development (R&amp;D) actions &amp; commercialization originations. Also, FDI can encourage association with local firms or industries, resulting </w:t>
      </w:r>
      <w:r w:rsidR="00017CA0">
        <w:rPr>
          <w:rFonts w:ascii="Times New Roman" w:hAnsi="Times New Roman"/>
          <w:sz w:val="24"/>
        </w:rPr>
        <w:t>in</w:t>
      </w:r>
      <w:r w:rsidR="000F5736">
        <w:rPr>
          <w:rFonts w:ascii="Times New Roman" w:hAnsi="Times New Roman"/>
          <w:sz w:val="24"/>
        </w:rPr>
        <w:t xml:space="preserve"> the swap of innovative ideas and knowledge. </w:t>
      </w:r>
      <w:r w:rsidR="00017CA0">
        <w:rPr>
          <w:rFonts w:ascii="Times New Roman" w:hAnsi="Times New Roman"/>
          <w:sz w:val="24"/>
        </w:rPr>
        <w:t xml:space="preserve">However, </w:t>
      </w:r>
      <w:r w:rsidR="00E01248">
        <w:rPr>
          <w:rFonts w:ascii="Times New Roman" w:hAnsi="Times New Roman"/>
          <w:sz w:val="24"/>
        </w:rPr>
        <w:t>industries can concentrate on lobbying for beneficial laws or achieving existing technologies instead of improving their innovations. Also, immensely proficient workers can be charmed by foreign companies</w:t>
      </w:r>
      <w:r w:rsidR="006D4B03">
        <w:rPr>
          <w:rFonts w:ascii="Times New Roman" w:hAnsi="Times New Roman"/>
          <w:sz w:val="24"/>
        </w:rPr>
        <w:t>,</w:t>
      </w:r>
      <w:r w:rsidR="00E01248">
        <w:rPr>
          <w:rFonts w:ascii="Times New Roman" w:hAnsi="Times New Roman"/>
          <w:sz w:val="24"/>
        </w:rPr>
        <w:t xml:space="preserve"> </w:t>
      </w:r>
      <w:r w:rsidR="006D4B03">
        <w:rPr>
          <w:rFonts w:ascii="Times New Roman" w:hAnsi="Times New Roman"/>
          <w:sz w:val="24"/>
        </w:rPr>
        <w:t>leading</w:t>
      </w:r>
      <w:r w:rsidR="00E01248">
        <w:rPr>
          <w:rFonts w:ascii="Times New Roman" w:hAnsi="Times New Roman"/>
          <w:sz w:val="24"/>
        </w:rPr>
        <w:t xml:space="preserve"> to a loss of talent for local innovation efforts. Foreign direct investment might be an influential appliance for promoting technical innovation</w:t>
      </w:r>
      <w:r w:rsidR="006D4B03">
        <w:rPr>
          <w:rFonts w:ascii="Times New Roman" w:hAnsi="Times New Roman"/>
          <w:sz w:val="24"/>
        </w:rPr>
        <w:t>; nevertheless</w:t>
      </w:r>
      <w:r w:rsidR="00E01248">
        <w:rPr>
          <w:rFonts w:ascii="Times New Roman" w:hAnsi="Times New Roman"/>
          <w:sz w:val="24"/>
        </w:rPr>
        <w:t xml:space="preserve">, it is not an assured outcome for the nations. </w:t>
      </w:r>
    </w:p>
    <w:p w14:paraId="02A32C45" w14:textId="77777777" w:rsidR="000B4A28" w:rsidRPr="000F2B71" w:rsidRDefault="005D30C7" w:rsidP="00637719">
      <w:pPr>
        <w:spacing w:line="360" w:lineRule="auto"/>
        <w:jc w:val="both"/>
        <w:rPr>
          <w:rFonts w:ascii="Times New Roman" w:hAnsi="Times New Roman"/>
          <w:sz w:val="24"/>
        </w:rPr>
      </w:pPr>
      <w:r>
        <w:rPr>
          <w:rFonts w:ascii="Times New Roman" w:hAnsi="Times New Roman"/>
          <w:sz w:val="24"/>
        </w:rPr>
        <w:t xml:space="preserve">The literature </w:t>
      </w:r>
      <w:r>
        <w:rPr>
          <w:rFonts w:ascii="Times New Roman" w:hAnsi="Times New Roman"/>
          <w:sz w:val="24"/>
        </w:rPr>
        <w:fldChar w:fldCharType="begin"/>
      </w:r>
      <w:r w:rsidR="00E64672">
        <w:rPr>
          <w:rFonts w:ascii="Times New Roman" w:hAnsi="Times New Roman"/>
          <w:sz w:val="24"/>
        </w:rPr>
        <w:instrText xml:space="preserve"> ADDIN EN.CITE &lt;EndNote&gt;&lt;Cite AuthorYear="1"&gt;&lt;Author&gt;Rafique&lt;/Author&gt;&lt;Year&gt;2020&lt;/Year&gt;&lt;RecNum&gt;180&lt;/RecNum&gt;&lt;DisplayText&gt;Rafique, Li et al. (2020)&lt;/DisplayText&gt;&lt;record&gt;&lt;rec-number&gt;180&lt;/rec-number&gt;&lt;foreign-keys&gt;&lt;key app="EN" db-id="2rswdrwx5a2ft4efx58pf2saaf0fvztxt22a" timestamp="1716563236"&gt;180&lt;/key&gt;&lt;/foreign-keys&gt;&lt;ref-type name="Journal Article"&gt;17&lt;/ref-type&gt;&lt;contributors&gt;&lt;authors&gt;&lt;author&gt;Rafique, Muhammad Zahid&lt;/author&gt;&lt;author&gt;Li, Yafei&lt;/author&gt;&lt;author&gt;Larik, Abdul Razaque&lt;/author&gt;&lt;author&gt;Monaheng, Malepekola Precious&lt;/author&gt;&lt;/authors&gt;&lt;/contributors&gt;&lt;titles&gt;&lt;title&gt;The effects of FDI, technological innovation, and financial development on CO 2 emissions: Evidence from the BRICS countries&lt;/title&gt;&lt;secondary-title&gt;Environmental Science and Pollution Research&lt;/secondary-title&gt;&lt;/titles&gt;&lt;periodical&gt;&lt;full-title&gt;Environmental Science and Pollution Research&lt;/full-title&gt;&lt;/periodical&gt;&lt;pages&gt;23899-23913&lt;/pages&gt;&lt;volume&gt;27&lt;/volume&gt;&lt;dates&gt;&lt;year&gt;2020&lt;/year&gt;&lt;/dates&gt;&lt;isbn&gt;0944-1344&lt;/isbn&gt;&lt;urls&gt;&lt;/urls&gt;&lt;/record&gt;&lt;/Cite&gt;&lt;/EndNote&gt;</w:instrText>
      </w:r>
      <w:r>
        <w:rPr>
          <w:rFonts w:ascii="Times New Roman" w:hAnsi="Times New Roman"/>
          <w:sz w:val="24"/>
        </w:rPr>
        <w:fldChar w:fldCharType="separate"/>
      </w:r>
      <w:r w:rsidR="00E64672">
        <w:rPr>
          <w:rFonts w:ascii="Times New Roman" w:hAnsi="Times New Roman"/>
          <w:noProof/>
          <w:sz w:val="24"/>
        </w:rPr>
        <w:t>Rafique, Li et al. (2020)</w:t>
      </w:r>
      <w:r>
        <w:rPr>
          <w:rFonts w:ascii="Times New Roman" w:hAnsi="Times New Roman"/>
          <w:sz w:val="24"/>
        </w:rPr>
        <w:fldChar w:fldCharType="end"/>
      </w:r>
      <w:r>
        <w:rPr>
          <w:rFonts w:ascii="Times New Roman" w:hAnsi="Times New Roman"/>
          <w:sz w:val="24"/>
        </w:rPr>
        <w:t xml:space="preserve"> emphasizes the positive influence of foreign direct investment on technological innovation in BRICS </w:t>
      </w:r>
      <w:r w:rsidR="006D4B03">
        <w:rPr>
          <w:rFonts w:ascii="Times New Roman" w:hAnsi="Times New Roman"/>
          <w:sz w:val="24"/>
        </w:rPr>
        <w:t>countries (Brazil, Russia, India, China, and South Africa) from 2000 to 2020, which is two decades</w:t>
      </w:r>
      <w:r>
        <w:rPr>
          <w:rFonts w:ascii="Times New Roman" w:hAnsi="Times New Roman"/>
          <w:sz w:val="24"/>
        </w:rPr>
        <w:t xml:space="preserve">.  </w:t>
      </w:r>
      <w:r w:rsidR="00FD6AAF">
        <w:rPr>
          <w:rFonts w:ascii="Times New Roman" w:hAnsi="Times New Roman"/>
          <w:sz w:val="24"/>
        </w:rPr>
        <w:t>Advanced</w:t>
      </w:r>
      <w:r>
        <w:rPr>
          <w:rFonts w:ascii="Times New Roman" w:hAnsi="Times New Roman"/>
          <w:sz w:val="24"/>
        </w:rPr>
        <w:t xml:space="preserve"> technologies are beneficial for these economies. </w:t>
      </w:r>
      <w:r w:rsidR="006D4B03">
        <w:rPr>
          <w:rFonts w:ascii="Times New Roman" w:hAnsi="Times New Roman"/>
          <w:sz w:val="24"/>
        </w:rPr>
        <w:t xml:space="preserve">Using econometric techniques, which include several tests to research, for long-run estimation, they use the augmented mean group to </w:t>
      </w:r>
      <w:r w:rsidR="00F22E00">
        <w:rPr>
          <w:rFonts w:ascii="Times New Roman" w:hAnsi="Times New Roman"/>
          <w:sz w:val="24"/>
        </w:rPr>
        <w:t xml:space="preserve">positively develop trade openness, economic growth, and the research &amp; development sector </w:t>
      </w:r>
      <w:r w:rsidR="00166F76">
        <w:rPr>
          <w:rFonts w:ascii="Times New Roman" w:hAnsi="Times New Roman"/>
          <w:sz w:val="24"/>
        </w:rPr>
        <w:t xml:space="preserve">to impact technological innovations. </w:t>
      </w:r>
      <w:r w:rsidR="007A60B0">
        <w:rPr>
          <w:rFonts w:ascii="Times New Roman" w:hAnsi="Times New Roman"/>
          <w:sz w:val="24"/>
        </w:rPr>
        <w:t xml:space="preserve">Some research shows that foreign investment </w:t>
      </w:r>
      <w:r w:rsidR="006D4B03">
        <w:rPr>
          <w:rFonts w:ascii="Times New Roman" w:hAnsi="Times New Roman"/>
          <w:sz w:val="24"/>
        </w:rPr>
        <w:t>positively impacts</w:t>
      </w:r>
      <w:r w:rsidR="007A60B0">
        <w:rPr>
          <w:rFonts w:ascii="Times New Roman" w:hAnsi="Times New Roman"/>
          <w:sz w:val="24"/>
        </w:rPr>
        <w:t xml:space="preserve"> technological innovations as it can inspire </w:t>
      </w:r>
      <w:r w:rsidR="009C6D9E">
        <w:rPr>
          <w:rFonts w:ascii="Times New Roman" w:hAnsi="Times New Roman"/>
          <w:sz w:val="24"/>
        </w:rPr>
        <w:t xml:space="preserve">innovation operations within a nation. </w:t>
      </w:r>
      <w:r w:rsidR="007A60B0">
        <w:rPr>
          <w:rFonts w:ascii="Times New Roman" w:hAnsi="Times New Roman"/>
          <w:sz w:val="24"/>
        </w:rPr>
        <w:t xml:space="preserve"> </w:t>
      </w:r>
      <w:r w:rsidR="009C6D9E">
        <w:rPr>
          <w:rFonts w:ascii="Times New Roman" w:hAnsi="Times New Roman"/>
          <w:sz w:val="24"/>
        </w:rPr>
        <w:t xml:space="preserve">According to studies, FDI can boost a nation's technical competencies by raising knowledge exchanges, technology transfer, and the adoption of advanced technologies </w:t>
      </w:r>
      <w:r w:rsidR="00930C9D">
        <w:rPr>
          <w:rFonts w:ascii="Times New Roman" w:hAnsi="Times New Roman"/>
          <w:sz w:val="24"/>
        </w:rPr>
        <w:fldChar w:fldCharType="begin"/>
      </w:r>
      <w:r w:rsidR="00930C9D">
        <w:rPr>
          <w:rFonts w:ascii="Times New Roman" w:hAnsi="Times New Roman"/>
          <w:sz w:val="24"/>
        </w:rPr>
        <w:instrText xml:space="preserve"> ADDIN EN.CITE &lt;EndNote&gt;&lt;Cite AuthorYear="1"&gt;&lt;Author&gt;Dhrifi&lt;/Author&gt;&lt;Year&gt;2015&lt;/Year&gt;&lt;RecNum&gt;52&lt;/RecNum&gt;&lt;DisplayText&gt;Dhrifi (2015)&lt;/DisplayText&gt;&lt;record&gt;&lt;rec-number&gt;52&lt;/rec-number&gt;&lt;foreign-keys&gt;&lt;key app="EN" db-id="2rswdrwx5a2ft4efx58pf2saaf0fvztxt22a" timestamp="1709660528"&gt;52&lt;/key&gt;&lt;/foreign-keys&gt;&lt;ref-type name="Journal Article"&gt;17&lt;/ref-type&gt;&lt;contributors&gt;&lt;authors&gt;&lt;author&gt;Dhrifi, Abdelhafidh&lt;/author&gt;&lt;/authors&gt;&lt;/contributors&gt;&lt;titles&gt;&lt;title&gt;Foreign direct investment, technological innovation and economic growth: empirical evidence using simultaneous equations model&lt;/title&gt;&lt;secondary-title&gt;International Review of Economics&lt;/secondary-title&gt;&lt;/titles&gt;&lt;periodical&gt;&lt;full-title&gt;International Review of Economics&lt;/full-title&gt;&lt;/periodical&gt;&lt;pages&gt;381-400&lt;/pages&gt;&lt;volume&gt;62&lt;/volume&gt;&lt;number&gt;4&lt;/number&gt;&lt;dates&gt;&lt;year&gt;2015&lt;/year&gt;&lt;/dates&gt;&lt;isbn&gt;1865-1704&lt;/isbn&gt;&lt;urls&gt;&lt;/urls&gt;&lt;/record&gt;&lt;/Cite&gt;&lt;/EndNote&gt;</w:instrText>
      </w:r>
      <w:r w:rsidR="00930C9D">
        <w:rPr>
          <w:rFonts w:ascii="Times New Roman" w:hAnsi="Times New Roman"/>
          <w:sz w:val="24"/>
        </w:rPr>
        <w:fldChar w:fldCharType="separate"/>
      </w:r>
      <w:r w:rsidR="00930C9D">
        <w:rPr>
          <w:rFonts w:ascii="Times New Roman" w:hAnsi="Times New Roman"/>
          <w:noProof/>
          <w:sz w:val="24"/>
        </w:rPr>
        <w:t>Dhrifi (2015)</w:t>
      </w:r>
      <w:r w:rsidR="00930C9D">
        <w:rPr>
          <w:rFonts w:ascii="Times New Roman" w:hAnsi="Times New Roman"/>
          <w:sz w:val="24"/>
        </w:rPr>
        <w:fldChar w:fldCharType="end"/>
      </w:r>
      <w:r w:rsidR="00930C9D">
        <w:rPr>
          <w:rFonts w:ascii="Times New Roman" w:hAnsi="Times New Roman"/>
          <w:sz w:val="24"/>
        </w:rPr>
        <w:t xml:space="preserve">, </w:t>
      </w:r>
      <w:r w:rsidR="00930C9D">
        <w:rPr>
          <w:rFonts w:ascii="Times New Roman" w:hAnsi="Times New Roman"/>
          <w:sz w:val="24"/>
        </w:rPr>
        <w:fldChar w:fldCharType="begin"/>
      </w:r>
      <w:r w:rsidR="00930C9D">
        <w:rPr>
          <w:rFonts w:ascii="Times New Roman" w:hAnsi="Times New Roman"/>
          <w:sz w:val="24"/>
        </w:rPr>
        <w:instrText xml:space="preserve"> ADDIN EN.CITE &lt;EndNote&gt;&lt;Cite AuthorYear="1"&gt;&lt;Author&gt;Bayramoglu&lt;/Author&gt;&lt;Year&gt;2018&lt;/Year&gt;&lt;RecNum&gt;183&lt;/RecNum&gt;&lt;DisplayText&gt;Bayramoglu and Abasız (2018)&lt;/DisplayText&gt;&lt;record&gt;&lt;rec-number&gt;183&lt;/rec-number&gt;&lt;foreign-keys&gt;&lt;key app="EN" db-id="2rswdrwx5a2ft4efx58pf2saaf0fvztxt22a" timestamp="1716566444"&gt;183&lt;/key&gt;&lt;/foreign-keys&gt;&lt;ref-type name="Book Section"&gt;5&lt;/ref-type&gt;&lt;contributors&gt;&lt;authors&gt;&lt;author&gt;Bayramoglu, Arzu Tay&lt;/author&gt;&lt;author&gt;Abasız, Tezcan&lt;/author&gt;&lt;/authors&gt;&lt;/contributors&gt;&lt;titles&gt;&lt;title&gt;Foreign Direct Investment, Technological Innovation, and Export Performance: Empirical Evidence from Developing Asia&lt;/title&gt;&lt;secondary-title&gt;Foreign Direct Investments (FDIs) and Opportunities for Developing Economies in the World Market&lt;/secondary-title&gt;&lt;/titles&gt;&lt;pages&gt;1-24&lt;/pages&gt;&lt;dates&gt;&lt;year&gt;2018&lt;/year&gt;&lt;/dates&gt;&lt;publisher&gt;IGI Global&lt;/publisher&gt;&lt;urls&gt;&lt;/urls&gt;&lt;/record&gt;&lt;/Cite&gt;&lt;/EndNote&gt;</w:instrText>
      </w:r>
      <w:r w:rsidR="00930C9D">
        <w:rPr>
          <w:rFonts w:ascii="Times New Roman" w:hAnsi="Times New Roman"/>
          <w:sz w:val="24"/>
        </w:rPr>
        <w:fldChar w:fldCharType="separate"/>
      </w:r>
      <w:r w:rsidR="00930C9D">
        <w:rPr>
          <w:rFonts w:ascii="Times New Roman" w:hAnsi="Times New Roman"/>
          <w:noProof/>
          <w:sz w:val="24"/>
        </w:rPr>
        <w:t>Bayramoglu and Abasız (2018)</w:t>
      </w:r>
      <w:r w:rsidR="00930C9D">
        <w:rPr>
          <w:rFonts w:ascii="Times New Roman" w:hAnsi="Times New Roman"/>
          <w:sz w:val="24"/>
        </w:rPr>
        <w:fldChar w:fldCharType="end"/>
      </w:r>
      <w:r w:rsidR="00930C9D">
        <w:rPr>
          <w:rFonts w:ascii="Times New Roman" w:hAnsi="Times New Roman"/>
          <w:sz w:val="24"/>
        </w:rPr>
        <w:t xml:space="preserve">, and </w:t>
      </w:r>
      <w:r w:rsidR="00930C9D">
        <w:rPr>
          <w:rFonts w:ascii="Times New Roman" w:hAnsi="Times New Roman"/>
          <w:sz w:val="24"/>
        </w:rPr>
        <w:fldChar w:fldCharType="begin"/>
      </w:r>
      <w:r w:rsidR="00930C9D">
        <w:rPr>
          <w:rFonts w:ascii="Times New Roman" w:hAnsi="Times New Roman"/>
          <w:sz w:val="24"/>
        </w:rPr>
        <w:instrText xml:space="preserve"> ADDIN EN.CITE &lt;EndNote&gt;&lt;Cite AuthorYear="1"&gt;&lt;Author&gt;Rauf&lt;/Author&gt;&lt;Year&gt;2023&lt;/Year&gt;&lt;RecNum&gt;182&lt;/RecNum&gt;&lt;DisplayText&gt;Rauf, Ali et al. (2023)&lt;/DisplayText&gt;&lt;record&gt;&lt;rec-number&gt;182&lt;/rec-number&gt;&lt;foreign-keys&gt;&lt;key app="EN" db-id="2rswdrwx5a2ft4efx58pf2saaf0fvztxt22a" timestamp="1716566331"&gt;182&lt;/key&gt;&lt;/foreign-keys&gt;&lt;ref-type name="Journal Article"&gt;17&lt;/ref-type&gt;&lt;contributors&gt;&lt;authors&gt;&lt;author&gt;Rauf, Abdul&lt;/author&gt;&lt;author&gt;Ali, Najabat&lt;/author&gt;&lt;author&gt;Sadiq, Muhammad Nauman&lt;/author&gt;&lt;author&gt;Abid, Saira&lt;/author&gt;&lt;author&gt;Kayani, Shahzad Afzal&lt;/author&gt;&lt;author&gt;Hussain, Abid&lt;/author&gt;&lt;/authors&gt;&lt;/contributors&gt;&lt;titles&gt;&lt;title&gt;Foreign direct investment, technological innovations, energy use, economic growth, and environmental sustainability nexus: new perspectives in BRICS economies&lt;/title&gt;&lt;secondary-title&gt;Sustainability&lt;/secondary-title&gt;&lt;/titles&gt;&lt;periodical&gt;&lt;full-title&gt;Sustainability&lt;/full-title&gt;&lt;/periodical&gt;&lt;pages&gt;14013&lt;/pages&gt;&lt;volume&gt;15&lt;/volume&gt;&lt;number&gt;18&lt;/number&gt;&lt;dates&gt;&lt;year&gt;2023&lt;/year&gt;&lt;/dates&gt;&lt;isbn&gt;2071-1050&lt;/isbn&gt;&lt;urls&gt;&lt;/urls&gt;&lt;/record&gt;&lt;/Cite&gt;&lt;/EndNote&gt;</w:instrText>
      </w:r>
      <w:r w:rsidR="00930C9D">
        <w:rPr>
          <w:rFonts w:ascii="Times New Roman" w:hAnsi="Times New Roman"/>
          <w:sz w:val="24"/>
        </w:rPr>
        <w:fldChar w:fldCharType="separate"/>
      </w:r>
      <w:r w:rsidR="00930C9D">
        <w:rPr>
          <w:rFonts w:ascii="Times New Roman" w:hAnsi="Times New Roman"/>
          <w:noProof/>
          <w:sz w:val="24"/>
        </w:rPr>
        <w:t>Rauf, Ali et al. (2023)</w:t>
      </w:r>
      <w:r w:rsidR="00930C9D">
        <w:rPr>
          <w:rFonts w:ascii="Times New Roman" w:hAnsi="Times New Roman"/>
          <w:sz w:val="24"/>
        </w:rPr>
        <w:fldChar w:fldCharType="end"/>
      </w:r>
      <w:r w:rsidR="00930C9D">
        <w:rPr>
          <w:rFonts w:ascii="Times New Roman" w:hAnsi="Times New Roman"/>
          <w:sz w:val="24"/>
        </w:rPr>
        <w:t xml:space="preserve">. </w:t>
      </w:r>
      <w:r w:rsidR="0028645B">
        <w:rPr>
          <w:rFonts w:ascii="Times New Roman" w:hAnsi="Times New Roman"/>
          <w:sz w:val="24"/>
        </w:rPr>
        <w:t xml:space="preserve">Another study </w:t>
      </w:r>
      <w:r w:rsidR="0028645B">
        <w:rPr>
          <w:rFonts w:ascii="Times New Roman" w:hAnsi="Times New Roman"/>
          <w:sz w:val="24"/>
        </w:rPr>
        <w:fldChar w:fldCharType="begin"/>
      </w:r>
      <w:r w:rsidR="00E64672">
        <w:rPr>
          <w:rFonts w:ascii="Times New Roman" w:hAnsi="Times New Roman"/>
          <w:sz w:val="24"/>
        </w:rPr>
        <w:instrText xml:space="preserve"> ADDIN EN.CITE &lt;EndNote&gt;&lt;Cite AuthorYear="1"&gt;&lt;Author&gt;Grossman&lt;/Author&gt;&lt;Year&gt;1991&lt;/Year&gt;&lt;RecNum&gt;184&lt;/RecNum&gt;&lt;DisplayText&gt;Grossman and Helpman (1991)&lt;/DisplayText&gt;&lt;record&gt;&lt;rec-number&gt;184&lt;/rec-number&gt;&lt;foreign-keys&gt;&lt;key app="EN" db-id="2rswdrwx5a2ft4efx58pf2saaf0fvztxt22a" timestamp="1716566713"&gt;184&lt;/key&gt;&lt;/foreign-keys&gt;&lt;ref-type name="Journal Article"&gt;17&lt;/ref-type&gt;&lt;contributors&gt;&lt;authors&gt;&lt;author&gt;Grossman, Gene M&lt;/author&gt;&lt;author&gt;Helpman, Elhanan&lt;/author&gt;&lt;/authors&gt;&lt;/contributors&gt;&lt;titles&gt;&lt;title&gt;Trade, knowledge spillovers, and growth&lt;/title&gt;&lt;secondary-title&gt;European economic review&lt;/secondary-title&gt;&lt;/titles&gt;&lt;periodical&gt;&lt;full-title&gt;European economic review&lt;/full-title&gt;&lt;/periodical&gt;&lt;pages&gt;517-526&lt;/pages&gt;&lt;volume&gt;35&lt;/volume&gt;&lt;number&gt;2-3&lt;/number&gt;&lt;dates&gt;&lt;year&gt;1991&lt;/year&gt;&lt;/dates&gt;&lt;isbn&gt;0014-2921&lt;/isbn&gt;&lt;urls&gt;&lt;/urls&gt;&lt;/record&gt;&lt;/Cite&gt;&lt;/EndNote&gt;</w:instrText>
      </w:r>
      <w:r w:rsidR="0028645B">
        <w:rPr>
          <w:rFonts w:ascii="Times New Roman" w:hAnsi="Times New Roman"/>
          <w:sz w:val="24"/>
        </w:rPr>
        <w:fldChar w:fldCharType="separate"/>
      </w:r>
      <w:r w:rsidR="00E64672">
        <w:rPr>
          <w:rFonts w:ascii="Times New Roman" w:hAnsi="Times New Roman"/>
          <w:noProof/>
          <w:sz w:val="24"/>
        </w:rPr>
        <w:t>Grossman and Helpman (1991)</w:t>
      </w:r>
      <w:r w:rsidR="0028645B">
        <w:rPr>
          <w:rFonts w:ascii="Times New Roman" w:hAnsi="Times New Roman"/>
          <w:sz w:val="24"/>
        </w:rPr>
        <w:fldChar w:fldCharType="end"/>
      </w:r>
      <w:r w:rsidR="0028645B">
        <w:rPr>
          <w:rFonts w:ascii="Times New Roman" w:hAnsi="Times New Roman"/>
          <w:sz w:val="24"/>
        </w:rPr>
        <w:t xml:space="preserve"> investigated </w:t>
      </w:r>
      <w:r w:rsidR="0028645B">
        <w:rPr>
          <w:rFonts w:ascii="Times New Roman" w:hAnsi="Times New Roman"/>
          <w:sz w:val="24"/>
        </w:rPr>
        <w:lastRenderedPageBreak/>
        <w:t xml:space="preserve">the effect of foreign investment on the environment &amp; found that there is a chance that foreign investment decreases carbon emissions by conveying advanced </w:t>
      </w:r>
      <w:r w:rsidR="00134DD8">
        <w:rPr>
          <w:rFonts w:ascii="Times New Roman" w:hAnsi="Times New Roman"/>
          <w:sz w:val="24"/>
        </w:rPr>
        <w:t>technology to the host nations</w:t>
      </w:r>
      <w:r w:rsidR="00922E8B">
        <w:rPr>
          <w:rFonts w:ascii="Times New Roman" w:hAnsi="Times New Roman"/>
          <w:sz w:val="24"/>
        </w:rPr>
        <w:t>. It can also reduce CO2 emissions by eco-friendly technology to host countries and alleviate the local economies</w:t>
      </w:r>
      <w:r w:rsidR="00134DD8">
        <w:rPr>
          <w:rFonts w:ascii="Times New Roman" w:hAnsi="Times New Roman"/>
          <w:sz w:val="24"/>
        </w:rPr>
        <w:t xml:space="preserve"> of host nations. </w:t>
      </w:r>
      <w:r w:rsidR="00813D79">
        <w:rPr>
          <w:rFonts w:ascii="Times New Roman" w:hAnsi="Times New Roman"/>
          <w:sz w:val="24"/>
        </w:rPr>
        <w:t xml:space="preserve">Environmental sustainability is strengthened by technological innovation, as supported by mainstream literature. Technological innovation </w:t>
      </w:r>
      <w:r w:rsidR="00922E8B">
        <w:rPr>
          <w:rFonts w:ascii="Times New Roman" w:hAnsi="Times New Roman"/>
          <w:sz w:val="24"/>
        </w:rPr>
        <w:t>significantly</w:t>
      </w:r>
      <w:r w:rsidR="00813D79">
        <w:rPr>
          <w:rFonts w:ascii="Times New Roman" w:hAnsi="Times New Roman"/>
          <w:sz w:val="24"/>
        </w:rPr>
        <w:t xml:space="preserve"> reduces ecological emissions with the help of spillover effects </w:t>
      </w:r>
      <w:r w:rsidR="00B4104D">
        <w:rPr>
          <w:rFonts w:ascii="Times New Roman" w:hAnsi="Times New Roman"/>
          <w:sz w:val="24"/>
        </w:rPr>
        <w:fldChar w:fldCharType="begin"/>
      </w:r>
      <w:r w:rsidR="00B4104D">
        <w:rPr>
          <w:rFonts w:ascii="Times New Roman" w:hAnsi="Times New Roman"/>
          <w:sz w:val="24"/>
        </w:rPr>
        <w:instrText xml:space="preserve"> ADDIN EN.CITE &lt;EndNote&gt;&lt;Cite AuthorYear="1"&gt;&lt;Author&gt;Sivalogathasan&lt;/Author&gt;&lt;Year&gt;2014&lt;/Year&gt;&lt;RecNum&gt;185&lt;/RecNum&gt;&lt;DisplayText&gt;Sivalogathasan and Wu (2014)&lt;/DisplayText&gt;&lt;record&gt;&lt;rec-number&gt;185&lt;/rec-number&gt;&lt;foreign-keys&gt;&lt;key app="EN" db-id="2rswdrwx5a2ft4efx58pf2saaf0fvztxt22a" timestamp="1716568244"&gt;185&lt;/key&gt;&lt;/foreign-keys&gt;&lt;ref-type name="Journal Article"&gt;17&lt;/ref-type&gt;&lt;contributors&gt;&lt;authors&gt;&lt;author&gt;Sivalogathasan, Vasthiyampillai&lt;/author&gt;&lt;author&gt;Wu, Xiaobo&lt;/author&gt;&lt;/authors&gt;&lt;/contributors&gt;&lt;titles&gt;&lt;title&gt;The effect of foreign direct investment on innovation in south Asian emerging markets&lt;/title&gt;&lt;secondary-title&gt;Global Business and Organizational Excellence&lt;/secondary-title&gt;&lt;/titles&gt;&lt;periodical&gt;&lt;full-title&gt;Global Business and Organizational Excellence&lt;/full-title&gt;&lt;/periodical&gt;&lt;pages&gt;63-76&lt;/pages&gt;&lt;volume&gt;33&lt;/volume&gt;&lt;number&gt;3&lt;/number&gt;&lt;dates&gt;&lt;year&gt;2014&lt;/year&gt;&lt;/dates&gt;&lt;isbn&gt;1932-2054&lt;/isbn&gt;&lt;urls&gt;&lt;/urls&gt;&lt;/record&gt;&lt;/Cite&gt;&lt;/EndNote&gt;</w:instrText>
      </w:r>
      <w:r w:rsidR="00B4104D">
        <w:rPr>
          <w:rFonts w:ascii="Times New Roman" w:hAnsi="Times New Roman"/>
          <w:sz w:val="24"/>
        </w:rPr>
        <w:fldChar w:fldCharType="separate"/>
      </w:r>
      <w:r w:rsidR="00B4104D">
        <w:rPr>
          <w:rFonts w:ascii="Times New Roman" w:hAnsi="Times New Roman"/>
          <w:noProof/>
          <w:sz w:val="24"/>
        </w:rPr>
        <w:t>Sivalogathasan and Wu (2014)</w:t>
      </w:r>
      <w:r w:rsidR="00B4104D">
        <w:rPr>
          <w:rFonts w:ascii="Times New Roman" w:hAnsi="Times New Roman"/>
          <w:sz w:val="24"/>
        </w:rPr>
        <w:fldChar w:fldCharType="end"/>
      </w:r>
      <w:r w:rsidR="00B4104D">
        <w:rPr>
          <w:rFonts w:ascii="Times New Roman" w:hAnsi="Times New Roman"/>
          <w:sz w:val="24"/>
        </w:rPr>
        <w:t xml:space="preserve">, </w:t>
      </w:r>
      <w:r w:rsidR="00B4104D">
        <w:rPr>
          <w:rFonts w:ascii="Times New Roman" w:hAnsi="Times New Roman"/>
          <w:sz w:val="24"/>
        </w:rPr>
        <w:fldChar w:fldCharType="begin"/>
      </w:r>
      <w:r w:rsidR="00B4104D">
        <w:rPr>
          <w:rFonts w:ascii="Times New Roman" w:hAnsi="Times New Roman"/>
          <w:sz w:val="24"/>
        </w:rPr>
        <w:instrText xml:space="preserve"> ADDIN EN.CITE &lt;EndNote&gt;&lt;Cite AuthorYear="1"&gt;&lt;Author&gt;Wu&lt;/Author&gt;&lt;Year&gt;2015&lt;/Year&gt;&lt;RecNum&gt;186&lt;/RecNum&gt;&lt;DisplayText&gt;Wu, Liu et al. (2015)&lt;/DisplayText&gt;&lt;record&gt;&lt;rec-number&gt;186&lt;/rec-number&gt;&lt;foreign-keys&gt;&lt;key app="EN" db-id="2rswdrwx5a2ft4efx58pf2saaf0fvztxt22a" timestamp="1716568325"&gt;186&lt;/key&gt;&lt;/foreign-keys&gt;&lt;ref-type name="Journal Article"&gt;17&lt;/ref-type&gt;&lt;contributors&gt;&lt;authors&gt;&lt;author&gt;Wu, Lifeng&lt;/author&gt;&lt;author&gt;Liu, Sifeng&lt;/author&gt;&lt;author&gt;Liu, Dinglin&lt;/author&gt;&lt;author&gt;Fang, Zhigeng&lt;/author&gt;&lt;author&gt;Xu, Haiyan&lt;/author&gt;&lt;/authors&gt;&lt;/contributors&gt;&lt;titles&gt;&lt;title&gt;Modelling and forecasting CO2 emissions in the BRICS (Brazil, Russia, India, China, and South Africa) countries using a novel multi-variable grey model&lt;/title&gt;&lt;secondary-title&gt;Energy&lt;/secondary-title&gt;&lt;/titles&gt;&lt;periodical&gt;&lt;full-title&gt;Energy&lt;/full-title&gt;&lt;/periodical&gt;&lt;pages&gt;489-495&lt;/pages&gt;&lt;volume&gt;79&lt;/volume&gt;&lt;dates&gt;&lt;year&gt;2015&lt;/year&gt;&lt;/dates&gt;&lt;isbn&gt;0360-5442&lt;/isbn&gt;&lt;urls&gt;&lt;/urls&gt;&lt;/record&gt;&lt;/Cite&gt;&lt;/EndNote&gt;</w:instrText>
      </w:r>
      <w:r w:rsidR="00B4104D">
        <w:rPr>
          <w:rFonts w:ascii="Times New Roman" w:hAnsi="Times New Roman"/>
          <w:sz w:val="24"/>
        </w:rPr>
        <w:fldChar w:fldCharType="separate"/>
      </w:r>
      <w:r w:rsidR="00B4104D">
        <w:rPr>
          <w:rFonts w:ascii="Times New Roman" w:hAnsi="Times New Roman"/>
          <w:noProof/>
          <w:sz w:val="24"/>
        </w:rPr>
        <w:t>Wu, Liu et al. (2015)</w:t>
      </w:r>
      <w:r w:rsidR="00B4104D">
        <w:rPr>
          <w:rFonts w:ascii="Times New Roman" w:hAnsi="Times New Roman"/>
          <w:sz w:val="24"/>
        </w:rPr>
        <w:fldChar w:fldCharType="end"/>
      </w:r>
      <w:r w:rsidR="00B4104D">
        <w:rPr>
          <w:rFonts w:ascii="Times New Roman" w:hAnsi="Times New Roman"/>
          <w:sz w:val="24"/>
        </w:rPr>
        <w:t xml:space="preserve">, and </w:t>
      </w:r>
      <w:r w:rsidR="00B4104D">
        <w:rPr>
          <w:rFonts w:ascii="Times New Roman" w:hAnsi="Times New Roman"/>
          <w:sz w:val="24"/>
        </w:rPr>
        <w:fldChar w:fldCharType="begin"/>
      </w:r>
      <w:r w:rsidR="00B4104D">
        <w:rPr>
          <w:rFonts w:ascii="Times New Roman" w:hAnsi="Times New Roman"/>
          <w:sz w:val="24"/>
        </w:rPr>
        <w:instrText xml:space="preserve"> ADDIN EN.CITE &lt;EndNote&gt;&lt;Cite AuthorYear="1"&gt;&lt;Author&gt;Erdal&lt;/Author&gt;&lt;Year&gt;2015&lt;/Year&gt;&lt;RecNum&gt;187&lt;/RecNum&gt;&lt;DisplayText&gt;Erdal and Göçer (2015)&lt;/DisplayText&gt;&lt;record&gt;&lt;rec-number&gt;187&lt;/rec-number&gt;&lt;foreign-keys&gt;&lt;key app="EN" db-id="2rswdrwx5a2ft4efx58pf2saaf0fvztxt22a" timestamp="1716568380"&gt;187&lt;/key&gt;&lt;/foreign-keys&gt;&lt;ref-type name="Journal Article"&gt;17&lt;/ref-type&gt;&lt;contributors&gt;&lt;authors&gt;&lt;author&gt;Erdal, Leman&lt;/author&gt;&lt;author&gt;Göçer, İsmet&lt;/author&gt;&lt;/authors&gt;&lt;/contributors&gt;&lt;titles&gt;&lt;title&gt;The effects of foreign direct investment on R&amp;amp;D and innovations: Panel data analysis for developing Asian countries&lt;/title&gt;&lt;secondary-title&gt;Procedia-Social and Behavioral Sciences&lt;/secondary-title&gt;&lt;/titles&gt;&lt;periodical&gt;&lt;full-title&gt;Procedia-Social and Behavioral Sciences&lt;/full-title&gt;&lt;/periodical&gt;&lt;pages&gt;749-758&lt;/pages&gt;&lt;volume&gt;195&lt;/volume&gt;&lt;dates&gt;&lt;year&gt;2015&lt;/year&gt;&lt;/dates&gt;&lt;isbn&gt;1877-0428&lt;/isbn&gt;&lt;urls&gt;&lt;/urls&gt;&lt;/record&gt;&lt;/Cite&gt;&lt;/EndNote&gt;</w:instrText>
      </w:r>
      <w:r w:rsidR="00B4104D">
        <w:rPr>
          <w:rFonts w:ascii="Times New Roman" w:hAnsi="Times New Roman"/>
          <w:sz w:val="24"/>
        </w:rPr>
        <w:fldChar w:fldCharType="separate"/>
      </w:r>
      <w:r w:rsidR="00B4104D">
        <w:rPr>
          <w:rFonts w:ascii="Times New Roman" w:hAnsi="Times New Roman"/>
          <w:noProof/>
          <w:sz w:val="24"/>
        </w:rPr>
        <w:t>Erdal and Göçer (2015)</w:t>
      </w:r>
      <w:r w:rsidR="00B4104D">
        <w:rPr>
          <w:rFonts w:ascii="Times New Roman" w:hAnsi="Times New Roman"/>
          <w:sz w:val="24"/>
        </w:rPr>
        <w:fldChar w:fldCharType="end"/>
      </w:r>
      <w:r w:rsidR="009E0BEF">
        <w:rPr>
          <w:rFonts w:ascii="Times New Roman" w:hAnsi="Times New Roman"/>
          <w:sz w:val="24"/>
        </w:rPr>
        <w:t xml:space="preserve">. </w:t>
      </w:r>
      <w:r w:rsidR="004920C2">
        <w:rPr>
          <w:rFonts w:ascii="Times New Roman" w:hAnsi="Times New Roman"/>
          <w:sz w:val="24"/>
        </w:rPr>
        <w:t>This study</w:t>
      </w:r>
      <w:r w:rsidR="009E0BEF">
        <w:rPr>
          <w:rFonts w:ascii="Times New Roman" w:hAnsi="Times New Roman"/>
          <w:sz w:val="24"/>
        </w:rPr>
        <w:t xml:space="preserve"> by</w:t>
      </w:r>
      <w:r w:rsidR="004920C2">
        <w:rPr>
          <w:rFonts w:ascii="Times New Roman" w:hAnsi="Times New Roman"/>
          <w:sz w:val="24"/>
        </w:rPr>
        <w:t xml:space="preserve"> </w:t>
      </w:r>
      <w:r w:rsidR="004920C2">
        <w:rPr>
          <w:rFonts w:ascii="Times New Roman" w:hAnsi="Times New Roman"/>
          <w:sz w:val="24"/>
        </w:rPr>
        <w:fldChar w:fldCharType="begin"/>
      </w:r>
      <w:r w:rsidR="00F536DA">
        <w:rPr>
          <w:rFonts w:ascii="Times New Roman" w:hAnsi="Times New Roman"/>
          <w:sz w:val="24"/>
        </w:rPr>
        <w:instrText xml:space="preserve"> ADDIN EN.CITE &lt;EndNote&gt;&lt;Cite AuthorYear="1"&gt;&lt;Author&gt;Henriques&lt;/Author&gt;&lt;Year&gt;2017&lt;/Year&gt;&lt;RecNum&gt;188&lt;/RecNum&gt;&lt;DisplayText&gt;Henriques and Borowiecki (2017)&lt;/DisplayText&gt;&lt;record&gt;&lt;rec-number&gt;188&lt;/rec-number&gt;&lt;foreign-keys&gt;&lt;key app="EN" db-id="2rswdrwx5a2ft4efx58pf2saaf0fvztxt22a" timestamp="1716568576"&gt;188&lt;/key&gt;&lt;/foreign-keys&gt;&lt;ref-type name="Journal Article"&gt;17&lt;/ref-type&gt;&lt;contributors&gt;&lt;authors&gt;&lt;author&gt;Henriques, Sofia Teives&lt;/author&gt;&lt;author&gt;Borowiecki, Karol J&lt;/author&gt;&lt;/authors&gt;&lt;/contributors&gt;&lt;titles&gt;&lt;title&gt;The drivers of long-run CO2 emissions in Europe, North America and Japan since 1800&lt;/title&gt;&lt;secondary-title&gt;Energy Policy&lt;/secondary-title&gt;&lt;/titles&gt;&lt;periodical&gt;&lt;full-title&gt;Energy policy&lt;/full-title&gt;&lt;/periodical&gt;&lt;pages&gt;537-549&lt;/pages&gt;&lt;volume&gt;101&lt;/volume&gt;&lt;dates&gt;&lt;year&gt;2017&lt;/year&gt;&lt;/dates&gt;&lt;isbn&gt;0301-4215&lt;/isbn&gt;&lt;urls&gt;&lt;/urls&gt;&lt;/record&gt;&lt;/Cite&gt;&lt;/EndNote&gt;</w:instrText>
      </w:r>
      <w:r w:rsidR="004920C2">
        <w:rPr>
          <w:rFonts w:ascii="Times New Roman" w:hAnsi="Times New Roman"/>
          <w:sz w:val="24"/>
        </w:rPr>
        <w:fldChar w:fldCharType="separate"/>
      </w:r>
      <w:r w:rsidR="00F536DA">
        <w:rPr>
          <w:rFonts w:ascii="Times New Roman" w:hAnsi="Times New Roman"/>
          <w:noProof/>
          <w:sz w:val="24"/>
        </w:rPr>
        <w:t>Henriques and Borowiecki (2017)</w:t>
      </w:r>
      <w:r w:rsidR="004920C2">
        <w:rPr>
          <w:rFonts w:ascii="Times New Roman" w:hAnsi="Times New Roman"/>
          <w:sz w:val="24"/>
        </w:rPr>
        <w:fldChar w:fldCharType="end"/>
      </w:r>
      <w:r w:rsidR="004920C2">
        <w:rPr>
          <w:rFonts w:ascii="Times New Roman" w:hAnsi="Times New Roman"/>
          <w:sz w:val="24"/>
        </w:rPr>
        <w:t xml:space="preserve"> assures that technological innovation has </w:t>
      </w:r>
      <w:r w:rsidR="006D4B03">
        <w:rPr>
          <w:rFonts w:ascii="Times New Roman" w:hAnsi="Times New Roman"/>
          <w:sz w:val="24"/>
        </w:rPr>
        <w:t>a noteworthy</w:t>
      </w:r>
      <w:r w:rsidR="004920C2">
        <w:rPr>
          <w:rFonts w:ascii="Times New Roman" w:hAnsi="Times New Roman"/>
          <w:sz w:val="24"/>
        </w:rPr>
        <w:t xml:space="preserve"> role in the environmental features of 12 selected highly remunerative economies in the long run. </w:t>
      </w:r>
      <w:r w:rsidR="00A279F8" w:rsidRPr="00A279F8">
        <w:rPr>
          <w:rFonts w:ascii="Times New Roman" w:hAnsi="Times New Roman"/>
          <w:sz w:val="24"/>
        </w:rPr>
        <w:t xml:space="preserve">This study </w:t>
      </w:r>
      <w:r w:rsidR="003A7116">
        <w:rPr>
          <w:rFonts w:ascii="Times New Roman" w:hAnsi="Times New Roman"/>
          <w:sz w:val="24"/>
        </w:rPr>
        <w:t xml:space="preserve">by </w:t>
      </w:r>
      <w:r w:rsidR="00A279F8" w:rsidRPr="00A279F8">
        <w:rPr>
          <w:rFonts w:ascii="Times New Roman" w:hAnsi="Times New Roman"/>
          <w:sz w:val="24"/>
        </w:rPr>
        <w:fldChar w:fldCharType="begin"/>
      </w:r>
      <w:r w:rsidR="009E0BEF">
        <w:rPr>
          <w:rFonts w:ascii="Times New Roman" w:hAnsi="Times New Roman"/>
          <w:sz w:val="24"/>
        </w:rPr>
        <w:instrText xml:space="preserve"> ADDIN EN.CITE &lt;EndNote&gt;&lt;Cite AuthorYear="1"&gt;&lt;Author&gt;Marasco&lt;/Author&gt;&lt;Year&gt;2024&lt;/Year&gt;&lt;RecNum&gt;108&lt;/RecNum&gt;&lt;DisplayText&gt;Marasco, Khalid et al. (2024)&lt;/DisplayText&gt;&lt;record&gt;&lt;rec-number&gt;108&lt;/rec-number&gt;&lt;foreign-keys&gt;&lt;key app="EN" db-id="2rswdrwx5a2ft4efx58pf2saaf0fvztxt22a" timestamp="1713623997"&gt;108&lt;/key&gt;&lt;/foreign-keys&gt;&lt;ref-type name="Journal Article"&gt;17&lt;/ref-type&gt;&lt;contributors&gt;&lt;authors&gt;&lt;author&gt;Marasco, Antonio&lt;/author&gt;&lt;author&gt;Khalid, Ahmed M&lt;/author&gt;&lt;author&gt;Tariq, Fatima&lt;/author&gt;&lt;/authors&gt;&lt;/contributors&gt;&lt;titles&gt;&lt;title&gt;Does technology shape the relationship between FDI and growth? A panel data analysis&lt;/title&gt;&lt;secondary-title&gt;Applied Economics&lt;/secondary-title&gt;&lt;/titles&gt;&lt;periodical&gt;&lt;full-title&gt;Applied Economics&lt;/full-title&gt;&lt;/periodical&gt;&lt;pages&gt;2544-2567&lt;/pages&gt;&lt;volume&gt;56&lt;/volume&gt;&lt;number&gt;21&lt;/number&gt;&lt;dates&gt;&lt;year&gt;2024&lt;/year&gt;&lt;/dates&gt;&lt;isbn&gt;0003-6846&lt;/isbn&gt;&lt;urls&gt;&lt;/urls&gt;&lt;/record&gt;&lt;/Cite&gt;&lt;/EndNote&gt;</w:instrText>
      </w:r>
      <w:r w:rsidR="00A279F8" w:rsidRPr="00A279F8">
        <w:rPr>
          <w:rFonts w:ascii="Times New Roman" w:hAnsi="Times New Roman"/>
          <w:sz w:val="24"/>
        </w:rPr>
        <w:fldChar w:fldCharType="separate"/>
      </w:r>
      <w:r w:rsidR="009E0BEF">
        <w:rPr>
          <w:rFonts w:ascii="Times New Roman" w:hAnsi="Times New Roman"/>
          <w:noProof/>
          <w:sz w:val="24"/>
        </w:rPr>
        <w:t>Marasco, Khalid et al. (2024)</w:t>
      </w:r>
      <w:r w:rsidR="00A279F8" w:rsidRPr="00A279F8">
        <w:rPr>
          <w:rFonts w:ascii="Times New Roman" w:hAnsi="Times New Roman"/>
          <w:sz w:val="24"/>
        </w:rPr>
        <w:fldChar w:fldCharType="end"/>
      </w:r>
      <w:r w:rsidR="00A279F8" w:rsidRPr="00A279F8">
        <w:rPr>
          <w:rFonts w:ascii="Times New Roman" w:hAnsi="Times New Roman"/>
          <w:sz w:val="24"/>
        </w:rPr>
        <w:t xml:space="preserve"> focuses on the technology content of FDI by linking FDI &amp; economic development across 28 nations over 30 years (1989 to 2019). Also</w:t>
      </w:r>
      <w:r w:rsidR="00922E8B">
        <w:rPr>
          <w:rFonts w:ascii="Times New Roman" w:hAnsi="Times New Roman"/>
          <w:sz w:val="24"/>
        </w:rPr>
        <w:t>,</w:t>
      </w:r>
      <w:r w:rsidR="00A279F8" w:rsidRPr="00A279F8">
        <w:rPr>
          <w:rFonts w:ascii="Times New Roman" w:hAnsi="Times New Roman"/>
          <w:sz w:val="24"/>
        </w:rPr>
        <w:t xml:space="preserve"> considering different technical levels of FDI, there’s a connection between FDI &amp; economic growth that is U-shaped for technology innovation. </w:t>
      </w:r>
      <w:r w:rsidR="0045125F">
        <w:rPr>
          <w:rFonts w:ascii="Times New Roman" w:hAnsi="Times New Roman"/>
          <w:sz w:val="24"/>
        </w:rPr>
        <w:fldChar w:fldCharType="begin"/>
      </w:r>
      <w:r w:rsidR="003A7116">
        <w:rPr>
          <w:rFonts w:ascii="Times New Roman" w:hAnsi="Times New Roman"/>
          <w:sz w:val="24"/>
        </w:rPr>
        <w:instrText xml:space="preserve"> ADDIN EN.CITE &lt;EndNote&gt;&lt;Cite AuthorYear="1"&gt;&lt;Author&gt;Lin&lt;/Author&gt;&lt;Year&gt;2022&lt;/Year&gt;&lt;RecNum&gt;189&lt;/RecNum&gt;&lt;DisplayText&gt;Lin and Ma (2022)&lt;/DisplayText&gt;&lt;record&gt;&lt;rec-number&gt;189&lt;/rec-number&gt;&lt;foreign-keys&gt;&lt;key app="EN" db-id="2rswdrwx5a2ft4efx58pf2saaf0fvztxt22a" timestamp="1716569025"&gt;189&lt;/key&gt;&lt;/foreign-keys&gt;&lt;ref-type name="Journal Article"&gt;17&lt;/ref-type&gt;&lt;contributors&gt;&lt;authors&gt;&lt;author&gt;Lin, Boqiang&lt;/author&gt;&lt;author&gt;Ma, Ruiyang&lt;/author&gt;&lt;/authors&gt;&lt;/contributors&gt;&lt;titles&gt;&lt;title&gt;Towards carbon neutrality: The role of different paths of technological progress in mitigating China&amp;apos;s CO2 emissions&lt;/title&gt;&lt;secondary-title&gt;Science of The Total Environment&lt;/secondary-title&gt;&lt;/titles&gt;&lt;periodical&gt;&lt;full-title&gt;Science of The Total Environment&lt;/full-title&gt;&lt;/periodical&gt;&lt;pages&gt;152588&lt;/pages&gt;&lt;volume&gt;813&lt;/volume&gt;&lt;dates&gt;&lt;year&gt;2022&lt;/year&gt;&lt;/dates&gt;&lt;isbn&gt;0048-9697&lt;/isbn&gt;&lt;urls&gt;&lt;/urls&gt;&lt;/record&gt;&lt;/Cite&gt;&lt;/EndNote&gt;</w:instrText>
      </w:r>
      <w:r w:rsidR="0045125F">
        <w:rPr>
          <w:rFonts w:ascii="Times New Roman" w:hAnsi="Times New Roman"/>
          <w:sz w:val="24"/>
        </w:rPr>
        <w:fldChar w:fldCharType="separate"/>
      </w:r>
      <w:r w:rsidR="003A7116">
        <w:rPr>
          <w:rFonts w:ascii="Times New Roman" w:hAnsi="Times New Roman"/>
          <w:noProof/>
          <w:sz w:val="24"/>
        </w:rPr>
        <w:t>Lin and Ma (2022)</w:t>
      </w:r>
      <w:r w:rsidR="0045125F">
        <w:rPr>
          <w:rFonts w:ascii="Times New Roman" w:hAnsi="Times New Roman"/>
          <w:sz w:val="24"/>
        </w:rPr>
        <w:fldChar w:fldCharType="end"/>
      </w:r>
      <w:r w:rsidR="000F3089">
        <w:rPr>
          <w:rFonts w:ascii="Times New Roman" w:hAnsi="Times New Roman"/>
          <w:sz w:val="24"/>
        </w:rPr>
        <w:t xml:space="preserve"> reviewed the fastening between technological innovation &amp; carbon emissions in </w:t>
      </w:r>
      <w:r w:rsidR="00DD4F0A">
        <w:rPr>
          <w:rFonts w:ascii="Times New Roman" w:hAnsi="Times New Roman"/>
          <w:sz w:val="24"/>
        </w:rPr>
        <w:t>30 provinces of China from 2008 to 2017</w:t>
      </w:r>
      <w:r w:rsidR="00922E8B">
        <w:rPr>
          <w:rFonts w:ascii="Times New Roman" w:hAnsi="Times New Roman"/>
          <w:sz w:val="24"/>
        </w:rPr>
        <w:t>,</w:t>
      </w:r>
      <w:r w:rsidR="00DD4F0A">
        <w:rPr>
          <w:rFonts w:ascii="Times New Roman" w:hAnsi="Times New Roman"/>
          <w:sz w:val="24"/>
        </w:rPr>
        <w:t xml:space="preserve"> uncovering </w:t>
      </w:r>
      <w:r w:rsidR="00F22E00">
        <w:rPr>
          <w:rFonts w:ascii="Times New Roman" w:hAnsi="Times New Roman"/>
          <w:sz w:val="24"/>
        </w:rPr>
        <w:t xml:space="preserve">that </w:t>
      </w:r>
      <w:r w:rsidR="00DD4F0A">
        <w:rPr>
          <w:rFonts w:ascii="Times New Roman" w:hAnsi="Times New Roman"/>
          <w:sz w:val="24"/>
        </w:rPr>
        <w:t xml:space="preserve">technological effectiveness enhances environmental quality in China. </w:t>
      </w:r>
      <w:r w:rsidR="0063225C">
        <w:rPr>
          <w:rFonts w:ascii="Times New Roman" w:hAnsi="Times New Roman"/>
          <w:sz w:val="24"/>
        </w:rPr>
        <w:t xml:space="preserve">Freshly, another research </w:t>
      </w:r>
      <w:r w:rsidR="00AE4E84">
        <w:rPr>
          <w:rFonts w:ascii="Times New Roman" w:hAnsi="Times New Roman"/>
          <w:sz w:val="24"/>
        </w:rPr>
        <w:t xml:space="preserve">study </w:t>
      </w:r>
      <w:r w:rsidR="00AE4E84">
        <w:rPr>
          <w:rFonts w:ascii="Times New Roman" w:hAnsi="Times New Roman"/>
          <w:sz w:val="24"/>
        </w:rPr>
        <w:fldChar w:fldCharType="begin"/>
      </w:r>
      <w:r w:rsidR="00AE4E84">
        <w:rPr>
          <w:rFonts w:ascii="Times New Roman" w:hAnsi="Times New Roman"/>
          <w:sz w:val="24"/>
        </w:rPr>
        <w:instrText xml:space="preserve"> ADDIN EN.CITE &lt;EndNote&gt;&lt;Cite AuthorYear="1"&gt;&lt;Author&gt;Suki&lt;/Author&gt;&lt;Year&gt;2022&lt;/Year&gt;&lt;RecNum&gt;190&lt;/RecNum&gt;&lt;DisplayText&gt;Suki, Suki et al. (2022)&lt;/DisplayText&gt;&lt;record&gt;&lt;rec-number&gt;190&lt;/rec-number&gt;&lt;foreign-keys&gt;&lt;key app="EN" db-id="2rswdrwx5a2ft4efx58pf2saaf0fvztxt22a" timestamp="1716574113"&gt;190&lt;/key&gt;&lt;/foreign-keys&gt;&lt;ref-type name="Journal Article"&gt;17&lt;/ref-type&gt;&lt;contributors&gt;&lt;authors&gt;&lt;author&gt;Suki, Norazah Mohd&lt;/author&gt;&lt;author&gt;Suki, Norbayah Mohd&lt;/author&gt;&lt;author&gt;Sharif, Arshian&lt;/author&gt;&lt;author&gt;Afshan, Sahar&lt;/author&gt;&lt;author&gt;Jermsittiparsert, Kittisak&lt;/author&gt;&lt;/authors&gt;&lt;/contributors&gt;&lt;titles&gt;&lt;title&gt;The role of technology innovation and renewable energy in reducing environmental degradation in Malaysia: A step towards sustainable environment&lt;/title&gt;&lt;secondary-title&gt;Renewable Energy&lt;/secondary-title&gt;&lt;/titles&gt;&lt;periodical&gt;&lt;full-title&gt;Renewable Energy&lt;/full-title&gt;&lt;/periodical&gt;&lt;pages&gt;245-253&lt;/pages&gt;&lt;volume&gt;182&lt;/volume&gt;&lt;dates&gt;&lt;year&gt;2022&lt;/year&gt;&lt;/dates&gt;&lt;isbn&gt;0960-1481&lt;/isbn&gt;&lt;urls&gt;&lt;/urls&gt;&lt;/record&gt;&lt;/Cite&gt;&lt;/EndNote&gt;</w:instrText>
      </w:r>
      <w:r w:rsidR="00AE4E84">
        <w:rPr>
          <w:rFonts w:ascii="Times New Roman" w:hAnsi="Times New Roman"/>
          <w:sz w:val="24"/>
        </w:rPr>
        <w:fldChar w:fldCharType="separate"/>
      </w:r>
      <w:r w:rsidR="00AE4E84">
        <w:rPr>
          <w:rFonts w:ascii="Times New Roman" w:hAnsi="Times New Roman"/>
          <w:noProof/>
          <w:sz w:val="24"/>
        </w:rPr>
        <w:t>Suki, Suki et al. (2022)</w:t>
      </w:r>
      <w:r w:rsidR="00AE4E84">
        <w:rPr>
          <w:rFonts w:ascii="Times New Roman" w:hAnsi="Times New Roman"/>
          <w:sz w:val="24"/>
        </w:rPr>
        <w:fldChar w:fldCharType="end"/>
      </w:r>
      <w:r w:rsidR="006D4B03">
        <w:rPr>
          <w:rFonts w:ascii="Times New Roman" w:hAnsi="Times New Roman"/>
          <w:sz w:val="24"/>
        </w:rPr>
        <w:t xml:space="preserve"> was directed at</w:t>
      </w:r>
      <w:r w:rsidR="0063225C">
        <w:rPr>
          <w:rFonts w:ascii="Times New Roman" w:hAnsi="Times New Roman"/>
          <w:sz w:val="24"/>
        </w:rPr>
        <w:t xml:space="preserve"> the aspects of Malaysia. They dispute that technological innovation not only improves production capability but also boosts </w:t>
      </w:r>
      <w:r w:rsidR="00922E8B">
        <w:rPr>
          <w:rFonts w:ascii="Times New Roman" w:hAnsi="Times New Roman"/>
          <w:sz w:val="24"/>
        </w:rPr>
        <w:t>the</w:t>
      </w:r>
      <w:r w:rsidR="0063225C">
        <w:rPr>
          <w:rFonts w:ascii="Times New Roman" w:hAnsi="Times New Roman"/>
          <w:sz w:val="24"/>
        </w:rPr>
        <w:t xml:space="preserve"> reduction of carbon emissions. </w:t>
      </w:r>
      <w:r w:rsidR="00594398" w:rsidRPr="00594398">
        <w:rPr>
          <w:rFonts w:ascii="Times New Roman" w:hAnsi="Times New Roman"/>
          <w:sz w:val="24"/>
        </w:rPr>
        <w:t xml:space="preserve">This research </w:t>
      </w:r>
      <w:r w:rsidR="00AE4E84">
        <w:rPr>
          <w:rFonts w:ascii="Times New Roman" w:hAnsi="Times New Roman"/>
          <w:sz w:val="24"/>
        </w:rPr>
        <w:t xml:space="preserve">by </w:t>
      </w:r>
      <w:r w:rsidR="008A0E74">
        <w:rPr>
          <w:rFonts w:ascii="Times New Roman" w:hAnsi="Times New Roman"/>
          <w:sz w:val="24"/>
        </w:rPr>
        <w:fldChar w:fldCharType="begin"/>
      </w:r>
      <w:r w:rsidR="00AE4E84">
        <w:rPr>
          <w:rFonts w:ascii="Times New Roman" w:hAnsi="Times New Roman"/>
          <w:sz w:val="24"/>
        </w:rPr>
        <w:instrText xml:space="preserve"> ADDIN EN.CITE &lt;EndNote&gt;&lt;Cite AuthorYear="1"&gt;&lt;Author&gt;Ahmad&lt;/Author&gt;&lt;Year&gt;2021&lt;/Year&gt;&lt;RecNum&gt;112&lt;/RecNum&gt;&lt;DisplayText&gt;Ahmad, Khan et al. (2021)&lt;/DisplayText&gt;&lt;record&gt;&lt;rec-number&gt;112&lt;/rec-number&gt;&lt;foreign-keys&gt;&lt;key app="EN" db-id="2rswdrwx5a2ft4efx58pf2saaf0fvztxt22a" timestamp="1713645314"&gt;112&lt;/key&gt;&lt;/foreign-keys&gt;&lt;ref-type name="Journal Article"&gt;17&lt;/ref-type&gt;&lt;contributors&gt;&lt;authors&gt;&lt;author&gt;Ahmad, Manzoor&lt;/author&gt;&lt;author&gt;Khan, Zeeshan&lt;/author&gt;&lt;author&gt;Rahman, Zia Ur&lt;/author&gt;&lt;author&gt;Khattak, Shoukat Iqbal&lt;/author&gt;&lt;author&gt;Khan, Zia Ullah&lt;/author&gt;&lt;/authors&gt;&lt;/contributors&gt;&lt;titles&gt;&lt;title&gt;Can innovation shocks determine CO2 emissions (CO2e) in the OECD economies? A new perspective&lt;/title&gt;&lt;secondary-title&gt;Economics of Innovation and New Technology&lt;/secondary-title&gt;&lt;/titles&gt;&lt;periodical&gt;&lt;full-title&gt;Economics of Innovation and New Technology&lt;/full-title&gt;&lt;/periodical&gt;&lt;pages&gt;89-109&lt;/pages&gt;&lt;volume&gt;30&lt;/volume&gt;&lt;number&gt;1&lt;/number&gt;&lt;dates&gt;&lt;year&gt;2021&lt;/year&gt;&lt;/dates&gt;&lt;isbn&gt;1043-8599&lt;/isbn&gt;&lt;urls&gt;&lt;/urls&gt;&lt;/record&gt;&lt;/Cite&gt;&lt;/EndNote&gt;</w:instrText>
      </w:r>
      <w:r w:rsidR="008A0E74">
        <w:rPr>
          <w:rFonts w:ascii="Times New Roman" w:hAnsi="Times New Roman"/>
          <w:sz w:val="24"/>
        </w:rPr>
        <w:fldChar w:fldCharType="separate"/>
      </w:r>
      <w:r w:rsidR="00AE4E84">
        <w:rPr>
          <w:rFonts w:ascii="Times New Roman" w:hAnsi="Times New Roman"/>
          <w:noProof/>
          <w:sz w:val="24"/>
        </w:rPr>
        <w:t>Ahmad, Khan et al. (2021)</w:t>
      </w:r>
      <w:r w:rsidR="008A0E74">
        <w:rPr>
          <w:rFonts w:ascii="Times New Roman" w:hAnsi="Times New Roman"/>
          <w:sz w:val="24"/>
        </w:rPr>
        <w:fldChar w:fldCharType="end"/>
      </w:r>
      <w:r w:rsidR="00594398" w:rsidRPr="00594398">
        <w:rPr>
          <w:rFonts w:ascii="Times New Roman" w:hAnsi="Times New Roman"/>
          <w:sz w:val="24"/>
        </w:rPr>
        <w:t xml:space="preserve"> consists of the innovation of environmental quality in industrialized economies. Also</w:t>
      </w:r>
      <w:r w:rsidR="00922E8B">
        <w:rPr>
          <w:rFonts w:ascii="Times New Roman" w:hAnsi="Times New Roman"/>
          <w:sz w:val="24"/>
        </w:rPr>
        <w:t>,</w:t>
      </w:r>
      <w:r w:rsidR="00594398" w:rsidRPr="00594398">
        <w:rPr>
          <w:rFonts w:ascii="Times New Roman" w:hAnsi="Times New Roman"/>
          <w:sz w:val="24"/>
        </w:rPr>
        <w:t xml:space="preserve"> encouraging innovative technology &amp; the usage of renewable energy sources are </w:t>
      </w:r>
      <w:r w:rsidR="00922E8B">
        <w:rPr>
          <w:rFonts w:ascii="Times New Roman" w:hAnsi="Times New Roman"/>
          <w:sz w:val="24"/>
        </w:rPr>
        <w:t>valuable</w:t>
      </w:r>
      <w:r w:rsidR="00594398" w:rsidRPr="00594398">
        <w:rPr>
          <w:rFonts w:ascii="Times New Roman" w:hAnsi="Times New Roman"/>
          <w:sz w:val="24"/>
        </w:rPr>
        <w:t xml:space="preserve"> tactics for gaining sustainable prosperity</w:t>
      </w:r>
      <w:r w:rsidR="00922E8B">
        <w:rPr>
          <w:rFonts w:ascii="Times New Roman" w:hAnsi="Times New Roman"/>
          <w:sz w:val="24"/>
        </w:rPr>
        <w:t>; for this,</w:t>
      </w:r>
      <w:r w:rsidR="00594398" w:rsidRPr="00594398">
        <w:rPr>
          <w:rFonts w:ascii="Times New Roman" w:hAnsi="Times New Roman"/>
          <w:sz w:val="24"/>
        </w:rPr>
        <w:t xml:space="preserve"> 26 OECD economies gathered from 1990 to 2014 through the Environment Kuznets Curve (EKC).</w:t>
      </w:r>
      <w:r w:rsidR="000F2B71">
        <w:rPr>
          <w:rFonts w:ascii="Times New Roman" w:hAnsi="Times New Roman"/>
          <w:sz w:val="24"/>
        </w:rPr>
        <w:t xml:space="preserve"> </w:t>
      </w:r>
      <w:r w:rsidR="00813CEA">
        <w:rPr>
          <w:rFonts w:ascii="Times New Roman" w:hAnsi="Times New Roman"/>
          <w:sz w:val="24"/>
        </w:rPr>
        <w:t>Concurrently, foreign direct investment assists technological innovation across technology transactions. The vehemence of environmental regulation completely moderates the relationship between technological innovation &amp; foreign direct investment by improving the relationship between FDI and technology transactions</w:t>
      </w:r>
      <w:r w:rsidR="00BA4243">
        <w:rPr>
          <w:rFonts w:ascii="Times New Roman" w:hAnsi="Times New Roman"/>
          <w:sz w:val="24"/>
        </w:rPr>
        <w:t xml:space="preserve"> </w:t>
      </w:r>
      <w:r w:rsidR="00BA4243">
        <w:rPr>
          <w:rFonts w:ascii="Times New Roman" w:hAnsi="Times New Roman"/>
          <w:sz w:val="24"/>
        </w:rPr>
        <w:fldChar w:fldCharType="begin"/>
      </w:r>
      <w:r w:rsidR="00AE4E84">
        <w:rPr>
          <w:rFonts w:ascii="Times New Roman" w:hAnsi="Times New Roman"/>
          <w:sz w:val="24"/>
        </w:rPr>
        <w:instrText xml:space="preserve"> ADDIN EN.CITE &lt;EndNote&gt;&lt;Cite AuthorYear="1"&gt;&lt;Author&gt;Zeng&lt;/Author&gt;&lt;Year&gt;2021&lt;/Year&gt;&lt;RecNum&gt;191&lt;/RecNum&gt;&lt;DisplayText&gt;Zeng, Liu et al. (2021)&lt;/DisplayText&gt;&lt;record&gt;&lt;rec-number&gt;191&lt;/rec-number&gt;&lt;foreign-keys&gt;&lt;key app="EN" db-id="2rswdrwx5a2ft4efx58pf2saaf0fvztxt22a" timestamp="1716575343"&gt;191&lt;/key&gt;&lt;/foreign-keys&gt;&lt;ref-type name="Journal Article"&gt;17&lt;/ref-type&gt;&lt;contributors&gt;&lt;authors&gt;&lt;author&gt;Zeng, Meng&lt;/author&gt;&lt;author&gt;Liu, Lihang&lt;/author&gt;&lt;author&gt;Zhou, Fangyi&lt;/author&gt;&lt;author&gt;Xiao, Yigui&lt;/author&gt;&lt;/authors&gt;&lt;/contributors&gt;&lt;titles&gt;&lt;title&gt;How does environmental regulation affect the relationship between FDI and technological innovation: From the perspective of technology transactions&lt;/title&gt;&lt;secondary-title&gt;Processes&lt;/secondary-title&gt;&lt;/titles&gt;&lt;periodical&gt;&lt;full-title&gt;Processes&lt;/full-title&gt;&lt;/periodical&gt;&lt;pages&gt;1264&lt;/pages&gt;&lt;volume&gt;9&lt;/volume&gt;&lt;number&gt;8&lt;/number&gt;&lt;dates&gt;&lt;year&gt;2021&lt;/year&gt;&lt;/dates&gt;&lt;isbn&gt;2227-9717&lt;/isbn&gt;&lt;urls&gt;&lt;/urls&gt;&lt;/record&gt;&lt;/Cite&gt;&lt;/EndNote&gt;</w:instrText>
      </w:r>
      <w:r w:rsidR="00BA4243">
        <w:rPr>
          <w:rFonts w:ascii="Times New Roman" w:hAnsi="Times New Roman"/>
          <w:sz w:val="24"/>
        </w:rPr>
        <w:fldChar w:fldCharType="separate"/>
      </w:r>
      <w:r w:rsidR="00AE4E84">
        <w:rPr>
          <w:rFonts w:ascii="Times New Roman" w:hAnsi="Times New Roman"/>
          <w:noProof/>
          <w:sz w:val="24"/>
        </w:rPr>
        <w:t>Zeng, Liu et al. (2021)</w:t>
      </w:r>
      <w:r w:rsidR="00BA4243">
        <w:rPr>
          <w:rFonts w:ascii="Times New Roman" w:hAnsi="Times New Roman"/>
          <w:sz w:val="24"/>
        </w:rPr>
        <w:fldChar w:fldCharType="end"/>
      </w:r>
      <w:r w:rsidR="00420AEF">
        <w:rPr>
          <w:rFonts w:ascii="Times New Roman" w:hAnsi="Times New Roman"/>
          <w:sz w:val="24"/>
        </w:rPr>
        <w:t xml:space="preserve">. </w:t>
      </w:r>
      <w:r w:rsidR="007B3EA4">
        <w:rPr>
          <w:rFonts w:ascii="Times New Roman" w:hAnsi="Times New Roman"/>
          <w:sz w:val="24"/>
        </w:rPr>
        <w:t xml:space="preserve">This study implies that foreign direct investment </w:t>
      </w:r>
      <w:r w:rsidR="00922E8B">
        <w:rPr>
          <w:rFonts w:ascii="Times New Roman" w:hAnsi="Times New Roman"/>
          <w:sz w:val="24"/>
        </w:rPr>
        <w:t>positively affects</w:t>
      </w:r>
      <w:r w:rsidR="007B3EA4">
        <w:rPr>
          <w:rFonts w:ascii="Times New Roman" w:hAnsi="Times New Roman"/>
          <w:sz w:val="24"/>
        </w:rPr>
        <w:t xml:space="preserve"> technological innovation in several ways</w:t>
      </w:r>
      <w:r w:rsidR="00922E8B">
        <w:rPr>
          <w:rFonts w:ascii="Times New Roman" w:hAnsi="Times New Roman"/>
          <w:sz w:val="24"/>
        </w:rPr>
        <w:t>, such as</w:t>
      </w:r>
      <w:r w:rsidR="007B3EA4">
        <w:rPr>
          <w:rFonts w:ascii="Times New Roman" w:hAnsi="Times New Roman"/>
          <w:sz w:val="24"/>
        </w:rPr>
        <w:t xml:space="preserve"> technology transfer and diffusion of ideas. First, technology transfers from foreign-owned firms </w:t>
      </w:r>
      <w:r w:rsidR="002013D4">
        <w:rPr>
          <w:rFonts w:ascii="Times New Roman" w:hAnsi="Times New Roman"/>
          <w:sz w:val="24"/>
        </w:rPr>
        <w:t>have</w:t>
      </w:r>
      <w:r w:rsidR="007B3EA4">
        <w:rPr>
          <w:rFonts w:ascii="Times New Roman" w:hAnsi="Times New Roman"/>
          <w:sz w:val="24"/>
        </w:rPr>
        <w:t xml:space="preserve"> influenced the rate of technical progress in Germany &amp; UK. Also, </w:t>
      </w:r>
      <w:r w:rsidR="00922E8B">
        <w:rPr>
          <w:rFonts w:ascii="Times New Roman" w:hAnsi="Times New Roman"/>
          <w:sz w:val="24"/>
        </w:rPr>
        <w:t>acquiring</w:t>
      </w:r>
      <w:r w:rsidR="002013D4">
        <w:rPr>
          <w:rFonts w:ascii="Times New Roman" w:hAnsi="Times New Roman"/>
          <w:sz w:val="24"/>
        </w:rPr>
        <w:t xml:space="preserve"> firm-specific knowledge-based assets is underlined as a cause of FDI development </w:t>
      </w:r>
      <w:r w:rsidR="002013D4">
        <w:rPr>
          <w:rFonts w:ascii="Times New Roman" w:hAnsi="Times New Roman"/>
          <w:sz w:val="24"/>
        </w:rPr>
        <w:fldChar w:fldCharType="begin"/>
      </w:r>
      <w:r w:rsidR="00E05424">
        <w:rPr>
          <w:rFonts w:ascii="Times New Roman" w:hAnsi="Times New Roman"/>
          <w:sz w:val="24"/>
        </w:rPr>
        <w:instrText xml:space="preserve"> ADDIN EN.CITE &lt;EndNote&gt;&lt;Cite AuthorYear="1"&gt;&lt;Author&gt;Barrell&lt;/Author&gt;&lt;Year&gt;1997&lt;/Year&gt;&lt;RecNum&gt;192&lt;/RecNum&gt;&lt;DisplayText&gt;Barrell and Pain (1997)&lt;/DisplayText&gt;&lt;record&gt;&lt;rec-number&gt;192&lt;/rec-number&gt;&lt;foreign-keys&gt;&lt;key app="EN" db-id="2rswdrwx5a2ft4efx58pf2saaf0fvztxt22a" timestamp="1716579007"&gt;192&lt;/key&gt;&lt;/foreign-keys&gt;&lt;ref-type name="Journal Article"&gt;17&lt;/ref-type&gt;&lt;contributors&gt;&lt;authors&gt;&lt;author&gt;Barrell, Ray&lt;/author&gt;&lt;author&gt;Pain, Nigel&lt;/author&gt;&lt;/authors&gt;&lt;/contributors&gt;&lt;titles&gt;&lt;title&gt;Foreign direct investment, technological change, and economic growth within Europe&lt;/title&gt;&lt;secondary-title&gt;The economic journal&lt;/secondary-title&gt;&lt;/titles&gt;&lt;periodical&gt;&lt;full-title&gt;The economic journal&lt;/full-title&gt;&lt;/periodical&gt;&lt;pages&gt;1770-1786&lt;/pages&gt;&lt;volume&gt;107&lt;/volume&gt;&lt;number&gt;445&lt;/number&gt;&lt;dates&gt;&lt;year&gt;1997&lt;/year&gt;&lt;/dates&gt;&lt;isbn&gt;0013-0133&lt;/isbn&gt;&lt;urls&gt;&lt;/urls&gt;&lt;/record&gt;&lt;/Cite&gt;&lt;/EndNote&gt;</w:instrText>
      </w:r>
      <w:r w:rsidR="002013D4">
        <w:rPr>
          <w:rFonts w:ascii="Times New Roman" w:hAnsi="Times New Roman"/>
          <w:sz w:val="24"/>
        </w:rPr>
        <w:fldChar w:fldCharType="separate"/>
      </w:r>
      <w:r w:rsidR="00E05424">
        <w:rPr>
          <w:rFonts w:ascii="Times New Roman" w:hAnsi="Times New Roman"/>
          <w:noProof/>
          <w:sz w:val="24"/>
        </w:rPr>
        <w:t>Barrell and Pain (1997)</w:t>
      </w:r>
      <w:r w:rsidR="002013D4">
        <w:rPr>
          <w:rFonts w:ascii="Times New Roman" w:hAnsi="Times New Roman"/>
          <w:sz w:val="24"/>
        </w:rPr>
        <w:fldChar w:fldCharType="end"/>
      </w:r>
      <w:r w:rsidR="002013D4">
        <w:rPr>
          <w:rFonts w:ascii="Times New Roman" w:hAnsi="Times New Roman"/>
          <w:sz w:val="24"/>
        </w:rPr>
        <w:t xml:space="preserve">. </w:t>
      </w:r>
      <w:r w:rsidR="00A46014">
        <w:rPr>
          <w:rFonts w:ascii="Times New Roman" w:hAnsi="Times New Roman"/>
          <w:sz w:val="24"/>
        </w:rPr>
        <w:t xml:space="preserve">Another research conducted in Egypt by </w:t>
      </w:r>
      <w:r w:rsidR="00A46014">
        <w:rPr>
          <w:rFonts w:ascii="Times New Roman" w:hAnsi="Times New Roman"/>
          <w:sz w:val="24"/>
        </w:rPr>
        <w:fldChar w:fldCharType="begin"/>
      </w:r>
      <w:r w:rsidR="00E05424">
        <w:rPr>
          <w:rFonts w:ascii="Times New Roman" w:hAnsi="Times New Roman"/>
          <w:sz w:val="24"/>
        </w:rPr>
        <w:instrText xml:space="preserve"> ADDIN EN.CITE &lt;EndNote&gt;&lt;Cite AuthorYear="1"&gt;&lt;Author&gt;Mohamed&lt;/Author&gt;&lt;Year&gt;2021&lt;/Year&gt;&lt;RecNum&gt;193&lt;/RecNum&gt;&lt;DisplayText&gt;Mohamed, Liu et al. (2021)&lt;/DisplayText&gt;&lt;record&gt;&lt;rec-number&gt;193&lt;/rec-number&gt;&lt;foreign-keys&gt;&lt;key app="EN" db-id="2rswdrwx5a2ft4efx58pf2saaf0fvztxt22a" timestamp="1716579255"&gt;193&lt;/key&gt;&lt;/foreign-keys&gt;&lt;ref-type name="Journal Article"&gt;17&lt;/ref-type&gt;&lt;contributors&gt;&lt;authors&gt;&lt;author&gt;Mohamed, Maha Mohamed Alsebai&lt;/author&gt;&lt;author&gt;Liu, Pingfeng&lt;/author&gt;&lt;author&gt;Nie, Guihua&lt;/author&gt;&lt;/authors&gt;&lt;/contributors&gt;&lt;titles&gt;&lt;title&gt;Are technological innovation and foreign direct investment a way to boost economic growth? an egyptian case study using the autoregressive distributed lag (ardl) model&lt;/title&gt;&lt;secondary-title&gt;Sustainability&lt;/secondary-title&gt;&lt;/titles&gt;&lt;periodical&gt;&lt;full-title&gt;Sustainability&lt;/full-title&gt;&lt;/periodical&gt;&lt;pages&gt;3265&lt;/pages&gt;&lt;volume&gt;13&lt;/volume&gt;&lt;number&gt;6&lt;/number&gt;&lt;dates&gt;&lt;year&gt;2021&lt;/year&gt;&lt;/dates&gt;&lt;isbn&gt;2071-1050&lt;/isbn&gt;&lt;urls&gt;&lt;/urls&gt;&lt;/record&gt;&lt;/Cite&gt;&lt;/EndNote&gt;</w:instrText>
      </w:r>
      <w:r w:rsidR="00A46014">
        <w:rPr>
          <w:rFonts w:ascii="Times New Roman" w:hAnsi="Times New Roman"/>
          <w:sz w:val="24"/>
        </w:rPr>
        <w:fldChar w:fldCharType="separate"/>
      </w:r>
      <w:r w:rsidR="00E05424">
        <w:rPr>
          <w:rFonts w:ascii="Times New Roman" w:hAnsi="Times New Roman"/>
          <w:noProof/>
          <w:sz w:val="24"/>
        </w:rPr>
        <w:t>Mohamed, Liu et al. (2021)</w:t>
      </w:r>
      <w:r w:rsidR="00A46014">
        <w:rPr>
          <w:rFonts w:ascii="Times New Roman" w:hAnsi="Times New Roman"/>
          <w:sz w:val="24"/>
        </w:rPr>
        <w:fldChar w:fldCharType="end"/>
      </w:r>
      <w:r w:rsidR="00A46014">
        <w:rPr>
          <w:rFonts w:ascii="Times New Roman" w:hAnsi="Times New Roman"/>
          <w:sz w:val="24"/>
        </w:rPr>
        <w:t xml:space="preserve"> focuses on a joint encomiastic relationship between GDP &amp; technology and FDI in the long run. They must work together for long-term sustainability growth in the nation. Foreign direct investment can be a reason for </w:t>
      </w:r>
      <w:r w:rsidR="00922E8B">
        <w:rPr>
          <w:rFonts w:ascii="Times New Roman" w:hAnsi="Times New Roman"/>
          <w:sz w:val="24"/>
        </w:rPr>
        <w:t>the welfare of economic activities</w:t>
      </w:r>
      <w:r w:rsidR="00A46014">
        <w:rPr>
          <w:rFonts w:ascii="Times New Roman" w:hAnsi="Times New Roman"/>
          <w:sz w:val="24"/>
        </w:rPr>
        <w:t xml:space="preserve">. </w:t>
      </w:r>
      <w:r w:rsidR="003F2C99">
        <w:rPr>
          <w:rFonts w:ascii="Times New Roman" w:hAnsi="Times New Roman"/>
          <w:sz w:val="24"/>
        </w:rPr>
        <w:t>In this</w:t>
      </w:r>
      <w:r w:rsidR="00814B70" w:rsidRPr="00814B70">
        <w:rPr>
          <w:rFonts w:ascii="Times New Roman" w:hAnsi="Times New Roman"/>
          <w:sz w:val="24"/>
        </w:rPr>
        <w:t xml:space="preserve"> there </w:t>
      </w:r>
      <w:r w:rsidR="00F112B4">
        <w:rPr>
          <w:rFonts w:ascii="Times New Roman" w:hAnsi="Times New Roman"/>
          <w:sz w:val="24"/>
        </w:rPr>
        <w:t>are</w:t>
      </w:r>
      <w:r w:rsidR="00814B70" w:rsidRPr="00814B70">
        <w:rPr>
          <w:rFonts w:ascii="Times New Roman" w:hAnsi="Times New Roman"/>
          <w:sz w:val="24"/>
        </w:rPr>
        <w:t xml:space="preserve"> positive impacts of FDI &amp; technological headway on economic growth in Egyptian development in </w:t>
      </w:r>
      <w:r w:rsidR="00814B70" w:rsidRPr="00814B70">
        <w:rPr>
          <w:rFonts w:ascii="Times New Roman" w:hAnsi="Times New Roman"/>
          <w:sz w:val="24"/>
        </w:rPr>
        <w:lastRenderedPageBreak/>
        <w:t xml:space="preserve">both the short and long term </w:t>
      </w:r>
      <w:r w:rsidR="00F112B4">
        <w:rPr>
          <w:rFonts w:ascii="Times New Roman" w:hAnsi="Times New Roman"/>
          <w:sz w:val="24"/>
        </w:rPr>
        <w:t>from</w:t>
      </w:r>
      <w:r w:rsidR="00814B70" w:rsidRPr="00814B70">
        <w:rPr>
          <w:rFonts w:ascii="Times New Roman" w:hAnsi="Times New Roman"/>
          <w:sz w:val="24"/>
        </w:rPr>
        <w:t xml:space="preserve"> 1990 to 2019 through the autoregressive distributed lag model. </w:t>
      </w:r>
      <w:r w:rsidR="005C0037" w:rsidRPr="005C0037">
        <w:rPr>
          <w:rFonts w:ascii="Times New Roman" w:hAnsi="Times New Roman"/>
          <w:sz w:val="24"/>
        </w:rPr>
        <w:t>In the study of</w:t>
      </w:r>
      <w:r w:rsidR="00F112B4">
        <w:rPr>
          <w:rFonts w:ascii="Times New Roman" w:hAnsi="Times New Roman"/>
          <w:sz w:val="24"/>
        </w:rPr>
        <w:t xml:space="preserve"> </w:t>
      </w:r>
      <w:r w:rsidR="00F112B4">
        <w:rPr>
          <w:rFonts w:ascii="Times New Roman" w:hAnsi="Times New Roman"/>
          <w:sz w:val="24"/>
        </w:rPr>
        <w:fldChar w:fldCharType="begin"/>
      </w:r>
      <w:r w:rsidR="003F2C99">
        <w:rPr>
          <w:rFonts w:ascii="Times New Roman" w:hAnsi="Times New Roman"/>
          <w:sz w:val="24"/>
        </w:rPr>
        <w:instrText xml:space="preserve"> ADDIN EN.CITE &lt;EndNote&gt;&lt;Cite AuthorYear="1"&gt;&lt;Author&gt;Rafique&lt;/Author&gt;&lt;Year&gt;2020&lt;/Year&gt;&lt;RecNum&gt;19&lt;/RecNum&gt;&lt;DisplayText&gt;Rafique, Li et al. (2020)&lt;/DisplayText&gt;&lt;record&gt;&lt;rec-number&gt;19&lt;/rec-number&gt;&lt;foreign-keys&gt;&lt;key app="EN" db-id="2rswdrwx5a2ft4efx58pf2saaf0fvztxt22a" timestamp="1709622300"&gt;19&lt;/key&gt;&lt;/foreign-keys&gt;&lt;ref-type name="Journal Article"&gt;17&lt;/ref-type&gt;&lt;contributors&gt;&lt;authors&gt;&lt;author&gt;Rafique, Muhammad Zahid&lt;/author&gt;&lt;author&gt;Li, Yafei&lt;/author&gt;&lt;author&gt;Larik, Abdul Razaque&lt;/author&gt;&lt;author&gt;Monaheng, Malepekola Precious&lt;/author&gt;&lt;/authors&gt;&lt;/contributors&gt;&lt;titles&gt;&lt;title&gt;The effects of FDI, technological innovation, and financial development on CO2 emissions: evidence from the BRICS countries&lt;/title&gt;&lt;secondary-title&gt;Environmental Science and Pollution Research&lt;/secondary-title&gt;&lt;/titles&gt;&lt;periodical&gt;&lt;full-title&gt;Environmental Science and Pollution Research&lt;/full-title&gt;&lt;/periodical&gt;&lt;pages&gt;23899-23913&lt;/pages&gt;&lt;volume&gt;27&lt;/volume&gt;&lt;number&gt;19&lt;/number&gt;&lt;dates&gt;&lt;year&gt;2020&lt;/year&gt;&lt;pub-dates&gt;&lt;date&gt;2020/07/01&lt;/date&gt;&lt;/pub-dates&gt;&lt;/dates&gt;&lt;isbn&gt;1614-7499&lt;/isbn&gt;&lt;urls&gt;&lt;related-urls&gt;&lt;url&gt;https://doi.org/10.1007/s11356-020-08715-2&lt;/url&gt;&lt;/related-urls&gt;&lt;/urls&gt;&lt;electronic-resource-num&gt;10.1007/s11356-020-08715-2&lt;/electronic-resource-num&gt;&lt;/record&gt;&lt;/Cite&gt;&lt;/EndNote&gt;</w:instrText>
      </w:r>
      <w:r w:rsidR="00F112B4">
        <w:rPr>
          <w:rFonts w:ascii="Times New Roman" w:hAnsi="Times New Roman"/>
          <w:sz w:val="24"/>
        </w:rPr>
        <w:fldChar w:fldCharType="separate"/>
      </w:r>
      <w:r w:rsidR="003F2C99">
        <w:rPr>
          <w:rFonts w:ascii="Times New Roman" w:hAnsi="Times New Roman"/>
          <w:noProof/>
          <w:sz w:val="24"/>
        </w:rPr>
        <w:t>Rafique, Li et al. (2020)</w:t>
      </w:r>
      <w:r w:rsidR="00F112B4">
        <w:rPr>
          <w:rFonts w:ascii="Times New Roman" w:hAnsi="Times New Roman"/>
          <w:sz w:val="24"/>
        </w:rPr>
        <w:fldChar w:fldCharType="end"/>
      </w:r>
      <w:r w:rsidR="00922E8B">
        <w:rPr>
          <w:rFonts w:ascii="Times New Roman" w:hAnsi="Times New Roman"/>
          <w:sz w:val="24"/>
        </w:rPr>
        <w:t>,</w:t>
      </w:r>
      <w:r w:rsidR="005C0037" w:rsidRPr="005C0037">
        <w:rPr>
          <w:rFonts w:ascii="Times New Roman" w:hAnsi="Times New Roman"/>
          <w:sz w:val="24"/>
        </w:rPr>
        <w:t xml:space="preserve"> they have highlighted that </w:t>
      </w:r>
      <w:r w:rsidR="00922E8B">
        <w:rPr>
          <w:rFonts w:ascii="Times New Roman" w:hAnsi="Times New Roman"/>
          <w:sz w:val="24"/>
        </w:rPr>
        <w:t>environmental costs don’t fully cover technological innovation and financial development</w:t>
      </w:r>
      <w:r w:rsidR="005C0037" w:rsidRPr="005C0037">
        <w:rPr>
          <w:rFonts w:ascii="Times New Roman" w:hAnsi="Times New Roman"/>
          <w:sz w:val="24"/>
        </w:rPr>
        <w:t>.</w:t>
      </w:r>
      <w:r w:rsidR="001C6A46">
        <w:rPr>
          <w:rFonts w:ascii="Times New Roman" w:hAnsi="Times New Roman"/>
          <w:sz w:val="24"/>
        </w:rPr>
        <w:t xml:space="preserve"> Another</w:t>
      </w:r>
      <w:r w:rsidR="001C6A46" w:rsidRPr="001C6A46">
        <w:rPr>
          <w:rFonts w:ascii="Times New Roman" w:hAnsi="Times New Roman"/>
          <w:sz w:val="24"/>
        </w:rPr>
        <w:t xml:space="preserve"> study </w:t>
      </w:r>
      <w:r w:rsidR="00D56A62">
        <w:rPr>
          <w:rFonts w:ascii="Times New Roman" w:hAnsi="Times New Roman"/>
          <w:sz w:val="24"/>
        </w:rPr>
        <w:fldChar w:fldCharType="begin"/>
      </w:r>
      <w:r w:rsidR="00212CF9">
        <w:rPr>
          <w:rFonts w:ascii="Times New Roman" w:hAnsi="Times New Roman"/>
          <w:sz w:val="24"/>
        </w:rPr>
        <w:instrText xml:space="preserve"> ADDIN EN.CITE &lt;EndNote&gt;&lt;Cite AuthorYear="1"&gt;&lt;Author&gt;Wang&lt;/Author&gt;&lt;Year&gt;2022&lt;/Year&gt;&lt;RecNum&gt;79&lt;/RecNum&gt;&lt;DisplayText&gt;Wang and Liu (2022)&lt;/DisplayText&gt;&lt;record&gt;&lt;rec-number&gt;79&lt;/rec-number&gt;&lt;foreign-keys&gt;&lt;key app="EN" db-id="2rswdrwx5a2ft4efx58pf2saaf0fvztxt22a" timestamp="1709661346"&gt;79&lt;/key&gt;&lt;/foreign-keys&gt;&lt;ref-type name="Journal Article"&gt;17&lt;/ref-type&gt;&lt;contributors&gt;&lt;authors&gt;&lt;author&gt;Wang, Qizhen&lt;/author&gt;&lt;author&gt;Liu, Suxia&lt;/author&gt;&lt;/authors&gt;&lt;/contributors&gt;&lt;titles&gt;&lt;title&gt;How Do FDI and Technological Innovation Affect Carbon Emission Efficiency in China?&lt;/title&gt;&lt;secondary-title&gt;Energies&lt;/secondary-title&gt;&lt;/titles&gt;&lt;periodical&gt;&lt;full-title&gt;Energies&lt;/full-title&gt;&lt;/periodical&gt;&lt;pages&gt;9209&lt;/pages&gt;&lt;volume&gt;15&lt;/volume&gt;&lt;number&gt;23&lt;/number&gt;&lt;dates&gt;&lt;year&gt;2022&lt;/year&gt;&lt;/dates&gt;&lt;isbn&gt;1996-1073&lt;/isbn&gt;&lt;urls&gt;&lt;/urls&gt;&lt;/record&gt;&lt;/Cite&gt;&lt;/EndNote&gt;</w:instrText>
      </w:r>
      <w:r w:rsidR="00D56A62">
        <w:rPr>
          <w:rFonts w:ascii="Times New Roman" w:hAnsi="Times New Roman"/>
          <w:sz w:val="24"/>
        </w:rPr>
        <w:fldChar w:fldCharType="separate"/>
      </w:r>
      <w:r w:rsidR="00212CF9">
        <w:rPr>
          <w:rFonts w:ascii="Times New Roman" w:hAnsi="Times New Roman"/>
          <w:noProof/>
          <w:sz w:val="24"/>
        </w:rPr>
        <w:t>Wang and Liu (2022)</w:t>
      </w:r>
      <w:r w:rsidR="00D56A62">
        <w:rPr>
          <w:rFonts w:ascii="Times New Roman" w:hAnsi="Times New Roman"/>
          <w:sz w:val="24"/>
        </w:rPr>
        <w:fldChar w:fldCharType="end"/>
      </w:r>
      <w:r w:rsidR="001C6A46" w:rsidRPr="001C6A46">
        <w:rPr>
          <w:rFonts w:ascii="Times New Roman" w:hAnsi="Times New Roman"/>
          <w:sz w:val="24"/>
        </w:rPr>
        <w:t xml:space="preserve"> investigates if China has to acquire sustainable headway</w:t>
      </w:r>
      <w:r w:rsidR="00936CE2">
        <w:rPr>
          <w:rFonts w:ascii="Times New Roman" w:hAnsi="Times New Roman"/>
          <w:sz w:val="24"/>
        </w:rPr>
        <w:t>; they</w:t>
      </w:r>
      <w:r w:rsidR="001C6A46" w:rsidRPr="001C6A46">
        <w:rPr>
          <w:rFonts w:ascii="Times New Roman" w:hAnsi="Times New Roman"/>
          <w:sz w:val="24"/>
        </w:rPr>
        <w:t xml:space="preserve"> must focus on carbon emission efficiency immediately. As </w:t>
      </w:r>
      <w:r w:rsidR="00936CE2">
        <w:rPr>
          <w:rFonts w:ascii="Times New Roman" w:hAnsi="Times New Roman"/>
          <w:sz w:val="24"/>
        </w:rPr>
        <w:t>it influences technological innovation,</w:t>
      </w:r>
      <w:r w:rsidR="001C6A46" w:rsidRPr="001C6A46">
        <w:rPr>
          <w:rFonts w:ascii="Times New Roman" w:hAnsi="Times New Roman"/>
          <w:sz w:val="24"/>
        </w:rPr>
        <w:t xml:space="preserve"> FDI indirectly contributes to carbon emissions. They have to promote domestic innovation in green </w:t>
      </w:r>
      <w:r w:rsidR="001C6A46" w:rsidRPr="00393BF0">
        <w:rPr>
          <w:rFonts w:ascii="Times New Roman" w:hAnsi="Times New Roman" w:cs="Times New Roman"/>
          <w:sz w:val="24"/>
          <w:szCs w:val="24"/>
        </w:rPr>
        <w:t>tec</w:t>
      </w:r>
      <w:r w:rsidR="00393BF0" w:rsidRPr="00393BF0">
        <w:rPr>
          <w:rFonts w:ascii="Times New Roman" w:hAnsi="Times New Roman" w:cs="Times New Roman"/>
          <w:sz w:val="24"/>
          <w:szCs w:val="24"/>
        </w:rPr>
        <w:t>hnology.</w:t>
      </w:r>
      <w:r w:rsidR="00393BF0">
        <w:t xml:space="preserve"> </w:t>
      </w:r>
    </w:p>
    <w:p w14:paraId="48E5F310" w14:textId="77777777" w:rsidR="005B10DF" w:rsidRPr="00A279FF" w:rsidRDefault="00393BF0" w:rsidP="00A279FF">
      <w:pPr>
        <w:spacing w:line="360" w:lineRule="auto"/>
        <w:jc w:val="both"/>
        <w:rPr>
          <w:rFonts w:ascii="Times New Roman" w:hAnsi="Times New Roman"/>
          <w:sz w:val="24"/>
        </w:rPr>
      </w:pPr>
      <w:r w:rsidRPr="00393BF0">
        <w:rPr>
          <w:rFonts w:ascii="Times New Roman" w:hAnsi="Times New Roman"/>
          <w:sz w:val="24"/>
        </w:rPr>
        <w:t xml:space="preserve">The study of </w:t>
      </w:r>
      <w:r w:rsidR="0008060F">
        <w:rPr>
          <w:rFonts w:ascii="Times New Roman" w:hAnsi="Times New Roman"/>
          <w:sz w:val="24"/>
        </w:rPr>
        <w:fldChar w:fldCharType="begin"/>
      </w:r>
      <w:r w:rsidR="000A6148">
        <w:rPr>
          <w:rFonts w:ascii="Times New Roman" w:hAnsi="Times New Roman"/>
          <w:sz w:val="24"/>
        </w:rPr>
        <w:instrText xml:space="preserve"> ADDIN EN.CITE &lt;EndNote&gt;&lt;Cite AuthorYear="1"&gt;&lt;Author&gt;Yang&lt;/Author&gt;&lt;Year&gt;2021&lt;/Year&gt;&lt;RecNum&gt;115&lt;/RecNum&gt;&lt;DisplayText&gt;Yang, Yang et al. (2021)&lt;/DisplayText&gt;&lt;record&gt;&lt;rec-number&gt;115&lt;/rec-number&gt;&lt;foreign-keys&gt;&lt;key app="EN" db-id="2rswdrwx5a2ft4efx58pf2saaf0fvztxt22a" timestamp="1713647752"&gt;115&lt;/key&gt;&lt;/foreign-keys&gt;&lt;ref-type name="Journal Article"&gt;17&lt;/ref-type&gt;&lt;contributors&gt;&lt;authors&gt;&lt;author&gt;Yang, Xiaohui&lt;/author&gt;&lt;author&gt;Yang, Zhongmin&lt;/author&gt;&lt;author&gt;Jia, Zhen&lt;/author&gt;&lt;/authors&gt;&lt;/contributors&gt;&lt;titles&gt;&lt;title&gt;Effects of technology spillover on CO2 emissions in China: a threshold analysis&lt;/title&gt;&lt;secondary-title&gt;Energy Reports&lt;/secondary-title&gt;&lt;/titles&gt;&lt;periodical&gt;&lt;full-title&gt;Energy Reports&lt;/full-title&gt;&lt;/periodical&gt;&lt;pages&gt;2233-2244&lt;/pages&gt;&lt;volume&gt;7&lt;/volume&gt;&lt;dates&gt;&lt;year&gt;2021&lt;/year&gt;&lt;/dates&gt;&lt;isbn&gt;2352-4847&lt;/isbn&gt;&lt;urls&gt;&lt;/urls&gt;&lt;/record&gt;&lt;/Cite&gt;&lt;/EndNote&gt;</w:instrText>
      </w:r>
      <w:r w:rsidR="0008060F">
        <w:rPr>
          <w:rFonts w:ascii="Times New Roman" w:hAnsi="Times New Roman"/>
          <w:sz w:val="24"/>
        </w:rPr>
        <w:fldChar w:fldCharType="separate"/>
      </w:r>
      <w:r w:rsidR="000A6148">
        <w:rPr>
          <w:rFonts w:ascii="Times New Roman" w:hAnsi="Times New Roman"/>
          <w:noProof/>
          <w:sz w:val="24"/>
        </w:rPr>
        <w:t>Yang, Yang et al. (2021)</w:t>
      </w:r>
      <w:r w:rsidR="0008060F">
        <w:rPr>
          <w:rFonts w:ascii="Times New Roman" w:hAnsi="Times New Roman"/>
          <w:sz w:val="24"/>
        </w:rPr>
        <w:fldChar w:fldCharType="end"/>
      </w:r>
      <w:r w:rsidR="000A6148">
        <w:rPr>
          <w:rFonts w:ascii="Times New Roman" w:hAnsi="Times New Roman"/>
          <w:sz w:val="24"/>
        </w:rPr>
        <w:t xml:space="preserve"> </w:t>
      </w:r>
      <w:r w:rsidRPr="00393BF0">
        <w:rPr>
          <w:rFonts w:ascii="Times New Roman" w:hAnsi="Times New Roman"/>
          <w:sz w:val="24"/>
        </w:rPr>
        <w:t>reveals that technology spillover is beneficial</w:t>
      </w:r>
      <w:r w:rsidR="00936CE2">
        <w:rPr>
          <w:rFonts w:ascii="Times New Roman" w:hAnsi="Times New Roman"/>
          <w:sz w:val="24"/>
        </w:rPr>
        <w:t xml:space="preserve"> but should also</w:t>
      </w:r>
      <w:r w:rsidRPr="00393BF0">
        <w:rPr>
          <w:rFonts w:ascii="Times New Roman" w:hAnsi="Times New Roman"/>
          <w:sz w:val="24"/>
        </w:rPr>
        <w:t xml:space="preserve"> be used effectively. The Intellectual Property Rights (IPR) and Transportation Infrastructure should be balanced rightly for economic development an</w:t>
      </w:r>
      <w:r w:rsidR="00BD6AE3">
        <w:rPr>
          <w:rFonts w:ascii="Times New Roman" w:hAnsi="Times New Roman"/>
          <w:sz w:val="24"/>
        </w:rPr>
        <w:t>d environmental sustainability</w:t>
      </w:r>
      <w:r w:rsidRPr="00393BF0">
        <w:rPr>
          <w:rFonts w:ascii="Times New Roman" w:hAnsi="Times New Roman"/>
          <w:sz w:val="24"/>
        </w:rPr>
        <w:t xml:space="preserve"> </w:t>
      </w:r>
      <w:r>
        <w:rPr>
          <w:rFonts w:ascii="Times New Roman" w:hAnsi="Times New Roman"/>
          <w:sz w:val="24"/>
        </w:rPr>
        <w:t>tec</w:t>
      </w:r>
      <w:r w:rsidR="001C6A46" w:rsidRPr="001C6A46">
        <w:rPr>
          <w:rFonts w:ascii="Times New Roman" w:hAnsi="Times New Roman"/>
          <w:sz w:val="24"/>
        </w:rPr>
        <w:t>hnologies &amp; attract environmentally friendly investment in their province.</w:t>
      </w:r>
      <w:r w:rsidR="000B4A28">
        <w:rPr>
          <w:rFonts w:ascii="Times New Roman" w:hAnsi="Times New Roman"/>
          <w:sz w:val="24"/>
        </w:rPr>
        <w:t xml:space="preserve"> </w:t>
      </w:r>
      <w:r w:rsidR="006F6F41" w:rsidRPr="006F6F41">
        <w:rPr>
          <w:rFonts w:ascii="Times New Roman" w:hAnsi="Times New Roman"/>
          <w:sz w:val="24"/>
        </w:rPr>
        <w:t xml:space="preserve">In this study </w:t>
      </w:r>
      <w:r w:rsidR="00BC6BE6">
        <w:rPr>
          <w:rFonts w:ascii="Times New Roman" w:hAnsi="Times New Roman"/>
          <w:sz w:val="24"/>
        </w:rPr>
        <w:t xml:space="preserve">by </w:t>
      </w:r>
      <w:r w:rsidR="0008060F">
        <w:rPr>
          <w:rFonts w:ascii="Times New Roman" w:hAnsi="Times New Roman"/>
          <w:sz w:val="24"/>
        </w:rPr>
        <w:fldChar w:fldCharType="begin"/>
      </w:r>
      <w:r w:rsidR="00BC6BE6">
        <w:rPr>
          <w:rFonts w:ascii="Times New Roman" w:hAnsi="Times New Roman"/>
          <w:sz w:val="24"/>
        </w:rPr>
        <w:instrText xml:space="preserve"> ADDIN EN.CITE &lt;EndNote&gt;&lt;Cite AuthorYear="1"&gt;&lt;Author&gt;Zeng&lt;/Author&gt;&lt;Year&gt;2021&lt;/Year&gt;&lt;RecNum&gt;82&lt;/RecNum&gt;&lt;DisplayText&gt;Zeng and Zhou (2021)&lt;/DisplayText&gt;&lt;record&gt;&lt;rec-number&gt;82&lt;/rec-number&gt;&lt;foreign-keys&gt;&lt;key app="EN" db-id="2rswdrwx5a2ft4efx58pf2saaf0fvztxt22a" timestamp="1709661430"&gt;82&lt;/key&gt;&lt;/foreign-keys&gt;&lt;ref-type name="Journal Article"&gt;17&lt;/ref-type&gt;&lt;contributors&gt;&lt;authors&gt;&lt;author&gt;Zeng, Shihong&lt;/author&gt;&lt;author&gt;Zhou, Ya&lt;/author&gt;&lt;/authors&gt;&lt;/contributors&gt;&lt;titles&gt;&lt;title&gt;Foreign direct investment’s impact on China’s economic growth, technological innovation and pollution&lt;/title&gt;&lt;secondary-title&gt;International Journal of Environmental Research and Public Health&lt;/secondary-title&gt;&lt;/titles&gt;&lt;periodical&gt;&lt;full-title&gt;International Journal of Environmental Research and Public Health&lt;/full-title&gt;&lt;/periodical&gt;&lt;pages&gt;2839&lt;/pages&gt;&lt;volume&gt;18&lt;/volume&gt;&lt;number&gt;6&lt;/number&gt;&lt;dates&gt;&lt;year&gt;2021&lt;/year&gt;&lt;/dates&gt;&lt;isbn&gt;1660-4601&lt;/isbn&gt;&lt;urls&gt;&lt;/urls&gt;&lt;/record&gt;&lt;/Cite&gt;&lt;/EndNote&gt;</w:instrText>
      </w:r>
      <w:r w:rsidR="0008060F">
        <w:rPr>
          <w:rFonts w:ascii="Times New Roman" w:hAnsi="Times New Roman"/>
          <w:sz w:val="24"/>
        </w:rPr>
        <w:fldChar w:fldCharType="separate"/>
      </w:r>
      <w:r w:rsidR="00BC6BE6">
        <w:rPr>
          <w:rFonts w:ascii="Times New Roman" w:hAnsi="Times New Roman"/>
          <w:noProof/>
          <w:sz w:val="24"/>
        </w:rPr>
        <w:t>Zeng and Zhou (2021)</w:t>
      </w:r>
      <w:r w:rsidR="0008060F">
        <w:rPr>
          <w:rFonts w:ascii="Times New Roman" w:hAnsi="Times New Roman"/>
          <w:sz w:val="24"/>
        </w:rPr>
        <w:fldChar w:fldCharType="end"/>
      </w:r>
      <w:r w:rsidR="00936CE2">
        <w:rPr>
          <w:rFonts w:ascii="Times New Roman" w:hAnsi="Times New Roman"/>
          <w:sz w:val="24"/>
        </w:rPr>
        <w:t xml:space="preserve">, China has greatly accelerated technological innovation, development, and economic growth but </w:t>
      </w:r>
      <w:r w:rsidR="006F6F41" w:rsidRPr="006F6F41">
        <w:rPr>
          <w:rFonts w:ascii="Times New Roman" w:hAnsi="Times New Roman"/>
          <w:sz w:val="24"/>
        </w:rPr>
        <w:t xml:space="preserve">may also lead to higher pollution levels. For this reason, they must figure out how to </w:t>
      </w:r>
      <w:r w:rsidR="00936CE2">
        <w:rPr>
          <w:rFonts w:ascii="Times New Roman" w:hAnsi="Times New Roman"/>
          <w:sz w:val="24"/>
        </w:rPr>
        <w:t xml:space="preserve">implement FDI while </w:t>
      </w:r>
      <w:r w:rsidR="006F6F41" w:rsidRPr="006F6F41">
        <w:rPr>
          <w:rFonts w:ascii="Times New Roman" w:hAnsi="Times New Roman"/>
          <w:sz w:val="24"/>
        </w:rPr>
        <w:t xml:space="preserve">enforcing stricter environmental policies for sustainable </w:t>
      </w:r>
      <w:r w:rsidR="00E92ED8">
        <w:rPr>
          <w:rFonts w:ascii="Times New Roman" w:hAnsi="Times New Roman"/>
          <w:sz w:val="24"/>
        </w:rPr>
        <w:t>development</w:t>
      </w:r>
      <w:r w:rsidR="006F6F41" w:rsidRPr="006F6F41">
        <w:rPr>
          <w:rFonts w:ascii="Times New Roman" w:hAnsi="Times New Roman"/>
          <w:sz w:val="24"/>
        </w:rPr>
        <w:t>. This considered 2004-2016 province data using the dynamic panel simultaneous-equation model.</w:t>
      </w:r>
      <w:r w:rsidR="006F6F41">
        <w:rPr>
          <w:rFonts w:ascii="Times New Roman" w:hAnsi="Times New Roman"/>
          <w:sz w:val="24"/>
        </w:rPr>
        <w:t xml:space="preserve"> </w:t>
      </w:r>
      <w:r w:rsidR="006F6F41" w:rsidRPr="006F6F41">
        <w:rPr>
          <w:rFonts w:ascii="Times New Roman" w:hAnsi="Times New Roman"/>
          <w:sz w:val="24"/>
        </w:rPr>
        <w:t xml:space="preserve">To examine </w:t>
      </w:r>
      <w:r w:rsidR="00365061">
        <w:rPr>
          <w:rFonts w:ascii="Times New Roman" w:hAnsi="Times New Roman"/>
          <w:sz w:val="24"/>
        </w:rPr>
        <w:fldChar w:fldCharType="begin"/>
      </w:r>
      <w:r w:rsidR="00BC6BE6">
        <w:rPr>
          <w:rFonts w:ascii="Times New Roman" w:hAnsi="Times New Roman"/>
          <w:sz w:val="24"/>
        </w:rPr>
        <w:instrText xml:space="preserve"> ADDIN EN.CITE &lt;EndNote&gt;&lt;Cite AuthorYear="1"&gt;&lt;Author&gt;Loukil&lt;/Author&gt;&lt;Year&gt;2016&lt;/Year&gt;&lt;RecNum&gt;106&lt;/RecNum&gt;&lt;DisplayText&gt;Loukil (2016)&lt;/DisplayText&gt;&lt;record&gt;&lt;rec-number&gt;106&lt;/rec-number&gt;&lt;foreign-keys&gt;&lt;key app="EN" db-id="2rswdrwx5a2ft4efx58pf2saaf0fvztxt22a" timestamp="1713601551"&gt;106&lt;/key&gt;&lt;/foreign-keys&gt;&lt;ref-type name="Journal Article"&gt;17&lt;/ref-type&gt;&lt;contributors&gt;&lt;authors&gt;&lt;author&gt;Loukil, Kamilia&lt;/author&gt;&lt;/authors&gt;&lt;/contributors&gt;&lt;titles&gt;&lt;title&gt;Foreign direct investment and technological innovation in developing countries&lt;/title&gt;&lt;secondary-title&gt;Oradea Journal of Business and Economics&lt;/secondary-title&gt;&lt;/titles&gt;&lt;periodical&gt;&lt;full-title&gt;Oradea Journal of Business and Economics&lt;/full-title&gt;&lt;/periodical&gt;&lt;pages&gt;31-40&lt;/pages&gt;&lt;volume&gt;1&lt;/volume&gt;&lt;number&gt;2&lt;/number&gt;&lt;dates&gt;&lt;year&gt;2016&lt;/year&gt;&lt;/dates&gt;&lt;urls&gt;&lt;/urls&gt;&lt;/record&gt;&lt;/Cite&gt;&lt;/EndNote&gt;</w:instrText>
      </w:r>
      <w:r w:rsidR="00365061">
        <w:rPr>
          <w:rFonts w:ascii="Times New Roman" w:hAnsi="Times New Roman"/>
          <w:sz w:val="24"/>
        </w:rPr>
        <w:fldChar w:fldCharType="separate"/>
      </w:r>
      <w:r w:rsidR="00BC6BE6">
        <w:rPr>
          <w:rFonts w:ascii="Times New Roman" w:hAnsi="Times New Roman"/>
          <w:noProof/>
          <w:sz w:val="24"/>
        </w:rPr>
        <w:t>Loukil (2016)</w:t>
      </w:r>
      <w:r w:rsidR="00365061">
        <w:rPr>
          <w:rFonts w:ascii="Times New Roman" w:hAnsi="Times New Roman"/>
          <w:sz w:val="24"/>
        </w:rPr>
        <w:fldChar w:fldCharType="end"/>
      </w:r>
      <w:r w:rsidR="00E92ED8">
        <w:rPr>
          <w:rFonts w:ascii="Times New Roman" w:hAnsi="Times New Roman"/>
          <w:sz w:val="24"/>
        </w:rPr>
        <w:t xml:space="preserve">, </w:t>
      </w:r>
      <w:r w:rsidR="006F6F41" w:rsidRPr="006F6F41">
        <w:rPr>
          <w:rFonts w:ascii="Times New Roman" w:hAnsi="Times New Roman"/>
          <w:sz w:val="24"/>
        </w:rPr>
        <w:t>this study has given that FDI isn’t a guaranteed path to innovations in developing countries. The study considered 54 developing nations from 1980 to 2009 of non-linear effects between these two. It also has to build its technological capabilities from FDI.</w:t>
      </w:r>
      <w:r w:rsidR="006F5CF2">
        <w:rPr>
          <w:rFonts w:ascii="Times New Roman" w:hAnsi="Times New Roman"/>
          <w:sz w:val="24"/>
        </w:rPr>
        <w:t xml:space="preserve"> </w:t>
      </w:r>
      <w:r w:rsidR="006F5CF2" w:rsidRPr="006F5CF2">
        <w:rPr>
          <w:rFonts w:ascii="Times New Roman" w:hAnsi="Times New Roman"/>
          <w:sz w:val="24"/>
        </w:rPr>
        <w:t xml:space="preserve">In this study </w:t>
      </w:r>
      <w:r w:rsidR="00721349">
        <w:rPr>
          <w:rFonts w:ascii="Times New Roman" w:hAnsi="Times New Roman"/>
          <w:sz w:val="24"/>
        </w:rPr>
        <w:fldChar w:fldCharType="begin"/>
      </w:r>
      <w:r w:rsidR="00BC6BE6">
        <w:rPr>
          <w:rFonts w:ascii="Times New Roman" w:hAnsi="Times New Roman"/>
          <w:sz w:val="24"/>
        </w:rPr>
        <w:instrText xml:space="preserve"> ADDIN EN.CITE &lt;EndNote&gt;&lt;Cite AuthorYear="1"&gt;&lt;Author&gt;Ashiq&lt;/Author&gt;&lt;Year&gt;2023&lt;/Year&gt;&lt;RecNum&gt;114&lt;/RecNum&gt;&lt;DisplayText&gt;Ashiq, Ali et al. (2023)&lt;/DisplayText&gt;&lt;record&gt;&lt;rec-number&gt;114&lt;/rec-number&gt;&lt;foreign-keys&gt;&lt;key app="EN" db-id="2rswdrwx5a2ft4efx58pf2saaf0fvztxt22a" timestamp="1713646654"&gt;114&lt;/key&gt;&lt;/foreign-keys&gt;&lt;ref-type name="Journal Article"&gt;17&lt;/ref-type&gt;&lt;contributors&gt;&lt;authors&gt;&lt;author&gt;Ashiq, Saima&lt;/author&gt;&lt;author&gt;Ali, Amjad&lt;/author&gt;&lt;author&gt;Siddique, Hafiz Muhammad Abubakar&lt;/author&gt;&lt;/authors&gt;&lt;/contributors&gt;&lt;titles&gt;&lt;title&gt;Impact of innovation on co2 emissions in south asian countries&lt;/title&gt;&lt;secondary-title&gt;Bulletin of Business and Economics (BBE)&lt;/secondary-title&gt;&lt;/titles&gt;&lt;periodical&gt;&lt;full-title&gt;Bulletin of Business and Economics (BBE)&lt;/full-title&gt;&lt;/periodical&gt;&lt;pages&gt;201-211&lt;/pages&gt;&lt;volume&gt;12&lt;/volume&gt;&lt;number&gt;2&lt;/number&gt;&lt;dates&gt;&lt;year&gt;2023&lt;/year&gt;&lt;/dates&gt;&lt;isbn&gt;2409-9368&lt;/isbn&gt;&lt;urls&gt;&lt;/urls&gt;&lt;/record&gt;&lt;/Cite&gt;&lt;/EndNote&gt;</w:instrText>
      </w:r>
      <w:r w:rsidR="00721349">
        <w:rPr>
          <w:rFonts w:ascii="Times New Roman" w:hAnsi="Times New Roman"/>
          <w:sz w:val="24"/>
        </w:rPr>
        <w:fldChar w:fldCharType="separate"/>
      </w:r>
      <w:r w:rsidR="00BC6BE6">
        <w:rPr>
          <w:rFonts w:ascii="Times New Roman" w:hAnsi="Times New Roman"/>
          <w:noProof/>
          <w:sz w:val="24"/>
        </w:rPr>
        <w:t>Ashiq, Ali et al. (2023)</w:t>
      </w:r>
      <w:r w:rsidR="00721349">
        <w:rPr>
          <w:rFonts w:ascii="Times New Roman" w:hAnsi="Times New Roman"/>
          <w:sz w:val="24"/>
        </w:rPr>
        <w:fldChar w:fldCharType="end"/>
      </w:r>
      <w:r w:rsidR="00E92ED8">
        <w:rPr>
          <w:rFonts w:ascii="Times New Roman" w:hAnsi="Times New Roman"/>
          <w:sz w:val="24"/>
        </w:rPr>
        <w:t>, it is expressed that technological innovation positively influences</w:t>
      </w:r>
      <w:r w:rsidR="006F5CF2" w:rsidRPr="006F5CF2">
        <w:rPr>
          <w:rFonts w:ascii="Times New Roman" w:hAnsi="Times New Roman"/>
          <w:sz w:val="24"/>
        </w:rPr>
        <w:t xml:space="preserve"> reducing CO2 emissions in 5 South Asian countries. They should expand more unique innovations in future sustainable achievement.</w:t>
      </w:r>
      <w:r w:rsidR="009B467D">
        <w:rPr>
          <w:rFonts w:ascii="Times New Roman" w:hAnsi="Times New Roman"/>
          <w:sz w:val="24"/>
        </w:rPr>
        <w:t xml:space="preserve"> </w:t>
      </w:r>
    </w:p>
    <w:p w14:paraId="38AA75CC" w14:textId="77777777" w:rsidR="000754BB" w:rsidRPr="00282F1D" w:rsidRDefault="007A624C">
      <w:pPr>
        <w:rPr>
          <w:rFonts w:ascii="Times New Roman" w:hAnsi="Times New Roman"/>
          <w:b/>
          <w:sz w:val="28"/>
        </w:rPr>
      </w:pPr>
      <w:r>
        <w:rPr>
          <w:rFonts w:ascii="Times New Roman" w:hAnsi="Times New Roman"/>
          <w:b/>
          <w:sz w:val="28"/>
        </w:rPr>
        <w:t>Literature Summary:</w:t>
      </w:r>
    </w:p>
    <w:tbl>
      <w:tblPr>
        <w:tblStyle w:val="TableGrid"/>
        <w:tblW w:w="0" w:type="auto"/>
        <w:tblLook w:val="04A0" w:firstRow="1" w:lastRow="0" w:firstColumn="1" w:lastColumn="0" w:noHBand="0" w:noVBand="1"/>
      </w:tblPr>
      <w:tblGrid>
        <w:gridCol w:w="1686"/>
        <w:gridCol w:w="1336"/>
        <w:gridCol w:w="1108"/>
        <w:gridCol w:w="1878"/>
        <w:gridCol w:w="1150"/>
        <w:gridCol w:w="1180"/>
        <w:gridCol w:w="678"/>
      </w:tblGrid>
      <w:tr w:rsidR="00166F76" w14:paraId="4CC86F21" w14:textId="77777777" w:rsidTr="00F870FA">
        <w:tc>
          <w:tcPr>
            <w:tcW w:w="1734" w:type="dxa"/>
          </w:tcPr>
          <w:p w14:paraId="7E75DA70" w14:textId="77777777" w:rsidR="000754BB" w:rsidRDefault="000754BB">
            <w:pPr>
              <w:rPr>
                <w:rFonts w:ascii="Times New Roman" w:hAnsi="Times New Roman"/>
                <w:sz w:val="24"/>
              </w:rPr>
            </w:pPr>
            <w:r>
              <w:rPr>
                <w:rFonts w:ascii="Times New Roman" w:hAnsi="Times New Roman"/>
                <w:sz w:val="24"/>
              </w:rPr>
              <w:t xml:space="preserve">Authors </w:t>
            </w:r>
          </w:p>
        </w:tc>
        <w:tc>
          <w:tcPr>
            <w:tcW w:w="1336" w:type="dxa"/>
          </w:tcPr>
          <w:p w14:paraId="0A49F7E5" w14:textId="77777777" w:rsidR="000754BB" w:rsidRDefault="000754BB">
            <w:pPr>
              <w:rPr>
                <w:rFonts w:ascii="Times New Roman" w:hAnsi="Times New Roman"/>
                <w:sz w:val="24"/>
              </w:rPr>
            </w:pPr>
            <w:r>
              <w:rPr>
                <w:rFonts w:ascii="Times New Roman" w:hAnsi="Times New Roman"/>
                <w:sz w:val="24"/>
              </w:rPr>
              <w:t>Sample</w:t>
            </w:r>
          </w:p>
        </w:tc>
        <w:tc>
          <w:tcPr>
            <w:tcW w:w="1141" w:type="dxa"/>
          </w:tcPr>
          <w:p w14:paraId="52B7D3BF" w14:textId="77777777" w:rsidR="000754BB" w:rsidRDefault="000754BB">
            <w:pPr>
              <w:rPr>
                <w:rFonts w:ascii="Times New Roman" w:hAnsi="Times New Roman"/>
                <w:sz w:val="24"/>
              </w:rPr>
            </w:pPr>
            <w:r>
              <w:rPr>
                <w:rFonts w:ascii="Times New Roman" w:hAnsi="Times New Roman"/>
                <w:sz w:val="24"/>
              </w:rPr>
              <w:t>Period</w:t>
            </w:r>
          </w:p>
        </w:tc>
        <w:tc>
          <w:tcPr>
            <w:tcW w:w="1904" w:type="dxa"/>
          </w:tcPr>
          <w:p w14:paraId="71433222" w14:textId="77777777" w:rsidR="000754BB" w:rsidRDefault="000754BB">
            <w:pPr>
              <w:rPr>
                <w:rFonts w:ascii="Times New Roman" w:hAnsi="Times New Roman"/>
                <w:sz w:val="24"/>
              </w:rPr>
            </w:pPr>
            <w:r>
              <w:rPr>
                <w:rFonts w:ascii="Times New Roman" w:hAnsi="Times New Roman"/>
                <w:sz w:val="24"/>
              </w:rPr>
              <w:t>Methodology</w:t>
            </w:r>
          </w:p>
        </w:tc>
        <w:tc>
          <w:tcPr>
            <w:tcW w:w="1016" w:type="dxa"/>
          </w:tcPr>
          <w:p w14:paraId="39E723D5" w14:textId="77777777" w:rsidR="000754BB" w:rsidRDefault="000754BB">
            <w:pPr>
              <w:rPr>
                <w:rFonts w:ascii="Times New Roman" w:hAnsi="Times New Roman"/>
                <w:sz w:val="24"/>
              </w:rPr>
            </w:pPr>
            <w:r>
              <w:rPr>
                <w:rFonts w:ascii="Times New Roman" w:hAnsi="Times New Roman"/>
                <w:sz w:val="24"/>
              </w:rPr>
              <w:t>REC</w:t>
            </w:r>
          </w:p>
        </w:tc>
        <w:tc>
          <w:tcPr>
            <w:tcW w:w="1194" w:type="dxa"/>
          </w:tcPr>
          <w:p w14:paraId="7356885A" w14:textId="77777777" w:rsidR="000754BB" w:rsidRDefault="000754BB">
            <w:pPr>
              <w:rPr>
                <w:rFonts w:ascii="Times New Roman" w:hAnsi="Times New Roman"/>
                <w:sz w:val="24"/>
              </w:rPr>
            </w:pPr>
            <w:r>
              <w:rPr>
                <w:rFonts w:ascii="Times New Roman" w:hAnsi="Times New Roman"/>
                <w:sz w:val="24"/>
              </w:rPr>
              <w:t>CO2</w:t>
            </w:r>
          </w:p>
        </w:tc>
        <w:tc>
          <w:tcPr>
            <w:tcW w:w="691" w:type="dxa"/>
          </w:tcPr>
          <w:p w14:paraId="59B9ED10" w14:textId="77777777" w:rsidR="000754BB" w:rsidRDefault="000754BB">
            <w:pPr>
              <w:rPr>
                <w:rFonts w:ascii="Times New Roman" w:hAnsi="Times New Roman"/>
                <w:sz w:val="24"/>
              </w:rPr>
            </w:pPr>
            <w:r>
              <w:rPr>
                <w:rFonts w:ascii="Times New Roman" w:hAnsi="Times New Roman"/>
                <w:sz w:val="24"/>
              </w:rPr>
              <w:t>TI</w:t>
            </w:r>
          </w:p>
        </w:tc>
      </w:tr>
      <w:tr w:rsidR="00166F76" w14:paraId="5AC3B8CD" w14:textId="77777777" w:rsidTr="00F870FA">
        <w:trPr>
          <w:trHeight w:val="728"/>
        </w:trPr>
        <w:tc>
          <w:tcPr>
            <w:tcW w:w="1734" w:type="dxa"/>
          </w:tcPr>
          <w:p w14:paraId="405C298B" w14:textId="77777777" w:rsidR="009B467D" w:rsidRDefault="00853543" w:rsidP="002B0BF2">
            <w:pPr>
              <w:rPr>
                <w:rFonts w:ascii="Times New Roman" w:hAnsi="Times New Roman"/>
                <w:sz w:val="24"/>
              </w:rPr>
            </w:pPr>
            <w:r>
              <w:rPr>
                <w:rFonts w:ascii="Times New Roman" w:hAnsi="Times New Roman"/>
                <w:sz w:val="24"/>
              </w:rPr>
              <w:fldChar w:fldCharType="begin"/>
            </w:r>
            <w:r w:rsidR="002B0BF2">
              <w:rPr>
                <w:rFonts w:ascii="Times New Roman" w:hAnsi="Times New Roman"/>
                <w:sz w:val="24"/>
              </w:rPr>
              <w:instrText xml:space="preserve"> ADDIN EN.CITE &lt;EndNote&gt;&lt;Cite AuthorYear="1"&gt;&lt;Author&gt;Doytch&lt;/Author&gt;&lt;Year&gt;2016&lt;/Year&gt;&lt;RecNum&gt;41&lt;/RecNum&gt;&lt;DisplayText&gt;Doytch and Narayan (2016)&lt;/DisplayText&gt;&lt;record&gt;&lt;rec-number&gt;41&lt;/rec-number&gt;&lt;foreign-keys&gt;&lt;key app="EN" db-id="2rswdrwx5a2ft4efx58pf2saaf0fvztxt22a" timestamp="1709660229"&gt;41&lt;/key&gt;&lt;/foreign-keys&gt;&lt;ref-type name="Journal Article"&gt;17&lt;/ref-type&gt;&lt;contributors&gt;&lt;authors&gt;&lt;author&gt;Doytch, Nadia&lt;/author&gt;&lt;author&gt;Narayan, Seema&lt;/author&gt;&lt;/authors&gt;&lt;/contributors&gt;&lt;titles&gt;&lt;title&gt;Does FDI influence renewable energy consumption? An analysis of sectoral FDI impact on renewable and non-renewable industrial energy consumption&lt;/title&gt;&lt;secondary-title&gt;Energy Economics&lt;/secondary-title&gt;&lt;/titles&gt;&lt;periodical&gt;&lt;full-title&gt;Energy Economics&lt;/full-title&gt;&lt;/periodical&gt;&lt;pages&gt;291-301&lt;/pages&gt;&lt;volume&gt;54&lt;/volume&gt;&lt;dates&gt;&lt;year&gt;2016&lt;/year&gt;&lt;/dates&gt;&lt;isbn&gt;0140-9883&lt;/isbn&gt;&lt;urls&gt;&lt;/urls&gt;&lt;/record&gt;&lt;/Cite&gt;&lt;/EndNote&gt;</w:instrText>
            </w:r>
            <w:r>
              <w:rPr>
                <w:rFonts w:ascii="Times New Roman" w:hAnsi="Times New Roman"/>
                <w:sz w:val="24"/>
              </w:rPr>
              <w:fldChar w:fldCharType="separate"/>
            </w:r>
            <w:r w:rsidR="002B0BF2">
              <w:rPr>
                <w:rFonts w:ascii="Times New Roman" w:hAnsi="Times New Roman"/>
                <w:noProof/>
                <w:sz w:val="24"/>
              </w:rPr>
              <w:t>Doytch and Narayan (2016)</w:t>
            </w:r>
            <w:r>
              <w:rPr>
                <w:rFonts w:ascii="Times New Roman" w:hAnsi="Times New Roman"/>
                <w:sz w:val="24"/>
              </w:rPr>
              <w:fldChar w:fldCharType="end"/>
            </w:r>
          </w:p>
        </w:tc>
        <w:tc>
          <w:tcPr>
            <w:tcW w:w="1336" w:type="dxa"/>
          </w:tcPr>
          <w:p w14:paraId="2AB28A32" w14:textId="77777777" w:rsidR="000754BB" w:rsidRDefault="006F3C8A">
            <w:pPr>
              <w:rPr>
                <w:rFonts w:ascii="Times New Roman" w:hAnsi="Times New Roman"/>
                <w:sz w:val="24"/>
              </w:rPr>
            </w:pPr>
            <w:r>
              <w:rPr>
                <w:rFonts w:ascii="Times New Roman" w:hAnsi="Times New Roman"/>
                <w:sz w:val="24"/>
              </w:rPr>
              <w:t>74</w:t>
            </w:r>
          </w:p>
        </w:tc>
        <w:tc>
          <w:tcPr>
            <w:tcW w:w="1141" w:type="dxa"/>
          </w:tcPr>
          <w:p w14:paraId="1E6C6BB2" w14:textId="77777777" w:rsidR="000754BB" w:rsidRDefault="006F3C8A">
            <w:pPr>
              <w:rPr>
                <w:rFonts w:ascii="Times New Roman" w:hAnsi="Times New Roman"/>
                <w:sz w:val="24"/>
              </w:rPr>
            </w:pPr>
            <w:r>
              <w:rPr>
                <w:rFonts w:ascii="Times New Roman" w:hAnsi="Times New Roman"/>
                <w:sz w:val="24"/>
              </w:rPr>
              <w:t>1985-2012</w:t>
            </w:r>
          </w:p>
        </w:tc>
        <w:tc>
          <w:tcPr>
            <w:tcW w:w="1904" w:type="dxa"/>
          </w:tcPr>
          <w:p w14:paraId="406C42BD" w14:textId="77777777" w:rsidR="000754BB" w:rsidRDefault="004F3911">
            <w:pPr>
              <w:rPr>
                <w:rFonts w:ascii="Times New Roman" w:hAnsi="Times New Roman"/>
                <w:sz w:val="24"/>
              </w:rPr>
            </w:pPr>
            <w:r>
              <w:rPr>
                <w:rFonts w:ascii="Times New Roman" w:hAnsi="Times New Roman"/>
                <w:sz w:val="24"/>
              </w:rPr>
              <w:t>Blundell–Bond Dynamic Panel E</w:t>
            </w:r>
            <w:r w:rsidR="00C90C0A" w:rsidRPr="00C90C0A">
              <w:rPr>
                <w:rFonts w:ascii="Times New Roman" w:hAnsi="Times New Roman"/>
                <w:sz w:val="24"/>
              </w:rPr>
              <w:t>stimator</w:t>
            </w:r>
          </w:p>
        </w:tc>
        <w:tc>
          <w:tcPr>
            <w:tcW w:w="1016" w:type="dxa"/>
          </w:tcPr>
          <w:p w14:paraId="1449138C" w14:textId="77777777" w:rsidR="000754BB" w:rsidRDefault="00AC2A34">
            <w:pPr>
              <w:rPr>
                <w:rFonts w:ascii="Times New Roman" w:hAnsi="Times New Roman"/>
                <w:sz w:val="24"/>
              </w:rPr>
            </w:pPr>
            <w:r>
              <w:rPr>
                <w:rFonts w:ascii="Times New Roman" w:hAnsi="Times New Roman"/>
                <w:sz w:val="24"/>
              </w:rPr>
              <w:t>+ve</w:t>
            </w:r>
          </w:p>
        </w:tc>
        <w:tc>
          <w:tcPr>
            <w:tcW w:w="1194" w:type="dxa"/>
          </w:tcPr>
          <w:p w14:paraId="527F8EE4" w14:textId="77777777" w:rsidR="000754BB" w:rsidRDefault="000754BB">
            <w:pPr>
              <w:rPr>
                <w:rFonts w:ascii="Times New Roman" w:hAnsi="Times New Roman"/>
                <w:sz w:val="24"/>
              </w:rPr>
            </w:pPr>
          </w:p>
        </w:tc>
        <w:tc>
          <w:tcPr>
            <w:tcW w:w="691" w:type="dxa"/>
          </w:tcPr>
          <w:p w14:paraId="0299A10A" w14:textId="77777777" w:rsidR="000754BB" w:rsidRDefault="000754BB">
            <w:pPr>
              <w:rPr>
                <w:rFonts w:ascii="Times New Roman" w:hAnsi="Times New Roman"/>
                <w:sz w:val="24"/>
              </w:rPr>
            </w:pPr>
          </w:p>
        </w:tc>
      </w:tr>
      <w:tr w:rsidR="00166F76" w14:paraId="24DEF30A" w14:textId="77777777" w:rsidTr="00F870FA">
        <w:tc>
          <w:tcPr>
            <w:tcW w:w="1734" w:type="dxa"/>
          </w:tcPr>
          <w:p w14:paraId="219564D9" w14:textId="77777777" w:rsidR="000754BB" w:rsidRDefault="00853543" w:rsidP="00D66B74">
            <w:pPr>
              <w:rPr>
                <w:rFonts w:ascii="Times New Roman" w:hAnsi="Times New Roman"/>
                <w:sz w:val="24"/>
              </w:rPr>
            </w:pPr>
            <w:r>
              <w:rPr>
                <w:rFonts w:ascii="Times New Roman" w:hAnsi="Times New Roman"/>
                <w:sz w:val="24"/>
              </w:rPr>
              <w:fldChar w:fldCharType="begin"/>
            </w:r>
            <w:r w:rsidR="00D66B74">
              <w:rPr>
                <w:rFonts w:ascii="Times New Roman" w:hAnsi="Times New Roman"/>
                <w:sz w:val="24"/>
              </w:rPr>
              <w:instrText xml:space="preserve"> ADDIN EN.CITE &lt;EndNote&gt;&lt;Cite AuthorYear="1"&gt;&lt;Author&gt;Marton&lt;/Author&gt;&lt;Year&gt;2017&lt;/Year&gt;&lt;RecNum&gt;95&lt;/RecNum&gt;&lt;DisplayText&gt;Marton and Hagert (2017)&lt;/DisplayText&gt;&lt;record&gt;&lt;rec-number&gt;95&lt;/rec-number&gt;&lt;foreign-keys&gt;&lt;key app="EN" db-id="2rswdrwx5a2ft4efx58pf2saaf0fvztxt22a" timestamp="1710607845"&gt;95&lt;/key&gt;&lt;/foreign-keys&gt;&lt;ref-type name="Journal Article"&gt;17&lt;/ref-type&gt;&lt;contributors&gt;&lt;authors&gt;&lt;author&gt;Marton, Christopher&lt;/author&gt;&lt;author&gt;Hagert, Matilda&lt;/author&gt;&lt;/authors&gt;&lt;/contributors&gt;&lt;titles&gt;&lt;title&gt;The effects of FDI on renewable energy consumption&lt;/title&gt;&lt;/titles&gt;&lt;dates&gt;&lt;year&gt;2017&lt;/year&gt;&lt;/dates&gt;&lt;urls&gt;&lt;/urls&gt;&lt;/record&gt;&lt;/Cite&gt;&lt;/EndNote&gt;</w:instrText>
            </w:r>
            <w:r>
              <w:rPr>
                <w:rFonts w:ascii="Times New Roman" w:hAnsi="Times New Roman"/>
                <w:sz w:val="24"/>
              </w:rPr>
              <w:fldChar w:fldCharType="separate"/>
            </w:r>
            <w:r w:rsidR="00D66B74">
              <w:rPr>
                <w:rFonts w:ascii="Times New Roman" w:hAnsi="Times New Roman"/>
                <w:noProof/>
                <w:sz w:val="24"/>
              </w:rPr>
              <w:t>Marton and Hagert (2017)</w:t>
            </w:r>
            <w:r>
              <w:rPr>
                <w:rFonts w:ascii="Times New Roman" w:hAnsi="Times New Roman"/>
                <w:sz w:val="24"/>
              </w:rPr>
              <w:fldChar w:fldCharType="end"/>
            </w:r>
          </w:p>
        </w:tc>
        <w:tc>
          <w:tcPr>
            <w:tcW w:w="1336" w:type="dxa"/>
          </w:tcPr>
          <w:p w14:paraId="7B4A912D" w14:textId="77777777" w:rsidR="000754BB" w:rsidRDefault="002858B4">
            <w:pPr>
              <w:rPr>
                <w:rFonts w:ascii="Times New Roman" w:hAnsi="Times New Roman"/>
                <w:sz w:val="24"/>
              </w:rPr>
            </w:pPr>
            <w:r>
              <w:rPr>
                <w:rFonts w:ascii="Times New Roman" w:hAnsi="Times New Roman"/>
                <w:sz w:val="24"/>
              </w:rPr>
              <w:t>56</w:t>
            </w:r>
          </w:p>
        </w:tc>
        <w:tc>
          <w:tcPr>
            <w:tcW w:w="1141" w:type="dxa"/>
          </w:tcPr>
          <w:p w14:paraId="76B05BF6" w14:textId="77777777" w:rsidR="000754BB" w:rsidRDefault="002858B4">
            <w:pPr>
              <w:rPr>
                <w:rFonts w:ascii="Times New Roman" w:hAnsi="Times New Roman"/>
                <w:sz w:val="24"/>
              </w:rPr>
            </w:pPr>
            <w:r>
              <w:rPr>
                <w:rFonts w:ascii="Times New Roman" w:hAnsi="Times New Roman"/>
                <w:sz w:val="24"/>
              </w:rPr>
              <w:t>1990-2010</w:t>
            </w:r>
          </w:p>
        </w:tc>
        <w:tc>
          <w:tcPr>
            <w:tcW w:w="1904" w:type="dxa"/>
          </w:tcPr>
          <w:p w14:paraId="66C4ECDE" w14:textId="77777777" w:rsidR="000754BB" w:rsidRDefault="00904027">
            <w:pPr>
              <w:rPr>
                <w:rFonts w:ascii="Times New Roman" w:hAnsi="Times New Roman"/>
                <w:sz w:val="24"/>
              </w:rPr>
            </w:pPr>
            <w:r>
              <w:rPr>
                <w:rFonts w:ascii="Times New Roman" w:hAnsi="Times New Roman"/>
                <w:sz w:val="24"/>
              </w:rPr>
              <w:t>Panel Data Model(Fixed Effects)</w:t>
            </w:r>
          </w:p>
        </w:tc>
        <w:tc>
          <w:tcPr>
            <w:tcW w:w="1016" w:type="dxa"/>
          </w:tcPr>
          <w:p w14:paraId="2BBFEE45" w14:textId="77777777" w:rsidR="000754BB" w:rsidRDefault="002858B4">
            <w:pPr>
              <w:rPr>
                <w:rFonts w:ascii="Times New Roman" w:hAnsi="Times New Roman"/>
                <w:sz w:val="24"/>
              </w:rPr>
            </w:pPr>
            <w:r>
              <w:rPr>
                <w:rFonts w:ascii="Times New Roman" w:hAnsi="Times New Roman"/>
                <w:sz w:val="24"/>
              </w:rPr>
              <w:t>+ve</w:t>
            </w:r>
          </w:p>
          <w:p w14:paraId="7D249CF0" w14:textId="77777777" w:rsidR="002858B4" w:rsidRDefault="002858B4">
            <w:pPr>
              <w:rPr>
                <w:rFonts w:ascii="Times New Roman" w:hAnsi="Times New Roman"/>
                <w:sz w:val="24"/>
              </w:rPr>
            </w:pPr>
            <w:r>
              <w:rPr>
                <w:rFonts w:ascii="Times New Roman" w:hAnsi="Times New Roman"/>
                <w:sz w:val="24"/>
              </w:rPr>
              <w:t>-ve</w:t>
            </w:r>
          </w:p>
        </w:tc>
        <w:tc>
          <w:tcPr>
            <w:tcW w:w="1194" w:type="dxa"/>
          </w:tcPr>
          <w:p w14:paraId="00A59528" w14:textId="77777777" w:rsidR="000754BB" w:rsidRDefault="000754BB">
            <w:pPr>
              <w:rPr>
                <w:rFonts w:ascii="Times New Roman" w:hAnsi="Times New Roman"/>
                <w:sz w:val="24"/>
              </w:rPr>
            </w:pPr>
          </w:p>
        </w:tc>
        <w:tc>
          <w:tcPr>
            <w:tcW w:w="691" w:type="dxa"/>
          </w:tcPr>
          <w:p w14:paraId="6B57DDA5" w14:textId="77777777" w:rsidR="000754BB" w:rsidRDefault="000754BB">
            <w:pPr>
              <w:rPr>
                <w:rFonts w:ascii="Times New Roman" w:hAnsi="Times New Roman"/>
                <w:sz w:val="24"/>
              </w:rPr>
            </w:pPr>
          </w:p>
        </w:tc>
      </w:tr>
      <w:tr w:rsidR="00166F76" w14:paraId="0D38FE52" w14:textId="77777777" w:rsidTr="00F870FA">
        <w:tc>
          <w:tcPr>
            <w:tcW w:w="1734" w:type="dxa"/>
          </w:tcPr>
          <w:p w14:paraId="181E7B76" w14:textId="77777777" w:rsidR="000754BB" w:rsidRDefault="009947CA" w:rsidP="00D66B74">
            <w:pPr>
              <w:rPr>
                <w:rFonts w:ascii="Times New Roman" w:hAnsi="Times New Roman"/>
                <w:sz w:val="24"/>
              </w:rPr>
            </w:pPr>
            <w:r>
              <w:rPr>
                <w:rFonts w:ascii="Times New Roman" w:hAnsi="Times New Roman"/>
                <w:sz w:val="24"/>
              </w:rPr>
              <w:fldChar w:fldCharType="begin"/>
            </w:r>
            <w:r w:rsidR="00D66B74">
              <w:rPr>
                <w:rFonts w:ascii="Times New Roman" w:hAnsi="Times New Roman"/>
                <w:sz w:val="24"/>
              </w:rPr>
              <w:instrText xml:space="preserve"> ADDIN EN.CITE &lt;EndNote&gt;&lt;Cite AuthorYear="1"&gt;&lt;Author&gt;Kang&lt;/Author&gt;&lt;Year&gt;2021&lt;/Year&gt;&lt;RecNum&gt;96&lt;/RecNum&gt;&lt;DisplayText&gt;Kang, Khan et al. (2021)&lt;/DisplayText&gt;&lt;record&gt;&lt;rec-number&gt;96&lt;/rec-number&gt;&lt;foreign-keys&gt;&lt;key app="EN" db-id="2rswdrwx5a2ft4efx58pf2saaf0fvztxt22a" timestamp="1710609251"&gt;96&lt;/key&gt;&lt;/foreign-keys&gt;&lt;ref-type name="Journal Article"&gt;17&lt;/ref-type&gt;&lt;contributors&gt;&lt;authors&gt;&lt;author&gt;Kang, Xueqing&lt;/author&gt;&lt;author&gt;Khan, Farman Ullah&lt;/author&gt;&lt;author&gt;Ullah, Raza&lt;/author&gt;&lt;author&gt;Arif, Muhammad&lt;/author&gt;&lt;author&gt;Rehman, Shams Ur&lt;/author&gt;&lt;author&gt;Ullah, Farid&lt;/author&gt;&lt;/authors&gt;&lt;/contributors&gt;&lt;titles&gt;&lt;title&gt;Does Foreign Direct Investment Influence Renewable Energy Consumption? Empirical Evidence from South Asian Countries&lt;/title&gt;&lt;secondary-title&gt;Energies&lt;/secondary-title&gt;&lt;/titles&gt;&lt;periodical&gt;&lt;full-title&gt;Energies&lt;/full-title&gt;&lt;/periodical&gt;&lt;pages&gt;3470&lt;/pages&gt;&lt;volume&gt;14&lt;/volume&gt;&lt;number&gt;12&lt;/number&gt;&lt;dates&gt;&lt;year&gt;2021&lt;/year&gt;&lt;/dates&gt;&lt;isbn&gt;1996-1073&lt;/isbn&gt;&lt;accession-num&gt;doi:10.3390/en14123470&lt;/accession-num&gt;&lt;urls&gt;&lt;related-urls&gt;&lt;url&gt;https://www.mdpi.com/1996-1073/14/12/3470&lt;/url&gt;&lt;/related-urls&gt;&lt;/urls&gt;&lt;/record&gt;&lt;/Cite&gt;&lt;/EndNote&gt;</w:instrText>
            </w:r>
            <w:r>
              <w:rPr>
                <w:rFonts w:ascii="Times New Roman" w:hAnsi="Times New Roman"/>
                <w:sz w:val="24"/>
              </w:rPr>
              <w:fldChar w:fldCharType="separate"/>
            </w:r>
            <w:r w:rsidR="00D66B74">
              <w:rPr>
                <w:rFonts w:ascii="Times New Roman" w:hAnsi="Times New Roman"/>
                <w:noProof/>
                <w:sz w:val="24"/>
              </w:rPr>
              <w:t>Kang, Khan et al. (2021)</w:t>
            </w:r>
            <w:r>
              <w:rPr>
                <w:rFonts w:ascii="Times New Roman" w:hAnsi="Times New Roman"/>
                <w:sz w:val="24"/>
              </w:rPr>
              <w:fldChar w:fldCharType="end"/>
            </w:r>
          </w:p>
        </w:tc>
        <w:tc>
          <w:tcPr>
            <w:tcW w:w="1336" w:type="dxa"/>
          </w:tcPr>
          <w:p w14:paraId="64731384" w14:textId="77777777" w:rsidR="000754BB" w:rsidRDefault="000754BB">
            <w:pPr>
              <w:rPr>
                <w:rFonts w:ascii="Times New Roman" w:hAnsi="Times New Roman"/>
                <w:sz w:val="24"/>
              </w:rPr>
            </w:pPr>
          </w:p>
        </w:tc>
        <w:tc>
          <w:tcPr>
            <w:tcW w:w="1141" w:type="dxa"/>
          </w:tcPr>
          <w:p w14:paraId="2DC08AE4" w14:textId="77777777" w:rsidR="000754BB" w:rsidRDefault="002954FF">
            <w:pPr>
              <w:rPr>
                <w:rFonts w:ascii="Times New Roman" w:hAnsi="Times New Roman"/>
                <w:sz w:val="24"/>
              </w:rPr>
            </w:pPr>
            <w:r>
              <w:rPr>
                <w:rFonts w:ascii="Times New Roman" w:hAnsi="Times New Roman"/>
                <w:sz w:val="24"/>
              </w:rPr>
              <w:t>1990-</w:t>
            </w:r>
            <w:r w:rsidRPr="002954FF">
              <w:rPr>
                <w:rFonts w:ascii="Times New Roman" w:hAnsi="Times New Roman"/>
                <w:sz w:val="24"/>
              </w:rPr>
              <w:t>2019</w:t>
            </w:r>
          </w:p>
        </w:tc>
        <w:tc>
          <w:tcPr>
            <w:tcW w:w="1904" w:type="dxa"/>
          </w:tcPr>
          <w:p w14:paraId="4E9D21CC" w14:textId="77777777" w:rsidR="000754BB" w:rsidRDefault="00D7325F">
            <w:pPr>
              <w:rPr>
                <w:rFonts w:ascii="Times New Roman" w:hAnsi="Times New Roman"/>
                <w:sz w:val="24"/>
              </w:rPr>
            </w:pPr>
            <w:r>
              <w:rPr>
                <w:rFonts w:ascii="Times New Roman" w:hAnsi="Times New Roman"/>
                <w:sz w:val="24"/>
              </w:rPr>
              <w:t>FMOLS &amp; DOLS</w:t>
            </w:r>
          </w:p>
        </w:tc>
        <w:tc>
          <w:tcPr>
            <w:tcW w:w="1016" w:type="dxa"/>
          </w:tcPr>
          <w:p w14:paraId="7D266832" w14:textId="77777777" w:rsidR="000754BB" w:rsidRDefault="00111D1C">
            <w:pPr>
              <w:rPr>
                <w:rFonts w:ascii="Times New Roman" w:hAnsi="Times New Roman"/>
                <w:sz w:val="24"/>
              </w:rPr>
            </w:pPr>
            <w:r>
              <w:rPr>
                <w:rFonts w:ascii="Times New Roman" w:hAnsi="Times New Roman"/>
                <w:sz w:val="24"/>
              </w:rPr>
              <w:t>-ve</w:t>
            </w:r>
          </w:p>
        </w:tc>
        <w:tc>
          <w:tcPr>
            <w:tcW w:w="1194" w:type="dxa"/>
          </w:tcPr>
          <w:p w14:paraId="4578453E" w14:textId="77777777" w:rsidR="000754BB" w:rsidRDefault="000754BB">
            <w:pPr>
              <w:rPr>
                <w:rFonts w:ascii="Times New Roman" w:hAnsi="Times New Roman"/>
                <w:sz w:val="24"/>
              </w:rPr>
            </w:pPr>
          </w:p>
        </w:tc>
        <w:tc>
          <w:tcPr>
            <w:tcW w:w="691" w:type="dxa"/>
          </w:tcPr>
          <w:p w14:paraId="320537C3" w14:textId="77777777" w:rsidR="000754BB" w:rsidRDefault="000754BB">
            <w:pPr>
              <w:rPr>
                <w:rFonts w:ascii="Times New Roman" w:hAnsi="Times New Roman"/>
                <w:sz w:val="24"/>
              </w:rPr>
            </w:pPr>
          </w:p>
        </w:tc>
      </w:tr>
      <w:tr w:rsidR="00166F76" w14:paraId="28704018" w14:textId="77777777" w:rsidTr="00F870FA">
        <w:tc>
          <w:tcPr>
            <w:tcW w:w="1734" w:type="dxa"/>
          </w:tcPr>
          <w:p w14:paraId="5E815865" w14:textId="77777777" w:rsidR="000754BB" w:rsidRDefault="006F389D" w:rsidP="00D66B74">
            <w:pPr>
              <w:rPr>
                <w:rFonts w:ascii="Times New Roman" w:hAnsi="Times New Roman"/>
                <w:sz w:val="24"/>
              </w:rPr>
            </w:pPr>
            <w:r>
              <w:rPr>
                <w:rFonts w:ascii="Times New Roman" w:hAnsi="Times New Roman"/>
                <w:sz w:val="24"/>
              </w:rPr>
              <w:fldChar w:fldCharType="begin"/>
            </w:r>
            <w:r w:rsidR="00D66B74">
              <w:rPr>
                <w:rFonts w:ascii="Times New Roman" w:hAnsi="Times New Roman"/>
                <w:sz w:val="24"/>
              </w:rPr>
              <w:instrText xml:space="preserve"> ADDIN EN.CITE &lt;EndNote&gt;&lt;Cite AuthorYear="1"&gt;&lt;Author&gt;Khandker&lt;/Author&gt;&lt;Year&gt;2018&lt;/Year&gt;&lt;RecNum&gt;97&lt;/RecNum&gt;&lt;DisplayText&gt;Khandker, Amin et al. (2018)&lt;/DisplayText&gt;&lt;record&gt;&lt;rec-number&gt;97&lt;/rec-number&gt;&lt;foreign-keys&gt;&lt;key app="EN" db-id="2rswdrwx5a2ft4efx58pf2saaf0fvztxt22a" timestamp="1710968158"&gt;97&lt;/key&gt;&lt;/foreign-keys&gt;&lt;ref-type name="Journal Article"&gt;17&lt;/ref-type&gt;&lt;contributors&gt;&lt;authors&gt;&lt;author&gt;Khandker, Lamia Lazmi&lt;/author&gt;&lt;author&gt;Amin, Sakib B&lt;/author&gt;&lt;author&gt;Khan, Farhan&lt;/author&gt;&lt;/authors&gt;&lt;/contributors&gt;&lt;titles&gt;&lt;title&gt;Renewable energy consumption and foreign direct investment: Reports from Bangladesh&lt;/title&gt;&lt;secondary-title&gt;Journal of Accounting&lt;/secondary-title&gt;&lt;/titles&gt;&lt;periodical&gt;&lt;full-title&gt;Journal of Accounting&lt;/full-title&gt;&lt;/periodical&gt;&lt;volume&gt;8&lt;/volume&gt;&lt;number&gt;3&lt;/number&gt;&lt;dates&gt;&lt;year&gt;2018&lt;/year&gt;&lt;/dates&gt;&lt;urls&gt;&lt;/urls&gt;&lt;/record&gt;&lt;/Cite&gt;&lt;/EndNote&gt;</w:instrText>
            </w:r>
            <w:r>
              <w:rPr>
                <w:rFonts w:ascii="Times New Roman" w:hAnsi="Times New Roman"/>
                <w:sz w:val="24"/>
              </w:rPr>
              <w:fldChar w:fldCharType="separate"/>
            </w:r>
            <w:r w:rsidR="00D66B74">
              <w:rPr>
                <w:rFonts w:ascii="Times New Roman" w:hAnsi="Times New Roman"/>
                <w:noProof/>
                <w:sz w:val="24"/>
              </w:rPr>
              <w:t>Khandker, Amin et al. (2018)</w:t>
            </w:r>
            <w:r>
              <w:rPr>
                <w:rFonts w:ascii="Times New Roman" w:hAnsi="Times New Roman"/>
                <w:sz w:val="24"/>
              </w:rPr>
              <w:fldChar w:fldCharType="end"/>
            </w:r>
          </w:p>
        </w:tc>
        <w:tc>
          <w:tcPr>
            <w:tcW w:w="1336" w:type="dxa"/>
          </w:tcPr>
          <w:p w14:paraId="2328F4E8" w14:textId="77777777" w:rsidR="000754BB" w:rsidRDefault="002B0BF2">
            <w:pPr>
              <w:rPr>
                <w:rFonts w:ascii="Times New Roman" w:hAnsi="Times New Roman"/>
                <w:sz w:val="24"/>
              </w:rPr>
            </w:pPr>
            <w:r>
              <w:rPr>
                <w:rFonts w:ascii="Times New Roman" w:hAnsi="Times New Roman"/>
                <w:sz w:val="24"/>
              </w:rPr>
              <w:t>Bangladesh</w:t>
            </w:r>
          </w:p>
        </w:tc>
        <w:tc>
          <w:tcPr>
            <w:tcW w:w="1141" w:type="dxa"/>
          </w:tcPr>
          <w:p w14:paraId="7548366E" w14:textId="77777777" w:rsidR="000754BB" w:rsidRDefault="00853B2C">
            <w:pPr>
              <w:rPr>
                <w:rFonts w:ascii="Times New Roman" w:hAnsi="Times New Roman"/>
                <w:sz w:val="24"/>
              </w:rPr>
            </w:pPr>
            <w:r>
              <w:rPr>
                <w:rFonts w:ascii="Times New Roman" w:hAnsi="Times New Roman"/>
                <w:sz w:val="24"/>
              </w:rPr>
              <w:t>1980-2015</w:t>
            </w:r>
          </w:p>
        </w:tc>
        <w:tc>
          <w:tcPr>
            <w:tcW w:w="1904" w:type="dxa"/>
          </w:tcPr>
          <w:p w14:paraId="6E5D051B" w14:textId="77777777" w:rsidR="000754BB" w:rsidRDefault="000754BB">
            <w:pPr>
              <w:rPr>
                <w:rFonts w:ascii="Times New Roman" w:hAnsi="Times New Roman"/>
                <w:sz w:val="24"/>
              </w:rPr>
            </w:pPr>
          </w:p>
        </w:tc>
        <w:tc>
          <w:tcPr>
            <w:tcW w:w="1016" w:type="dxa"/>
          </w:tcPr>
          <w:p w14:paraId="0199D36D" w14:textId="77777777" w:rsidR="000754BB" w:rsidRDefault="00853B2C">
            <w:pPr>
              <w:rPr>
                <w:rFonts w:ascii="Times New Roman" w:hAnsi="Times New Roman"/>
                <w:sz w:val="24"/>
              </w:rPr>
            </w:pPr>
            <w:r>
              <w:rPr>
                <w:rFonts w:ascii="Times New Roman" w:hAnsi="Times New Roman"/>
                <w:sz w:val="24"/>
              </w:rPr>
              <w:t>+ve</w:t>
            </w:r>
          </w:p>
        </w:tc>
        <w:tc>
          <w:tcPr>
            <w:tcW w:w="1194" w:type="dxa"/>
          </w:tcPr>
          <w:p w14:paraId="05509E65" w14:textId="77777777" w:rsidR="000754BB" w:rsidRDefault="000754BB">
            <w:pPr>
              <w:rPr>
                <w:rFonts w:ascii="Times New Roman" w:hAnsi="Times New Roman"/>
                <w:sz w:val="24"/>
              </w:rPr>
            </w:pPr>
          </w:p>
        </w:tc>
        <w:tc>
          <w:tcPr>
            <w:tcW w:w="691" w:type="dxa"/>
          </w:tcPr>
          <w:p w14:paraId="00D9391A" w14:textId="77777777" w:rsidR="000754BB" w:rsidRDefault="000754BB">
            <w:pPr>
              <w:rPr>
                <w:rFonts w:ascii="Times New Roman" w:hAnsi="Times New Roman"/>
                <w:sz w:val="24"/>
              </w:rPr>
            </w:pPr>
          </w:p>
        </w:tc>
      </w:tr>
      <w:tr w:rsidR="00166F76" w14:paraId="01D32D6C" w14:textId="77777777" w:rsidTr="00F870FA">
        <w:tc>
          <w:tcPr>
            <w:tcW w:w="1734" w:type="dxa"/>
          </w:tcPr>
          <w:p w14:paraId="7557A246" w14:textId="77777777" w:rsidR="000754BB" w:rsidRDefault="00C87719" w:rsidP="00D66B74">
            <w:pPr>
              <w:rPr>
                <w:rFonts w:ascii="Times New Roman" w:hAnsi="Times New Roman"/>
                <w:sz w:val="24"/>
              </w:rPr>
            </w:pPr>
            <w:r>
              <w:rPr>
                <w:rFonts w:ascii="Times New Roman" w:hAnsi="Times New Roman"/>
                <w:sz w:val="24"/>
              </w:rPr>
              <w:lastRenderedPageBreak/>
              <w:fldChar w:fldCharType="begin"/>
            </w:r>
            <w:r w:rsidR="00D66B74">
              <w:rPr>
                <w:rFonts w:ascii="Times New Roman" w:hAnsi="Times New Roman"/>
                <w:sz w:val="24"/>
              </w:rPr>
              <w:instrText xml:space="preserve"> ADDIN EN.CITE &lt;EndNote&gt;&lt;Cite AuthorYear="1"&gt;&lt;Author&gt;Djellouli&lt;/Author&gt;&lt;Year&gt;2022&lt;/Year&gt;&lt;RecNum&gt;83&lt;/RecNum&gt;&lt;DisplayText&gt;Djellouli, Abdelli et al. (2022)&lt;/DisplayText&gt;&lt;record&gt;&lt;rec-number&gt;83&lt;/rec-number&gt;&lt;foreign-keys&gt;&lt;key app="EN" db-id="2rswdrwx5a2ft4efx58pf2saaf0fvztxt22a" timestamp="1709958027"&gt;83&lt;/key&gt;&lt;/foreign-keys&gt;&lt;ref-type name="Journal Article"&gt;17&lt;/ref-type&gt;&lt;contributors&gt;&lt;authors&gt;&lt;author&gt;Djellouli, Nassima&lt;/author&gt;&lt;author&gt;Abdelli, Latifa&lt;/author&gt;&lt;author&gt;Elheddad, Mohamed&lt;/author&gt;&lt;author&gt;Ahmed, Rizwan&lt;/author&gt;&lt;author&gt;Mahmood, Haider&lt;/author&gt;&lt;/authors&gt;&lt;/contributors&gt;&lt;titles&gt;&lt;title&gt;The effects of non-renewable energy, renewable energy, economic growth, and foreign direct investment on the sustainability of African countries&lt;/title&gt;&lt;secondary-title&gt;Renewable Energy&lt;/secondary-title&gt;&lt;/titles&gt;&lt;periodical&gt;&lt;full-title&gt;Renewable Energy&lt;/full-title&gt;&lt;/periodical&gt;&lt;pages&gt;676-686&lt;/pages&gt;&lt;volume&gt;183&lt;/volume&gt;&lt;dates&gt;&lt;year&gt;2022&lt;/year&gt;&lt;/dates&gt;&lt;isbn&gt;0960-1481&lt;/isbn&gt;&lt;urls&gt;&lt;/urls&gt;&lt;/record&gt;&lt;/Cite&gt;&lt;/EndNote&gt;</w:instrText>
            </w:r>
            <w:r>
              <w:rPr>
                <w:rFonts w:ascii="Times New Roman" w:hAnsi="Times New Roman"/>
                <w:sz w:val="24"/>
              </w:rPr>
              <w:fldChar w:fldCharType="separate"/>
            </w:r>
            <w:r w:rsidR="00D66B74">
              <w:rPr>
                <w:rFonts w:ascii="Times New Roman" w:hAnsi="Times New Roman"/>
                <w:noProof/>
                <w:sz w:val="24"/>
              </w:rPr>
              <w:t>Djellouli, Abdelli et al. (2022)</w:t>
            </w:r>
            <w:r>
              <w:rPr>
                <w:rFonts w:ascii="Times New Roman" w:hAnsi="Times New Roman"/>
                <w:sz w:val="24"/>
              </w:rPr>
              <w:fldChar w:fldCharType="end"/>
            </w:r>
          </w:p>
        </w:tc>
        <w:tc>
          <w:tcPr>
            <w:tcW w:w="1336" w:type="dxa"/>
          </w:tcPr>
          <w:p w14:paraId="3DF94B3B" w14:textId="77777777" w:rsidR="000754BB" w:rsidRDefault="00455B47">
            <w:pPr>
              <w:rPr>
                <w:rFonts w:ascii="Times New Roman" w:hAnsi="Times New Roman"/>
                <w:sz w:val="24"/>
              </w:rPr>
            </w:pPr>
            <w:r>
              <w:rPr>
                <w:rFonts w:ascii="Times New Roman" w:hAnsi="Times New Roman"/>
                <w:sz w:val="24"/>
              </w:rPr>
              <w:t>20 (African nations)</w:t>
            </w:r>
          </w:p>
        </w:tc>
        <w:tc>
          <w:tcPr>
            <w:tcW w:w="1141" w:type="dxa"/>
          </w:tcPr>
          <w:p w14:paraId="1FC7F8F7" w14:textId="77777777" w:rsidR="000754BB" w:rsidRDefault="00455B47">
            <w:pPr>
              <w:rPr>
                <w:rFonts w:ascii="Times New Roman" w:hAnsi="Times New Roman"/>
                <w:sz w:val="24"/>
              </w:rPr>
            </w:pPr>
            <w:r>
              <w:rPr>
                <w:rFonts w:ascii="Times New Roman" w:hAnsi="Times New Roman"/>
                <w:sz w:val="24"/>
              </w:rPr>
              <w:t>2000-2015</w:t>
            </w:r>
          </w:p>
        </w:tc>
        <w:tc>
          <w:tcPr>
            <w:tcW w:w="1904" w:type="dxa"/>
          </w:tcPr>
          <w:p w14:paraId="55A6F019" w14:textId="77777777" w:rsidR="000754BB" w:rsidRDefault="00253EFE">
            <w:pPr>
              <w:rPr>
                <w:rFonts w:ascii="Times New Roman" w:hAnsi="Times New Roman"/>
                <w:sz w:val="24"/>
              </w:rPr>
            </w:pPr>
            <w:r>
              <w:rPr>
                <w:rFonts w:ascii="Times New Roman" w:hAnsi="Times New Roman"/>
                <w:sz w:val="24"/>
              </w:rPr>
              <w:t>EKC, CSD, Unit Root, Panel ARDL</w:t>
            </w:r>
          </w:p>
        </w:tc>
        <w:tc>
          <w:tcPr>
            <w:tcW w:w="1016" w:type="dxa"/>
          </w:tcPr>
          <w:p w14:paraId="0055DD28" w14:textId="77777777" w:rsidR="00455B47" w:rsidRDefault="00455B47">
            <w:pPr>
              <w:rPr>
                <w:rFonts w:ascii="Times New Roman" w:hAnsi="Times New Roman"/>
                <w:sz w:val="24"/>
              </w:rPr>
            </w:pPr>
            <w:r>
              <w:rPr>
                <w:rFonts w:ascii="Times New Roman" w:hAnsi="Times New Roman"/>
                <w:sz w:val="24"/>
              </w:rPr>
              <w:t>-ve (On Co2 emission)</w:t>
            </w:r>
          </w:p>
        </w:tc>
        <w:tc>
          <w:tcPr>
            <w:tcW w:w="1194" w:type="dxa"/>
          </w:tcPr>
          <w:p w14:paraId="7911F47C" w14:textId="77777777" w:rsidR="000754BB" w:rsidRDefault="00455B47">
            <w:pPr>
              <w:rPr>
                <w:rFonts w:ascii="Times New Roman" w:hAnsi="Times New Roman"/>
                <w:sz w:val="24"/>
              </w:rPr>
            </w:pPr>
            <w:r>
              <w:rPr>
                <w:rFonts w:ascii="Times New Roman" w:hAnsi="Times New Roman"/>
                <w:sz w:val="24"/>
              </w:rPr>
              <w:t xml:space="preserve">+ve (Co2 emission in </w:t>
            </w:r>
            <w:r w:rsidR="00C54CB5">
              <w:rPr>
                <w:rFonts w:ascii="Times New Roman" w:hAnsi="Times New Roman"/>
                <w:sz w:val="24"/>
              </w:rPr>
              <w:t xml:space="preserve">the </w:t>
            </w:r>
            <w:r>
              <w:rPr>
                <w:rFonts w:ascii="Times New Roman" w:hAnsi="Times New Roman"/>
                <w:sz w:val="24"/>
              </w:rPr>
              <w:t>long run)</w:t>
            </w:r>
          </w:p>
        </w:tc>
        <w:tc>
          <w:tcPr>
            <w:tcW w:w="691" w:type="dxa"/>
          </w:tcPr>
          <w:p w14:paraId="40DD38A7" w14:textId="77777777" w:rsidR="000754BB" w:rsidRDefault="000754BB">
            <w:pPr>
              <w:rPr>
                <w:rFonts w:ascii="Times New Roman" w:hAnsi="Times New Roman"/>
                <w:sz w:val="24"/>
              </w:rPr>
            </w:pPr>
          </w:p>
        </w:tc>
      </w:tr>
      <w:tr w:rsidR="00166F76" w14:paraId="6BAE6061" w14:textId="77777777" w:rsidTr="00F870FA">
        <w:tc>
          <w:tcPr>
            <w:tcW w:w="1734" w:type="dxa"/>
          </w:tcPr>
          <w:p w14:paraId="1D82380B" w14:textId="77777777" w:rsidR="000754BB" w:rsidRDefault="005146D6" w:rsidP="0030192F">
            <w:pPr>
              <w:rPr>
                <w:rFonts w:ascii="Times New Roman" w:hAnsi="Times New Roman"/>
                <w:sz w:val="24"/>
              </w:rPr>
            </w:pPr>
            <w:r>
              <w:rPr>
                <w:rFonts w:ascii="Times New Roman" w:hAnsi="Times New Roman"/>
                <w:sz w:val="24"/>
              </w:rPr>
              <w:fldChar w:fldCharType="begin"/>
            </w:r>
            <w:r w:rsidR="0030192F">
              <w:rPr>
                <w:rFonts w:ascii="Times New Roman" w:hAnsi="Times New Roman"/>
                <w:sz w:val="24"/>
              </w:rPr>
              <w:instrText xml:space="preserve"> ADDIN EN.CITE &lt;EndNote&gt;&lt;Cite AuthorYear="1"&gt;&lt;Author&gt;Shahbaz&lt;/Author&gt;&lt;Year&gt;2022&lt;/Year&gt;&lt;RecNum&gt;100&lt;/RecNum&gt;&lt;DisplayText&gt;Shahbaz, Sinha et al. (2022)&lt;/DisplayText&gt;&lt;record&gt;&lt;rec-number&gt;100&lt;/rec-number&gt;&lt;foreign-keys&gt;&lt;key app="EN" db-id="2rswdrwx5a2ft4efx58pf2saaf0fvztxt22a" timestamp="1713536039"&gt;100&lt;/key&gt;&lt;/foreign-keys&gt;&lt;ref-type name="Journal Article"&gt;17&lt;/ref-type&gt;&lt;contributors&gt;&lt;authors&gt;&lt;author&gt;Shahbaz, Muhammad&lt;/author&gt;&lt;author&gt;Sinha, Avik&lt;/author&gt;&lt;author&gt;Raghutla, Chandrashekar&lt;/author&gt;&lt;author&gt;Vo, Xuan Vinh&lt;/author&gt;&lt;/authors&gt;&lt;/contributors&gt;&lt;titles&gt;&lt;title&gt;Decomposing scale and technique effects of financial development and foreign direct investment on renewable energy consumption&lt;/title&gt;&lt;secondary-title&gt;Energy&lt;/secondary-title&gt;&lt;/titles&gt;&lt;periodical&gt;&lt;full-title&gt;Energy&lt;/full-title&gt;&lt;/periodical&gt;&lt;pages&gt;121758&lt;/pages&gt;&lt;volume&gt;238&lt;/volume&gt;&lt;dates&gt;&lt;year&gt;2022&lt;/year&gt;&lt;/dates&gt;&lt;isbn&gt;0360-5442&lt;/isbn&gt;&lt;urls&gt;&lt;/urls&gt;&lt;/record&gt;&lt;/Cite&gt;&lt;/EndNote&gt;</w:instrText>
            </w:r>
            <w:r>
              <w:rPr>
                <w:rFonts w:ascii="Times New Roman" w:hAnsi="Times New Roman"/>
                <w:sz w:val="24"/>
              </w:rPr>
              <w:fldChar w:fldCharType="separate"/>
            </w:r>
            <w:r w:rsidR="0030192F">
              <w:rPr>
                <w:rFonts w:ascii="Times New Roman" w:hAnsi="Times New Roman"/>
                <w:noProof/>
                <w:sz w:val="24"/>
              </w:rPr>
              <w:t>Shahbaz, Sinha et al. (2022)</w:t>
            </w:r>
            <w:r>
              <w:rPr>
                <w:rFonts w:ascii="Times New Roman" w:hAnsi="Times New Roman"/>
                <w:sz w:val="24"/>
              </w:rPr>
              <w:fldChar w:fldCharType="end"/>
            </w:r>
          </w:p>
        </w:tc>
        <w:tc>
          <w:tcPr>
            <w:tcW w:w="1336" w:type="dxa"/>
          </w:tcPr>
          <w:p w14:paraId="27ACAD21" w14:textId="77777777" w:rsidR="000754BB" w:rsidRDefault="000B4503">
            <w:pPr>
              <w:rPr>
                <w:rFonts w:ascii="Times New Roman" w:hAnsi="Times New Roman"/>
                <w:sz w:val="24"/>
              </w:rPr>
            </w:pPr>
            <w:r>
              <w:rPr>
                <w:rFonts w:ascii="Times New Roman" w:hAnsi="Times New Roman"/>
                <w:sz w:val="24"/>
              </w:rPr>
              <w:t>39</w:t>
            </w:r>
          </w:p>
        </w:tc>
        <w:tc>
          <w:tcPr>
            <w:tcW w:w="1141" w:type="dxa"/>
          </w:tcPr>
          <w:p w14:paraId="267A9F22" w14:textId="77777777" w:rsidR="000754BB" w:rsidRDefault="000B4503">
            <w:pPr>
              <w:rPr>
                <w:rFonts w:ascii="Times New Roman" w:hAnsi="Times New Roman"/>
                <w:sz w:val="24"/>
              </w:rPr>
            </w:pPr>
            <w:r>
              <w:rPr>
                <w:rFonts w:ascii="Times New Roman" w:hAnsi="Times New Roman"/>
                <w:sz w:val="24"/>
              </w:rPr>
              <w:t>2000-2019</w:t>
            </w:r>
          </w:p>
        </w:tc>
        <w:tc>
          <w:tcPr>
            <w:tcW w:w="1904" w:type="dxa"/>
          </w:tcPr>
          <w:p w14:paraId="4937B484" w14:textId="77777777" w:rsidR="000754BB" w:rsidRDefault="000754BB">
            <w:pPr>
              <w:rPr>
                <w:rFonts w:ascii="Times New Roman" w:hAnsi="Times New Roman"/>
                <w:sz w:val="24"/>
              </w:rPr>
            </w:pPr>
          </w:p>
        </w:tc>
        <w:tc>
          <w:tcPr>
            <w:tcW w:w="1016" w:type="dxa"/>
          </w:tcPr>
          <w:p w14:paraId="79150BA2" w14:textId="77777777" w:rsidR="000754BB" w:rsidRDefault="000B4503">
            <w:pPr>
              <w:rPr>
                <w:rFonts w:ascii="Times New Roman" w:hAnsi="Times New Roman"/>
                <w:sz w:val="24"/>
              </w:rPr>
            </w:pPr>
            <w:r>
              <w:rPr>
                <w:rFonts w:ascii="Times New Roman" w:hAnsi="Times New Roman"/>
                <w:sz w:val="24"/>
              </w:rPr>
              <w:t>+ve</w:t>
            </w:r>
          </w:p>
        </w:tc>
        <w:tc>
          <w:tcPr>
            <w:tcW w:w="1194" w:type="dxa"/>
          </w:tcPr>
          <w:p w14:paraId="376C4455" w14:textId="77777777" w:rsidR="000754BB" w:rsidRDefault="000754BB">
            <w:pPr>
              <w:rPr>
                <w:rFonts w:ascii="Times New Roman" w:hAnsi="Times New Roman"/>
                <w:sz w:val="24"/>
              </w:rPr>
            </w:pPr>
          </w:p>
        </w:tc>
        <w:tc>
          <w:tcPr>
            <w:tcW w:w="691" w:type="dxa"/>
          </w:tcPr>
          <w:p w14:paraId="4F863BBB" w14:textId="77777777" w:rsidR="000754BB" w:rsidRDefault="000754BB">
            <w:pPr>
              <w:rPr>
                <w:rFonts w:ascii="Times New Roman" w:hAnsi="Times New Roman"/>
                <w:sz w:val="24"/>
              </w:rPr>
            </w:pPr>
          </w:p>
        </w:tc>
      </w:tr>
      <w:tr w:rsidR="00166F76" w14:paraId="0A6F5C69" w14:textId="77777777" w:rsidTr="00F870FA">
        <w:tc>
          <w:tcPr>
            <w:tcW w:w="1734" w:type="dxa"/>
          </w:tcPr>
          <w:p w14:paraId="1BB45536" w14:textId="77777777" w:rsidR="000754BB" w:rsidRDefault="00442BEF" w:rsidP="0030192F">
            <w:pPr>
              <w:rPr>
                <w:rFonts w:ascii="Times New Roman" w:hAnsi="Times New Roman"/>
                <w:sz w:val="24"/>
              </w:rPr>
            </w:pPr>
            <w:r>
              <w:rPr>
                <w:rFonts w:ascii="Times New Roman" w:hAnsi="Times New Roman"/>
                <w:sz w:val="24"/>
              </w:rPr>
              <w:fldChar w:fldCharType="begin"/>
            </w:r>
            <w:r w:rsidR="0030192F">
              <w:rPr>
                <w:rFonts w:ascii="Times New Roman" w:hAnsi="Times New Roman"/>
                <w:sz w:val="24"/>
              </w:rPr>
              <w:instrText xml:space="preserve"> ADDIN EN.CITE &lt;EndNote&gt;&lt;Cite AuthorYear="1"&gt;&lt;Author&gt;Lin&lt;/Author&gt;&lt;Year&gt;2022&lt;/Year&gt;&lt;RecNum&gt;101&lt;/RecNum&gt;&lt;DisplayText&gt;Lin, Wang et al. (2022)&lt;/DisplayText&gt;&lt;record&gt;&lt;rec-number&gt;101&lt;/rec-number&gt;&lt;foreign-keys&gt;&lt;key app="EN" db-id="2rswdrwx5a2ft4efx58pf2saaf0fvztxt22a" timestamp="1713537950"&gt;101&lt;/key&gt;&lt;/foreign-keys&gt;&lt;ref-type name="Journal Article"&gt;17&lt;/ref-type&gt;&lt;contributors&gt;&lt;authors&gt;&lt;author&gt;Lin, Hang&lt;/author&gt;&lt;author&gt;Wang, Xingyu&lt;/author&gt;&lt;author&gt;Bao, Ge&lt;/author&gt;&lt;author&gt;Xiao, Huijuan&lt;/author&gt;&lt;/authors&gt;&lt;/contributors&gt;&lt;titles&gt;&lt;title&gt;Heterogeneous spatial effects of FDI on CO2 emissions in China&lt;/title&gt;&lt;secondary-title&gt;Earth&amp;apos;s Future&lt;/secondary-title&gt;&lt;/titles&gt;&lt;periodical&gt;&lt;full-title&gt;Earth&amp;apos;s Future&lt;/full-title&gt;&lt;/periodical&gt;&lt;pages&gt;e2021EF002331&lt;/pages&gt;&lt;volume&gt;10&lt;/volume&gt;&lt;number&gt;1&lt;/number&gt;&lt;dates&gt;&lt;year&gt;2022&lt;/year&gt;&lt;/dates&gt;&lt;isbn&gt;2328-4277&lt;/isbn&gt;&lt;urls&gt;&lt;/urls&gt;&lt;/record&gt;&lt;/Cite&gt;&lt;/EndNote&gt;</w:instrText>
            </w:r>
            <w:r>
              <w:rPr>
                <w:rFonts w:ascii="Times New Roman" w:hAnsi="Times New Roman"/>
                <w:sz w:val="24"/>
              </w:rPr>
              <w:fldChar w:fldCharType="separate"/>
            </w:r>
            <w:r w:rsidR="0030192F">
              <w:rPr>
                <w:rFonts w:ascii="Times New Roman" w:hAnsi="Times New Roman"/>
                <w:noProof/>
                <w:sz w:val="24"/>
              </w:rPr>
              <w:t>Lin, Wang et al. (2022)</w:t>
            </w:r>
            <w:r>
              <w:rPr>
                <w:rFonts w:ascii="Times New Roman" w:hAnsi="Times New Roman"/>
                <w:sz w:val="24"/>
              </w:rPr>
              <w:fldChar w:fldCharType="end"/>
            </w:r>
          </w:p>
        </w:tc>
        <w:tc>
          <w:tcPr>
            <w:tcW w:w="1336" w:type="dxa"/>
          </w:tcPr>
          <w:p w14:paraId="7035C8B7" w14:textId="77777777" w:rsidR="000754BB" w:rsidRDefault="00B64A91">
            <w:pPr>
              <w:rPr>
                <w:rFonts w:ascii="Times New Roman" w:hAnsi="Times New Roman"/>
                <w:sz w:val="24"/>
              </w:rPr>
            </w:pPr>
            <w:r>
              <w:rPr>
                <w:rFonts w:ascii="Times New Roman" w:hAnsi="Times New Roman"/>
                <w:sz w:val="24"/>
              </w:rPr>
              <w:t>China</w:t>
            </w:r>
          </w:p>
        </w:tc>
        <w:tc>
          <w:tcPr>
            <w:tcW w:w="1141" w:type="dxa"/>
          </w:tcPr>
          <w:p w14:paraId="5A61F4FD" w14:textId="77777777" w:rsidR="000754BB" w:rsidRDefault="00B64A91">
            <w:pPr>
              <w:rPr>
                <w:rFonts w:ascii="Times New Roman" w:hAnsi="Times New Roman"/>
                <w:sz w:val="24"/>
              </w:rPr>
            </w:pPr>
            <w:r>
              <w:rPr>
                <w:rFonts w:ascii="Times New Roman" w:hAnsi="Times New Roman"/>
                <w:sz w:val="24"/>
              </w:rPr>
              <w:t>2004-2015</w:t>
            </w:r>
          </w:p>
        </w:tc>
        <w:tc>
          <w:tcPr>
            <w:tcW w:w="1904" w:type="dxa"/>
          </w:tcPr>
          <w:p w14:paraId="7B0065F3" w14:textId="77777777" w:rsidR="000754BB" w:rsidRDefault="000754BB">
            <w:pPr>
              <w:rPr>
                <w:rFonts w:ascii="Times New Roman" w:hAnsi="Times New Roman"/>
                <w:sz w:val="24"/>
              </w:rPr>
            </w:pPr>
          </w:p>
        </w:tc>
        <w:tc>
          <w:tcPr>
            <w:tcW w:w="1016" w:type="dxa"/>
          </w:tcPr>
          <w:p w14:paraId="59540586" w14:textId="77777777" w:rsidR="000754BB" w:rsidRDefault="000754BB">
            <w:pPr>
              <w:rPr>
                <w:rFonts w:ascii="Times New Roman" w:hAnsi="Times New Roman"/>
                <w:sz w:val="24"/>
              </w:rPr>
            </w:pPr>
          </w:p>
        </w:tc>
        <w:tc>
          <w:tcPr>
            <w:tcW w:w="1194" w:type="dxa"/>
          </w:tcPr>
          <w:p w14:paraId="0764D567" w14:textId="77777777" w:rsidR="000754BB" w:rsidRDefault="00B64A91">
            <w:pPr>
              <w:rPr>
                <w:rFonts w:ascii="Times New Roman" w:hAnsi="Times New Roman"/>
                <w:sz w:val="24"/>
              </w:rPr>
            </w:pPr>
            <w:r>
              <w:rPr>
                <w:rFonts w:ascii="Times New Roman" w:hAnsi="Times New Roman"/>
                <w:sz w:val="24"/>
              </w:rPr>
              <w:t xml:space="preserve">+ve </w:t>
            </w:r>
          </w:p>
          <w:p w14:paraId="425B7D3A" w14:textId="77777777" w:rsidR="00B64A91" w:rsidRDefault="00B64A91">
            <w:pPr>
              <w:rPr>
                <w:rFonts w:ascii="Times New Roman" w:hAnsi="Times New Roman"/>
                <w:sz w:val="24"/>
              </w:rPr>
            </w:pPr>
            <w:r>
              <w:rPr>
                <w:rFonts w:ascii="Times New Roman" w:hAnsi="Times New Roman"/>
                <w:sz w:val="24"/>
              </w:rPr>
              <w:t>-ve</w:t>
            </w:r>
          </w:p>
        </w:tc>
        <w:tc>
          <w:tcPr>
            <w:tcW w:w="691" w:type="dxa"/>
          </w:tcPr>
          <w:p w14:paraId="4ADFE55F" w14:textId="77777777" w:rsidR="000754BB" w:rsidRDefault="000754BB">
            <w:pPr>
              <w:rPr>
                <w:rFonts w:ascii="Times New Roman" w:hAnsi="Times New Roman"/>
                <w:sz w:val="24"/>
              </w:rPr>
            </w:pPr>
          </w:p>
        </w:tc>
      </w:tr>
      <w:tr w:rsidR="00166F76" w14:paraId="499C8D85" w14:textId="77777777" w:rsidTr="00F870FA">
        <w:tc>
          <w:tcPr>
            <w:tcW w:w="1734" w:type="dxa"/>
          </w:tcPr>
          <w:p w14:paraId="6D38D506" w14:textId="77777777" w:rsidR="003B536C" w:rsidRPr="00B64A91" w:rsidRDefault="00B20345" w:rsidP="0030192F">
            <w:pPr>
              <w:rPr>
                <w:rFonts w:ascii="Times New Roman" w:hAnsi="Times New Roman"/>
                <w:sz w:val="24"/>
              </w:rPr>
            </w:pPr>
            <w:r>
              <w:rPr>
                <w:rFonts w:ascii="Times New Roman" w:hAnsi="Times New Roman"/>
                <w:sz w:val="24"/>
              </w:rPr>
              <w:fldChar w:fldCharType="begin"/>
            </w:r>
            <w:r w:rsidR="0030192F">
              <w:rPr>
                <w:rFonts w:ascii="Times New Roman" w:hAnsi="Times New Roman"/>
                <w:sz w:val="24"/>
              </w:rPr>
              <w:instrText xml:space="preserve"> ADDIN EN.CITE &lt;EndNote&gt;&lt;Cite AuthorYear="1"&gt;&lt;Author&gt;Huang&lt;/Author&gt;&lt;Year&gt;2019&lt;/Year&gt;&lt;RecNum&gt;102&lt;/RecNum&gt;&lt;DisplayText&gt;Huang, Chen et al. (2019)&lt;/DisplayText&gt;&lt;record&gt;&lt;rec-number&gt;102&lt;/rec-number&gt;&lt;foreign-keys&gt;&lt;key app="EN" db-id="2rswdrwx5a2ft4efx58pf2saaf0fvztxt22a" timestamp="1713554435"&gt;102&lt;/key&gt;&lt;/foreign-keys&gt;&lt;ref-type name="Journal Article"&gt;17&lt;/ref-type&gt;&lt;contributors&gt;&lt;authors&gt;&lt;author&gt;Huang, Yuan&lt;/author&gt;&lt;author&gt;Chen, Xiaochun&lt;/author&gt;&lt;author&gt;Zhu, Huiming&lt;/author&gt;&lt;author&gt;Huang, Chuangxia&lt;/author&gt;&lt;author&gt;Tian, Zhongchu&lt;/author&gt;&lt;/authors&gt;&lt;/contributors&gt;&lt;titles&gt;&lt;title&gt;The heterogeneous effects of FDI and foreign trade on CO 2 emissions: Evidence from China&lt;/title&gt;&lt;secondary-title&gt;Mathematical Problems in Engineering&lt;/secondary-title&gt;&lt;/titles&gt;&lt;periodical&gt;&lt;full-title&gt;Mathematical Problems in Engineering&lt;/full-title&gt;&lt;/periodical&gt;&lt;volume&gt;2019&lt;/volume&gt;&lt;dates&gt;&lt;year&gt;2019&lt;/year&gt;&lt;/dates&gt;&lt;isbn&gt;1024-123X&lt;/isbn&gt;&lt;urls&gt;&lt;/urls&gt;&lt;/record&gt;&lt;/Cite&gt;&lt;/EndNote&gt;</w:instrText>
            </w:r>
            <w:r>
              <w:rPr>
                <w:rFonts w:ascii="Times New Roman" w:hAnsi="Times New Roman"/>
                <w:sz w:val="24"/>
              </w:rPr>
              <w:fldChar w:fldCharType="separate"/>
            </w:r>
            <w:r w:rsidR="0030192F">
              <w:rPr>
                <w:rFonts w:ascii="Times New Roman" w:hAnsi="Times New Roman"/>
                <w:noProof/>
                <w:sz w:val="24"/>
              </w:rPr>
              <w:t>Huang, Chen et al. (2019)</w:t>
            </w:r>
            <w:r>
              <w:rPr>
                <w:rFonts w:ascii="Times New Roman" w:hAnsi="Times New Roman"/>
                <w:sz w:val="24"/>
              </w:rPr>
              <w:fldChar w:fldCharType="end"/>
            </w:r>
          </w:p>
        </w:tc>
        <w:tc>
          <w:tcPr>
            <w:tcW w:w="1336" w:type="dxa"/>
          </w:tcPr>
          <w:p w14:paraId="38513FD1" w14:textId="77777777" w:rsidR="003B536C" w:rsidRDefault="003B536C">
            <w:pPr>
              <w:rPr>
                <w:rFonts w:ascii="Times New Roman" w:hAnsi="Times New Roman"/>
                <w:sz w:val="24"/>
              </w:rPr>
            </w:pPr>
            <w:r>
              <w:rPr>
                <w:rFonts w:ascii="Times New Roman" w:hAnsi="Times New Roman"/>
                <w:sz w:val="24"/>
              </w:rPr>
              <w:t>China</w:t>
            </w:r>
          </w:p>
        </w:tc>
        <w:tc>
          <w:tcPr>
            <w:tcW w:w="1141" w:type="dxa"/>
          </w:tcPr>
          <w:p w14:paraId="2009F97D" w14:textId="77777777" w:rsidR="003B536C" w:rsidRDefault="003B536C">
            <w:pPr>
              <w:rPr>
                <w:rFonts w:ascii="Times New Roman" w:hAnsi="Times New Roman"/>
                <w:sz w:val="24"/>
              </w:rPr>
            </w:pPr>
            <w:r>
              <w:rPr>
                <w:rFonts w:ascii="Times New Roman" w:hAnsi="Times New Roman"/>
                <w:sz w:val="24"/>
              </w:rPr>
              <w:t>1997-2014</w:t>
            </w:r>
          </w:p>
        </w:tc>
        <w:tc>
          <w:tcPr>
            <w:tcW w:w="1904" w:type="dxa"/>
          </w:tcPr>
          <w:p w14:paraId="39B4EB9B" w14:textId="77777777" w:rsidR="003B536C" w:rsidRDefault="00A02739">
            <w:pPr>
              <w:rPr>
                <w:rFonts w:ascii="Times New Roman" w:hAnsi="Times New Roman"/>
                <w:sz w:val="24"/>
              </w:rPr>
            </w:pPr>
            <w:r>
              <w:rPr>
                <w:rFonts w:ascii="Times New Roman" w:hAnsi="Times New Roman"/>
                <w:sz w:val="24"/>
              </w:rPr>
              <w:t>Panel Q</w:t>
            </w:r>
            <w:r w:rsidRPr="00A02739">
              <w:rPr>
                <w:rFonts w:ascii="Times New Roman" w:hAnsi="Times New Roman"/>
                <w:sz w:val="24"/>
              </w:rPr>
              <w:t>ua</w:t>
            </w:r>
            <w:r>
              <w:rPr>
                <w:rFonts w:ascii="Times New Roman" w:hAnsi="Times New Roman"/>
                <w:sz w:val="24"/>
              </w:rPr>
              <w:t>ntile R</w:t>
            </w:r>
            <w:r w:rsidRPr="00A02739">
              <w:rPr>
                <w:rFonts w:ascii="Times New Roman" w:hAnsi="Times New Roman"/>
                <w:sz w:val="24"/>
              </w:rPr>
              <w:t>egression</w:t>
            </w:r>
          </w:p>
        </w:tc>
        <w:tc>
          <w:tcPr>
            <w:tcW w:w="1016" w:type="dxa"/>
          </w:tcPr>
          <w:p w14:paraId="6CBF5FD0" w14:textId="77777777" w:rsidR="003B536C" w:rsidRDefault="003B536C">
            <w:pPr>
              <w:rPr>
                <w:rFonts w:ascii="Times New Roman" w:hAnsi="Times New Roman"/>
                <w:sz w:val="24"/>
              </w:rPr>
            </w:pPr>
          </w:p>
        </w:tc>
        <w:tc>
          <w:tcPr>
            <w:tcW w:w="1194" w:type="dxa"/>
          </w:tcPr>
          <w:p w14:paraId="04CBABD9" w14:textId="77777777" w:rsidR="003B536C" w:rsidRDefault="003B536C">
            <w:pPr>
              <w:rPr>
                <w:rFonts w:ascii="Times New Roman" w:hAnsi="Times New Roman"/>
                <w:sz w:val="24"/>
              </w:rPr>
            </w:pPr>
            <w:r>
              <w:rPr>
                <w:rFonts w:ascii="Times New Roman" w:hAnsi="Times New Roman"/>
                <w:sz w:val="24"/>
              </w:rPr>
              <w:t>+ve</w:t>
            </w:r>
          </w:p>
          <w:p w14:paraId="148C4BEC" w14:textId="77777777" w:rsidR="003B536C" w:rsidRDefault="003B536C">
            <w:pPr>
              <w:rPr>
                <w:rFonts w:ascii="Times New Roman" w:hAnsi="Times New Roman"/>
                <w:sz w:val="24"/>
              </w:rPr>
            </w:pPr>
            <w:r>
              <w:rPr>
                <w:rFonts w:ascii="Times New Roman" w:hAnsi="Times New Roman"/>
                <w:sz w:val="24"/>
              </w:rPr>
              <w:t>-ve</w:t>
            </w:r>
          </w:p>
        </w:tc>
        <w:tc>
          <w:tcPr>
            <w:tcW w:w="691" w:type="dxa"/>
          </w:tcPr>
          <w:p w14:paraId="65495707" w14:textId="77777777" w:rsidR="003B536C" w:rsidRDefault="003B536C">
            <w:pPr>
              <w:rPr>
                <w:rFonts w:ascii="Times New Roman" w:hAnsi="Times New Roman"/>
                <w:sz w:val="24"/>
              </w:rPr>
            </w:pPr>
          </w:p>
        </w:tc>
      </w:tr>
      <w:tr w:rsidR="00166F76" w14:paraId="0A7E3E4F" w14:textId="77777777" w:rsidTr="00F870FA">
        <w:tc>
          <w:tcPr>
            <w:tcW w:w="1734" w:type="dxa"/>
          </w:tcPr>
          <w:p w14:paraId="15EE0953" w14:textId="77777777" w:rsidR="003B536C" w:rsidRPr="00B64A91" w:rsidRDefault="00AA1E33" w:rsidP="0030192F">
            <w:pPr>
              <w:rPr>
                <w:rFonts w:ascii="Times New Roman" w:hAnsi="Times New Roman"/>
                <w:sz w:val="24"/>
              </w:rPr>
            </w:pPr>
            <w:r>
              <w:rPr>
                <w:rFonts w:ascii="Times New Roman" w:hAnsi="Times New Roman"/>
                <w:sz w:val="24"/>
              </w:rPr>
              <w:fldChar w:fldCharType="begin"/>
            </w:r>
            <w:r w:rsidR="0030192F">
              <w:rPr>
                <w:rFonts w:ascii="Times New Roman" w:hAnsi="Times New Roman"/>
                <w:sz w:val="24"/>
              </w:rPr>
              <w:instrText xml:space="preserve"> ADDIN EN.CITE &lt;EndNote&gt;&lt;Cite AuthorYear="1"&gt;&lt;Author&gt;Zhang&lt;/Author&gt;&lt;Year&gt;2023&lt;/Year&gt;&lt;RecNum&gt;103&lt;/RecNum&gt;&lt;DisplayText&gt;Zhang, Nuță et al. (2023)&lt;/DisplayText&gt;&lt;record&gt;&lt;rec-number&gt;103&lt;/rec-number&gt;&lt;foreign-keys&gt;&lt;key app="EN" db-id="2rswdrwx5a2ft4efx58pf2saaf0fvztxt22a" timestamp="1713562916"&gt;103&lt;/key&gt;&lt;/foreign-keys&gt;&lt;ref-type name="Journal Article"&gt;17&lt;/ref-type&gt;&lt;contributors&gt;&lt;authors&gt;&lt;author&gt;Zhang, Ziwei&lt;/author&gt;&lt;author&gt;Nuță, Florian Marcel&lt;/author&gt;&lt;author&gt;Dimen, Levente&lt;/author&gt;&lt;author&gt;Ullah, Irfan&lt;/author&gt;&lt;author&gt;Xuanye, Si&lt;/author&gt;&lt;author&gt;Junchen, Yao&lt;/author&gt;&lt;author&gt;Yihan, Zhou&lt;/author&gt;&lt;author&gt;Yi, Chen&lt;/author&gt;&lt;/authors&gt;&lt;/contributors&gt;&lt;titles&gt;&lt;title&gt;Relationship between FDI inflow, CO2 emissions, renewable energy consumption, and population health quality in China&lt;/title&gt;&lt;secondary-title&gt;Frontiers in Environmental Science&lt;/secondary-title&gt;&lt;/titles&gt;&lt;periodical&gt;&lt;full-title&gt;Frontiers in Environmental Science&lt;/full-title&gt;&lt;/periodical&gt;&lt;pages&gt;1120970&lt;/pages&gt;&lt;volume&gt;11&lt;/volume&gt;&lt;dates&gt;&lt;year&gt;2023&lt;/year&gt;&lt;/dates&gt;&lt;isbn&gt;2296-665X&lt;/isbn&gt;&lt;urls&gt;&lt;/urls&gt;&lt;/record&gt;&lt;/Cite&gt;&lt;/EndNote&gt;</w:instrText>
            </w:r>
            <w:r>
              <w:rPr>
                <w:rFonts w:ascii="Times New Roman" w:hAnsi="Times New Roman"/>
                <w:sz w:val="24"/>
              </w:rPr>
              <w:fldChar w:fldCharType="separate"/>
            </w:r>
            <w:r w:rsidR="0030192F">
              <w:rPr>
                <w:rFonts w:ascii="Times New Roman" w:hAnsi="Times New Roman"/>
                <w:noProof/>
                <w:sz w:val="24"/>
              </w:rPr>
              <w:t>Zhang, Nuță et al. (2023)</w:t>
            </w:r>
            <w:r>
              <w:rPr>
                <w:rFonts w:ascii="Times New Roman" w:hAnsi="Times New Roman"/>
                <w:sz w:val="24"/>
              </w:rPr>
              <w:fldChar w:fldCharType="end"/>
            </w:r>
          </w:p>
        </w:tc>
        <w:tc>
          <w:tcPr>
            <w:tcW w:w="1336" w:type="dxa"/>
          </w:tcPr>
          <w:p w14:paraId="67E87F1B" w14:textId="77777777" w:rsidR="003B536C" w:rsidRDefault="00B40C40">
            <w:pPr>
              <w:rPr>
                <w:rFonts w:ascii="Times New Roman" w:hAnsi="Times New Roman"/>
                <w:sz w:val="24"/>
              </w:rPr>
            </w:pPr>
            <w:r>
              <w:rPr>
                <w:rFonts w:ascii="Times New Roman" w:hAnsi="Times New Roman"/>
                <w:sz w:val="24"/>
              </w:rPr>
              <w:t>China</w:t>
            </w:r>
          </w:p>
        </w:tc>
        <w:tc>
          <w:tcPr>
            <w:tcW w:w="1141" w:type="dxa"/>
          </w:tcPr>
          <w:p w14:paraId="5D61135C" w14:textId="77777777" w:rsidR="003B536C" w:rsidRDefault="00B40C40">
            <w:pPr>
              <w:rPr>
                <w:rFonts w:ascii="Times New Roman" w:hAnsi="Times New Roman"/>
                <w:sz w:val="24"/>
              </w:rPr>
            </w:pPr>
            <w:r>
              <w:rPr>
                <w:rFonts w:ascii="Times New Roman" w:hAnsi="Times New Roman"/>
                <w:sz w:val="24"/>
              </w:rPr>
              <w:t>1980-2020</w:t>
            </w:r>
          </w:p>
        </w:tc>
        <w:tc>
          <w:tcPr>
            <w:tcW w:w="1904" w:type="dxa"/>
          </w:tcPr>
          <w:p w14:paraId="7030A77B" w14:textId="77777777" w:rsidR="003B536C" w:rsidRDefault="00121075">
            <w:pPr>
              <w:rPr>
                <w:rFonts w:ascii="Times New Roman" w:hAnsi="Times New Roman"/>
                <w:sz w:val="24"/>
              </w:rPr>
            </w:pPr>
            <w:r w:rsidRPr="00121075">
              <w:rPr>
                <w:rFonts w:ascii="Times New Roman" w:hAnsi="Times New Roman"/>
                <w:sz w:val="24"/>
              </w:rPr>
              <w:t>Vector Error Correction Model (VECM)</w:t>
            </w:r>
          </w:p>
        </w:tc>
        <w:tc>
          <w:tcPr>
            <w:tcW w:w="1016" w:type="dxa"/>
          </w:tcPr>
          <w:p w14:paraId="15960B94" w14:textId="77777777" w:rsidR="003B536C" w:rsidRDefault="00B40C40">
            <w:pPr>
              <w:rPr>
                <w:rFonts w:ascii="Times New Roman" w:hAnsi="Times New Roman"/>
                <w:sz w:val="24"/>
              </w:rPr>
            </w:pPr>
            <w:r>
              <w:rPr>
                <w:rFonts w:ascii="Times New Roman" w:hAnsi="Times New Roman"/>
                <w:sz w:val="24"/>
              </w:rPr>
              <w:t>+ve</w:t>
            </w:r>
          </w:p>
        </w:tc>
        <w:tc>
          <w:tcPr>
            <w:tcW w:w="1194" w:type="dxa"/>
          </w:tcPr>
          <w:p w14:paraId="3846E3D7" w14:textId="77777777" w:rsidR="003B536C" w:rsidRDefault="00B40C40">
            <w:pPr>
              <w:rPr>
                <w:rFonts w:ascii="Times New Roman" w:hAnsi="Times New Roman"/>
                <w:sz w:val="24"/>
              </w:rPr>
            </w:pPr>
            <w:r>
              <w:rPr>
                <w:rFonts w:ascii="Times New Roman" w:hAnsi="Times New Roman"/>
                <w:sz w:val="24"/>
              </w:rPr>
              <w:t>-ve</w:t>
            </w:r>
          </w:p>
        </w:tc>
        <w:tc>
          <w:tcPr>
            <w:tcW w:w="691" w:type="dxa"/>
          </w:tcPr>
          <w:p w14:paraId="129F75FE" w14:textId="77777777" w:rsidR="003B536C" w:rsidRDefault="003B536C">
            <w:pPr>
              <w:rPr>
                <w:rFonts w:ascii="Times New Roman" w:hAnsi="Times New Roman"/>
                <w:sz w:val="24"/>
              </w:rPr>
            </w:pPr>
          </w:p>
        </w:tc>
      </w:tr>
      <w:tr w:rsidR="00166F76" w14:paraId="0903AE6F" w14:textId="77777777" w:rsidTr="00F870FA">
        <w:tc>
          <w:tcPr>
            <w:tcW w:w="1734" w:type="dxa"/>
          </w:tcPr>
          <w:p w14:paraId="2829168C" w14:textId="77777777" w:rsidR="003B536C" w:rsidRPr="00B64A91" w:rsidRDefault="00225CB3" w:rsidP="0030192F">
            <w:pPr>
              <w:rPr>
                <w:rFonts w:ascii="Times New Roman" w:hAnsi="Times New Roman"/>
                <w:sz w:val="24"/>
              </w:rPr>
            </w:pPr>
            <w:r>
              <w:rPr>
                <w:rFonts w:ascii="Times New Roman" w:hAnsi="Times New Roman"/>
                <w:sz w:val="24"/>
              </w:rPr>
              <w:fldChar w:fldCharType="begin"/>
            </w:r>
            <w:r w:rsidR="0030192F">
              <w:rPr>
                <w:rFonts w:ascii="Times New Roman" w:hAnsi="Times New Roman"/>
                <w:sz w:val="24"/>
              </w:rPr>
              <w:instrText xml:space="preserve"> ADDIN EN.CITE &lt;EndNote&gt;&lt;Cite AuthorYear="1"&gt;&lt;Author&gt;Eriandani&lt;/Author&gt;&lt;Year&gt;2020&lt;/Year&gt;&lt;RecNum&gt;9&lt;/RecNum&gt;&lt;DisplayText&gt;Eriandani, Anam et al. (2020)&lt;/DisplayText&gt;&lt;record&gt;&lt;rec-number&gt;9&lt;/rec-number&gt;&lt;foreign-keys&gt;&lt;key app="EN" db-id="2rswdrwx5a2ft4efx58pf2saaf0fvztxt22a" timestamp="1709620678"&gt;9&lt;/key&gt;&lt;/foreign-keys&gt;&lt;ref-type name="Journal Article"&gt;17&lt;/ref-type&gt;&lt;contributors&gt;&lt;authors&gt;&lt;author&gt;Eriandani, Rizky&lt;/author&gt;&lt;author&gt;Anam, Saiful&lt;/author&gt;&lt;author&gt;Prastiwi, Dewi&lt;/author&gt;&lt;author&gt;Triani, Ni Nyoman Alit&lt;/author&gt;&lt;/authors&gt;&lt;/contributors&gt;&lt;titles&gt;&lt;title&gt;The impact of foreign direct investment on CO2 emissions in ASEAN countries&lt;/title&gt;&lt;secondary-title&gt;International Journal of Energy Economics and Policy&lt;/secondary-title&gt;&lt;/titles&gt;&lt;periodical&gt;&lt;full-title&gt;International Journal of Energy Economics and Policy&lt;/full-title&gt;&lt;/periodical&gt;&lt;pages&gt;584-592&lt;/pages&gt;&lt;volume&gt;10&lt;/volume&gt;&lt;number&gt;5&lt;/number&gt;&lt;dates&gt;&lt;year&gt;2020&lt;/year&gt;&lt;/dates&gt;&lt;isbn&gt;2146-4553&lt;/isbn&gt;&lt;urls&gt;&lt;/urls&gt;&lt;/record&gt;&lt;/Cite&gt;&lt;/EndNote&gt;</w:instrText>
            </w:r>
            <w:r>
              <w:rPr>
                <w:rFonts w:ascii="Times New Roman" w:hAnsi="Times New Roman"/>
                <w:sz w:val="24"/>
              </w:rPr>
              <w:fldChar w:fldCharType="separate"/>
            </w:r>
            <w:r w:rsidR="0030192F">
              <w:rPr>
                <w:rFonts w:ascii="Times New Roman" w:hAnsi="Times New Roman"/>
                <w:noProof/>
                <w:sz w:val="24"/>
              </w:rPr>
              <w:t>Eriandani, Anam et al. (2020)</w:t>
            </w:r>
            <w:r>
              <w:rPr>
                <w:rFonts w:ascii="Times New Roman" w:hAnsi="Times New Roman"/>
                <w:sz w:val="24"/>
              </w:rPr>
              <w:fldChar w:fldCharType="end"/>
            </w:r>
          </w:p>
        </w:tc>
        <w:tc>
          <w:tcPr>
            <w:tcW w:w="1336" w:type="dxa"/>
          </w:tcPr>
          <w:p w14:paraId="4B52B507" w14:textId="77777777" w:rsidR="003B536C" w:rsidRDefault="004A2B5A">
            <w:pPr>
              <w:rPr>
                <w:rFonts w:ascii="Times New Roman" w:hAnsi="Times New Roman"/>
                <w:sz w:val="24"/>
              </w:rPr>
            </w:pPr>
            <w:r>
              <w:rPr>
                <w:rFonts w:ascii="Times New Roman" w:hAnsi="Times New Roman"/>
                <w:sz w:val="24"/>
              </w:rPr>
              <w:t>5 Asian Country</w:t>
            </w:r>
          </w:p>
        </w:tc>
        <w:tc>
          <w:tcPr>
            <w:tcW w:w="1141" w:type="dxa"/>
          </w:tcPr>
          <w:p w14:paraId="3EF7A1EA" w14:textId="77777777" w:rsidR="003B536C" w:rsidRDefault="004A2B5A">
            <w:pPr>
              <w:rPr>
                <w:rFonts w:ascii="Times New Roman" w:hAnsi="Times New Roman"/>
                <w:sz w:val="24"/>
              </w:rPr>
            </w:pPr>
            <w:r>
              <w:rPr>
                <w:rFonts w:ascii="Times New Roman" w:hAnsi="Times New Roman"/>
                <w:sz w:val="24"/>
              </w:rPr>
              <w:t>1980-2018</w:t>
            </w:r>
          </w:p>
        </w:tc>
        <w:tc>
          <w:tcPr>
            <w:tcW w:w="1904" w:type="dxa"/>
          </w:tcPr>
          <w:p w14:paraId="3D0B55B7" w14:textId="77777777" w:rsidR="003B536C" w:rsidRDefault="00C76D22">
            <w:pPr>
              <w:rPr>
                <w:rFonts w:ascii="Times New Roman" w:hAnsi="Times New Roman"/>
                <w:sz w:val="24"/>
              </w:rPr>
            </w:pPr>
            <w:r>
              <w:rPr>
                <w:rFonts w:ascii="Times New Roman" w:hAnsi="Times New Roman"/>
                <w:sz w:val="24"/>
              </w:rPr>
              <w:t>P</w:t>
            </w:r>
            <w:r w:rsidR="00B801B5">
              <w:rPr>
                <w:rFonts w:ascii="Times New Roman" w:hAnsi="Times New Roman"/>
                <w:sz w:val="24"/>
              </w:rPr>
              <w:t>anel Granger Causality T</w:t>
            </w:r>
            <w:r w:rsidRPr="00C76D22">
              <w:rPr>
                <w:rFonts w:ascii="Times New Roman" w:hAnsi="Times New Roman"/>
                <w:sz w:val="24"/>
              </w:rPr>
              <w:t>ests</w:t>
            </w:r>
          </w:p>
        </w:tc>
        <w:tc>
          <w:tcPr>
            <w:tcW w:w="1016" w:type="dxa"/>
          </w:tcPr>
          <w:p w14:paraId="76E420CC" w14:textId="77777777" w:rsidR="003B536C" w:rsidRDefault="003B536C">
            <w:pPr>
              <w:rPr>
                <w:rFonts w:ascii="Times New Roman" w:hAnsi="Times New Roman"/>
                <w:sz w:val="24"/>
              </w:rPr>
            </w:pPr>
          </w:p>
        </w:tc>
        <w:tc>
          <w:tcPr>
            <w:tcW w:w="1194" w:type="dxa"/>
          </w:tcPr>
          <w:p w14:paraId="28CB31B7" w14:textId="77777777" w:rsidR="003B536C" w:rsidRDefault="004A2B5A">
            <w:pPr>
              <w:rPr>
                <w:rFonts w:ascii="Times New Roman" w:hAnsi="Times New Roman"/>
                <w:sz w:val="24"/>
              </w:rPr>
            </w:pPr>
            <w:r>
              <w:rPr>
                <w:rFonts w:ascii="Times New Roman" w:hAnsi="Times New Roman"/>
                <w:sz w:val="24"/>
              </w:rPr>
              <w:t>-ve</w:t>
            </w:r>
          </w:p>
        </w:tc>
        <w:tc>
          <w:tcPr>
            <w:tcW w:w="691" w:type="dxa"/>
          </w:tcPr>
          <w:p w14:paraId="163EF9D9" w14:textId="77777777" w:rsidR="003B536C" w:rsidRDefault="003B536C">
            <w:pPr>
              <w:rPr>
                <w:rFonts w:ascii="Times New Roman" w:hAnsi="Times New Roman"/>
                <w:sz w:val="24"/>
              </w:rPr>
            </w:pPr>
          </w:p>
        </w:tc>
      </w:tr>
      <w:tr w:rsidR="00166F76" w14:paraId="2E2F92BC" w14:textId="77777777" w:rsidTr="00F870FA">
        <w:tc>
          <w:tcPr>
            <w:tcW w:w="1734" w:type="dxa"/>
          </w:tcPr>
          <w:p w14:paraId="6D479F6E" w14:textId="77777777" w:rsidR="003B536C" w:rsidRPr="00B64A91" w:rsidRDefault="00E02B28" w:rsidP="0030192F">
            <w:pPr>
              <w:rPr>
                <w:rFonts w:ascii="Times New Roman" w:hAnsi="Times New Roman"/>
                <w:sz w:val="24"/>
              </w:rPr>
            </w:pPr>
            <w:r>
              <w:rPr>
                <w:rFonts w:ascii="Times New Roman" w:hAnsi="Times New Roman"/>
                <w:sz w:val="24"/>
              </w:rPr>
              <w:fldChar w:fldCharType="begin"/>
            </w:r>
            <w:r w:rsidR="0030192F">
              <w:rPr>
                <w:rFonts w:ascii="Times New Roman" w:hAnsi="Times New Roman"/>
                <w:sz w:val="24"/>
              </w:rPr>
              <w:instrText xml:space="preserve"> ADDIN EN.CITE &lt;EndNote&gt;&lt;Cite AuthorYear="1"&gt;&lt;Author&gt;Bukhari&lt;/Author&gt;&lt;Year&gt;2014&lt;/Year&gt;&lt;RecNum&gt;105&lt;/RecNum&gt;&lt;DisplayText&gt;Bukhari, Shahzadi et al. (2014)&lt;/DisplayText&gt;&lt;record&gt;&lt;rec-number&gt;105&lt;/rec-number&gt;&lt;foreign-keys&gt;&lt;key app="EN" db-id="2rswdrwx5a2ft4efx58pf2saaf0fvztxt22a" timestamp="1713597463"&gt;105&lt;/key&gt;&lt;/foreign-keys&gt;&lt;ref-type name="Journal Article"&gt;17&lt;/ref-type&gt;&lt;contributors&gt;&lt;authors&gt;&lt;author&gt;Bukhari, Nadia&lt;/author&gt;&lt;author&gt;Shahzadi, Kanwal&lt;/author&gt;&lt;author&gt;Ahmad, M Shakil&lt;/author&gt;&lt;/authors&gt;&lt;/contributors&gt;&lt;titles&gt;&lt;title&gt;Consequence of FDI on CO2 emissions in case of Pakistan&lt;/title&gt;&lt;secondary-title&gt;Middle-East Journal of Scientific Research&lt;/secondary-title&gt;&lt;/titles&gt;&lt;periodical&gt;&lt;full-title&gt;Middle-East Journal of Scientific Research&lt;/full-title&gt;&lt;/periodical&gt;&lt;pages&gt;1183-1189&lt;/pages&gt;&lt;volume&gt;20&lt;/volume&gt;&lt;number&gt;9&lt;/number&gt;&lt;dates&gt;&lt;year&gt;2014&lt;/year&gt;&lt;/dates&gt;&lt;isbn&gt;1990-9233&lt;/isbn&gt;&lt;urls&gt;&lt;/urls&gt;&lt;/record&gt;&lt;/Cite&gt;&lt;/EndNote&gt;</w:instrText>
            </w:r>
            <w:r>
              <w:rPr>
                <w:rFonts w:ascii="Times New Roman" w:hAnsi="Times New Roman"/>
                <w:sz w:val="24"/>
              </w:rPr>
              <w:fldChar w:fldCharType="separate"/>
            </w:r>
            <w:r w:rsidR="0030192F">
              <w:rPr>
                <w:rFonts w:ascii="Times New Roman" w:hAnsi="Times New Roman"/>
                <w:noProof/>
                <w:sz w:val="24"/>
              </w:rPr>
              <w:t>Bukhari, Shahzadi et al. (2014)</w:t>
            </w:r>
            <w:r>
              <w:rPr>
                <w:rFonts w:ascii="Times New Roman" w:hAnsi="Times New Roman"/>
                <w:sz w:val="24"/>
              </w:rPr>
              <w:fldChar w:fldCharType="end"/>
            </w:r>
          </w:p>
        </w:tc>
        <w:tc>
          <w:tcPr>
            <w:tcW w:w="1336" w:type="dxa"/>
          </w:tcPr>
          <w:p w14:paraId="6FBC2742" w14:textId="77777777" w:rsidR="003B536C" w:rsidRDefault="00697968">
            <w:pPr>
              <w:rPr>
                <w:rFonts w:ascii="Times New Roman" w:hAnsi="Times New Roman"/>
                <w:sz w:val="24"/>
              </w:rPr>
            </w:pPr>
            <w:r>
              <w:rPr>
                <w:rFonts w:ascii="Times New Roman" w:hAnsi="Times New Roman"/>
                <w:sz w:val="24"/>
              </w:rPr>
              <w:t>Pakistan</w:t>
            </w:r>
          </w:p>
        </w:tc>
        <w:tc>
          <w:tcPr>
            <w:tcW w:w="1141" w:type="dxa"/>
          </w:tcPr>
          <w:p w14:paraId="203B0930" w14:textId="77777777" w:rsidR="003B536C" w:rsidRDefault="00697968">
            <w:pPr>
              <w:rPr>
                <w:rFonts w:ascii="Times New Roman" w:hAnsi="Times New Roman"/>
                <w:sz w:val="24"/>
              </w:rPr>
            </w:pPr>
            <w:r w:rsidRPr="00697968">
              <w:rPr>
                <w:rFonts w:ascii="Times New Roman" w:hAnsi="Times New Roman"/>
                <w:sz w:val="24"/>
              </w:rPr>
              <w:t>1974-2010</w:t>
            </w:r>
          </w:p>
        </w:tc>
        <w:tc>
          <w:tcPr>
            <w:tcW w:w="1904" w:type="dxa"/>
          </w:tcPr>
          <w:p w14:paraId="13DC33CF" w14:textId="77777777" w:rsidR="003B536C" w:rsidRDefault="00F95A76">
            <w:pPr>
              <w:rPr>
                <w:rFonts w:ascii="Times New Roman" w:hAnsi="Times New Roman"/>
                <w:sz w:val="24"/>
              </w:rPr>
            </w:pPr>
            <w:r w:rsidRPr="00F95A76">
              <w:rPr>
                <w:rFonts w:ascii="Times New Roman" w:hAnsi="Times New Roman"/>
                <w:sz w:val="24"/>
              </w:rPr>
              <w:t>Autoregressive Distributed Lag (ARDL)</w:t>
            </w:r>
          </w:p>
        </w:tc>
        <w:tc>
          <w:tcPr>
            <w:tcW w:w="1016" w:type="dxa"/>
          </w:tcPr>
          <w:p w14:paraId="01BC369D" w14:textId="77777777" w:rsidR="003B536C" w:rsidRDefault="003B536C">
            <w:pPr>
              <w:rPr>
                <w:rFonts w:ascii="Times New Roman" w:hAnsi="Times New Roman"/>
                <w:sz w:val="24"/>
              </w:rPr>
            </w:pPr>
          </w:p>
        </w:tc>
        <w:tc>
          <w:tcPr>
            <w:tcW w:w="1194" w:type="dxa"/>
          </w:tcPr>
          <w:p w14:paraId="2C87D12B" w14:textId="77777777" w:rsidR="003B536C" w:rsidRDefault="00697968">
            <w:pPr>
              <w:rPr>
                <w:rFonts w:ascii="Times New Roman" w:hAnsi="Times New Roman"/>
                <w:sz w:val="24"/>
              </w:rPr>
            </w:pPr>
            <w:r>
              <w:rPr>
                <w:rFonts w:ascii="Times New Roman" w:hAnsi="Times New Roman"/>
                <w:sz w:val="24"/>
              </w:rPr>
              <w:t>+ve</w:t>
            </w:r>
          </w:p>
          <w:p w14:paraId="717037EF" w14:textId="77777777" w:rsidR="00697968" w:rsidRDefault="00697968">
            <w:pPr>
              <w:rPr>
                <w:rFonts w:ascii="Times New Roman" w:hAnsi="Times New Roman"/>
                <w:sz w:val="24"/>
              </w:rPr>
            </w:pPr>
            <w:r>
              <w:rPr>
                <w:rFonts w:ascii="Times New Roman" w:hAnsi="Times New Roman"/>
                <w:sz w:val="24"/>
              </w:rPr>
              <w:t>-ve</w:t>
            </w:r>
          </w:p>
        </w:tc>
        <w:tc>
          <w:tcPr>
            <w:tcW w:w="691" w:type="dxa"/>
          </w:tcPr>
          <w:p w14:paraId="791ED072" w14:textId="77777777" w:rsidR="003B536C" w:rsidRDefault="003B536C">
            <w:pPr>
              <w:rPr>
                <w:rFonts w:ascii="Times New Roman" w:hAnsi="Times New Roman"/>
                <w:sz w:val="24"/>
              </w:rPr>
            </w:pPr>
          </w:p>
        </w:tc>
      </w:tr>
      <w:tr w:rsidR="00166F76" w14:paraId="4A2E00FF" w14:textId="77777777" w:rsidTr="00F870FA">
        <w:tc>
          <w:tcPr>
            <w:tcW w:w="1734" w:type="dxa"/>
          </w:tcPr>
          <w:p w14:paraId="721D10BC" w14:textId="77777777" w:rsidR="00C313AF" w:rsidRPr="00697968" w:rsidRDefault="00E02B28" w:rsidP="0030192F">
            <w:pPr>
              <w:rPr>
                <w:rFonts w:ascii="Times New Roman" w:hAnsi="Times New Roman"/>
                <w:sz w:val="24"/>
              </w:rPr>
            </w:pPr>
            <w:r>
              <w:rPr>
                <w:rFonts w:ascii="Times New Roman" w:hAnsi="Times New Roman"/>
                <w:sz w:val="24"/>
              </w:rPr>
              <w:fldChar w:fldCharType="begin"/>
            </w:r>
            <w:r w:rsidR="0030192F">
              <w:rPr>
                <w:rFonts w:ascii="Times New Roman" w:hAnsi="Times New Roman"/>
                <w:sz w:val="24"/>
              </w:rPr>
              <w:instrText xml:space="preserve"> ADDIN EN.CITE &lt;EndNote&gt;&lt;Cite AuthorYear="1"&gt;&lt;Author&gt;Loukil&lt;/Author&gt;&lt;Year&gt;2016&lt;/Year&gt;&lt;RecNum&gt;106&lt;/RecNum&gt;&lt;DisplayText&gt;Loukil (2016)&lt;/DisplayText&gt;&lt;record&gt;&lt;rec-number&gt;106&lt;/rec-number&gt;&lt;foreign-keys&gt;&lt;key app="EN" db-id="2rswdrwx5a2ft4efx58pf2saaf0fvztxt22a" timestamp="1713601551"&gt;106&lt;/key&gt;&lt;/foreign-keys&gt;&lt;ref-type name="Journal Article"&gt;17&lt;/ref-type&gt;&lt;contributors&gt;&lt;authors&gt;&lt;author&gt;Loukil, Kamilia&lt;/author&gt;&lt;/authors&gt;&lt;/contributors&gt;&lt;titles&gt;&lt;title&gt;Foreign direct investment and technological innovation in developing countries&lt;/title&gt;&lt;secondary-title&gt;Oradea Journal of Business and Economics&lt;/secondary-title&gt;&lt;/titles&gt;&lt;periodical&gt;&lt;full-title&gt;Oradea Journal of Business and Economics&lt;/full-title&gt;&lt;/periodical&gt;&lt;pages&gt;31-40&lt;/pages&gt;&lt;volume&gt;1&lt;/volume&gt;&lt;number&gt;2&lt;/number&gt;&lt;dates&gt;&lt;year&gt;2016&lt;/year&gt;&lt;/dates&gt;&lt;urls&gt;&lt;/urls&gt;&lt;/record&gt;&lt;/Cite&gt;&lt;/EndNote&gt;</w:instrText>
            </w:r>
            <w:r>
              <w:rPr>
                <w:rFonts w:ascii="Times New Roman" w:hAnsi="Times New Roman"/>
                <w:sz w:val="24"/>
              </w:rPr>
              <w:fldChar w:fldCharType="separate"/>
            </w:r>
            <w:r w:rsidR="0030192F">
              <w:rPr>
                <w:rFonts w:ascii="Times New Roman" w:hAnsi="Times New Roman"/>
                <w:noProof/>
                <w:sz w:val="24"/>
              </w:rPr>
              <w:t>Loukil (2016)</w:t>
            </w:r>
            <w:r>
              <w:rPr>
                <w:rFonts w:ascii="Times New Roman" w:hAnsi="Times New Roman"/>
                <w:sz w:val="24"/>
              </w:rPr>
              <w:fldChar w:fldCharType="end"/>
            </w:r>
          </w:p>
        </w:tc>
        <w:tc>
          <w:tcPr>
            <w:tcW w:w="1336" w:type="dxa"/>
          </w:tcPr>
          <w:p w14:paraId="6017DF5A" w14:textId="77777777" w:rsidR="00C313AF" w:rsidRDefault="00C313AF">
            <w:pPr>
              <w:rPr>
                <w:rFonts w:ascii="Times New Roman" w:hAnsi="Times New Roman"/>
                <w:sz w:val="24"/>
              </w:rPr>
            </w:pPr>
            <w:r>
              <w:rPr>
                <w:rFonts w:ascii="Times New Roman" w:hAnsi="Times New Roman"/>
                <w:sz w:val="24"/>
              </w:rPr>
              <w:t>54</w:t>
            </w:r>
          </w:p>
        </w:tc>
        <w:tc>
          <w:tcPr>
            <w:tcW w:w="1141" w:type="dxa"/>
          </w:tcPr>
          <w:p w14:paraId="0EE05EA2" w14:textId="77777777" w:rsidR="00C313AF" w:rsidRPr="00697968" w:rsidRDefault="00C313AF">
            <w:pPr>
              <w:rPr>
                <w:rFonts w:ascii="Times New Roman" w:hAnsi="Times New Roman"/>
                <w:sz w:val="24"/>
              </w:rPr>
            </w:pPr>
            <w:r>
              <w:rPr>
                <w:rFonts w:ascii="Times New Roman" w:hAnsi="Times New Roman"/>
                <w:sz w:val="24"/>
              </w:rPr>
              <w:t>1980-2009</w:t>
            </w:r>
          </w:p>
        </w:tc>
        <w:tc>
          <w:tcPr>
            <w:tcW w:w="1904" w:type="dxa"/>
          </w:tcPr>
          <w:p w14:paraId="509B25A6" w14:textId="77777777" w:rsidR="00C313AF" w:rsidRDefault="00F870FA">
            <w:pPr>
              <w:rPr>
                <w:rFonts w:ascii="Times New Roman" w:hAnsi="Times New Roman"/>
                <w:sz w:val="24"/>
              </w:rPr>
            </w:pPr>
            <w:r>
              <w:rPr>
                <w:rFonts w:ascii="Times New Roman" w:hAnsi="Times New Roman"/>
                <w:sz w:val="24"/>
              </w:rPr>
              <w:t>Panel Threshold M</w:t>
            </w:r>
            <w:r w:rsidRPr="00F870FA">
              <w:rPr>
                <w:rFonts w:ascii="Times New Roman" w:hAnsi="Times New Roman"/>
                <w:sz w:val="24"/>
              </w:rPr>
              <w:t>odel</w:t>
            </w:r>
          </w:p>
        </w:tc>
        <w:tc>
          <w:tcPr>
            <w:tcW w:w="1016" w:type="dxa"/>
          </w:tcPr>
          <w:p w14:paraId="6B001F01" w14:textId="77777777" w:rsidR="00C313AF" w:rsidRDefault="00C313AF">
            <w:pPr>
              <w:rPr>
                <w:rFonts w:ascii="Times New Roman" w:hAnsi="Times New Roman"/>
                <w:sz w:val="24"/>
              </w:rPr>
            </w:pPr>
          </w:p>
        </w:tc>
        <w:tc>
          <w:tcPr>
            <w:tcW w:w="1194" w:type="dxa"/>
          </w:tcPr>
          <w:p w14:paraId="7EB2510F" w14:textId="77777777" w:rsidR="00C313AF" w:rsidRDefault="00C313AF">
            <w:pPr>
              <w:rPr>
                <w:rFonts w:ascii="Times New Roman" w:hAnsi="Times New Roman"/>
                <w:sz w:val="24"/>
              </w:rPr>
            </w:pPr>
          </w:p>
        </w:tc>
        <w:tc>
          <w:tcPr>
            <w:tcW w:w="691" w:type="dxa"/>
          </w:tcPr>
          <w:p w14:paraId="19DCBBA4" w14:textId="77777777" w:rsidR="00C313AF" w:rsidRDefault="00C313AF">
            <w:pPr>
              <w:rPr>
                <w:rFonts w:ascii="Times New Roman" w:hAnsi="Times New Roman"/>
                <w:sz w:val="24"/>
              </w:rPr>
            </w:pPr>
            <w:r>
              <w:rPr>
                <w:rFonts w:ascii="Times New Roman" w:hAnsi="Times New Roman"/>
                <w:sz w:val="24"/>
              </w:rPr>
              <w:t>+ve</w:t>
            </w:r>
          </w:p>
          <w:p w14:paraId="44173A8D" w14:textId="77777777" w:rsidR="00C313AF" w:rsidRDefault="00C313AF">
            <w:pPr>
              <w:rPr>
                <w:rFonts w:ascii="Times New Roman" w:hAnsi="Times New Roman"/>
                <w:sz w:val="24"/>
              </w:rPr>
            </w:pPr>
            <w:r>
              <w:rPr>
                <w:rFonts w:ascii="Times New Roman" w:hAnsi="Times New Roman"/>
                <w:sz w:val="24"/>
              </w:rPr>
              <w:t>-ve</w:t>
            </w:r>
          </w:p>
        </w:tc>
      </w:tr>
      <w:tr w:rsidR="00166F76" w14:paraId="1CD37CD2" w14:textId="77777777" w:rsidTr="00F870FA">
        <w:tc>
          <w:tcPr>
            <w:tcW w:w="1734" w:type="dxa"/>
          </w:tcPr>
          <w:p w14:paraId="61E9254E" w14:textId="77777777" w:rsidR="00C313AF" w:rsidRPr="00697968" w:rsidRDefault="00AC6984" w:rsidP="0030192F">
            <w:pPr>
              <w:rPr>
                <w:rFonts w:ascii="Times New Roman" w:hAnsi="Times New Roman"/>
                <w:sz w:val="24"/>
              </w:rPr>
            </w:pPr>
            <w:r>
              <w:rPr>
                <w:rFonts w:ascii="Times New Roman" w:hAnsi="Times New Roman"/>
                <w:sz w:val="24"/>
              </w:rPr>
              <w:fldChar w:fldCharType="begin"/>
            </w:r>
            <w:r w:rsidR="0030192F">
              <w:rPr>
                <w:rFonts w:ascii="Times New Roman" w:hAnsi="Times New Roman"/>
                <w:sz w:val="24"/>
              </w:rPr>
              <w:instrText xml:space="preserve"> ADDIN EN.CITE &lt;EndNote&gt;&lt;Cite AuthorYear="1"&gt;&lt;Author&gt;Zeng&lt;/Author&gt;&lt;Year&gt;2021&lt;/Year&gt;&lt;RecNum&gt;82&lt;/RecNum&gt;&lt;DisplayText&gt;Zeng and Zhou (2021)&lt;/DisplayText&gt;&lt;record&gt;&lt;rec-number&gt;82&lt;/rec-number&gt;&lt;foreign-keys&gt;&lt;key app="EN" db-id="2rswdrwx5a2ft4efx58pf2saaf0fvztxt22a" timestamp="1709661430"&gt;82&lt;/key&gt;&lt;/foreign-keys&gt;&lt;ref-type name="Journal Article"&gt;17&lt;/ref-type&gt;&lt;contributors&gt;&lt;authors&gt;&lt;author&gt;Zeng, Shihong&lt;/author&gt;&lt;author&gt;Zhou, Ya&lt;/author&gt;&lt;/authors&gt;&lt;/contributors&gt;&lt;titles&gt;&lt;title&gt;Foreign direct investment’s impact on China’s economic growth, technological innovation and pollution&lt;/title&gt;&lt;secondary-title&gt;International Journal of Environmental Research and Public Health&lt;/secondary-title&gt;&lt;/titles&gt;&lt;periodical&gt;&lt;full-title&gt;International Journal of Environmental Research and Public Health&lt;/full-title&gt;&lt;/periodical&gt;&lt;pages&gt;2839&lt;/pages&gt;&lt;volume&gt;18&lt;/volume&gt;&lt;number&gt;6&lt;/number&gt;&lt;dates&gt;&lt;year&gt;2021&lt;/year&gt;&lt;/dates&gt;&lt;isbn&gt;1660-4601&lt;/isbn&gt;&lt;urls&gt;&lt;/urls&gt;&lt;/record&gt;&lt;/Cite&gt;&lt;/EndNote&gt;</w:instrText>
            </w:r>
            <w:r>
              <w:rPr>
                <w:rFonts w:ascii="Times New Roman" w:hAnsi="Times New Roman"/>
                <w:sz w:val="24"/>
              </w:rPr>
              <w:fldChar w:fldCharType="separate"/>
            </w:r>
            <w:r w:rsidR="0030192F">
              <w:rPr>
                <w:rFonts w:ascii="Times New Roman" w:hAnsi="Times New Roman"/>
                <w:noProof/>
                <w:sz w:val="24"/>
              </w:rPr>
              <w:t>Zeng and Zhou (2021)</w:t>
            </w:r>
            <w:r>
              <w:rPr>
                <w:rFonts w:ascii="Times New Roman" w:hAnsi="Times New Roman"/>
                <w:sz w:val="24"/>
              </w:rPr>
              <w:fldChar w:fldCharType="end"/>
            </w:r>
          </w:p>
        </w:tc>
        <w:tc>
          <w:tcPr>
            <w:tcW w:w="1336" w:type="dxa"/>
          </w:tcPr>
          <w:p w14:paraId="4849060A" w14:textId="77777777" w:rsidR="00C313AF" w:rsidRDefault="008A3385">
            <w:pPr>
              <w:rPr>
                <w:rFonts w:ascii="Times New Roman" w:hAnsi="Times New Roman"/>
                <w:sz w:val="24"/>
              </w:rPr>
            </w:pPr>
            <w:r>
              <w:rPr>
                <w:rFonts w:ascii="Times New Roman" w:hAnsi="Times New Roman"/>
                <w:sz w:val="24"/>
              </w:rPr>
              <w:t>China</w:t>
            </w:r>
          </w:p>
        </w:tc>
        <w:tc>
          <w:tcPr>
            <w:tcW w:w="1141" w:type="dxa"/>
          </w:tcPr>
          <w:p w14:paraId="34798C45" w14:textId="77777777" w:rsidR="00C313AF" w:rsidRPr="00697968" w:rsidRDefault="008A3385">
            <w:pPr>
              <w:rPr>
                <w:rFonts w:ascii="Times New Roman" w:hAnsi="Times New Roman"/>
                <w:sz w:val="24"/>
              </w:rPr>
            </w:pPr>
            <w:r>
              <w:rPr>
                <w:rFonts w:ascii="Times New Roman" w:hAnsi="Times New Roman"/>
                <w:sz w:val="24"/>
              </w:rPr>
              <w:t>2004-2016</w:t>
            </w:r>
          </w:p>
        </w:tc>
        <w:tc>
          <w:tcPr>
            <w:tcW w:w="1904" w:type="dxa"/>
          </w:tcPr>
          <w:p w14:paraId="3606F65A" w14:textId="77777777" w:rsidR="00C313AF" w:rsidRDefault="001E3A5D">
            <w:pPr>
              <w:rPr>
                <w:rFonts w:ascii="Times New Roman" w:hAnsi="Times New Roman"/>
                <w:sz w:val="24"/>
              </w:rPr>
            </w:pPr>
            <w:r>
              <w:rPr>
                <w:rFonts w:ascii="Times New Roman" w:hAnsi="Times New Roman"/>
                <w:sz w:val="24"/>
              </w:rPr>
              <w:t>Dynamic Panel Simultaneous-Equation M</w:t>
            </w:r>
            <w:r w:rsidRPr="001E3A5D">
              <w:rPr>
                <w:rFonts w:ascii="Times New Roman" w:hAnsi="Times New Roman"/>
                <w:sz w:val="24"/>
              </w:rPr>
              <w:t>odel</w:t>
            </w:r>
          </w:p>
        </w:tc>
        <w:tc>
          <w:tcPr>
            <w:tcW w:w="1016" w:type="dxa"/>
          </w:tcPr>
          <w:p w14:paraId="4425B8E1" w14:textId="77777777" w:rsidR="00C313AF" w:rsidRDefault="00C313AF">
            <w:pPr>
              <w:rPr>
                <w:rFonts w:ascii="Times New Roman" w:hAnsi="Times New Roman"/>
                <w:sz w:val="24"/>
              </w:rPr>
            </w:pPr>
          </w:p>
        </w:tc>
        <w:tc>
          <w:tcPr>
            <w:tcW w:w="1194" w:type="dxa"/>
          </w:tcPr>
          <w:p w14:paraId="763275F0" w14:textId="77777777" w:rsidR="00C313AF" w:rsidRDefault="00C313AF">
            <w:pPr>
              <w:rPr>
                <w:rFonts w:ascii="Times New Roman" w:hAnsi="Times New Roman"/>
                <w:sz w:val="24"/>
              </w:rPr>
            </w:pPr>
          </w:p>
        </w:tc>
        <w:tc>
          <w:tcPr>
            <w:tcW w:w="691" w:type="dxa"/>
          </w:tcPr>
          <w:p w14:paraId="08E36F1A" w14:textId="77777777" w:rsidR="00C313AF" w:rsidRDefault="008A3385">
            <w:pPr>
              <w:rPr>
                <w:rFonts w:ascii="Times New Roman" w:hAnsi="Times New Roman"/>
                <w:sz w:val="24"/>
              </w:rPr>
            </w:pPr>
            <w:r>
              <w:rPr>
                <w:rFonts w:ascii="Times New Roman" w:hAnsi="Times New Roman"/>
                <w:sz w:val="24"/>
              </w:rPr>
              <w:t>+ve</w:t>
            </w:r>
          </w:p>
          <w:p w14:paraId="1829F61D" w14:textId="77777777" w:rsidR="008A3385" w:rsidRDefault="008A3385">
            <w:pPr>
              <w:rPr>
                <w:rFonts w:ascii="Times New Roman" w:hAnsi="Times New Roman"/>
                <w:sz w:val="24"/>
              </w:rPr>
            </w:pPr>
            <w:r>
              <w:rPr>
                <w:rFonts w:ascii="Times New Roman" w:hAnsi="Times New Roman"/>
                <w:sz w:val="24"/>
              </w:rPr>
              <w:t>-ve</w:t>
            </w:r>
          </w:p>
        </w:tc>
      </w:tr>
      <w:tr w:rsidR="00166F76" w14:paraId="0B934792" w14:textId="77777777" w:rsidTr="00F870FA">
        <w:tc>
          <w:tcPr>
            <w:tcW w:w="1734" w:type="dxa"/>
          </w:tcPr>
          <w:p w14:paraId="7868464C" w14:textId="77777777" w:rsidR="00C313AF" w:rsidRPr="00697968" w:rsidRDefault="009E61DB" w:rsidP="0030192F">
            <w:pPr>
              <w:rPr>
                <w:rFonts w:ascii="Times New Roman" w:hAnsi="Times New Roman"/>
                <w:sz w:val="24"/>
              </w:rPr>
            </w:pPr>
            <w:r>
              <w:rPr>
                <w:rFonts w:ascii="Times New Roman" w:hAnsi="Times New Roman"/>
                <w:sz w:val="24"/>
              </w:rPr>
              <w:fldChar w:fldCharType="begin"/>
            </w:r>
            <w:r w:rsidR="0030192F">
              <w:rPr>
                <w:rFonts w:ascii="Times New Roman" w:hAnsi="Times New Roman"/>
                <w:sz w:val="24"/>
              </w:rPr>
              <w:instrText xml:space="preserve"> ADDIN EN.CITE &lt;EndNote&gt;&lt;Cite AuthorYear="1"&gt;&lt;Author&gt;Marasco&lt;/Author&gt;&lt;Year&gt;2024&lt;/Year&gt;&lt;RecNum&gt;108&lt;/RecNum&gt;&lt;DisplayText&gt;Marasco, Khalid et al. (2024)&lt;/DisplayText&gt;&lt;record&gt;&lt;rec-number&gt;108&lt;/rec-number&gt;&lt;foreign-keys&gt;&lt;key app="EN" db-id="2rswdrwx5a2ft4efx58pf2saaf0fvztxt22a" timestamp="1713623997"&gt;108&lt;/key&gt;&lt;/foreign-keys&gt;&lt;ref-type name="Journal Article"&gt;17&lt;/ref-type&gt;&lt;contributors&gt;&lt;authors&gt;&lt;author&gt;Marasco, Antonio&lt;/author&gt;&lt;author&gt;Khalid, Ahmed M&lt;/author&gt;&lt;author&gt;Tariq, Fatima&lt;/author&gt;&lt;/authors&gt;&lt;/contributors&gt;&lt;titles&gt;&lt;title&gt;Does technology shape the relationship between FDI and growth? A panel data analysis&lt;/title&gt;&lt;secondary-title&gt;Applied Economics&lt;/secondary-title&gt;&lt;/titles&gt;&lt;periodical&gt;&lt;full-title&gt;Applied Economics&lt;/full-title&gt;&lt;/periodical&gt;&lt;pages&gt;2544-2567&lt;/pages&gt;&lt;volume&gt;56&lt;/volume&gt;&lt;number&gt;21&lt;/number&gt;&lt;dates&gt;&lt;year&gt;2024&lt;/year&gt;&lt;/dates&gt;&lt;isbn&gt;0003-6846&lt;/isbn&gt;&lt;urls&gt;&lt;/urls&gt;&lt;/record&gt;&lt;/Cite&gt;&lt;/EndNote&gt;</w:instrText>
            </w:r>
            <w:r>
              <w:rPr>
                <w:rFonts w:ascii="Times New Roman" w:hAnsi="Times New Roman"/>
                <w:sz w:val="24"/>
              </w:rPr>
              <w:fldChar w:fldCharType="separate"/>
            </w:r>
            <w:r w:rsidR="0030192F">
              <w:rPr>
                <w:rFonts w:ascii="Times New Roman" w:hAnsi="Times New Roman"/>
                <w:noProof/>
                <w:sz w:val="24"/>
              </w:rPr>
              <w:t>Marasco, Khalid et al. (2024)</w:t>
            </w:r>
            <w:r>
              <w:rPr>
                <w:rFonts w:ascii="Times New Roman" w:hAnsi="Times New Roman"/>
                <w:sz w:val="24"/>
              </w:rPr>
              <w:fldChar w:fldCharType="end"/>
            </w:r>
          </w:p>
        </w:tc>
        <w:tc>
          <w:tcPr>
            <w:tcW w:w="1336" w:type="dxa"/>
          </w:tcPr>
          <w:p w14:paraId="535DD2C9" w14:textId="77777777" w:rsidR="00C313AF" w:rsidRDefault="00E855F0">
            <w:pPr>
              <w:rPr>
                <w:rFonts w:ascii="Times New Roman" w:hAnsi="Times New Roman"/>
                <w:sz w:val="24"/>
              </w:rPr>
            </w:pPr>
            <w:r>
              <w:rPr>
                <w:rFonts w:ascii="Times New Roman" w:hAnsi="Times New Roman"/>
                <w:sz w:val="24"/>
              </w:rPr>
              <w:t>28</w:t>
            </w:r>
          </w:p>
        </w:tc>
        <w:tc>
          <w:tcPr>
            <w:tcW w:w="1141" w:type="dxa"/>
          </w:tcPr>
          <w:p w14:paraId="516C488D" w14:textId="77777777" w:rsidR="00C313AF" w:rsidRPr="00697968" w:rsidRDefault="00E855F0">
            <w:pPr>
              <w:rPr>
                <w:rFonts w:ascii="Times New Roman" w:hAnsi="Times New Roman"/>
                <w:sz w:val="24"/>
              </w:rPr>
            </w:pPr>
            <w:r>
              <w:rPr>
                <w:rFonts w:ascii="Times New Roman" w:hAnsi="Times New Roman"/>
                <w:sz w:val="24"/>
              </w:rPr>
              <w:t>1989-2019</w:t>
            </w:r>
          </w:p>
        </w:tc>
        <w:tc>
          <w:tcPr>
            <w:tcW w:w="1904" w:type="dxa"/>
          </w:tcPr>
          <w:p w14:paraId="422839C4" w14:textId="77777777" w:rsidR="00C313AF" w:rsidRDefault="004C70AF">
            <w:pPr>
              <w:rPr>
                <w:rFonts w:ascii="Times New Roman" w:hAnsi="Times New Roman"/>
                <w:sz w:val="24"/>
              </w:rPr>
            </w:pPr>
            <w:r w:rsidRPr="004C70AF">
              <w:rPr>
                <w:rFonts w:ascii="Times New Roman" w:hAnsi="Times New Roman"/>
                <w:sz w:val="24"/>
              </w:rPr>
              <w:t>Generalized Method of Moments (GMM)</w:t>
            </w:r>
          </w:p>
        </w:tc>
        <w:tc>
          <w:tcPr>
            <w:tcW w:w="1016" w:type="dxa"/>
          </w:tcPr>
          <w:p w14:paraId="1C3CE74D" w14:textId="77777777" w:rsidR="00C313AF" w:rsidRDefault="00C313AF">
            <w:pPr>
              <w:rPr>
                <w:rFonts w:ascii="Times New Roman" w:hAnsi="Times New Roman"/>
                <w:sz w:val="24"/>
              </w:rPr>
            </w:pPr>
          </w:p>
        </w:tc>
        <w:tc>
          <w:tcPr>
            <w:tcW w:w="1194" w:type="dxa"/>
          </w:tcPr>
          <w:p w14:paraId="6782394E" w14:textId="77777777" w:rsidR="00C313AF" w:rsidRDefault="00C313AF">
            <w:pPr>
              <w:rPr>
                <w:rFonts w:ascii="Times New Roman" w:hAnsi="Times New Roman"/>
                <w:sz w:val="24"/>
              </w:rPr>
            </w:pPr>
          </w:p>
        </w:tc>
        <w:tc>
          <w:tcPr>
            <w:tcW w:w="691" w:type="dxa"/>
          </w:tcPr>
          <w:p w14:paraId="09DD585B" w14:textId="77777777" w:rsidR="00C313AF" w:rsidRDefault="007A4B05">
            <w:pPr>
              <w:rPr>
                <w:rFonts w:ascii="Times New Roman" w:hAnsi="Times New Roman"/>
                <w:sz w:val="24"/>
              </w:rPr>
            </w:pPr>
            <w:r>
              <w:rPr>
                <w:rFonts w:ascii="Times New Roman" w:hAnsi="Times New Roman"/>
                <w:sz w:val="24"/>
              </w:rPr>
              <w:t>+ve</w:t>
            </w:r>
          </w:p>
        </w:tc>
      </w:tr>
      <w:tr w:rsidR="00166F76" w14:paraId="0AD44564" w14:textId="77777777" w:rsidTr="00F870FA">
        <w:tc>
          <w:tcPr>
            <w:tcW w:w="1734" w:type="dxa"/>
          </w:tcPr>
          <w:p w14:paraId="2C2D5B78" w14:textId="77777777" w:rsidR="00C313AF" w:rsidRPr="00697968" w:rsidRDefault="001912AB" w:rsidP="00EA4E09">
            <w:pPr>
              <w:rPr>
                <w:rFonts w:ascii="Times New Roman" w:hAnsi="Times New Roman"/>
                <w:sz w:val="24"/>
              </w:rPr>
            </w:pPr>
            <w:r>
              <w:rPr>
                <w:rFonts w:ascii="Times New Roman" w:hAnsi="Times New Roman"/>
                <w:sz w:val="24"/>
              </w:rPr>
              <w:fldChar w:fldCharType="begin"/>
            </w:r>
            <w:r w:rsidR="00EA4E09">
              <w:rPr>
                <w:rFonts w:ascii="Times New Roman" w:hAnsi="Times New Roman"/>
                <w:sz w:val="24"/>
              </w:rPr>
              <w:instrText xml:space="preserve"> ADDIN EN.CITE &lt;EndNote&gt;&lt;Cite AuthorYear="1"&gt;&lt;Author&gt;Mohamed&lt;/Author&gt;&lt;Year&gt;2021&lt;/Year&gt;&lt;RecNum&gt;109&lt;/RecNum&gt;&lt;DisplayText&gt;Mohamed, Liu et al. (2021)&lt;/DisplayText&gt;&lt;record&gt;&lt;rec-number&gt;109&lt;/rec-number&gt;&lt;foreign-keys&gt;&lt;key app="EN" db-id="2rswdrwx5a2ft4efx58pf2saaf0fvztxt22a" timestamp="1713639661"&gt;109&lt;/key&gt;&lt;/foreign-keys&gt;&lt;ref-type name="Journal Article"&gt;17&lt;/ref-type&gt;&lt;contributors&gt;&lt;authors&gt;&lt;author&gt;Mohamed, Maha Mohamed Alsebai&lt;/author&gt;&lt;author&gt;Liu, Pingfeng&lt;/author&gt;&lt;author&gt;Nie, Guihua&lt;/author&gt;&lt;/authors&gt;&lt;/contributors&gt;&lt;titles&gt;&lt;title&gt;Are technological innovation and foreign direct investment a way to boost economic growth? an egyptian case study using the autoregressive distributed lag (ardl) model&lt;/title&gt;&lt;secondary-title&gt;Sustainability&lt;/secondary-title&gt;&lt;/titles&gt;&lt;periodical&gt;&lt;full-title&gt;Sustainability&lt;/full-title&gt;&lt;/periodical&gt;&lt;pages&gt;3265&lt;/pages&gt;&lt;volume&gt;13&lt;/volume&gt;&lt;number&gt;6&lt;/number&gt;&lt;dates&gt;&lt;year&gt;2021&lt;/year&gt;&lt;/dates&gt;&lt;isbn&gt;2071-1050&lt;/isbn&gt;&lt;urls&gt;&lt;/urls&gt;&lt;/record&gt;&lt;/Cite&gt;&lt;/EndNote&gt;</w:instrText>
            </w:r>
            <w:r>
              <w:rPr>
                <w:rFonts w:ascii="Times New Roman" w:hAnsi="Times New Roman"/>
                <w:sz w:val="24"/>
              </w:rPr>
              <w:fldChar w:fldCharType="separate"/>
            </w:r>
            <w:r w:rsidR="00EA4E09">
              <w:rPr>
                <w:rFonts w:ascii="Times New Roman" w:hAnsi="Times New Roman"/>
                <w:noProof/>
                <w:sz w:val="24"/>
              </w:rPr>
              <w:t>Mohamed, Liu et al. (2021)</w:t>
            </w:r>
            <w:r>
              <w:rPr>
                <w:rFonts w:ascii="Times New Roman" w:hAnsi="Times New Roman"/>
                <w:sz w:val="24"/>
              </w:rPr>
              <w:fldChar w:fldCharType="end"/>
            </w:r>
          </w:p>
        </w:tc>
        <w:tc>
          <w:tcPr>
            <w:tcW w:w="1336" w:type="dxa"/>
          </w:tcPr>
          <w:p w14:paraId="631AE39B" w14:textId="77777777" w:rsidR="00C313AF" w:rsidRDefault="00FB7751">
            <w:pPr>
              <w:rPr>
                <w:rFonts w:ascii="Times New Roman" w:hAnsi="Times New Roman"/>
                <w:sz w:val="24"/>
              </w:rPr>
            </w:pPr>
            <w:r>
              <w:rPr>
                <w:rFonts w:ascii="Times New Roman" w:hAnsi="Times New Roman"/>
                <w:sz w:val="24"/>
              </w:rPr>
              <w:t>Egypt</w:t>
            </w:r>
          </w:p>
        </w:tc>
        <w:tc>
          <w:tcPr>
            <w:tcW w:w="1141" w:type="dxa"/>
          </w:tcPr>
          <w:p w14:paraId="199AA96C" w14:textId="77777777" w:rsidR="00C313AF" w:rsidRPr="00697968" w:rsidRDefault="00FB7751">
            <w:pPr>
              <w:rPr>
                <w:rFonts w:ascii="Times New Roman" w:hAnsi="Times New Roman"/>
                <w:sz w:val="24"/>
              </w:rPr>
            </w:pPr>
            <w:r>
              <w:rPr>
                <w:rFonts w:ascii="Times New Roman" w:hAnsi="Times New Roman"/>
                <w:sz w:val="24"/>
              </w:rPr>
              <w:t>1990-2019</w:t>
            </w:r>
          </w:p>
        </w:tc>
        <w:tc>
          <w:tcPr>
            <w:tcW w:w="1904" w:type="dxa"/>
          </w:tcPr>
          <w:p w14:paraId="5D624E3A" w14:textId="77777777" w:rsidR="00C313AF" w:rsidRDefault="00826B2C">
            <w:pPr>
              <w:rPr>
                <w:rFonts w:ascii="Times New Roman" w:hAnsi="Times New Roman"/>
                <w:sz w:val="24"/>
              </w:rPr>
            </w:pPr>
            <w:r>
              <w:rPr>
                <w:rFonts w:ascii="Times New Roman" w:hAnsi="Times New Roman"/>
                <w:sz w:val="24"/>
              </w:rPr>
              <w:t>ARDL Model</w:t>
            </w:r>
          </w:p>
        </w:tc>
        <w:tc>
          <w:tcPr>
            <w:tcW w:w="1016" w:type="dxa"/>
          </w:tcPr>
          <w:p w14:paraId="1F5FF78A" w14:textId="77777777" w:rsidR="00C313AF" w:rsidRDefault="00C313AF">
            <w:pPr>
              <w:rPr>
                <w:rFonts w:ascii="Times New Roman" w:hAnsi="Times New Roman"/>
                <w:sz w:val="24"/>
              </w:rPr>
            </w:pPr>
          </w:p>
        </w:tc>
        <w:tc>
          <w:tcPr>
            <w:tcW w:w="1194" w:type="dxa"/>
          </w:tcPr>
          <w:p w14:paraId="3FA83543" w14:textId="77777777" w:rsidR="00C313AF" w:rsidRDefault="00C313AF">
            <w:pPr>
              <w:rPr>
                <w:rFonts w:ascii="Times New Roman" w:hAnsi="Times New Roman"/>
                <w:sz w:val="24"/>
              </w:rPr>
            </w:pPr>
          </w:p>
        </w:tc>
        <w:tc>
          <w:tcPr>
            <w:tcW w:w="691" w:type="dxa"/>
          </w:tcPr>
          <w:p w14:paraId="331013CC" w14:textId="77777777" w:rsidR="00C313AF" w:rsidRDefault="00FB7751">
            <w:pPr>
              <w:rPr>
                <w:rFonts w:ascii="Times New Roman" w:hAnsi="Times New Roman"/>
                <w:sz w:val="24"/>
              </w:rPr>
            </w:pPr>
            <w:r>
              <w:rPr>
                <w:rFonts w:ascii="Times New Roman" w:hAnsi="Times New Roman"/>
                <w:sz w:val="24"/>
              </w:rPr>
              <w:t>+ve</w:t>
            </w:r>
          </w:p>
        </w:tc>
      </w:tr>
      <w:tr w:rsidR="00166F76" w14:paraId="10576B27" w14:textId="77777777" w:rsidTr="00F870FA">
        <w:tc>
          <w:tcPr>
            <w:tcW w:w="1734" w:type="dxa"/>
          </w:tcPr>
          <w:p w14:paraId="0C76BD5C" w14:textId="77777777" w:rsidR="00C313AF" w:rsidRPr="00697968" w:rsidRDefault="001435F0" w:rsidP="00EA4E09">
            <w:pPr>
              <w:rPr>
                <w:rFonts w:ascii="Times New Roman" w:hAnsi="Times New Roman"/>
                <w:sz w:val="24"/>
              </w:rPr>
            </w:pPr>
            <w:r>
              <w:rPr>
                <w:rFonts w:ascii="Times New Roman" w:hAnsi="Times New Roman"/>
                <w:sz w:val="24"/>
              </w:rPr>
              <w:fldChar w:fldCharType="begin"/>
            </w:r>
            <w:r w:rsidR="00EA4E09">
              <w:rPr>
                <w:rFonts w:ascii="Times New Roman" w:hAnsi="Times New Roman"/>
                <w:sz w:val="24"/>
              </w:rPr>
              <w:instrText xml:space="preserve"> ADDIN EN.CITE &lt;EndNote&gt;&lt;Cite AuthorYear="1"&gt;&lt;Author&gt;Rafique&lt;/Author&gt;&lt;Year&gt;2020&lt;/Year&gt;&lt;RecNum&gt;110&lt;/RecNum&gt;&lt;DisplayText&gt;Rafique, Li et al. (2020)&lt;/DisplayText&gt;&lt;record&gt;&lt;rec-number&gt;110&lt;/rec-number&gt;&lt;foreign-keys&gt;&lt;key app="EN" db-id="2rswdrwx5a2ft4efx58pf2saaf0fvztxt22a" timestamp="1713643141"&gt;110&lt;/key&gt;&lt;/foreign-keys&gt;&lt;ref-type name="Journal Article"&gt;17&lt;/ref-type&gt;&lt;contributors&gt;&lt;authors&gt;&lt;author&gt;Rafique, Muhammad Zahid&lt;/author&gt;&lt;author&gt;Li, Yafei&lt;/author&gt;&lt;author&gt;Larik, Abdul Razaque&lt;/author&gt;&lt;author&gt;Monaheng, Malepekola Precious&lt;/author&gt;&lt;/authors&gt;&lt;/contributors&gt;&lt;titles&gt;&lt;title&gt;The effects of FDI, technological innovation, and financial development on CO 2 emissions: Evidence from the BRICS countries&lt;/title&gt;&lt;secondary-title&gt;Environmental Science and Pollution Research&lt;/secondary-title&gt;&lt;/titles&gt;&lt;periodical&gt;&lt;full-title&gt;Environmental Science and Pollution Research&lt;/full-title&gt;&lt;/periodical&gt;&lt;pages&gt;23899-23913&lt;/pages&gt;&lt;volume&gt;27&lt;/volume&gt;&lt;dates&gt;&lt;year&gt;2020&lt;/year&gt;&lt;/dates&gt;&lt;isbn&gt;0944-1344&lt;/isbn&gt;&lt;urls&gt;&lt;/urls&gt;&lt;/record&gt;&lt;/Cite&gt;&lt;/EndNote&gt;</w:instrText>
            </w:r>
            <w:r>
              <w:rPr>
                <w:rFonts w:ascii="Times New Roman" w:hAnsi="Times New Roman"/>
                <w:sz w:val="24"/>
              </w:rPr>
              <w:fldChar w:fldCharType="separate"/>
            </w:r>
            <w:r w:rsidR="00EA4E09">
              <w:rPr>
                <w:rFonts w:ascii="Times New Roman" w:hAnsi="Times New Roman"/>
                <w:noProof/>
                <w:sz w:val="24"/>
              </w:rPr>
              <w:t>Rafique, Li et al. (2020)</w:t>
            </w:r>
            <w:r>
              <w:rPr>
                <w:rFonts w:ascii="Times New Roman" w:hAnsi="Times New Roman"/>
                <w:sz w:val="24"/>
              </w:rPr>
              <w:fldChar w:fldCharType="end"/>
            </w:r>
          </w:p>
        </w:tc>
        <w:tc>
          <w:tcPr>
            <w:tcW w:w="1336" w:type="dxa"/>
          </w:tcPr>
          <w:p w14:paraId="424B3675" w14:textId="77777777" w:rsidR="00C313AF" w:rsidRDefault="00882417">
            <w:pPr>
              <w:rPr>
                <w:rFonts w:ascii="Times New Roman" w:hAnsi="Times New Roman"/>
                <w:sz w:val="24"/>
              </w:rPr>
            </w:pPr>
            <w:r>
              <w:rPr>
                <w:rFonts w:ascii="Times New Roman" w:hAnsi="Times New Roman"/>
                <w:sz w:val="24"/>
              </w:rPr>
              <w:t xml:space="preserve">BRICS </w:t>
            </w:r>
          </w:p>
          <w:p w14:paraId="5A74FDA5" w14:textId="77777777" w:rsidR="00882417" w:rsidRDefault="00882417">
            <w:pPr>
              <w:rPr>
                <w:rFonts w:ascii="Times New Roman" w:hAnsi="Times New Roman"/>
                <w:sz w:val="24"/>
              </w:rPr>
            </w:pPr>
            <w:r>
              <w:rPr>
                <w:rFonts w:ascii="Times New Roman" w:hAnsi="Times New Roman"/>
                <w:sz w:val="24"/>
              </w:rPr>
              <w:t>countries</w:t>
            </w:r>
          </w:p>
        </w:tc>
        <w:tc>
          <w:tcPr>
            <w:tcW w:w="1141" w:type="dxa"/>
          </w:tcPr>
          <w:p w14:paraId="5533864C" w14:textId="77777777" w:rsidR="00C313AF" w:rsidRPr="00697968" w:rsidRDefault="00882417">
            <w:pPr>
              <w:rPr>
                <w:rFonts w:ascii="Times New Roman" w:hAnsi="Times New Roman"/>
                <w:sz w:val="24"/>
              </w:rPr>
            </w:pPr>
            <w:r>
              <w:rPr>
                <w:rFonts w:ascii="Times New Roman" w:hAnsi="Times New Roman"/>
                <w:sz w:val="24"/>
              </w:rPr>
              <w:t>1990-2017</w:t>
            </w:r>
          </w:p>
        </w:tc>
        <w:tc>
          <w:tcPr>
            <w:tcW w:w="1904" w:type="dxa"/>
          </w:tcPr>
          <w:p w14:paraId="34B3E5E8" w14:textId="77777777" w:rsidR="00C313AF" w:rsidRDefault="007454DC">
            <w:pPr>
              <w:rPr>
                <w:rFonts w:ascii="Times New Roman" w:hAnsi="Times New Roman"/>
                <w:sz w:val="24"/>
              </w:rPr>
            </w:pPr>
            <w:r>
              <w:rPr>
                <w:rFonts w:ascii="Times New Roman" w:hAnsi="Times New Roman"/>
                <w:sz w:val="24"/>
              </w:rPr>
              <w:t>AMG &amp; Dumitrescu and Hurlin Panel Causality T</w:t>
            </w:r>
            <w:r w:rsidRPr="007454DC">
              <w:rPr>
                <w:rFonts w:ascii="Times New Roman" w:hAnsi="Times New Roman"/>
                <w:sz w:val="24"/>
              </w:rPr>
              <w:t>est</w:t>
            </w:r>
          </w:p>
        </w:tc>
        <w:tc>
          <w:tcPr>
            <w:tcW w:w="1016" w:type="dxa"/>
          </w:tcPr>
          <w:p w14:paraId="7487B604" w14:textId="77777777" w:rsidR="00C313AF" w:rsidRDefault="00C313AF">
            <w:pPr>
              <w:rPr>
                <w:rFonts w:ascii="Times New Roman" w:hAnsi="Times New Roman"/>
                <w:sz w:val="24"/>
              </w:rPr>
            </w:pPr>
          </w:p>
        </w:tc>
        <w:tc>
          <w:tcPr>
            <w:tcW w:w="1194" w:type="dxa"/>
          </w:tcPr>
          <w:p w14:paraId="155EB543" w14:textId="77777777" w:rsidR="00C313AF" w:rsidRDefault="00882417">
            <w:pPr>
              <w:rPr>
                <w:rFonts w:ascii="Times New Roman" w:hAnsi="Times New Roman"/>
                <w:sz w:val="24"/>
              </w:rPr>
            </w:pPr>
            <w:r>
              <w:rPr>
                <w:rFonts w:ascii="Times New Roman" w:hAnsi="Times New Roman"/>
                <w:sz w:val="24"/>
              </w:rPr>
              <w:t>-ve</w:t>
            </w:r>
          </w:p>
        </w:tc>
        <w:tc>
          <w:tcPr>
            <w:tcW w:w="691" w:type="dxa"/>
          </w:tcPr>
          <w:p w14:paraId="6D5C7DEA" w14:textId="77777777" w:rsidR="00C313AF" w:rsidRDefault="00882417">
            <w:pPr>
              <w:rPr>
                <w:rFonts w:ascii="Times New Roman" w:hAnsi="Times New Roman"/>
                <w:sz w:val="24"/>
              </w:rPr>
            </w:pPr>
            <w:r>
              <w:rPr>
                <w:rFonts w:ascii="Times New Roman" w:hAnsi="Times New Roman"/>
                <w:sz w:val="24"/>
              </w:rPr>
              <w:t>+ve</w:t>
            </w:r>
          </w:p>
        </w:tc>
      </w:tr>
      <w:tr w:rsidR="00166F76" w14:paraId="6E6786C2" w14:textId="77777777" w:rsidTr="00F870FA">
        <w:tc>
          <w:tcPr>
            <w:tcW w:w="1734" w:type="dxa"/>
          </w:tcPr>
          <w:p w14:paraId="04B67570" w14:textId="77777777" w:rsidR="002F2A27" w:rsidRPr="00882417" w:rsidRDefault="00C52404" w:rsidP="00EA4E09">
            <w:pPr>
              <w:rPr>
                <w:rFonts w:ascii="Times New Roman" w:hAnsi="Times New Roman"/>
                <w:sz w:val="24"/>
              </w:rPr>
            </w:pPr>
            <w:r>
              <w:rPr>
                <w:rFonts w:ascii="Times New Roman" w:hAnsi="Times New Roman"/>
                <w:sz w:val="24"/>
              </w:rPr>
              <w:fldChar w:fldCharType="begin"/>
            </w:r>
            <w:r w:rsidR="00EA4E09">
              <w:rPr>
                <w:rFonts w:ascii="Times New Roman" w:hAnsi="Times New Roman"/>
                <w:sz w:val="24"/>
              </w:rPr>
              <w:instrText xml:space="preserve"> ADDIN EN.CITE &lt;EndNote&gt;&lt;Cite AuthorYear="1"&gt;&lt;Author&gt;Wang&lt;/Author&gt;&lt;Year&gt;2022&lt;/Year&gt;&lt;RecNum&gt;79&lt;/RecNum&gt;&lt;DisplayText&gt;Wang and Liu (2022)&lt;/DisplayText&gt;&lt;record&gt;&lt;rec-number&gt;79&lt;/rec-number&gt;&lt;foreign-keys&gt;&lt;key app="EN" db-id="2rswdrwx5a2ft4efx58pf2saaf0fvztxt22a" timestamp="1709661346"&gt;79&lt;/key&gt;&lt;/foreign-keys&gt;&lt;ref-type name="Journal Article"&gt;17&lt;/ref-type&gt;&lt;contributors&gt;&lt;authors&gt;&lt;author&gt;Wang, Qizhen&lt;/author&gt;&lt;author&gt;Liu, Suxia&lt;/author&gt;&lt;/authors&gt;&lt;/contributors&gt;&lt;titles&gt;&lt;title&gt;How Do FDI and Technological Innovation Affect Carbon Emission Efficiency in China?&lt;/title&gt;&lt;secondary-title&gt;Energies&lt;/secondary-title&gt;&lt;/titles&gt;&lt;periodical&gt;&lt;full-title&gt;Energies&lt;/full-title&gt;&lt;/periodical&gt;&lt;pages&gt;9209&lt;/pages&gt;&lt;volume&gt;15&lt;/volume&gt;&lt;number&gt;23&lt;/number&gt;&lt;dates&gt;&lt;year&gt;2022&lt;/year&gt;&lt;/dates&gt;&lt;isbn&gt;1996-1073&lt;/isbn&gt;&lt;urls&gt;&lt;/urls&gt;&lt;/record&gt;&lt;/Cite&gt;&lt;/EndNote&gt;</w:instrText>
            </w:r>
            <w:r>
              <w:rPr>
                <w:rFonts w:ascii="Times New Roman" w:hAnsi="Times New Roman"/>
                <w:sz w:val="24"/>
              </w:rPr>
              <w:fldChar w:fldCharType="separate"/>
            </w:r>
            <w:r w:rsidR="00EA4E09">
              <w:rPr>
                <w:rFonts w:ascii="Times New Roman" w:hAnsi="Times New Roman"/>
                <w:noProof/>
                <w:sz w:val="24"/>
              </w:rPr>
              <w:t>Wang and Liu (2022)</w:t>
            </w:r>
            <w:r>
              <w:rPr>
                <w:rFonts w:ascii="Times New Roman" w:hAnsi="Times New Roman"/>
                <w:sz w:val="24"/>
              </w:rPr>
              <w:fldChar w:fldCharType="end"/>
            </w:r>
          </w:p>
        </w:tc>
        <w:tc>
          <w:tcPr>
            <w:tcW w:w="1336" w:type="dxa"/>
          </w:tcPr>
          <w:p w14:paraId="66C3FAFD" w14:textId="77777777" w:rsidR="002F2A27" w:rsidRDefault="00DB04C3">
            <w:pPr>
              <w:rPr>
                <w:rFonts w:ascii="Times New Roman" w:hAnsi="Times New Roman"/>
                <w:sz w:val="24"/>
              </w:rPr>
            </w:pPr>
            <w:r>
              <w:rPr>
                <w:rFonts w:ascii="Times New Roman" w:hAnsi="Times New Roman"/>
                <w:sz w:val="24"/>
              </w:rPr>
              <w:t>China</w:t>
            </w:r>
          </w:p>
        </w:tc>
        <w:tc>
          <w:tcPr>
            <w:tcW w:w="1141" w:type="dxa"/>
          </w:tcPr>
          <w:p w14:paraId="0780A9AF" w14:textId="77777777" w:rsidR="002F2A27" w:rsidRDefault="002F2A27">
            <w:pPr>
              <w:rPr>
                <w:rFonts w:ascii="Times New Roman" w:hAnsi="Times New Roman"/>
                <w:sz w:val="24"/>
              </w:rPr>
            </w:pPr>
          </w:p>
        </w:tc>
        <w:tc>
          <w:tcPr>
            <w:tcW w:w="1904" w:type="dxa"/>
          </w:tcPr>
          <w:p w14:paraId="6DFA5605" w14:textId="77777777" w:rsidR="002F2A27" w:rsidRDefault="002F2A27">
            <w:pPr>
              <w:rPr>
                <w:rFonts w:ascii="Times New Roman" w:hAnsi="Times New Roman"/>
                <w:sz w:val="24"/>
              </w:rPr>
            </w:pPr>
          </w:p>
        </w:tc>
        <w:tc>
          <w:tcPr>
            <w:tcW w:w="1016" w:type="dxa"/>
          </w:tcPr>
          <w:p w14:paraId="37C2E78B" w14:textId="77777777" w:rsidR="002F2A27" w:rsidRDefault="002F2A27">
            <w:pPr>
              <w:rPr>
                <w:rFonts w:ascii="Times New Roman" w:hAnsi="Times New Roman"/>
                <w:sz w:val="24"/>
              </w:rPr>
            </w:pPr>
          </w:p>
        </w:tc>
        <w:tc>
          <w:tcPr>
            <w:tcW w:w="1194" w:type="dxa"/>
          </w:tcPr>
          <w:p w14:paraId="4B397E5C" w14:textId="77777777" w:rsidR="002F2A27" w:rsidRDefault="00DB04C3">
            <w:pPr>
              <w:rPr>
                <w:rFonts w:ascii="Times New Roman" w:hAnsi="Times New Roman"/>
                <w:sz w:val="24"/>
              </w:rPr>
            </w:pPr>
            <w:r>
              <w:rPr>
                <w:rFonts w:ascii="Times New Roman" w:hAnsi="Times New Roman"/>
                <w:sz w:val="24"/>
              </w:rPr>
              <w:t>-ve</w:t>
            </w:r>
          </w:p>
        </w:tc>
        <w:tc>
          <w:tcPr>
            <w:tcW w:w="691" w:type="dxa"/>
          </w:tcPr>
          <w:p w14:paraId="77B17878" w14:textId="77777777" w:rsidR="002F2A27" w:rsidRDefault="00DB04C3">
            <w:pPr>
              <w:rPr>
                <w:rFonts w:ascii="Times New Roman" w:hAnsi="Times New Roman"/>
                <w:sz w:val="24"/>
              </w:rPr>
            </w:pPr>
            <w:r>
              <w:rPr>
                <w:rFonts w:ascii="Times New Roman" w:hAnsi="Times New Roman"/>
                <w:sz w:val="24"/>
              </w:rPr>
              <w:t>+ve</w:t>
            </w:r>
          </w:p>
        </w:tc>
      </w:tr>
      <w:tr w:rsidR="00166F76" w14:paraId="121B642F" w14:textId="77777777" w:rsidTr="00F870FA">
        <w:tc>
          <w:tcPr>
            <w:tcW w:w="1734" w:type="dxa"/>
          </w:tcPr>
          <w:p w14:paraId="14A9A15D" w14:textId="77777777" w:rsidR="002F2A27" w:rsidRPr="00882417" w:rsidRDefault="006B22A3" w:rsidP="00EA4E09">
            <w:pPr>
              <w:rPr>
                <w:rFonts w:ascii="Times New Roman" w:hAnsi="Times New Roman"/>
                <w:sz w:val="24"/>
              </w:rPr>
            </w:pPr>
            <w:r>
              <w:rPr>
                <w:rFonts w:ascii="Times New Roman" w:hAnsi="Times New Roman"/>
                <w:sz w:val="24"/>
              </w:rPr>
              <w:fldChar w:fldCharType="begin"/>
            </w:r>
            <w:r w:rsidR="00EA4E09">
              <w:rPr>
                <w:rFonts w:ascii="Times New Roman" w:hAnsi="Times New Roman"/>
                <w:sz w:val="24"/>
              </w:rPr>
              <w:instrText xml:space="preserve"> ADDIN EN.CITE &lt;EndNote&gt;&lt;Cite AuthorYear="1"&gt;&lt;Author&gt;Ahmad&lt;/Author&gt;&lt;Year&gt;2021&lt;/Year&gt;&lt;RecNum&gt;113&lt;/RecNum&gt;&lt;DisplayText&gt;Ahmad, Khan et al. (2021)&lt;/DisplayText&gt;&lt;record&gt;&lt;rec-number&gt;113&lt;/rec-number&gt;&lt;foreign-keys&gt;&lt;key app="EN" db-id="2rswdrwx5a2ft4efx58pf2saaf0fvztxt22a" timestamp="1713646179"&gt;113&lt;/key&gt;&lt;/foreign-keys&gt;&lt;ref-type name="Journal Article"&gt;17&lt;/ref-type&gt;&lt;contributors&gt;&lt;authors&gt;&lt;author&gt;Ahmad, Manzoor&lt;/author&gt;&lt;author&gt;Khan, Zeeshan&lt;/author&gt;&lt;author&gt;Rahman, Zia Ur&lt;/author&gt;&lt;author&gt;Khattak, Shoukat Iqbal&lt;/author&gt;&lt;author&gt;Khan, Zia Ullah&lt;/author&gt;&lt;/authors&gt;&lt;/contributors&gt;&lt;titles&gt;&lt;title&gt;Can innovation shocks determine CO2 emissions (CO2e) in the OECD economies? A new perspective&lt;/title&gt;&lt;secondary-title&gt;Economics of Innovation and New Technology&lt;/secondary-title&gt;&lt;/titles&gt;&lt;periodical&gt;&lt;full-title&gt;Economics of Innovation and New Technology&lt;/full-title&gt;&lt;/periodical&gt;&lt;pages&gt;89-109&lt;/pages&gt;&lt;volume&gt;30&lt;/volume&gt;&lt;number&gt;1&lt;/number&gt;&lt;dates&gt;&lt;year&gt;2021&lt;/year&gt;&lt;/dates&gt;&lt;isbn&gt;1043-8599&lt;/isbn&gt;&lt;urls&gt;&lt;/urls&gt;&lt;/record&gt;&lt;/Cite&gt;&lt;/EndNote&gt;</w:instrText>
            </w:r>
            <w:r>
              <w:rPr>
                <w:rFonts w:ascii="Times New Roman" w:hAnsi="Times New Roman"/>
                <w:sz w:val="24"/>
              </w:rPr>
              <w:fldChar w:fldCharType="separate"/>
            </w:r>
            <w:r w:rsidR="00EA4E09">
              <w:rPr>
                <w:rFonts w:ascii="Times New Roman" w:hAnsi="Times New Roman"/>
                <w:noProof/>
                <w:sz w:val="24"/>
              </w:rPr>
              <w:t>Ahmad, Khan et al. (2021)</w:t>
            </w:r>
            <w:r>
              <w:rPr>
                <w:rFonts w:ascii="Times New Roman" w:hAnsi="Times New Roman"/>
                <w:sz w:val="24"/>
              </w:rPr>
              <w:fldChar w:fldCharType="end"/>
            </w:r>
          </w:p>
        </w:tc>
        <w:tc>
          <w:tcPr>
            <w:tcW w:w="1336" w:type="dxa"/>
          </w:tcPr>
          <w:p w14:paraId="4AA01B04" w14:textId="77777777" w:rsidR="002F2A27" w:rsidRDefault="00267D92">
            <w:pPr>
              <w:rPr>
                <w:rFonts w:ascii="Times New Roman" w:hAnsi="Times New Roman"/>
                <w:sz w:val="24"/>
              </w:rPr>
            </w:pPr>
            <w:r>
              <w:rPr>
                <w:rFonts w:ascii="Times New Roman" w:hAnsi="Times New Roman"/>
                <w:sz w:val="24"/>
              </w:rPr>
              <w:t>26 OECD economies</w:t>
            </w:r>
          </w:p>
        </w:tc>
        <w:tc>
          <w:tcPr>
            <w:tcW w:w="1141" w:type="dxa"/>
          </w:tcPr>
          <w:p w14:paraId="7B394510" w14:textId="77777777" w:rsidR="002F2A27" w:rsidRDefault="00267D92">
            <w:pPr>
              <w:rPr>
                <w:rFonts w:ascii="Times New Roman" w:hAnsi="Times New Roman"/>
                <w:sz w:val="24"/>
              </w:rPr>
            </w:pPr>
            <w:r>
              <w:rPr>
                <w:rFonts w:ascii="Times New Roman" w:hAnsi="Times New Roman"/>
                <w:sz w:val="24"/>
              </w:rPr>
              <w:t>1990-2014</w:t>
            </w:r>
          </w:p>
        </w:tc>
        <w:tc>
          <w:tcPr>
            <w:tcW w:w="1904" w:type="dxa"/>
          </w:tcPr>
          <w:p w14:paraId="5F1B6422" w14:textId="77777777" w:rsidR="002F2A27" w:rsidRDefault="002F2A27">
            <w:pPr>
              <w:rPr>
                <w:rFonts w:ascii="Times New Roman" w:hAnsi="Times New Roman"/>
                <w:sz w:val="24"/>
              </w:rPr>
            </w:pPr>
          </w:p>
        </w:tc>
        <w:tc>
          <w:tcPr>
            <w:tcW w:w="1016" w:type="dxa"/>
          </w:tcPr>
          <w:p w14:paraId="38DD46CA" w14:textId="77777777" w:rsidR="002F2A27" w:rsidRDefault="00267D92">
            <w:pPr>
              <w:rPr>
                <w:rFonts w:ascii="Times New Roman" w:hAnsi="Times New Roman"/>
                <w:sz w:val="24"/>
              </w:rPr>
            </w:pPr>
            <w:r>
              <w:rPr>
                <w:rFonts w:ascii="Times New Roman" w:hAnsi="Times New Roman"/>
                <w:sz w:val="24"/>
              </w:rPr>
              <w:t>+ve</w:t>
            </w:r>
          </w:p>
        </w:tc>
        <w:tc>
          <w:tcPr>
            <w:tcW w:w="1194" w:type="dxa"/>
          </w:tcPr>
          <w:p w14:paraId="1BF19671" w14:textId="77777777" w:rsidR="002F2A27" w:rsidRDefault="002F2A27">
            <w:pPr>
              <w:rPr>
                <w:rFonts w:ascii="Times New Roman" w:hAnsi="Times New Roman"/>
                <w:sz w:val="24"/>
              </w:rPr>
            </w:pPr>
          </w:p>
        </w:tc>
        <w:tc>
          <w:tcPr>
            <w:tcW w:w="691" w:type="dxa"/>
          </w:tcPr>
          <w:p w14:paraId="1E252579" w14:textId="77777777" w:rsidR="002F2A27" w:rsidRDefault="00267D92">
            <w:pPr>
              <w:rPr>
                <w:rFonts w:ascii="Times New Roman" w:hAnsi="Times New Roman"/>
                <w:sz w:val="24"/>
              </w:rPr>
            </w:pPr>
            <w:r>
              <w:rPr>
                <w:rFonts w:ascii="Times New Roman" w:hAnsi="Times New Roman"/>
                <w:sz w:val="24"/>
              </w:rPr>
              <w:t>+ve</w:t>
            </w:r>
          </w:p>
        </w:tc>
      </w:tr>
      <w:tr w:rsidR="00166F76" w14:paraId="10EACD4A" w14:textId="77777777" w:rsidTr="00F870FA">
        <w:tc>
          <w:tcPr>
            <w:tcW w:w="1734" w:type="dxa"/>
          </w:tcPr>
          <w:p w14:paraId="3FDF0EA7" w14:textId="77777777" w:rsidR="002F2A27" w:rsidRPr="00882417" w:rsidRDefault="006B22A3" w:rsidP="00EA4E09">
            <w:pPr>
              <w:rPr>
                <w:rFonts w:ascii="Times New Roman" w:hAnsi="Times New Roman"/>
                <w:sz w:val="24"/>
              </w:rPr>
            </w:pPr>
            <w:r>
              <w:rPr>
                <w:rFonts w:ascii="Times New Roman" w:hAnsi="Times New Roman"/>
                <w:sz w:val="24"/>
              </w:rPr>
              <w:fldChar w:fldCharType="begin"/>
            </w:r>
            <w:r w:rsidR="00EA4E09">
              <w:rPr>
                <w:rFonts w:ascii="Times New Roman" w:hAnsi="Times New Roman"/>
                <w:sz w:val="24"/>
              </w:rPr>
              <w:instrText xml:space="preserve"> ADDIN EN.CITE &lt;EndNote&gt;&lt;Cite AuthorYear="1"&gt;&lt;Author&gt;Ashiq&lt;/Author&gt;&lt;Year&gt;2023&lt;/Year&gt;&lt;RecNum&gt;114&lt;/RecNum&gt;&lt;DisplayText&gt;Ashiq, Ali et al. (2023)&lt;/DisplayText&gt;&lt;record&gt;&lt;rec-number&gt;114&lt;/rec-number&gt;&lt;foreign-keys&gt;&lt;key app="EN" db-id="2rswdrwx5a2ft4efx58pf2saaf0fvztxt22a" timestamp="1713646654"&gt;114&lt;/key&gt;&lt;/foreign-keys&gt;&lt;ref-type name="Journal Article"&gt;17&lt;/ref-type&gt;&lt;contributors&gt;&lt;authors&gt;&lt;author&gt;Ashiq, Saima&lt;/author&gt;&lt;author&gt;Ali, Amjad&lt;/author&gt;&lt;author&gt;Siddique, Hafiz Muhammad Abubakar&lt;/author&gt;&lt;/authors&gt;&lt;/contributors&gt;&lt;titles&gt;&lt;title&gt;Impact of innovation on co2 emissions in south asian countries&lt;/title&gt;&lt;secondary-title&gt;Bulletin of Business and Economics (BBE)&lt;/secondary-title&gt;&lt;/titles&gt;&lt;periodical&gt;&lt;full-title&gt;Bulletin of Business and Economics (BBE)&lt;/full-title&gt;&lt;/periodical&gt;&lt;pages&gt;201-211&lt;/pages&gt;&lt;volume&gt;12&lt;/volume&gt;&lt;number&gt;2&lt;/number&gt;&lt;dates&gt;&lt;year&gt;2023&lt;/year&gt;&lt;/dates&gt;&lt;isbn&gt;2409-9368&lt;/isbn&gt;&lt;urls&gt;&lt;/urls&gt;&lt;/record&gt;&lt;/Cite&gt;&lt;/EndNote&gt;</w:instrText>
            </w:r>
            <w:r>
              <w:rPr>
                <w:rFonts w:ascii="Times New Roman" w:hAnsi="Times New Roman"/>
                <w:sz w:val="24"/>
              </w:rPr>
              <w:fldChar w:fldCharType="separate"/>
            </w:r>
            <w:r w:rsidR="00EA4E09">
              <w:rPr>
                <w:rFonts w:ascii="Times New Roman" w:hAnsi="Times New Roman"/>
                <w:noProof/>
                <w:sz w:val="24"/>
              </w:rPr>
              <w:t>Ashiq, Ali et al. (2023)</w:t>
            </w:r>
            <w:r>
              <w:rPr>
                <w:rFonts w:ascii="Times New Roman" w:hAnsi="Times New Roman"/>
                <w:sz w:val="24"/>
              </w:rPr>
              <w:fldChar w:fldCharType="end"/>
            </w:r>
          </w:p>
        </w:tc>
        <w:tc>
          <w:tcPr>
            <w:tcW w:w="1336" w:type="dxa"/>
          </w:tcPr>
          <w:p w14:paraId="6B42039E" w14:textId="77777777" w:rsidR="002F2A27" w:rsidRDefault="00727CF1">
            <w:pPr>
              <w:rPr>
                <w:rFonts w:ascii="Times New Roman" w:hAnsi="Times New Roman"/>
                <w:sz w:val="24"/>
              </w:rPr>
            </w:pPr>
            <w:r>
              <w:rPr>
                <w:rFonts w:ascii="Times New Roman" w:hAnsi="Times New Roman"/>
                <w:sz w:val="24"/>
              </w:rPr>
              <w:t>5 South Asian</w:t>
            </w:r>
          </w:p>
        </w:tc>
        <w:tc>
          <w:tcPr>
            <w:tcW w:w="1141" w:type="dxa"/>
          </w:tcPr>
          <w:p w14:paraId="5E91B444" w14:textId="77777777" w:rsidR="002F2A27" w:rsidRDefault="00727CF1">
            <w:pPr>
              <w:rPr>
                <w:rFonts w:ascii="Times New Roman" w:hAnsi="Times New Roman"/>
                <w:sz w:val="24"/>
              </w:rPr>
            </w:pPr>
            <w:r>
              <w:rPr>
                <w:rFonts w:ascii="Times New Roman" w:hAnsi="Times New Roman"/>
                <w:sz w:val="24"/>
              </w:rPr>
              <w:t>1980-2019</w:t>
            </w:r>
          </w:p>
        </w:tc>
        <w:tc>
          <w:tcPr>
            <w:tcW w:w="1904" w:type="dxa"/>
          </w:tcPr>
          <w:p w14:paraId="16BD75E3" w14:textId="77777777" w:rsidR="002F2A27" w:rsidRDefault="00570630">
            <w:pPr>
              <w:rPr>
                <w:rFonts w:ascii="Times New Roman" w:hAnsi="Times New Roman"/>
                <w:sz w:val="24"/>
              </w:rPr>
            </w:pPr>
            <w:r w:rsidRPr="00570630">
              <w:rPr>
                <w:rFonts w:ascii="Times New Roman" w:hAnsi="Times New Roman"/>
                <w:sz w:val="24"/>
              </w:rPr>
              <w:t>Or</w:t>
            </w:r>
            <w:r>
              <w:rPr>
                <w:rFonts w:ascii="Times New Roman" w:hAnsi="Times New Roman"/>
                <w:sz w:val="24"/>
              </w:rPr>
              <w:t>dinary Least Squares (OLS) and Fixed Effects M</w:t>
            </w:r>
            <w:r w:rsidRPr="00570630">
              <w:rPr>
                <w:rFonts w:ascii="Times New Roman" w:hAnsi="Times New Roman"/>
                <w:sz w:val="24"/>
              </w:rPr>
              <w:t>ethodologies</w:t>
            </w:r>
          </w:p>
        </w:tc>
        <w:tc>
          <w:tcPr>
            <w:tcW w:w="1016" w:type="dxa"/>
          </w:tcPr>
          <w:p w14:paraId="7D604F7E" w14:textId="77777777" w:rsidR="002F2A27" w:rsidRDefault="002F2A27">
            <w:pPr>
              <w:rPr>
                <w:rFonts w:ascii="Times New Roman" w:hAnsi="Times New Roman"/>
                <w:sz w:val="24"/>
              </w:rPr>
            </w:pPr>
          </w:p>
        </w:tc>
        <w:tc>
          <w:tcPr>
            <w:tcW w:w="1194" w:type="dxa"/>
          </w:tcPr>
          <w:p w14:paraId="72D6804B" w14:textId="77777777" w:rsidR="002F2A27" w:rsidRDefault="00727CF1">
            <w:pPr>
              <w:rPr>
                <w:rFonts w:ascii="Times New Roman" w:hAnsi="Times New Roman"/>
                <w:sz w:val="24"/>
              </w:rPr>
            </w:pPr>
            <w:r>
              <w:rPr>
                <w:rFonts w:ascii="Times New Roman" w:hAnsi="Times New Roman"/>
                <w:sz w:val="24"/>
              </w:rPr>
              <w:t>-ve</w:t>
            </w:r>
          </w:p>
        </w:tc>
        <w:tc>
          <w:tcPr>
            <w:tcW w:w="691" w:type="dxa"/>
          </w:tcPr>
          <w:p w14:paraId="2A04B043" w14:textId="77777777" w:rsidR="002F2A27" w:rsidRDefault="00727CF1">
            <w:pPr>
              <w:rPr>
                <w:rFonts w:ascii="Times New Roman" w:hAnsi="Times New Roman"/>
                <w:sz w:val="24"/>
              </w:rPr>
            </w:pPr>
            <w:r>
              <w:rPr>
                <w:rFonts w:ascii="Times New Roman" w:hAnsi="Times New Roman"/>
                <w:sz w:val="24"/>
              </w:rPr>
              <w:t>+ve</w:t>
            </w:r>
          </w:p>
        </w:tc>
      </w:tr>
      <w:tr w:rsidR="00166F76" w14:paraId="042CEAFA" w14:textId="77777777" w:rsidTr="00F870FA">
        <w:tc>
          <w:tcPr>
            <w:tcW w:w="1734" w:type="dxa"/>
          </w:tcPr>
          <w:p w14:paraId="1AD24649" w14:textId="77777777" w:rsidR="002F2A27" w:rsidRPr="00882417" w:rsidRDefault="006B22A3" w:rsidP="00EA4E09">
            <w:pPr>
              <w:rPr>
                <w:rFonts w:ascii="Times New Roman" w:hAnsi="Times New Roman"/>
                <w:sz w:val="24"/>
              </w:rPr>
            </w:pPr>
            <w:r>
              <w:rPr>
                <w:rFonts w:ascii="Times New Roman" w:hAnsi="Times New Roman"/>
                <w:sz w:val="24"/>
              </w:rPr>
              <w:fldChar w:fldCharType="begin"/>
            </w:r>
            <w:r w:rsidR="00EA4E09">
              <w:rPr>
                <w:rFonts w:ascii="Times New Roman" w:hAnsi="Times New Roman"/>
                <w:sz w:val="24"/>
              </w:rPr>
              <w:instrText xml:space="preserve"> ADDIN EN.CITE &lt;EndNote&gt;&lt;Cite AuthorYear="1"&gt;&lt;Author&gt;Yang&lt;/Author&gt;&lt;Year&gt;2021&lt;/Year&gt;&lt;RecNum&gt;115&lt;/RecNum&gt;&lt;DisplayText&gt;Yang, Yang et al. (2021)&lt;/DisplayText&gt;&lt;record&gt;&lt;rec-number&gt;115&lt;/rec-number&gt;&lt;foreign-keys&gt;&lt;key app="EN" db-id="2rswdrwx5a2ft4efx58pf2saaf0fvztxt22a" timestamp="1713647752"&gt;115&lt;/key&gt;&lt;/foreign-keys&gt;&lt;ref-type name="Journal Article"&gt;17&lt;/ref-type&gt;&lt;contributors&gt;&lt;authors&gt;&lt;author&gt;Yang, Xiaohui&lt;/author&gt;&lt;author&gt;Yang, Zhongmin&lt;/author&gt;&lt;author&gt;Jia, Zhen&lt;/author&gt;&lt;/authors&gt;&lt;/contributors&gt;&lt;titles&gt;&lt;title&gt;Effects of technology spillover on CO2 emissions in China: a threshold analysis&lt;/title&gt;&lt;secondary-title&gt;Energy Reports&lt;/secondary-title&gt;&lt;/titles&gt;&lt;periodical&gt;&lt;full-title&gt;Energy Reports&lt;/full-title&gt;&lt;/periodical&gt;&lt;pages&gt;2233-2244&lt;/pages&gt;&lt;volume&gt;7&lt;/volume&gt;&lt;dates&gt;&lt;year&gt;2021&lt;/year&gt;&lt;/dates&gt;&lt;isbn&gt;2352-4847&lt;/isbn&gt;&lt;urls&gt;&lt;/urls&gt;&lt;/record&gt;&lt;/Cite&gt;&lt;/EndNote&gt;</w:instrText>
            </w:r>
            <w:r>
              <w:rPr>
                <w:rFonts w:ascii="Times New Roman" w:hAnsi="Times New Roman"/>
                <w:sz w:val="24"/>
              </w:rPr>
              <w:fldChar w:fldCharType="separate"/>
            </w:r>
            <w:r w:rsidR="00EA4E09">
              <w:rPr>
                <w:rFonts w:ascii="Times New Roman" w:hAnsi="Times New Roman"/>
                <w:noProof/>
                <w:sz w:val="24"/>
              </w:rPr>
              <w:t>Yang, Yang et al. (2021)</w:t>
            </w:r>
            <w:r>
              <w:rPr>
                <w:rFonts w:ascii="Times New Roman" w:hAnsi="Times New Roman"/>
                <w:sz w:val="24"/>
              </w:rPr>
              <w:fldChar w:fldCharType="end"/>
            </w:r>
          </w:p>
        </w:tc>
        <w:tc>
          <w:tcPr>
            <w:tcW w:w="1336" w:type="dxa"/>
          </w:tcPr>
          <w:p w14:paraId="0FDF0D0E" w14:textId="77777777" w:rsidR="002F2A27" w:rsidRDefault="004445DB">
            <w:pPr>
              <w:rPr>
                <w:rFonts w:ascii="Times New Roman" w:hAnsi="Times New Roman"/>
                <w:sz w:val="24"/>
              </w:rPr>
            </w:pPr>
            <w:r>
              <w:rPr>
                <w:rFonts w:ascii="Times New Roman" w:hAnsi="Times New Roman"/>
                <w:sz w:val="24"/>
              </w:rPr>
              <w:t>China</w:t>
            </w:r>
          </w:p>
        </w:tc>
        <w:tc>
          <w:tcPr>
            <w:tcW w:w="1141" w:type="dxa"/>
          </w:tcPr>
          <w:p w14:paraId="7B047DD7" w14:textId="77777777" w:rsidR="002F2A27" w:rsidRDefault="004445DB">
            <w:pPr>
              <w:rPr>
                <w:rFonts w:ascii="Times New Roman" w:hAnsi="Times New Roman"/>
                <w:sz w:val="24"/>
              </w:rPr>
            </w:pPr>
            <w:r>
              <w:rPr>
                <w:rFonts w:ascii="Times New Roman" w:hAnsi="Times New Roman"/>
                <w:sz w:val="24"/>
              </w:rPr>
              <w:t>1997-2018</w:t>
            </w:r>
          </w:p>
        </w:tc>
        <w:tc>
          <w:tcPr>
            <w:tcW w:w="1904" w:type="dxa"/>
          </w:tcPr>
          <w:p w14:paraId="765CA44D" w14:textId="77777777" w:rsidR="002F2A27" w:rsidRDefault="00394A05">
            <w:pPr>
              <w:rPr>
                <w:rFonts w:ascii="Times New Roman" w:hAnsi="Times New Roman"/>
                <w:sz w:val="24"/>
              </w:rPr>
            </w:pPr>
            <w:r>
              <w:rPr>
                <w:rFonts w:ascii="Times New Roman" w:hAnsi="Times New Roman"/>
                <w:sz w:val="24"/>
              </w:rPr>
              <w:t xml:space="preserve">EKC </w:t>
            </w:r>
          </w:p>
        </w:tc>
        <w:tc>
          <w:tcPr>
            <w:tcW w:w="1016" w:type="dxa"/>
          </w:tcPr>
          <w:p w14:paraId="5B182046" w14:textId="77777777" w:rsidR="002F2A27" w:rsidRDefault="002F2A27">
            <w:pPr>
              <w:rPr>
                <w:rFonts w:ascii="Times New Roman" w:hAnsi="Times New Roman"/>
                <w:sz w:val="24"/>
              </w:rPr>
            </w:pPr>
          </w:p>
        </w:tc>
        <w:tc>
          <w:tcPr>
            <w:tcW w:w="1194" w:type="dxa"/>
          </w:tcPr>
          <w:p w14:paraId="479AF279" w14:textId="77777777" w:rsidR="002F2A27" w:rsidRDefault="002F2A27">
            <w:pPr>
              <w:rPr>
                <w:rFonts w:ascii="Times New Roman" w:hAnsi="Times New Roman"/>
                <w:sz w:val="24"/>
              </w:rPr>
            </w:pPr>
          </w:p>
        </w:tc>
        <w:tc>
          <w:tcPr>
            <w:tcW w:w="691" w:type="dxa"/>
          </w:tcPr>
          <w:p w14:paraId="1E54EC04" w14:textId="77777777" w:rsidR="002F2A27" w:rsidRDefault="004445DB">
            <w:pPr>
              <w:rPr>
                <w:rFonts w:ascii="Times New Roman" w:hAnsi="Times New Roman"/>
                <w:sz w:val="24"/>
              </w:rPr>
            </w:pPr>
            <w:r>
              <w:rPr>
                <w:rFonts w:ascii="Times New Roman" w:hAnsi="Times New Roman"/>
                <w:sz w:val="24"/>
              </w:rPr>
              <w:t>+ve</w:t>
            </w:r>
          </w:p>
          <w:p w14:paraId="3AEF2A0C" w14:textId="77777777" w:rsidR="004445DB" w:rsidRDefault="004445DB">
            <w:pPr>
              <w:rPr>
                <w:rFonts w:ascii="Times New Roman" w:hAnsi="Times New Roman"/>
                <w:sz w:val="24"/>
              </w:rPr>
            </w:pPr>
            <w:r>
              <w:rPr>
                <w:rFonts w:ascii="Times New Roman" w:hAnsi="Times New Roman"/>
                <w:sz w:val="24"/>
              </w:rPr>
              <w:t>-ve</w:t>
            </w:r>
          </w:p>
        </w:tc>
      </w:tr>
      <w:tr w:rsidR="00166F76" w14:paraId="64FFC242" w14:textId="77777777" w:rsidTr="00F870FA">
        <w:tc>
          <w:tcPr>
            <w:tcW w:w="1734" w:type="dxa"/>
          </w:tcPr>
          <w:p w14:paraId="4A3F196A" w14:textId="77777777" w:rsidR="002F2A27" w:rsidRPr="00882417" w:rsidRDefault="00147554" w:rsidP="00EA4E09">
            <w:pPr>
              <w:rPr>
                <w:rFonts w:ascii="Times New Roman" w:hAnsi="Times New Roman"/>
                <w:sz w:val="24"/>
              </w:rPr>
            </w:pPr>
            <w:r>
              <w:rPr>
                <w:rFonts w:ascii="Times New Roman" w:hAnsi="Times New Roman"/>
                <w:sz w:val="24"/>
              </w:rPr>
              <w:fldChar w:fldCharType="begin"/>
            </w:r>
            <w:r w:rsidR="00EA4E09">
              <w:rPr>
                <w:rFonts w:ascii="Times New Roman" w:hAnsi="Times New Roman"/>
                <w:sz w:val="24"/>
              </w:rPr>
              <w:instrText xml:space="preserve"> ADDIN EN.CITE &lt;EndNote&gt;&lt;Cite AuthorYear="1"&gt;&lt;Author&gt;Khan&lt;/Author&gt;&lt;Year&gt;2021&lt;/Year&gt;&lt;RecNum&gt;92&lt;/RecNum&gt;&lt;DisplayText&gt;Khan, Chenggang et al. (2021)&lt;/DisplayText&gt;&lt;record&gt;&lt;rec-number&gt;92&lt;/rec-number&gt;&lt;foreign-keys&gt;&lt;key app="EN" db-id="2rswdrwx5a2ft4efx58pf2saaf0fvztxt22a" timestamp="1709958261"&gt;92&lt;/key&gt;&lt;/foreign-keys&gt;&lt;ref-type name="Journal Article"&gt;17&lt;/ref-type&gt;&lt;contributors&gt;&lt;authors&gt;&lt;author&gt;Khan, Anwar&lt;/author&gt;&lt;author&gt;Chenggang, Yang&lt;/author&gt;&lt;author&gt;Hussain, Jamal&lt;/author&gt;&lt;author&gt;Kui, Zhou&lt;/author&gt;&lt;/authors&gt;&lt;/contributors&gt;&lt;titles&gt;&lt;title&gt;Impact of technological innovation, financial development and foreign direct investment on renewable energy, non-renewable energy and the environment in belt &amp;amp; Road Initiative countries&lt;/title&gt;&lt;secondary-title&gt;Renewable Energy&lt;/secondary-title&gt;&lt;/titles&gt;&lt;periodical&gt;&lt;full-title&gt;Renewable Energy&lt;/full-title&gt;&lt;/periodical&gt;&lt;pages&gt;479-491&lt;/pages&gt;&lt;volume&gt;171&lt;/volume&gt;&lt;dates&gt;&lt;year&gt;2021&lt;/year&gt;&lt;/dates&gt;&lt;isbn&gt;0960-1481&lt;/isbn&gt;&lt;urls&gt;&lt;/urls&gt;&lt;/record&gt;&lt;/Cite&gt;&lt;/EndNote&gt;</w:instrText>
            </w:r>
            <w:r>
              <w:rPr>
                <w:rFonts w:ascii="Times New Roman" w:hAnsi="Times New Roman"/>
                <w:sz w:val="24"/>
              </w:rPr>
              <w:fldChar w:fldCharType="separate"/>
            </w:r>
            <w:r w:rsidR="00EA4E09">
              <w:rPr>
                <w:rFonts w:ascii="Times New Roman" w:hAnsi="Times New Roman"/>
                <w:noProof/>
                <w:sz w:val="24"/>
              </w:rPr>
              <w:t>Khan, Chenggang et al. (2021)</w:t>
            </w:r>
            <w:r>
              <w:rPr>
                <w:rFonts w:ascii="Times New Roman" w:hAnsi="Times New Roman"/>
                <w:sz w:val="24"/>
              </w:rPr>
              <w:fldChar w:fldCharType="end"/>
            </w:r>
          </w:p>
        </w:tc>
        <w:tc>
          <w:tcPr>
            <w:tcW w:w="1336" w:type="dxa"/>
          </w:tcPr>
          <w:p w14:paraId="71BED1DE" w14:textId="77777777" w:rsidR="002F2A27" w:rsidRDefault="00307943">
            <w:pPr>
              <w:rPr>
                <w:rFonts w:ascii="Times New Roman" w:hAnsi="Times New Roman"/>
                <w:sz w:val="24"/>
              </w:rPr>
            </w:pPr>
            <w:r>
              <w:rPr>
                <w:rFonts w:ascii="Times New Roman" w:hAnsi="Times New Roman"/>
                <w:sz w:val="24"/>
              </w:rPr>
              <w:t>69 (BRI nations)</w:t>
            </w:r>
          </w:p>
        </w:tc>
        <w:tc>
          <w:tcPr>
            <w:tcW w:w="1141" w:type="dxa"/>
          </w:tcPr>
          <w:p w14:paraId="40863419" w14:textId="77777777" w:rsidR="002F2A27" w:rsidRDefault="00307943">
            <w:pPr>
              <w:rPr>
                <w:rFonts w:ascii="Times New Roman" w:hAnsi="Times New Roman"/>
                <w:sz w:val="24"/>
              </w:rPr>
            </w:pPr>
            <w:r>
              <w:rPr>
                <w:rFonts w:ascii="Times New Roman" w:hAnsi="Times New Roman"/>
                <w:sz w:val="24"/>
              </w:rPr>
              <w:t>2000-2014</w:t>
            </w:r>
          </w:p>
        </w:tc>
        <w:tc>
          <w:tcPr>
            <w:tcW w:w="1904" w:type="dxa"/>
          </w:tcPr>
          <w:p w14:paraId="7789860F" w14:textId="77777777" w:rsidR="002F2A27" w:rsidRDefault="00E5024F">
            <w:pPr>
              <w:rPr>
                <w:rFonts w:ascii="Times New Roman" w:hAnsi="Times New Roman"/>
                <w:sz w:val="24"/>
              </w:rPr>
            </w:pPr>
            <w:r>
              <w:rPr>
                <w:rFonts w:ascii="Times New Roman" w:hAnsi="Times New Roman"/>
                <w:sz w:val="24"/>
              </w:rPr>
              <w:t>Robust Standard Error R</w:t>
            </w:r>
            <w:r w:rsidRPr="00E5024F">
              <w:rPr>
                <w:rFonts w:ascii="Times New Roman" w:hAnsi="Times New Roman"/>
                <w:sz w:val="24"/>
              </w:rPr>
              <w:t>egression</w:t>
            </w:r>
            <w:r>
              <w:rPr>
                <w:rFonts w:ascii="Times New Roman" w:hAnsi="Times New Roman"/>
                <w:sz w:val="24"/>
              </w:rPr>
              <w:t xml:space="preserve"> &amp; GMM </w:t>
            </w:r>
          </w:p>
        </w:tc>
        <w:tc>
          <w:tcPr>
            <w:tcW w:w="1016" w:type="dxa"/>
          </w:tcPr>
          <w:p w14:paraId="71E8EBA0" w14:textId="77777777" w:rsidR="002F2A27" w:rsidRDefault="00E5024F">
            <w:pPr>
              <w:rPr>
                <w:rFonts w:ascii="Times New Roman" w:hAnsi="Times New Roman"/>
                <w:sz w:val="24"/>
              </w:rPr>
            </w:pPr>
            <w:r>
              <w:rPr>
                <w:rFonts w:ascii="Times New Roman" w:hAnsi="Times New Roman"/>
                <w:sz w:val="24"/>
              </w:rPr>
              <w:t>-</w:t>
            </w:r>
            <w:r w:rsidR="00307943">
              <w:rPr>
                <w:rFonts w:ascii="Times New Roman" w:hAnsi="Times New Roman"/>
                <w:sz w:val="24"/>
              </w:rPr>
              <w:t>ve</w:t>
            </w:r>
          </w:p>
        </w:tc>
        <w:tc>
          <w:tcPr>
            <w:tcW w:w="1194" w:type="dxa"/>
          </w:tcPr>
          <w:p w14:paraId="0FA454D6" w14:textId="77777777" w:rsidR="002F2A27" w:rsidRDefault="00E5024F">
            <w:pPr>
              <w:rPr>
                <w:rFonts w:ascii="Times New Roman" w:hAnsi="Times New Roman"/>
                <w:sz w:val="24"/>
              </w:rPr>
            </w:pPr>
            <w:r>
              <w:rPr>
                <w:rFonts w:ascii="Times New Roman" w:hAnsi="Times New Roman"/>
                <w:sz w:val="24"/>
              </w:rPr>
              <w:t>+</w:t>
            </w:r>
            <w:r w:rsidR="00307943">
              <w:rPr>
                <w:rFonts w:ascii="Times New Roman" w:hAnsi="Times New Roman"/>
                <w:sz w:val="24"/>
              </w:rPr>
              <w:t>ve</w:t>
            </w:r>
          </w:p>
        </w:tc>
        <w:tc>
          <w:tcPr>
            <w:tcW w:w="691" w:type="dxa"/>
          </w:tcPr>
          <w:p w14:paraId="2E574506" w14:textId="77777777" w:rsidR="002F2A27" w:rsidRDefault="00E5024F">
            <w:pPr>
              <w:rPr>
                <w:rFonts w:ascii="Times New Roman" w:hAnsi="Times New Roman"/>
                <w:sz w:val="24"/>
              </w:rPr>
            </w:pPr>
            <w:r>
              <w:rPr>
                <w:rFonts w:ascii="Times New Roman" w:hAnsi="Times New Roman"/>
                <w:sz w:val="24"/>
              </w:rPr>
              <w:t>+ve</w:t>
            </w:r>
          </w:p>
        </w:tc>
      </w:tr>
      <w:tr w:rsidR="00166F76" w14:paraId="26F50277" w14:textId="77777777" w:rsidTr="00F870FA">
        <w:tc>
          <w:tcPr>
            <w:tcW w:w="1734" w:type="dxa"/>
          </w:tcPr>
          <w:p w14:paraId="42CC37F7" w14:textId="77777777" w:rsidR="002F2A27" w:rsidRPr="00882417" w:rsidRDefault="00FB085A" w:rsidP="00EA4E09">
            <w:pPr>
              <w:rPr>
                <w:rFonts w:ascii="Times New Roman" w:hAnsi="Times New Roman"/>
                <w:sz w:val="24"/>
              </w:rPr>
            </w:pPr>
            <w:r>
              <w:rPr>
                <w:rFonts w:ascii="Times New Roman" w:hAnsi="Times New Roman"/>
                <w:sz w:val="24"/>
              </w:rPr>
              <w:lastRenderedPageBreak/>
              <w:fldChar w:fldCharType="begin"/>
            </w:r>
            <w:r w:rsidR="00EA4E09">
              <w:rPr>
                <w:rFonts w:ascii="Times New Roman" w:hAnsi="Times New Roman"/>
                <w:sz w:val="24"/>
              </w:rPr>
              <w:instrText xml:space="preserve"> ADDIN EN.CITE &lt;EndNote&gt;&lt;Cite AuthorYear="1"&gt;&lt;Author&gt;Tan&lt;/Author&gt;&lt;Year&gt;2022&lt;/Year&gt;&lt;RecNum&gt;117&lt;/RecNum&gt;&lt;DisplayText&gt;Tan and Uprasen (2022)&lt;/DisplayText&gt;&lt;record&gt;&lt;rec-number&gt;117&lt;/rec-number&gt;&lt;foreign-keys&gt;&lt;key app="EN" db-id="2rswdrwx5a2ft4efx58pf2saaf0fvztxt22a" timestamp="1714245184"&gt;117&lt;/key&gt;&lt;/foreign-keys&gt;&lt;ref-type name="Journal Article"&gt;17&lt;/ref-type&gt;&lt;contributors&gt;&lt;authors&gt;&lt;author&gt;Tan, Yan&lt;/author&gt;&lt;author&gt;Uprasen, Utai&lt;/author&gt;&lt;/authors&gt;&lt;/contributors&gt;&lt;titles&gt;&lt;title&gt;The effect of foreign direct investment on renewable energy consumption subject to the moderating effect of environmental regulation: Evidence from the BRICS countries&lt;/title&gt;&lt;secondary-title&gt;Renewable Energy&lt;/secondary-title&gt;&lt;/titles&gt;&lt;periodical&gt;&lt;full-title&gt;Renewable Energy&lt;/full-title&gt;&lt;/periodical&gt;&lt;pages&gt;135-149&lt;/pages&gt;&lt;volume&gt;201&lt;/volume&gt;&lt;dates&gt;&lt;year&gt;2022&lt;/year&gt;&lt;/dates&gt;&lt;isbn&gt;0960-1481&lt;/isbn&gt;&lt;urls&gt;&lt;/urls&gt;&lt;/record&gt;&lt;/Cite&gt;&lt;/EndNote&gt;</w:instrText>
            </w:r>
            <w:r>
              <w:rPr>
                <w:rFonts w:ascii="Times New Roman" w:hAnsi="Times New Roman"/>
                <w:sz w:val="24"/>
              </w:rPr>
              <w:fldChar w:fldCharType="separate"/>
            </w:r>
            <w:r w:rsidR="00EA4E09">
              <w:rPr>
                <w:rFonts w:ascii="Times New Roman" w:hAnsi="Times New Roman"/>
                <w:noProof/>
                <w:sz w:val="24"/>
              </w:rPr>
              <w:t>Tan and Uprasen (2022)</w:t>
            </w:r>
            <w:r>
              <w:rPr>
                <w:rFonts w:ascii="Times New Roman" w:hAnsi="Times New Roman"/>
                <w:sz w:val="24"/>
              </w:rPr>
              <w:fldChar w:fldCharType="end"/>
            </w:r>
          </w:p>
        </w:tc>
        <w:tc>
          <w:tcPr>
            <w:tcW w:w="1336" w:type="dxa"/>
          </w:tcPr>
          <w:p w14:paraId="2F8BDE57" w14:textId="77777777" w:rsidR="002F2A27" w:rsidRDefault="00AA6111">
            <w:pPr>
              <w:rPr>
                <w:rFonts w:ascii="Times New Roman" w:hAnsi="Times New Roman"/>
                <w:sz w:val="24"/>
              </w:rPr>
            </w:pPr>
            <w:r>
              <w:rPr>
                <w:rFonts w:ascii="Times New Roman" w:hAnsi="Times New Roman"/>
                <w:sz w:val="24"/>
              </w:rPr>
              <w:t>BRICS countries</w:t>
            </w:r>
          </w:p>
        </w:tc>
        <w:tc>
          <w:tcPr>
            <w:tcW w:w="1141" w:type="dxa"/>
          </w:tcPr>
          <w:p w14:paraId="23DD80C1" w14:textId="77777777" w:rsidR="002F2A27" w:rsidRDefault="00AA6111">
            <w:pPr>
              <w:rPr>
                <w:rFonts w:ascii="Times New Roman" w:hAnsi="Times New Roman"/>
                <w:sz w:val="24"/>
              </w:rPr>
            </w:pPr>
            <w:r>
              <w:rPr>
                <w:rFonts w:ascii="Times New Roman" w:hAnsi="Times New Roman"/>
                <w:sz w:val="24"/>
              </w:rPr>
              <w:t>1990-</w:t>
            </w:r>
            <w:r w:rsidRPr="00AA6111">
              <w:rPr>
                <w:rFonts w:ascii="Times New Roman" w:hAnsi="Times New Roman"/>
                <w:sz w:val="24"/>
              </w:rPr>
              <w:t>2015</w:t>
            </w:r>
          </w:p>
        </w:tc>
        <w:tc>
          <w:tcPr>
            <w:tcW w:w="1904" w:type="dxa"/>
          </w:tcPr>
          <w:p w14:paraId="03A13B17" w14:textId="77777777" w:rsidR="002F2A27" w:rsidRDefault="00B75BE3" w:rsidP="003A7534">
            <w:pPr>
              <w:rPr>
                <w:rFonts w:ascii="Times New Roman" w:hAnsi="Times New Roman"/>
                <w:sz w:val="24"/>
              </w:rPr>
            </w:pPr>
            <w:r>
              <w:rPr>
                <w:rFonts w:ascii="Times New Roman" w:hAnsi="Times New Roman"/>
                <w:sz w:val="24"/>
              </w:rPr>
              <w:t xml:space="preserve">Panel </w:t>
            </w:r>
            <w:r w:rsidR="003A7534">
              <w:rPr>
                <w:rFonts w:ascii="Times New Roman" w:hAnsi="Times New Roman"/>
                <w:sz w:val="24"/>
              </w:rPr>
              <w:t>Threshold</w:t>
            </w:r>
            <w:r>
              <w:rPr>
                <w:rFonts w:ascii="Times New Roman" w:hAnsi="Times New Roman"/>
                <w:sz w:val="24"/>
              </w:rPr>
              <w:t xml:space="preserve"> Method</w:t>
            </w:r>
            <w:r w:rsidR="00E61028">
              <w:rPr>
                <w:rFonts w:ascii="Times New Roman" w:hAnsi="Times New Roman"/>
                <w:sz w:val="24"/>
              </w:rPr>
              <w:t xml:space="preserve"> &amp; GMM</w:t>
            </w:r>
          </w:p>
        </w:tc>
        <w:tc>
          <w:tcPr>
            <w:tcW w:w="1016" w:type="dxa"/>
          </w:tcPr>
          <w:p w14:paraId="5B64A610" w14:textId="77777777" w:rsidR="002F2A27" w:rsidRDefault="00AA6111">
            <w:pPr>
              <w:rPr>
                <w:rFonts w:ascii="Times New Roman" w:hAnsi="Times New Roman"/>
                <w:sz w:val="24"/>
              </w:rPr>
            </w:pPr>
            <w:r>
              <w:rPr>
                <w:rFonts w:ascii="Times New Roman" w:hAnsi="Times New Roman"/>
                <w:sz w:val="24"/>
              </w:rPr>
              <w:t>+ve</w:t>
            </w:r>
          </w:p>
          <w:p w14:paraId="3F43A34E" w14:textId="77777777" w:rsidR="00AA6111" w:rsidRDefault="00AA6111">
            <w:pPr>
              <w:rPr>
                <w:rFonts w:ascii="Times New Roman" w:hAnsi="Times New Roman"/>
                <w:sz w:val="24"/>
              </w:rPr>
            </w:pPr>
            <w:r>
              <w:rPr>
                <w:rFonts w:ascii="Times New Roman" w:hAnsi="Times New Roman"/>
                <w:sz w:val="24"/>
              </w:rPr>
              <w:t>-ve</w:t>
            </w:r>
          </w:p>
        </w:tc>
        <w:tc>
          <w:tcPr>
            <w:tcW w:w="1194" w:type="dxa"/>
          </w:tcPr>
          <w:p w14:paraId="20DCCBF8" w14:textId="77777777" w:rsidR="002F2A27" w:rsidRDefault="002F2A27">
            <w:pPr>
              <w:rPr>
                <w:rFonts w:ascii="Times New Roman" w:hAnsi="Times New Roman"/>
                <w:sz w:val="24"/>
              </w:rPr>
            </w:pPr>
          </w:p>
        </w:tc>
        <w:tc>
          <w:tcPr>
            <w:tcW w:w="691" w:type="dxa"/>
          </w:tcPr>
          <w:p w14:paraId="51899A65" w14:textId="77777777" w:rsidR="002F2A27" w:rsidRDefault="002F2A27">
            <w:pPr>
              <w:rPr>
                <w:rFonts w:ascii="Times New Roman" w:hAnsi="Times New Roman"/>
                <w:sz w:val="24"/>
              </w:rPr>
            </w:pPr>
          </w:p>
        </w:tc>
      </w:tr>
      <w:tr w:rsidR="00166F76" w14:paraId="5A67FCEA" w14:textId="77777777" w:rsidTr="00F870FA">
        <w:tc>
          <w:tcPr>
            <w:tcW w:w="1734" w:type="dxa"/>
          </w:tcPr>
          <w:p w14:paraId="206C46AE" w14:textId="77777777" w:rsidR="00D70836" w:rsidRPr="00AA6111" w:rsidRDefault="009B0D64" w:rsidP="000E1779">
            <w:pPr>
              <w:rPr>
                <w:rFonts w:ascii="Times New Roman" w:hAnsi="Times New Roman"/>
                <w:sz w:val="24"/>
              </w:rPr>
            </w:pPr>
            <w:r>
              <w:rPr>
                <w:rFonts w:ascii="Times New Roman" w:hAnsi="Times New Roman"/>
                <w:sz w:val="24"/>
              </w:rPr>
              <w:fldChar w:fldCharType="begin"/>
            </w:r>
            <w:r w:rsidR="000E1779">
              <w:rPr>
                <w:rFonts w:ascii="Times New Roman" w:hAnsi="Times New Roman"/>
                <w:sz w:val="24"/>
              </w:rPr>
              <w:instrText xml:space="preserve"> ADDIN EN.CITE &lt;EndNote&gt;&lt;Cite AuthorYear="1"&gt;&lt;Author&gt;Sarkodie&lt;/Author&gt;&lt;Year&gt;2020&lt;/Year&gt;&lt;RecNum&gt;155&lt;/RecNum&gt;&lt;DisplayText&gt;Sarkodie, Adams et al. (2020)&lt;/DisplayText&gt;&lt;record&gt;&lt;rec-number&gt;155&lt;/rec-number&gt;&lt;foreign-keys&gt;&lt;key app="EN" db-id="2rswdrwx5a2ft4efx58pf2saaf0fvztxt22a" timestamp="1716304103"&gt;155&lt;/key&gt;&lt;/foreign-keys&gt;&lt;ref-type name="Journal Article"&gt;17&lt;/ref-type&gt;&lt;contributors&gt;&lt;authors&gt;&lt;author&gt;Sarkodie, Samuel Asumadu&lt;/author&gt;&lt;author&gt;Adams, Samuel&lt;/author&gt;&lt;author&gt;Leirvik, Thomas&lt;/author&gt;&lt;/authors&gt;&lt;/contributors&gt;&lt;titles&gt;&lt;title&gt;Foreign direct investment and renewable energy in climate change mitigation: does governance matter?&lt;/title&gt;&lt;secondary-title&gt;Journal of Cleaner Production&lt;/secondary-title&gt;&lt;/titles&gt;&lt;periodical&gt;&lt;full-title&gt;Journal of Cleaner Production&lt;/full-title&gt;&lt;/periodical&gt;&lt;pages&gt;121262&lt;/pages&gt;&lt;volume&gt;263&lt;/volume&gt;&lt;dates&gt;&lt;year&gt;2020&lt;/year&gt;&lt;/dates&gt;&lt;isbn&gt;0959-6526&lt;/isbn&gt;&lt;urls&gt;&lt;/urls&gt;&lt;/record&gt;&lt;/Cite&gt;&lt;/EndNote&gt;</w:instrText>
            </w:r>
            <w:r>
              <w:rPr>
                <w:rFonts w:ascii="Times New Roman" w:hAnsi="Times New Roman"/>
                <w:sz w:val="24"/>
              </w:rPr>
              <w:fldChar w:fldCharType="separate"/>
            </w:r>
            <w:r w:rsidR="000E1779">
              <w:rPr>
                <w:rFonts w:ascii="Times New Roman" w:hAnsi="Times New Roman"/>
                <w:noProof/>
                <w:sz w:val="24"/>
              </w:rPr>
              <w:t>Sarkodie, Adams et al. (2020)</w:t>
            </w:r>
            <w:r>
              <w:rPr>
                <w:rFonts w:ascii="Times New Roman" w:hAnsi="Times New Roman"/>
                <w:sz w:val="24"/>
              </w:rPr>
              <w:fldChar w:fldCharType="end"/>
            </w:r>
          </w:p>
        </w:tc>
        <w:tc>
          <w:tcPr>
            <w:tcW w:w="1336" w:type="dxa"/>
          </w:tcPr>
          <w:p w14:paraId="74E04492" w14:textId="77777777" w:rsidR="00D70836" w:rsidRDefault="00CE2BF9">
            <w:pPr>
              <w:rPr>
                <w:rFonts w:ascii="Times New Roman" w:hAnsi="Times New Roman"/>
                <w:sz w:val="24"/>
              </w:rPr>
            </w:pPr>
            <w:r>
              <w:rPr>
                <w:rFonts w:ascii="Times New Roman" w:hAnsi="Times New Roman"/>
                <w:sz w:val="24"/>
              </w:rPr>
              <w:t xml:space="preserve">47 Sub-Saharan African </w:t>
            </w:r>
          </w:p>
        </w:tc>
        <w:tc>
          <w:tcPr>
            <w:tcW w:w="1141" w:type="dxa"/>
          </w:tcPr>
          <w:p w14:paraId="5AB37A31" w14:textId="77777777" w:rsidR="00D70836" w:rsidRDefault="00CE2BF9">
            <w:pPr>
              <w:rPr>
                <w:rFonts w:ascii="Times New Roman" w:hAnsi="Times New Roman"/>
                <w:sz w:val="24"/>
              </w:rPr>
            </w:pPr>
            <w:r>
              <w:rPr>
                <w:rFonts w:ascii="Times New Roman" w:hAnsi="Times New Roman"/>
                <w:sz w:val="24"/>
              </w:rPr>
              <w:t>1990-2017</w:t>
            </w:r>
          </w:p>
        </w:tc>
        <w:tc>
          <w:tcPr>
            <w:tcW w:w="1904" w:type="dxa"/>
          </w:tcPr>
          <w:p w14:paraId="32638C08" w14:textId="77777777" w:rsidR="00D70836" w:rsidRDefault="00CE2BF9">
            <w:pPr>
              <w:rPr>
                <w:rFonts w:ascii="Times New Roman" w:hAnsi="Times New Roman"/>
                <w:sz w:val="24"/>
              </w:rPr>
            </w:pPr>
            <w:r>
              <w:rPr>
                <w:rFonts w:ascii="Times New Roman" w:hAnsi="Times New Roman"/>
                <w:sz w:val="24"/>
              </w:rPr>
              <w:t>Kyoto Protocol</w:t>
            </w:r>
          </w:p>
        </w:tc>
        <w:tc>
          <w:tcPr>
            <w:tcW w:w="1016" w:type="dxa"/>
          </w:tcPr>
          <w:p w14:paraId="2FFFEDC4" w14:textId="77777777" w:rsidR="00D70836" w:rsidRDefault="00CE2BF9">
            <w:pPr>
              <w:rPr>
                <w:rFonts w:ascii="Times New Roman" w:hAnsi="Times New Roman"/>
                <w:sz w:val="24"/>
              </w:rPr>
            </w:pPr>
            <w:r>
              <w:rPr>
                <w:rFonts w:ascii="Times New Roman" w:hAnsi="Times New Roman"/>
                <w:sz w:val="24"/>
              </w:rPr>
              <w:t>+ve</w:t>
            </w:r>
          </w:p>
        </w:tc>
        <w:tc>
          <w:tcPr>
            <w:tcW w:w="1194" w:type="dxa"/>
          </w:tcPr>
          <w:p w14:paraId="08515066" w14:textId="77777777" w:rsidR="00D70836" w:rsidRDefault="00CE2BF9">
            <w:pPr>
              <w:rPr>
                <w:rFonts w:ascii="Times New Roman" w:hAnsi="Times New Roman"/>
                <w:sz w:val="24"/>
              </w:rPr>
            </w:pPr>
            <w:r>
              <w:rPr>
                <w:rFonts w:ascii="Times New Roman" w:hAnsi="Times New Roman"/>
                <w:sz w:val="24"/>
              </w:rPr>
              <w:t>-ve</w:t>
            </w:r>
          </w:p>
        </w:tc>
        <w:tc>
          <w:tcPr>
            <w:tcW w:w="691" w:type="dxa"/>
          </w:tcPr>
          <w:p w14:paraId="32860484" w14:textId="77777777" w:rsidR="00D70836" w:rsidRDefault="00D70836">
            <w:pPr>
              <w:rPr>
                <w:rFonts w:ascii="Times New Roman" w:hAnsi="Times New Roman"/>
                <w:sz w:val="24"/>
              </w:rPr>
            </w:pPr>
          </w:p>
        </w:tc>
      </w:tr>
      <w:tr w:rsidR="00166F76" w14:paraId="2BFF9C16" w14:textId="77777777" w:rsidTr="00F870FA">
        <w:tc>
          <w:tcPr>
            <w:tcW w:w="1734" w:type="dxa"/>
          </w:tcPr>
          <w:p w14:paraId="625E895A" w14:textId="77777777" w:rsidR="005F5E9F" w:rsidRPr="00D70836" w:rsidRDefault="002D364C" w:rsidP="000E1779">
            <w:pPr>
              <w:rPr>
                <w:rFonts w:ascii="Times New Roman" w:hAnsi="Times New Roman"/>
                <w:sz w:val="24"/>
              </w:rPr>
            </w:pPr>
            <w:r>
              <w:rPr>
                <w:rFonts w:ascii="Times New Roman" w:hAnsi="Times New Roman"/>
                <w:sz w:val="24"/>
              </w:rPr>
              <w:fldChar w:fldCharType="begin"/>
            </w:r>
            <w:r w:rsidR="000E1779">
              <w:rPr>
                <w:rFonts w:ascii="Times New Roman" w:hAnsi="Times New Roman"/>
                <w:sz w:val="24"/>
              </w:rPr>
              <w:instrText xml:space="preserve"> ADDIN EN.CITE &lt;EndNote&gt;&lt;Cite AuthorYear="1"&gt;&lt;Author&gt;Pazienza&lt;/Author&gt;&lt;Year&gt;2019&lt;/Year&gt;&lt;RecNum&gt;4&lt;/RecNum&gt;&lt;DisplayText&gt;Pazienza (2019)&lt;/DisplayText&gt;&lt;record&gt;&lt;rec-number&gt;4&lt;/rec-number&gt;&lt;foreign-keys&gt;&lt;key app="EN" db-id="2rswdrwx5a2ft4efx58pf2saaf0fvztxt22a" timestamp="1709620138"&gt;4&lt;/key&gt;&lt;/foreign-keys&gt;&lt;ref-type name="Journal Article"&gt;17&lt;/ref-type&gt;&lt;contributors&gt;&lt;authors&gt;&lt;author&gt;Pazienza, Pasquale&lt;/author&gt;&lt;/authors&gt;&lt;/contributors&gt;&lt;titles&gt;&lt;title&gt;The impact of FDI in the OECD manufacturing sector on CO2 emission: Evidence and policy issues&lt;/title&gt;&lt;secondary-title&gt;Environmental Impact Assessment Review&lt;/secondary-title&gt;&lt;/titles&gt;&lt;periodical&gt;&lt;full-title&gt;Environmental Impact Assessment Review&lt;/full-title&gt;&lt;/periodical&gt;&lt;pages&gt;60-68&lt;/pages&gt;&lt;volume&gt;77&lt;/volume&gt;&lt;dates&gt;&lt;year&gt;2019&lt;/year&gt;&lt;/dates&gt;&lt;isbn&gt;0195-9255&lt;/isbn&gt;&lt;urls&gt;&lt;/urls&gt;&lt;/record&gt;&lt;/Cite&gt;&lt;/EndNote&gt;</w:instrText>
            </w:r>
            <w:r>
              <w:rPr>
                <w:rFonts w:ascii="Times New Roman" w:hAnsi="Times New Roman"/>
                <w:sz w:val="24"/>
              </w:rPr>
              <w:fldChar w:fldCharType="separate"/>
            </w:r>
            <w:r w:rsidR="000E1779">
              <w:rPr>
                <w:rFonts w:ascii="Times New Roman" w:hAnsi="Times New Roman"/>
                <w:noProof/>
                <w:sz w:val="24"/>
              </w:rPr>
              <w:t>Pazienza (2019)</w:t>
            </w:r>
            <w:r>
              <w:rPr>
                <w:rFonts w:ascii="Times New Roman" w:hAnsi="Times New Roman"/>
                <w:sz w:val="24"/>
              </w:rPr>
              <w:fldChar w:fldCharType="end"/>
            </w:r>
          </w:p>
        </w:tc>
        <w:tc>
          <w:tcPr>
            <w:tcW w:w="1336" w:type="dxa"/>
          </w:tcPr>
          <w:p w14:paraId="5FC8348F" w14:textId="77777777" w:rsidR="005F5E9F" w:rsidRDefault="005F5E9F">
            <w:pPr>
              <w:rPr>
                <w:rFonts w:ascii="Times New Roman" w:hAnsi="Times New Roman"/>
                <w:sz w:val="24"/>
              </w:rPr>
            </w:pPr>
            <w:r>
              <w:rPr>
                <w:rFonts w:ascii="Times New Roman" w:hAnsi="Times New Roman"/>
                <w:sz w:val="24"/>
              </w:rPr>
              <w:t>OECD countries</w:t>
            </w:r>
          </w:p>
        </w:tc>
        <w:tc>
          <w:tcPr>
            <w:tcW w:w="1141" w:type="dxa"/>
          </w:tcPr>
          <w:p w14:paraId="1E953D40" w14:textId="77777777" w:rsidR="005F5E9F" w:rsidRDefault="005F5E9F">
            <w:pPr>
              <w:rPr>
                <w:rFonts w:ascii="Times New Roman" w:hAnsi="Times New Roman"/>
                <w:sz w:val="24"/>
              </w:rPr>
            </w:pPr>
            <w:r>
              <w:rPr>
                <w:rFonts w:ascii="Times New Roman" w:hAnsi="Times New Roman"/>
                <w:sz w:val="24"/>
              </w:rPr>
              <w:t>1989-</w:t>
            </w:r>
            <w:r w:rsidRPr="005F5E9F">
              <w:rPr>
                <w:rFonts w:ascii="Times New Roman" w:hAnsi="Times New Roman"/>
                <w:sz w:val="24"/>
              </w:rPr>
              <w:t>2016</w:t>
            </w:r>
          </w:p>
        </w:tc>
        <w:tc>
          <w:tcPr>
            <w:tcW w:w="1904" w:type="dxa"/>
          </w:tcPr>
          <w:p w14:paraId="5E5B77EC" w14:textId="77777777" w:rsidR="005F5E9F" w:rsidRDefault="005F5E9F">
            <w:pPr>
              <w:rPr>
                <w:rFonts w:ascii="Times New Roman" w:hAnsi="Times New Roman"/>
                <w:sz w:val="24"/>
              </w:rPr>
            </w:pPr>
            <w:r>
              <w:rPr>
                <w:rFonts w:ascii="Times New Roman" w:hAnsi="Times New Roman"/>
                <w:sz w:val="24"/>
              </w:rPr>
              <w:t>Panel Data Technique</w:t>
            </w:r>
          </w:p>
        </w:tc>
        <w:tc>
          <w:tcPr>
            <w:tcW w:w="1016" w:type="dxa"/>
          </w:tcPr>
          <w:p w14:paraId="761470FF" w14:textId="77777777" w:rsidR="005F5E9F" w:rsidRDefault="005F5E9F">
            <w:pPr>
              <w:rPr>
                <w:rFonts w:ascii="Times New Roman" w:hAnsi="Times New Roman"/>
                <w:sz w:val="24"/>
              </w:rPr>
            </w:pPr>
          </w:p>
        </w:tc>
        <w:tc>
          <w:tcPr>
            <w:tcW w:w="1194" w:type="dxa"/>
          </w:tcPr>
          <w:p w14:paraId="093FE5CB" w14:textId="77777777" w:rsidR="005F5E9F" w:rsidRDefault="005F5E9F">
            <w:pPr>
              <w:rPr>
                <w:rFonts w:ascii="Times New Roman" w:hAnsi="Times New Roman"/>
                <w:sz w:val="24"/>
              </w:rPr>
            </w:pPr>
            <w:r>
              <w:rPr>
                <w:rFonts w:ascii="Times New Roman" w:hAnsi="Times New Roman"/>
                <w:sz w:val="24"/>
              </w:rPr>
              <w:t>+ve</w:t>
            </w:r>
          </w:p>
        </w:tc>
        <w:tc>
          <w:tcPr>
            <w:tcW w:w="691" w:type="dxa"/>
          </w:tcPr>
          <w:p w14:paraId="735F59A9" w14:textId="77777777" w:rsidR="005F5E9F" w:rsidRDefault="005F5E9F">
            <w:pPr>
              <w:rPr>
                <w:rFonts w:ascii="Times New Roman" w:hAnsi="Times New Roman"/>
                <w:sz w:val="24"/>
              </w:rPr>
            </w:pPr>
          </w:p>
        </w:tc>
      </w:tr>
    </w:tbl>
    <w:p w14:paraId="0813BCDB" w14:textId="77777777" w:rsidR="008544F9" w:rsidRDefault="008544F9">
      <w:pPr>
        <w:rPr>
          <w:rFonts w:ascii="Times New Roman" w:hAnsi="Times New Roman"/>
          <w:sz w:val="24"/>
        </w:rPr>
      </w:pPr>
    </w:p>
    <w:p w14:paraId="7840CE42" w14:textId="77777777" w:rsidR="00E5543C" w:rsidRDefault="00E5543C" w:rsidP="001144CD">
      <w:pPr>
        <w:jc w:val="both"/>
        <w:rPr>
          <w:rFonts w:ascii="Times New Roman" w:hAnsi="Times New Roman"/>
          <w:sz w:val="24"/>
        </w:rPr>
      </w:pPr>
    </w:p>
    <w:p w14:paraId="6935BCB9" w14:textId="77777777" w:rsidR="00C0338C" w:rsidRPr="007A624C" w:rsidRDefault="00C0338C" w:rsidP="00C0338C">
      <w:pPr>
        <w:pStyle w:val="Heading2"/>
        <w:rPr>
          <w:rFonts w:ascii="Times New Roman" w:hAnsi="Times New Roman" w:cs="Times New Roman"/>
          <w:sz w:val="28"/>
        </w:rPr>
      </w:pPr>
      <w:bookmarkStart w:id="15" w:name="_Toc182049895"/>
      <w:r w:rsidRPr="007A624C">
        <w:rPr>
          <w:rFonts w:ascii="Times New Roman" w:hAnsi="Times New Roman" w:cs="Times New Roman"/>
          <w:sz w:val="28"/>
        </w:rPr>
        <w:t xml:space="preserve">2.4 </w:t>
      </w:r>
      <w:r w:rsidR="002F696D" w:rsidRPr="007A624C">
        <w:rPr>
          <w:rFonts w:ascii="Times New Roman" w:hAnsi="Times New Roman" w:cs="Times New Roman"/>
          <w:sz w:val="28"/>
        </w:rPr>
        <w:t xml:space="preserve">Theoretical </w:t>
      </w:r>
      <w:r w:rsidRPr="007A624C">
        <w:rPr>
          <w:rFonts w:ascii="Times New Roman" w:hAnsi="Times New Roman" w:cs="Times New Roman"/>
          <w:sz w:val="28"/>
        </w:rPr>
        <w:t>Development of the Study</w:t>
      </w:r>
      <w:bookmarkEnd w:id="15"/>
    </w:p>
    <w:p w14:paraId="4D96040F" w14:textId="77777777" w:rsidR="00823B90" w:rsidRDefault="007D5D36" w:rsidP="002D2699">
      <w:pPr>
        <w:spacing w:line="360" w:lineRule="auto"/>
        <w:jc w:val="both"/>
        <w:rPr>
          <w:rFonts w:ascii="Times New Roman" w:hAnsi="Times New Roman"/>
          <w:sz w:val="24"/>
        </w:rPr>
      </w:pPr>
      <w:r>
        <w:rPr>
          <w:rFonts w:ascii="Times New Roman" w:hAnsi="Times New Roman"/>
          <w:sz w:val="24"/>
        </w:rPr>
        <w:t>Renewable energy</w:t>
      </w:r>
      <w:r w:rsidR="00E92ED8">
        <w:rPr>
          <w:rFonts w:ascii="Times New Roman" w:hAnsi="Times New Roman"/>
          <w:sz w:val="24"/>
        </w:rPr>
        <w:t>, including wind, biofuels, solar, hydropower, and others,</w:t>
      </w:r>
      <w:r w:rsidR="00887F63">
        <w:rPr>
          <w:rFonts w:ascii="Times New Roman" w:hAnsi="Times New Roman"/>
          <w:sz w:val="24"/>
        </w:rPr>
        <w:t xml:space="preserve"> are indispensable elements to transfer to energy systems that produce less carbon-intensive and more sustainable energy systems. </w:t>
      </w:r>
      <w:r w:rsidR="001144CD">
        <w:rPr>
          <w:rFonts w:ascii="Times New Roman" w:hAnsi="Times New Roman"/>
          <w:sz w:val="24"/>
        </w:rPr>
        <w:t xml:space="preserve">In the last several years, </w:t>
      </w:r>
      <w:r w:rsidR="00E92ED8">
        <w:rPr>
          <w:rFonts w:ascii="Times New Roman" w:hAnsi="Times New Roman"/>
          <w:sz w:val="24"/>
        </w:rPr>
        <w:t>a substantial reduction in the cost of solar photovoltaics and wind power has been seen</w:t>
      </w:r>
      <w:r w:rsidR="00FB116E">
        <w:rPr>
          <w:rFonts w:ascii="Times New Roman" w:hAnsi="Times New Roman"/>
          <w:sz w:val="24"/>
        </w:rPr>
        <w:t xml:space="preserve">, as well as administrative assistance for enhancing generation capacity. </w:t>
      </w:r>
      <w:r w:rsidR="00820E73">
        <w:rPr>
          <w:rFonts w:ascii="Times New Roman" w:hAnsi="Times New Roman"/>
          <w:sz w:val="24"/>
        </w:rPr>
        <w:t xml:space="preserve">According to IEA, </w:t>
      </w:r>
      <w:r w:rsidR="00DC79A2">
        <w:rPr>
          <w:rFonts w:ascii="Times New Roman" w:hAnsi="Times New Roman"/>
          <w:sz w:val="24"/>
        </w:rPr>
        <w:t>t</w:t>
      </w:r>
      <w:r w:rsidR="004D7FFB">
        <w:rPr>
          <w:rFonts w:ascii="Times New Roman" w:hAnsi="Times New Roman"/>
          <w:sz w:val="24"/>
        </w:rPr>
        <w:t xml:space="preserve">he propagation </w:t>
      </w:r>
      <w:r w:rsidR="00345E23">
        <w:rPr>
          <w:rFonts w:ascii="Times New Roman" w:hAnsi="Times New Roman"/>
          <w:sz w:val="24"/>
        </w:rPr>
        <w:t xml:space="preserve">of renewable energy in the power, transportation, and heat sectors is </w:t>
      </w:r>
      <w:r w:rsidR="009B4E44">
        <w:rPr>
          <w:rFonts w:ascii="Times New Roman" w:hAnsi="Times New Roman"/>
          <w:sz w:val="24"/>
        </w:rPr>
        <w:t>a prime facilitator of keeping rising</w:t>
      </w:r>
      <w:r w:rsidR="00345E23">
        <w:rPr>
          <w:rFonts w:ascii="Times New Roman" w:hAnsi="Times New Roman"/>
          <w:sz w:val="24"/>
        </w:rPr>
        <w:t xml:space="preserve"> temperatures below </w:t>
      </w:r>
      <w:r w:rsidR="00345E23" w:rsidRPr="00345E23">
        <w:rPr>
          <w:rFonts w:ascii="Times New Roman" w:hAnsi="Times New Roman"/>
          <w:sz w:val="24"/>
        </w:rPr>
        <w:t>1.5°C</w:t>
      </w:r>
      <w:r w:rsidR="00345E23">
        <w:rPr>
          <w:rFonts w:ascii="Times New Roman" w:hAnsi="Times New Roman"/>
          <w:sz w:val="24"/>
        </w:rPr>
        <w:t xml:space="preserve">. </w:t>
      </w:r>
      <w:r w:rsidR="00E92ED8">
        <w:rPr>
          <w:rFonts w:ascii="Times New Roman" w:hAnsi="Times New Roman"/>
          <w:sz w:val="24"/>
        </w:rPr>
        <w:t>Renewable</w:t>
      </w:r>
      <w:r w:rsidR="00345E23">
        <w:rPr>
          <w:rFonts w:ascii="Times New Roman" w:hAnsi="Times New Roman"/>
          <w:sz w:val="24"/>
        </w:rPr>
        <w:t xml:space="preserve"> energy sources enable the total decarbonization of electricity generation in Net Zero Emissions by 2050. </w:t>
      </w:r>
      <w:r w:rsidR="003851C1">
        <w:rPr>
          <w:rFonts w:ascii="Times New Roman" w:hAnsi="Times New Roman"/>
          <w:sz w:val="24"/>
        </w:rPr>
        <w:t>In the meantime, renewable heat sources and renewable transportation fuels provide substantial emissions decline in indu</w:t>
      </w:r>
      <w:r w:rsidR="00B96AE8">
        <w:rPr>
          <w:rFonts w:ascii="Times New Roman" w:hAnsi="Times New Roman"/>
          <w:sz w:val="24"/>
        </w:rPr>
        <w:t>stry, transport, and buildings.</w:t>
      </w:r>
    </w:p>
    <w:p w14:paraId="0F26A126" w14:textId="77777777" w:rsidR="00E5543C" w:rsidRDefault="00E92ED8" w:rsidP="002D269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Many studies have been</w:t>
      </w:r>
      <w:r w:rsidR="00E5543C" w:rsidRPr="00E5543C">
        <w:rPr>
          <w:rFonts w:ascii="Times New Roman" w:eastAsia="Times New Roman" w:hAnsi="Times New Roman" w:cs="Times New Roman"/>
          <w:sz w:val="24"/>
          <w:szCs w:val="24"/>
        </w:rPr>
        <w:t xml:space="preserve"> conducted on the relationship between renewable energy consumption and foreign direct investment. Many theoretical studies have delved into the </w:t>
      </w:r>
      <w:r w:rsidR="00E5543C">
        <w:rPr>
          <w:rFonts w:ascii="Times New Roman" w:eastAsia="Times New Roman" w:hAnsi="Times New Roman" w:cs="Times New Roman"/>
          <w:sz w:val="24"/>
          <w:szCs w:val="24"/>
        </w:rPr>
        <w:t>effects</w:t>
      </w:r>
      <w:r w:rsidR="00E5543C" w:rsidRPr="00E5543C">
        <w:rPr>
          <w:rFonts w:ascii="Times New Roman" w:eastAsia="Times New Roman" w:hAnsi="Times New Roman" w:cs="Times New Roman"/>
          <w:sz w:val="24"/>
          <w:szCs w:val="24"/>
        </w:rPr>
        <w:t xml:space="preserve"> of foreign investment on renewable energy production and economic growth in different countries.</w:t>
      </w:r>
      <w:r w:rsidR="00E5543C">
        <w:rPr>
          <w:rFonts w:ascii="Times New Roman" w:eastAsia="Times New Roman" w:hAnsi="Times New Roman" w:cs="Times New Roman"/>
          <w:sz w:val="24"/>
          <w:szCs w:val="24"/>
        </w:rPr>
        <w:t xml:space="preserve"> </w:t>
      </w:r>
      <w:r w:rsidR="003F10EE">
        <w:rPr>
          <w:rFonts w:ascii="Times New Roman" w:eastAsia="Times New Roman" w:hAnsi="Times New Roman" w:cs="Times New Roman"/>
          <w:sz w:val="24"/>
          <w:szCs w:val="24"/>
        </w:rPr>
        <w:t xml:space="preserve">Studies have revealed that foreign direct investment is a </w:t>
      </w:r>
      <w:r w:rsidR="00C54CB5">
        <w:rPr>
          <w:rFonts w:ascii="Times New Roman" w:eastAsia="Times New Roman" w:hAnsi="Times New Roman" w:cs="Times New Roman"/>
          <w:sz w:val="24"/>
          <w:szCs w:val="24"/>
        </w:rPr>
        <w:t>crucial</w:t>
      </w:r>
      <w:r w:rsidR="003F10EE">
        <w:rPr>
          <w:rFonts w:ascii="Times New Roman" w:eastAsia="Times New Roman" w:hAnsi="Times New Roman" w:cs="Times New Roman"/>
          <w:sz w:val="24"/>
          <w:szCs w:val="24"/>
        </w:rPr>
        <w:t xml:space="preserve"> facilitator of the switch to renewable energy sources. Research has highlighted the significance of attracting foreign investment into the energy sectors of developing countries to overcome financial and technological challenges obstructing the adoption of renewable energy technologies. </w:t>
      </w:r>
      <w:r w:rsidR="002D2699">
        <w:rPr>
          <w:rFonts w:ascii="Times New Roman" w:eastAsia="Times New Roman" w:hAnsi="Times New Roman" w:cs="Times New Roman"/>
          <w:sz w:val="24"/>
          <w:szCs w:val="24"/>
        </w:rPr>
        <w:t>The United Nations Sustainable Development Goals highlighted the need to raise the proportion of renewable energy in the global electrical mix by mobilizing o</w:t>
      </w:r>
      <w:r w:rsidR="00575735">
        <w:rPr>
          <w:rFonts w:ascii="Times New Roman" w:eastAsia="Times New Roman" w:hAnsi="Times New Roman" w:cs="Times New Roman"/>
          <w:sz w:val="24"/>
          <w:szCs w:val="24"/>
        </w:rPr>
        <w:t xml:space="preserve">utside financial resources like </w:t>
      </w:r>
      <w:r w:rsidR="002D2699">
        <w:rPr>
          <w:rFonts w:ascii="Times New Roman" w:eastAsia="Times New Roman" w:hAnsi="Times New Roman" w:cs="Times New Roman"/>
          <w:sz w:val="24"/>
          <w:szCs w:val="24"/>
        </w:rPr>
        <w:t xml:space="preserve">foreign direct investment. </w:t>
      </w:r>
    </w:p>
    <w:p w14:paraId="5800DF48" w14:textId="77777777" w:rsidR="00FB116E" w:rsidRPr="00DA46FC" w:rsidRDefault="00575735" w:rsidP="00DA46F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relationship between renewable energy and foreign direct investment (FDI)</w:t>
      </w:r>
      <w:r w:rsidR="00E517CB">
        <w:rPr>
          <w:rFonts w:ascii="Times New Roman" w:eastAsia="Times New Roman" w:hAnsi="Times New Roman" w:cs="Times New Roman"/>
          <w:sz w:val="24"/>
          <w:szCs w:val="24"/>
        </w:rPr>
        <w:t xml:space="preserve"> has applied many variant theories to understand this complex interaction. One </w:t>
      </w:r>
      <w:r w:rsidR="00C54CB5">
        <w:rPr>
          <w:rFonts w:ascii="Times New Roman" w:eastAsia="Times New Roman" w:hAnsi="Times New Roman" w:cs="Times New Roman"/>
          <w:sz w:val="24"/>
          <w:szCs w:val="24"/>
        </w:rPr>
        <w:t>fundamental</w:t>
      </w:r>
      <w:r w:rsidR="00E517CB">
        <w:rPr>
          <w:rFonts w:ascii="Times New Roman" w:eastAsia="Times New Roman" w:hAnsi="Times New Roman" w:cs="Times New Roman"/>
          <w:sz w:val="24"/>
          <w:szCs w:val="24"/>
        </w:rPr>
        <w:t xml:space="preserve"> notion examined in this research is the theory of knowledge &amp; technology spillovers linked with FDI. Conventional theories indicate that FDI can </w:t>
      </w:r>
      <w:r w:rsidR="00C54CB5">
        <w:rPr>
          <w:rFonts w:ascii="Times New Roman" w:eastAsia="Times New Roman" w:hAnsi="Times New Roman" w:cs="Times New Roman"/>
          <w:sz w:val="24"/>
          <w:szCs w:val="24"/>
        </w:rPr>
        <w:t>transfer</w:t>
      </w:r>
      <w:r w:rsidR="00E517CB">
        <w:rPr>
          <w:rFonts w:ascii="Times New Roman" w:eastAsia="Times New Roman" w:hAnsi="Times New Roman" w:cs="Times New Roman"/>
          <w:sz w:val="24"/>
          <w:szCs w:val="24"/>
        </w:rPr>
        <w:t xml:space="preserve"> information</w:t>
      </w:r>
      <w:r w:rsidR="00C54CB5">
        <w:rPr>
          <w:rFonts w:ascii="Times New Roman" w:eastAsia="Times New Roman" w:hAnsi="Times New Roman" w:cs="Times New Roman"/>
          <w:sz w:val="24"/>
          <w:szCs w:val="24"/>
        </w:rPr>
        <w:t>, knowledge, technology, and skills to</w:t>
      </w:r>
      <w:r w:rsidR="00E517CB">
        <w:rPr>
          <w:rFonts w:ascii="Times New Roman" w:eastAsia="Times New Roman" w:hAnsi="Times New Roman" w:cs="Times New Roman"/>
          <w:sz w:val="24"/>
          <w:szCs w:val="24"/>
        </w:rPr>
        <w:t xml:space="preserve"> benefit the host nation’s renewable energy sector. However, recent studies have an </w:t>
      </w:r>
      <w:r w:rsidR="00C164B7">
        <w:rPr>
          <w:rFonts w:ascii="Times New Roman" w:eastAsia="Times New Roman" w:hAnsi="Times New Roman" w:cs="Times New Roman"/>
          <w:sz w:val="24"/>
          <w:szCs w:val="24"/>
        </w:rPr>
        <w:t xml:space="preserve">objection, showing that there may not always be a straightforward positive relationship </w:t>
      </w:r>
      <w:r w:rsidR="00C164B7">
        <w:rPr>
          <w:rFonts w:ascii="Times New Roman" w:eastAsia="Times New Roman" w:hAnsi="Times New Roman" w:cs="Times New Roman"/>
          <w:sz w:val="24"/>
          <w:szCs w:val="24"/>
        </w:rPr>
        <w:lastRenderedPageBreak/>
        <w:t>between FDI on economic development an</w:t>
      </w:r>
      <w:r w:rsidR="00E46478">
        <w:rPr>
          <w:rFonts w:ascii="Times New Roman" w:eastAsia="Times New Roman" w:hAnsi="Times New Roman" w:cs="Times New Roman"/>
          <w:sz w:val="24"/>
          <w:szCs w:val="24"/>
        </w:rPr>
        <w:t xml:space="preserve">d renewable energy production </w:t>
      </w:r>
      <w:r w:rsidR="006828C2">
        <w:rPr>
          <w:rFonts w:ascii="Times New Roman" w:eastAsia="Times New Roman" w:hAnsi="Times New Roman" w:cs="Times New Roman"/>
          <w:sz w:val="24"/>
          <w:szCs w:val="24"/>
        </w:rPr>
        <w:fldChar w:fldCharType="begin"/>
      </w:r>
      <w:r w:rsidR="006828C2">
        <w:rPr>
          <w:rFonts w:ascii="Times New Roman" w:eastAsia="Times New Roman" w:hAnsi="Times New Roman" w:cs="Times New Roman"/>
          <w:sz w:val="24"/>
          <w:szCs w:val="24"/>
        </w:rPr>
        <w:instrText xml:space="preserve"> ADDIN EN.CITE &lt;EndNote&gt;&lt;Cite AuthorYear="1"&gt;&lt;Author&gt;Stöbich&lt;/Author&gt;&lt;Year&gt;2017&lt;/Year&gt;&lt;RecNum&gt;198&lt;/RecNum&gt;&lt;DisplayText&gt;Stöbich (2017)&lt;/DisplayText&gt;&lt;record&gt;&lt;rec-number&gt;198&lt;/rec-number&gt;&lt;foreign-keys&gt;&lt;key app="EN" db-id="2rswdrwx5a2ft4efx58pf2saaf0fvztxt22a" timestamp="1717012011"&gt;198&lt;/key&gt;&lt;/foreign-keys&gt;&lt;ref-type name="Journal Article"&gt;17&lt;/ref-type&gt;&lt;contributors&gt;&lt;authors&gt;&lt;author&gt;Stöbich, Christian&lt;/author&gt;&lt;/authors&gt;&lt;/contributors&gt;&lt;titles&gt;&lt;title&gt;Foreign Direct Investment in Renewable Energy in Developing Countries&lt;/title&gt;&lt;/titles&gt;&lt;dates&gt;&lt;year&gt;2017&lt;/year&gt;&lt;/dates&gt;&lt;urls&gt;&lt;/urls&gt;&lt;/record&gt;&lt;/Cite&gt;&lt;/EndNote&gt;</w:instrText>
      </w:r>
      <w:r w:rsidR="006828C2">
        <w:rPr>
          <w:rFonts w:ascii="Times New Roman" w:eastAsia="Times New Roman" w:hAnsi="Times New Roman" w:cs="Times New Roman"/>
          <w:sz w:val="24"/>
          <w:szCs w:val="24"/>
        </w:rPr>
        <w:fldChar w:fldCharType="separate"/>
      </w:r>
      <w:r w:rsidR="006828C2">
        <w:rPr>
          <w:rFonts w:ascii="Times New Roman" w:eastAsia="Times New Roman" w:hAnsi="Times New Roman" w:cs="Times New Roman"/>
          <w:noProof/>
          <w:sz w:val="24"/>
          <w:szCs w:val="24"/>
        </w:rPr>
        <w:t>Stöbich (2017)</w:t>
      </w:r>
      <w:r w:rsidR="006828C2">
        <w:rPr>
          <w:rFonts w:ascii="Times New Roman" w:eastAsia="Times New Roman" w:hAnsi="Times New Roman" w:cs="Times New Roman"/>
          <w:sz w:val="24"/>
          <w:szCs w:val="24"/>
        </w:rPr>
        <w:fldChar w:fldCharType="end"/>
      </w:r>
      <w:r w:rsidR="006828C2">
        <w:rPr>
          <w:rFonts w:ascii="Times New Roman" w:eastAsia="Times New Roman" w:hAnsi="Times New Roman" w:cs="Times New Roman"/>
          <w:sz w:val="24"/>
          <w:szCs w:val="24"/>
        </w:rPr>
        <w:t xml:space="preserve"> and </w:t>
      </w:r>
      <w:r w:rsidR="006828C2">
        <w:rPr>
          <w:rFonts w:ascii="Times New Roman" w:eastAsia="Times New Roman" w:hAnsi="Times New Roman" w:cs="Times New Roman"/>
          <w:sz w:val="24"/>
          <w:szCs w:val="24"/>
        </w:rPr>
        <w:fldChar w:fldCharType="begin"/>
      </w:r>
      <w:r w:rsidR="008E051D">
        <w:rPr>
          <w:rFonts w:ascii="Times New Roman" w:eastAsia="Times New Roman" w:hAnsi="Times New Roman" w:cs="Times New Roman"/>
          <w:sz w:val="24"/>
          <w:szCs w:val="24"/>
        </w:rPr>
        <w:instrText xml:space="preserve"> ADDIN EN.CITE &lt;EndNote&gt;&lt;Cite AuthorYear="1"&gt;&lt;Author&gt;Kilicarslan&lt;/Author&gt;&lt;Year&gt;2019&lt;/Year&gt;&lt;RecNum&gt;195&lt;/RecNum&gt;&lt;DisplayText&gt;Kilicarslan (2019)&lt;/DisplayText&gt;&lt;record&gt;&lt;rec-number&gt;195&lt;/rec-number&gt;&lt;foreign-keys&gt;&lt;key app="EN" db-id="2rswdrwx5a2ft4efx58pf2saaf0fvztxt22a" timestamp="1716995077"&gt;195&lt;/key&gt;&lt;/foreign-keys&gt;&lt;ref-type name="Journal Article"&gt;17&lt;/ref-type&gt;&lt;contributors&gt;&lt;authors&gt;&lt;author&gt;Kilicarslan, Zerrin&lt;/author&gt;&lt;/authors&gt;&lt;/contributors&gt;&lt;titles&gt;&lt;title&gt;The relationship between foreign direct investment and renewable energy production: Evidence from Brazil, Russia, India, China, South Africa and Turkey&lt;/title&gt;&lt;secondary-title&gt;International Journal of Energy Economics and Policy&lt;/secondary-title&gt;&lt;/titles&gt;&lt;periodical&gt;&lt;full-title&gt;International Journal of Energy Economics and Policy&lt;/full-title&gt;&lt;/periodical&gt;&lt;pages&gt;291-297&lt;/pages&gt;&lt;volume&gt;9&lt;/volume&gt;&lt;number&gt;4&lt;/number&gt;&lt;dates&gt;&lt;year&gt;2019&lt;/year&gt;&lt;/dates&gt;&lt;urls&gt;&lt;/urls&gt;&lt;/record&gt;&lt;/Cite&gt;&lt;/EndNote&gt;</w:instrText>
      </w:r>
      <w:r w:rsidR="006828C2">
        <w:rPr>
          <w:rFonts w:ascii="Times New Roman" w:eastAsia="Times New Roman" w:hAnsi="Times New Roman" w:cs="Times New Roman"/>
          <w:sz w:val="24"/>
          <w:szCs w:val="24"/>
        </w:rPr>
        <w:fldChar w:fldCharType="separate"/>
      </w:r>
      <w:r w:rsidR="008E051D">
        <w:rPr>
          <w:rFonts w:ascii="Times New Roman" w:eastAsia="Times New Roman" w:hAnsi="Times New Roman" w:cs="Times New Roman"/>
          <w:noProof/>
          <w:sz w:val="24"/>
          <w:szCs w:val="24"/>
        </w:rPr>
        <w:t>Kilicarslan (2019)</w:t>
      </w:r>
      <w:r w:rsidR="006828C2">
        <w:rPr>
          <w:rFonts w:ascii="Times New Roman" w:eastAsia="Times New Roman" w:hAnsi="Times New Roman" w:cs="Times New Roman"/>
          <w:sz w:val="24"/>
          <w:szCs w:val="24"/>
        </w:rPr>
        <w:fldChar w:fldCharType="end"/>
      </w:r>
      <w:r w:rsidR="0095424C">
        <w:rPr>
          <w:rFonts w:ascii="Times New Roman" w:eastAsia="Times New Roman" w:hAnsi="Times New Roman" w:cs="Times New Roman"/>
          <w:sz w:val="24"/>
          <w:szCs w:val="24"/>
        </w:rPr>
        <w:t>.</w:t>
      </w:r>
      <w:r w:rsidR="00F83ADB">
        <w:rPr>
          <w:rFonts w:ascii="Times New Roman" w:eastAsia="Times New Roman" w:hAnsi="Times New Roman" w:cs="Times New Roman"/>
          <w:sz w:val="24"/>
          <w:szCs w:val="24"/>
        </w:rPr>
        <w:t xml:space="preserve"> </w:t>
      </w:r>
      <w:r w:rsidR="008D26D9">
        <w:rPr>
          <w:rFonts w:ascii="Times New Roman" w:eastAsia="Times New Roman" w:hAnsi="Times New Roman" w:cs="Times New Roman"/>
          <w:sz w:val="24"/>
          <w:szCs w:val="24"/>
        </w:rPr>
        <w:t xml:space="preserve">The literature reviewed focuses on the historical origin of </w:t>
      </w:r>
      <w:r w:rsidR="004351E4">
        <w:rPr>
          <w:rFonts w:ascii="Times New Roman" w:eastAsia="Times New Roman" w:hAnsi="Times New Roman" w:cs="Times New Roman"/>
          <w:sz w:val="24"/>
          <w:szCs w:val="24"/>
        </w:rPr>
        <w:t xml:space="preserve">the </w:t>
      </w:r>
      <w:r w:rsidR="008D26D9">
        <w:rPr>
          <w:rFonts w:ascii="Times New Roman" w:eastAsia="Times New Roman" w:hAnsi="Times New Roman" w:cs="Times New Roman"/>
          <w:sz w:val="24"/>
          <w:szCs w:val="24"/>
        </w:rPr>
        <w:t xml:space="preserve">foreign direct investment combination in developing nations &amp; the potential positive &amp; negative effects of foreign investment on the </w:t>
      </w:r>
      <w:r w:rsidR="00C54CB5">
        <w:rPr>
          <w:rFonts w:ascii="Times New Roman" w:eastAsia="Times New Roman" w:hAnsi="Times New Roman" w:cs="Times New Roman"/>
          <w:sz w:val="24"/>
          <w:szCs w:val="24"/>
        </w:rPr>
        <w:t>host nation's political, economic, and social perspective</w:t>
      </w:r>
      <w:r w:rsidR="008D26D9">
        <w:rPr>
          <w:rFonts w:ascii="Times New Roman" w:eastAsia="Times New Roman" w:hAnsi="Times New Roman" w:cs="Times New Roman"/>
          <w:sz w:val="24"/>
          <w:szCs w:val="24"/>
        </w:rPr>
        <w:t xml:space="preserve">. </w:t>
      </w:r>
      <w:r w:rsidR="004351E4">
        <w:rPr>
          <w:rFonts w:ascii="Times New Roman" w:eastAsia="Times New Roman" w:hAnsi="Times New Roman" w:cs="Times New Roman"/>
          <w:sz w:val="24"/>
          <w:szCs w:val="24"/>
        </w:rPr>
        <w:t>Scholars have explored</w:t>
      </w:r>
      <w:r w:rsidR="007107E3">
        <w:rPr>
          <w:rFonts w:ascii="Times New Roman" w:eastAsia="Times New Roman" w:hAnsi="Times New Roman" w:cs="Times New Roman"/>
          <w:sz w:val="24"/>
          <w:szCs w:val="24"/>
        </w:rPr>
        <w:t xml:space="preserve"> </w:t>
      </w:r>
      <w:r w:rsidR="0003486B">
        <w:rPr>
          <w:rFonts w:ascii="Times New Roman" w:eastAsia="Times New Roman" w:hAnsi="Times New Roman" w:cs="Times New Roman"/>
          <w:sz w:val="24"/>
          <w:szCs w:val="24"/>
        </w:rPr>
        <w:fldChar w:fldCharType="begin"/>
      </w:r>
      <w:r w:rsidR="0003486B">
        <w:rPr>
          <w:rFonts w:ascii="Times New Roman" w:eastAsia="Times New Roman" w:hAnsi="Times New Roman" w:cs="Times New Roman"/>
          <w:sz w:val="24"/>
          <w:szCs w:val="24"/>
        </w:rPr>
        <w:instrText xml:space="preserve"> ADDIN EN.CITE &lt;EndNote&gt;&lt;Cite AuthorYear="1"&gt;&lt;Author&gt;Murshed&lt;/Author&gt;&lt;Year&gt;2021&lt;/Year&gt;&lt;RecNum&gt;197&lt;/RecNum&gt;&lt;DisplayText&gt;Murshed, Elheddad et al. (2021)&lt;/DisplayText&gt;&lt;record&gt;&lt;rec-number&gt;197&lt;/rec-number&gt;&lt;foreign-keys&gt;&lt;key app="EN" db-id="2rswdrwx5a2ft4efx58pf2saaf0fvztxt22a" timestamp="1717011852"&gt;197&lt;/key&gt;&lt;/foreign-keys&gt;&lt;ref-type name="Journal Article"&gt;17&lt;/ref-type&gt;&lt;contributors&gt;&lt;authors&gt;&lt;author&gt;Murshed, Muntasir&lt;/author&gt;&lt;author&gt;Elheddad, Mohamed&lt;/author&gt;&lt;author&gt;Ahmed, Rizwan&lt;/author&gt;&lt;author&gt;Bassim, Mohga&lt;/author&gt;&lt;author&gt;Than, Ei Thuzar&lt;/author&gt;&lt;/authors&gt;&lt;/contributors&gt;&lt;titles&gt;&lt;title&gt;Foreign direct investments, renewable electricity output, and ecological footprints: do financial globalization facilitate renewable energy transition and environmental welfare in Bangladesh?&lt;/title&gt;&lt;secondary-title&gt;Asia-Pacific Financial Markets&lt;/secondary-title&gt;&lt;/titles&gt;&lt;periodical&gt;&lt;full-title&gt;Asia-Pacific Financial Markets&lt;/full-title&gt;&lt;/periodical&gt;&lt;pages&gt;1-46&lt;/pages&gt;&lt;dates&gt;&lt;year&gt;2021&lt;/year&gt;&lt;/dates&gt;&lt;isbn&gt;1387-2834&lt;/isbn&gt;&lt;urls&gt;&lt;/urls&gt;&lt;/record&gt;&lt;/Cite&gt;&lt;/EndNote&gt;</w:instrText>
      </w:r>
      <w:r w:rsidR="0003486B">
        <w:rPr>
          <w:rFonts w:ascii="Times New Roman" w:eastAsia="Times New Roman" w:hAnsi="Times New Roman" w:cs="Times New Roman"/>
          <w:sz w:val="24"/>
          <w:szCs w:val="24"/>
        </w:rPr>
        <w:fldChar w:fldCharType="separate"/>
      </w:r>
      <w:r w:rsidR="0003486B">
        <w:rPr>
          <w:rFonts w:ascii="Times New Roman" w:eastAsia="Times New Roman" w:hAnsi="Times New Roman" w:cs="Times New Roman"/>
          <w:noProof/>
          <w:sz w:val="24"/>
          <w:szCs w:val="24"/>
        </w:rPr>
        <w:t>Murshed, Elheddad et al. (2021)</w:t>
      </w:r>
      <w:r w:rsidR="0003486B">
        <w:rPr>
          <w:rFonts w:ascii="Times New Roman" w:eastAsia="Times New Roman" w:hAnsi="Times New Roman" w:cs="Times New Roman"/>
          <w:sz w:val="24"/>
          <w:szCs w:val="24"/>
        </w:rPr>
        <w:fldChar w:fldCharType="end"/>
      </w:r>
      <w:r w:rsidR="0003486B">
        <w:rPr>
          <w:rFonts w:ascii="Times New Roman" w:eastAsia="Times New Roman" w:hAnsi="Times New Roman" w:cs="Times New Roman"/>
          <w:sz w:val="24"/>
          <w:szCs w:val="24"/>
        </w:rPr>
        <w:t xml:space="preserve"> and </w:t>
      </w:r>
      <w:r w:rsidR="0003486B">
        <w:rPr>
          <w:rFonts w:ascii="Times New Roman" w:eastAsia="Times New Roman" w:hAnsi="Times New Roman" w:cs="Times New Roman"/>
          <w:sz w:val="24"/>
          <w:szCs w:val="24"/>
        </w:rPr>
        <w:fldChar w:fldCharType="begin"/>
      </w:r>
      <w:r w:rsidR="0003486B">
        <w:rPr>
          <w:rFonts w:ascii="Times New Roman" w:eastAsia="Times New Roman" w:hAnsi="Times New Roman" w:cs="Times New Roman"/>
          <w:sz w:val="24"/>
          <w:szCs w:val="24"/>
        </w:rPr>
        <w:instrText xml:space="preserve"> ADDIN EN.CITE &lt;EndNote&gt;&lt;Cite AuthorYear="1"&gt;&lt;Author&gt;Handri&lt;/Author&gt;&lt;Year&gt;2023&lt;/Year&gt;&lt;RecNum&gt;196&lt;/RecNum&gt;&lt;DisplayText&gt;Handri and Azib (2023)&lt;/DisplayText&gt;&lt;record&gt;&lt;rec-number&gt;196&lt;/rec-number&gt;&lt;foreign-keys&gt;&lt;key app="EN" db-id="2rswdrwx5a2ft4efx58pf2saaf0fvztxt22a" timestamp="1717011759"&gt;196&lt;/key&gt;&lt;/foreign-keys&gt;&lt;ref-type name="Journal Article"&gt;17&lt;/ref-type&gt;&lt;contributors&gt;&lt;authors&gt;&lt;author&gt;Handri&lt;/author&gt;&lt;author&gt;Azib&lt;/author&gt;&lt;/authors&gt;&lt;/contributors&gt;&lt;titles&gt;&lt;title&gt;The Effect of Foreign Direct Investment and Economic Development on Renewable Energy in Indonesia&lt;/title&gt;&lt;secondary-title&gt;KnE Social Sciences&lt;/secondary-title&gt;&lt;/titles&gt;&lt;periodical&gt;&lt;full-title&gt;KnE Social Sciences&lt;/full-title&gt;&lt;/periodical&gt;&lt;pages&gt;kss. v8i18. 14302&lt;/pages&gt;&lt;volume&gt;2023&lt;/volume&gt;&lt;dates&gt;&lt;year&gt;2023&lt;/year&gt;&lt;/dates&gt;&lt;isbn&gt;2518-668X&lt;/isbn&gt;&lt;urls&gt;&lt;/urls&gt;&lt;/record&gt;&lt;/Cite&gt;&lt;/EndNote&gt;</w:instrText>
      </w:r>
      <w:r w:rsidR="0003486B">
        <w:rPr>
          <w:rFonts w:ascii="Times New Roman" w:eastAsia="Times New Roman" w:hAnsi="Times New Roman" w:cs="Times New Roman"/>
          <w:sz w:val="24"/>
          <w:szCs w:val="24"/>
        </w:rPr>
        <w:fldChar w:fldCharType="separate"/>
      </w:r>
      <w:r w:rsidR="0003486B">
        <w:rPr>
          <w:rFonts w:ascii="Times New Roman" w:eastAsia="Times New Roman" w:hAnsi="Times New Roman" w:cs="Times New Roman"/>
          <w:noProof/>
          <w:sz w:val="24"/>
          <w:szCs w:val="24"/>
        </w:rPr>
        <w:t>Handri and Azib (2023)</w:t>
      </w:r>
      <w:r w:rsidR="0003486B">
        <w:rPr>
          <w:rFonts w:ascii="Times New Roman" w:eastAsia="Times New Roman" w:hAnsi="Times New Roman" w:cs="Times New Roman"/>
          <w:sz w:val="24"/>
          <w:szCs w:val="24"/>
        </w:rPr>
        <w:fldChar w:fldCharType="end"/>
      </w:r>
      <w:r w:rsidR="004351E4">
        <w:rPr>
          <w:rFonts w:ascii="Times New Roman" w:eastAsia="Times New Roman" w:hAnsi="Times New Roman" w:cs="Times New Roman"/>
          <w:sz w:val="24"/>
          <w:szCs w:val="24"/>
        </w:rPr>
        <w:t xml:space="preserve"> the connection between </w:t>
      </w:r>
      <w:r w:rsidR="00354940">
        <w:rPr>
          <w:rFonts w:ascii="Times New Roman" w:eastAsia="Times New Roman" w:hAnsi="Times New Roman" w:cs="Times New Roman"/>
          <w:sz w:val="24"/>
          <w:szCs w:val="24"/>
        </w:rPr>
        <w:t xml:space="preserve">FDI and </w:t>
      </w:r>
      <w:r w:rsidR="00C54CB5">
        <w:rPr>
          <w:rFonts w:ascii="Times New Roman" w:eastAsia="Times New Roman" w:hAnsi="Times New Roman" w:cs="Times New Roman"/>
          <w:sz w:val="24"/>
          <w:szCs w:val="24"/>
        </w:rPr>
        <w:t>using</w:t>
      </w:r>
      <w:r w:rsidR="00354940">
        <w:rPr>
          <w:rFonts w:ascii="Times New Roman" w:eastAsia="Times New Roman" w:hAnsi="Times New Roman" w:cs="Times New Roman"/>
          <w:sz w:val="24"/>
          <w:szCs w:val="24"/>
        </w:rPr>
        <w:t xml:space="preserve"> renewable energy, economic growth, and environmental sustainability. </w:t>
      </w:r>
      <w:r w:rsidR="0039563D">
        <w:rPr>
          <w:rFonts w:ascii="Times New Roman" w:eastAsia="Times New Roman" w:hAnsi="Times New Roman" w:cs="Times New Roman"/>
          <w:sz w:val="24"/>
          <w:szCs w:val="24"/>
        </w:rPr>
        <w:t xml:space="preserve">Multiple regression analyses have been conducted to inquire about the importance of foreign direct investment in renewable energy consumption and its impacts on economic growth development </w:t>
      </w:r>
      <w:r w:rsidR="006B1230">
        <w:rPr>
          <w:rFonts w:ascii="Times New Roman" w:eastAsia="Times New Roman" w:hAnsi="Times New Roman" w:cs="Times New Roman"/>
          <w:sz w:val="24"/>
          <w:szCs w:val="24"/>
        </w:rPr>
        <w:t>across</w:t>
      </w:r>
      <w:r w:rsidR="0039563D">
        <w:rPr>
          <w:rFonts w:ascii="Times New Roman" w:eastAsia="Times New Roman" w:hAnsi="Times New Roman" w:cs="Times New Roman"/>
          <w:sz w:val="24"/>
          <w:szCs w:val="24"/>
        </w:rPr>
        <w:t xml:space="preserve"> </w:t>
      </w:r>
      <w:r w:rsidR="008520C6">
        <w:rPr>
          <w:rFonts w:ascii="Times New Roman" w:eastAsia="Times New Roman" w:hAnsi="Times New Roman" w:cs="Times New Roman"/>
          <w:sz w:val="24"/>
          <w:szCs w:val="24"/>
        </w:rPr>
        <w:t xml:space="preserve">various </w:t>
      </w:r>
      <w:r w:rsidR="00DA46FC">
        <w:rPr>
          <w:rFonts w:ascii="Times New Roman" w:eastAsia="Times New Roman" w:hAnsi="Times New Roman" w:cs="Times New Roman"/>
          <w:sz w:val="24"/>
          <w:szCs w:val="24"/>
        </w:rPr>
        <w:t>places</w:t>
      </w:r>
      <w:r w:rsidR="008520C6">
        <w:rPr>
          <w:rFonts w:ascii="Times New Roman" w:eastAsia="Times New Roman" w:hAnsi="Times New Roman" w:cs="Times New Roman"/>
          <w:sz w:val="24"/>
          <w:szCs w:val="24"/>
        </w:rPr>
        <w:t xml:space="preserve"> and nations.</w:t>
      </w:r>
      <w:r w:rsidR="00F90553">
        <w:rPr>
          <w:rFonts w:ascii="Times New Roman" w:eastAsia="Times New Roman" w:hAnsi="Times New Roman" w:cs="Times New Roman"/>
          <w:sz w:val="24"/>
          <w:szCs w:val="24"/>
        </w:rPr>
        <w:t xml:space="preserve"> In this theory</w:t>
      </w:r>
      <w:r w:rsidR="008520C6">
        <w:rPr>
          <w:rFonts w:ascii="Times New Roman" w:eastAsia="Times New Roman" w:hAnsi="Times New Roman" w:cs="Times New Roman"/>
          <w:sz w:val="24"/>
          <w:szCs w:val="24"/>
        </w:rPr>
        <w:t xml:space="preserve"> </w:t>
      </w:r>
      <w:r w:rsidR="00DA46FC">
        <w:rPr>
          <w:rFonts w:ascii="Times New Roman" w:hAnsi="Times New Roman"/>
          <w:sz w:val="24"/>
        </w:rPr>
        <w:fldChar w:fldCharType="begin"/>
      </w:r>
      <w:r w:rsidR="000532DD">
        <w:rPr>
          <w:rFonts w:ascii="Times New Roman" w:hAnsi="Times New Roman"/>
          <w:sz w:val="24"/>
        </w:rPr>
        <w:instrText xml:space="preserve"> ADDIN EN.CITE &lt;EndNote&gt;&lt;Cite AuthorYear="1"&gt;&lt;Author&gt;Ingham&lt;/Author&gt;&lt;Year&gt;2004&lt;/Year&gt;&lt;RecNum&gt;199&lt;/RecNum&gt;&lt;DisplayText&gt;Ingham and Ingham (2004)&lt;/DisplayText&gt;&lt;record&gt;&lt;rec-number&gt;199&lt;/rec-number&gt;&lt;foreign-keys&gt;&lt;key app="EN" db-id="2rswdrwx5a2ft4efx58pf2saaf0fvztxt22a" timestamp="1717038539"&gt;199&lt;/key&gt;&lt;/foreign-keys&gt;&lt;ref-type name="Journal Article"&gt;17&lt;/ref-type&gt;&lt;contributors&gt;&lt;authors&gt;&lt;author&gt;Ingham, Mike&lt;/author&gt;&lt;author&gt;Ingham, Hilary&lt;/author&gt;&lt;/authors&gt;&lt;/contributors&gt;&lt;titles&gt;&lt;title&gt;Enlargement and the labour market: perception, theory and fact&lt;/title&gt;&lt;secondary-title&gt;Industrial Relations Journal&lt;/secondary-title&gt;&lt;/titles&gt;&lt;periodical&gt;&lt;full-title&gt;Industrial Relations Journal&lt;/full-title&gt;&lt;/periodical&gt;&lt;pages&gt;500-517&lt;/pages&gt;&lt;volume&gt;35&lt;/volume&gt;&lt;number&gt;6&lt;/number&gt;&lt;dates&gt;&lt;year&gt;2004&lt;/year&gt;&lt;/dates&gt;&lt;isbn&gt;0019-8692&lt;/isbn&gt;&lt;urls&gt;&lt;/urls&gt;&lt;/record&gt;&lt;/Cite&gt;&lt;/EndNote&gt;</w:instrText>
      </w:r>
      <w:r w:rsidR="00DA46FC">
        <w:rPr>
          <w:rFonts w:ascii="Times New Roman" w:hAnsi="Times New Roman"/>
          <w:sz w:val="24"/>
        </w:rPr>
        <w:fldChar w:fldCharType="separate"/>
      </w:r>
      <w:r w:rsidR="000532DD">
        <w:rPr>
          <w:rFonts w:ascii="Times New Roman" w:hAnsi="Times New Roman"/>
          <w:noProof/>
          <w:sz w:val="24"/>
        </w:rPr>
        <w:t>Ingham and Ingham (2004)</w:t>
      </w:r>
      <w:r w:rsidR="00DA46FC">
        <w:rPr>
          <w:rFonts w:ascii="Times New Roman" w:hAnsi="Times New Roman"/>
          <w:sz w:val="24"/>
        </w:rPr>
        <w:fldChar w:fldCharType="end"/>
      </w:r>
      <w:r w:rsidR="00C54CB5">
        <w:rPr>
          <w:rFonts w:ascii="Times New Roman" w:hAnsi="Times New Roman"/>
          <w:sz w:val="24"/>
        </w:rPr>
        <w:t>,</w:t>
      </w:r>
      <w:r w:rsidR="00F90553">
        <w:rPr>
          <w:rFonts w:ascii="Times New Roman" w:hAnsi="Times New Roman"/>
          <w:sz w:val="24"/>
        </w:rPr>
        <w:t xml:space="preserve"> they highlighted the Adam Smith theory</w:t>
      </w:r>
      <w:r w:rsidR="00C54CB5">
        <w:rPr>
          <w:rFonts w:ascii="Times New Roman" w:hAnsi="Times New Roman"/>
          <w:sz w:val="24"/>
        </w:rPr>
        <w:t>,</w:t>
      </w:r>
      <w:r w:rsidR="00F90553">
        <w:rPr>
          <w:rFonts w:ascii="Times New Roman" w:hAnsi="Times New Roman"/>
          <w:sz w:val="24"/>
        </w:rPr>
        <w:t xml:space="preserve"> which was about “Absolute Cost Advantage” and narrated that “ a country should specialize in, and export, commodities in which it had an advantage” which suggests countries specialize and export goods or commodities they can produce at a </w:t>
      </w:r>
      <w:r w:rsidR="00C54CB5">
        <w:rPr>
          <w:rFonts w:ascii="Times New Roman" w:hAnsi="Times New Roman"/>
          <w:sz w:val="24"/>
        </w:rPr>
        <w:t>significantly</w:t>
      </w:r>
      <w:r w:rsidR="00F90553">
        <w:rPr>
          <w:rFonts w:ascii="Times New Roman" w:hAnsi="Times New Roman"/>
          <w:sz w:val="24"/>
        </w:rPr>
        <w:t xml:space="preserve"> lower absolute cost per unit. </w:t>
      </w:r>
      <w:r w:rsidR="00FE4098">
        <w:rPr>
          <w:rFonts w:ascii="Times New Roman" w:hAnsi="Times New Roman"/>
          <w:sz w:val="24"/>
        </w:rPr>
        <w:t xml:space="preserve">Also, David Riccardo elaborated and argued that if two countries </w:t>
      </w:r>
      <w:r w:rsidR="00C54CB5">
        <w:rPr>
          <w:rFonts w:ascii="Times New Roman" w:hAnsi="Times New Roman"/>
          <w:sz w:val="24"/>
        </w:rPr>
        <w:t>made</w:t>
      </w:r>
      <w:r w:rsidR="00FE4098">
        <w:rPr>
          <w:rFonts w:ascii="Times New Roman" w:hAnsi="Times New Roman"/>
          <w:sz w:val="24"/>
        </w:rPr>
        <w:t xml:space="preserve"> </w:t>
      </w:r>
      <w:r w:rsidR="00C54CB5">
        <w:rPr>
          <w:rFonts w:ascii="Times New Roman" w:hAnsi="Times New Roman"/>
          <w:sz w:val="24"/>
        </w:rPr>
        <w:t xml:space="preserve">it </w:t>
      </w:r>
      <w:r w:rsidR="00FE4098">
        <w:rPr>
          <w:rFonts w:ascii="Times New Roman" w:hAnsi="Times New Roman"/>
          <w:sz w:val="24"/>
        </w:rPr>
        <w:t>at the same time, that would be a “Comparative Cost Advantage” rather than an “Absolute Cost Advantage</w:t>
      </w:r>
      <w:r w:rsidR="00C54CB5">
        <w:rPr>
          <w:rFonts w:ascii="Times New Roman" w:hAnsi="Times New Roman"/>
          <w:sz w:val="24"/>
        </w:rPr>
        <w:t>.”</w:t>
      </w:r>
      <w:r w:rsidR="00FE4098">
        <w:rPr>
          <w:rFonts w:ascii="Times New Roman" w:hAnsi="Times New Roman"/>
          <w:sz w:val="24"/>
        </w:rPr>
        <w:t xml:space="preserve"> Also, this stated that nations export commodities with a comparative advantage</w:t>
      </w:r>
      <w:r w:rsidR="00C54CB5">
        <w:rPr>
          <w:rFonts w:ascii="Times New Roman" w:hAnsi="Times New Roman"/>
          <w:sz w:val="24"/>
        </w:rPr>
        <w:t>,</w:t>
      </w:r>
      <w:r w:rsidR="00FE4098">
        <w:rPr>
          <w:rFonts w:ascii="Times New Roman" w:hAnsi="Times New Roman"/>
          <w:sz w:val="24"/>
        </w:rPr>
        <w:t xml:space="preserve"> which means they may produce at a comparatively lower cost </w:t>
      </w:r>
      <w:r w:rsidR="00C54CB5">
        <w:rPr>
          <w:rFonts w:ascii="Times New Roman" w:hAnsi="Times New Roman"/>
          <w:sz w:val="24"/>
        </w:rPr>
        <w:t>than</w:t>
      </w:r>
      <w:r w:rsidR="00FE4098">
        <w:rPr>
          <w:rFonts w:ascii="Times New Roman" w:hAnsi="Times New Roman"/>
          <w:sz w:val="24"/>
        </w:rPr>
        <w:t xml:space="preserve"> other nations. In Riccardo’s view, the </w:t>
      </w:r>
      <w:r w:rsidR="00C54CB5">
        <w:rPr>
          <w:rFonts w:ascii="Times New Roman" w:hAnsi="Times New Roman"/>
          <w:sz w:val="24"/>
        </w:rPr>
        <w:t xml:space="preserve">uneven production </w:t>
      </w:r>
      <w:r w:rsidR="007660CC">
        <w:rPr>
          <w:rFonts w:ascii="Times New Roman" w:hAnsi="Times New Roman"/>
          <w:sz w:val="24"/>
        </w:rPr>
        <w:t xml:space="preserve">between at least two countries was the cause of internationalization. </w:t>
      </w:r>
      <w:r w:rsidR="0051097B">
        <w:rPr>
          <w:rFonts w:ascii="Times New Roman" w:hAnsi="Times New Roman"/>
          <w:sz w:val="24"/>
        </w:rPr>
        <w:t xml:space="preserve">The theory by </w:t>
      </w:r>
      <w:r w:rsidR="0051097B" w:rsidRPr="0051097B">
        <w:rPr>
          <w:rFonts w:ascii="Times New Roman" w:hAnsi="Times New Roman"/>
          <w:sz w:val="24"/>
        </w:rPr>
        <w:t>Heckscher-Ohlin Theorem</w:t>
      </w:r>
      <w:r w:rsidR="0051097B">
        <w:rPr>
          <w:rFonts w:ascii="Times New Roman" w:hAnsi="Times New Roman"/>
          <w:sz w:val="24"/>
        </w:rPr>
        <w:t xml:space="preserve"> (HOT) interprets trade based on factors of endowments such as land, labor, and capital. A country exports commodities whose production is comparatively </w:t>
      </w:r>
      <w:r w:rsidR="00C54CB5">
        <w:rPr>
          <w:rFonts w:ascii="Times New Roman" w:hAnsi="Times New Roman"/>
          <w:sz w:val="24"/>
        </w:rPr>
        <w:t>straightforward</w:t>
      </w:r>
      <w:r w:rsidR="0051097B">
        <w:rPr>
          <w:rFonts w:ascii="Times New Roman" w:hAnsi="Times New Roman"/>
          <w:sz w:val="24"/>
        </w:rPr>
        <w:t xml:space="preserve"> since the resources needed are relatively plentiful in the home country </w:t>
      </w:r>
      <w:r w:rsidR="0051097B">
        <w:rPr>
          <w:rFonts w:ascii="Times New Roman" w:hAnsi="Times New Roman"/>
          <w:sz w:val="24"/>
        </w:rPr>
        <w:fldChar w:fldCharType="begin"/>
      </w:r>
      <w:r w:rsidR="000532DD">
        <w:rPr>
          <w:rFonts w:ascii="Times New Roman" w:hAnsi="Times New Roman"/>
          <w:sz w:val="24"/>
        </w:rPr>
        <w:instrText xml:space="preserve"> ADDIN EN.CITE &lt;EndNote&gt;&lt;Cite AuthorYear="1"&gt;&lt;Author&gt;Beladi&lt;/Author&gt;&lt;Year&gt;2001&lt;/Year&gt;&lt;RecNum&gt;200&lt;/RecNum&gt;&lt;DisplayText&gt;Beladi and Firoozi (2001)&lt;/DisplayText&gt;&lt;record&gt;&lt;rec-number&gt;200&lt;/rec-number&gt;&lt;foreign-keys&gt;&lt;key app="EN" db-id="2rswdrwx5a2ft4efx58pf2saaf0fvztxt22a" timestamp="1717041127"&gt;200&lt;/key&gt;&lt;/foreign-keys&gt;&lt;ref-type name="Journal Article"&gt;17&lt;/ref-type&gt;&lt;contributors&gt;&lt;authors&gt;&lt;author&gt;Beladi, Hamid&lt;/author&gt;&lt;author&gt;Firoozi, Fathali&lt;/author&gt;&lt;/authors&gt;&lt;/contributors&gt;&lt;titles&gt;&lt;title&gt;FDI and factor intensity: a classical view&lt;/title&gt;&lt;secondary-title&gt;Keio economic studies&lt;/secondary-title&gt;&lt;/titles&gt;&lt;periodical&gt;&lt;full-title&gt;Keio economic studies&lt;/full-title&gt;&lt;/periodical&gt;&lt;pages&gt;17-31&lt;/pages&gt;&lt;volume&gt;38&lt;/volume&gt;&lt;number&gt;1&lt;/number&gt;&lt;dates&gt;&lt;year&gt;2001&lt;/year&gt;&lt;/dates&gt;&lt;urls&gt;&lt;/urls&gt;&lt;/record&gt;&lt;/Cite&gt;&lt;/EndNote&gt;</w:instrText>
      </w:r>
      <w:r w:rsidR="0051097B">
        <w:rPr>
          <w:rFonts w:ascii="Times New Roman" w:hAnsi="Times New Roman"/>
          <w:sz w:val="24"/>
        </w:rPr>
        <w:fldChar w:fldCharType="separate"/>
      </w:r>
      <w:r w:rsidR="000532DD">
        <w:rPr>
          <w:rFonts w:ascii="Times New Roman" w:hAnsi="Times New Roman"/>
          <w:noProof/>
          <w:sz w:val="24"/>
        </w:rPr>
        <w:t>Beladi and Firoozi (2001)</w:t>
      </w:r>
      <w:r w:rsidR="0051097B">
        <w:rPr>
          <w:rFonts w:ascii="Times New Roman" w:hAnsi="Times New Roman"/>
          <w:sz w:val="24"/>
        </w:rPr>
        <w:fldChar w:fldCharType="end"/>
      </w:r>
      <w:r w:rsidR="0051097B">
        <w:rPr>
          <w:rFonts w:ascii="Times New Roman" w:hAnsi="Times New Roman"/>
          <w:sz w:val="24"/>
        </w:rPr>
        <w:t>.</w:t>
      </w:r>
      <w:r w:rsidR="00C56802">
        <w:rPr>
          <w:rFonts w:ascii="Times New Roman" w:hAnsi="Times New Roman"/>
          <w:sz w:val="24"/>
        </w:rPr>
        <w:t xml:space="preserve"> Furthermore, theoretical research on renewable energy and foreign direct investment often </w:t>
      </w:r>
      <w:r w:rsidR="00C54CB5">
        <w:rPr>
          <w:rFonts w:ascii="Times New Roman" w:hAnsi="Times New Roman"/>
          <w:sz w:val="24"/>
        </w:rPr>
        <w:t>considers the theory of policy frameworks &amp; exuberance</w:t>
      </w:r>
      <w:r w:rsidR="00C56802">
        <w:rPr>
          <w:rFonts w:ascii="Times New Roman" w:hAnsi="Times New Roman"/>
          <w:sz w:val="24"/>
        </w:rPr>
        <w:t xml:space="preserve">. It emphasizes the significance of establishing competent policies, regulatory frameworks, and thus incentives for a conducive environment for foreign direct investment in the renewable energy sector. Renewable energy projects are more </w:t>
      </w:r>
      <w:r w:rsidR="00C54CB5">
        <w:rPr>
          <w:rFonts w:ascii="Times New Roman" w:hAnsi="Times New Roman"/>
          <w:sz w:val="24"/>
        </w:rPr>
        <w:t>likely</w:t>
      </w:r>
      <w:r w:rsidR="00C56802">
        <w:rPr>
          <w:rFonts w:ascii="Times New Roman" w:hAnsi="Times New Roman"/>
          <w:sz w:val="24"/>
        </w:rPr>
        <w:t xml:space="preserve"> to attract FDI from countries with advantageous </w:t>
      </w:r>
      <w:r w:rsidR="00242144">
        <w:rPr>
          <w:rFonts w:ascii="Times New Roman" w:hAnsi="Times New Roman"/>
          <w:sz w:val="24"/>
        </w:rPr>
        <w:t xml:space="preserve">regulatory environments &amp; alluring incentives. </w:t>
      </w:r>
      <w:r w:rsidR="00A55F80">
        <w:rPr>
          <w:rFonts w:ascii="Times New Roman" w:hAnsi="Times New Roman"/>
          <w:sz w:val="24"/>
        </w:rPr>
        <w:t xml:space="preserve">The literature of </w:t>
      </w:r>
      <w:r w:rsidR="00A55F80">
        <w:rPr>
          <w:rFonts w:ascii="Times New Roman" w:hAnsi="Times New Roman"/>
          <w:sz w:val="24"/>
        </w:rPr>
        <w:fldChar w:fldCharType="begin"/>
      </w:r>
      <w:r w:rsidR="008D3359">
        <w:rPr>
          <w:rFonts w:ascii="Times New Roman" w:hAnsi="Times New Roman"/>
          <w:sz w:val="24"/>
        </w:rPr>
        <w:instrText xml:space="preserve"> ADDIN EN.CITE &lt;EndNote&gt;&lt;Cite AuthorYear="1"&gt;&lt;Author&gt;Herman&lt;/Author&gt;&lt;Year&gt;2019&lt;/Year&gt;&lt;RecNum&gt;201&lt;/RecNum&gt;&lt;DisplayText&gt;Herman and Xiang (2019)&lt;/DisplayText&gt;&lt;record&gt;&lt;rec-number&gt;201&lt;/rec-number&gt;&lt;foreign-keys&gt;&lt;key app="EN" db-id="2rswdrwx5a2ft4efx58pf2saaf0fvztxt22a" timestamp="1717046604"&gt;201&lt;/key&gt;&lt;/foreign-keys&gt;&lt;ref-type name="Journal Article"&gt;17&lt;/ref-type&gt;&lt;contributors&gt;&lt;authors&gt;&lt;author&gt;Herman, Kyle S&lt;/author&gt;&lt;author&gt;Xiang, Jun&lt;/author&gt;&lt;/authors&gt;&lt;/contributors&gt;&lt;titles&gt;&lt;title&gt;Induced innovation in clean energy technologies from foreign environmental policy stringency?&lt;/title&gt;&lt;secondary-title&gt;Technological Forecasting and Social Change&lt;/secondary-title&gt;&lt;/titles&gt;&lt;periodical&gt;&lt;full-title&gt;Technological Forecasting and Social Change&lt;/full-title&gt;&lt;/periodical&gt;&lt;pages&gt;198-207&lt;/pages&gt;&lt;volume&gt;147&lt;/volume&gt;&lt;dates&gt;&lt;year&gt;2019&lt;/year&gt;&lt;/dates&gt;&lt;isbn&gt;0040-1625&lt;/isbn&gt;&lt;urls&gt;&lt;/urls&gt;&lt;/record&gt;&lt;/Cite&gt;&lt;/EndNote&gt;</w:instrText>
      </w:r>
      <w:r w:rsidR="00A55F80">
        <w:rPr>
          <w:rFonts w:ascii="Times New Roman" w:hAnsi="Times New Roman"/>
          <w:sz w:val="24"/>
        </w:rPr>
        <w:fldChar w:fldCharType="separate"/>
      </w:r>
      <w:r w:rsidR="008D3359">
        <w:rPr>
          <w:rFonts w:ascii="Times New Roman" w:hAnsi="Times New Roman"/>
          <w:noProof/>
          <w:sz w:val="24"/>
        </w:rPr>
        <w:t>Herman and Xiang (2019)</w:t>
      </w:r>
      <w:r w:rsidR="00A55F80">
        <w:rPr>
          <w:rFonts w:ascii="Times New Roman" w:hAnsi="Times New Roman"/>
          <w:sz w:val="24"/>
        </w:rPr>
        <w:fldChar w:fldCharType="end"/>
      </w:r>
      <w:r w:rsidR="00C54CB5">
        <w:rPr>
          <w:rFonts w:ascii="Times New Roman" w:hAnsi="Times New Roman"/>
          <w:sz w:val="24"/>
        </w:rPr>
        <w:t xml:space="preserve"> literature </w:t>
      </w:r>
      <w:r w:rsidR="00A55F80">
        <w:rPr>
          <w:rFonts w:ascii="Times New Roman" w:hAnsi="Times New Roman"/>
          <w:sz w:val="24"/>
        </w:rPr>
        <w:t xml:space="preserve">innovation by renewable energy technologies &amp; environmental policy strictness. Based on Porter's hypothesis, it examines the connection between environmental policy &amp; innovations, and the investigator </w:t>
      </w:r>
      <w:r w:rsidR="00C54CB5">
        <w:rPr>
          <w:rFonts w:ascii="Times New Roman" w:hAnsi="Times New Roman"/>
          <w:sz w:val="24"/>
        </w:rPr>
        <w:t>also focused on foreign ecological policy</w:t>
      </w:r>
      <w:r w:rsidR="00A55F80">
        <w:rPr>
          <w:rFonts w:ascii="Times New Roman" w:hAnsi="Times New Roman"/>
          <w:sz w:val="24"/>
        </w:rPr>
        <w:t xml:space="preserve">. In the long term, environmental innovations with </w:t>
      </w:r>
      <w:r w:rsidR="00C54CB5">
        <w:rPr>
          <w:rFonts w:ascii="Times New Roman" w:hAnsi="Times New Roman"/>
          <w:sz w:val="24"/>
        </w:rPr>
        <w:t>solid environmental policies bring advantageous results; however</w:t>
      </w:r>
      <w:r w:rsidR="00A55F80">
        <w:rPr>
          <w:rFonts w:ascii="Times New Roman" w:hAnsi="Times New Roman"/>
          <w:sz w:val="24"/>
        </w:rPr>
        <w:t xml:space="preserve">, </w:t>
      </w:r>
      <w:r w:rsidR="00C54CB5">
        <w:rPr>
          <w:rFonts w:ascii="Times New Roman" w:hAnsi="Times New Roman"/>
          <w:sz w:val="24"/>
        </w:rPr>
        <w:t>ecological</w:t>
      </w:r>
      <w:r w:rsidR="00A55F80">
        <w:rPr>
          <w:rFonts w:ascii="Times New Roman" w:hAnsi="Times New Roman"/>
          <w:sz w:val="24"/>
        </w:rPr>
        <w:t xml:space="preserve"> innovations leading economic detriment in the short term. </w:t>
      </w:r>
      <w:r w:rsidR="009D654A">
        <w:rPr>
          <w:rFonts w:ascii="Times New Roman" w:hAnsi="Times New Roman"/>
          <w:sz w:val="24"/>
        </w:rPr>
        <w:t xml:space="preserve">Foreign industries may invest in </w:t>
      </w:r>
      <w:r w:rsidR="00C54CB5">
        <w:rPr>
          <w:rFonts w:ascii="Times New Roman" w:hAnsi="Times New Roman"/>
          <w:sz w:val="24"/>
        </w:rPr>
        <w:t>countries with enormous renewable energy sources</w:t>
      </w:r>
      <w:r w:rsidR="009D654A">
        <w:rPr>
          <w:rFonts w:ascii="Times New Roman" w:hAnsi="Times New Roman"/>
          <w:sz w:val="24"/>
        </w:rPr>
        <w:t xml:space="preserve"> to </w:t>
      </w:r>
      <w:r w:rsidR="002E784C">
        <w:rPr>
          <w:rFonts w:ascii="Times New Roman" w:hAnsi="Times New Roman"/>
          <w:sz w:val="24"/>
        </w:rPr>
        <w:t xml:space="preserve">invulnerable a static supply &amp; gain a potential competitive edge. </w:t>
      </w:r>
    </w:p>
    <w:p w14:paraId="3482BB01" w14:textId="77777777" w:rsidR="002F696D" w:rsidRDefault="002F696D">
      <w:pPr>
        <w:rPr>
          <w:rFonts w:ascii="Times New Roman" w:hAnsi="Times New Roman"/>
          <w:sz w:val="24"/>
        </w:rPr>
      </w:pPr>
    </w:p>
    <w:p w14:paraId="164CD3C8" w14:textId="77777777" w:rsidR="005D3B24" w:rsidRDefault="00A278E6" w:rsidP="005D3B24">
      <w:pPr>
        <w:spacing w:line="360" w:lineRule="auto"/>
        <w:jc w:val="both"/>
        <w:rPr>
          <w:rFonts w:ascii="Times New Roman" w:hAnsi="Times New Roman"/>
          <w:sz w:val="24"/>
        </w:rPr>
      </w:pPr>
      <w:r>
        <w:rPr>
          <w:rFonts w:ascii="Times New Roman" w:hAnsi="Times New Roman"/>
          <w:sz w:val="24"/>
        </w:rPr>
        <w:lastRenderedPageBreak/>
        <w:t xml:space="preserve">According to the Pollution Haven Hypothesis, countries with slack environmental standards &amp; loose environmental regulations attract foreign direct investment from countries with </w:t>
      </w:r>
      <w:r w:rsidR="00C54CB5">
        <w:rPr>
          <w:rFonts w:ascii="Times New Roman" w:hAnsi="Times New Roman"/>
          <w:sz w:val="24"/>
        </w:rPr>
        <w:t>solid</w:t>
      </w:r>
      <w:r>
        <w:rPr>
          <w:rFonts w:ascii="Times New Roman" w:hAnsi="Times New Roman"/>
          <w:sz w:val="24"/>
        </w:rPr>
        <w:t xml:space="preserve"> regulations</w:t>
      </w:r>
      <w:r w:rsidR="00C54CB5">
        <w:rPr>
          <w:rFonts w:ascii="Times New Roman" w:hAnsi="Times New Roman"/>
          <w:sz w:val="24"/>
        </w:rPr>
        <w:t>,</w:t>
      </w:r>
      <w:r>
        <w:rPr>
          <w:rFonts w:ascii="Times New Roman" w:hAnsi="Times New Roman"/>
          <w:sz w:val="24"/>
        </w:rPr>
        <w:t xml:space="preserve"> which raises carbon dioxide emissions in the host country. </w:t>
      </w:r>
      <w:r w:rsidR="00145D96">
        <w:rPr>
          <w:rFonts w:ascii="Times New Roman" w:hAnsi="Times New Roman"/>
          <w:sz w:val="24"/>
        </w:rPr>
        <w:t xml:space="preserve">The term “Pollution Haven” impact is frequently used to narrate this phenomenon and posits that foreign direct investment can promote environmental degradation by shifting polluting technologies </w:t>
      </w:r>
      <w:r w:rsidR="00006785">
        <w:rPr>
          <w:rFonts w:ascii="Times New Roman" w:hAnsi="Times New Roman"/>
          <w:sz w:val="24"/>
        </w:rPr>
        <w:t xml:space="preserve">&amp; practices to the host </w:t>
      </w:r>
      <w:r w:rsidR="00953943">
        <w:rPr>
          <w:rFonts w:ascii="Times New Roman" w:hAnsi="Times New Roman"/>
          <w:sz w:val="24"/>
        </w:rPr>
        <w:fldChar w:fldCharType="begin"/>
      </w:r>
      <w:r w:rsidR="00953943">
        <w:rPr>
          <w:rFonts w:ascii="Times New Roman" w:hAnsi="Times New Roman"/>
          <w:sz w:val="24"/>
        </w:rPr>
        <w:instrText xml:space="preserve"> ADDIN EN.CITE &lt;EndNote&gt;&lt;Cite AuthorYear="1"&gt;&lt;Author&gt;Kılıçarslan&lt;/Author&gt;&lt;Year&gt;2017&lt;/Year&gt;&lt;RecNum&gt;204&lt;/RecNum&gt;&lt;DisplayText&gt;Kılıçarslan and Dumrul (2017)&lt;/DisplayText&gt;&lt;record&gt;&lt;rec-number&gt;204&lt;/rec-number&gt;&lt;foreign-keys&gt;&lt;key app="EN" db-id="2rswdrwx5a2ft4efx58pf2saaf0fvztxt22a" timestamp="1717064978"&gt;204&lt;/key&gt;&lt;/foreign-keys&gt;&lt;ref-type name="Journal Article"&gt;17&lt;/ref-type&gt;&lt;contributors&gt;&lt;authors&gt;&lt;author&gt;Kılıçarslan, Zerrin&lt;/author&gt;&lt;author&gt;Dumrul, Yasemin&lt;/author&gt;&lt;/authors&gt;&lt;/contributors&gt;&lt;titles&gt;&lt;title&gt;Foreign direct investments and CO2 emissions relationship: the case of Turkey&lt;/title&gt;&lt;secondary-title&gt;Business and Economics Research Journal&lt;/secondary-title&gt;&lt;/titles&gt;&lt;periodical&gt;&lt;full-title&gt;Business and Economics Research Journal&lt;/full-title&gt;&lt;/periodical&gt;&lt;pages&gt;647-660&lt;/pages&gt;&lt;volume&gt;8&lt;/volume&gt;&lt;number&gt;4&lt;/number&gt;&lt;dates&gt;&lt;year&gt;2017&lt;/year&gt;&lt;/dates&gt;&lt;isbn&gt;1309-2448&lt;/isbn&gt;&lt;urls&gt;&lt;/urls&gt;&lt;/record&gt;&lt;/Cite&gt;&lt;/EndNote&gt;</w:instrText>
      </w:r>
      <w:r w:rsidR="00953943">
        <w:rPr>
          <w:rFonts w:ascii="Times New Roman" w:hAnsi="Times New Roman"/>
          <w:sz w:val="24"/>
        </w:rPr>
        <w:fldChar w:fldCharType="separate"/>
      </w:r>
      <w:r w:rsidR="00953943">
        <w:rPr>
          <w:rFonts w:ascii="Times New Roman" w:hAnsi="Times New Roman"/>
          <w:noProof/>
          <w:sz w:val="24"/>
        </w:rPr>
        <w:t>Kılıçarslan and Dumrul (2017)</w:t>
      </w:r>
      <w:r w:rsidR="00953943">
        <w:rPr>
          <w:rFonts w:ascii="Times New Roman" w:hAnsi="Times New Roman"/>
          <w:sz w:val="24"/>
        </w:rPr>
        <w:fldChar w:fldCharType="end"/>
      </w:r>
      <w:r w:rsidR="00953943">
        <w:rPr>
          <w:rFonts w:ascii="Times New Roman" w:hAnsi="Times New Roman"/>
          <w:sz w:val="24"/>
        </w:rPr>
        <w:t xml:space="preserve"> and </w:t>
      </w:r>
      <w:r w:rsidR="00953943">
        <w:rPr>
          <w:rFonts w:ascii="Times New Roman" w:hAnsi="Times New Roman"/>
          <w:sz w:val="24"/>
        </w:rPr>
        <w:fldChar w:fldCharType="begin"/>
      </w:r>
      <w:r w:rsidR="00ED59C6">
        <w:rPr>
          <w:rFonts w:ascii="Times New Roman" w:hAnsi="Times New Roman"/>
          <w:sz w:val="24"/>
        </w:rPr>
        <w:instrText xml:space="preserve"> ADDIN EN.CITE &lt;EndNote&gt;&lt;Cite AuthorYear="1"&gt;&lt;Author&gt;Wang&lt;/Author&gt;&lt;Year&gt;2023&lt;/Year&gt;&lt;RecNum&gt;202&lt;/RecNum&gt;&lt;DisplayText&gt;Wang, Yang et al. (2023)&lt;/DisplayText&gt;&lt;record&gt;&lt;rec-number&gt;202&lt;/rec-number&gt;&lt;foreign-keys&gt;&lt;key app="EN" db-id="2rswdrwx5a2ft4efx58pf2saaf0fvztxt22a" timestamp="1717064850"&gt;202&lt;/key&gt;&lt;/foreign-keys&gt;&lt;ref-type name="Journal Article"&gt;17&lt;/ref-type&gt;&lt;contributors&gt;&lt;authors&gt;&lt;author&gt;Wang, Qiang&lt;/author&gt;&lt;author&gt;Yang, Ting&lt;/author&gt;&lt;author&gt;Li, Rongrong&lt;/author&gt;&lt;author&gt;Wang, Xiaowei&lt;/author&gt;&lt;/authors&gt;&lt;/contributors&gt;&lt;titles&gt;&lt;title&gt;Reexamining the impact of foreign direct investment on carbon emissions: does per capita GDP matter?&lt;/title&gt;&lt;secondary-title&gt;Humanities and Social Sciences Communications&lt;/secondary-title&gt;&lt;/titles&gt;&lt;periodical&gt;&lt;full-title&gt;Humanities and Social Sciences Communications&lt;/full-title&gt;&lt;/periodical&gt;&lt;pages&gt;1-18&lt;/pages&gt;&lt;volume&gt;10&lt;/volume&gt;&lt;number&gt;1&lt;/number&gt;&lt;dates&gt;&lt;year&gt;2023&lt;/year&gt;&lt;/dates&gt;&lt;isbn&gt;2662-9992&lt;/isbn&gt;&lt;urls&gt;&lt;/urls&gt;&lt;/record&gt;&lt;/Cite&gt;&lt;/EndNote&gt;</w:instrText>
      </w:r>
      <w:r w:rsidR="00953943">
        <w:rPr>
          <w:rFonts w:ascii="Times New Roman" w:hAnsi="Times New Roman"/>
          <w:sz w:val="24"/>
        </w:rPr>
        <w:fldChar w:fldCharType="separate"/>
      </w:r>
      <w:r w:rsidR="00ED59C6">
        <w:rPr>
          <w:rFonts w:ascii="Times New Roman" w:hAnsi="Times New Roman"/>
          <w:noProof/>
          <w:sz w:val="24"/>
        </w:rPr>
        <w:t>Wang, Yang et al. (2023)</w:t>
      </w:r>
      <w:r w:rsidR="00953943">
        <w:rPr>
          <w:rFonts w:ascii="Times New Roman" w:hAnsi="Times New Roman"/>
          <w:sz w:val="24"/>
        </w:rPr>
        <w:fldChar w:fldCharType="end"/>
      </w:r>
      <w:r w:rsidR="000D0D26">
        <w:rPr>
          <w:rFonts w:ascii="Times New Roman" w:hAnsi="Times New Roman"/>
          <w:sz w:val="24"/>
        </w:rPr>
        <w:t xml:space="preserve">. From the perspective of trade in new technologies, the </w:t>
      </w:r>
      <w:r w:rsidR="00EC1604">
        <w:rPr>
          <w:rFonts w:ascii="Times New Roman" w:hAnsi="Times New Roman"/>
          <w:sz w:val="24"/>
        </w:rPr>
        <w:t>international firm's</w:t>
      </w:r>
      <w:r w:rsidR="000D0D26">
        <w:rPr>
          <w:rFonts w:ascii="Times New Roman" w:hAnsi="Times New Roman"/>
          <w:sz w:val="24"/>
        </w:rPr>
        <w:t xml:space="preserve"> locations model </w:t>
      </w:r>
      <w:r w:rsidR="00EC1604">
        <w:rPr>
          <w:rFonts w:ascii="Times New Roman" w:hAnsi="Times New Roman"/>
          <w:sz w:val="24"/>
        </w:rPr>
        <w:t>displays no solid or robust</w:t>
      </w:r>
      <w:r w:rsidR="000D0D26">
        <w:rPr>
          <w:rFonts w:ascii="Times New Roman" w:hAnsi="Times New Roman"/>
          <w:sz w:val="24"/>
        </w:rPr>
        <w:t xml:space="preserve"> correlation between foreign direct investment inflows to developing nations &amp; the equivalent pollution content of these firms </w:t>
      </w:r>
      <w:r w:rsidR="000D0D26">
        <w:rPr>
          <w:rFonts w:ascii="Times New Roman" w:hAnsi="Times New Roman"/>
          <w:sz w:val="24"/>
        </w:rPr>
        <w:fldChar w:fldCharType="begin"/>
      </w:r>
      <w:r w:rsidR="00737D37">
        <w:rPr>
          <w:rFonts w:ascii="Times New Roman" w:hAnsi="Times New Roman"/>
          <w:sz w:val="24"/>
        </w:rPr>
        <w:instrText xml:space="preserve"> ADDIN EN.CITE &lt;EndNote&gt;&lt;Cite AuthorYear="1"&gt;&lt;Author&gt;Letchumanan&lt;/Author&gt;&lt;Year&gt;2000&lt;/Year&gt;&lt;RecNum&gt;205&lt;/RecNum&gt;&lt;DisplayText&gt;Letchumanan and Kodama (2000)&lt;/DisplayText&gt;&lt;record&gt;&lt;rec-number&gt;205&lt;/rec-number&gt;&lt;foreign-keys&gt;&lt;key app="EN" db-id="2rswdrwx5a2ft4efx58pf2saaf0fvztxt22a" timestamp="1717066008"&gt;205&lt;/key&gt;&lt;/foreign-keys&gt;&lt;ref-type name="Journal Article"&gt;17&lt;/ref-type&gt;&lt;contributors&gt;&lt;authors&gt;&lt;author&gt;Letchumanan, Raman&lt;/author&gt;&lt;author&gt;Kodama, Fumio&lt;/author&gt;&lt;/authors&gt;&lt;/contributors&gt;&lt;titles&gt;&lt;title&gt;Reconciling the conflict between thepollution-haven&amp;apos;hypothesis and an emerging trajectory of international technology transfer&lt;/title&gt;&lt;secondary-title&gt;Research policy&lt;/secondary-title&gt;&lt;/titles&gt;&lt;periodical&gt;&lt;full-title&gt;Research policy&lt;/full-title&gt;&lt;/periodical&gt;&lt;pages&gt;59-79&lt;/pages&gt;&lt;volume&gt;29&lt;/volume&gt;&lt;number&gt;1&lt;/number&gt;&lt;dates&gt;&lt;year&gt;2000&lt;/year&gt;&lt;/dates&gt;&lt;isbn&gt;0048-7333&lt;/isbn&gt;&lt;urls&gt;&lt;/urls&gt;&lt;/record&gt;&lt;/Cite&gt;&lt;/EndNote&gt;</w:instrText>
      </w:r>
      <w:r w:rsidR="000D0D26">
        <w:rPr>
          <w:rFonts w:ascii="Times New Roman" w:hAnsi="Times New Roman"/>
          <w:sz w:val="24"/>
        </w:rPr>
        <w:fldChar w:fldCharType="separate"/>
      </w:r>
      <w:r w:rsidR="00737D37">
        <w:rPr>
          <w:rFonts w:ascii="Times New Roman" w:hAnsi="Times New Roman"/>
          <w:noProof/>
          <w:sz w:val="24"/>
        </w:rPr>
        <w:t>Letchumanan and Kodama (2000)</w:t>
      </w:r>
      <w:r w:rsidR="000D0D26">
        <w:rPr>
          <w:rFonts w:ascii="Times New Roman" w:hAnsi="Times New Roman"/>
          <w:sz w:val="24"/>
        </w:rPr>
        <w:fldChar w:fldCharType="end"/>
      </w:r>
      <w:r w:rsidR="000D0D26">
        <w:rPr>
          <w:rFonts w:ascii="Times New Roman" w:hAnsi="Times New Roman"/>
          <w:sz w:val="24"/>
        </w:rPr>
        <w:t xml:space="preserve">. Foreign industries are more environmentally protective </w:t>
      </w:r>
      <w:r w:rsidR="00C54CB5">
        <w:rPr>
          <w:rFonts w:ascii="Times New Roman" w:hAnsi="Times New Roman"/>
          <w:sz w:val="24"/>
        </w:rPr>
        <w:t>than</w:t>
      </w:r>
      <w:r w:rsidR="000D0D26">
        <w:rPr>
          <w:rFonts w:ascii="Times New Roman" w:hAnsi="Times New Roman"/>
          <w:sz w:val="24"/>
        </w:rPr>
        <w:t xml:space="preserve"> their host nation embodiment </w:t>
      </w:r>
      <w:r w:rsidR="000D0D26">
        <w:rPr>
          <w:rFonts w:ascii="Times New Roman" w:hAnsi="Times New Roman"/>
          <w:sz w:val="24"/>
        </w:rPr>
        <w:fldChar w:fldCharType="begin"/>
      </w:r>
      <w:r w:rsidR="00737D37">
        <w:rPr>
          <w:rFonts w:ascii="Times New Roman" w:hAnsi="Times New Roman"/>
          <w:sz w:val="24"/>
        </w:rPr>
        <w:instrText xml:space="preserve"> ADDIN EN.CITE &lt;EndNote&gt;&lt;Cite AuthorYear="1"&gt;&lt;Author&gt;Eskeland&lt;/Author&gt;&lt;Year&gt;2003&lt;/Year&gt;&lt;RecNum&gt;206&lt;/RecNum&gt;&lt;DisplayText&gt;Eskeland and Harrison (2003)&lt;/DisplayText&gt;&lt;record&gt;&lt;rec-number&gt;206&lt;/rec-number&gt;&lt;foreign-keys&gt;&lt;key app="EN" db-id="2rswdrwx5a2ft4efx58pf2saaf0fvztxt22a" timestamp="1717066193"&gt;206&lt;/key&gt;&lt;/foreign-keys&gt;&lt;ref-type name="Journal Article"&gt;17&lt;/ref-type&gt;&lt;contributors&gt;&lt;authors&gt;&lt;author&gt;Eskeland, Gunnar S&lt;/author&gt;&lt;author&gt;Harrison, Ann E&lt;/author&gt;&lt;/authors&gt;&lt;/contributors&gt;&lt;titles&gt;&lt;title&gt;Moving to greener pastures? Multinationals and the pollution haven hypothesis&lt;/title&gt;&lt;secondary-title&gt;Journal of development economics&lt;/secondary-title&gt;&lt;/titles&gt;&lt;periodical&gt;&lt;full-title&gt;Journal of development economics&lt;/full-title&gt;&lt;/periodical&gt;&lt;pages&gt;1-23&lt;/pages&gt;&lt;volume&gt;70&lt;/volume&gt;&lt;number&gt;1&lt;/number&gt;&lt;dates&gt;&lt;year&gt;2003&lt;/year&gt;&lt;/dates&gt;&lt;isbn&gt;0304-3878&lt;/isbn&gt;&lt;urls&gt;&lt;/urls&gt;&lt;/record&gt;&lt;/Cite&gt;&lt;/EndNote&gt;</w:instrText>
      </w:r>
      <w:r w:rsidR="000D0D26">
        <w:rPr>
          <w:rFonts w:ascii="Times New Roman" w:hAnsi="Times New Roman"/>
          <w:sz w:val="24"/>
        </w:rPr>
        <w:fldChar w:fldCharType="separate"/>
      </w:r>
      <w:r w:rsidR="00737D37">
        <w:rPr>
          <w:rFonts w:ascii="Times New Roman" w:hAnsi="Times New Roman"/>
          <w:noProof/>
          <w:sz w:val="24"/>
        </w:rPr>
        <w:t>Eskeland and Harrison (2003)</w:t>
      </w:r>
      <w:r w:rsidR="000D0D26">
        <w:rPr>
          <w:rFonts w:ascii="Times New Roman" w:hAnsi="Times New Roman"/>
          <w:sz w:val="24"/>
        </w:rPr>
        <w:fldChar w:fldCharType="end"/>
      </w:r>
      <w:r w:rsidR="000D0D26">
        <w:rPr>
          <w:rFonts w:ascii="Times New Roman" w:hAnsi="Times New Roman"/>
          <w:sz w:val="24"/>
        </w:rPr>
        <w:t xml:space="preserve">. Also, foreign </w:t>
      </w:r>
      <w:r w:rsidR="00C54CB5">
        <w:rPr>
          <w:rFonts w:ascii="Times New Roman" w:hAnsi="Times New Roman"/>
          <w:sz w:val="24"/>
        </w:rPr>
        <w:t>sectors</w:t>
      </w:r>
      <w:r w:rsidR="000D0D26">
        <w:rPr>
          <w:rFonts w:ascii="Times New Roman" w:hAnsi="Times New Roman"/>
          <w:sz w:val="24"/>
        </w:rPr>
        <w:t xml:space="preserve"> tend to have additional mature management practices &amp; </w:t>
      </w:r>
      <w:r w:rsidR="00C54CB5">
        <w:rPr>
          <w:rFonts w:ascii="Times New Roman" w:hAnsi="Times New Roman"/>
          <w:sz w:val="24"/>
        </w:rPr>
        <w:t>ecologically</w:t>
      </w:r>
      <w:r w:rsidR="005D3B24">
        <w:rPr>
          <w:rFonts w:ascii="Times New Roman" w:hAnsi="Times New Roman"/>
          <w:sz w:val="24"/>
        </w:rPr>
        <w:t xml:space="preserve"> friendly advanced technologies compared to their local counterparts &amp; therefore</w:t>
      </w:r>
      <w:r w:rsidR="00C54CB5">
        <w:rPr>
          <w:rFonts w:ascii="Times New Roman" w:hAnsi="Times New Roman"/>
          <w:sz w:val="24"/>
        </w:rPr>
        <w:t>,</w:t>
      </w:r>
      <w:r w:rsidR="005D3B24">
        <w:rPr>
          <w:rFonts w:ascii="Times New Roman" w:hAnsi="Times New Roman"/>
          <w:sz w:val="24"/>
        </w:rPr>
        <w:t xml:space="preserve"> </w:t>
      </w:r>
      <w:r w:rsidR="00C54CB5">
        <w:rPr>
          <w:rFonts w:ascii="Times New Roman" w:hAnsi="Times New Roman"/>
          <w:sz w:val="24"/>
        </w:rPr>
        <w:t xml:space="preserve">are </w:t>
      </w:r>
      <w:r w:rsidR="005D3B24">
        <w:rPr>
          <w:rFonts w:ascii="Times New Roman" w:hAnsi="Times New Roman"/>
          <w:sz w:val="24"/>
        </w:rPr>
        <w:t xml:space="preserve">environmentally delicate </w:t>
      </w:r>
      <w:r w:rsidR="005D3B24">
        <w:rPr>
          <w:rFonts w:ascii="Times New Roman" w:hAnsi="Times New Roman"/>
          <w:sz w:val="24"/>
        </w:rPr>
        <w:fldChar w:fldCharType="begin"/>
      </w:r>
      <w:r w:rsidR="00737D37">
        <w:rPr>
          <w:rFonts w:ascii="Times New Roman" w:hAnsi="Times New Roman"/>
          <w:sz w:val="24"/>
        </w:rPr>
        <w:instrText xml:space="preserve"> ADDIN EN.CITE &lt;EndNote&gt;&lt;Cite AuthorYear="1"&gt;&lt;Author&gt;Zhu&lt;/Author&gt;&lt;Year&gt;2016&lt;/Year&gt;&lt;RecNum&gt;207&lt;/RecNum&gt;&lt;DisplayText&gt;Zhu, Duan et al. (2016)&lt;/DisplayText&gt;&lt;record&gt;&lt;rec-number&gt;207&lt;/rec-number&gt;&lt;foreign-keys&gt;&lt;key app="EN" db-id="2rswdrwx5a2ft4efx58pf2saaf0fvztxt22a" timestamp="1717066495"&gt;207&lt;/key&gt;&lt;/foreign-keys&gt;&lt;ref-type name="Journal Article"&gt;17&lt;/ref-type&gt;&lt;contributors&gt;&lt;authors&gt;&lt;author&gt;Zhu, Huiming&lt;/author&gt;&lt;author&gt;Duan, Lijun&lt;/author&gt;&lt;author&gt;Guo, Yawei&lt;/author&gt;&lt;author&gt;Yu, Keming&lt;/author&gt;&lt;/authors&gt;&lt;/contributors&gt;&lt;titles&gt;&lt;title&gt;The effects of FDI, economic growth and energy consumption on carbon emissions in ASEAN-5: evidence from panel quantile regression&lt;/title&gt;&lt;secondary-title&gt;Economic Modelling&lt;/secondary-title&gt;&lt;/titles&gt;&lt;periodical&gt;&lt;full-title&gt;Economic Modelling&lt;/full-title&gt;&lt;/periodical&gt;&lt;pages&gt;237-248&lt;/pages&gt;&lt;volume&gt;58&lt;/volume&gt;&lt;dates&gt;&lt;year&gt;2016&lt;/year&gt;&lt;/dates&gt;&lt;isbn&gt;0264-9993&lt;/isbn&gt;&lt;urls&gt;&lt;/urls&gt;&lt;/record&gt;&lt;/Cite&gt;&lt;/EndNote&gt;</w:instrText>
      </w:r>
      <w:r w:rsidR="005D3B24">
        <w:rPr>
          <w:rFonts w:ascii="Times New Roman" w:hAnsi="Times New Roman"/>
          <w:sz w:val="24"/>
        </w:rPr>
        <w:fldChar w:fldCharType="separate"/>
      </w:r>
      <w:r w:rsidR="00737D37">
        <w:rPr>
          <w:rFonts w:ascii="Times New Roman" w:hAnsi="Times New Roman"/>
          <w:noProof/>
          <w:sz w:val="24"/>
        </w:rPr>
        <w:t>Zhu, Duan et al. (2016)</w:t>
      </w:r>
      <w:r w:rsidR="005D3B24">
        <w:rPr>
          <w:rFonts w:ascii="Times New Roman" w:hAnsi="Times New Roman"/>
          <w:sz w:val="24"/>
        </w:rPr>
        <w:fldChar w:fldCharType="end"/>
      </w:r>
      <w:r w:rsidR="005D3B24">
        <w:rPr>
          <w:rFonts w:ascii="Times New Roman" w:hAnsi="Times New Roman"/>
          <w:sz w:val="24"/>
        </w:rPr>
        <w:t xml:space="preserve">. </w:t>
      </w:r>
    </w:p>
    <w:p w14:paraId="1C655EE6" w14:textId="77777777" w:rsidR="00034A82" w:rsidRPr="00034A82" w:rsidRDefault="005D3B24" w:rsidP="00034A82">
      <w:pPr>
        <w:spacing w:line="360" w:lineRule="auto"/>
        <w:jc w:val="both"/>
        <w:rPr>
          <w:rFonts w:ascii="Times New Roman" w:hAnsi="Times New Roman"/>
          <w:sz w:val="24"/>
        </w:rPr>
      </w:pPr>
      <w:r>
        <w:rPr>
          <w:rFonts w:ascii="Times New Roman" w:hAnsi="Times New Roman"/>
          <w:sz w:val="24"/>
        </w:rPr>
        <w:t xml:space="preserve">Another relevant theory to this study is the Pollution Halo Hypothesis (PHH); </w:t>
      </w:r>
      <w:r w:rsidR="00034A82">
        <w:rPr>
          <w:rFonts w:ascii="Times New Roman" w:hAnsi="Times New Roman"/>
          <w:sz w:val="24"/>
        </w:rPr>
        <w:t xml:space="preserve">this theory can benefit the environment by introducing cleaner technologies &amp; greener practices that will reduce CO2 emissions. Through this theory, foreign direct investment can have a “Halo effect” around the host nation, where its valuable environmental consequences outweigh the </w:t>
      </w:r>
      <w:r w:rsidR="001865C2">
        <w:rPr>
          <w:rFonts w:ascii="Times New Roman" w:hAnsi="Times New Roman"/>
          <w:sz w:val="24"/>
        </w:rPr>
        <w:t xml:space="preserve">negative ones </w:t>
      </w:r>
      <w:r w:rsidR="00786330">
        <w:rPr>
          <w:rFonts w:ascii="Times New Roman" w:hAnsi="Times New Roman"/>
          <w:sz w:val="24"/>
        </w:rPr>
        <w:fldChar w:fldCharType="begin"/>
      </w:r>
      <w:r w:rsidR="00786330">
        <w:rPr>
          <w:rFonts w:ascii="Times New Roman" w:hAnsi="Times New Roman"/>
          <w:sz w:val="24"/>
        </w:rPr>
        <w:instrText xml:space="preserve"> ADDIN EN.CITE &lt;EndNote&gt;&lt;Cite AuthorYear="1"&gt;&lt;Author&gt;Xie&lt;/Author&gt;&lt;Year&gt;2020&lt;/Year&gt;&lt;RecNum&gt;203&lt;/RecNum&gt;&lt;DisplayText&gt;Xie, Wang et al. (2020)&lt;/DisplayText&gt;&lt;record&gt;&lt;rec-number&gt;203&lt;/rec-number&gt;&lt;foreign-keys&gt;&lt;key app="EN" db-id="2rswdrwx5a2ft4efx58pf2saaf0fvztxt22a" timestamp="1717064902"&gt;203&lt;/key&gt;&lt;/foreign-keys&gt;&lt;ref-type name="Journal Article"&gt;17&lt;/ref-type&gt;&lt;contributors&gt;&lt;authors&gt;&lt;author&gt;Xie, Qichang&lt;/author&gt;&lt;author&gt;Wang, Xingyu&lt;/author&gt;&lt;author&gt;Cong, Xiaoping&lt;/author&gt;&lt;/authors&gt;&lt;/contributors&gt;&lt;titles&gt;&lt;title&gt;How does foreign direct investment affect CO2 emissions in emerging countries? New findings from a nonlinear panel analysis&lt;/title&gt;&lt;secondary-title&gt;Journal of Cleaner Production&lt;/secondary-title&gt;&lt;/titles&gt;&lt;periodical&gt;&lt;full-title&gt;Journal of Cleaner Production&lt;/full-title&gt;&lt;/periodical&gt;&lt;pages&gt;119422&lt;/pages&gt;&lt;volume&gt;249&lt;/volume&gt;&lt;dates&gt;&lt;year&gt;2020&lt;/year&gt;&lt;/dates&gt;&lt;isbn&gt;0959-6526&lt;/isbn&gt;&lt;urls&gt;&lt;/urls&gt;&lt;/record&gt;&lt;/Cite&gt;&lt;/EndNote&gt;</w:instrText>
      </w:r>
      <w:r w:rsidR="00786330">
        <w:rPr>
          <w:rFonts w:ascii="Times New Roman" w:hAnsi="Times New Roman"/>
          <w:sz w:val="24"/>
        </w:rPr>
        <w:fldChar w:fldCharType="separate"/>
      </w:r>
      <w:r w:rsidR="00786330">
        <w:rPr>
          <w:rFonts w:ascii="Times New Roman" w:hAnsi="Times New Roman"/>
          <w:noProof/>
          <w:sz w:val="24"/>
        </w:rPr>
        <w:t>Xie, Wang et al. (2020)</w:t>
      </w:r>
      <w:r w:rsidR="00786330">
        <w:rPr>
          <w:rFonts w:ascii="Times New Roman" w:hAnsi="Times New Roman"/>
          <w:sz w:val="24"/>
        </w:rPr>
        <w:fldChar w:fldCharType="end"/>
      </w:r>
      <w:r w:rsidR="001865C2">
        <w:rPr>
          <w:rFonts w:ascii="Times New Roman" w:hAnsi="Times New Roman"/>
          <w:sz w:val="24"/>
        </w:rPr>
        <w:t xml:space="preserve">. </w:t>
      </w:r>
      <w:r w:rsidR="006854E5">
        <w:rPr>
          <w:rFonts w:ascii="Times New Roman" w:hAnsi="Times New Roman"/>
          <w:sz w:val="24"/>
        </w:rPr>
        <w:t xml:space="preserve">Foreign direct investment may bring advanced technologies and high production model standards to the host nations, thus reducing domestic contaminant emissions. Foreign direct investment inflows will redound </w:t>
      </w:r>
      <w:r w:rsidR="004379E2">
        <w:rPr>
          <w:rFonts w:ascii="Times New Roman" w:hAnsi="Times New Roman"/>
          <w:sz w:val="24"/>
        </w:rPr>
        <w:t xml:space="preserve">to minimize carbon dioxide </w:t>
      </w:r>
      <w:r w:rsidR="00C54CB5">
        <w:rPr>
          <w:rFonts w:ascii="Times New Roman" w:hAnsi="Times New Roman"/>
          <w:sz w:val="24"/>
        </w:rPr>
        <w:t>emissions</w:t>
      </w:r>
      <w:r w:rsidR="004379E2">
        <w:rPr>
          <w:rFonts w:ascii="Times New Roman" w:hAnsi="Times New Roman"/>
          <w:sz w:val="24"/>
        </w:rPr>
        <w:t xml:space="preserve"> in emerging markets. </w:t>
      </w:r>
      <w:r w:rsidR="00C54CB5">
        <w:rPr>
          <w:rFonts w:ascii="Times New Roman" w:hAnsi="Times New Roman"/>
          <w:sz w:val="24"/>
        </w:rPr>
        <w:t>Another study found</w:t>
      </w:r>
      <w:r w:rsidR="004379E2">
        <w:rPr>
          <w:rFonts w:ascii="Times New Roman" w:hAnsi="Times New Roman"/>
          <w:sz w:val="24"/>
        </w:rPr>
        <w:t xml:space="preserve"> that foreign direct investment brings amenities to host countries in lowering pollution levels using a quantile regression analysis model. </w:t>
      </w:r>
    </w:p>
    <w:p w14:paraId="77F65CB7" w14:textId="77777777" w:rsidR="005D3B24" w:rsidRDefault="00E01D80" w:rsidP="00EC1604">
      <w:pPr>
        <w:spacing w:line="360" w:lineRule="auto"/>
        <w:jc w:val="both"/>
        <w:rPr>
          <w:rFonts w:ascii="Times New Roman" w:hAnsi="Times New Roman"/>
          <w:sz w:val="24"/>
        </w:rPr>
      </w:pPr>
      <w:r>
        <w:rPr>
          <w:rFonts w:ascii="Times New Roman" w:hAnsi="Times New Roman"/>
          <w:sz w:val="24"/>
        </w:rPr>
        <w:t xml:space="preserve">Another theory used </w:t>
      </w:r>
      <w:r w:rsidR="005F23E3">
        <w:rPr>
          <w:rFonts w:ascii="Times New Roman" w:hAnsi="Times New Roman"/>
          <w:sz w:val="24"/>
        </w:rPr>
        <w:t>for</w:t>
      </w:r>
      <w:r>
        <w:rPr>
          <w:rFonts w:ascii="Times New Roman" w:hAnsi="Times New Roman"/>
          <w:sz w:val="24"/>
        </w:rPr>
        <w:t xml:space="preserve"> the </w:t>
      </w:r>
      <w:r w:rsidR="005F23E3">
        <w:rPr>
          <w:rFonts w:ascii="Times New Roman" w:hAnsi="Times New Roman"/>
          <w:sz w:val="24"/>
        </w:rPr>
        <w:t xml:space="preserve">relationship between foreign direct investment &amp; carbon dioxide emissions is the Environmental Kuznets Curve (EKC). According to the EKC, as a country’s income increases, its environmental degradation </w:t>
      </w:r>
      <w:r w:rsidR="00F02ECC">
        <w:rPr>
          <w:rFonts w:ascii="Times New Roman" w:hAnsi="Times New Roman"/>
          <w:sz w:val="24"/>
        </w:rPr>
        <w:t>rises</w:t>
      </w:r>
      <w:r w:rsidR="00C54CB5">
        <w:rPr>
          <w:rFonts w:ascii="Times New Roman" w:hAnsi="Times New Roman"/>
          <w:sz w:val="24"/>
        </w:rPr>
        <w:t xml:space="preserve">; however, it </w:t>
      </w:r>
      <w:r w:rsidR="00F02ECC">
        <w:rPr>
          <w:rFonts w:ascii="Times New Roman" w:hAnsi="Times New Roman"/>
          <w:sz w:val="24"/>
        </w:rPr>
        <w:t>gradually decreases as the nation adopts clean technologies &amp; practices. This idea can be useful in terms of how foreign direct investment impacts environment</w:t>
      </w:r>
      <w:r w:rsidR="00510CAD">
        <w:rPr>
          <w:rFonts w:ascii="Times New Roman" w:hAnsi="Times New Roman"/>
          <w:sz w:val="24"/>
        </w:rPr>
        <w:t xml:space="preserve">al performance in the long run </w:t>
      </w:r>
      <w:r w:rsidR="00510CAD">
        <w:rPr>
          <w:rFonts w:ascii="Times New Roman" w:hAnsi="Times New Roman"/>
          <w:sz w:val="24"/>
        </w:rPr>
        <w:fldChar w:fldCharType="begin"/>
      </w:r>
      <w:r w:rsidR="00ED59C6">
        <w:rPr>
          <w:rFonts w:ascii="Times New Roman" w:hAnsi="Times New Roman"/>
          <w:sz w:val="24"/>
        </w:rPr>
        <w:instrText xml:space="preserve"> ADDIN EN.CITE &lt;EndNote&gt;&lt;Cite AuthorYear="1"&gt;&lt;Author&gt;Wang&lt;/Author&gt;&lt;Year&gt;2023&lt;/Year&gt;&lt;RecNum&gt;202&lt;/RecNum&gt;&lt;DisplayText&gt;Wang, Yang et al. (2023)&lt;/DisplayText&gt;&lt;record&gt;&lt;rec-number&gt;202&lt;/rec-number&gt;&lt;foreign-keys&gt;&lt;key app="EN" db-id="2rswdrwx5a2ft4efx58pf2saaf0fvztxt22a" timestamp="1717064850"&gt;202&lt;/key&gt;&lt;/foreign-keys&gt;&lt;ref-type name="Journal Article"&gt;17&lt;/ref-type&gt;&lt;contributors&gt;&lt;authors&gt;&lt;author&gt;Wang, Qiang&lt;/author&gt;&lt;author&gt;Yang, Ting&lt;/author&gt;&lt;author&gt;Li, Rongrong&lt;/author&gt;&lt;author&gt;Wang, Xiaowei&lt;/author&gt;&lt;/authors&gt;&lt;/contributors&gt;&lt;titles&gt;&lt;title&gt;Reexamining the impact of foreign direct investment on carbon emissions: does per capita GDP matter?&lt;/title&gt;&lt;secondary-title&gt;Humanities and Social Sciences Communications&lt;/secondary-title&gt;&lt;/titles&gt;&lt;periodical&gt;&lt;full-title&gt;Humanities and Social Sciences Communications&lt;/full-title&gt;&lt;/periodical&gt;&lt;pages&gt;1-18&lt;/pages&gt;&lt;volume&gt;10&lt;/volume&gt;&lt;number&gt;1&lt;/number&gt;&lt;dates&gt;&lt;year&gt;2023&lt;/year&gt;&lt;/dates&gt;&lt;isbn&gt;2662-9992&lt;/isbn&gt;&lt;urls&gt;&lt;/urls&gt;&lt;/record&gt;&lt;/Cite&gt;&lt;/EndNote&gt;</w:instrText>
      </w:r>
      <w:r w:rsidR="00510CAD">
        <w:rPr>
          <w:rFonts w:ascii="Times New Roman" w:hAnsi="Times New Roman"/>
          <w:sz w:val="24"/>
        </w:rPr>
        <w:fldChar w:fldCharType="separate"/>
      </w:r>
      <w:r w:rsidR="00ED59C6">
        <w:rPr>
          <w:rFonts w:ascii="Times New Roman" w:hAnsi="Times New Roman"/>
          <w:noProof/>
          <w:sz w:val="24"/>
        </w:rPr>
        <w:t>Wang, Yang et al. (2023)</w:t>
      </w:r>
      <w:r w:rsidR="00510CAD">
        <w:rPr>
          <w:rFonts w:ascii="Times New Roman" w:hAnsi="Times New Roman"/>
          <w:sz w:val="24"/>
        </w:rPr>
        <w:fldChar w:fldCharType="end"/>
      </w:r>
      <w:r w:rsidR="00510CAD">
        <w:rPr>
          <w:rFonts w:ascii="Times New Roman" w:hAnsi="Times New Roman"/>
          <w:sz w:val="24"/>
        </w:rPr>
        <w:t xml:space="preserve">. </w:t>
      </w:r>
      <w:r w:rsidR="00B55976">
        <w:rPr>
          <w:rFonts w:ascii="Times New Roman" w:hAnsi="Times New Roman"/>
          <w:sz w:val="24"/>
        </w:rPr>
        <w:t>Other theoretical studies have engaged various econometrics models</w:t>
      </w:r>
      <w:r w:rsidR="00C54CB5">
        <w:rPr>
          <w:rFonts w:ascii="Times New Roman" w:hAnsi="Times New Roman"/>
          <w:sz w:val="24"/>
        </w:rPr>
        <w:t>; one is the Vector Error Correction Model &amp; Johansen Cointegration tests,</w:t>
      </w:r>
      <w:r w:rsidR="00B55976">
        <w:rPr>
          <w:rFonts w:ascii="Times New Roman" w:hAnsi="Times New Roman"/>
          <w:sz w:val="24"/>
        </w:rPr>
        <w:t xml:space="preserve"> which investigate the short-run and long-run relationship </w:t>
      </w:r>
      <w:r w:rsidR="00C54CB5">
        <w:rPr>
          <w:rFonts w:ascii="Times New Roman" w:hAnsi="Times New Roman"/>
          <w:sz w:val="24"/>
        </w:rPr>
        <w:t>between</w:t>
      </w:r>
      <w:r w:rsidR="00B55976">
        <w:rPr>
          <w:rFonts w:ascii="Times New Roman" w:hAnsi="Times New Roman"/>
          <w:sz w:val="24"/>
        </w:rPr>
        <w:t xml:space="preserve"> foreign direct investment and carbon dioxide emissions. This helps to recognize the direction of causality among those two factors and influences other factors like income, trade openness, economic growth</w:t>
      </w:r>
      <w:r w:rsidR="00EC1604">
        <w:rPr>
          <w:rFonts w:ascii="Times New Roman" w:hAnsi="Times New Roman"/>
          <w:sz w:val="24"/>
        </w:rPr>
        <w:t>, and many more influential factors</w:t>
      </w:r>
      <w:r w:rsidR="00B55976">
        <w:rPr>
          <w:rFonts w:ascii="Times New Roman" w:hAnsi="Times New Roman"/>
          <w:sz w:val="24"/>
        </w:rPr>
        <w:t xml:space="preserve">. </w:t>
      </w:r>
    </w:p>
    <w:p w14:paraId="414FDD67" w14:textId="77777777" w:rsidR="00B03699" w:rsidRPr="00650EBC" w:rsidRDefault="00650EBC" w:rsidP="00650EBC">
      <w:pPr>
        <w:spacing w:line="360" w:lineRule="auto"/>
        <w:jc w:val="both"/>
        <w:rPr>
          <w:rFonts w:ascii="Times New Roman" w:hAnsi="Times New Roman"/>
          <w:sz w:val="24"/>
        </w:rPr>
      </w:pPr>
      <w:r>
        <w:rPr>
          <w:rFonts w:ascii="Times New Roman" w:hAnsi="Times New Roman"/>
          <w:sz w:val="24"/>
        </w:rPr>
        <w:lastRenderedPageBreak/>
        <w:t>The</w:t>
      </w:r>
      <w:r w:rsidR="00B55976">
        <w:rPr>
          <w:rFonts w:ascii="Times New Roman" w:hAnsi="Times New Roman"/>
          <w:sz w:val="24"/>
        </w:rPr>
        <w:t xml:space="preserve"> relationship between carbon dioxide emissions and FDI is </w:t>
      </w:r>
      <w:r w:rsidR="00C54CB5">
        <w:rPr>
          <w:rFonts w:ascii="Times New Roman" w:hAnsi="Times New Roman"/>
          <w:sz w:val="24"/>
        </w:rPr>
        <w:t>highly complex, involving econometric models and different theories. The two hypotheses, the Pollution Haven Hypothesis and the Pollution Halo Hypothesis focus on the impacts of foreign direct investment on CO2 emissions. At the same time,</w:t>
      </w:r>
      <w:r w:rsidR="00EC1604">
        <w:rPr>
          <w:rFonts w:ascii="Times New Roman" w:hAnsi="Times New Roman"/>
          <w:sz w:val="24"/>
        </w:rPr>
        <w:t xml:space="preserve"> EKC allows a framework for the long-term impact of foreign investment on environmental sustainability. </w:t>
      </w:r>
    </w:p>
    <w:p w14:paraId="2FED9B40" w14:textId="77777777" w:rsidR="00DF348B" w:rsidRDefault="002138DE" w:rsidP="00DF348B">
      <w:pPr>
        <w:spacing w:line="360" w:lineRule="auto"/>
        <w:jc w:val="both"/>
        <w:rPr>
          <w:rFonts w:ascii="Times New Roman" w:hAnsi="Times New Roman"/>
          <w:sz w:val="24"/>
        </w:rPr>
      </w:pPr>
      <w:r>
        <w:rPr>
          <w:rFonts w:ascii="Times New Roman" w:hAnsi="Times New Roman"/>
          <w:sz w:val="24"/>
        </w:rPr>
        <w:t xml:space="preserve">The theoretical study involves various types of </w:t>
      </w:r>
      <w:r w:rsidR="00C54CB5">
        <w:rPr>
          <w:rFonts w:ascii="Times New Roman" w:hAnsi="Times New Roman"/>
          <w:sz w:val="24"/>
        </w:rPr>
        <w:t>critical</w:t>
      </w:r>
      <w:r>
        <w:rPr>
          <w:rFonts w:ascii="Times New Roman" w:hAnsi="Times New Roman"/>
          <w:sz w:val="24"/>
        </w:rPr>
        <w:t xml:space="preserve"> theories</w:t>
      </w:r>
      <w:r w:rsidR="00C54CB5">
        <w:rPr>
          <w:rFonts w:ascii="Times New Roman" w:hAnsi="Times New Roman"/>
          <w:sz w:val="24"/>
        </w:rPr>
        <w:t>; one significant theory is technology transfer through foreign direct investment,</w:t>
      </w:r>
      <w:r w:rsidR="0041774B">
        <w:rPr>
          <w:rFonts w:ascii="Times New Roman" w:hAnsi="Times New Roman"/>
          <w:sz w:val="24"/>
        </w:rPr>
        <w:t xml:space="preserve"> </w:t>
      </w:r>
      <w:r w:rsidR="00687E03">
        <w:rPr>
          <w:rFonts w:ascii="Times New Roman" w:hAnsi="Times New Roman"/>
          <w:sz w:val="24"/>
        </w:rPr>
        <w:t xml:space="preserve">which implies </w:t>
      </w:r>
      <w:r w:rsidR="00650EBC">
        <w:rPr>
          <w:rFonts w:ascii="Times New Roman" w:hAnsi="Times New Roman"/>
          <w:sz w:val="24"/>
        </w:rPr>
        <w:t xml:space="preserve">that </w:t>
      </w:r>
      <w:r w:rsidR="00687E03">
        <w:rPr>
          <w:rFonts w:ascii="Times New Roman" w:hAnsi="Times New Roman"/>
          <w:sz w:val="24"/>
        </w:rPr>
        <w:t xml:space="preserve">MNCs may transfer their innovative technologies, expertise, and skillful knowledge </w:t>
      </w:r>
      <w:r w:rsidR="001B5269">
        <w:rPr>
          <w:rFonts w:ascii="Times New Roman" w:hAnsi="Times New Roman"/>
          <w:sz w:val="24"/>
        </w:rPr>
        <w:t xml:space="preserve">to the host nations through FDI </w:t>
      </w:r>
      <w:r w:rsidR="0051355A">
        <w:rPr>
          <w:rFonts w:ascii="Times New Roman" w:hAnsi="Times New Roman"/>
          <w:sz w:val="24"/>
        </w:rPr>
        <w:fldChar w:fldCharType="begin"/>
      </w:r>
      <w:r w:rsidR="0051355A">
        <w:rPr>
          <w:rFonts w:ascii="Times New Roman" w:hAnsi="Times New Roman"/>
          <w:sz w:val="24"/>
        </w:rPr>
        <w:instrText xml:space="preserve"> ADDIN EN.CITE &lt;EndNote&gt;&lt;Cite AuthorYear="1"&gt;&lt;Author&gt;Jindra&lt;/Author&gt;&lt;Year&gt;2006&lt;/Year&gt;&lt;RecNum&gt;208&lt;/RecNum&gt;&lt;DisplayText&gt;Jindra (2006)&lt;/DisplayText&gt;&lt;record&gt;&lt;rec-number&gt;208&lt;/rec-number&gt;&lt;foreign-keys&gt;&lt;key app="EN" db-id="2rswdrwx5a2ft4efx58pf2saaf0fvztxt22a" timestamp="1717078295"&gt;208&lt;/key&gt;&lt;/foreign-keys&gt;&lt;ref-type name="Book Section"&gt;5&lt;/ref-type&gt;&lt;contributors&gt;&lt;authors&gt;&lt;author&gt;Jindra, Björn&lt;/author&gt;&lt;/authors&gt;&lt;/contributors&gt;&lt;titles&gt;&lt;title&gt;The theoretical framework: FDI and technology transfer&lt;/title&gt;&lt;secondary-title&gt;Technology transfer via foreign direct investment in Central and Eastern Europe: theory, method of research and empirical evidence&lt;/secondary-title&gt;&lt;/titles&gt;&lt;pages&gt;6-29&lt;/pages&gt;&lt;dates&gt;&lt;year&gt;2006&lt;/year&gt;&lt;/dates&gt;&lt;publisher&gt;Springer&lt;/publisher&gt;&lt;urls&gt;&lt;/urls&gt;&lt;/record&gt;&lt;/Cite&gt;&lt;/EndNote&gt;</w:instrText>
      </w:r>
      <w:r w:rsidR="0051355A">
        <w:rPr>
          <w:rFonts w:ascii="Times New Roman" w:hAnsi="Times New Roman"/>
          <w:sz w:val="24"/>
        </w:rPr>
        <w:fldChar w:fldCharType="separate"/>
      </w:r>
      <w:r w:rsidR="0051355A">
        <w:rPr>
          <w:rFonts w:ascii="Times New Roman" w:hAnsi="Times New Roman"/>
          <w:noProof/>
          <w:sz w:val="24"/>
        </w:rPr>
        <w:t>Jindra (2006)</w:t>
      </w:r>
      <w:r w:rsidR="0051355A">
        <w:rPr>
          <w:rFonts w:ascii="Times New Roman" w:hAnsi="Times New Roman"/>
          <w:sz w:val="24"/>
        </w:rPr>
        <w:fldChar w:fldCharType="end"/>
      </w:r>
      <w:r w:rsidR="0051355A">
        <w:rPr>
          <w:rFonts w:ascii="Times New Roman" w:hAnsi="Times New Roman"/>
          <w:sz w:val="24"/>
        </w:rPr>
        <w:t xml:space="preserve"> </w:t>
      </w:r>
      <w:r w:rsidR="0051355A">
        <w:rPr>
          <w:rFonts w:ascii="Times New Roman" w:hAnsi="Times New Roman"/>
          <w:sz w:val="24"/>
        </w:rPr>
        <w:fldChar w:fldCharType="begin"/>
      </w:r>
      <w:r w:rsidR="00655872">
        <w:rPr>
          <w:rFonts w:ascii="Times New Roman" w:hAnsi="Times New Roman"/>
          <w:sz w:val="24"/>
        </w:rPr>
        <w:instrText xml:space="preserve"> ADDIN EN.CITE &lt;EndNote&gt;&lt;Cite AuthorYear="1"&gt;&lt;Author&gt;Ali&lt;/Author&gt;&lt;Year&gt;2023&lt;/Year&gt;&lt;RecNum&gt;209&lt;/RecNum&gt;&lt;DisplayText&gt;Ali, Phoungthong et al. (2023)&lt;/DisplayText&gt;&lt;record&gt;&lt;rec-number&gt;209&lt;/rec-number&gt;&lt;foreign-keys&gt;&lt;key app="EN" db-id="2rswdrwx5a2ft4efx58pf2saaf0fvztxt22a" timestamp="1717078358"&gt;209&lt;/key&gt;&lt;/foreign-keys&gt;&lt;ref-type name="Journal Article"&gt;17&lt;/ref-type&gt;&lt;contributors&gt;&lt;authors&gt;&lt;author&gt;Ali, Najabat&lt;/author&gt;&lt;author&gt;Phoungthong, Khamphe&lt;/author&gt;&lt;author&gt;Khan, Anwar&lt;/author&gt;&lt;author&gt;Abbas, Shah&lt;/author&gt;&lt;author&gt;Dilanchiev, Azer&lt;/author&gt;&lt;author&gt;Tariq, Shahbaz&lt;/author&gt;&lt;author&gt;Sadiq, Muhammad Nauman&lt;/author&gt;&lt;/authors&gt;&lt;/contributors&gt;&lt;titles&gt;&lt;title&gt;Does FDI foster technological innovations? Empirical evidence from BRICS economies&lt;/title&gt;&lt;secondary-title&gt;Plos one&lt;/secondary-title&gt;&lt;/titles&gt;&lt;periodical&gt;&lt;full-title&gt;PloS one&lt;/full-title&gt;&lt;/periodical&gt;&lt;pages&gt;e0282498&lt;/pages&gt;&lt;volume&gt;18&lt;/volume&gt;&lt;number&gt;3&lt;/number&gt;&lt;dates&gt;&lt;year&gt;2023&lt;/year&gt;&lt;/dates&gt;&lt;isbn&gt;1932-6203&lt;/isbn&gt;&lt;urls&gt;&lt;/urls&gt;&lt;/record&gt;&lt;/Cite&gt;&lt;/EndNote&gt;</w:instrText>
      </w:r>
      <w:r w:rsidR="0051355A">
        <w:rPr>
          <w:rFonts w:ascii="Times New Roman" w:hAnsi="Times New Roman"/>
          <w:sz w:val="24"/>
        </w:rPr>
        <w:fldChar w:fldCharType="separate"/>
      </w:r>
      <w:r w:rsidR="00655872">
        <w:rPr>
          <w:rFonts w:ascii="Times New Roman" w:hAnsi="Times New Roman"/>
          <w:noProof/>
          <w:sz w:val="24"/>
        </w:rPr>
        <w:t>Ali, Phoungthong et al. (2023)</w:t>
      </w:r>
      <w:r w:rsidR="0051355A">
        <w:rPr>
          <w:rFonts w:ascii="Times New Roman" w:hAnsi="Times New Roman"/>
          <w:sz w:val="24"/>
        </w:rPr>
        <w:fldChar w:fldCharType="end"/>
      </w:r>
      <w:r w:rsidR="00402FD6">
        <w:rPr>
          <w:rFonts w:ascii="Times New Roman" w:hAnsi="Times New Roman"/>
          <w:sz w:val="24"/>
        </w:rPr>
        <w:t>.</w:t>
      </w:r>
      <w:r w:rsidR="00687E03">
        <w:rPr>
          <w:rFonts w:ascii="Times New Roman" w:hAnsi="Times New Roman"/>
          <w:sz w:val="24"/>
        </w:rPr>
        <w:t xml:space="preserve"> Foreign direct investment can have in</w:t>
      </w:r>
      <w:r w:rsidR="00402FD6">
        <w:rPr>
          <w:rFonts w:ascii="Times New Roman" w:hAnsi="Times New Roman"/>
          <w:sz w:val="24"/>
        </w:rPr>
        <w:t xml:space="preserve">terior impacts </w:t>
      </w:r>
      <w:r w:rsidR="00687E03">
        <w:rPr>
          <w:rFonts w:ascii="Times New Roman" w:hAnsi="Times New Roman"/>
          <w:sz w:val="24"/>
        </w:rPr>
        <w:t>and knowledge spillovers, where local companies can enhance their technological aptitudes by interfacing with foreign companies.</w:t>
      </w:r>
      <w:r w:rsidR="001B5269">
        <w:rPr>
          <w:rFonts w:ascii="Times New Roman" w:hAnsi="Times New Roman"/>
          <w:sz w:val="24"/>
        </w:rPr>
        <w:t xml:space="preserve"> The impression of absorptive capacity is another applicable theory that </w:t>
      </w:r>
      <w:r w:rsidR="00402FD6">
        <w:rPr>
          <w:rFonts w:ascii="Times New Roman" w:hAnsi="Times New Roman"/>
          <w:sz w:val="24"/>
        </w:rPr>
        <w:t xml:space="preserve">emphasizes the </w:t>
      </w:r>
      <w:r w:rsidR="00B330B8">
        <w:rPr>
          <w:rFonts w:ascii="Times New Roman" w:hAnsi="Times New Roman"/>
          <w:sz w:val="24"/>
        </w:rPr>
        <w:t xml:space="preserve">significance </w:t>
      </w:r>
      <w:r w:rsidR="00402FD6">
        <w:rPr>
          <w:rFonts w:ascii="Times New Roman" w:hAnsi="Times New Roman"/>
          <w:sz w:val="24"/>
        </w:rPr>
        <w:t>of a local</w:t>
      </w:r>
      <w:r w:rsidR="001B5269">
        <w:rPr>
          <w:rFonts w:ascii="Times New Roman" w:hAnsi="Times New Roman"/>
          <w:sz w:val="24"/>
        </w:rPr>
        <w:t xml:space="preserve"> firm's capability to absorb &amp; exploit foreign knowledge &amp; technology. </w:t>
      </w:r>
      <w:r w:rsidR="003E4A40">
        <w:rPr>
          <w:rFonts w:ascii="Times New Roman" w:hAnsi="Times New Roman"/>
          <w:sz w:val="24"/>
        </w:rPr>
        <w:t xml:space="preserve">Also, the literature of </w:t>
      </w:r>
      <w:r w:rsidR="003E4A40">
        <w:rPr>
          <w:rFonts w:ascii="Times New Roman" w:hAnsi="Times New Roman"/>
          <w:sz w:val="24"/>
        </w:rPr>
        <w:fldChar w:fldCharType="begin"/>
      </w:r>
      <w:r w:rsidR="00E84814">
        <w:rPr>
          <w:rFonts w:ascii="Times New Roman" w:hAnsi="Times New Roman"/>
          <w:sz w:val="24"/>
        </w:rPr>
        <w:instrText xml:space="preserve"> ADDIN EN.CITE &lt;EndNote&gt;&lt;Cite AuthorYear="1"&gt;&lt;Author&gt;Ali&lt;/Author&gt;&lt;Year&gt;2023&lt;/Year&gt;&lt;RecNum&gt;210&lt;/RecNum&gt;&lt;DisplayText&gt;Ali, Phoungthong et al. (2023)&lt;/DisplayText&gt;&lt;record&gt;&lt;rec-number&gt;210&lt;/rec-number&gt;&lt;foreign-keys&gt;&lt;key app="EN" db-id="2rswdrwx5a2ft4efx58pf2saaf0fvztxt22a" timestamp="1717078426"&gt;210&lt;/key&gt;&lt;/foreign-keys&gt;&lt;ref-type name="Journal Article"&gt;17&lt;/ref-type&gt;&lt;contributors&gt;&lt;authors&gt;&lt;author&gt;Ali, Najabat&lt;/author&gt;&lt;author&gt;Phoungthong, Khamphe&lt;/author&gt;&lt;author&gt;Khan, Anwar&lt;/author&gt;&lt;author&gt;Abbas, Shah&lt;/author&gt;&lt;author&gt;Dilanchiev, Azer&lt;/author&gt;&lt;author&gt;Tariq, Shahbaz&lt;/author&gt;&lt;author&gt;Sadiq, Muhammad Nauman&lt;/author&gt;&lt;/authors&gt;&lt;/contributors&gt;&lt;titles&gt;&lt;title&gt;Does FDI foster technological innovations? Empirical evidence from BRICS economies&lt;/title&gt;&lt;secondary-title&gt;Plos one&lt;/secondary-title&gt;&lt;/titles&gt;&lt;periodical&gt;&lt;full-title&gt;PloS one&lt;/full-title&gt;&lt;/periodical&gt;&lt;pages&gt;e0282498&lt;/pages&gt;&lt;volume&gt;18&lt;/volume&gt;&lt;number&gt;3&lt;/number&gt;&lt;dates&gt;&lt;year&gt;2023&lt;/year&gt;&lt;/dates&gt;&lt;isbn&gt;1932-6203&lt;/isbn&gt;&lt;urls&gt;&lt;/urls&gt;&lt;/record&gt;&lt;/Cite&gt;&lt;/EndNote&gt;</w:instrText>
      </w:r>
      <w:r w:rsidR="003E4A40">
        <w:rPr>
          <w:rFonts w:ascii="Times New Roman" w:hAnsi="Times New Roman"/>
          <w:sz w:val="24"/>
        </w:rPr>
        <w:fldChar w:fldCharType="separate"/>
      </w:r>
      <w:r w:rsidR="00E84814">
        <w:rPr>
          <w:rFonts w:ascii="Times New Roman" w:hAnsi="Times New Roman"/>
          <w:noProof/>
          <w:sz w:val="24"/>
        </w:rPr>
        <w:t>Ali, Phoungthong et al. (2023)</w:t>
      </w:r>
      <w:r w:rsidR="003E4A40">
        <w:rPr>
          <w:rFonts w:ascii="Times New Roman" w:hAnsi="Times New Roman"/>
          <w:sz w:val="24"/>
        </w:rPr>
        <w:fldChar w:fldCharType="end"/>
      </w:r>
      <w:r w:rsidR="001D0AA9">
        <w:rPr>
          <w:rFonts w:ascii="Times New Roman" w:hAnsi="Times New Roman"/>
          <w:sz w:val="24"/>
        </w:rPr>
        <w:t xml:space="preserve"> suggests that FDI can give rise to positive spillover impacts</w:t>
      </w:r>
      <w:r w:rsidR="006A0722">
        <w:rPr>
          <w:rFonts w:ascii="Times New Roman" w:hAnsi="Times New Roman"/>
          <w:sz w:val="24"/>
        </w:rPr>
        <w:t xml:space="preserve"> on the host </w:t>
      </w:r>
      <w:r w:rsidR="00B330B8">
        <w:rPr>
          <w:rFonts w:ascii="Times New Roman" w:hAnsi="Times New Roman"/>
          <w:sz w:val="24"/>
        </w:rPr>
        <w:t xml:space="preserve">nation's </w:t>
      </w:r>
      <w:r w:rsidR="006A0722">
        <w:rPr>
          <w:rFonts w:ascii="Times New Roman" w:hAnsi="Times New Roman"/>
          <w:sz w:val="24"/>
        </w:rPr>
        <w:t>technological</w:t>
      </w:r>
      <w:r w:rsidR="00B330B8">
        <w:rPr>
          <w:rFonts w:ascii="Times New Roman" w:hAnsi="Times New Roman"/>
          <w:sz w:val="24"/>
        </w:rPr>
        <w:t xml:space="preserve"> creation through</w:t>
      </w:r>
      <w:r w:rsidR="001D0AA9">
        <w:rPr>
          <w:rFonts w:ascii="Times New Roman" w:hAnsi="Times New Roman"/>
          <w:sz w:val="24"/>
        </w:rPr>
        <w:t xml:space="preserve"> a new organizational framework, new</w:t>
      </w:r>
      <w:r w:rsidR="00655872">
        <w:rPr>
          <w:rFonts w:ascii="Times New Roman" w:hAnsi="Times New Roman"/>
          <w:sz w:val="24"/>
        </w:rPr>
        <w:t xml:space="preserve"> unique</w:t>
      </w:r>
      <w:r w:rsidR="001D0AA9">
        <w:rPr>
          <w:rFonts w:ascii="Times New Roman" w:hAnsi="Times New Roman"/>
          <w:sz w:val="24"/>
        </w:rPr>
        <w:t xml:space="preserve"> innovative tec</w:t>
      </w:r>
      <w:r w:rsidR="00250EAA">
        <w:rPr>
          <w:rFonts w:ascii="Times New Roman" w:hAnsi="Times New Roman"/>
          <w:sz w:val="24"/>
        </w:rPr>
        <w:t xml:space="preserve">hnologies, and management acts. </w:t>
      </w:r>
      <w:r w:rsidR="002F1A6C">
        <w:rPr>
          <w:rFonts w:ascii="Times New Roman" w:hAnsi="Times New Roman"/>
          <w:sz w:val="24"/>
        </w:rPr>
        <w:t>Foreign direct investment has favorable impacts on innovation</w:t>
      </w:r>
      <w:r w:rsidR="00C54CB5">
        <w:rPr>
          <w:rFonts w:ascii="Times New Roman" w:hAnsi="Times New Roman"/>
          <w:sz w:val="24"/>
        </w:rPr>
        <w:t>; internal</w:t>
      </w:r>
      <w:r w:rsidR="002F1A6C">
        <w:rPr>
          <w:rFonts w:ascii="Times New Roman" w:hAnsi="Times New Roman"/>
          <w:sz w:val="24"/>
        </w:rPr>
        <w:t xml:space="preserve"> companies must be able to complete &amp; adopt foreign technology </w:t>
      </w:r>
      <w:r w:rsidR="002F1A6C">
        <w:rPr>
          <w:rFonts w:ascii="Times New Roman" w:hAnsi="Times New Roman"/>
          <w:sz w:val="24"/>
        </w:rPr>
        <w:fldChar w:fldCharType="begin"/>
      </w:r>
      <w:r w:rsidR="00E84814">
        <w:rPr>
          <w:rFonts w:ascii="Times New Roman" w:hAnsi="Times New Roman"/>
          <w:sz w:val="24"/>
        </w:rPr>
        <w:instrText xml:space="preserve"> ADDIN EN.CITE &lt;EndNote&gt;&lt;Cite AuthorYear="1"&gt;&lt;Author&gt;Fan&lt;/Author&gt;&lt;Year&gt;2003&lt;/Year&gt;&lt;RecNum&gt;212&lt;/RecNum&gt;&lt;DisplayText&gt;Fan (2003)&lt;/DisplayText&gt;&lt;record&gt;&lt;rec-number&gt;212&lt;/rec-number&gt;&lt;foreign-keys&gt;&lt;key app="EN" db-id="2rswdrwx5a2ft4efx58pf2saaf0fvztxt22a" timestamp="1717095528"&gt;212&lt;/key&gt;&lt;/foreign-keys&gt;&lt;ref-type name="Journal Article"&gt;17&lt;/ref-type&gt;&lt;contributors&gt;&lt;authors&gt;&lt;author&gt;Fan, Emma Xiaoqin&lt;/author&gt;&lt;/authors&gt;&lt;/contributors&gt;&lt;titles&gt;&lt;title&gt;Technological spillovers from foreign direct investment—A survey&lt;/title&gt;&lt;secondary-title&gt;Asian Development Review&lt;/secondary-title&gt;&lt;/titles&gt;&lt;periodical&gt;&lt;full-title&gt;Asian Development Review&lt;/full-title&gt;&lt;/periodical&gt;&lt;pages&gt;34-56&lt;/pages&gt;&lt;volume&gt;20&lt;/volume&gt;&lt;number&gt;01&lt;/number&gt;&lt;dates&gt;&lt;year&gt;2003&lt;/year&gt;&lt;/dates&gt;&lt;isbn&gt;0116-1105&lt;/isbn&gt;&lt;urls&gt;&lt;/urls&gt;&lt;/record&gt;&lt;/Cite&gt;&lt;/EndNote&gt;</w:instrText>
      </w:r>
      <w:r w:rsidR="002F1A6C">
        <w:rPr>
          <w:rFonts w:ascii="Times New Roman" w:hAnsi="Times New Roman"/>
          <w:sz w:val="24"/>
        </w:rPr>
        <w:fldChar w:fldCharType="separate"/>
      </w:r>
      <w:r w:rsidR="00E84814">
        <w:rPr>
          <w:rFonts w:ascii="Times New Roman" w:hAnsi="Times New Roman"/>
          <w:noProof/>
          <w:sz w:val="24"/>
        </w:rPr>
        <w:t>Fan (2003)</w:t>
      </w:r>
      <w:r w:rsidR="002F1A6C">
        <w:rPr>
          <w:rFonts w:ascii="Times New Roman" w:hAnsi="Times New Roman"/>
          <w:sz w:val="24"/>
        </w:rPr>
        <w:fldChar w:fldCharType="end"/>
      </w:r>
      <w:r w:rsidR="00FA1F56">
        <w:rPr>
          <w:rFonts w:ascii="Times New Roman" w:hAnsi="Times New Roman"/>
          <w:sz w:val="24"/>
        </w:rPr>
        <w:t xml:space="preserve">. </w:t>
      </w:r>
      <w:r w:rsidR="00402FD6">
        <w:rPr>
          <w:rFonts w:ascii="Times New Roman" w:hAnsi="Times New Roman"/>
          <w:sz w:val="24"/>
        </w:rPr>
        <w:t xml:space="preserve">Technological knowledge is a public good or commodity </w:t>
      </w:r>
      <w:r w:rsidR="00C54CB5">
        <w:rPr>
          <w:rFonts w:ascii="Times New Roman" w:hAnsi="Times New Roman"/>
          <w:sz w:val="24"/>
        </w:rPr>
        <w:t xml:space="preserve">all can share, emphasizing that </w:t>
      </w:r>
      <w:r w:rsidR="00402FD6">
        <w:rPr>
          <w:rFonts w:ascii="Times New Roman" w:hAnsi="Times New Roman"/>
          <w:sz w:val="24"/>
        </w:rPr>
        <w:t xml:space="preserve">foreign companies can spontaneously transfer knowledge. </w:t>
      </w:r>
      <w:r w:rsidR="00B330B8">
        <w:rPr>
          <w:rFonts w:ascii="Times New Roman" w:hAnsi="Times New Roman"/>
          <w:sz w:val="24"/>
        </w:rPr>
        <w:t xml:space="preserve">However, in terms of </w:t>
      </w:r>
      <w:r w:rsidR="00412BCB">
        <w:rPr>
          <w:rFonts w:ascii="Times New Roman" w:hAnsi="Times New Roman"/>
          <w:sz w:val="24"/>
        </w:rPr>
        <w:t xml:space="preserve">the </w:t>
      </w:r>
      <w:r w:rsidR="00B330B8">
        <w:rPr>
          <w:rFonts w:ascii="Times New Roman" w:hAnsi="Times New Roman"/>
          <w:sz w:val="24"/>
        </w:rPr>
        <w:t>modern view</w:t>
      </w:r>
      <w:r w:rsidR="00412BCB">
        <w:rPr>
          <w:rFonts w:ascii="Times New Roman" w:hAnsi="Times New Roman"/>
          <w:sz w:val="24"/>
        </w:rPr>
        <w:t xml:space="preserve">, they </w:t>
      </w:r>
      <w:r w:rsidR="000D19F6">
        <w:rPr>
          <w:rFonts w:ascii="Times New Roman" w:hAnsi="Times New Roman"/>
          <w:sz w:val="24"/>
        </w:rPr>
        <w:t>highly consider</w:t>
      </w:r>
      <w:r w:rsidR="00412BCB">
        <w:rPr>
          <w:rFonts w:ascii="Times New Roman" w:hAnsi="Times New Roman"/>
          <w:sz w:val="24"/>
        </w:rPr>
        <w:t xml:space="preserve"> licensing &amp; </w:t>
      </w:r>
      <w:r w:rsidR="00DF348B">
        <w:rPr>
          <w:rFonts w:ascii="Times New Roman" w:hAnsi="Times New Roman"/>
          <w:sz w:val="24"/>
        </w:rPr>
        <w:t>patent</w:t>
      </w:r>
      <w:r w:rsidR="00412BCB">
        <w:rPr>
          <w:rFonts w:ascii="Times New Roman" w:hAnsi="Times New Roman"/>
          <w:sz w:val="24"/>
        </w:rPr>
        <w:t xml:space="preserve"> agreements</w:t>
      </w:r>
      <w:r w:rsidR="00DF348B">
        <w:rPr>
          <w:rFonts w:ascii="Times New Roman" w:hAnsi="Times New Roman"/>
          <w:sz w:val="24"/>
        </w:rPr>
        <w:t xml:space="preserve"> </w:t>
      </w:r>
      <w:r w:rsidR="00DF348B">
        <w:rPr>
          <w:rFonts w:ascii="Times New Roman" w:hAnsi="Times New Roman"/>
          <w:sz w:val="24"/>
        </w:rPr>
        <w:fldChar w:fldCharType="begin"/>
      </w:r>
      <w:r w:rsidR="00E84814">
        <w:rPr>
          <w:rFonts w:ascii="Times New Roman" w:hAnsi="Times New Roman"/>
          <w:sz w:val="24"/>
        </w:rPr>
        <w:instrText xml:space="preserve"> ADDIN EN.CITE &lt;EndNote&gt;&lt;Cite AuthorYear="1"&gt;&lt;Author&gt;Koizumi&lt;/Author&gt;&lt;Year&gt;1977&lt;/Year&gt;&lt;RecNum&gt;213&lt;/RecNum&gt;&lt;DisplayText&gt;Koizumi and Kopecky (1977)&lt;/DisplayText&gt;&lt;record&gt;&lt;rec-number&gt;213&lt;/rec-number&gt;&lt;foreign-keys&gt;&lt;key app="EN" db-id="2rswdrwx5a2ft4efx58pf2saaf0fvztxt22a" timestamp="1717097459"&gt;213&lt;/key&gt;&lt;/foreign-keys&gt;&lt;ref-type name="Journal Article"&gt;17&lt;/ref-type&gt;&lt;contributors&gt;&lt;authors&gt;&lt;author&gt;Koizumi, Tetsunori&lt;/author&gt;&lt;author&gt;Kopecky, Kenneth J&lt;/author&gt;&lt;/authors&gt;&lt;/contributors&gt;&lt;titles&gt;&lt;title&gt;Economic growth, capital movements and the international transfer of technical knowledge&lt;/title&gt;&lt;secondary-title&gt;Journal of International Economics&lt;/secondary-title&gt;&lt;/titles&gt;&lt;periodical&gt;&lt;full-title&gt;Journal of international economics&lt;/full-title&gt;&lt;/periodical&gt;&lt;pages&gt;45-65&lt;/pages&gt;&lt;volume&gt;7&lt;/volume&gt;&lt;number&gt;1&lt;/number&gt;&lt;dates&gt;&lt;year&gt;1977&lt;/year&gt;&lt;/dates&gt;&lt;isbn&gt;0022-1996&lt;/isbn&gt;&lt;urls&gt;&lt;/urls&gt;&lt;/record&gt;&lt;/Cite&gt;&lt;/EndNote&gt;</w:instrText>
      </w:r>
      <w:r w:rsidR="00DF348B">
        <w:rPr>
          <w:rFonts w:ascii="Times New Roman" w:hAnsi="Times New Roman"/>
          <w:sz w:val="24"/>
        </w:rPr>
        <w:fldChar w:fldCharType="separate"/>
      </w:r>
      <w:r w:rsidR="00E84814">
        <w:rPr>
          <w:rFonts w:ascii="Times New Roman" w:hAnsi="Times New Roman"/>
          <w:noProof/>
          <w:sz w:val="24"/>
        </w:rPr>
        <w:t>Koizumi and Kopecky (1977)</w:t>
      </w:r>
      <w:r w:rsidR="00DF348B">
        <w:rPr>
          <w:rFonts w:ascii="Times New Roman" w:hAnsi="Times New Roman"/>
          <w:sz w:val="24"/>
        </w:rPr>
        <w:fldChar w:fldCharType="end"/>
      </w:r>
      <w:r w:rsidR="00DF348B">
        <w:rPr>
          <w:rFonts w:ascii="Times New Roman" w:hAnsi="Times New Roman"/>
          <w:sz w:val="24"/>
        </w:rPr>
        <w:t xml:space="preserve">. According to Gerschenkron's hypothesis, there is a better chance of technological emulation by the host country when there is a comprehensive gap in technology between the developed countries and developing countries, basically the host nation. </w:t>
      </w:r>
      <w:r w:rsidR="00EF378D">
        <w:rPr>
          <w:rFonts w:ascii="Times New Roman" w:hAnsi="Times New Roman"/>
          <w:sz w:val="24"/>
        </w:rPr>
        <w:t xml:space="preserve">Using a general equilibrium </w:t>
      </w:r>
      <w:r w:rsidR="006D05ED">
        <w:rPr>
          <w:rFonts w:ascii="Times New Roman" w:hAnsi="Times New Roman"/>
          <w:sz w:val="24"/>
        </w:rPr>
        <w:t>model</w:t>
      </w:r>
      <w:r w:rsidR="00EF378D">
        <w:rPr>
          <w:rFonts w:ascii="Times New Roman" w:hAnsi="Times New Roman"/>
          <w:sz w:val="24"/>
        </w:rPr>
        <w:t xml:space="preserve"> by </w:t>
      </w:r>
      <w:r w:rsidR="00EF378D">
        <w:rPr>
          <w:rFonts w:ascii="Times New Roman" w:hAnsi="Times New Roman"/>
          <w:sz w:val="24"/>
        </w:rPr>
        <w:fldChar w:fldCharType="begin"/>
      </w:r>
      <w:r w:rsidR="00E84814">
        <w:rPr>
          <w:rFonts w:ascii="Times New Roman" w:hAnsi="Times New Roman"/>
          <w:sz w:val="24"/>
        </w:rPr>
        <w:instrText xml:space="preserve"> ADDIN EN.CITE &lt;EndNote&gt;&lt;Cite AuthorYear="1"&gt;&lt;Author&gt;Lin&lt;/Author&gt;&lt;Year&gt;2010&lt;/Year&gt;&lt;RecNum&gt;214&lt;/RecNum&gt;&lt;DisplayText&gt;Lin and Lin (2010)&lt;/DisplayText&gt;&lt;record&gt;&lt;rec-number&gt;214&lt;/rec-number&gt;&lt;foreign-keys&gt;&lt;key app="EN" db-id="2rswdrwx5a2ft4efx58pf2saaf0fvztxt22a" timestamp="1717136473"&gt;214&lt;/key&gt;&lt;/foreign-keys&gt;&lt;ref-type name="Journal Article"&gt;17&lt;/ref-type&gt;&lt;contributors&gt;&lt;authors&gt;&lt;author&gt;Lin, Hui-lin&lt;/author&gt;&lt;author&gt;Lin, Eric S&lt;/author&gt;&lt;/authors&gt;&lt;/contributors&gt;&lt;titles&gt;&lt;title&gt;FDI, trade, and product innovation: theory and evidence&lt;/title&gt;&lt;secondary-title&gt;Southern Economic Journal&lt;/secondary-title&gt;&lt;/titles&gt;&lt;periodical&gt;&lt;full-title&gt;Southern Economic Journal&lt;/full-title&gt;&lt;/periodical&gt;&lt;pages&gt;434-464&lt;/pages&gt;&lt;volume&gt;77&lt;/volume&gt;&lt;number&gt;2&lt;/number&gt;&lt;dates&gt;&lt;year&gt;2010&lt;/year&gt;&lt;/dates&gt;&lt;isbn&gt;0038-4038&lt;/isbn&gt;&lt;urls&gt;&lt;/urls&gt;&lt;/record&gt;&lt;/Cite&gt;&lt;/EndNote&gt;</w:instrText>
      </w:r>
      <w:r w:rsidR="00EF378D">
        <w:rPr>
          <w:rFonts w:ascii="Times New Roman" w:hAnsi="Times New Roman"/>
          <w:sz w:val="24"/>
        </w:rPr>
        <w:fldChar w:fldCharType="separate"/>
      </w:r>
      <w:r w:rsidR="00E84814">
        <w:rPr>
          <w:rFonts w:ascii="Times New Roman" w:hAnsi="Times New Roman"/>
          <w:noProof/>
          <w:sz w:val="24"/>
        </w:rPr>
        <w:t>Lin and Lin (2010)</w:t>
      </w:r>
      <w:r w:rsidR="00EF378D">
        <w:rPr>
          <w:rFonts w:ascii="Times New Roman" w:hAnsi="Times New Roman"/>
          <w:sz w:val="24"/>
        </w:rPr>
        <w:fldChar w:fldCharType="end"/>
      </w:r>
      <w:r w:rsidR="00123913">
        <w:rPr>
          <w:rFonts w:ascii="Times New Roman" w:hAnsi="Times New Roman"/>
          <w:sz w:val="24"/>
        </w:rPr>
        <w:t xml:space="preserve">, this study </w:t>
      </w:r>
      <w:r w:rsidR="007274D9">
        <w:rPr>
          <w:rFonts w:ascii="Times New Roman" w:hAnsi="Times New Roman"/>
          <w:sz w:val="24"/>
        </w:rPr>
        <w:t xml:space="preserve">examined the advantageous effect of technological innovation and discovered a positive impact from foreign direct investment. Likewise, another researcher </w:t>
      </w:r>
      <w:r w:rsidR="007F406A">
        <w:rPr>
          <w:rFonts w:ascii="Times New Roman" w:hAnsi="Times New Roman"/>
          <w:sz w:val="24"/>
        </w:rPr>
        <w:t>researching</w:t>
      </w:r>
      <w:r w:rsidR="00C54CB5">
        <w:rPr>
          <w:rFonts w:ascii="Times New Roman" w:hAnsi="Times New Roman"/>
          <w:sz w:val="24"/>
        </w:rPr>
        <w:t xml:space="preserve"> the engagement of US multinational corporation data examines that if </w:t>
      </w:r>
      <w:r w:rsidR="009C6BE6">
        <w:rPr>
          <w:rFonts w:ascii="Times New Roman" w:hAnsi="Times New Roman"/>
          <w:sz w:val="24"/>
        </w:rPr>
        <w:t xml:space="preserve">a minimum human resource threshold is </w:t>
      </w:r>
      <w:r w:rsidR="00C54CB5">
        <w:rPr>
          <w:rFonts w:ascii="Times New Roman" w:hAnsi="Times New Roman"/>
          <w:sz w:val="24"/>
        </w:rPr>
        <w:t>available in the beneficiary economy, FDI plays a crucial role</w:t>
      </w:r>
      <w:r w:rsidR="007274D9">
        <w:rPr>
          <w:rFonts w:ascii="Times New Roman" w:hAnsi="Times New Roman"/>
          <w:sz w:val="24"/>
        </w:rPr>
        <w:t xml:space="preserve"> </w:t>
      </w:r>
      <w:r w:rsidR="00962226">
        <w:rPr>
          <w:rFonts w:ascii="Times New Roman" w:hAnsi="Times New Roman"/>
          <w:sz w:val="24"/>
        </w:rPr>
        <w:t>in</w:t>
      </w:r>
      <w:r w:rsidR="007274D9">
        <w:rPr>
          <w:rFonts w:ascii="Times New Roman" w:hAnsi="Times New Roman"/>
          <w:sz w:val="24"/>
        </w:rPr>
        <w:t xml:space="preserve"> technology transfer. </w:t>
      </w:r>
      <w:r w:rsidR="004E5E26">
        <w:rPr>
          <w:rFonts w:ascii="Times New Roman" w:hAnsi="Times New Roman"/>
          <w:sz w:val="24"/>
        </w:rPr>
        <w:t>Concurrently, the BRICS</w:t>
      </w:r>
      <w:r w:rsidR="000D19F6">
        <w:rPr>
          <w:rFonts w:ascii="Times New Roman" w:hAnsi="Times New Roman"/>
          <w:sz w:val="24"/>
        </w:rPr>
        <w:t xml:space="preserve"> (Brazil, Russia, India, China, </w:t>
      </w:r>
      <w:r w:rsidR="00483401">
        <w:rPr>
          <w:rFonts w:ascii="Times New Roman" w:hAnsi="Times New Roman"/>
          <w:sz w:val="24"/>
        </w:rPr>
        <w:t xml:space="preserve">and </w:t>
      </w:r>
      <w:r w:rsidR="000D19F6">
        <w:rPr>
          <w:rFonts w:ascii="Times New Roman" w:hAnsi="Times New Roman"/>
          <w:sz w:val="24"/>
        </w:rPr>
        <w:t>South Africa)</w:t>
      </w:r>
      <w:r w:rsidR="004E5E26">
        <w:rPr>
          <w:rFonts w:ascii="Times New Roman" w:hAnsi="Times New Roman"/>
          <w:sz w:val="24"/>
        </w:rPr>
        <w:t xml:space="preserve"> are becoming fast-growing economie</w:t>
      </w:r>
      <w:r w:rsidR="000D19F6">
        <w:rPr>
          <w:rFonts w:ascii="Times New Roman" w:hAnsi="Times New Roman"/>
          <w:sz w:val="24"/>
        </w:rPr>
        <w:t xml:space="preserve">s and </w:t>
      </w:r>
      <w:r w:rsidR="00483401">
        <w:rPr>
          <w:rFonts w:ascii="Times New Roman" w:hAnsi="Times New Roman"/>
          <w:sz w:val="24"/>
        </w:rPr>
        <w:t xml:space="preserve">significantly affect </w:t>
      </w:r>
      <w:r w:rsidR="000D19F6">
        <w:rPr>
          <w:rFonts w:ascii="Times New Roman" w:hAnsi="Times New Roman"/>
          <w:sz w:val="24"/>
        </w:rPr>
        <w:t xml:space="preserve">regional areas and global economies. </w:t>
      </w:r>
    </w:p>
    <w:p w14:paraId="4969B021" w14:textId="77777777" w:rsidR="000D19F6" w:rsidRDefault="009626DF" w:rsidP="00FA62DE">
      <w:pPr>
        <w:spacing w:line="360" w:lineRule="auto"/>
        <w:jc w:val="both"/>
        <w:rPr>
          <w:rFonts w:ascii="Times New Roman" w:hAnsi="Times New Roman"/>
          <w:sz w:val="24"/>
        </w:rPr>
      </w:pPr>
      <w:r>
        <w:rPr>
          <w:rFonts w:ascii="Times New Roman" w:hAnsi="Times New Roman"/>
          <w:sz w:val="24"/>
        </w:rPr>
        <w:t xml:space="preserve">The BRICS countries are impacting the world widely; thus, </w:t>
      </w:r>
      <w:r w:rsidR="00747FA4">
        <w:rPr>
          <w:rFonts w:ascii="Times New Roman" w:hAnsi="Times New Roman"/>
          <w:sz w:val="24"/>
        </w:rPr>
        <w:t>more than 25% of the state population and about 41% of the world’s total population are affected. Therefore, these economies contribute substantially to the world’s economic growth</w:t>
      </w:r>
      <w:r w:rsidR="00FA62DE">
        <w:rPr>
          <w:rFonts w:ascii="Times New Roman" w:hAnsi="Times New Roman"/>
          <w:sz w:val="24"/>
        </w:rPr>
        <w:t xml:space="preserve">. </w:t>
      </w:r>
      <w:r w:rsidR="00747FA4">
        <w:rPr>
          <w:rFonts w:ascii="Times New Roman" w:hAnsi="Times New Roman"/>
          <w:sz w:val="24"/>
        </w:rPr>
        <w:t xml:space="preserve">From 2000 to 2018, the </w:t>
      </w:r>
      <w:r w:rsidR="00747FA4">
        <w:rPr>
          <w:rFonts w:ascii="Times New Roman" w:hAnsi="Times New Roman"/>
          <w:sz w:val="24"/>
        </w:rPr>
        <w:lastRenderedPageBreak/>
        <w:t>GDP of these economies rose significantly, from 8.5% to 23.8%, imports increased by 4% to 15.84%, and exports went from 7.9% to 20.31%,</w:t>
      </w:r>
      <w:r w:rsidR="000B53E3">
        <w:rPr>
          <w:rFonts w:ascii="Times New Roman" w:hAnsi="Times New Roman"/>
          <w:sz w:val="24"/>
        </w:rPr>
        <w:t xml:space="preserve"> more than 12% respectively. </w:t>
      </w:r>
      <w:r w:rsidR="00747FA4">
        <w:rPr>
          <w:rFonts w:ascii="Times New Roman" w:hAnsi="Times New Roman"/>
          <w:sz w:val="24"/>
        </w:rPr>
        <w:t>According to this research, the global FDI of the BRICS countries increased by about 13% (6% to 19%) between 2000 and 2018</w:t>
      </w:r>
      <w:r w:rsidR="00567B00">
        <w:rPr>
          <w:rFonts w:ascii="Times New Roman" w:hAnsi="Times New Roman"/>
          <w:sz w:val="24"/>
        </w:rPr>
        <w:t xml:space="preserve"> </w:t>
      </w:r>
      <w:r w:rsidR="00567B00">
        <w:rPr>
          <w:rFonts w:ascii="Times New Roman" w:hAnsi="Times New Roman"/>
          <w:sz w:val="24"/>
        </w:rPr>
        <w:fldChar w:fldCharType="begin"/>
      </w:r>
      <w:r w:rsidR="000A41A6">
        <w:rPr>
          <w:rFonts w:ascii="Times New Roman" w:hAnsi="Times New Roman"/>
          <w:sz w:val="24"/>
        </w:rPr>
        <w:instrText xml:space="preserve"> ADDIN EN.CITE &lt;EndNote&gt;&lt;Cite AuthorYear="1"&gt;&lt;Author&gt;Parfinenko&lt;/Author&gt;&lt;Year&gt;2020&lt;/Year&gt;&lt;RecNum&gt;216&lt;/RecNum&gt;&lt;DisplayText&gt;Parfinenko (2020)&lt;/DisplayText&gt;&lt;record&gt;&lt;rec-number&gt;216&lt;/rec-number&gt;&lt;foreign-keys&gt;&lt;key app="EN" db-id="2rswdrwx5a2ft4efx58pf2saaf0fvztxt22a" timestamp="1717217936"&gt;216&lt;/key&gt;&lt;/foreign-keys&gt;&lt;ref-type name="Conference Proceedings"&gt;10&lt;/ref-type&gt;&lt;contributors&gt;&lt;authors&gt;&lt;author&gt;Parfinenko, Tamara&lt;/author&gt;&lt;/authors&gt;&lt;/contributors&gt;&lt;titles&gt;&lt;title&gt;International Economic Integration of BRICS Countries–Driver of Regional and Global Economic Growth&lt;/title&gt;&lt;secondary-title&gt;“New Silk Road: Business Cooperation and Prospective of Economic Development”(NSRBCPED 2019)&lt;/secondary-title&gt;&lt;/titles&gt;&lt;pages&gt;426-431&lt;/pages&gt;&lt;dates&gt;&lt;year&gt;2020&lt;/year&gt;&lt;/dates&gt;&lt;publisher&gt;Atlantis Press&lt;/publisher&gt;&lt;isbn&gt;9462529418&lt;/isbn&gt;&lt;urls&gt;&lt;/urls&gt;&lt;/record&gt;&lt;/Cite&gt;&lt;/EndNote&gt;</w:instrText>
      </w:r>
      <w:r w:rsidR="00567B00">
        <w:rPr>
          <w:rFonts w:ascii="Times New Roman" w:hAnsi="Times New Roman"/>
          <w:sz w:val="24"/>
        </w:rPr>
        <w:fldChar w:fldCharType="separate"/>
      </w:r>
      <w:r w:rsidR="000A41A6">
        <w:rPr>
          <w:rFonts w:ascii="Times New Roman" w:hAnsi="Times New Roman"/>
          <w:noProof/>
          <w:sz w:val="24"/>
        </w:rPr>
        <w:t>Parfinenko (2020)</w:t>
      </w:r>
      <w:r w:rsidR="00567B00">
        <w:rPr>
          <w:rFonts w:ascii="Times New Roman" w:hAnsi="Times New Roman"/>
          <w:sz w:val="24"/>
        </w:rPr>
        <w:fldChar w:fldCharType="end"/>
      </w:r>
      <w:r w:rsidR="00567B00">
        <w:rPr>
          <w:rFonts w:ascii="Times New Roman" w:hAnsi="Times New Roman"/>
          <w:sz w:val="24"/>
        </w:rPr>
        <w:t xml:space="preserve">. The BRICS economy countries have </w:t>
      </w:r>
      <w:r w:rsidR="00724871">
        <w:rPr>
          <w:rFonts w:ascii="Times New Roman" w:hAnsi="Times New Roman"/>
          <w:sz w:val="24"/>
        </w:rPr>
        <w:t xml:space="preserve">proved prominent inventiveness &amp; technological </w:t>
      </w:r>
      <w:r w:rsidR="00265330">
        <w:rPr>
          <w:rFonts w:ascii="Times New Roman" w:hAnsi="Times New Roman"/>
          <w:sz w:val="24"/>
        </w:rPr>
        <w:t>advancements</w:t>
      </w:r>
      <w:r w:rsidR="00724871">
        <w:rPr>
          <w:rFonts w:ascii="Times New Roman" w:hAnsi="Times New Roman"/>
          <w:sz w:val="24"/>
        </w:rPr>
        <w:t xml:space="preserve"> over the last 20 years</w:t>
      </w:r>
      <w:r w:rsidR="00747FA4">
        <w:rPr>
          <w:rFonts w:ascii="Times New Roman" w:hAnsi="Times New Roman"/>
          <w:sz w:val="24"/>
        </w:rPr>
        <w:t>,</w:t>
      </w:r>
      <w:r w:rsidR="00724871">
        <w:rPr>
          <w:rFonts w:ascii="Times New Roman" w:hAnsi="Times New Roman"/>
          <w:sz w:val="24"/>
        </w:rPr>
        <w:t xml:space="preserve"> and this progression is growing because of a high share of high-technology exports </w:t>
      </w:r>
      <w:r w:rsidR="00724871">
        <w:rPr>
          <w:rFonts w:ascii="Times New Roman" w:hAnsi="Times New Roman"/>
          <w:sz w:val="24"/>
        </w:rPr>
        <w:fldChar w:fldCharType="begin"/>
      </w:r>
      <w:r w:rsidR="00824820">
        <w:rPr>
          <w:rFonts w:ascii="Times New Roman" w:hAnsi="Times New Roman"/>
          <w:sz w:val="24"/>
        </w:rPr>
        <w:instrText xml:space="preserve"> ADDIN EN.CITE &lt;EndNote&gt;&lt;Cite AuthorYear="1"&gt;&lt;Author&gt;Akpan&lt;/Author&gt;&lt;Year&gt;2014&lt;/Year&gt;&lt;RecNum&gt;217&lt;/RecNum&gt;&lt;DisplayText&gt;Akpan, Isihak et al. (2014)&lt;/DisplayText&gt;&lt;record&gt;&lt;rec-number&gt;217&lt;/rec-number&gt;&lt;foreign-keys&gt;&lt;key app="EN" db-id="2rswdrwx5a2ft4efx58pf2saaf0fvztxt22a" timestamp="1717218435"&gt;217&lt;/key&gt;&lt;/foreign-keys&gt;&lt;ref-type name="Journal Article"&gt;17&lt;/ref-type&gt;&lt;contributors&gt;&lt;authors&gt;&lt;author&gt;Akpan, Uduak&lt;/author&gt;&lt;author&gt;Isihak, Salisu&lt;/author&gt;&lt;author&gt;Asongu, Simplice&lt;/author&gt;&lt;/authors&gt;&lt;/contributors&gt;&lt;titles&gt;&lt;title&gt;Determinants of foreign direct investment in fast-growing economies: a study of BRICS and MINT&lt;/title&gt;&lt;secondary-title&gt;African Governance and Development Institute WP/14/002&lt;/secondary-title&gt;&lt;/titles&gt;&lt;periodical&gt;&lt;full-title&gt;African Governance and Development Institute WP/14/002&lt;/full-title&gt;&lt;/periodical&gt;&lt;dates&gt;&lt;year&gt;2014&lt;/year&gt;&lt;/dates&gt;&lt;urls&gt;&lt;/urls&gt;&lt;/record&gt;&lt;/Cite&gt;&lt;/EndNote&gt;</w:instrText>
      </w:r>
      <w:r w:rsidR="00724871">
        <w:rPr>
          <w:rFonts w:ascii="Times New Roman" w:hAnsi="Times New Roman"/>
          <w:sz w:val="24"/>
        </w:rPr>
        <w:fldChar w:fldCharType="separate"/>
      </w:r>
      <w:r w:rsidR="00824820">
        <w:rPr>
          <w:rFonts w:ascii="Times New Roman" w:hAnsi="Times New Roman"/>
          <w:noProof/>
          <w:sz w:val="24"/>
        </w:rPr>
        <w:t>Akpan, Isihak et al. (2014)</w:t>
      </w:r>
      <w:r w:rsidR="00724871">
        <w:rPr>
          <w:rFonts w:ascii="Times New Roman" w:hAnsi="Times New Roman"/>
          <w:sz w:val="24"/>
        </w:rPr>
        <w:fldChar w:fldCharType="end"/>
      </w:r>
      <w:r w:rsidR="00265330">
        <w:rPr>
          <w:rFonts w:ascii="Times New Roman" w:hAnsi="Times New Roman"/>
          <w:sz w:val="24"/>
        </w:rPr>
        <w:t xml:space="preserve">. </w:t>
      </w:r>
      <w:r w:rsidR="005843B4">
        <w:rPr>
          <w:rFonts w:ascii="Times New Roman" w:hAnsi="Times New Roman"/>
          <w:sz w:val="24"/>
        </w:rPr>
        <w:t xml:space="preserve">Accordingly, </w:t>
      </w:r>
      <w:r w:rsidR="00747FA4">
        <w:rPr>
          <w:rFonts w:ascii="Times New Roman" w:hAnsi="Times New Roman"/>
          <w:sz w:val="24"/>
        </w:rPr>
        <w:t xml:space="preserve">according to </w:t>
      </w:r>
      <w:r w:rsidR="00234AEB">
        <w:rPr>
          <w:rFonts w:ascii="Times New Roman" w:hAnsi="Times New Roman"/>
          <w:sz w:val="24"/>
        </w:rPr>
        <w:t>Hymer's</w:t>
      </w:r>
      <w:r w:rsidR="00265330">
        <w:rPr>
          <w:rFonts w:ascii="Times New Roman" w:hAnsi="Times New Roman"/>
          <w:sz w:val="24"/>
        </w:rPr>
        <w:t xml:space="preserve"> FDI theory, </w:t>
      </w:r>
      <w:r w:rsidR="00E06EFA">
        <w:rPr>
          <w:rFonts w:ascii="Times New Roman" w:hAnsi="Times New Roman"/>
          <w:sz w:val="24"/>
        </w:rPr>
        <w:t xml:space="preserve">foreign direct investment is not </w:t>
      </w:r>
      <w:r w:rsidR="005843B4">
        <w:rPr>
          <w:rFonts w:ascii="Times New Roman" w:hAnsi="Times New Roman"/>
          <w:sz w:val="24"/>
        </w:rPr>
        <w:t xml:space="preserve">a </w:t>
      </w:r>
      <w:r w:rsidR="00E06EFA">
        <w:rPr>
          <w:rFonts w:ascii="Times New Roman" w:hAnsi="Times New Roman"/>
          <w:sz w:val="24"/>
        </w:rPr>
        <w:t xml:space="preserve">simple cross-border </w:t>
      </w:r>
      <w:r w:rsidR="00747FA4">
        <w:rPr>
          <w:rFonts w:ascii="Times New Roman" w:hAnsi="Times New Roman"/>
          <w:sz w:val="24"/>
        </w:rPr>
        <w:t>asset exchange; it</w:t>
      </w:r>
      <w:r w:rsidR="00E06EFA">
        <w:rPr>
          <w:rFonts w:ascii="Times New Roman" w:hAnsi="Times New Roman"/>
          <w:sz w:val="24"/>
        </w:rPr>
        <w:t xml:space="preserve"> also includes international manufacturing and </w:t>
      </w:r>
      <w:r w:rsidR="00394D38">
        <w:rPr>
          <w:rFonts w:ascii="Times New Roman" w:hAnsi="Times New Roman"/>
          <w:sz w:val="24"/>
        </w:rPr>
        <w:t>disputes</w:t>
      </w:r>
      <w:r w:rsidR="00747FA4">
        <w:rPr>
          <w:rFonts w:ascii="Times New Roman" w:hAnsi="Times New Roman"/>
          <w:sz w:val="24"/>
        </w:rPr>
        <w:t>.</w:t>
      </w:r>
      <w:r w:rsidR="00E06EFA">
        <w:rPr>
          <w:rFonts w:ascii="Times New Roman" w:hAnsi="Times New Roman"/>
          <w:sz w:val="24"/>
        </w:rPr>
        <w:t xml:space="preserve"> FDI can be observed as a global implementation of industrial organization theory</w:t>
      </w:r>
      <w:r w:rsidR="00747FA4">
        <w:rPr>
          <w:rFonts w:ascii="Times New Roman" w:hAnsi="Times New Roman"/>
          <w:sz w:val="24"/>
        </w:rPr>
        <w:t>, representing</w:t>
      </w:r>
      <w:r w:rsidR="00E06EFA">
        <w:rPr>
          <w:rFonts w:ascii="Times New Roman" w:hAnsi="Times New Roman"/>
          <w:sz w:val="24"/>
        </w:rPr>
        <w:t xml:space="preserve"> the transfer of </w:t>
      </w:r>
      <w:r w:rsidR="003672ED">
        <w:rPr>
          <w:rFonts w:ascii="Times New Roman" w:hAnsi="Times New Roman"/>
          <w:sz w:val="24"/>
        </w:rPr>
        <w:t xml:space="preserve">different resources, management, </w:t>
      </w:r>
      <w:r w:rsidR="00873048">
        <w:rPr>
          <w:rFonts w:ascii="Times New Roman" w:hAnsi="Times New Roman"/>
          <w:sz w:val="24"/>
        </w:rPr>
        <w:t xml:space="preserve">capital, and technologies. Furthermore, several </w:t>
      </w:r>
      <w:r w:rsidR="00747FA4">
        <w:rPr>
          <w:rFonts w:ascii="Times New Roman" w:hAnsi="Times New Roman"/>
          <w:sz w:val="24"/>
        </w:rPr>
        <w:t xml:space="preserve">studies support the idea that foreign direct investment is a channel for transferring technology to </w:t>
      </w:r>
      <w:r w:rsidR="00873048">
        <w:rPr>
          <w:rFonts w:ascii="Times New Roman" w:hAnsi="Times New Roman"/>
          <w:sz w:val="24"/>
        </w:rPr>
        <w:t xml:space="preserve">host nations. </w:t>
      </w:r>
    </w:p>
    <w:p w14:paraId="7696BF92" w14:textId="77777777" w:rsidR="008A7FF8" w:rsidRDefault="00BB2691" w:rsidP="00BB2691">
      <w:pPr>
        <w:spacing w:line="360" w:lineRule="auto"/>
        <w:jc w:val="both"/>
        <w:rPr>
          <w:rFonts w:ascii="Times New Roman" w:hAnsi="Times New Roman"/>
          <w:sz w:val="24"/>
        </w:rPr>
      </w:pPr>
      <w:r>
        <w:rPr>
          <w:rFonts w:ascii="Times New Roman" w:hAnsi="Times New Roman"/>
          <w:sz w:val="24"/>
        </w:rPr>
        <w:t xml:space="preserve">Lastly, </w:t>
      </w:r>
      <w:r w:rsidR="00747FA4">
        <w:rPr>
          <w:rFonts w:ascii="Times New Roman" w:hAnsi="Times New Roman"/>
          <w:sz w:val="24"/>
        </w:rPr>
        <w:t xml:space="preserve">the discussion narrates that foreign direct investment is a potential benefit for technological innovation. The theories mentioned above consider the effectiveness of transferring </w:t>
      </w:r>
      <w:r w:rsidR="00C0338C">
        <w:rPr>
          <w:rFonts w:ascii="Times New Roman" w:hAnsi="Times New Roman"/>
          <w:sz w:val="24"/>
        </w:rPr>
        <w:t xml:space="preserve">various resources, the absorptive capacity, and the </w:t>
      </w:r>
      <w:r w:rsidR="0075323A">
        <w:rPr>
          <w:rFonts w:ascii="Times New Roman" w:hAnsi="Times New Roman"/>
          <w:sz w:val="24"/>
        </w:rPr>
        <w:t>policy corroboration of domestic in</w:t>
      </w:r>
      <w:r w:rsidR="003D5979">
        <w:rPr>
          <w:rFonts w:ascii="Times New Roman" w:hAnsi="Times New Roman"/>
          <w:sz w:val="24"/>
        </w:rPr>
        <w:t>dustries to the host countries.</w:t>
      </w:r>
    </w:p>
    <w:p w14:paraId="10403F39" w14:textId="77777777" w:rsidR="00886400" w:rsidRDefault="00886400" w:rsidP="00BB2691">
      <w:pPr>
        <w:spacing w:line="360" w:lineRule="auto"/>
        <w:jc w:val="both"/>
        <w:rPr>
          <w:rFonts w:ascii="Times New Roman" w:hAnsi="Times New Roman"/>
          <w:sz w:val="24"/>
        </w:rPr>
      </w:pPr>
    </w:p>
    <w:p w14:paraId="0BC638DD" w14:textId="77777777" w:rsidR="003C0A76" w:rsidRDefault="003C0A76" w:rsidP="00BB2691">
      <w:pPr>
        <w:spacing w:line="360" w:lineRule="auto"/>
        <w:jc w:val="both"/>
        <w:rPr>
          <w:rFonts w:ascii="Times New Roman" w:hAnsi="Times New Roman"/>
          <w:sz w:val="24"/>
        </w:rPr>
      </w:pPr>
    </w:p>
    <w:p w14:paraId="4E8030E1" w14:textId="77777777" w:rsidR="003C0A76" w:rsidRDefault="003C0A76" w:rsidP="00BB2691">
      <w:pPr>
        <w:spacing w:line="360" w:lineRule="auto"/>
        <w:jc w:val="both"/>
        <w:rPr>
          <w:rFonts w:ascii="Times New Roman" w:hAnsi="Times New Roman"/>
          <w:sz w:val="24"/>
        </w:rPr>
      </w:pPr>
    </w:p>
    <w:p w14:paraId="26E0033A" w14:textId="77777777" w:rsidR="003C0A76" w:rsidRDefault="003C0A76" w:rsidP="00BB2691">
      <w:pPr>
        <w:spacing w:line="360" w:lineRule="auto"/>
        <w:jc w:val="both"/>
        <w:rPr>
          <w:rFonts w:ascii="Times New Roman" w:hAnsi="Times New Roman"/>
          <w:sz w:val="24"/>
        </w:rPr>
      </w:pPr>
    </w:p>
    <w:p w14:paraId="7AE89997" w14:textId="77777777" w:rsidR="003C0A76" w:rsidRDefault="003C0A76" w:rsidP="00BB2691">
      <w:pPr>
        <w:spacing w:line="360" w:lineRule="auto"/>
        <w:jc w:val="both"/>
        <w:rPr>
          <w:rFonts w:ascii="Times New Roman" w:hAnsi="Times New Roman"/>
          <w:sz w:val="24"/>
        </w:rPr>
      </w:pPr>
    </w:p>
    <w:p w14:paraId="485927AC" w14:textId="77777777" w:rsidR="003C0A76" w:rsidRDefault="003C0A76" w:rsidP="00BB2691">
      <w:pPr>
        <w:spacing w:line="360" w:lineRule="auto"/>
        <w:jc w:val="both"/>
        <w:rPr>
          <w:rFonts w:ascii="Times New Roman" w:hAnsi="Times New Roman"/>
          <w:sz w:val="24"/>
        </w:rPr>
      </w:pPr>
    </w:p>
    <w:p w14:paraId="1F53C807" w14:textId="77777777" w:rsidR="00B436A0" w:rsidRDefault="00B436A0" w:rsidP="00BB2691">
      <w:pPr>
        <w:spacing w:line="360" w:lineRule="auto"/>
        <w:jc w:val="both"/>
        <w:rPr>
          <w:rFonts w:ascii="Times New Roman" w:hAnsi="Times New Roman"/>
          <w:sz w:val="24"/>
        </w:rPr>
      </w:pPr>
    </w:p>
    <w:p w14:paraId="6C2D8683" w14:textId="77777777" w:rsidR="00B436A0" w:rsidRDefault="00B436A0" w:rsidP="00BB2691">
      <w:pPr>
        <w:spacing w:line="360" w:lineRule="auto"/>
        <w:jc w:val="both"/>
        <w:rPr>
          <w:rFonts w:ascii="Times New Roman" w:hAnsi="Times New Roman"/>
          <w:sz w:val="24"/>
        </w:rPr>
      </w:pPr>
    </w:p>
    <w:p w14:paraId="298E44DB" w14:textId="77777777" w:rsidR="00B436A0" w:rsidRDefault="00B436A0" w:rsidP="00BB2691">
      <w:pPr>
        <w:spacing w:line="360" w:lineRule="auto"/>
        <w:jc w:val="both"/>
        <w:rPr>
          <w:rFonts w:ascii="Times New Roman" w:hAnsi="Times New Roman"/>
          <w:sz w:val="24"/>
        </w:rPr>
      </w:pPr>
    </w:p>
    <w:p w14:paraId="51F44360" w14:textId="77777777" w:rsidR="00B436A0" w:rsidRDefault="00B436A0" w:rsidP="00BB2691">
      <w:pPr>
        <w:spacing w:line="360" w:lineRule="auto"/>
        <w:jc w:val="both"/>
        <w:rPr>
          <w:rFonts w:ascii="Times New Roman" w:hAnsi="Times New Roman"/>
          <w:sz w:val="24"/>
        </w:rPr>
      </w:pPr>
    </w:p>
    <w:p w14:paraId="22C98E19" w14:textId="77777777" w:rsidR="00B436A0" w:rsidRDefault="00B436A0" w:rsidP="00BB2691">
      <w:pPr>
        <w:spacing w:line="360" w:lineRule="auto"/>
        <w:jc w:val="both"/>
        <w:rPr>
          <w:rFonts w:ascii="Times New Roman" w:hAnsi="Times New Roman"/>
          <w:sz w:val="24"/>
        </w:rPr>
      </w:pPr>
    </w:p>
    <w:p w14:paraId="295D0EDA" w14:textId="77777777" w:rsidR="00B436A0" w:rsidRDefault="00B436A0" w:rsidP="00BB2691">
      <w:pPr>
        <w:spacing w:line="360" w:lineRule="auto"/>
        <w:jc w:val="both"/>
        <w:rPr>
          <w:rFonts w:ascii="Times New Roman" w:hAnsi="Times New Roman"/>
          <w:sz w:val="24"/>
        </w:rPr>
      </w:pPr>
    </w:p>
    <w:p w14:paraId="720F9CC1" w14:textId="77777777" w:rsidR="00836653" w:rsidRPr="00886400" w:rsidRDefault="00B03699" w:rsidP="00836653">
      <w:pPr>
        <w:pStyle w:val="Heading1"/>
        <w:rPr>
          <w:rFonts w:ascii="Times New Roman" w:hAnsi="Times New Roman" w:cs="Times New Roman"/>
        </w:rPr>
      </w:pPr>
      <w:bookmarkStart w:id="16" w:name="_Toc182049896"/>
      <w:r w:rsidRPr="00886400">
        <w:rPr>
          <w:rFonts w:ascii="Times New Roman" w:hAnsi="Times New Roman" w:cs="Times New Roman"/>
        </w:rPr>
        <w:lastRenderedPageBreak/>
        <w:t>C</w:t>
      </w:r>
      <w:r w:rsidR="002455B6">
        <w:rPr>
          <w:rFonts w:ascii="Times New Roman" w:hAnsi="Times New Roman" w:cs="Times New Roman"/>
        </w:rPr>
        <w:t>HAPTER</w:t>
      </w:r>
      <w:r w:rsidR="00C0338C" w:rsidRPr="00886400">
        <w:rPr>
          <w:rFonts w:ascii="Times New Roman" w:hAnsi="Times New Roman" w:cs="Times New Roman"/>
        </w:rPr>
        <w:t xml:space="preserve"> 03: </w:t>
      </w:r>
      <w:r w:rsidR="001128B8">
        <w:rPr>
          <w:rFonts w:ascii="Times New Roman" w:hAnsi="Times New Roman" w:cs="Times New Roman"/>
        </w:rPr>
        <w:t>DATA &amp; METHODOLOGY OF THE STUDY</w:t>
      </w:r>
      <w:bookmarkEnd w:id="16"/>
      <w:r w:rsidR="00584436" w:rsidRPr="00886400">
        <w:rPr>
          <w:rFonts w:ascii="Times New Roman" w:hAnsi="Times New Roman" w:cs="Times New Roman"/>
        </w:rPr>
        <w:t xml:space="preserve"> </w:t>
      </w:r>
    </w:p>
    <w:p w14:paraId="5BFD96F7" w14:textId="77777777" w:rsidR="001034C3" w:rsidRDefault="001034C3">
      <w:pPr>
        <w:rPr>
          <w:rFonts w:ascii="Times New Roman" w:hAnsi="Times New Roman"/>
          <w:sz w:val="24"/>
        </w:rPr>
      </w:pPr>
    </w:p>
    <w:p w14:paraId="2A956F81" w14:textId="77777777" w:rsidR="00D92B35" w:rsidRPr="00886400" w:rsidRDefault="00C0338C" w:rsidP="00D92B35">
      <w:pPr>
        <w:pStyle w:val="Heading2"/>
        <w:rPr>
          <w:rFonts w:ascii="Times New Roman" w:hAnsi="Times New Roman" w:cs="Times New Roman"/>
          <w:sz w:val="28"/>
        </w:rPr>
      </w:pPr>
      <w:bookmarkStart w:id="17" w:name="_Toc182049897"/>
      <w:r w:rsidRPr="00886400">
        <w:rPr>
          <w:rFonts w:ascii="Times New Roman" w:hAnsi="Times New Roman" w:cs="Times New Roman"/>
          <w:sz w:val="28"/>
        </w:rPr>
        <w:t xml:space="preserve">3.1 </w:t>
      </w:r>
      <w:r w:rsidR="00886400" w:rsidRPr="00886400">
        <w:rPr>
          <w:rFonts w:ascii="Times New Roman" w:hAnsi="Times New Roman" w:cs="Times New Roman"/>
          <w:sz w:val="28"/>
        </w:rPr>
        <w:t>Variables Definition &amp; E</w:t>
      </w:r>
      <w:r w:rsidR="00D92B35" w:rsidRPr="00886400">
        <w:rPr>
          <w:rFonts w:ascii="Times New Roman" w:hAnsi="Times New Roman" w:cs="Times New Roman"/>
          <w:sz w:val="28"/>
        </w:rPr>
        <w:t>xpected</w:t>
      </w:r>
      <w:r w:rsidR="00103B82" w:rsidRPr="00886400">
        <w:rPr>
          <w:rFonts w:ascii="Times New Roman" w:hAnsi="Times New Roman" w:cs="Times New Roman"/>
          <w:sz w:val="28"/>
        </w:rPr>
        <w:t xml:space="preserve"> to</w:t>
      </w:r>
      <w:r w:rsidR="00886400" w:rsidRPr="00886400">
        <w:rPr>
          <w:rFonts w:ascii="Times New Roman" w:hAnsi="Times New Roman" w:cs="Times New Roman"/>
          <w:sz w:val="28"/>
        </w:rPr>
        <w:t xml:space="preserve"> S</w:t>
      </w:r>
      <w:r w:rsidR="00D92B35" w:rsidRPr="00886400">
        <w:rPr>
          <w:rFonts w:ascii="Times New Roman" w:hAnsi="Times New Roman" w:cs="Times New Roman"/>
          <w:sz w:val="28"/>
        </w:rPr>
        <w:t>ing</w:t>
      </w:r>
      <w:bookmarkEnd w:id="17"/>
      <w:r w:rsidR="00D92B35" w:rsidRPr="00886400">
        <w:rPr>
          <w:rFonts w:ascii="Times New Roman" w:hAnsi="Times New Roman" w:cs="Times New Roman"/>
          <w:sz w:val="28"/>
        </w:rPr>
        <w:t xml:space="preserve"> </w:t>
      </w:r>
    </w:p>
    <w:p w14:paraId="41E35F4F" w14:textId="77777777" w:rsidR="00D92B35" w:rsidRPr="00D92B35" w:rsidRDefault="00D92B35" w:rsidP="00D92B35"/>
    <w:p w14:paraId="4ACC436C" w14:textId="77777777" w:rsidR="003A1A0F" w:rsidRPr="00B36992" w:rsidRDefault="00C0338C" w:rsidP="00C0338C">
      <w:pPr>
        <w:pStyle w:val="Heading3"/>
        <w:rPr>
          <w:rFonts w:ascii="Times New Roman" w:hAnsi="Times New Roman" w:cs="Times New Roman"/>
          <w:i/>
        </w:rPr>
      </w:pPr>
      <w:bookmarkStart w:id="18" w:name="_Toc182049898"/>
      <w:r w:rsidRPr="00B36992">
        <w:rPr>
          <w:rFonts w:ascii="Times New Roman" w:hAnsi="Times New Roman" w:cs="Times New Roman"/>
          <w:i/>
        </w:rPr>
        <w:t>3.1.1 Renewable Energy Consumption</w:t>
      </w:r>
      <w:bookmarkEnd w:id="18"/>
    </w:p>
    <w:p w14:paraId="19436B64" w14:textId="77777777" w:rsidR="00181A33" w:rsidRDefault="00181A33" w:rsidP="00181A33">
      <w:pPr>
        <w:spacing w:line="360" w:lineRule="auto"/>
        <w:jc w:val="both"/>
        <w:rPr>
          <w:rFonts w:ascii="Times New Roman" w:hAnsi="Times New Roman"/>
          <w:sz w:val="24"/>
        </w:rPr>
      </w:pPr>
      <w:r>
        <w:rPr>
          <w:rFonts w:ascii="Times New Roman" w:hAnsi="Times New Roman"/>
          <w:sz w:val="24"/>
        </w:rPr>
        <w:t xml:space="preserve">Renewable energy power is booming when inventions drive lower costs &amp; begin to deliver on the promise of clean energy in the future. </w:t>
      </w:r>
      <w:r w:rsidR="00972681">
        <w:rPr>
          <w:rFonts w:ascii="Times New Roman" w:hAnsi="Times New Roman"/>
          <w:sz w:val="24"/>
        </w:rPr>
        <w:t>This demonstrates that renewable energy is dislocating “Dirty” fossil fuels and proposing the essential benefit of less carbon emissions &amp; other pollutions. Renewable energy</w:t>
      </w:r>
      <w:r w:rsidR="009C6BE6">
        <w:rPr>
          <w:rFonts w:ascii="Times New Roman" w:hAnsi="Times New Roman"/>
          <w:sz w:val="24"/>
        </w:rPr>
        <w:t>, often known as clean energy,</w:t>
      </w:r>
      <w:r w:rsidR="00972681">
        <w:rPr>
          <w:rFonts w:ascii="Times New Roman" w:hAnsi="Times New Roman"/>
          <w:sz w:val="24"/>
        </w:rPr>
        <w:t xml:space="preserve"> emerges from naturally occurring</w:t>
      </w:r>
      <w:r w:rsidR="009C6BE6">
        <w:rPr>
          <w:rFonts w:ascii="Times New Roman" w:hAnsi="Times New Roman"/>
          <w:sz w:val="24"/>
        </w:rPr>
        <w:t>,</w:t>
      </w:r>
      <w:r w:rsidR="00972681">
        <w:rPr>
          <w:rFonts w:ascii="Times New Roman" w:hAnsi="Times New Roman"/>
          <w:sz w:val="24"/>
        </w:rPr>
        <w:t xml:space="preserve"> </w:t>
      </w:r>
      <w:r w:rsidR="009C6BE6">
        <w:rPr>
          <w:rFonts w:ascii="Times New Roman" w:hAnsi="Times New Roman"/>
          <w:sz w:val="24"/>
        </w:rPr>
        <w:t>continuously replenished sources</w:t>
      </w:r>
      <w:r w:rsidR="00972681">
        <w:rPr>
          <w:rFonts w:ascii="Times New Roman" w:hAnsi="Times New Roman"/>
          <w:sz w:val="24"/>
        </w:rPr>
        <w:t xml:space="preserve">. </w:t>
      </w:r>
      <w:r w:rsidR="00F1585F">
        <w:rPr>
          <w:rFonts w:ascii="Times New Roman" w:hAnsi="Times New Roman"/>
          <w:sz w:val="24"/>
        </w:rPr>
        <w:t>There are many types of renewable energy sources</w:t>
      </w:r>
      <w:r w:rsidR="009C6BE6">
        <w:rPr>
          <w:rFonts w:ascii="Times New Roman" w:hAnsi="Times New Roman"/>
          <w:sz w:val="24"/>
        </w:rPr>
        <w:t>,</w:t>
      </w:r>
      <w:r w:rsidR="00F1585F">
        <w:rPr>
          <w:rFonts w:ascii="Times New Roman" w:hAnsi="Times New Roman"/>
          <w:sz w:val="24"/>
        </w:rPr>
        <w:t xml:space="preserve"> such as solar, wind, biomass, geothermal, hydropower, ocean power etc. </w:t>
      </w:r>
      <w:r w:rsidR="009C6BE6">
        <w:rPr>
          <w:rFonts w:ascii="Times New Roman" w:hAnsi="Times New Roman"/>
          <w:sz w:val="24"/>
        </w:rPr>
        <w:t>Solar energy</w:t>
      </w:r>
      <w:r w:rsidR="00F1585F">
        <w:rPr>
          <w:rFonts w:ascii="Times New Roman" w:hAnsi="Times New Roman"/>
          <w:sz w:val="24"/>
        </w:rPr>
        <w:t xml:space="preserve"> comes from the sun </w:t>
      </w:r>
      <w:r w:rsidR="00E16A1C">
        <w:rPr>
          <w:rFonts w:ascii="Times New Roman" w:hAnsi="Times New Roman"/>
          <w:sz w:val="24"/>
        </w:rPr>
        <w:t>and</w:t>
      </w:r>
      <w:r w:rsidR="00F1585F">
        <w:rPr>
          <w:rFonts w:ascii="Times New Roman" w:hAnsi="Times New Roman"/>
          <w:sz w:val="24"/>
        </w:rPr>
        <w:t xml:space="preserve"> </w:t>
      </w:r>
      <w:r w:rsidR="00E16A1C">
        <w:rPr>
          <w:rFonts w:ascii="Times New Roman" w:hAnsi="Times New Roman"/>
          <w:sz w:val="24"/>
        </w:rPr>
        <w:t xml:space="preserve">is </w:t>
      </w:r>
      <w:r w:rsidR="00F1585F">
        <w:rPr>
          <w:rFonts w:ascii="Times New Roman" w:hAnsi="Times New Roman"/>
          <w:sz w:val="24"/>
        </w:rPr>
        <w:t>ca</w:t>
      </w:r>
      <w:r w:rsidR="00E16A1C">
        <w:rPr>
          <w:rFonts w:ascii="Times New Roman" w:hAnsi="Times New Roman"/>
          <w:sz w:val="24"/>
        </w:rPr>
        <w:t xml:space="preserve">ptured through photovoltaic panels. The wind comes from moving air received by wind turbines. Then, hydropower comes moving water &amp; generates electricity. Also, biomass </w:t>
      </w:r>
      <w:r w:rsidR="00886400">
        <w:rPr>
          <w:rFonts w:ascii="Times New Roman" w:hAnsi="Times New Roman"/>
          <w:sz w:val="24"/>
        </w:rPr>
        <w:t>generates</w:t>
      </w:r>
      <w:r w:rsidR="009C6BE6">
        <w:rPr>
          <w:rFonts w:ascii="Times New Roman" w:hAnsi="Times New Roman"/>
          <w:sz w:val="24"/>
        </w:rPr>
        <w:t xml:space="preserve"> electricity</w:t>
      </w:r>
      <w:r w:rsidR="00E16A1C">
        <w:rPr>
          <w:rFonts w:ascii="Times New Roman" w:hAnsi="Times New Roman"/>
          <w:sz w:val="24"/>
        </w:rPr>
        <w:t xml:space="preserve"> from </w:t>
      </w:r>
      <w:r w:rsidR="00C024B5">
        <w:rPr>
          <w:rFonts w:ascii="Times New Roman" w:hAnsi="Times New Roman"/>
          <w:sz w:val="24"/>
        </w:rPr>
        <w:t>wood, crops, etc. However, nonrenewable energy</w:t>
      </w:r>
      <w:r w:rsidR="009C6BE6">
        <w:rPr>
          <w:rFonts w:ascii="Times New Roman" w:hAnsi="Times New Roman"/>
          <w:sz w:val="24"/>
        </w:rPr>
        <w:t>,</w:t>
      </w:r>
      <w:r w:rsidR="00C024B5">
        <w:rPr>
          <w:rFonts w:ascii="Times New Roman" w:hAnsi="Times New Roman"/>
          <w:sz w:val="24"/>
        </w:rPr>
        <w:t xml:space="preserve"> also known as “dirty” energy</w:t>
      </w:r>
      <w:r w:rsidR="009C6BE6">
        <w:rPr>
          <w:rFonts w:ascii="Times New Roman" w:hAnsi="Times New Roman"/>
          <w:sz w:val="24"/>
        </w:rPr>
        <w:t>,</w:t>
      </w:r>
      <w:r w:rsidR="00C024B5">
        <w:rPr>
          <w:rFonts w:ascii="Times New Roman" w:hAnsi="Times New Roman"/>
          <w:sz w:val="24"/>
        </w:rPr>
        <w:t xml:space="preserve"> includes oil, gas, coal, nuclear energy, and many more</w:t>
      </w:r>
      <w:r w:rsidR="009C6BE6">
        <w:rPr>
          <w:rFonts w:ascii="Times New Roman" w:hAnsi="Times New Roman"/>
          <w:sz w:val="24"/>
        </w:rPr>
        <w:t>,</w:t>
      </w:r>
      <w:r w:rsidR="00C024B5">
        <w:rPr>
          <w:rFonts w:ascii="Times New Roman" w:hAnsi="Times New Roman"/>
          <w:sz w:val="24"/>
        </w:rPr>
        <w:t xml:space="preserve"> which are limited amounts but impact </w:t>
      </w:r>
      <w:r w:rsidR="003E3AF0">
        <w:rPr>
          <w:rFonts w:ascii="Times New Roman" w:hAnsi="Times New Roman"/>
          <w:sz w:val="24"/>
        </w:rPr>
        <w:t>massively the environment like climate change, greenhouse effe</w:t>
      </w:r>
      <w:r w:rsidR="00610C25">
        <w:rPr>
          <w:rFonts w:ascii="Times New Roman" w:hAnsi="Times New Roman"/>
          <w:sz w:val="24"/>
        </w:rPr>
        <w:t>ct, deforestation, and acid rain and fluidity of the geopolitical system generated by the disparity in the spread</w:t>
      </w:r>
      <w:r w:rsidR="00DD42A5">
        <w:rPr>
          <w:rFonts w:ascii="Times New Roman" w:hAnsi="Times New Roman"/>
          <w:sz w:val="24"/>
        </w:rPr>
        <w:t xml:space="preserve"> of energy consumption according to NRDC, </w:t>
      </w:r>
      <w:r w:rsidR="00DD42A5">
        <w:rPr>
          <w:rFonts w:ascii="Times New Roman" w:hAnsi="Times New Roman"/>
          <w:sz w:val="24"/>
        </w:rPr>
        <w:fldChar w:fldCharType="begin"/>
      </w:r>
      <w:r w:rsidR="00824820">
        <w:rPr>
          <w:rFonts w:ascii="Times New Roman" w:hAnsi="Times New Roman"/>
          <w:sz w:val="24"/>
        </w:rPr>
        <w:instrText xml:space="preserve"> ADDIN EN.CITE &lt;EndNote&gt;&lt;Cite AuthorYear="1"&gt;&lt;Author&gt;Perea-Moreno&lt;/Author&gt;&lt;Year&gt;2016&lt;/Year&gt;&lt;RecNum&gt;218&lt;/RecNum&gt;&lt;DisplayText&gt;Perea-Moreno and Hernandez-Escobedo (2016)&lt;/DisplayText&gt;&lt;record&gt;&lt;rec-number&gt;218&lt;/rec-number&gt;&lt;foreign-keys&gt;&lt;key app="EN" db-id="2rswdrwx5a2ft4efx58pf2saaf0fvztxt22a" timestamp="1717243811"&gt;218&lt;/key&gt;&lt;/foreign-keys&gt;&lt;ref-type name="Journal Article"&gt;17&lt;/ref-type&gt;&lt;contributors&gt;&lt;authors&gt;&lt;author&gt;Perea-Moreno, Alberto-Jesús&lt;/author&gt;&lt;author&gt;Hernandez-Escobedo, Quetzalcoatl&lt;/author&gt;&lt;/authors&gt;&lt;/contributors&gt;&lt;titles&gt;&lt;title&gt;Solar resource for urban communities in the Baja California Peninsula, Mexico&lt;/title&gt;&lt;secondary-title&gt;Energies&lt;/secondary-title&gt;&lt;/titles&gt;&lt;periodical&gt;&lt;full-title&gt;Energies&lt;/full-title&gt;&lt;/periodical&gt;&lt;pages&gt;911&lt;/pages&gt;&lt;volume&gt;9&lt;/volume&gt;&lt;number&gt;11&lt;/number&gt;&lt;dates&gt;&lt;year&gt;2016&lt;/year&gt;&lt;/dates&gt;&lt;isbn&gt;1996-1073&lt;/isbn&gt;&lt;urls&gt;&lt;/urls&gt;&lt;/record&gt;&lt;/Cite&gt;&lt;/EndNote&gt;</w:instrText>
      </w:r>
      <w:r w:rsidR="00DD42A5">
        <w:rPr>
          <w:rFonts w:ascii="Times New Roman" w:hAnsi="Times New Roman"/>
          <w:sz w:val="24"/>
        </w:rPr>
        <w:fldChar w:fldCharType="separate"/>
      </w:r>
      <w:r w:rsidR="00824820">
        <w:rPr>
          <w:rFonts w:ascii="Times New Roman" w:hAnsi="Times New Roman"/>
          <w:noProof/>
          <w:sz w:val="24"/>
        </w:rPr>
        <w:t>Perea-Moreno and Hernandez-Escobedo (2016)</w:t>
      </w:r>
      <w:r w:rsidR="00DD42A5">
        <w:rPr>
          <w:rFonts w:ascii="Times New Roman" w:hAnsi="Times New Roman"/>
          <w:sz w:val="24"/>
        </w:rPr>
        <w:fldChar w:fldCharType="end"/>
      </w:r>
      <w:r w:rsidR="00DD42A5">
        <w:rPr>
          <w:rFonts w:ascii="Times New Roman" w:hAnsi="Times New Roman"/>
          <w:sz w:val="24"/>
        </w:rPr>
        <w:t>.</w:t>
      </w:r>
      <w:r w:rsidR="00610C25">
        <w:rPr>
          <w:rFonts w:ascii="Times New Roman" w:hAnsi="Times New Roman"/>
          <w:sz w:val="24"/>
        </w:rPr>
        <w:t xml:space="preserve"> </w:t>
      </w:r>
      <w:r w:rsidR="003E3AF0">
        <w:rPr>
          <w:rFonts w:ascii="Times New Roman" w:hAnsi="Times New Roman"/>
          <w:sz w:val="24"/>
        </w:rPr>
        <w:t xml:space="preserve">By contrast, every country should focus on natural resources, sunshine &amp; wind. </w:t>
      </w:r>
      <w:r w:rsidR="009255BC">
        <w:rPr>
          <w:rFonts w:ascii="Times New Roman" w:hAnsi="Times New Roman"/>
          <w:sz w:val="24"/>
        </w:rPr>
        <w:t xml:space="preserve">Increasing renewable energy consumption is expected to have </w:t>
      </w:r>
      <w:r w:rsidR="00953C31">
        <w:rPr>
          <w:rFonts w:ascii="Times New Roman" w:hAnsi="Times New Roman"/>
          <w:sz w:val="24"/>
        </w:rPr>
        <w:t>an</w:t>
      </w:r>
      <w:r w:rsidR="009255BC">
        <w:rPr>
          <w:rFonts w:ascii="Times New Roman" w:hAnsi="Times New Roman"/>
          <w:sz w:val="24"/>
        </w:rPr>
        <w:t xml:space="preserve"> absolute effect on environment quality &amp; can result in lower carbon dioxide emiss</w:t>
      </w:r>
      <w:r w:rsidR="00953C31">
        <w:rPr>
          <w:rFonts w:ascii="Times New Roman" w:hAnsi="Times New Roman"/>
          <w:sz w:val="24"/>
        </w:rPr>
        <w:t xml:space="preserve">ions because of a cleaner nature </w:t>
      </w:r>
      <w:r w:rsidR="00DA4A38">
        <w:rPr>
          <w:rFonts w:ascii="Times New Roman" w:hAnsi="Times New Roman"/>
          <w:sz w:val="24"/>
        </w:rPr>
        <w:fldChar w:fldCharType="begin"/>
      </w:r>
      <w:r w:rsidR="00824820">
        <w:rPr>
          <w:rFonts w:ascii="Times New Roman" w:hAnsi="Times New Roman"/>
          <w:sz w:val="24"/>
        </w:rPr>
        <w:instrText xml:space="preserve"> ADDIN EN.CITE &lt;EndNote&gt;&lt;Cite AuthorYear="1"&gt;&lt;Author&gt;Khandker&lt;/Author&gt;&lt;Year&gt;2018&lt;/Year&gt;&lt;RecNum&gt;219&lt;/RecNum&gt;&lt;DisplayText&gt;Khandker, Amin et al. (2018)&lt;/DisplayText&gt;&lt;record&gt;&lt;rec-number&gt;219&lt;/rec-number&gt;&lt;foreign-keys&gt;&lt;key app="EN" db-id="2rswdrwx5a2ft4efx58pf2saaf0fvztxt22a" timestamp="1717244209"&gt;219&lt;/key&gt;&lt;/foreign-keys&gt;&lt;ref-type name="Journal Article"&gt;17&lt;/ref-type&gt;&lt;contributors&gt;&lt;authors&gt;&lt;author&gt;Khandker, Lamia Lazmi&lt;/author&gt;&lt;author&gt;Amin, Sakib B&lt;/author&gt;&lt;author&gt;Khan, Farhan&lt;/author&gt;&lt;/authors&gt;&lt;/contributors&gt;&lt;titles&gt;&lt;title&gt;Renewable energy consumption and foreign direct investment: Reports from Bangladesh&lt;/title&gt;&lt;secondary-title&gt;Journal of Accounting&lt;/secondary-title&gt;&lt;/titles&gt;&lt;periodical&gt;&lt;full-title&gt;Journal of Accounting&lt;/full-title&gt;&lt;/periodical&gt;&lt;volume&gt;8&lt;/volume&gt;&lt;number&gt;3&lt;/number&gt;&lt;dates&gt;&lt;year&gt;2018&lt;/year&gt;&lt;/dates&gt;&lt;urls&gt;&lt;/urls&gt;&lt;/record&gt;&lt;/Cite&gt;&lt;/EndNote&gt;</w:instrText>
      </w:r>
      <w:r w:rsidR="00DA4A38">
        <w:rPr>
          <w:rFonts w:ascii="Times New Roman" w:hAnsi="Times New Roman"/>
          <w:sz w:val="24"/>
        </w:rPr>
        <w:fldChar w:fldCharType="separate"/>
      </w:r>
      <w:r w:rsidR="00824820">
        <w:rPr>
          <w:rFonts w:ascii="Times New Roman" w:hAnsi="Times New Roman"/>
          <w:noProof/>
          <w:sz w:val="24"/>
        </w:rPr>
        <w:t>Khandker, Amin et al. (2018)</w:t>
      </w:r>
      <w:r w:rsidR="00DA4A38">
        <w:rPr>
          <w:rFonts w:ascii="Times New Roman" w:hAnsi="Times New Roman"/>
          <w:sz w:val="24"/>
        </w:rPr>
        <w:fldChar w:fldCharType="end"/>
      </w:r>
      <w:r w:rsidR="005D29B0">
        <w:rPr>
          <w:rFonts w:ascii="Times New Roman" w:hAnsi="Times New Roman"/>
          <w:sz w:val="24"/>
        </w:rPr>
        <w:t>.</w:t>
      </w:r>
      <w:r w:rsidR="00EB1408">
        <w:rPr>
          <w:rFonts w:ascii="Times New Roman" w:hAnsi="Times New Roman"/>
          <w:sz w:val="24"/>
        </w:rPr>
        <w:t xml:space="preserve"> </w:t>
      </w:r>
      <w:r w:rsidR="00933B15">
        <w:rPr>
          <w:rFonts w:ascii="Times New Roman" w:hAnsi="Times New Roman"/>
          <w:sz w:val="24"/>
        </w:rPr>
        <w:t xml:space="preserve">Foreign direct investment </w:t>
      </w:r>
      <w:r w:rsidR="008F57FE">
        <w:rPr>
          <w:rFonts w:ascii="Times New Roman" w:hAnsi="Times New Roman"/>
          <w:sz w:val="24"/>
        </w:rPr>
        <w:t>can lead to more investment</w:t>
      </w:r>
      <w:r w:rsidR="009C6BE6">
        <w:rPr>
          <w:rFonts w:ascii="Times New Roman" w:hAnsi="Times New Roman"/>
          <w:sz w:val="24"/>
        </w:rPr>
        <w:t>, which can benefit the host country, new technologies, and innovation, lowering carbon dioxide emissions when destined for renewable energy sectors,</w:t>
      </w:r>
      <w:r w:rsidR="008F57FE">
        <w:rPr>
          <w:rFonts w:ascii="Times New Roman" w:hAnsi="Times New Roman"/>
          <w:sz w:val="24"/>
        </w:rPr>
        <w:t xml:space="preserve"> which indicates positive things. However, if it is intended for industrial </w:t>
      </w:r>
      <w:r w:rsidR="00747FA4">
        <w:rPr>
          <w:rFonts w:ascii="Times New Roman" w:hAnsi="Times New Roman"/>
          <w:sz w:val="24"/>
        </w:rPr>
        <w:t>use</w:t>
      </w:r>
      <w:r w:rsidR="009C6BE6" w:rsidRPr="009C6BE6">
        <w:rPr>
          <w:rFonts w:ascii="Times New Roman" w:hAnsi="Times New Roman"/>
          <w:sz w:val="24"/>
        </w:rPr>
        <w:t>, carbon dioxide will increase – which is known as</w:t>
      </w:r>
      <w:r w:rsidR="0023711E">
        <w:rPr>
          <w:rFonts w:ascii="Times New Roman" w:hAnsi="Times New Roman"/>
          <w:sz w:val="24"/>
        </w:rPr>
        <w:t xml:space="preserve"> the pollution haven hypothesis.</w:t>
      </w:r>
    </w:p>
    <w:p w14:paraId="4A7B970C" w14:textId="77777777" w:rsidR="00972681" w:rsidRPr="00B36992" w:rsidRDefault="00C0338C" w:rsidP="00C0338C">
      <w:pPr>
        <w:pStyle w:val="Heading3"/>
        <w:rPr>
          <w:rFonts w:ascii="Times New Roman" w:hAnsi="Times New Roman" w:cs="Times New Roman"/>
          <w:i/>
        </w:rPr>
      </w:pPr>
      <w:bookmarkStart w:id="19" w:name="_Toc182049899"/>
      <w:r w:rsidRPr="00B36992">
        <w:rPr>
          <w:rFonts w:ascii="Times New Roman" w:hAnsi="Times New Roman" w:cs="Times New Roman"/>
          <w:i/>
        </w:rPr>
        <w:t>3.1.2 Carbon Dioxide (CO2) Emissions</w:t>
      </w:r>
      <w:bookmarkEnd w:id="19"/>
    </w:p>
    <w:p w14:paraId="025E7849" w14:textId="77777777" w:rsidR="00775D5B" w:rsidRDefault="00D13352" w:rsidP="00086379">
      <w:pPr>
        <w:spacing w:line="360" w:lineRule="auto"/>
        <w:jc w:val="both"/>
        <w:rPr>
          <w:rFonts w:ascii="Times New Roman" w:hAnsi="Times New Roman"/>
          <w:sz w:val="24"/>
        </w:rPr>
      </w:pPr>
      <w:r>
        <w:rPr>
          <w:rFonts w:ascii="Times New Roman" w:hAnsi="Times New Roman"/>
          <w:sz w:val="24"/>
        </w:rPr>
        <w:t>Carbon dioxide (CO2) emissions</w:t>
      </w:r>
      <w:r w:rsidR="0020244D">
        <w:rPr>
          <w:rFonts w:ascii="Times New Roman" w:hAnsi="Times New Roman"/>
          <w:sz w:val="24"/>
        </w:rPr>
        <w:t xml:space="preserve"> </w:t>
      </w:r>
      <w:r w:rsidR="0056108F">
        <w:rPr>
          <w:rFonts w:ascii="Times New Roman" w:hAnsi="Times New Roman"/>
          <w:sz w:val="24"/>
        </w:rPr>
        <w:t>illustrate the salvation of carbon dioxide into the environment</w:t>
      </w:r>
      <w:r w:rsidR="00C0338C">
        <w:rPr>
          <w:rFonts w:ascii="Times New Roman" w:hAnsi="Times New Roman"/>
          <w:sz w:val="24"/>
        </w:rPr>
        <w:t>. They are</w:t>
      </w:r>
      <w:r w:rsidR="00775D5B">
        <w:rPr>
          <w:rFonts w:ascii="Times New Roman" w:hAnsi="Times New Roman"/>
          <w:sz w:val="24"/>
        </w:rPr>
        <w:t xml:space="preserve"> </w:t>
      </w:r>
      <w:r w:rsidR="0056108F">
        <w:rPr>
          <w:rFonts w:ascii="Times New Roman" w:hAnsi="Times New Roman"/>
          <w:sz w:val="24"/>
        </w:rPr>
        <w:t xml:space="preserve">largely byproducts of energy production, accounting for the largest share of greenhouse gases connected with global warming. </w:t>
      </w:r>
      <w:r w:rsidR="00775D5B">
        <w:rPr>
          <w:rFonts w:ascii="Times New Roman" w:hAnsi="Times New Roman"/>
          <w:sz w:val="24"/>
        </w:rPr>
        <w:t xml:space="preserve">Carbon dioxide emissions are a relevant measure of environmental pollution. Primarily, the anthropogenic carbon dioxide emissions come from cement manufacturing &amp; fossil fuel affliction. The relationship between foreign direct investment and carbon dioxide emissions is equivocal and has a foreseen sign that depends on </w:t>
      </w:r>
      <w:r w:rsidR="00086379">
        <w:rPr>
          <w:rFonts w:ascii="Times New Roman" w:hAnsi="Times New Roman"/>
          <w:sz w:val="24"/>
        </w:rPr>
        <w:t xml:space="preserve">the </w:t>
      </w:r>
      <w:r w:rsidR="00775D5B">
        <w:rPr>
          <w:rFonts w:ascii="Times New Roman" w:hAnsi="Times New Roman"/>
          <w:sz w:val="24"/>
        </w:rPr>
        <w:t xml:space="preserve">specific context and a variety of hypotheses, as given below – </w:t>
      </w:r>
    </w:p>
    <w:p w14:paraId="7D394296" w14:textId="77777777" w:rsidR="008B1461" w:rsidRDefault="00086379" w:rsidP="0047627F">
      <w:pPr>
        <w:spacing w:line="360" w:lineRule="auto"/>
        <w:jc w:val="both"/>
        <w:rPr>
          <w:rFonts w:ascii="Times New Roman" w:hAnsi="Times New Roman"/>
          <w:sz w:val="24"/>
        </w:rPr>
      </w:pPr>
      <w:r>
        <w:rPr>
          <w:rFonts w:ascii="Times New Roman" w:hAnsi="Times New Roman"/>
          <w:sz w:val="24"/>
        </w:rPr>
        <w:lastRenderedPageBreak/>
        <w:t xml:space="preserve">The pollution haven hypothesis </w:t>
      </w:r>
      <w:r w:rsidR="00F92116">
        <w:rPr>
          <w:rFonts w:ascii="Times New Roman" w:hAnsi="Times New Roman"/>
          <w:sz w:val="24"/>
        </w:rPr>
        <w:t xml:space="preserve">indicates that </w:t>
      </w:r>
      <w:r w:rsidR="00041623">
        <w:rPr>
          <w:rFonts w:ascii="Times New Roman" w:hAnsi="Times New Roman"/>
          <w:sz w:val="24"/>
        </w:rPr>
        <w:t>foreign direct investment can increase CO2 emissions in countries with less strict environmental regulations</w:t>
      </w:r>
      <w:r w:rsidR="00C0338C">
        <w:rPr>
          <w:rFonts w:ascii="Times New Roman" w:hAnsi="Times New Roman"/>
          <w:sz w:val="24"/>
        </w:rPr>
        <w:t>. Polluting</w:t>
      </w:r>
      <w:r w:rsidR="00041623">
        <w:rPr>
          <w:rFonts w:ascii="Times New Roman" w:hAnsi="Times New Roman"/>
          <w:sz w:val="24"/>
        </w:rPr>
        <w:t xml:space="preserve"> industries must be chosen to relocate to these nations to evade more stringent </w:t>
      </w:r>
      <w:r w:rsidR="00C0338C">
        <w:rPr>
          <w:rFonts w:ascii="Times New Roman" w:hAnsi="Times New Roman"/>
          <w:sz w:val="24"/>
        </w:rPr>
        <w:t>rules</w:t>
      </w:r>
      <w:r w:rsidR="00041623">
        <w:rPr>
          <w:rFonts w:ascii="Times New Roman" w:hAnsi="Times New Roman"/>
          <w:sz w:val="24"/>
        </w:rPr>
        <w:t xml:space="preserve"> in their home countries. This connection between carbon dioxide emissions and FDI is expected to be advantageous in this case </w:t>
      </w:r>
      <w:r w:rsidR="00041623">
        <w:rPr>
          <w:rFonts w:ascii="Times New Roman" w:hAnsi="Times New Roman"/>
          <w:sz w:val="24"/>
        </w:rPr>
        <w:fldChar w:fldCharType="begin"/>
      </w:r>
      <w:r w:rsidR="00A144E7">
        <w:rPr>
          <w:rFonts w:ascii="Times New Roman" w:hAnsi="Times New Roman"/>
          <w:sz w:val="24"/>
        </w:rPr>
        <w:instrText xml:space="preserve"> ADDIN EN.CITE &lt;EndNote&gt;&lt;Cite AuthorYear="1"&gt;&lt;Author&gt;Sharmiladevi&lt;/Author&gt;&lt;Year&gt;2024&lt;/Year&gt;&lt;RecNum&gt;221&lt;/RecNum&gt;&lt;DisplayText&gt;Sharmiladevi (2024)&lt;/DisplayText&gt;&lt;record&gt;&lt;rec-number&gt;221&lt;/rec-number&gt;&lt;foreign-keys&gt;&lt;key app="EN" db-id="2rswdrwx5a2ft4efx58pf2saaf0fvztxt22a" timestamp="1717255729"&gt;221&lt;/key&gt;&lt;/foreign-keys&gt;&lt;ref-type name="Journal Article"&gt;17&lt;/ref-type&gt;&lt;contributors&gt;&lt;authors&gt;&lt;author&gt;Sharmiladevi, Jekka Chandrasekaran&lt;/author&gt;&lt;/authors&gt;&lt;/contributors&gt;&lt;titles&gt;&lt;title&gt;Impact study of foreign direct investment on carbon dioxide emission, economic growth, trade openness for India following ARDL approach&lt;/title&gt;&lt;secondary-title&gt;International Journal of Energy Economics and Policy&lt;/secondary-title&gt;&lt;/titles&gt;&lt;periodical&gt;&lt;full-title&gt;International Journal of Energy Economics and Policy&lt;/full-title&gt;&lt;/periodical&gt;&lt;pages&gt;612-619&lt;/pages&gt;&lt;volume&gt;14&lt;/volume&gt;&lt;number&gt;1&lt;/number&gt;&lt;dates&gt;&lt;year&gt;2024&lt;/year&gt;&lt;/dates&gt;&lt;urls&gt;&lt;/urls&gt;&lt;/record&gt;&lt;/Cite&gt;&lt;/EndNote&gt;</w:instrText>
      </w:r>
      <w:r w:rsidR="00041623">
        <w:rPr>
          <w:rFonts w:ascii="Times New Roman" w:hAnsi="Times New Roman"/>
          <w:sz w:val="24"/>
        </w:rPr>
        <w:fldChar w:fldCharType="separate"/>
      </w:r>
      <w:r w:rsidR="00A144E7">
        <w:rPr>
          <w:rFonts w:ascii="Times New Roman" w:hAnsi="Times New Roman"/>
          <w:noProof/>
          <w:sz w:val="24"/>
        </w:rPr>
        <w:t>Sharmiladevi (2024)</w:t>
      </w:r>
      <w:r w:rsidR="00041623">
        <w:rPr>
          <w:rFonts w:ascii="Times New Roman" w:hAnsi="Times New Roman"/>
          <w:sz w:val="24"/>
        </w:rPr>
        <w:fldChar w:fldCharType="end"/>
      </w:r>
      <w:r w:rsidR="00041623">
        <w:rPr>
          <w:rFonts w:ascii="Times New Roman" w:hAnsi="Times New Roman"/>
          <w:sz w:val="24"/>
        </w:rPr>
        <w:t xml:space="preserve">. </w:t>
      </w:r>
      <w:r w:rsidR="00C17426">
        <w:rPr>
          <w:rFonts w:ascii="Times New Roman" w:hAnsi="Times New Roman"/>
          <w:sz w:val="24"/>
        </w:rPr>
        <w:t xml:space="preserve">In contrast, the pollution halo hypothesis </w:t>
      </w:r>
      <w:r w:rsidR="00EA6CFA">
        <w:rPr>
          <w:rFonts w:ascii="Times New Roman" w:hAnsi="Times New Roman"/>
          <w:sz w:val="24"/>
        </w:rPr>
        <w:t xml:space="preserve">suggests that foreign direct investment can mitigate CO2 emissions by including better management practices, </w:t>
      </w:r>
      <w:r w:rsidR="00C17426">
        <w:rPr>
          <w:rFonts w:ascii="Times New Roman" w:hAnsi="Times New Roman"/>
          <w:sz w:val="24"/>
        </w:rPr>
        <w:t xml:space="preserve">clean technologies, and unique innovations in the host countries. If it holds, the linkage between FDI  &amp; carbon dioxide emissions is negative </w:t>
      </w:r>
      <w:r w:rsidR="00C17426">
        <w:rPr>
          <w:rFonts w:ascii="Times New Roman" w:hAnsi="Times New Roman"/>
          <w:sz w:val="24"/>
        </w:rPr>
        <w:fldChar w:fldCharType="begin"/>
      </w:r>
      <w:r w:rsidR="00532A9F">
        <w:rPr>
          <w:rFonts w:ascii="Times New Roman" w:hAnsi="Times New Roman"/>
          <w:sz w:val="24"/>
        </w:rPr>
        <w:instrText xml:space="preserve"> ADDIN EN.CITE &lt;EndNote&gt;&lt;Cite AuthorYear="1"&gt;&lt;Author&gt;Kılıçarslan&lt;/Author&gt;&lt;Year&gt;2017&lt;/Year&gt;&lt;RecNum&gt;222&lt;/RecNum&gt;&lt;DisplayText&gt;Kılıçarslan and Dumrul (2017)&lt;/DisplayText&gt;&lt;record&gt;&lt;rec-number&gt;222&lt;/rec-number&gt;&lt;foreign-keys&gt;&lt;key app="EN" db-id="2rswdrwx5a2ft4efx58pf2saaf0fvztxt22a" timestamp="1717256900"&gt;222&lt;/key&gt;&lt;/foreign-keys&gt;&lt;ref-type name="Journal Article"&gt;17&lt;/ref-type&gt;&lt;contributors&gt;&lt;authors&gt;&lt;author&gt;Kılıçarslan, Zerrin&lt;/author&gt;&lt;author&gt;Dumrul, Yasemin&lt;/author&gt;&lt;/authors&gt;&lt;/contributors&gt;&lt;titles&gt;&lt;title&gt;Foreign direct investments and CO2 emissions relationship: the case of Turkey&lt;/title&gt;&lt;secondary-title&gt;Business and Economics Research Journal&lt;/secondary-title&gt;&lt;/titles&gt;&lt;periodical&gt;&lt;full-title&gt;Business and Economics Research Journal&lt;/full-title&gt;&lt;/periodical&gt;&lt;pages&gt;647-660&lt;/pages&gt;&lt;volume&gt;8&lt;/volume&gt;&lt;number&gt;4&lt;/number&gt;&lt;dates&gt;&lt;year&gt;2017&lt;/year&gt;&lt;/dates&gt;&lt;isbn&gt;1309-2448&lt;/isbn&gt;&lt;urls&gt;&lt;/urls&gt;&lt;/record&gt;&lt;/Cite&gt;&lt;/EndNote&gt;</w:instrText>
      </w:r>
      <w:r w:rsidR="00C17426">
        <w:rPr>
          <w:rFonts w:ascii="Times New Roman" w:hAnsi="Times New Roman"/>
          <w:sz w:val="24"/>
        </w:rPr>
        <w:fldChar w:fldCharType="separate"/>
      </w:r>
      <w:r w:rsidR="00532A9F">
        <w:rPr>
          <w:rFonts w:ascii="Times New Roman" w:hAnsi="Times New Roman"/>
          <w:noProof/>
          <w:sz w:val="24"/>
        </w:rPr>
        <w:t>Kılıçarslan and Dumrul (2017)</w:t>
      </w:r>
      <w:r w:rsidR="00C17426">
        <w:rPr>
          <w:rFonts w:ascii="Times New Roman" w:hAnsi="Times New Roman"/>
          <w:sz w:val="24"/>
        </w:rPr>
        <w:fldChar w:fldCharType="end"/>
      </w:r>
      <w:r w:rsidR="00C17426">
        <w:rPr>
          <w:rFonts w:ascii="Times New Roman" w:hAnsi="Times New Roman"/>
          <w:sz w:val="24"/>
        </w:rPr>
        <w:t xml:space="preserve">. </w:t>
      </w:r>
      <w:r w:rsidR="006E4A88">
        <w:rPr>
          <w:rFonts w:ascii="Times New Roman" w:hAnsi="Times New Roman"/>
          <w:sz w:val="24"/>
        </w:rPr>
        <w:t>Another one is the Environmental Kuznets Curve (EKC)</w:t>
      </w:r>
      <w:r w:rsidR="00C0338C">
        <w:rPr>
          <w:rFonts w:ascii="Times New Roman" w:hAnsi="Times New Roman"/>
          <w:sz w:val="24"/>
        </w:rPr>
        <w:t>,</w:t>
      </w:r>
      <w:r w:rsidR="006E4A88">
        <w:rPr>
          <w:rFonts w:ascii="Times New Roman" w:hAnsi="Times New Roman"/>
          <w:sz w:val="24"/>
        </w:rPr>
        <w:t xml:space="preserve"> which posits that there is an inverted U-shaped connection between environmental deterioration (measured by carbon emissions) and the development of the economy (swayed by FDI). Foreign direct investment may increase CO2 emissions in the early phases of development</w:t>
      </w:r>
      <w:r w:rsidR="00EA6CFA">
        <w:rPr>
          <w:rFonts w:ascii="Times New Roman" w:hAnsi="Times New Roman"/>
          <w:sz w:val="24"/>
        </w:rPr>
        <w:t>. However, it can lead to technical advancements &amp; cleaner production techniques when this economic condition develops &amp; expands more,</w:t>
      </w:r>
      <w:r w:rsidR="006E4A88">
        <w:rPr>
          <w:rFonts w:ascii="Times New Roman" w:hAnsi="Times New Roman"/>
          <w:sz w:val="24"/>
        </w:rPr>
        <w:t xml:space="preserve"> which reduces CO2 emissions </w:t>
      </w:r>
      <w:r w:rsidR="006E4A88">
        <w:rPr>
          <w:rFonts w:ascii="Times New Roman" w:hAnsi="Times New Roman"/>
          <w:sz w:val="24"/>
        </w:rPr>
        <w:fldChar w:fldCharType="begin"/>
      </w:r>
      <w:r w:rsidR="00532A9F">
        <w:rPr>
          <w:rFonts w:ascii="Times New Roman" w:hAnsi="Times New Roman"/>
          <w:sz w:val="24"/>
        </w:rPr>
        <w:instrText xml:space="preserve"> ADDIN EN.CITE &lt;EndNote&gt;&lt;Cite AuthorYear="1"&gt;&lt;Author&gt;Khan&lt;/Author&gt;&lt;Year&gt;2023&lt;/Year&gt;&lt;RecNum&gt;223&lt;/RecNum&gt;&lt;DisplayText&gt;Khan, Rana et al. (2023)&lt;/DisplayText&gt;&lt;record&gt;&lt;rec-number&gt;223&lt;/rec-number&gt;&lt;foreign-keys&gt;&lt;key app="EN" db-id="2rswdrwx5a2ft4efx58pf2saaf0fvztxt22a" timestamp="1717257524"&gt;223&lt;/key&gt;&lt;/foreign-keys&gt;&lt;ref-type name="Journal Article"&gt;17&lt;/ref-type&gt;&lt;contributors&gt;&lt;authors&gt;&lt;author&gt;Khan, Muhammad&lt;/author&gt;&lt;author&gt;Rana, Arslan Tariq&lt;/author&gt;&lt;author&gt;Ghardallou, Wafa&lt;/author&gt;&lt;/authors&gt;&lt;/contributors&gt;&lt;titles&gt;&lt;title&gt;FDI and CO2 emissions in developing countries: the role of human capital&lt;/title&gt;&lt;secondary-title&gt;Natural Hazards&lt;/secondary-title&gt;&lt;/titles&gt;&lt;periodical&gt;&lt;full-title&gt;Natural Hazards&lt;/full-title&gt;&lt;/periodical&gt;&lt;pages&gt;1125-1155&lt;/pages&gt;&lt;volume&gt;117&lt;/volume&gt;&lt;number&gt;1&lt;/number&gt;&lt;dates&gt;&lt;year&gt;2023&lt;/year&gt;&lt;/dates&gt;&lt;isbn&gt;0921-030X&lt;/isbn&gt;&lt;urls&gt;&lt;/urls&gt;&lt;/record&gt;&lt;/Cite&gt;&lt;/EndNote&gt;</w:instrText>
      </w:r>
      <w:r w:rsidR="006E4A88">
        <w:rPr>
          <w:rFonts w:ascii="Times New Roman" w:hAnsi="Times New Roman"/>
          <w:sz w:val="24"/>
        </w:rPr>
        <w:fldChar w:fldCharType="separate"/>
      </w:r>
      <w:r w:rsidR="00532A9F">
        <w:rPr>
          <w:rFonts w:ascii="Times New Roman" w:hAnsi="Times New Roman"/>
          <w:noProof/>
          <w:sz w:val="24"/>
        </w:rPr>
        <w:t>Khan, Rana et al. (2023)</w:t>
      </w:r>
      <w:r w:rsidR="006E4A88">
        <w:rPr>
          <w:rFonts w:ascii="Times New Roman" w:hAnsi="Times New Roman"/>
          <w:sz w:val="24"/>
        </w:rPr>
        <w:fldChar w:fldCharType="end"/>
      </w:r>
      <w:r w:rsidR="006E4A88">
        <w:rPr>
          <w:rFonts w:ascii="Times New Roman" w:hAnsi="Times New Roman"/>
          <w:sz w:val="24"/>
        </w:rPr>
        <w:t xml:space="preserve">. The increases in CO2 emissions are affiliated with </w:t>
      </w:r>
      <w:r w:rsidR="0047627F">
        <w:rPr>
          <w:rFonts w:ascii="Times New Roman" w:hAnsi="Times New Roman"/>
          <w:sz w:val="24"/>
        </w:rPr>
        <w:t xml:space="preserve">climate change, greenhouse gas, and environmental deterioration; consequently, a reduction in carbon dioxide emissions is suitable for </w:t>
      </w:r>
      <w:r w:rsidR="00EA6CFA">
        <w:rPr>
          <w:rFonts w:ascii="Times New Roman" w:hAnsi="Times New Roman"/>
          <w:sz w:val="24"/>
        </w:rPr>
        <w:t>ecological</w:t>
      </w:r>
      <w:r w:rsidR="0047627F">
        <w:rPr>
          <w:rFonts w:ascii="Times New Roman" w:hAnsi="Times New Roman"/>
          <w:sz w:val="24"/>
        </w:rPr>
        <w:t xml:space="preserve"> sustainability – indicating negative</w:t>
      </w:r>
      <w:r w:rsidR="00C0338C">
        <w:rPr>
          <w:rFonts w:ascii="Times New Roman" w:hAnsi="Times New Roman"/>
          <w:sz w:val="24"/>
        </w:rPr>
        <w:t>,</w:t>
      </w:r>
      <w:r w:rsidR="0047627F">
        <w:rPr>
          <w:rFonts w:ascii="Times New Roman" w:hAnsi="Times New Roman"/>
          <w:sz w:val="24"/>
        </w:rPr>
        <w:t xml:space="preserve"> which is good for the environment. </w:t>
      </w:r>
    </w:p>
    <w:p w14:paraId="18BC6BEF" w14:textId="77777777" w:rsidR="00C024B5" w:rsidRPr="00B36992" w:rsidRDefault="00C0338C" w:rsidP="00C0338C">
      <w:pPr>
        <w:pStyle w:val="Heading3"/>
        <w:rPr>
          <w:rFonts w:ascii="Times New Roman" w:hAnsi="Times New Roman" w:cs="Times New Roman"/>
          <w:i/>
        </w:rPr>
      </w:pPr>
      <w:bookmarkStart w:id="20" w:name="_Toc182049900"/>
      <w:r w:rsidRPr="00B36992">
        <w:rPr>
          <w:rFonts w:ascii="Times New Roman" w:hAnsi="Times New Roman" w:cs="Times New Roman"/>
          <w:i/>
        </w:rPr>
        <w:t>3.1.3 Technological Innovation</w:t>
      </w:r>
      <w:bookmarkEnd w:id="20"/>
      <w:r w:rsidR="0047627F" w:rsidRPr="00B36992">
        <w:rPr>
          <w:rFonts w:ascii="Times New Roman" w:hAnsi="Times New Roman" w:cs="Times New Roman"/>
          <w:i/>
        </w:rPr>
        <w:t xml:space="preserve"> </w:t>
      </w:r>
    </w:p>
    <w:p w14:paraId="0F85688C" w14:textId="77777777" w:rsidR="0047627F" w:rsidRDefault="00FC29CE" w:rsidP="00395A55">
      <w:pPr>
        <w:spacing w:line="360" w:lineRule="auto"/>
        <w:jc w:val="both"/>
        <w:rPr>
          <w:rFonts w:ascii="Times New Roman" w:hAnsi="Times New Roman"/>
          <w:sz w:val="24"/>
        </w:rPr>
      </w:pPr>
      <w:r>
        <w:rPr>
          <w:rFonts w:ascii="Times New Roman" w:hAnsi="Times New Roman"/>
          <w:sz w:val="24"/>
        </w:rPr>
        <w:t xml:space="preserve">Technological innovation is so significant nowadays; every developed nation massively increases its technical side. </w:t>
      </w:r>
      <w:r w:rsidR="003B1277">
        <w:rPr>
          <w:rFonts w:ascii="Times New Roman" w:hAnsi="Times New Roman"/>
          <w:sz w:val="24"/>
        </w:rPr>
        <w:t xml:space="preserve">, this refers to the growth &amp; implementation of new technologies and products that enhance productivity. </w:t>
      </w:r>
      <w:r w:rsidR="00C0338C">
        <w:rPr>
          <w:rFonts w:ascii="Times New Roman" w:hAnsi="Times New Roman"/>
          <w:sz w:val="24"/>
        </w:rPr>
        <w:t>Foreign direct investment</w:t>
      </w:r>
      <w:r w:rsidR="00EA6CFA">
        <w:rPr>
          <w:rFonts w:ascii="Times New Roman" w:hAnsi="Times New Roman"/>
          <w:sz w:val="24"/>
        </w:rPr>
        <w:t xml:space="preserve"> influences the</w:t>
      </w:r>
      <w:r w:rsidR="003B1277">
        <w:rPr>
          <w:rFonts w:ascii="Times New Roman" w:hAnsi="Times New Roman"/>
          <w:sz w:val="24"/>
        </w:rPr>
        <w:t xml:space="preserve"> shift of expertise, advanced technologies, and modern knowledge to local industries. </w:t>
      </w:r>
      <w:r>
        <w:rPr>
          <w:rFonts w:ascii="Times New Roman" w:hAnsi="Times New Roman"/>
          <w:sz w:val="24"/>
        </w:rPr>
        <w:t xml:space="preserve">Everything is controlled by modern technology; in the last three decades, foreign direct investment (FDI) and technological innovation have expanded to cross-border knowledge flows. </w:t>
      </w:r>
      <w:r w:rsidR="00EA6CFA">
        <w:rPr>
          <w:rFonts w:ascii="Times New Roman" w:hAnsi="Times New Roman"/>
          <w:sz w:val="24"/>
        </w:rPr>
        <w:t>China's technical base is growing a lot</w:t>
      </w:r>
      <w:r>
        <w:rPr>
          <w:rFonts w:ascii="Times New Roman" w:hAnsi="Times New Roman"/>
          <w:sz w:val="24"/>
        </w:rPr>
        <w:t xml:space="preserve">. They are targeting all scientists to go there and work for their country, then they supply that technology in the world marketplace and get benefit for the nation. In the competitive world, the production is diversified &amp; innovative products indicating high-tech products. </w:t>
      </w:r>
      <w:r w:rsidR="00B84A2C">
        <w:rPr>
          <w:rFonts w:ascii="Times New Roman" w:hAnsi="Times New Roman"/>
          <w:sz w:val="24"/>
        </w:rPr>
        <w:t xml:space="preserve">The energetic nature of global competitiveness convinces industries to efficiently affect their technologies &amp; products to compete in the </w:t>
      </w:r>
      <w:r w:rsidR="00474C2B">
        <w:rPr>
          <w:rFonts w:ascii="Times New Roman" w:hAnsi="Times New Roman"/>
          <w:sz w:val="24"/>
        </w:rPr>
        <w:t>worldwide</w:t>
      </w:r>
      <w:r w:rsidR="00B84A2C">
        <w:rPr>
          <w:rFonts w:ascii="Times New Roman" w:hAnsi="Times New Roman"/>
          <w:sz w:val="24"/>
        </w:rPr>
        <w:t xml:space="preserve"> market. </w:t>
      </w:r>
    </w:p>
    <w:p w14:paraId="0C088998" w14:textId="77777777" w:rsidR="00220016" w:rsidRDefault="003A0B0B" w:rsidP="00395A55">
      <w:pPr>
        <w:spacing w:line="360" w:lineRule="auto"/>
        <w:jc w:val="both"/>
        <w:rPr>
          <w:rFonts w:ascii="Times New Roman" w:hAnsi="Times New Roman"/>
          <w:sz w:val="24"/>
        </w:rPr>
      </w:pPr>
      <w:r>
        <w:rPr>
          <w:rFonts w:ascii="Times New Roman" w:hAnsi="Times New Roman"/>
          <w:sz w:val="24"/>
        </w:rPr>
        <w:t xml:space="preserve">Through foreign businesses &amp; the acceptance of new knowledge and new technologies, local industries can ameliorate </w:t>
      </w:r>
      <w:r w:rsidR="00D84C00">
        <w:rPr>
          <w:rFonts w:ascii="Times New Roman" w:hAnsi="Times New Roman"/>
          <w:sz w:val="24"/>
        </w:rPr>
        <w:t>their</w:t>
      </w:r>
      <w:r>
        <w:rPr>
          <w:rFonts w:ascii="Times New Roman" w:hAnsi="Times New Roman"/>
          <w:sz w:val="24"/>
        </w:rPr>
        <w:t xml:space="preserve"> technological capabilities </w:t>
      </w:r>
      <w:r>
        <w:rPr>
          <w:rFonts w:ascii="Times New Roman" w:hAnsi="Times New Roman"/>
          <w:sz w:val="24"/>
        </w:rPr>
        <w:fldChar w:fldCharType="begin"/>
      </w:r>
      <w:r w:rsidR="0003078E">
        <w:rPr>
          <w:rFonts w:ascii="Times New Roman" w:hAnsi="Times New Roman"/>
          <w:sz w:val="24"/>
        </w:rPr>
        <w:instrText xml:space="preserve"> ADDIN EN.CITE &lt;EndNote&gt;&lt;Cite AuthorYear="1"&gt;&lt;Author&gt;Ali&lt;/Author&gt;&lt;Year&gt;2023&lt;/Year&gt;&lt;RecNum&gt;209&lt;/RecNum&gt;&lt;DisplayText&gt;Ali, Phoungthong et al. (2023)&lt;/DisplayText&gt;&lt;record&gt;&lt;rec-number&gt;209&lt;/rec-number&gt;&lt;foreign-keys&gt;&lt;key app="EN" db-id="2rswdrwx5a2ft4efx58pf2saaf0fvztxt22a" timestamp="1717078358"&gt;209&lt;/key&gt;&lt;/foreign-keys&gt;&lt;ref-type name="Journal Article"&gt;17&lt;/ref-type&gt;&lt;contributors&gt;&lt;authors&gt;&lt;author&gt;Ali, Najabat&lt;/author&gt;&lt;author&gt;Phoungthong, Khamphe&lt;/author&gt;&lt;author&gt;Khan, Anwar&lt;/author&gt;&lt;author&gt;Abbas, Shah&lt;/author&gt;&lt;author&gt;Dilanchiev, Azer&lt;/author&gt;&lt;author&gt;Tariq, Shahbaz&lt;/author&gt;&lt;author&gt;Sadiq, Muhammad Nauman&lt;/author&gt;&lt;/authors&gt;&lt;/contributors&gt;&lt;titles&gt;&lt;title&gt;Does FDI foster technological innovations? Empirical evidence from BRICS economies&lt;/title&gt;&lt;secondary-title&gt;Plos one&lt;/secondary-title&gt;&lt;/titles&gt;&lt;periodical&gt;&lt;full-title&gt;PloS one&lt;/full-title&gt;&lt;/periodical&gt;&lt;pages&gt;e0282498&lt;/pages&gt;&lt;volume&gt;18&lt;/volume&gt;&lt;number&gt;3&lt;/number&gt;&lt;dates&gt;&lt;year&gt;2023&lt;/year&gt;&lt;/dates&gt;&lt;isbn&gt;1932-6203&lt;/isbn&gt;&lt;urls&gt;&lt;/urls&gt;&lt;/record&gt;&lt;/Cite&gt;&lt;/EndNote&gt;</w:instrText>
      </w:r>
      <w:r>
        <w:rPr>
          <w:rFonts w:ascii="Times New Roman" w:hAnsi="Times New Roman"/>
          <w:sz w:val="24"/>
        </w:rPr>
        <w:fldChar w:fldCharType="separate"/>
      </w:r>
      <w:r w:rsidR="0003078E">
        <w:rPr>
          <w:rFonts w:ascii="Times New Roman" w:hAnsi="Times New Roman"/>
          <w:noProof/>
          <w:sz w:val="24"/>
        </w:rPr>
        <w:t>Ali, Phoungthong et al. (2023)</w:t>
      </w:r>
      <w:r>
        <w:rPr>
          <w:rFonts w:ascii="Times New Roman" w:hAnsi="Times New Roman"/>
          <w:sz w:val="24"/>
        </w:rPr>
        <w:fldChar w:fldCharType="end"/>
      </w:r>
      <w:r w:rsidR="00D84C00">
        <w:rPr>
          <w:rFonts w:ascii="Times New Roman" w:hAnsi="Times New Roman"/>
          <w:sz w:val="24"/>
        </w:rPr>
        <w:t>. It can positively engender spillover ef</w:t>
      </w:r>
      <w:r w:rsidR="00B639DF">
        <w:rPr>
          <w:rFonts w:ascii="Times New Roman" w:hAnsi="Times New Roman"/>
          <w:sz w:val="24"/>
        </w:rPr>
        <w:t xml:space="preserve">fects </w:t>
      </w:r>
      <w:r w:rsidR="00EA6CFA">
        <w:rPr>
          <w:rFonts w:ascii="Times New Roman" w:hAnsi="Times New Roman"/>
          <w:sz w:val="24"/>
        </w:rPr>
        <w:t>on the host countries' managerial structures and new modern technologies</w:t>
      </w:r>
      <w:r w:rsidR="00797D41">
        <w:rPr>
          <w:rFonts w:ascii="Times New Roman" w:hAnsi="Times New Roman"/>
          <w:sz w:val="24"/>
        </w:rPr>
        <w:t xml:space="preserve">. Also, </w:t>
      </w:r>
      <w:r w:rsidR="00B639DF">
        <w:rPr>
          <w:rFonts w:ascii="Times New Roman" w:hAnsi="Times New Roman"/>
          <w:sz w:val="24"/>
        </w:rPr>
        <w:t>interior</w:t>
      </w:r>
      <w:r w:rsidR="00797D41">
        <w:rPr>
          <w:rFonts w:ascii="Times New Roman" w:hAnsi="Times New Roman"/>
          <w:sz w:val="24"/>
        </w:rPr>
        <w:t xml:space="preserve"> businesses must have the absorptive aptitude </w:t>
      </w:r>
      <w:r w:rsidR="005228A9">
        <w:rPr>
          <w:rFonts w:ascii="Times New Roman" w:hAnsi="Times New Roman"/>
          <w:sz w:val="24"/>
        </w:rPr>
        <w:t xml:space="preserve">to adapt &amp; </w:t>
      </w:r>
      <w:r w:rsidR="005228A9">
        <w:rPr>
          <w:rFonts w:ascii="Times New Roman" w:hAnsi="Times New Roman"/>
          <w:sz w:val="24"/>
        </w:rPr>
        <w:lastRenderedPageBreak/>
        <w:t xml:space="preserve">integrate new technologies into the host nation's operations. Multinational </w:t>
      </w:r>
      <w:r w:rsidR="006D111F">
        <w:rPr>
          <w:rFonts w:ascii="Times New Roman" w:hAnsi="Times New Roman"/>
          <w:sz w:val="24"/>
        </w:rPr>
        <w:t xml:space="preserve">organizations hold ownership benefits, like technical supremacy and intangible assets that facilitate </w:t>
      </w:r>
      <w:r w:rsidR="00EA6CFA">
        <w:rPr>
          <w:rFonts w:ascii="Times New Roman" w:hAnsi="Times New Roman"/>
          <w:sz w:val="24"/>
        </w:rPr>
        <w:t>resource transfer</w:t>
      </w:r>
      <w:r w:rsidR="006D111F">
        <w:rPr>
          <w:rFonts w:ascii="Times New Roman" w:hAnsi="Times New Roman"/>
          <w:sz w:val="24"/>
        </w:rPr>
        <w:t xml:space="preserve"> to the host nations </w:t>
      </w:r>
      <w:r w:rsidR="006D111F">
        <w:rPr>
          <w:rFonts w:ascii="Times New Roman" w:hAnsi="Times New Roman"/>
          <w:sz w:val="24"/>
        </w:rPr>
        <w:fldChar w:fldCharType="begin"/>
      </w:r>
      <w:r w:rsidR="0003078E">
        <w:rPr>
          <w:rFonts w:ascii="Times New Roman" w:hAnsi="Times New Roman"/>
          <w:sz w:val="24"/>
        </w:rPr>
        <w:instrText xml:space="preserve"> ADDIN EN.CITE &lt;EndNote&gt;&lt;Cite AuthorYear="1"&gt;&lt;Author&gt;Dhrifi&lt;/Author&gt;&lt;Year&gt;2015&lt;/Year&gt;&lt;RecNum&gt;181&lt;/RecNum&gt;&lt;DisplayText&gt;Dhrifi (2015)&lt;/DisplayText&gt;&lt;record&gt;&lt;rec-number&gt;181&lt;/rec-number&gt;&lt;foreign-keys&gt;&lt;key app="EN" db-id="2rswdrwx5a2ft4efx58pf2saaf0fvztxt22a" timestamp="1716566259"&gt;181&lt;/key&gt;&lt;/foreign-keys&gt;&lt;ref-type name="Journal Article"&gt;17&lt;/ref-type&gt;&lt;contributors&gt;&lt;authors&gt;&lt;author&gt;Dhrifi, Abdelhafidh&lt;/author&gt;&lt;/authors&gt;&lt;/contributors&gt;&lt;titles&gt;&lt;title&gt;Foreign direct investment, technological innovation and economic growth: empirical evidence using simultaneous equations model&lt;/title&gt;&lt;secondary-title&gt;International Review of Economics&lt;/secondary-title&gt;&lt;/titles&gt;&lt;periodical&gt;&lt;full-title&gt;International Review of Economics&lt;/full-title&gt;&lt;/periodical&gt;&lt;pages&gt;381-400&lt;/pages&gt;&lt;volume&gt;62&lt;/volume&gt;&lt;number&gt;4&lt;/number&gt;&lt;dates&gt;&lt;year&gt;2015&lt;/year&gt;&lt;/dates&gt;&lt;isbn&gt;1865-1704&lt;/isbn&gt;&lt;urls&gt;&lt;/urls&gt;&lt;/record&gt;&lt;/Cite&gt;&lt;/EndNote&gt;</w:instrText>
      </w:r>
      <w:r w:rsidR="006D111F">
        <w:rPr>
          <w:rFonts w:ascii="Times New Roman" w:hAnsi="Times New Roman"/>
          <w:sz w:val="24"/>
        </w:rPr>
        <w:fldChar w:fldCharType="separate"/>
      </w:r>
      <w:r w:rsidR="0003078E">
        <w:rPr>
          <w:rFonts w:ascii="Times New Roman" w:hAnsi="Times New Roman"/>
          <w:noProof/>
          <w:sz w:val="24"/>
        </w:rPr>
        <w:t>Dhrifi (2015)</w:t>
      </w:r>
      <w:r w:rsidR="006D111F">
        <w:rPr>
          <w:rFonts w:ascii="Times New Roman" w:hAnsi="Times New Roman"/>
          <w:sz w:val="24"/>
        </w:rPr>
        <w:fldChar w:fldCharType="end"/>
      </w:r>
      <w:r w:rsidR="006D111F">
        <w:rPr>
          <w:rFonts w:ascii="Times New Roman" w:hAnsi="Times New Roman"/>
          <w:sz w:val="24"/>
        </w:rPr>
        <w:t>.</w:t>
      </w:r>
      <w:r w:rsidR="00936F35">
        <w:rPr>
          <w:rFonts w:ascii="Times New Roman" w:hAnsi="Times New Roman"/>
          <w:sz w:val="24"/>
        </w:rPr>
        <w:t xml:space="preserve"> This </w:t>
      </w:r>
      <w:r w:rsidR="00637F88">
        <w:rPr>
          <w:rFonts w:ascii="Times New Roman" w:hAnsi="Times New Roman"/>
          <w:sz w:val="24"/>
        </w:rPr>
        <w:t>will</w:t>
      </w:r>
      <w:r w:rsidR="00EA6CFA">
        <w:rPr>
          <w:rFonts w:ascii="Times New Roman" w:hAnsi="Times New Roman"/>
          <w:sz w:val="24"/>
        </w:rPr>
        <w:t xml:space="preserve"> </w:t>
      </w:r>
      <w:r w:rsidR="00F8063F">
        <w:rPr>
          <w:rFonts w:ascii="Times New Roman" w:hAnsi="Times New Roman"/>
          <w:sz w:val="24"/>
        </w:rPr>
        <w:t>positively influence environmental stability, economic sustainability, and growth</w:t>
      </w:r>
      <w:r w:rsidR="00936F35">
        <w:rPr>
          <w:rFonts w:ascii="Times New Roman" w:hAnsi="Times New Roman"/>
          <w:sz w:val="24"/>
        </w:rPr>
        <w:t xml:space="preserve">. Technological innovation can result in energy effectiveness, cleaner production methods, and mitigate environmental impacts </w:t>
      </w:r>
      <w:r w:rsidR="00936F35">
        <w:rPr>
          <w:rFonts w:ascii="Times New Roman" w:hAnsi="Times New Roman"/>
          <w:sz w:val="24"/>
        </w:rPr>
        <w:fldChar w:fldCharType="begin"/>
      </w:r>
      <w:r w:rsidR="0003078E">
        <w:rPr>
          <w:rFonts w:ascii="Times New Roman" w:hAnsi="Times New Roman"/>
          <w:sz w:val="24"/>
        </w:rPr>
        <w:instrText xml:space="preserve"> ADDIN EN.CITE &lt;EndNote&gt;&lt;Cite AuthorYear="1"&gt;&lt;Author&gt;Wang&lt;/Author&gt;&lt;Year&gt;2024&lt;/Year&gt;&lt;RecNum&gt;224&lt;/RecNum&gt;&lt;DisplayText&gt;Wang, Ye et al. (2024)&lt;/DisplayText&gt;&lt;record&gt;&lt;rec-number&gt;224&lt;/rec-number&gt;&lt;foreign-keys&gt;&lt;key app="EN" db-id="2rswdrwx5a2ft4efx58pf2saaf0fvztxt22a" timestamp="1717261698"&gt;224&lt;/key&gt;&lt;/foreign-keys&gt;&lt;ref-type name="Journal Article"&gt;17&lt;/ref-type&gt;&lt;contributors&gt;&lt;authors&gt;&lt;author&gt;Wang, Fei&lt;/author&gt;&lt;author&gt;Ye, Linwei&lt;/author&gt;&lt;author&gt;Zeng, Xiaohua&lt;/author&gt;&lt;author&gt;Zhang, Wei&lt;/author&gt;&lt;/authors&gt;&lt;/contributors&gt;&lt;titles&gt;&lt;title&gt;The impact of FDI on energy conservation and emission reduction performance: A FDI quality perspective&lt;/title&gt;&lt;secondary-title&gt;Heliyon&lt;/secondary-title&gt;&lt;/titles&gt;&lt;periodical&gt;&lt;full-title&gt;Heliyon&lt;/full-title&gt;&lt;/periodical&gt;&lt;dates&gt;&lt;year&gt;2024&lt;/year&gt;&lt;/dates&gt;&lt;isbn&gt;2405-8440&lt;/isbn&gt;&lt;urls&gt;&lt;/urls&gt;&lt;/record&gt;&lt;/Cite&gt;&lt;/EndNote&gt;</w:instrText>
      </w:r>
      <w:r w:rsidR="00936F35">
        <w:rPr>
          <w:rFonts w:ascii="Times New Roman" w:hAnsi="Times New Roman"/>
          <w:sz w:val="24"/>
        </w:rPr>
        <w:fldChar w:fldCharType="separate"/>
      </w:r>
      <w:r w:rsidR="0003078E">
        <w:rPr>
          <w:rFonts w:ascii="Times New Roman" w:hAnsi="Times New Roman"/>
          <w:noProof/>
          <w:sz w:val="24"/>
        </w:rPr>
        <w:t>Wang, Ye et al. (2024)</w:t>
      </w:r>
      <w:r w:rsidR="00936F35">
        <w:rPr>
          <w:rFonts w:ascii="Times New Roman" w:hAnsi="Times New Roman"/>
          <w:sz w:val="24"/>
        </w:rPr>
        <w:fldChar w:fldCharType="end"/>
      </w:r>
      <w:r w:rsidR="00936F35">
        <w:rPr>
          <w:rFonts w:ascii="Times New Roman" w:hAnsi="Times New Roman"/>
          <w:sz w:val="24"/>
        </w:rPr>
        <w:t xml:space="preserve">. </w:t>
      </w:r>
      <w:r w:rsidR="00D230AA">
        <w:rPr>
          <w:rFonts w:ascii="Times New Roman" w:hAnsi="Times New Roman"/>
          <w:sz w:val="24"/>
        </w:rPr>
        <w:t>Also, t</w:t>
      </w:r>
      <w:r w:rsidR="00980F41">
        <w:rPr>
          <w:rFonts w:ascii="Times New Roman" w:hAnsi="Times New Roman"/>
          <w:sz w:val="24"/>
        </w:rPr>
        <w:t>his technological innovation can establish new solutions for mitigating carbon dioxide emissions.</w:t>
      </w:r>
      <w:r w:rsidR="00D230AA">
        <w:rPr>
          <w:rFonts w:ascii="Times New Roman" w:hAnsi="Times New Roman"/>
          <w:sz w:val="24"/>
        </w:rPr>
        <w:t xml:space="preserve"> This focuses on innovations allied with clean technologies &amp; renewable energy.  </w:t>
      </w:r>
    </w:p>
    <w:p w14:paraId="3E9351AD" w14:textId="77777777" w:rsidR="00D83AE5" w:rsidRDefault="00C0338C" w:rsidP="00D92B35">
      <w:pPr>
        <w:pStyle w:val="Heading2"/>
        <w:rPr>
          <w:rFonts w:ascii="Times New Roman" w:hAnsi="Times New Roman" w:cs="Times New Roman"/>
          <w:sz w:val="28"/>
        </w:rPr>
      </w:pPr>
      <w:bookmarkStart w:id="21" w:name="_Toc182049901"/>
      <w:r>
        <w:rPr>
          <w:rFonts w:ascii="Times New Roman" w:hAnsi="Times New Roman" w:cs="Times New Roman"/>
          <w:sz w:val="28"/>
        </w:rPr>
        <w:t xml:space="preserve">3.2 </w:t>
      </w:r>
      <w:r w:rsidR="00DB195E" w:rsidRPr="00220016">
        <w:rPr>
          <w:rFonts w:ascii="Times New Roman" w:hAnsi="Times New Roman" w:cs="Times New Roman"/>
          <w:sz w:val="28"/>
        </w:rPr>
        <w:t>Research</w:t>
      </w:r>
      <w:r w:rsidR="00D92B35" w:rsidRPr="00220016">
        <w:rPr>
          <w:rFonts w:ascii="Times New Roman" w:hAnsi="Times New Roman" w:cs="Times New Roman"/>
          <w:sz w:val="28"/>
        </w:rPr>
        <w:t xml:space="preserve"> Philosophy</w:t>
      </w:r>
      <w:bookmarkEnd w:id="21"/>
    </w:p>
    <w:p w14:paraId="34B1424C" w14:textId="77777777" w:rsidR="00F74C34" w:rsidRDefault="00220016" w:rsidP="00731831">
      <w:pPr>
        <w:spacing w:line="360" w:lineRule="auto"/>
        <w:jc w:val="both"/>
        <w:rPr>
          <w:rFonts w:ascii="Times New Roman" w:hAnsi="Times New Roman" w:cs="Times New Roman"/>
          <w:sz w:val="24"/>
        </w:rPr>
      </w:pPr>
      <w:r w:rsidRPr="00220016">
        <w:rPr>
          <w:rFonts w:ascii="Times New Roman" w:hAnsi="Times New Roman" w:cs="Times New Roman"/>
          <w:sz w:val="24"/>
        </w:rPr>
        <w:t>This research philosophy has roots in positivism</w:t>
      </w:r>
      <w:r w:rsidR="00C0338C">
        <w:rPr>
          <w:rFonts w:ascii="Times New Roman" w:hAnsi="Times New Roman" w:cs="Times New Roman"/>
          <w:sz w:val="24"/>
        </w:rPr>
        <w:t>,</w:t>
      </w:r>
      <w:r w:rsidRPr="00220016">
        <w:rPr>
          <w:rFonts w:ascii="Times New Roman" w:hAnsi="Times New Roman" w:cs="Times New Roman"/>
          <w:sz w:val="24"/>
        </w:rPr>
        <w:t xml:space="preserve"> which highlights the utilization of empirical evidence &amp; </w:t>
      </w:r>
      <w:r>
        <w:rPr>
          <w:rFonts w:ascii="Times New Roman" w:hAnsi="Times New Roman" w:cs="Times New Roman"/>
          <w:sz w:val="24"/>
        </w:rPr>
        <w:t xml:space="preserve">scientific approaches to establish causal </w:t>
      </w:r>
      <w:r w:rsidR="00EB5E6C">
        <w:rPr>
          <w:rFonts w:ascii="Times New Roman" w:hAnsi="Times New Roman" w:cs="Times New Roman"/>
          <w:sz w:val="24"/>
        </w:rPr>
        <w:t>correlations</w:t>
      </w:r>
      <w:r>
        <w:rPr>
          <w:rFonts w:ascii="Times New Roman" w:hAnsi="Times New Roman" w:cs="Times New Roman"/>
          <w:sz w:val="24"/>
        </w:rPr>
        <w:t xml:space="preserve"> between variables.</w:t>
      </w:r>
      <w:r w:rsidR="00731831">
        <w:rPr>
          <w:rFonts w:ascii="Times New Roman" w:hAnsi="Times New Roman" w:cs="Times New Roman"/>
          <w:sz w:val="24"/>
        </w:rPr>
        <w:t xml:space="preserve"> The study investigates the influence of renewable energy consumption, carbon dioxide (CO2) emissions, and technological innovation on foreign direct investment (FDI). The ontology </w:t>
      </w:r>
      <w:r w:rsidR="00421D1B">
        <w:rPr>
          <w:rFonts w:ascii="Times New Roman" w:hAnsi="Times New Roman" w:cs="Times New Roman"/>
          <w:sz w:val="24"/>
        </w:rPr>
        <w:t>of this study is an objective view of reality and external</w:t>
      </w:r>
      <w:r w:rsidR="00EA6CFA">
        <w:rPr>
          <w:rFonts w:ascii="Times New Roman" w:hAnsi="Times New Roman" w:cs="Times New Roman"/>
          <w:sz w:val="24"/>
        </w:rPr>
        <w:t>. For</w:t>
      </w:r>
      <w:r w:rsidR="00421D1B">
        <w:rPr>
          <w:rFonts w:ascii="Times New Roman" w:hAnsi="Times New Roman" w:cs="Times New Roman"/>
          <w:sz w:val="24"/>
        </w:rPr>
        <w:t xml:space="preserve"> this reason, it aims to understand the </w:t>
      </w:r>
      <w:r w:rsidR="00EA6CFA">
        <w:rPr>
          <w:rFonts w:ascii="Times New Roman" w:hAnsi="Times New Roman" w:cs="Times New Roman"/>
          <w:sz w:val="24"/>
        </w:rPr>
        <w:t>world without considering preconceptions</w:t>
      </w:r>
      <w:r w:rsidR="00247BBA">
        <w:rPr>
          <w:rFonts w:ascii="Times New Roman" w:hAnsi="Times New Roman" w:cs="Times New Roman"/>
          <w:sz w:val="24"/>
        </w:rPr>
        <w:t xml:space="preserve">. </w:t>
      </w:r>
      <w:r w:rsidR="00EB5E6C">
        <w:rPr>
          <w:rFonts w:ascii="Times New Roman" w:hAnsi="Times New Roman" w:cs="Times New Roman"/>
          <w:sz w:val="24"/>
        </w:rPr>
        <w:t xml:space="preserve">This perspective is oriented </w:t>
      </w:r>
      <w:r w:rsidR="00EA6CFA">
        <w:rPr>
          <w:rFonts w:ascii="Times New Roman" w:hAnsi="Times New Roman" w:cs="Times New Roman"/>
          <w:sz w:val="24"/>
        </w:rPr>
        <w:t>toward positivist methodology,</w:t>
      </w:r>
      <w:r w:rsidR="00EB5E6C">
        <w:rPr>
          <w:rFonts w:ascii="Times New Roman" w:hAnsi="Times New Roman" w:cs="Times New Roman"/>
          <w:sz w:val="24"/>
        </w:rPr>
        <w:t xml:space="preserve"> which </w:t>
      </w:r>
      <w:r w:rsidR="00EA6CFA">
        <w:rPr>
          <w:rFonts w:ascii="Times New Roman" w:hAnsi="Times New Roman" w:cs="Times New Roman"/>
          <w:sz w:val="24"/>
        </w:rPr>
        <w:t>stresses empirical data's importance</w:t>
      </w:r>
      <w:r w:rsidR="00EB5E6C">
        <w:rPr>
          <w:rFonts w:ascii="Times New Roman" w:hAnsi="Times New Roman" w:cs="Times New Roman"/>
          <w:sz w:val="24"/>
        </w:rPr>
        <w:t xml:space="preserve"> in comprehending the connections among variables. </w:t>
      </w:r>
      <w:r w:rsidR="00F74C34">
        <w:rPr>
          <w:rFonts w:ascii="Times New Roman" w:hAnsi="Times New Roman" w:cs="Times New Roman"/>
          <w:sz w:val="24"/>
        </w:rPr>
        <w:t>The study aims to provide an extensive understanding of how renewable energy, technologies, and carbon dioxide emissions affect FDI. That’s why</w:t>
      </w:r>
      <w:r w:rsidR="00C0338C">
        <w:rPr>
          <w:rFonts w:ascii="Times New Roman" w:hAnsi="Times New Roman" w:cs="Times New Roman"/>
          <w:sz w:val="24"/>
        </w:rPr>
        <w:t>,</w:t>
      </w:r>
      <w:r w:rsidR="00F74C34">
        <w:rPr>
          <w:rFonts w:ascii="Times New Roman" w:hAnsi="Times New Roman" w:cs="Times New Roman"/>
          <w:sz w:val="24"/>
        </w:rPr>
        <w:t xml:space="preserve"> to gain this, we will use quantitative methodology and statistical models to determine the relationship between the variables.</w:t>
      </w:r>
    </w:p>
    <w:p w14:paraId="0F493F65" w14:textId="77777777" w:rsidR="00876948" w:rsidRPr="00980D1C" w:rsidRDefault="00D77931" w:rsidP="00980D1C">
      <w:pPr>
        <w:spacing w:line="360" w:lineRule="auto"/>
        <w:jc w:val="both"/>
        <w:rPr>
          <w:rFonts w:ascii="Times New Roman" w:hAnsi="Times New Roman"/>
          <w:sz w:val="24"/>
        </w:rPr>
      </w:pPr>
      <w:r>
        <w:rPr>
          <w:rFonts w:ascii="Times New Roman" w:hAnsi="Times New Roman" w:cs="Times New Roman"/>
          <w:sz w:val="24"/>
        </w:rPr>
        <w:t xml:space="preserve">This research paper describes the admissible procedure. </w:t>
      </w:r>
      <w:r w:rsidR="00CE4F99">
        <w:rPr>
          <w:rFonts w:ascii="Times New Roman" w:hAnsi="Times New Roman" w:cs="Times New Roman"/>
          <w:sz w:val="24"/>
        </w:rPr>
        <w:t>In</w:t>
      </w:r>
      <w:r>
        <w:rPr>
          <w:rFonts w:ascii="Times New Roman" w:hAnsi="Times New Roman" w:cs="Times New Roman"/>
          <w:sz w:val="24"/>
        </w:rPr>
        <w:t xml:space="preserve"> this case, this research paper strategy focuses </w:t>
      </w:r>
      <w:r w:rsidR="00B774B0">
        <w:rPr>
          <w:rFonts w:ascii="Times New Roman" w:hAnsi="Times New Roman" w:cs="Times New Roman"/>
          <w:sz w:val="24"/>
        </w:rPr>
        <w:t>on several tests &amp; analyses, like</w:t>
      </w:r>
      <w:r w:rsidR="00EA6CFA">
        <w:rPr>
          <w:rFonts w:ascii="Times New Roman" w:hAnsi="Times New Roman" w:cs="Times New Roman"/>
          <w:sz w:val="24"/>
        </w:rPr>
        <w:t xml:space="preserve"> slop of heterogeneity, cross-sectional dependency test, panel cointegration test,  panel regression anal</w:t>
      </w:r>
      <w:r w:rsidR="0003078E">
        <w:rPr>
          <w:rFonts w:ascii="Times New Roman" w:hAnsi="Times New Roman" w:cs="Times New Roman"/>
          <w:sz w:val="24"/>
        </w:rPr>
        <w:t>ysis, cross-sectional ARDL</w:t>
      </w:r>
      <w:r w:rsidR="00CE4F99">
        <w:rPr>
          <w:rFonts w:ascii="Times New Roman" w:hAnsi="Times New Roman"/>
          <w:sz w:val="24"/>
        </w:rPr>
        <w:t xml:space="preserve">. </w:t>
      </w:r>
      <w:r w:rsidR="00A90D6C">
        <w:rPr>
          <w:rFonts w:ascii="Times New Roman" w:hAnsi="Times New Roman"/>
          <w:sz w:val="24"/>
        </w:rPr>
        <w:t xml:space="preserve">Thus, this connotes that the study uses quantitative research methods intending to determine reputable &amp; valid arguments that consummately result in the theories' acceptance </w:t>
      </w:r>
      <w:r w:rsidR="003D1A27">
        <w:rPr>
          <w:rFonts w:ascii="Times New Roman" w:hAnsi="Times New Roman"/>
          <w:sz w:val="24"/>
        </w:rPr>
        <w:t xml:space="preserve">or rejection. </w:t>
      </w:r>
      <w:r w:rsidR="004B5953">
        <w:rPr>
          <w:rFonts w:ascii="Times New Roman" w:hAnsi="Times New Roman"/>
          <w:sz w:val="24"/>
        </w:rPr>
        <w:t xml:space="preserve">First, we have to </w:t>
      </w:r>
      <w:r w:rsidR="00EA6CFA">
        <w:rPr>
          <w:rFonts w:ascii="Times New Roman" w:hAnsi="Times New Roman"/>
          <w:sz w:val="24"/>
        </w:rPr>
        <w:t>collect and analyze</w:t>
      </w:r>
      <w:r w:rsidR="008237B9">
        <w:rPr>
          <w:rFonts w:ascii="Times New Roman" w:hAnsi="Times New Roman"/>
          <w:sz w:val="24"/>
        </w:rPr>
        <w:t xml:space="preserve"> </w:t>
      </w:r>
      <w:r w:rsidR="004B5953">
        <w:rPr>
          <w:rFonts w:ascii="Times New Roman" w:hAnsi="Times New Roman"/>
          <w:sz w:val="24"/>
        </w:rPr>
        <w:t>the data; here</w:t>
      </w:r>
      <w:r w:rsidR="00EA6CFA">
        <w:rPr>
          <w:rFonts w:ascii="Times New Roman" w:hAnsi="Times New Roman"/>
          <w:sz w:val="24"/>
        </w:rPr>
        <w:t xml:space="preserve">, we </w:t>
      </w:r>
      <w:r w:rsidR="00E07E33">
        <w:rPr>
          <w:rFonts w:ascii="Times New Roman" w:hAnsi="Times New Roman"/>
          <w:sz w:val="24"/>
        </w:rPr>
        <w:t xml:space="preserve">must apply </w:t>
      </w:r>
      <w:r w:rsidR="00EA6CFA">
        <w:rPr>
          <w:rFonts w:ascii="Times New Roman" w:hAnsi="Times New Roman"/>
          <w:sz w:val="24"/>
        </w:rPr>
        <w:t>statistical models to determine the relationships among variables. Thirdly, we will do hypothesis testing,</w:t>
      </w:r>
      <w:r w:rsidR="0008598A">
        <w:rPr>
          <w:rFonts w:ascii="Times New Roman" w:hAnsi="Times New Roman"/>
          <w:sz w:val="24"/>
        </w:rPr>
        <w:t xml:space="preserve"> and lastly, we will interpret the result </w:t>
      </w:r>
      <w:r w:rsidR="00EA6CFA">
        <w:rPr>
          <w:rFonts w:ascii="Times New Roman" w:hAnsi="Times New Roman"/>
          <w:sz w:val="24"/>
        </w:rPr>
        <w:t>of what came out</w:t>
      </w:r>
      <w:r w:rsidR="0008598A">
        <w:rPr>
          <w:rFonts w:ascii="Times New Roman" w:hAnsi="Times New Roman"/>
          <w:sz w:val="24"/>
        </w:rPr>
        <w:t xml:space="preserve">. </w:t>
      </w:r>
    </w:p>
    <w:p w14:paraId="0811BABF" w14:textId="77777777" w:rsidR="00E07E33" w:rsidRDefault="008D06BE" w:rsidP="00B36992">
      <w:pPr>
        <w:spacing w:line="360" w:lineRule="auto"/>
        <w:jc w:val="both"/>
        <w:rPr>
          <w:rFonts w:ascii="Times New Roman" w:hAnsi="Times New Roman"/>
          <w:sz w:val="24"/>
        </w:rPr>
      </w:pPr>
      <w:r>
        <w:rPr>
          <w:rFonts w:ascii="Times New Roman" w:hAnsi="Times New Roman"/>
          <w:sz w:val="24"/>
        </w:rPr>
        <w:t xml:space="preserve">In the </w:t>
      </w:r>
      <w:r w:rsidR="00EA6CFA">
        <w:rPr>
          <w:rFonts w:ascii="Times New Roman" w:hAnsi="Times New Roman"/>
          <w:sz w:val="24"/>
        </w:rPr>
        <w:t>research model below, we are trying to find how renewable energy consumption, carbon dioxide (CO2) emissions, and technological innovation affect foreign direct investment. These</w:t>
      </w:r>
      <w:r>
        <w:rPr>
          <w:rFonts w:ascii="Times New Roman" w:hAnsi="Times New Roman"/>
          <w:sz w:val="24"/>
        </w:rPr>
        <w:t xml:space="preserve"> three components are independent variables</w:t>
      </w:r>
      <w:r w:rsidR="00980D1C">
        <w:rPr>
          <w:rFonts w:ascii="Times New Roman" w:hAnsi="Times New Roman"/>
          <w:sz w:val="24"/>
        </w:rPr>
        <w:t>,</w:t>
      </w:r>
      <w:r>
        <w:rPr>
          <w:rFonts w:ascii="Times New Roman" w:hAnsi="Times New Roman"/>
          <w:sz w:val="24"/>
        </w:rPr>
        <w:t xml:space="preserve"> and FDI is the dependent </w:t>
      </w:r>
      <w:r w:rsidR="00980D1C">
        <w:rPr>
          <w:rFonts w:ascii="Times New Roman" w:hAnsi="Times New Roman"/>
          <w:sz w:val="24"/>
        </w:rPr>
        <w:t>variable</w:t>
      </w:r>
      <w:r>
        <w:rPr>
          <w:rFonts w:ascii="Times New Roman" w:hAnsi="Times New Roman"/>
          <w:sz w:val="24"/>
        </w:rPr>
        <w:t xml:space="preserve">. </w:t>
      </w:r>
    </w:p>
    <w:p w14:paraId="2B35D594" w14:textId="77777777" w:rsidR="00A7409D" w:rsidRDefault="00A7409D" w:rsidP="00B36992">
      <w:pPr>
        <w:spacing w:line="360" w:lineRule="auto"/>
        <w:jc w:val="both"/>
        <w:rPr>
          <w:rFonts w:ascii="Times New Roman" w:hAnsi="Times New Roman"/>
          <w:sz w:val="24"/>
        </w:rPr>
      </w:pPr>
    </w:p>
    <w:p w14:paraId="4B4F5E57" w14:textId="77777777" w:rsidR="008A1E28" w:rsidRPr="00B36992" w:rsidRDefault="008A1E28" w:rsidP="00B36992">
      <w:pPr>
        <w:spacing w:line="360" w:lineRule="auto"/>
        <w:jc w:val="both"/>
        <w:rPr>
          <w:rFonts w:ascii="Times New Roman" w:hAnsi="Times New Roman"/>
          <w:sz w:val="24"/>
        </w:rPr>
      </w:pPr>
      <w:r w:rsidRPr="00626AA9">
        <w:rPr>
          <w:rFonts w:ascii="Times New Roman" w:hAnsi="Times New Roman" w:cs="Times New Roman"/>
        </w:rPr>
        <w:lastRenderedPageBreak/>
        <w:t>Independent Variables: Renewable Energy Consumption, Carbon Dioxide, Technological Innovation</w:t>
      </w:r>
    </w:p>
    <w:p w14:paraId="3EE305B3" w14:textId="77777777" w:rsidR="008A1E28" w:rsidRPr="00626AA9" w:rsidRDefault="004577B5" w:rsidP="008A1E28">
      <w:pPr>
        <w:rPr>
          <w:rFonts w:ascii="Times New Roman" w:hAnsi="Times New Roman" w:cs="Times New Roman"/>
        </w:rPr>
      </w:pPr>
      <w:r>
        <w:rPr>
          <w:noProof/>
        </w:rPr>
        <mc:AlternateContent>
          <mc:Choice Requires="wpg">
            <w:drawing>
              <wp:anchor distT="0" distB="0" distL="114300" distR="114300" simplePos="0" relativeHeight="251675648" behindDoc="0" locked="0" layoutInCell="1" allowOverlap="1" wp14:anchorId="3B620006" wp14:editId="39A7BED2">
                <wp:simplePos x="0" y="0"/>
                <wp:positionH relativeFrom="column">
                  <wp:posOffset>-209550</wp:posOffset>
                </wp:positionH>
                <wp:positionV relativeFrom="paragraph">
                  <wp:posOffset>124460</wp:posOffset>
                </wp:positionV>
                <wp:extent cx="6353175" cy="8029575"/>
                <wp:effectExtent l="0" t="0" r="9525" b="28575"/>
                <wp:wrapNone/>
                <wp:docPr id="17" name="Group 17"/>
                <wp:cNvGraphicFramePr/>
                <a:graphic xmlns:a="http://schemas.openxmlformats.org/drawingml/2006/main">
                  <a:graphicData uri="http://schemas.microsoft.com/office/word/2010/wordprocessingGroup">
                    <wpg:wgp>
                      <wpg:cNvGrpSpPr/>
                      <wpg:grpSpPr>
                        <a:xfrm>
                          <a:off x="0" y="0"/>
                          <a:ext cx="6353175" cy="8029575"/>
                          <a:chOff x="0" y="0"/>
                          <a:chExt cx="6448425" cy="7150012"/>
                        </a:xfrm>
                      </wpg:grpSpPr>
                      <pic:pic xmlns:pic="http://schemas.openxmlformats.org/drawingml/2006/picture">
                        <pic:nvPicPr>
                          <pic:cNvPr id="9" name="Picture 9"/>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1114425" y="828675"/>
                            <a:ext cx="3956685" cy="3237230"/>
                          </a:xfrm>
                          <a:prstGeom prst="rect">
                            <a:avLst/>
                          </a:prstGeom>
                          <a:noFill/>
                        </pic:spPr>
                      </pic:pic>
                      <pic:pic xmlns:pic="http://schemas.openxmlformats.org/drawingml/2006/picture">
                        <pic:nvPicPr>
                          <pic:cNvPr id="10" name="Picture 10"/>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4410075" y="3609975"/>
                            <a:ext cx="2038350" cy="2419985"/>
                          </a:xfrm>
                          <a:prstGeom prst="rect">
                            <a:avLst/>
                          </a:prstGeom>
                          <a:noFill/>
                        </pic:spPr>
                      </pic:pic>
                      <pic:pic xmlns:pic="http://schemas.openxmlformats.org/drawingml/2006/picture">
                        <pic:nvPicPr>
                          <pic:cNvPr id="11" name="Picture 11"/>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3686175"/>
                            <a:ext cx="1485900" cy="1181100"/>
                          </a:xfrm>
                          <a:prstGeom prst="rect">
                            <a:avLst/>
                          </a:prstGeom>
                          <a:noFill/>
                        </pic:spPr>
                      </pic:pic>
                      <pic:pic xmlns:pic="http://schemas.openxmlformats.org/drawingml/2006/picture">
                        <pic:nvPicPr>
                          <pic:cNvPr id="12" name="Picture 12"/>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3990975" y="0"/>
                            <a:ext cx="1543050" cy="1200150"/>
                          </a:xfrm>
                          <a:prstGeom prst="rect">
                            <a:avLst/>
                          </a:prstGeom>
                          <a:noFill/>
                        </pic:spPr>
                      </pic:pic>
                      <pic:pic xmlns:pic="http://schemas.openxmlformats.org/drawingml/2006/picture">
                        <pic:nvPicPr>
                          <pic:cNvPr id="13" name="Picture 13"/>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781425" y="828675"/>
                            <a:ext cx="377825" cy="234315"/>
                          </a:xfrm>
                          <a:prstGeom prst="rect">
                            <a:avLst/>
                          </a:prstGeom>
                          <a:noFill/>
                        </pic:spPr>
                      </pic:pic>
                      <pic:pic xmlns:pic="http://schemas.openxmlformats.org/drawingml/2006/picture">
                        <pic:nvPicPr>
                          <pic:cNvPr id="14" name="Picture 14"/>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876300" y="3476625"/>
                            <a:ext cx="384175" cy="328930"/>
                          </a:xfrm>
                          <a:prstGeom prst="rect">
                            <a:avLst/>
                          </a:prstGeom>
                          <a:noFill/>
                        </pic:spPr>
                      </pic:pic>
                      <pic:pic xmlns:pic="http://schemas.openxmlformats.org/drawingml/2006/picture">
                        <pic:nvPicPr>
                          <pic:cNvPr id="15" name="Picture 15"/>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4895850" y="3381375"/>
                            <a:ext cx="374015" cy="306070"/>
                          </a:xfrm>
                          <a:prstGeom prst="rect">
                            <a:avLst/>
                          </a:prstGeom>
                          <a:noFill/>
                        </pic:spPr>
                      </pic:pic>
                      <wps:wsp>
                        <wps:cNvPr id="16" name="Oval 16"/>
                        <wps:cNvSpPr/>
                        <wps:spPr>
                          <a:xfrm>
                            <a:off x="51061" y="5521237"/>
                            <a:ext cx="3667125" cy="1628775"/>
                          </a:xfrm>
                          <a:prstGeom prst="ellipse">
                            <a:avLst/>
                          </a:prstGeom>
                          <a:solidFill>
                            <a:schemeClr val="bg2"/>
                          </a:solidFill>
                          <a:ln>
                            <a:solidFill>
                              <a:schemeClr val="tx1"/>
                            </a:solidFill>
                          </a:ln>
                        </wps:spPr>
                        <wps:style>
                          <a:lnRef idx="2">
                            <a:schemeClr val="dk1"/>
                          </a:lnRef>
                          <a:fillRef idx="1">
                            <a:schemeClr val="lt1"/>
                          </a:fillRef>
                          <a:effectRef idx="0">
                            <a:schemeClr val="dk1"/>
                          </a:effectRef>
                          <a:fontRef idx="minor">
                            <a:schemeClr val="dk1"/>
                          </a:fontRef>
                        </wps:style>
                        <wps:txbx>
                          <w:txbxContent>
                            <w:p w14:paraId="79D91A8F" w14:textId="77777777" w:rsidR="00722387" w:rsidRPr="00E86C53" w:rsidRDefault="00722387" w:rsidP="00387E8D">
                              <w:pPr>
                                <w:jc w:val="center"/>
                                <w:rPr>
                                  <w:rFonts w:ascii="Times New Roman" w:hAnsi="Times New Roman" w:cs="Times New Roman"/>
                                  <w:b/>
                                  <w:color w:val="000000" w:themeColor="text1"/>
                                </w:rPr>
                              </w:pPr>
                              <w:r w:rsidRPr="00E86C53">
                                <w:rPr>
                                  <w:rFonts w:ascii="Times New Roman" w:hAnsi="Times New Roman" w:cs="Times New Roman"/>
                                  <w:b/>
                                  <w:color w:val="000000" w:themeColor="text1"/>
                                </w:rPr>
                                <w:t xml:space="preserve">Trade Openness, Economic Growth, Development Level, Financial Development, Environmental Regulations &amp; Sustainability, Investment Ambience, FDI Volatility, Skilled Labors &amp; </w:t>
                              </w:r>
                              <w:r>
                                <w:rPr>
                                  <w:rFonts w:ascii="Times New Roman" w:hAnsi="Times New Roman" w:cs="Times New Roman"/>
                                  <w:b/>
                                  <w:color w:val="000000" w:themeColor="text1"/>
                                </w:rPr>
                                <w:t>Infrastructure</w:t>
                              </w:r>
                            </w:p>
                            <w:p w14:paraId="18DCE7CC" w14:textId="77777777" w:rsidR="00722387" w:rsidRDefault="00722387" w:rsidP="00387E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group w14:anchorId="3B620006" id="Group 17" o:spid="_x0000_s1026" style="position:absolute;margin-left:-16.5pt;margin-top:9.8pt;width:500.25pt;height:632.25pt;z-index:251675648;mso-width-relative:margin;mso-height-relative:margin" coordsize="64484,71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1144;top:8286;width:39567;height:32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">
                  <v:imagedata r:id="rId24" o:title=""/>
                </v:shape>
                <v:shape id="Picture 10" o:spid="_x0000_s1028" type="#_x0000_t75" style="position:absolute;left:44100;top:36099;width:20384;height:24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">
                  <v:imagedata r:id="rId25" o:title=""/>
                </v:shape>
                <v:shape id="Picture 11" o:spid="_x0000_s1029" type="#_x0000_t75" style="position:absolute;top:36861;width:14859;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">
                  <v:imagedata r:id="rId26" o:title=""/>
                </v:shape>
                <v:shape id="Picture 12" o:spid="_x0000_s1030" type="#_x0000_t75" style="position:absolute;left:39909;width:15431;height:12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">
                  <v:imagedata r:id="rId27" o:title=""/>
                </v:shape>
                <v:shape id="Picture 13" o:spid="_x0000_s1031" type="#_x0000_t75" style="position:absolute;left:37814;top:8286;width:3778;height:2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">
                  <v:imagedata r:id="rId28" o:title=""/>
                </v:shape>
                <v:shape id="Picture 14" o:spid="_x0000_s1032" type="#_x0000_t75" style="position:absolute;left:8763;top:34766;width:3841;height: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">
                  <v:imagedata r:id="rId29" o:title=""/>
                </v:shape>
                <v:shape id="Picture 15" o:spid="_x0000_s1033" type="#_x0000_t75" style="position:absolute;left:48958;top:33813;width:3740;height:3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">
                  <v:imagedata r:id="rId30" o:title=""/>
                </v:shape>
                <v:oval id="Oval 16" o:spid="_x0000_s1034" style="position:absolute;left:510;top:55212;width:36671;height:16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" fillcolor="#e7e6e6 [3214]" strokecolor="black [3213]" strokeweight="1pt">
                  <v:stroke joinstyle="miter"/>
                  <v:textbox>
                    <w:txbxContent>
                      <w:p w14:paraId="79D91A8F" w14:textId="77777777" w:rsidR="00722387" w:rsidRPr="00E86C53" w:rsidRDefault="00722387" w:rsidP="00387E8D">
                        <w:pPr>
                          <w:jc w:val="center"/>
                          <w:rPr>
                            <w:rFonts w:ascii="Times New Roman" w:hAnsi="Times New Roman" w:cs="Times New Roman"/>
                            <w:b/>
                            <w:color w:val="000000" w:themeColor="text1"/>
                          </w:rPr>
                        </w:pPr>
                        <w:r w:rsidRPr="00E86C53">
                          <w:rPr>
                            <w:rFonts w:ascii="Times New Roman" w:hAnsi="Times New Roman" w:cs="Times New Roman"/>
                            <w:b/>
                            <w:color w:val="000000" w:themeColor="text1"/>
                          </w:rPr>
                          <w:t xml:space="preserve">Trade Openness, Economic Growth, Development Level, Financial Development, Environmental Regulations &amp; Sustainability, Investment Ambience, FDI Volatility, Skilled Labors &amp; </w:t>
                        </w:r>
                        <w:r>
                          <w:rPr>
                            <w:rFonts w:ascii="Times New Roman" w:hAnsi="Times New Roman" w:cs="Times New Roman"/>
                            <w:b/>
                            <w:color w:val="000000" w:themeColor="text1"/>
                          </w:rPr>
                          <w:t>Infrastructure</w:t>
                        </w:r>
                      </w:p>
                      <w:p w14:paraId="18DCE7CC" w14:textId="77777777" w:rsidR="00722387" w:rsidRDefault="00722387" w:rsidP="00387E8D">
                        <w:pPr>
                          <w:jc w:val="center"/>
                        </w:pPr>
                      </w:p>
                    </w:txbxContent>
                  </v:textbox>
                </v:oval>
              </v:group>
            </w:pict>
          </mc:Fallback>
        </mc:AlternateContent>
      </w:r>
      <w:r w:rsidR="008A1E28" w:rsidRPr="00626AA9">
        <w:rPr>
          <w:rFonts w:ascii="Times New Roman" w:hAnsi="Times New Roman" w:cs="Times New Roman"/>
        </w:rPr>
        <w:t xml:space="preserve">Dependent </w:t>
      </w:r>
      <w:r w:rsidR="008A1E28">
        <w:rPr>
          <w:rFonts w:ascii="Times New Roman" w:hAnsi="Times New Roman" w:cs="Times New Roman"/>
        </w:rPr>
        <w:t>V</w:t>
      </w:r>
      <w:r w:rsidR="008A1E28" w:rsidRPr="00626AA9">
        <w:rPr>
          <w:rFonts w:ascii="Times New Roman" w:hAnsi="Times New Roman" w:cs="Times New Roman"/>
        </w:rPr>
        <w:t>ariables: Foreign Direct Investment (FDI)</w:t>
      </w:r>
    </w:p>
    <w:p w14:paraId="265E728E" w14:textId="77777777" w:rsidR="008A1E28" w:rsidRPr="00626AA9" w:rsidRDefault="008A1E28" w:rsidP="008A1E28">
      <w:pPr>
        <w:rPr>
          <w:rFonts w:ascii="Times New Roman" w:hAnsi="Times New Roman" w:cs="Times New Roman"/>
          <w:sz w:val="24"/>
        </w:rPr>
      </w:pPr>
    </w:p>
    <w:p w14:paraId="105D72DA" w14:textId="77777777" w:rsidR="00980D1C" w:rsidRDefault="00980D1C" w:rsidP="00D92B35"/>
    <w:p w14:paraId="6C0BD0B0" w14:textId="77777777" w:rsidR="00980D1C" w:rsidRDefault="00980D1C" w:rsidP="00D92B35"/>
    <w:p w14:paraId="1C51D252" w14:textId="77777777" w:rsidR="00980D1C" w:rsidRDefault="00980D1C" w:rsidP="00D92B35"/>
    <w:p w14:paraId="09FE5A4D" w14:textId="77777777" w:rsidR="004241A9" w:rsidRDefault="004241A9" w:rsidP="00D92B35"/>
    <w:p w14:paraId="7DDAEC86" w14:textId="77777777" w:rsidR="004241A9" w:rsidRDefault="004241A9" w:rsidP="00D92B35"/>
    <w:p w14:paraId="52B0C57E" w14:textId="77777777" w:rsidR="00980D1C" w:rsidRDefault="00980D1C" w:rsidP="00D92B35"/>
    <w:p w14:paraId="62955381" w14:textId="77777777" w:rsidR="00980D1C" w:rsidRDefault="00980D1C" w:rsidP="00D92B35"/>
    <w:p w14:paraId="15B168D0" w14:textId="77777777" w:rsidR="00980D1C" w:rsidRDefault="00980D1C" w:rsidP="00D92B35"/>
    <w:p w14:paraId="520EAB15" w14:textId="77777777" w:rsidR="004241A9" w:rsidRDefault="004241A9" w:rsidP="00D92B35"/>
    <w:p w14:paraId="17C63553" w14:textId="77777777" w:rsidR="007A4B41" w:rsidRDefault="007A4B41" w:rsidP="00D92B35"/>
    <w:p w14:paraId="29F86BD3" w14:textId="77777777" w:rsidR="007A4B41" w:rsidRDefault="007A4B41" w:rsidP="00D92B35"/>
    <w:p w14:paraId="3A4D39BF" w14:textId="77777777" w:rsidR="007A4B41" w:rsidRDefault="007A4B41" w:rsidP="00D92B35"/>
    <w:p w14:paraId="3FAD21CA" w14:textId="77777777" w:rsidR="007A4B41" w:rsidRDefault="007A4B41" w:rsidP="00D92B35"/>
    <w:p w14:paraId="6FF60E35" w14:textId="77777777" w:rsidR="007A4B41" w:rsidRDefault="007A4B41" w:rsidP="00D92B35"/>
    <w:p w14:paraId="4D8C0090" w14:textId="77777777" w:rsidR="007A4B41" w:rsidRDefault="007A4B41" w:rsidP="00D92B35"/>
    <w:p w14:paraId="0EFE7127" w14:textId="77777777" w:rsidR="007A4B41" w:rsidRDefault="007A4B41" w:rsidP="00D92B35"/>
    <w:p w14:paraId="52479AAA" w14:textId="77777777" w:rsidR="007A4B41" w:rsidRDefault="007A4B41" w:rsidP="00D92B35"/>
    <w:p w14:paraId="20056020" w14:textId="77777777" w:rsidR="007A4B41" w:rsidRDefault="007A4B41" w:rsidP="00D92B35"/>
    <w:p w14:paraId="0945627A" w14:textId="77777777" w:rsidR="0019568B" w:rsidRDefault="0019568B" w:rsidP="00D92B35"/>
    <w:p w14:paraId="45DF944C" w14:textId="77777777" w:rsidR="004241A9" w:rsidRPr="0019568B" w:rsidRDefault="0019568B" w:rsidP="0019568B">
      <w:pPr>
        <w:rPr>
          <w:u w:val="single"/>
        </w:rPr>
      </w:pPr>
      <w:r w:rsidRPr="0019568B">
        <w:rPr>
          <w:rFonts w:ascii="Times New Roman" w:hAnsi="Times New Roman" w:cs="Times New Roman"/>
          <w:b/>
          <w:sz w:val="24"/>
        </w:rPr>
        <w:t xml:space="preserve">      </w:t>
      </w:r>
      <w:r w:rsidR="005E243C" w:rsidRPr="0019568B">
        <w:rPr>
          <w:rFonts w:ascii="Times New Roman" w:hAnsi="Times New Roman" w:cs="Times New Roman"/>
          <w:b/>
          <w:sz w:val="24"/>
          <w:u w:val="single"/>
        </w:rPr>
        <w:t>Others General Independent Variables:</w:t>
      </w:r>
    </w:p>
    <w:p w14:paraId="2D49075F" w14:textId="77777777" w:rsidR="004241A9" w:rsidRDefault="004241A9" w:rsidP="00D92B35"/>
    <w:p w14:paraId="65AC803B" w14:textId="77777777" w:rsidR="004241A9" w:rsidRDefault="004241A9" w:rsidP="00D92B35"/>
    <w:p w14:paraId="25C04488" w14:textId="77777777" w:rsidR="004241A9" w:rsidRDefault="004241A9" w:rsidP="00D92B35"/>
    <w:p w14:paraId="5C11DADD" w14:textId="77777777" w:rsidR="004241A9" w:rsidRDefault="004241A9" w:rsidP="00D92B35"/>
    <w:p w14:paraId="340638BC" w14:textId="77777777" w:rsidR="004241A9" w:rsidRDefault="004241A9" w:rsidP="00D92B35"/>
    <w:p w14:paraId="6DBB6613" w14:textId="77777777" w:rsidR="004577B5" w:rsidRDefault="004577B5" w:rsidP="004577B5">
      <w:pPr>
        <w:keepNext/>
        <w:jc w:val="right"/>
        <w:rPr>
          <w:rFonts w:ascii="Times New Roman" w:hAnsi="Times New Roman" w:cs="Times New Roman"/>
          <w:sz w:val="24"/>
        </w:rPr>
      </w:pPr>
      <w:r>
        <w:t xml:space="preserve">     </w:t>
      </w:r>
      <w:bookmarkStart w:id="22" w:name="_Toc182047374"/>
      <w:r w:rsidRPr="004577B5">
        <w:rPr>
          <w:rFonts w:ascii="Times New Roman" w:hAnsi="Times New Roman" w:cs="Times New Roman"/>
          <w:sz w:val="24"/>
        </w:rPr>
        <w:t xml:space="preserve">Figure </w:t>
      </w:r>
      <w:r w:rsidRPr="004577B5">
        <w:rPr>
          <w:rFonts w:ascii="Times New Roman" w:hAnsi="Times New Roman" w:cs="Times New Roman"/>
          <w:sz w:val="24"/>
        </w:rPr>
        <w:fldChar w:fldCharType="begin"/>
      </w:r>
      <w:r w:rsidRPr="004577B5">
        <w:rPr>
          <w:rFonts w:ascii="Times New Roman" w:hAnsi="Times New Roman" w:cs="Times New Roman"/>
          <w:sz w:val="24"/>
        </w:rPr>
        <w:instrText xml:space="preserve"> SEQ Figure \* ARABIC </w:instrText>
      </w:r>
      <w:r w:rsidRPr="004577B5">
        <w:rPr>
          <w:rFonts w:ascii="Times New Roman" w:hAnsi="Times New Roman" w:cs="Times New Roman"/>
          <w:sz w:val="24"/>
        </w:rPr>
        <w:fldChar w:fldCharType="separate"/>
      </w:r>
      <w:r w:rsidR="00C072BC">
        <w:rPr>
          <w:rFonts w:ascii="Times New Roman" w:hAnsi="Times New Roman" w:cs="Times New Roman"/>
          <w:noProof/>
          <w:sz w:val="24"/>
        </w:rPr>
        <w:t>1</w:t>
      </w:r>
      <w:r w:rsidRPr="004577B5">
        <w:rPr>
          <w:rFonts w:ascii="Times New Roman" w:hAnsi="Times New Roman" w:cs="Times New Roman"/>
          <w:sz w:val="24"/>
        </w:rPr>
        <w:fldChar w:fldCharType="end"/>
      </w:r>
      <w:r>
        <w:rPr>
          <w:rFonts w:ascii="Times New Roman" w:hAnsi="Times New Roman" w:cs="Times New Roman"/>
          <w:sz w:val="24"/>
        </w:rPr>
        <w:t xml:space="preserve">: </w:t>
      </w:r>
      <w:r w:rsidRPr="004577B5">
        <w:rPr>
          <w:rFonts w:ascii="Times New Roman" w:hAnsi="Times New Roman" w:cs="Times New Roman"/>
          <w:sz w:val="24"/>
        </w:rPr>
        <w:t>Conceptual Framework</w:t>
      </w:r>
      <w:bookmarkEnd w:id="22"/>
      <w:r w:rsidRPr="004577B5">
        <w:rPr>
          <w:rFonts w:ascii="Times New Roman" w:hAnsi="Times New Roman" w:cs="Times New Roman"/>
          <w:sz w:val="24"/>
        </w:rPr>
        <w:t xml:space="preserve"> </w:t>
      </w:r>
    </w:p>
    <w:p w14:paraId="4947E8AE" w14:textId="77777777" w:rsidR="004241A9" w:rsidRPr="004577B5" w:rsidRDefault="004577B5" w:rsidP="004577B5">
      <w:pPr>
        <w:keepNext/>
        <w:jc w:val="right"/>
        <w:rPr>
          <w:rFonts w:ascii="Times New Roman" w:hAnsi="Times New Roman" w:cs="Times New Roman"/>
        </w:rPr>
      </w:pPr>
      <w:r w:rsidRPr="004577B5">
        <w:rPr>
          <w:rFonts w:ascii="Times New Roman" w:hAnsi="Times New Roman" w:cs="Times New Roman"/>
          <w:sz w:val="24"/>
        </w:rPr>
        <w:t xml:space="preserve">of Impacting FDI Inflows </w:t>
      </w:r>
    </w:p>
    <w:p w14:paraId="66B625C3" w14:textId="77777777" w:rsidR="0019568B" w:rsidRDefault="0019568B" w:rsidP="00CC7C86">
      <w:pPr>
        <w:spacing w:line="360" w:lineRule="auto"/>
        <w:jc w:val="both"/>
        <w:rPr>
          <w:rFonts w:ascii="Times New Roman" w:hAnsi="Times New Roman" w:cs="Times New Roman"/>
          <w:sz w:val="24"/>
        </w:rPr>
      </w:pPr>
    </w:p>
    <w:p w14:paraId="74D39FC6" w14:textId="77777777" w:rsidR="007A4B41" w:rsidRPr="00A61BFF" w:rsidRDefault="00F812EA" w:rsidP="00CC7C86">
      <w:p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From the model, renewable energy consumption and FDI </w:t>
      </w:r>
      <w:r w:rsidR="00411324">
        <w:rPr>
          <w:rFonts w:ascii="Times New Roman" w:hAnsi="Times New Roman" w:cs="Times New Roman"/>
          <w:sz w:val="24"/>
        </w:rPr>
        <w:t>have</w:t>
      </w:r>
      <w:r>
        <w:rPr>
          <w:rFonts w:ascii="Times New Roman" w:hAnsi="Times New Roman" w:cs="Times New Roman"/>
          <w:sz w:val="24"/>
        </w:rPr>
        <w:t xml:space="preserve"> </w:t>
      </w:r>
      <w:r w:rsidR="00411324">
        <w:rPr>
          <w:rFonts w:ascii="Times New Roman" w:hAnsi="Times New Roman" w:cs="Times New Roman"/>
          <w:sz w:val="24"/>
        </w:rPr>
        <w:t xml:space="preserve">a complex relationship, indicating </w:t>
      </w:r>
      <w:r w:rsidR="005C1B3E">
        <w:rPr>
          <w:rFonts w:ascii="Times New Roman" w:hAnsi="Times New Roman" w:cs="Times New Roman"/>
          <w:sz w:val="24"/>
        </w:rPr>
        <w:t>that renewable energy consumption is more likely to boost foreign direct investment inflows</w:t>
      </w:r>
      <w:r w:rsidR="00411324">
        <w:rPr>
          <w:rFonts w:ascii="Times New Roman" w:hAnsi="Times New Roman" w:cs="Times New Roman"/>
          <w:sz w:val="24"/>
        </w:rPr>
        <w:t xml:space="preserve"> rather than </w:t>
      </w:r>
      <w:r w:rsidR="005C1B3E">
        <w:rPr>
          <w:rFonts w:ascii="Times New Roman" w:hAnsi="Times New Roman" w:cs="Times New Roman"/>
          <w:sz w:val="24"/>
        </w:rPr>
        <w:t>diminish them.</w:t>
      </w:r>
      <w:r w:rsidR="00BD58BD">
        <w:rPr>
          <w:rFonts w:ascii="Times New Roman" w:hAnsi="Times New Roman" w:cs="Times New Roman"/>
          <w:sz w:val="24"/>
        </w:rPr>
        <w:t xml:space="preserve"> </w:t>
      </w:r>
      <w:r w:rsidR="00D2377D">
        <w:rPr>
          <w:rFonts w:ascii="Times New Roman" w:hAnsi="Times New Roman" w:cs="Times New Roman"/>
          <w:sz w:val="24"/>
        </w:rPr>
        <w:t>Multiple studies have found a positive correlation between FDI and ren</w:t>
      </w:r>
      <w:r w:rsidR="00317632">
        <w:rPr>
          <w:rFonts w:ascii="Times New Roman" w:hAnsi="Times New Roman" w:cs="Times New Roman"/>
          <w:sz w:val="24"/>
        </w:rPr>
        <w:t>ewable energy consumption</w:t>
      </w:r>
      <w:r w:rsidR="00D2377D">
        <w:rPr>
          <w:rFonts w:ascii="Times New Roman" w:hAnsi="Times New Roman" w:cs="Times New Roman"/>
          <w:sz w:val="24"/>
        </w:rPr>
        <w:t xml:space="preserve"> </w:t>
      </w:r>
      <w:r w:rsidR="008F67AD">
        <w:rPr>
          <w:rFonts w:ascii="Times New Roman" w:hAnsi="Times New Roman" w:cs="Times New Roman"/>
          <w:sz w:val="24"/>
        </w:rPr>
        <w:fldChar w:fldCharType="begin"/>
      </w:r>
      <w:r w:rsidR="008F67AD">
        <w:rPr>
          <w:rFonts w:ascii="Times New Roman" w:hAnsi="Times New Roman" w:cs="Times New Roman"/>
          <w:sz w:val="24"/>
        </w:rPr>
        <w:instrText xml:space="preserve"> ADDIN EN.CITE &lt;EndNote&gt;&lt;Cite AuthorYear="1"&gt;&lt;Author&gt;Khandker&lt;/Author&gt;&lt;Year&gt;2018&lt;/Year&gt;&lt;RecNum&gt;97&lt;/RecNum&gt;&lt;DisplayText&gt;Khandker, Amin et al. (2018)&lt;/DisplayText&gt;&lt;record&gt;&lt;rec-number&gt;97&lt;/rec-number&gt;&lt;foreign-keys&gt;&lt;key app="EN" db-id="2rswdrwx5a2ft4efx58pf2saaf0fvztxt22a" timestamp="1710968158"&gt;97&lt;/key&gt;&lt;/foreign-keys&gt;&lt;ref-type name="Journal Article"&gt;17&lt;/ref-type&gt;&lt;contributors&gt;&lt;authors&gt;&lt;author&gt;Khandker, Lamia Lazmi&lt;/author&gt;&lt;author&gt;Amin, Sakib B&lt;/author&gt;&lt;author&gt;Khan, Farhan&lt;/author&gt;&lt;/authors&gt;&lt;/contributors&gt;&lt;titles&gt;&lt;title&gt;Renewable energy consumption and foreign direct investment: Reports from Bangladesh&lt;/title&gt;&lt;secondary-title&gt;Journal of Accounting&lt;/secondary-title&gt;&lt;/titles&gt;&lt;periodical&gt;&lt;full-title&gt;Journal of Accounting&lt;/full-title&gt;&lt;/periodical&gt;&lt;volume&gt;8&lt;/volume&gt;&lt;number&gt;3&lt;/number&gt;&lt;dates&gt;&lt;year&gt;2018&lt;/year&gt;&lt;/dates&gt;&lt;urls&gt;&lt;/urls&gt;&lt;/record&gt;&lt;/Cite&gt;&lt;/EndNote&gt;</w:instrText>
      </w:r>
      <w:r w:rsidR="008F67AD">
        <w:rPr>
          <w:rFonts w:ascii="Times New Roman" w:hAnsi="Times New Roman" w:cs="Times New Roman"/>
          <w:sz w:val="24"/>
        </w:rPr>
        <w:fldChar w:fldCharType="separate"/>
      </w:r>
      <w:r w:rsidR="008F67AD">
        <w:rPr>
          <w:rFonts w:ascii="Times New Roman" w:hAnsi="Times New Roman" w:cs="Times New Roman"/>
          <w:noProof/>
          <w:sz w:val="24"/>
        </w:rPr>
        <w:t>Khandker, Amin et al. (2018)</w:t>
      </w:r>
      <w:r w:rsidR="008F67AD">
        <w:rPr>
          <w:rFonts w:ascii="Times New Roman" w:hAnsi="Times New Roman" w:cs="Times New Roman"/>
          <w:sz w:val="24"/>
        </w:rPr>
        <w:fldChar w:fldCharType="end"/>
      </w:r>
      <w:r w:rsidR="008F67AD">
        <w:rPr>
          <w:rFonts w:ascii="Times New Roman" w:hAnsi="Times New Roman" w:cs="Times New Roman"/>
          <w:sz w:val="24"/>
        </w:rPr>
        <w:t xml:space="preserve">, </w:t>
      </w:r>
      <w:r w:rsidR="008F67AD">
        <w:rPr>
          <w:rFonts w:ascii="Times New Roman" w:hAnsi="Times New Roman" w:cs="Times New Roman"/>
          <w:sz w:val="24"/>
        </w:rPr>
        <w:fldChar w:fldCharType="begin"/>
      </w:r>
      <w:r w:rsidR="008F67AD">
        <w:rPr>
          <w:rFonts w:ascii="Times New Roman" w:hAnsi="Times New Roman" w:cs="Times New Roman"/>
          <w:sz w:val="24"/>
        </w:rPr>
        <w:instrText xml:space="preserve"> ADDIN EN.CITE &lt;EndNote&gt;&lt;Cite AuthorYear="1"&gt;&lt;Author&gt;Kor&lt;/Author&gt;&lt;Year&gt;2023&lt;/Year&gt;&lt;RecNum&gt;225&lt;/RecNum&gt;&lt;DisplayText&gt;Kor and Qamruzzaman (2023)&lt;/DisplayText&gt;&lt;record&gt;&lt;rec-number&gt;225&lt;/rec-number&gt;&lt;foreign-keys&gt;&lt;key app="EN" db-id="2rswdrwx5a2ft4efx58pf2saaf0fvztxt22a" timestamp="1719393022"&gt;225&lt;/key&gt;&lt;/foreign-keys&gt;&lt;ref-type name="Journal Article"&gt;17&lt;/ref-type&gt;&lt;contributors&gt;&lt;authors&gt;&lt;author&gt;Kor, Sylvia&lt;/author&gt;&lt;author&gt;Qamruzzaman, Md&lt;/author&gt;&lt;/authors&gt;&lt;/contributors&gt;&lt;titles&gt;&lt;title&gt;Nexus between FDI, financial development, capital formation and renewable energy consumption: evidence from Bangladesh&lt;/title&gt;&lt;secondary-title&gt;International Journal of Energy Economics and Policy&lt;/secondary-title&gt;&lt;/titles&gt;&lt;periodical&gt;&lt;full-title&gt;International Journal of Energy Economics and Policy&lt;/full-title&gt;&lt;/periodical&gt;&lt;pages&gt;129-145&lt;/pages&gt;&lt;volume&gt;13&lt;/volume&gt;&lt;number&gt;6&lt;/number&gt;&lt;dates&gt;&lt;year&gt;2023&lt;/year&gt;&lt;/dates&gt;&lt;urls&gt;&lt;/urls&gt;&lt;/record&gt;&lt;/Cite&gt;&lt;/EndNote&gt;</w:instrText>
      </w:r>
      <w:r w:rsidR="008F67AD">
        <w:rPr>
          <w:rFonts w:ascii="Times New Roman" w:hAnsi="Times New Roman" w:cs="Times New Roman"/>
          <w:sz w:val="24"/>
        </w:rPr>
        <w:fldChar w:fldCharType="separate"/>
      </w:r>
      <w:r w:rsidR="008F67AD">
        <w:rPr>
          <w:rFonts w:ascii="Times New Roman" w:hAnsi="Times New Roman" w:cs="Times New Roman"/>
          <w:noProof/>
          <w:sz w:val="24"/>
        </w:rPr>
        <w:t>Kor and Qamruzzaman (2023)</w:t>
      </w:r>
      <w:r w:rsidR="008F67AD">
        <w:rPr>
          <w:rFonts w:ascii="Times New Roman" w:hAnsi="Times New Roman" w:cs="Times New Roman"/>
          <w:sz w:val="24"/>
        </w:rPr>
        <w:fldChar w:fldCharType="end"/>
      </w:r>
      <w:r w:rsidR="008F67AD">
        <w:rPr>
          <w:rFonts w:ascii="Times New Roman" w:hAnsi="Times New Roman" w:cs="Times New Roman"/>
          <w:sz w:val="24"/>
        </w:rPr>
        <w:t xml:space="preserve">, </w:t>
      </w:r>
      <w:r w:rsidR="008F67AD">
        <w:rPr>
          <w:rFonts w:ascii="Times New Roman" w:hAnsi="Times New Roman" w:cs="Times New Roman"/>
          <w:sz w:val="24"/>
        </w:rPr>
        <w:fldChar w:fldCharType="begin"/>
      </w:r>
      <w:r w:rsidR="008F67AD">
        <w:rPr>
          <w:rFonts w:ascii="Times New Roman" w:hAnsi="Times New Roman" w:cs="Times New Roman"/>
          <w:sz w:val="24"/>
        </w:rPr>
        <w:instrText xml:space="preserve"> ADDIN EN.CITE &lt;EndNote&gt;&lt;Cite AuthorYear="1"&gt;&lt;Author&gt;Tan&lt;/Author&gt;&lt;Year&gt;2022&lt;/Year&gt;&lt;RecNum&gt;117&lt;/RecNum&gt;&lt;DisplayText&gt;Tan and Uprasen (2022)&lt;/DisplayText&gt;&lt;record&gt;&lt;rec-number&gt;117&lt;/rec-number&gt;&lt;foreign-keys&gt;&lt;key app="EN" db-id="2rswdrwx5a2ft4efx58pf2saaf0fvztxt22a" timestamp="1714245184"&gt;117&lt;/key&gt;&lt;/foreign-keys&gt;&lt;ref-type name="Journal Article"&gt;17&lt;/ref-type&gt;&lt;contributors&gt;&lt;authors&gt;&lt;author&gt;Tan, Yan&lt;/author&gt;&lt;author&gt;Uprasen, Utai&lt;/author&gt;&lt;/authors&gt;&lt;/contributors&gt;&lt;titles&gt;&lt;title&gt;The effect of foreign direct investment on renewable energy consumption subject to the moderating effect of environmental regulation: Evidence from the BRICS countries&lt;/title&gt;&lt;secondary-title&gt;Renewable Energy&lt;/secondary-title&gt;&lt;/titles&gt;&lt;periodical&gt;&lt;full-title&gt;Renewable Energy&lt;/full-title&gt;&lt;/periodical&gt;&lt;pages&gt;135-149&lt;/pages&gt;&lt;volume&gt;201&lt;/volume&gt;&lt;dates&gt;&lt;year&gt;2022&lt;/year&gt;&lt;/dates&gt;&lt;isbn&gt;0960-1481&lt;/isbn&gt;&lt;urls&gt;&lt;/urls&gt;&lt;/record&gt;&lt;/Cite&gt;&lt;/EndNote&gt;</w:instrText>
      </w:r>
      <w:r w:rsidR="008F67AD">
        <w:rPr>
          <w:rFonts w:ascii="Times New Roman" w:hAnsi="Times New Roman" w:cs="Times New Roman"/>
          <w:sz w:val="24"/>
        </w:rPr>
        <w:fldChar w:fldCharType="separate"/>
      </w:r>
      <w:r w:rsidR="008F67AD">
        <w:rPr>
          <w:rFonts w:ascii="Times New Roman" w:hAnsi="Times New Roman" w:cs="Times New Roman"/>
          <w:noProof/>
          <w:sz w:val="24"/>
        </w:rPr>
        <w:t>Tan and Uprasen (2022)</w:t>
      </w:r>
      <w:r w:rsidR="008F67AD">
        <w:rPr>
          <w:rFonts w:ascii="Times New Roman" w:hAnsi="Times New Roman" w:cs="Times New Roman"/>
          <w:sz w:val="24"/>
        </w:rPr>
        <w:fldChar w:fldCharType="end"/>
      </w:r>
      <w:r w:rsidR="00134282">
        <w:rPr>
          <w:rFonts w:ascii="Times New Roman" w:hAnsi="Times New Roman" w:cs="Times New Roman"/>
          <w:sz w:val="24"/>
        </w:rPr>
        <w:t xml:space="preserve">, and </w:t>
      </w:r>
      <w:r w:rsidR="00134282">
        <w:rPr>
          <w:rFonts w:ascii="Times New Roman" w:hAnsi="Times New Roman" w:cs="Times New Roman"/>
          <w:sz w:val="24"/>
        </w:rPr>
        <w:fldChar w:fldCharType="begin"/>
      </w:r>
      <w:r w:rsidR="00134282">
        <w:rPr>
          <w:rFonts w:ascii="Times New Roman" w:hAnsi="Times New Roman" w:cs="Times New Roman"/>
          <w:sz w:val="24"/>
        </w:rPr>
        <w:instrText xml:space="preserve"> ADDIN EN.CITE &lt;EndNote&gt;&lt;Cite AuthorYear="1"&gt;&lt;Author&gt;Warsame&lt;/Author&gt;&lt;Year&gt;2023&lt;/Year&gt;&lt;RecNum&gt;247&lt;/RecNum&gt;&lt;DisplayText&gt;Warsame (2023)&lt;/DisplayText&gt;&lt;record&gt;&lt;rec-number&gt;247&lt;/rec-number&gt;&lt;foreign-keys&gt;&lt;key app="EN" db-id="2rswdrwx5a2ft4efx58pf2saaf0fvztxt22a" timestamp="1724306751"&gt;247&lt;/key&gt;&lt;/foreign-keys&gt;&lt;ref-type name="Journal Article"&gt;17&lt;/ref-type&gt;&lt;contributors&gt;&lt;authors&gt;&lt;author&gt;Warsame, Zakarie Abdi&lt;/author&gt;&lt;/authors&gt;&lt;/contributors&gt;&lt;titles&gt;&lt;title&gt;The significance of FDI inflow and renewable energy consumption in mitigating environmental degradation in Somalia&lt;/title&gt;&lt;secondary-title&gt;International Journal of Energy Economics and Policy&lt;/secondary-title&gt;&lt;/titles&gt;&lt;periodical&gt;&lt;full-title&gt;International Journal of Energy Economics and Policy&lt;/full-title&gt;&lt;/periodical&gt;&lt;pages&gt;443-453&lt;/pages&gt;&lt;volume&gt;13&lt;/volume&gt;&lt;number&gt;1&lt;/number&gt;&lt;dates&gt;&lt;year&gt;2023&lt;/year&gt;&lt;/dates&gt;&lt;urls&gt;&lt;/urls&gt;&lt;/record&gt;&lt;/Cite&gt;&lt;/EndNote&gt;</w:instrText>
      </w:r>
      <w:r w:rsidR="00134282">
        <w:rPr>
          <w:rFonts w:ascii="Times New Roman" w:hAnsi="Times New Roman" w:cs="Times New Roman"/>
          <w:sz w:val="24"/>
        </w:rPr>
        <w:fldChar w:fldCharType="separate"/>
      </w:r>
      <w:r w:rsidR="00134282">
        <w:rPr>
          <w:rFonts w:ascii="Times New Roman" w:hAnsi="Times New Roman" w:cs="Times New Roman"/>
          <w:noProof/>
          <w:sz w:val="24"/>
        </w:rPr>
        <w:t>Warsame (2023)</w:t>
      </w:r>
      <w:r w:rsidR="00134282">
        <w:rPr>
          <w:rFonts w:ascii="Times New Roman" w:hAnsi="Times New Roman" w:cs="Times New Roman"/>
          <w:sz w:val="24"/>
        </w:rPr>
        <w:fldChar w:fldCharType="end"/>
      </w:r>
      <w:r w:rsidR="00134282">
        <w:rPr>
          <w:rFonts w:ascii="Times New Roman" w:hAnsi="Times New Roman" w:cs="Times New Roman"/>
          <w:sz w:val="24"/>
        </w:rPr>
        <w:t xml:space="preserve">. </w:t>
      </w:r>
      <w:r w:rsidR="00D75722">
        <w:rPr>
          <w:rFonts w:ascii="Times New Roman" w:hAnsi="Times New Roman" w:cs="Times New Roman"/>
          <w:sz w:val="24"/>
        </w:rPr>
        <w:t>Inflows of FDI contribute to sustainable growth and upta</w:t>
      </w:r>
      <w:r w:rsidR="001A4746">
        <w:rPr>
          <w:rFonts w:ascii="Times New Roman" w:hAnsi="Times New Roman" w:cs="Times New Roman"/>
          <w:sz w:val="24"/>
        </w:rPr>
        <w:t>ke of renewable energy sources</w:t>
      </w:r>
      <w:r w:rsidR="00EA6CFA">
        <w:rPr>
          <w:rFonts w:ascii="Times New Roman" w:hAnsi="Times New Roman" w:cs="Times New Roman"/>
          <w:sz w:val="24"/>
        </w:rPr>
        <w:t>,</w:t>
      </w:r>
      <w:r w:rsidR="001A4746">
        <w:rPr>
          <w:rFonts w:ascii="Times New Roman" w:hAnsi="Times New Roman" w:cs="Times New Roman"/>
          <w:sz w:val="24"/>
        </w:rPr>
        <w:t xml:space="preserve"> facilitate energy security &amp; alleviate extravagant fuels. </w:t>
      </w:r>
      <w:r w:rsidR="00F4193C">
        <w:rPr>
          <w:rFonts w:ascii="Times New Roman" w:hAnsi="Times New Roman" w:cs="Times New Roman"/>
          <w:sz w:val="24"/>
        </w:rPr>
        <w:t xml:space="preserve">Renewable energy project promotes efficiency and improves the overall income of the country’s citizens &amp; life prospects. </w:t>
      </w:r>
      <w:r w:rsidR="00F54129">
        <w:rPr>
          <w:rFonts w:ascii="Times New Roman" w:hAnsi="Times New Roman" w:cs="Times New Roman"/>
          <w:sz w:val="24"/>
        </w:rPr>
        <w:t xml:space="preserve">Renewable energy consumption, economic growth, trade openness, and energy efficiency </w:t>
      </w:r>
      <w:r w:rsidR="00EA6CFA">
        <w:rPr>
          <w:rFonts w:ascii="Times New Roman" w:hAnsi="Times New Roman" w:cs="Times New Roman"/>
          <w:sz w:val="24"/>
        </w:rPr>
        <w:t>are long-term relationships that reduce</w:t>
      </w:r>
      <w:r w:rsidR="00F54129">
        <w:rPr>
          <w:rFonts w:ascii="Times New Roman" w:hAnsi="Times New Roman" w:cs="Times New Roman"/>
          <w:sz w:val="24"/>
        </w:rPr>
        <w:t xml:space="preserve"> greenhouse gas emissions for environmentally sustainable development.</w:t>
      </w:r>
      <w:r w:rsidR="00D43850">
        <w:rPr>
          <w:rFonts w:ascii="Times New Roman" w:hAnsi="Times New Roman" w:cs="Times New Roman"/>
          <w:sz w:val="24"/>
        </w:rPr>
        <w:t xml:space="preserve"> </w:t>
      </w:r>
      <w:r w:rsidR="0096629E">
        <w:rPr>
          <w:rFonts w:ascii="Times New Roman" w:hAnsi="Times New Roman" w:cs="Times New Roman"/>
          <w:sz w:val="24"/>
        </w:rPr>
        <w:t xml:space="preserve">Even though, the government should </w:t>
      </w:r>
      <w:r w:rsidR="00F06851">
        <w:rPr>
          <w:rFonts w:ascii="Times New Roman" w:hAnsi="Times New Roman" w:cs="Times New Roman"/>
          <w:sz w:val="24"/>
        </w:rPr>
        <w:t xml:space="preserve">offer incentives to raise FDI inflows &amp; execute policies of </w:t>
      </w:r>
      <w:r w:rsidR="007510CD">
        <w:rPr>
          <w:rFonts w:ascii="Times New Roman" w:hAnsi="Times New Roman" w:cs="Times New Roman"/>
          <w:sz w:val="24"/>
        </w:rPr>
        <w:t>ecologically</w:t>
      </w:r>
      <w:r w:rsidR="00F06851">
        <w:rPr>
          <w:rFonts w:ascii="Times New Roman" w:hAnsi="Times New Roman" w:cs="Times New Roman"/>
          <w:sz w:val="24"/>
        </w:rPr>
        <w:t xml:space="preserve"> </w:t>
      </w:r>
      <w:r w:rsidR="007510CD">
        <w:rPr>
          <w:rFonts w:ascii="Times New Roman" w:hAnsi="Times New Roman" w:cs="Times New Roman"/>
          <w:sz w:val="24"/>
        </w:rPr>
        <w:t xml:space="preserve">friendly energy-saving technologies into renewable projects. </w:t>
      </w:r>
    </w:p>
    <w:p w14:paraId="75A56B62" w14:textId="77777777" w:rsidR="0081675D" w:rsidRPr="006A20C5" w:rsidRDefault="006A20C5" w:rsidP="007260CD">
      <w:pPr>
        <w:spacing w:line="360" w:lineRule="auto"/>
        <w:jc w:val="both"/>
        <w:rPr>
          <w:rFonts w:ascii="Times New Roman" w:hAnsi="Times New Roman"/>
          <w:sz w:val="24"/>
        </w:rPr>
      </w:pPr>
      <w:r>
        <w:rPr>
          <w:rFonts w:ascii="Times New Roman" w:hAnsi="Times New Roman"/>
          <w:sz w:val="24"/>
        </w:rPr>
        <w:t xml:space="preserve">Carbon dioxide (CO2) </w:t>
      </w:r>
      <w:r w:rsidR="001118D5">
        <w:rPr>
          <w:rFonts w:ascii="Times New Roman" w:hAnsi="Times New Roman"/>
          <w:sz w:val="24"/>
        </w:rPr>
        <w:t xml:space="preserve">emissions </w:t>
      </w:r>
      <w:r>
        <w:rPr>
          <w:rFonts w:ascii="Times New Roman" w:hAnsi="Times New Roman"/>
          <w:sz w:val="24"/>
        </w:rPr>
        <w:t>and FDI</w:t>
      </w:r>
      <w:r w:rsidR="001118D5">
        <w:rPr>
          <w:rFonts w:ascii="Times New Roman" w:hAnsi="Times New Roman"/>
          <w:sz w:val="24"/>
        </w:rPr>
        <w:t xml:space="preserve"> are multifaceted, depending on the country and specific context. Higher CO2 emissions</w:t>
      </w:r>
      <w:r w:rsidR="00BF4876">
        <w:rPr>
          <w:rFonts w:ascii="Times New Roman" w:hAnsi="Times New Roman"/>
          <w:sz w:val="24"/>
        </w:rPr>
        <w:t xml:space="preserve"> can reduce the inflows of FDI, because of environmental impact &amp; associated risks. However, other studies found that foreign investors look for slack </w:t>
      </w:r>
      <w:r w:rsidR="00EA6CFA">
        <w:rPr>
          <w:rFonts w:ascii="Times New Roman" w:hAnsi="Times New Roman"/>
          <w:sz w:val="24"/>
        </w:rPr>
        <w:t>ecological</w:t>
      </w:r>
      <w:r w:rsidR="00F90CE6">
        <w:rPr>
          <w:rFonts w:ascii="Times New Roman" w:hAnsi="Times New Roman"/>
          <w:sz w:val="24"/>
        </w:rPr>
        <w:t xml:space="preserve"> regulations, </w:t>
      </w:r>
      <w:r w:rsidR="003C0A76">
        <w:rPr>
          <w:rFonts w:ascii="Times New Roman" w:hAnsi="Times New Roman"/>
          <w:sz w:val="24"/>
        </w:rPr>
        <w:t>which</w:t>
      </w:r>
      <w:r w:rsidR="00F90CE6">
        <w:rPr>
          <w:rFonts w:ascii="Times New Roman" w:hAnsi="Times New Roman"/>
          <w:sz w:val="24"/>
        </w:rPr>
        <w:t xml:space="preserve"> can lower production costs. </w:t>
      </w:r>
      <w:r w:rsidR="000A15E5">
        <w:rPr>
          <w:rFonts w:ascii="Times New Roman" w:hAnsi="Times New Roman"/>
          <w:sz w:val="24"/>
        </w:rPr>
        <w:t xml:space="preserve">Economic enlargement &amp; higher industrialization </w:t>
      </w:r>
      <w:r w:rsidR="00F72019">
        <w:rPr>
          <w:rFonts w:ascii="Times New Roman" w:hAnsi="Times New Roman"/>
          <w:sz w:val="24"/>
        </w:rPr>
        <w:t>are associated with FDI</w:t>
      </w:r>
      <w:r w:rsidR="003C0A76">
        <w:rPr>
          <w:rFonts w:ascii="Times New Roman" w:hAnsi="Times New Roman"/>
          <w:sz w:val="24"/>
        </w:rPr>
        <w:t>,</w:t>
      </w:r>
      <w:r w:rsidR="00F72019">
        <w:rPr>
          <w:rFonts w:ascii="Times New Roman" w:hAnsi="Times New Roman"/>
          <w:sz w:val="24"/>
        </w:rPr>
        <w:t xml:space="preserve"> which can boost energy consumption &amp; greenhouse gas emissions</w:t>
      </w:r>
      <w:r w:rsidR="00675DF4">
        <w:rPr>
          <w:rFonts w:ascii="Times New Roman" w:hAnsi="Times New Roman"/>
          <w:sz w:val="24"/>
        </w:rPr>
        <w:t xml:space="preserve"> and, also, FDI can fetch greener technologies which might lower emissions</w:t>
      </w:r>
      <w:r w:rsidR="00F72019">
        <w:rPr>
          <w:rFonts w:ascii="Times New Roman" w:hAnsi="Times New Roman"/>
          <w:sz w:val="24"/>
        </w:rPr>
        <w:t xml:space="preserve"> </w:t>
      </w:r>
      <w:r w:rsidR="00115321">
        <w:rPr>
          <w:rFonts w:ascii="Times New Roman" w:hAnsi="Times New Roman"/>
          <w:sz w:val="24"/>
        </w:rPr>
        <w:fldChar w:fldCharType="begin"/>
      </w:r>
      <w:r w:rsidR="00115321">
        <w:rPr>
          <w:rFonts w:ascii="Times New Roman" w:hAnsi="Times New Roman"/>
          <w:sz w:val="24"/>
        </w:rPr>
        <w:instrText xml:space="preserve"> ADDIN EN.CITE &lt;EndNote&gt;&lt;Cite AuthorYear="1"&gt;&lt;Author&gt;Aust&lt;/Author&gt;&lt;Year&gt;2020&lt;/Year&gt;&lt;RecNum&gt;230&lt;/RecNum&gt;&lt;DisplayText&gt;Aust, Morais et al. (2020)&lt;/DisplayText&gt;&lt;record&gt;&lt;rec-number&gt;230&lt;/rec-number&gt;&lt;foreign-keys&gt;&lt;key app="EN" db-id="2rswdrwx5a2ft4efx58pf2saaf0fvztxt22a" timestamp="1719556479"&gt;230&lt;/key&gt;&lt;/foreign-keys&gt;&lt;ref-type name="Journal Article"&gt;17&lt;/ref-type&gt;&lt;contributors&gt;&lt;authors&gt;&lt;author&gt;Aust, Viktoria&lt;/author&gt;&lt;author&gt;Morais, Ana Isabel&lt;/author&gt;&lt;author&gt;Pinto, Inês&lt;/author&gt;&lt;/authors&gt;&lt;/contributors&gt;&lt;titles&gt;&lt;title&gt;How does foreign direct investment contribute to Sustainable Development Goals? Evidence from African countries&lt;/title&gt;&lt;secondary-title&gt;Journal of Cleaner Production&lt;/secondary-title&gt;&lt;/titles&gt;&lt;periodical&gt;&lt;full-title&gt;Journal of Cleaner Production&lt;/full-title&gt;&lt;/periodical&gt;&lt;pages&gt;118823&lt;/pages&gt;&lt;volume&gt;245&lt;/volume&gt;&lt;dates&gt;&lt;year&gt;2020&lt;/year&gt;&lt;/dates&gt;&lt;isbn&gt;0959-6526&lt;/isbn&gt;&lt;urls&gt;&lt;/urls&gt;&lt;/record&gt;&lt;/Cite&gt;&lt;/EndNote&gt;</w:instrText>
      </w:r>
      <w:r w:rsidR="00115321">
        <w:rPr>
          <w:rFonts w:ascii="Times New Roman" w:hAnsi="Times New Roman"/>
          <w:sz w:val="24"/>
        </w:rPr>
        <w:fldChar w:fldCharType="separate"/>
      </w:r>
      <w:r w:rsidR="00115321">
        <w:rPr>
          <w:rFonts w:ascii="Times New Roman" w:hAnsi="Times New Roman"/>
          <w:noProof/>
          <w:sz w:val="24"/>
        </w:rPr>
        <w:t>Aust, Morais et al. (2020)</w:t>
      </w:r>
      <w:r w:rsidR="00115321">
        <w:rPr>
          <w:rFonts w:ascii="Times New Roman" w:hAnsi="Times New Roman"/>
          <w:sz w:val="24"/>
        </w:rPr>
        <w:fldChar w:fldCharType="end"/>
      </w:r>
      <w:r w:rsidR="00115321">
        <w:rPr>
          <w:rFonts w:ascii="Times New Roman" w:hAnsi="Times New Roman"/>
          <w:sz w:val="24"/>
        </w:rPr>
        <w:t xml:space="preserve">, </w:t>
      </w:r>
      <w:r w:rsidR="00115321">
        <w:rPr>
          <w:rFonts w:ascii="Times New Roman" w:hAnsi="Times New Roman"/>
          <w:sz w:val="24"/>
        </w:rPr>
        <w:fldChar w:fldCharType="begin"/>
      </w:r>
      <w:r w:rsidR="00115321">
        <w:rPr>
          <w:rFonts w:ascii="Times New Roman" w:hAnsi="Times New Roman"/>
          <w:sz w:val="24"/>
        </w:rPr>
        <w:instrText xml:space="preserve"> ADDIN EN.CITE &lt;EndNote&gt;&lt;Cite AuthorYear="1"&gt;&lt;Author&gt;Awodumi&lt;/Author&gt;&lt;Year&gt;2023&lt;/Year&gt;&lt;RecNum&gt;229&lt;/RecNum&gt;&lt;DisplayText&gt;Awodumi (2023)&lt;/DisplayText&gt;&lt;record&gt;&lt;rec-number&gt;229&lt;/rec-number&gt;&lt;foreign-keys&gt;&lt;key app="EN" db-id="2rswdrwx5a2ft4efx58pf2saaf0fvztxt22a" timestamp="1719556416"&gt;229&lt;/key&gt;&lt;/foreign-keys&gt;&lt;ref-type name="Journal Article"&gt;17&lt;/ref-type&gt;&lt;contributors&gt;&lt;authors&gt;&lt;author&gt;Awodumi, Olabanji Benjamin&lt;/author&gt;&lt;/authors&gt;&lt;/contributors&gt;&lt;titles&gt;&lt;title&gt;Does foreign direct investment matter for environmental innovation in African economies?&lt;/title&gt;&lt;secondary-title&gt;Economic Change and Restructuring&lt;/secondary-title&gt;&lt;/titles&gt;&lt;periodical&gt;&lt;full-title&gt;Economic Change and Restructuring&lt;/full-title&gt;&lt;/periodical&gt;&lt;pages&gt;237-263&lt;/pages&gt;&lt;volume&gt;56&lt;/volume&gt;&lt;number&gt;1&lt;/number&gt;&lt;dates&gt;&lt;year&gt;2023&lt;/year&gt;&lt;/dates&gt;&lt;isbn&gt;1573-9414&lt;/isbn&gt;&lt;urls&gt;&lt;/urls&gt;&lt;/record&gt;&lt;/Cite&gt;&lt;/EndNote&gt;</w:instrText>
      </w:r>
      <w:r w:rsidR="00115321">
        <w:rPr>
          <w:rFonts w:ascii="Times New Roman" w:hAnsi="Times New Roman"/>
          <w:sz w:val="24"/>
        </w:rPr>
        <w:fldChar w:fldCharType="separate"/>
      </w:r>
      <w:r w:rsidR="00115321">
        <w:rPr>
          <w:rFonts w:ascii="Times New Roman" w:hAnsi="Times New Roman"/>
          <w:noProof/>
          <w:sz w:val="24"/>
        </w:rPr>
        <w:t>Awodumi (2023)</w:t>
      </w:r>
      <w:r w:rsidR="00115321">
        <w:rPr>
          <w:rFonts w:ascii="Times New Roman" w:hAnsi="Times New Roman"/>
          <w:sz w:val="24"/>
        </w:rPr>
        <w:fldChar w:fldCharType="end"/>
      </w:r>
      <w:r w:rsidR="00115321">
        <w:rPr>
          <w:rFonts w:ascii="Times New Roman" w:hAnsi="Times New Roman"/>
          <w:sz w:val="24"/>
        </w:rPr>
        <w:t xml:space="preserve">, and </w:t>
      </w:r>
      <w:r w:rsidR="00115321">
        <w:rPr>
          <w:rFonts w:ascii="Times New Roman" w:hAnsi="Times New Roman"/>
          <w:sz w:val="24"/>
        </w:rPr>
        <w:fldChar w:fldCharType="begin"/>
      </w:r>
      <w:r w:rsidR="00115321">
        <w:rPr>
          <w:rFonts w:ascii="Times New Roman" w:hAnsi="Times New Roman"/>
          <w:sz w:val="24"/>
        </w:rPr>
        <w:instrText xml:space="preserve"> ADDIN EN.CITE &lt;EndNote&gt;&lt;Cite AuthorYear="1"&gt;&lt;Author&gt;Dash&lt;/Author&gt;&lt;Year&gt;2020&lt;/Year&gt;&lt;RecNum&gt;228&lt;/RecNum&gt;&lt;DisplayText&gt;Dash, Behera et al. (2020)&lt;/DisplayText&gt;&lt;record&gt;&lt;rec-number&gt;228&lt;/rec-number&gt;&lt;foreign-keys&gt;&lt;key app="EN" db-id="2rswdrwx5a2ft4efx58pf2saaf0fvztxt22a" timestamp="1719555998"&gt;228&lt;/key&gt;&lt;/foreign-keys&gt;&lt;ref-type name="Journal Article"&gt;17&lt;/ref-type&gt;&lt;contributors&gt;&lt;authors&gt;&lt;author&gt;Dash, Devi Prasad&lt;/author&gt;&lt;author&gt;Behera, Smruti Ranjan&lt;/author&gt;&lt;author&gt;Rao, D Tripati&lt;/author&gt;&lt;author&gt;Sethi, Narayan&lt;/author&gt;&lt;author&gt;Loganathan, Nanthakumar&lt;/author&gt;&lt;/authors&gt;&lt;/contributors&gt;&lt;titles&gt;&lt;title&gt;Governance, urbanization, and pollution: A cross-country analysis of global south region&lt;/title&gt;&lt;secondary-title&gt;Cogent Economics &amp;amp; Finance&lt;/secondary-title&gt;&lt;/titles&gt;&lt;periodical&gt;&lt;full-title&gt;Cogent Economics &amp;amp; Finance&lt;/full-title&gt;&lt;/periodical&gt;&lt;pages&gt;1742023&lt;/pages&gt;&lt;volume&gt;8&lt;/volume&gt;&lt;number&gt;1&lt;/number&gt;&lt;dates&gt;&lt;year&gt;2020&lt;/year&gt;&lt;/dates&gt;&lt;isbn&gt;2332-2039&lt;/isbn&gt;&lt;urls&gt;&lt;/urls&gt;&lt;/record&gt;&lt;/Cite&gt;&lt;/EndNote&gt;</w:instrText>
      </w:r>
      <w:r w:rsidR="00115321">
        <w:rPr>
          <w:rFonts w:ascii="Times New Roman" w:hAnsi="Times New Roman"/>
          <w:sz w:val="24"/>
        </w:rPr>
        <w:fldChar w:fldCharType="separate"/>
      </w:r>
      <w:r w:rsidR="00115321">
        <w:rPr>
          <w:rFonts w:ascii="Times New Roman" w:hAnsi="Times New Roman"/>
          <w:noProof/>
          <w:sz w:val="24"/>
        </w:rPr>
        <w:t>Dash, Behera et al. (2020)</w:t>
      </w:r>
      <w:r w:rsidR="00115321">
        <w:rPr>
          <w:rFonts w:ascii="Times New Roman" w:hAnsi="Times New Roman"/>
          <w:sz w:val="24"/>
        </w:rPr>
        <w:fldChar w:fldCharType="end"/>
      </w:r>
      <w:r w:rsidR="00675DF4">
        <w:rPr>
          <w:rFonts w:ascii="Times New Roman" w:hAnsi="Times New Roman"/>
          <w:sz w:val="24"/>
        </w:rPr>
        <w:t xml:space="preserve">. </w:t>
      </w:r>
      <w:r w:rsidR="007260CD">
        <w:rPr>
          <w:rFonts w:ascii="Times New Roman" w:hAnsi="Times New Roman"/>
          <w:sz w:val="24"/>
        </w:rPr>
        <w:t xml:space="preserve">Greater carbon dioxide emissions can deter the inflows, however, the consequences may be eased by raising the level of foreign investment. </w:t>
      </w:r>
      <w:r w:rsidR="00FB0B6B">
        <w:rPr>
          <w:rFonts w:ascii="Times New Roman" w:hAnsi="Times New Roman"/>
          <w:sz w:val="24"/>
        </w:rPr>
        <w:t xml:space="preserve">Also,  </w:t>
      </w:r>
      <w:r w:rsidR="00FB0B6B">
        <w:rPr>
          <w:rFonts w:ascii="Times New Roman" w:hAnsi="Times New Roman"/>
          <w:sz w:val="24"/>
        </w:rPr>
        <w:fldChar w:fldCharType="begin"/>
      </w:r>
      <w:r w:rsidR="00115321">
        <w:rPr>
          <w:rFonts w:ascii="Times New Roman" w:hAnsi="Times New Roman"/>
          <w:sz w:val="24"/>
        </w:rPr>
        <w:instrText xml:space="preserve"> ADDIN EN.CITE &lt;EndNote&gt;&lt;Cite AuthorYear="1"&gt;&lt;Author&gt;Nur Mozahid&lt;/Author&gt;&lt;Year&gt;2022&lt;/Year&gt;&lt;RecNum&gt;232&lt;/RecNum&gt;&lt;DisplayText&gt;Nur Mozahid, Akter et al. (2022)&lt;/DisplayText&gt;&lt;record&gt;&lt;rec-number&gt;232&lt;/rec-number&gt;&lt;foreign-keys&gt;&lt;key app="EN" db-id="2rswdrwx5a2ft4efx58pf2saaf0fvztxt22a" timestamp="1719558082"&gt;232&lt;/key&gt;&lt;/foreign-keys&gt;&lt;ref-type name="Journal Article"&gt;17&lt;/ref-type&gt;&lt;contributors&gt;&lt;authors&gt;&lt;author&gt;Nur Mozahid, Md&lt;/author&gt;&lt;author&gt;Akter, Sharmin&lt;/author&gt;&lt;author&gt;Hafiz Iqbal, Md&lt;/author&gt;&lt;/authors&gt;&lt;/contributors&gt;&lt;titles&gt;&lt;title&gt;Causality analysis of CO2 emissions, foreign direct investment, gross domestic product, and energy consumption: empirical evidence from South Asian Association for Regional Cooperation (SAARC) countries&lt;/title&gt;&lt;secondary-title&gt;Environmental Science and Pollution Research&lt;/secondary-title&gt;&lt;/titles&gt;&lt;periodical&gt;&lt;full-title&gt;Environmental Science and Pollution Research&lt;/full-title&gt;&lt;/periodical&gt;&lt;pages&gt;65684-65698&lt;/pages&gt;&lt;volume&gt;29&lt;/volume&gt;&lt;number&gt;43&lt;/number&gt;&lt;dates&gt;&lt;year&gt;2022&lt;/year&gt;&lt;/dates&gt;&lt;isbn&gt;0944-1344&lt;/isbn&gt;&lt;urls&gt;&lt;/urls&gt;&lt;/record&gt;&lt;/Cite&gt;&lt;/EndNote&gt;</w:instrText>
      </w:r>
      <w:r w:rsidR="00FB0B6B">
        <w:rPr>
          <w:rFonts w:ascii="Times New Roman" w:hAnsi="Times New Roman"/>
          <w:sz w:val="24"/>
        </w:rPr>
        <w:fldChar w:fldCharType="separate"/>
      </w:r>
      <w:r w:rsidR="00115321">
        <w:rPr>
          <w:rFonts w:ascii="Times New Roman" w:hAnsi="Times New Roman"/>
          <w:noProof/>
          <w:sz w:val="24"/>
        </w:rPr>
        <w:t>Nur Mozahid, Akter et al. (2022)</w:t>
      </w:r>
      <w:r w:rsidR="00FB0B6B">
        <w:rPr>
          <w:rFonts w:ascii="Times New Roman" w:hAnsi="Times New Roman"/>
          <w:sz w:val="24"/>
        </w:rPr>
        <w:fldChar w:fldCharType="end"/>
      </w:r>
      <w:r w:rsidR="00FB0B6B">
        <w:rPr>
          <w:rFonts w:ascii="Times New Roman" w:hAnsi="Times New Roman"/>
          <w:sz w:val="24"/>
        </w:rPr>
        <w:t xml:space="preserve"> higher CO2 emissions can discourage FDI, and conversely, investors can be unwilling to </w:t>
      </w:r>
      <w:r w:rsidR="003C0A76">
        <w:rPr>
          <w:rFonts w:ascii="Times New Roman" w:hAnsi="Times New Roman"/>
          <w:sz w:val="24"/>
        </w:rPr>
        <w:t>invest</w:t>
      </w:r>
      <w:r w:rsidR="00FB0B6B">
        <w:rPr>
          <w:rFonts w:ascii="Times New Roman" w:hAnsi="Times New Roman"/>
          <w:sz w:val="24"/>
        </w:rPr>
        <w:t xml:space="preserve"> in nations with high levels of environmental pollution. </w:t>
      </w:r>
    </w:p>
    <w:p w14:paraId="66158390" w14:textId="77777777" w:rsidR="0081675D" w:rsidRPr="00637F88" w:rsidRDefault="001170DB" w:rsidP="00637F88">
      <w:pPr>
        <w:spacing w:line="360" w:lineRule="auto"/>
        <w:jc w:val="both"/>
        <w:rPr>
          <w:rFonts w:ascii="Times New Roman" w:hAnsi="Times New Roman"/>
          <w:sz w:val="24"/>
        </w:rPr>
      </w:pPr>
      <w:r>
        <w:rPr>
          <w:rFonts w:ascii="Times New Roman" w:hAnsi="Times New Roman"/>
          <w:sz w:val="24"/>
        </w:rPr>
        <w:t xml:space="preserve">Concurrently, technological innovation is more likely to betterment rather than </w:t>
      </w:r>
      <w:r w:rsidR="00CD5068">
        <w:rPr>
          <w:rFonts w:ascii="Times New Roman" w:hAnsi="Times New Roman"/>
          <w:sz w:val="24"/>
        </w:rPr>
        <w:t xml:space="preserve">decrease this. Manifold studies show a positive correlation; found on </w:t>
      </w:r>
      <w:r w:rsidR="00D67BF0">
        <w:rPr>
          <w:rFonts w:ascii="Times New Roman" w:hAnsi="Times New Roman"/>
          <w:sz w:val="24"/>
        </w:rPr>
        <w:fldChar w:fldCharType="begin"/>
      </w:r>
      <w:r w:rsidR="00D67BF0">
        <w:rPr>
          <w:rFonts w:ascii="Times New Roman" w:hAnsi="Times New Roman"/>
          <w:sz w:val="24"/>
        </w:rPr>
        <w:instrText xml:space="preserve"> ADDIN EN.CITE &lt;EndNote&gt;&lt;Cite AuthorYear="1"&gt;&lt;Author&gt;Bekmurodova&lt;/Author&gt;&lt;Year&gt;2020&lt;/Year&gt;&lt;RecNum&gt;123&lt;/RecNum&gt;&lt;DisplayText&gt;Bekmurodova (2020)&lt;/DisplayText&gt;&lt;record&gt;&lt;rec-number&gt;123&lt;/rec-number&gt;&lt;foreign-keys&gt;&lt;key app="EN" db-id="2rswdrwx5a2ft4efx58pf2saaf0fvztxt22a" timestamp="1714823513"&gt;123&lt;/key&gt;&lt;/foreign-keys&gt;&lt;ref-type name="Journal Article"&gt;17&lt;/ref-type&gt;&lt;contributors&gt;&lt;authors&gt;&lt;author&gt;Bekmurodova, Gavkhar&lt;/author&gt;&lt;/authors&gt;&lt;/contributors&gt;&lt;titles&gt;&lt;title&gt;Theoretical features of FDI (Foreign Direct Investment) and its influence to economic growth&lt;/title&gt;&lt;secondary-title&gt;International Journal of Management Science and Business Administration&lt;/secondary-title&gt;&lt;/titles&gt;&lt;periodical&gt;&lt;full-title&gt;International Journal of Management Science and Business Administration&lt;/full-title&gt;&lt;/periodical&gt;&lt;pages&gt;33-39&lt;/pages&gt;&lt;volume&gt;6&lt;/volume&gt;&lt;number&gt;2&lt;/number&gt;&lt;dates&gt;&lt;year&gt;2020&lt;/year&gt;&lt;/dates&gt;&lt;urls&gt;&lt;/urls&gt;&lt;/record&gt;&lt;/Cite&gt;&lt;/EndNote&gt;</w:instrText>
      </w:r>
      <w:r w:rsidR="00D67BF0">
        <w:rPr>
          <w:rFonts w:ascii="Times New Roman" w:hAnsi="Times New Roman"/>
          <w:sz w:val="24"/>
        </w:rPr>
        <w:fldChar w:fldCharType="separate"/>
      </w:r>
      <w:r w:rsidR="00D67BF0">
        <w:rPr>
          <w:rFonts w:ascii="Times New Roman" w:hAnsi="Times New Roman"/>
          <w:noProof/>
          <w:sz w:val="24"/>
        </w:rPr>
        <w:t>Bekmurodova (2020)</w:t>
      </w:r>
      <w:r w:rsidR="00D67BF0">
        <w:rPr>
          <w:rFonts w:ascii="Times New Roman" w:hAnsi="Times New Roman"/>
          <w:sz w:val="24"/>
        </w:rPr>
        <w:fldChar w:fldCharType="end"/>
      </w:r>
      <w:r w:rsidR="00D67BF0">
        <w:rPr>
          <w:rFonts w:ascii="Times New Roman" w:hAnsi="Times New Roman"/>
          <w:sz w:val="24"/>
        </w:rPr>
        <w:t xml:space="preserve">, </w:t>
      </w:r>
      <w:r w:rsidR="00D67BF0">
        <w:rPr>
          <w:rFonts w:ascii="Times New Roman" w:hAnsi="Times New Roman"/>
          <w:sz w:val="24"/>
        </w:rPr>
        <w:fldChar w:fldCharType="begin"/>
      </w:r>
      <w:r w:rsidR="00D67BF0">
        <w:rPr>
          <w:rFonts w:ascii="Times New Roman" w:hAnsi="Times New Roman"/>
          <w:sz w:val="24"/>
        </w:rPr>
        <w:instrText xml:space="preserve"> ADDIN EN.CITE &lt;EndNote&gt;&lt;Cite AuthorYear="1"&gt;&lt;Author&gt;Joshua&lt;/Author&gt;&lt;Year&gt;2020&lt;/Year&gt;&lt;RecNum&gt;236&lt;/RecNum&gt;&lt;DisplayText&gt;Joshua, Rotimi et al. (2020)&lt;/DisplayText&gt;&lt;record&gt;&lt;rec-number&gt;236&lt;/rec-number&gt;&lt;foreign-keys&gt;&lt;key app="EN" db-id="2rswdrwx5a2ft4efx58pf2saaf0fvztxt22a" timestamp="1719631362"&gt;236&lt;/key&gt;&lt;/foreign-keys&gt;&lt;ref-type name="Journal Article"&gt;17&lt;/ref-type&gt;&lt;contributors&gt;&lt;authors&gt;&lt;author&gt;Joshua, Udi&lt;/author&gt;&lt;author&gt;Rotimi, Mathew Ekundayo&lt;/author&gt;&lt;author&gt;Sarkodie, Samuel Asumadu&lt;/author&gt;&lt;/authors&gt;&lt;/contributors&gt;&lt;titles&gt;&lt;title&gt;Global FDI inflow and its implication across economic income groups&lt;/title&gt;&lt;secondary-title&gt;Journal of Risk and Financial Management&lt;/secondary-title&gt;&lt;/titles&gt;&lt;periodical&gt;&lt;full-title&gt;Journal of Risk and Financial Management&lt;/full-title&gt;&lt;/periodical&gt;&lt;pages&gt;291&lt;/pages&gt;&lt;volume&gt;13&lt;/volume&gt;&lt;number&gt;11&lt;/number&gt;&lt;dates&gt;&lt;year&gt;2020&lt;/year&gt;&lt;/dates&gt;&lt;isbn&gt;1911-8074&lt;/isbn&gt;&lt;urls&gt;&lt;/urls&gt;&lt;/record&gt;&lt;/Cite&gt;&lt;/EndNote&gt;</w:instrText>
      </w:r>
      <w:r w:rsidR="00D67BF0">
        <w:rPr>
          <w:rFonts w:ascii="Times New Roman" w:hAnsi="Times New Roman"/>
          <w:sz w:val="24"/>
        </w:rPr>
        <w:fldChar w:fldCharType="separate"/>
      </w:r>
      <w:r w:rsidR="00D67BF0">
        <w:rPr>
          <w:rFonts w:ascii="Times New Roman" w:hAnsi="Times New Roman"/>
          <w:noProof/>
          <w:sz w:val="24"/>
        </w:rPr>
        <w:t>Joshua, Rotimi et al. (2020)</w:t>
      </w:r>
      <w:r w:rsidR="00D67BF0">
        <w:rPr>
          <w:rFonts w:ascii="Times New Roman" w:hAnsi="Times New Roman"/>
          <w:sz w:val="24"/>
        </w:rPr>
        <w:fldChar w:fldCharType="end"/>
      </w:r>
      <w:r w:rsidR="00D67BF0">
        <w:rPr>
          <w:rFonts w:ascii="Times New Roman" w:hAnsi="Times New Roman"/>
          <w:sz w:val="24"/>
        </w:rPr>
        <w:t xml:space="preserve">, </w:t>
      </w:r>
      <w:r w:rsidR="00D67BF0">
        <w:rPr>
          <w:rFonts w:ascii="Times New Roman" w:hAnsi="Times New Roman"/>
          <w:sz w:val="24"/>
        </w:rPr>
        <w:fldChar w:fldCharType="begin"/>
      </w:r>
      <w:r w:rsidR="00D67BF0">
        <w:rPr>
          <w:rFonts w:ascii="Times New Roman" w:hAnsi="Times New Roman"/>
          <w:sz w:val="24"/>
        </w:rPr>
        <w:instrText xml:space="preserve"> ADDIN EN.CITE &lt;EndNote&gt;&lt;Cite AuthorYear="1"&gt;&lt;Author&gt;Iqbal&lt;/Author&gt;&lt;Year&gt;2022&lt;/Year&gt;&lt;RecNum&gt;234&lt;/RecNum&gt;&lt;DisplayText&gt;Iqbal, Tang et al. (2022)&lt;/DisplayText&gt;&lt;record&gt;&lt;rec-number&gt;234&lt;/rec-number&gt;&lt;foreign-keys&gt;&lt;key app="EN" db-id="2rswdrwx5a2ft4efx58pf2saaf0fvztxt22a" timestamp="1719630095"&gt;234&lt;/key&gt;&lt;/foreign-keys&gt;&lt;ref-type name="Journal Article"&gt;17&lt;/ref-type&gt;&lt;contributors&gt;&lt;authors&gt;&lt;author&gt;Iqbal, Amir&lt;/author&gt;&lt;author&gt;Tang, Xuan&lt;/author&gt;&lt;author&gt;Jahangir, Sayeda&lt;/author&gt;&lt;author&gt;Hussain, Shahid&lt;/author&gt;&lt;/authors&gt;&lt;/contributors&gt;&lt;titles&gt;&lt;title&gt;The dynamic nexus between air transport, technological innovation, FDI, and economic growth: evidence from BRICS-MT countries&lt;/title&gt;&lt;secondary-title&gt;Environmental Science and Pollution Research&lt;/secondary-title&gt;&lt;/titles&gt;&lt;periodical&gt;&lt;full-title&gt;Environmental Science and Pollution Research&lt;/full-title&gt;&lt;/periodical&gt;&lt;pages&gt;68161-68178&lt;/pages&gt;&lt;volume&gt;29&lt;/volume&gt;&lt;number&gt;45&lt;/number&gt;&lt;dates&gt;&lt;year&gt;2022&lt;/year&gt;&lt;/dates&gt;&lt;isbn&gt;0944-1344&lt;/isbn&gt;&lt;urls&gt;&lt;/urls&gt;&lt;/record&gt;&lt;/Cite&gt;&lt;/EndNote&gt;</w:instrText>
      </w:r>
      <w:r w:rsidR="00D67BF0">
        <w:rPr>
          <w:rFonts w:ascii="Times New Roman" w:hAnsi="Times New Roman"/>
          <w:sz w:val="24"/>
        </w:rPr>
        <w:fldChar w:fldCharType="separate"/>
      </w:r>
      <w:r w:rsidR="00D67BF0">
        <w:rPr>
          <w:rFonts w:ascii="Times New Roman" w:hAnsi="Times New Roman"/>
          <w:noProof/>
          <w:sz w:val="24"/>
        </w:rPr>
        <w:t>Iqbal, Tang et al. (2022)</w:t>
      </w:r>
      <w:r w:rsidR="00D67BF0">
        <w:rPr>
          <w:rFonts w:ascii="Times New Roman" w:hAnsi="Times New Roman"/>
          <w:sz w:val="24"/>
        </w:rPr>
        <w:fldChar w:fldCharType="end"/>
      </w:r>
      <w:r w:rsidR="00B60514">
        <w:rPr>
          <w:rFonts w:ascii="Times New Roman" w:hAnsi="Times New Roman"/>
          <w:sz w:val="24"/>
        </w:rPr>
        <w:t xml:space="preserve">; the vehemence level of environmental rules favorably endurables the connection via technology exchanges. </w:t>
      </w:r>
      <w:r w:rsidR="001E3084">
        <w:rPr>
          <w:rFonts w:ascii="Times New Roman" w:hAnsi="Times New Roman"/>
          <w:sz w:val="24"/>
        </w:rPr>
        <w:t xml:space="preserve">Technological innovation can attract </w:t>
      </w:r>
      <w:r w:rsidR="00DB21FA">
        <w:rPr>
          <w:rFonts w:ascii="Times New Roman" w:hAnsi="Times New Roman"/>
          <w:sz w:val="24"/>
        </w:rPr>
        <w:t xml:space="preserve">foreign inflows, while investors are stretched to countries with vigorous innovative capacity. </w:t>
      </w:r>
      <w:r w:rsidR="009B0906">
        <w:rPr>
          <w:rFonts w:ascii="Times New Roman" w:hAnsi="Times New Roman"/>
          <w:sz w:val="24"/>
        </w:rPr>
        <w:t xml:space="preserve">With technological innovation, economic growth is also </w:t>
      </w:r>
      <w:r w:rsidR="00EA6CFA">
        <w:rPr>
          <w:rFonts w:ascii="Times New Roman" w:hAnsi="Times New Roman"/>
          <w:sz w:val="24"/>
        </w:rPr>
        <w:t>noteworthy</w:t>
      </w:r>
      <w:r w:rsidR="009B0906">
        <w:rPr>
          <w:rFonts w:ascii="Times New Roman" w:hAnsi="Times New Roman"/>
          <w:sz w:val="24"/>
        </w:rPr>
        <w:t xml:space="preserve"> for FDI inflows. Inflows of FDI can introduce innovative production processes, unique products, management techniques, etc. Also, capital &amp; resources</w:t>
      </w:r>
      <w:r w:rsidR="0088028A">
        <w:rPr>
          <w:rFonts w:ascii="Times New Roman" w:hAnsi="Times New Roman"/>
          <w:sz w:val="24"/>
        </w:rPr>
        <w:t xml:space="preserve"> provided by FDI</w:t>
      </w:r>
      <w:r w:rsidR="009B0906">
        <w:rPr>
          <w:rFonts w:ascii="Times New Roman" w:hAnsi="Times New Roman"/>
          <w:sz w:val="24"/>
        </w:rPr>
        <w:t xml:space="preserve"> can help </w:t>
      </w:r>
      <w:r w:rsidR="00E96ED1">
        <w:rPr>
          <w:rFonts w:ascii="Times New Roman" w:hAnsi="Times New Roman"/>
          <w:sz w:val="24"/>
        </w:rPr>
        <w:t xml:space="preserve">to boost domestic </w:t>
      </w:r>
      <w:r w:rsidR="0088028A">
        <w:rPr>
          <w:rFonts w:ascii="Times New Roman" w:hAnsi="Times New Roman"/>
          <w:sz w:val="24"/>
        </w:rPr>
        <w:t>firms'</w:t>
      </w:r>
      <w:r w:rsidR="00E96ED1">
        <w:rPr>
          <w:rFonts w:ascii="Times New Roman" w:hAnsi="Times New Roman"/>
          <w:sz w:val="24"/>
        </w:rPr>
        <w:t xml:space="preserve"> technological capabilities.</w:t>
      </w:r>
      <w:r w:rsidR="0088028A">
        <w:rPr>
          <w:rFonts w:ascii="Times New Roman" w:hAnsi="Times New Roman"/>
          <w:sz w:val="24"/>
        </w:rPr>
        <w:t xml:space="preserve"> However, </w:t>
      </w:r>
      <w:r w:rsidR="007E3AEF">
        <w:rPr>
          <w:rFonts w:ascii="Times New Roman" w:hAnsi="Times New Roman"/>
          <w:sz w:val="24"/>
        </w:rPr>
        <w:t xml:space="preserve">superior innovation performance may discourage the </w:t>
      </w:r>
      <w:r w:rsidR="007E3AEF">
        <w:rPr>
          <w:rFonts w:ascii="Times New Roman" w:hAnsi="Times New Roman"/>
          <w:sz w:val="24"/>
        </w:rPr>
        <w:lastRenderedPageBreak/>
        <w:t xml:space="preserve">inflows because investors may see </w:t>
      </w:r>
      <w:r w:rsidR="00EA6CFA">
        <w:rPr>
          <w:rFonts w:ascii="Times New Roman" w:hAnsi="Times New Roman"/>
          <w:sz w:val="24"/>
        </w:rPr>
        <w:t>that the technologically advanced environment can turn into a danger to their competitive advantage</w:t>
      </w:r>
      <w:r w:rsidR="00B86CD5">
        <w:rPr>
          <w:rFonts w:ascii="Times New Roman" w:hAnsi="Times New Roman"/>
          <w:sz w:val="24"/>
        </w:rPr>
        <w:t xml:space="preserve">. </w:t>
      </w:r>
    </w:p>
    <w:p w14:paraId="626519FB" w14:textId="77777777" w:rsidR="00D83AE5" w:rsidRPr="00637F88" w:rsidRDefault="0079413B" w:rsidP="00D92B35">
      <w:pPr>
        <w:pStyle w:val="Heading1"/>
        <w:rPr>
          <w:rFonts w:ascii="Times New Roman" w:hAnsi="Times New Roman" w:cs="Times New Roman"/>
        </w:rPr>
      </w:pPr>
      <w:bookmarkStart w:id="23" w:name="_Toc182049902"/>
      <w:r w:rsidRPr="00637F88">
        <w:rPr>
          <w:rFonts w:ascii="Times New Roman" w:hAnsi="Times New Roman" w:cs="Times New Roman"/>
        </w:rPr>
        <w:t xml:space="preserve">3.3 </w:t>
      </w:r>
      <w:r w:rsidR="00DB195E" w:rsidRPr="00637F88">
        <w:rPr>
          <w:rFonts w:ascii="Times New Roman" w:hAnsi="Times New Roman" w:cs="Times New Roman"/>
        </w:rPr>
        <w:t>Estimation</w:t>
      </w:r>
      <w:r w:rsidR="000F2F54" w:rsidRPr="00637F88">
        <w:rPr>
          <w:rFonts w:ascii="Times New Roman" w:hAnsi="Times New Roman" w:cs="Times New Roman"/>
        </w:rPr>
        <w:t xml:space="preserve"> S</w:t>
      </w:r>
      <w:r w:rsidR="00D92B35" w:rsidRPr="00637F88">
        <w:rPr>
          <w:rFonts w:ascii="Times New Roman" w:hAnsi="Times New Roman" w:cs="Times New Roman"/>
        </w:rPr>
        <w:t>trategies</w:t>
      </w:r>
      <w:bookmarkEnd w:id="23"/>
      <w:r w:rsidR="00D92B35" w:rsidRPr="00637F88">
        <w:rPr>
          <w:rFonts w:ascii="Times New Roman" w:hAnsi="Times New Roman" w:cs="Times New Roman"/>
        </w:rPr>
        <w:t xml:space="preserve"> </w:t>
      </w:r>
    </w:p>
    <w:p w14:paraId="5BA296E3" w14:textId="77777777" w:rsidR="00D83AE5" w:rsidRDefault="00D83AE5" w:rsidP="00395A55">
      <w:pPr>
        <w:spacing w:line="360" w:lineRule="auto"/>
        <w:jc w:val="both"/>
        <w:rPr>
          <w:rFonts w:ascii="Times New Roman" w:hAnsi="Times New Roman"/>
          <w:sz w:val="24"/>
        </w:rPr>
      </w:pPr>
    </w:p>
    <w:p w14:paraId="0783611A" w14:textId="77777777" w:rsidR="00D83AE5" w:rsidRPr="00637F88" w:rsidRDefault="0079413B" w:rsidP="0079413B">
      <w:pPr>
        <w:pStyle w:val="Heading2"/>
        <w:rPr>
          <w:rFonts w:ascii="Times New Roman" w:hAnsi="Times New Roman" w:cs="Times New Roman"/>
        </w:rPr>
      </w:pPr>
      <w:bookmarkStart w:id="24" w:name="_Toc182049903"/>
      <w:r w:rsidRPr="00637F88">
        <w:rPr>
          <w:rFonts w:ascii="Times New Roman" w:hAnsi="Times New Roman" w:cs="Times New Roman"/>
          <w:sz w:val="28"/>
        </w:rPr>
        <w:t xml:space="preserve">3.3.1 </w:t>
      </w:r>
      <w:r w:rsidR="000F2F54" w:rsidRPr="00637F88">
        <w:rPr>
          <w:rFonts w:ascii="Times New Roman" w:hAnsi="Times New Roman" w:cs="Times New Roman"/>
          <w:sz w:val="28"/>
        </w:rPr>
        <w:t>Slop of H</w:t>
      </w:r>
      <w:r w:rsidR="00D92B35" w:rsidRPr="00637F88">
        <w:rPr>
          <w:rFonts w:ascii="Times New Roman" w:hAnsi="Times New Roman" w:cs="Times New Roman"/>
          <w:sz w:val="28"/>
        </w:rPr>
        <w:t>eterogeneity</w:t>
      </w:r>
      <w:bookmarkEnd w:id="24"/>
      <w:r w:rsidR="00D92B35" w:rsidRPr="00637F88">
        <w:rPr>
          <w:rFonts w:ascii="Times New Roman" w:hAnsi="Times New Roman" w:cs="Times New Roman"/>
          <w:sz w:val="28"/>
        </w:rPr>
        <w:t xml:space="preserve"> </w:t>
      </w:r>
    </w:p>
    <w:p w14:paraId="5630E5BB" w14:textId="77777777" w:rsidR="00D92B35" w:rsidRPr="003502CC" w:rsidRDefault="003502CC" w:rsidP="00395A55">
      <w:pPr>
        <w:spacing w:line="360" w:lineRule="auto"/>
        <w:jc w:val="both"/>
        <w:rPr>
          <w:rFonts w:ascii="Times New Roman" w:hAnsi="Times New Roman"/>
          <w:sz w:val="24"/>
        </w:rPr>
      </w:pPr>
      <w:r>
        <w:rPr>
          <w:rFonts w:ascii="Times New Roman" w:hAnsi="Times New Roman"/>
          <w:sz w:val="24"/>
        </w:rPr>
        <w:t xml:space="preserve">This concept refers to the correlation between the independent and dependent variables, which differ throughout the groups or individuals in a panel data model </w:t>
      </w:r>
      <w:r w:rsidR="00EA6CFA">
        <w:rPr>
          <w:rFonts w:ascii="Times New Roman" w:hAnsi="Times New Roman"/>
          <w:sz w:val="24"/>
        </w:rPr>
        <w:t>called</w:t>
      </w:r>
      <w:r>
        <w:rPr>
          <w:rFonts w:ascii="Times New Roman" w:hAnsi="Times New Roman"/>
          <w:sz w:val="24"/>
        </w:rPr>
        <w:t xml:space="preserve"> slope heterogeneity. </w:t>
      </w:r>
      <w:r w:rsidR="00036FDE">
        <w:rPr>
          <w:rFonts w:ascii="Times New Roman" w:hAnsi="Times New Roman"/>
          <w:sz w:val="24"/>
        </w:rPr>
        <w:t>The differences in slopes across the units mean</w:t>
      </w:r>
      <w:r w:rsidR="00F80722">
        <w:rPr>
          <w:rFonts w:ascii="Times New Roman" w:hAnsi="Times New Roman"/>
          <w:sz w:val="24"/>
        </w:rPr>
        <w:t xml:space="preserve"> that </w:t>
      </w:r>
      <w:r w:rsidR="00DA4616">
        <w:rPr>
          <w:rFonts w:ascii="Times New Roman" w:hAnsi="Times New Roman"/>
          <w:sz w:val="24"/>
        </w:rPr>
        <w:t xml:space="preserve">the association between the variables must be evaluated independently for different units or groups. </w:t>
      </w:r>
    </w:p>
    <w:p w14:paraId="2CEA151F" w14:textId="77777777" w:rsidR="000F2F54" w:rsidRDefault="000F2F54" w:rsidP="00395A55">
      <w:pPr>
        <w:spacing w:line="360" w:lineRule="auto"/>
        <w:jc w:val="both"/>
        <w:rPr>
          <w:rFonts w:ascii="Times New Roman" w:hAnsi="Times New Roman"/>
          <w:b/>
          <w:sz w:val="24"/>
        </w:rPr>
      </w:pPr>
    </w:p>
    <w:p w14:paraId="2B39061A" w14:textId="77777777" w:rsidR="001D1DD4" w:rsidRPr="00A33218" w:rsidRDefault="007657F0" w:rsidP="00395A55">
      <w:pPr>
        <w:spacing w:line="360" w:lineRule="auto"/>
        <w:jc w:val="both"/>
        <w:rPr>
          <w:rFonts w:ascii="Times New Roman" w:hAnsi="Times New Roman"/>
          <w:b/>
          <w:i/>
          <w:sz w:val="32"/>
        </w:rPr>
      </w:pPr>
      <w:r w:rsidRPr="00A33218">
        <w:rPr>
          <w:rFonts w:ascii="Times New Roman" w:hAnsi="Times New Roman"/>
          <w:b/>
          <w:i/>
          <w:sz w:val="24"/>
        </w:rPr>
        <w:t xml:space="preserve">                                        </w:t>
      </w:r>
      <w:r w:rsidRPr="00A33218">
        <w:rPr>
          <w:rFonts w:ascii="Times New Roman" w:hAnsi="Times New Roman"/>
          <w:b/>
          <w:i/>
          <w:sz w:val="32"/>
        </w:rPr>
        <w:sym w:font="Symbol" w:char="F067"/>
      </w:r>
      <w:r w:rsidRPr="00A33218">
        <w:rPr>
          <w:rFonts w:ascii="Times New Roman" w:hAnsi="Times New Roman"/>
          <w:b/>
          <w:i/>
          <w:sz w:val="32"/>
          <w:vertAlign w:val="subscript"/>
        </w:rPr>
        <w:t>i,t</w:t>
      </w:r>
      <w:r w:rsidRPr="00A33218">
        <w:rPr>
          <w:rFonts w:ascii="Times New Roman" w:hAnsi="Times New Roman"/>
          <w:b/>
          <w:i/>
          <w:sz w:val="32"/>
        </w:rPr>
        <w:t xml:space="preserve"> = μ</w:t>
      </w:r>
      <w:r w:rsidR="001D1DD4" w:rsidRPr="00A33218">
        <w:rPr>
          <w:rFonts w:ascii="Times New Roman" w:hAnsi="Times New Roman"/>
          <w:b/>
          <w:i/>
          <w:sz w:val="32"/>
          <w:vertAlign w:val="subscript"/>
        </w:rPr>
        <w:t>i</w:t>
      </w:r>
      <w:r w:rsidR="001D1DD4" w:rsidRPr="00A33218">
        <w:rPr>
          <w:rFonts w:ascii="Times New Roman" w:hAnsi="Times New Roman"/>
          <w:b/>
          <w:i/>
          <w:sz w:val="32"/>
        </w:rPr>
        <w:t xml:space="preserve"> + </w:t>
      </w:r>
      <w:r w:rsidRPr="00A33218">
        <w:rPr>
          <w:rFonts w:ascii="Times New Roman" w:hAnsi="Times New Roman"/>
          <w:b/>
          <w:i/>
          <w:sz w:val="32"/>
        </w:rPr>
        <w:sym w:font="Symbol" w:char="F062"/>
      </w:r>
      <w:r w:rsidRPr="00A33218">
        <w:rPr>
          <w:rFonts w:ascii="Times New Roman" w:hAnsi="Times New Roman" w:cs="Times New Roman"/>
          <w:b/>
          <w:i/>
          <w:sz w:val="32"/>
        </w:rPr>
        <w:t>'</w:t>
      </w:r>
      <w:r w:rsidR="001D1DD4" w:rsidRPr="00A33218">
        <w:rPr>
          <w:rFonts w:ascii="Times New Roman" w:hAnsi="Times New Roman"/>
          <w:b/>
          <w:i/>
          <w:sz w:val="32"/>
          <w:vertAlign w:val="subscript"/>
        </w:rPr>
        <w:t>1i</w:t>
      </w:r>
      <w:r w:rsidRPr="00A33218">
        <w:rPr>
          <w:rFonts w:ascii="Times New Roman" w:hAnsi="Times New Roman" w:cs="Times New Roman"/>
          <w:b/>
          <w:i/>
          <w:sz w:val="32"/>
        </w:rPr>
        <w:t>x</w:t>
      </w:r>
      <w:r w:rsidR="001D1DD4" w:rsidRPr="00A33218">
        <w:rPr>
          <w:rFonts w:ascii="Times New Roman" w:hAnsi="Times New Roman"/>
          <w:b/>
          <w:i/>
          <w:sz w:val="32"/>
          <w:vertAlign w:val="subscript"/>
        </w:rPr>
        <w:t>li,t</w:t>
      </w:r>
      <w:r w:rsidR="001D1DD4" w:rsidRPr="00A33218">
        <w:rPr>
          <w:rFonts w:ascii="Times New Roman" w:hAnsi="Times New Roman"/>
          <w:b/>
          <w:i/>
          <w:sz w:val="32"/>
        </w:rPr>
        <w:t xml:space="preserve"> + </w:t>
      </w:r>
      <w:r w:rsidRPr="00A33218">
        <w:rPr>
          <w:rFonts w:ascii="Times New Roman" w:hAnsi="Times New Roman"/>
          <w:b/>
          <w:i/>
          <w:sz w:val="32"/>
        </w:rPr>
        <w:sym w:font="Symbol" w:char="F062"/>
      </w:r>
      <w:r w:rsidR="001D1DD4" w:rsidRPr="00A33218">
        <w:rPr>
          <w:rFonts w:ascii="Times New Roman" w:hAnsi="Times New Roman"/>
          <w:b/>
          <w:i/>
          <w:sz w:val="32"/>
        </w:rPr>
        <w:t>'</w:t>
      </w:r>
      <w:r w:rsidR="001D1DD4" w:rsidRPr="00A33218">
        <w:rPr>
          <w:rFonts w:ascii="Times New Roman" w:hAnsi="Times New Roman"/>
          <w:b/>
          <w:i/>
          <w:sz w:val="32"/>
          <w:vertAlign w:val="subscript"/>
        </w:rPr>
        <w:t>2</w:t>
      </w:r>
      <w:r w:rsidRPr="00A33218">
        <w:rPr>
          <w:rFonts w:ascii="Times New Roman" w:hAnsi="Times New Roman"/>
          <w:b/>
          <w:i/>
          <w:sz w:val="32"/>
          <w:vertAlign w:val="subscript"/>
        </w:rPr>
        <w:t>i</w:t>
      </w:r>
      <w:r w:rsidR="001D1DD4" w:rsidRPr="00A33218">
        <w:rPr>
          <w:rFonts w:ascii="Times New Roman" w:hAnsi="Times New Roman"/>
          <w:b/>
          <w:i/>
          <w:sz w:val="32"/>
        </w:rPr>
        <w:t>;</w:t>
      </w:r>
      <w:r w:rsidRPr="00A33218">
        <w:rPr>
          <w:rFonts w:ascii="Times New Roman" w:hAnsi="Times New Roman" w:cs="Times New Roman"/>
          <w:b/>
          <w:i/>
          <w:sz w:val="32"/>
        </w:rPr>
        <w:t>x</w:t>
      </w:r>
      <w:r w:rsidR="001D1DD4" w:rsidRPr="00A33218">
        <w:rPr>
          <w:rFonts w:ascii="Times New Roman" w:hAnsi="Times New Roman"/>
          <w:b/>
          <w:i/>
          <w:sz w:val="32"/>
          <w:vertAlign w:val="subscript"/>
        </w:rPr>
        <w:t>2i,t</w:t>
      </w:r>
      <w:r w:rsidR="001D1DD4" w:rsidRPr="00A33218">
        <w:rPr>
          <w:rFonts w:ascii="Times New Roman" w:hAnsi="Times New Roman"/>
          <w:b/>
          <w:i/>
          <w:sz w:val="32"/>
        </w:rPr>
        <w:t xml:space="preserve"> +Ɛ</w:t>
      </w:r>
      <w:r w:rsidR="001D1DD4" w:rsidRPr="00A33218">
        <w:rPr>
          <w:rFonts w:ascii="Times New Roman" w:hAnsi="Times New Roman"/>
          <w:b/>
          <w:i/>
          <w:sz w:val="32"/>
          <w:vertAlign w:val="subscript"/>
        </w:rPr>
        <w:t>i,t</w:t>
      </w:r>
    </w:p>
    <w:p w14:paraId="45ABE3FE" w14:textId="77777777" w:rsidR="00E80185" w:rsidRPr="00E80185" w:rsidRDefault="00E80185" w:rsidP="00E80185">
      <w:pPr>
        <w:spacing w:line="360" w:lineRule="auto"/>
        <w:jc w:val="both"/>
        <w:rPr>
          <w:rFonts w:ascii="Times New Roman" w:hAnsi="Times New Roman"/>
          <w:sz w:val="24"/>
        </w:rPr>
      </w:pPr>
      <w:r w:rsidRPr="00E80185">
        <w:rPr>
          <w:rFonts w:ascii="Times New Roman" w:hAnsi="Times New Roman"/>
          <w:sz w:val="24"/>
        </w:rPr>
        <w:t>where i = 1, . . . , N represents the cross-sectional dimension and t = 1, . . . , T the time</w:t>
      </w:r>
    </w:p>
    <w:p w14:paraId="6E566B3A" w14:textId="77777777" w:rsidR="00E80185" w:rsidRPr="00E80185" w:rsidRDefault="00E80185" w:rsidP="00E80185">
      <w:pPr>
        <w:spacing w:line="360" w:lineRule="auto"/>
        <w:jc w:val="both"/>
        <w:rPr>
          <w:rFonts w:ascii="Times New Roman" w:hAnsi="Times New Roman"/>
          <w:sz w:val="24"/>
        </w:rPr>
      </w:pPr>
      <w:r>
        <w:rPr>
          <w:rFonts w:ascii="Times New Roman" w:hAnsi="Times New Roman"/>
          <w:sz w:val="24"/>
        </w:rPr>
        <w:t xml:space="preserve">dimension. </w:t>
      </w:r>
      <w:r w:rsidR="00B13B7F" w:rsidRPr="00B13B7F">
        <w:rPr>
          <w:rFonts w:ascii="Times New Roman" w:hAnsi="Times New Roman"/>
          <w:b/>
          <w:sz w:val="28"/>
        </w:rPr>
        <w:t>µ</w:t>
      </w:r>
      <w:r w:rsidR="00B13B7F" w:rsidRPr="00B13B7F">
        <w:rPr>
          <w:rFonts w:ascii="Times New Roman" w:hAnsi="Times New Roman"/>
          <w:b/>
          <w:sz w:val="28"/>
          <w:vertAlign w:val="subscript"/>
        </w:rPr>
        <w:t>i</w:t>
      </w:r>
      <w:r>
        <w:rPr>
          <w:rFonts w:ascii="Times New Roman" w:hAnsi="Times New Roman"/>
          <w:sz w:val="24"/>
        </w:rPr>
        <w:t xml:space="preserve"> </w:t>
      </w:r>
      <w:r w:rsidRPr="00E80185">
        <w:rPr>
          <w:rFonts w:ascii="Times New Roman" w:hAnsi="Times New Roman"/>
          <w:sz w:val="24"/>
        </w:rPr>
        <w:t>is a unit-specific constant</w:t>
      </w:r>
      <w:r>
        <w:rPr>
          <w:rFonts w:ascii="Times New Roman" w:hAnsi="Times New Roman"/>
          <w:sz w:val="24"/>
        </w:rPr>
        <w:t xml:space="preserve">. </w:t>
      </w:r>
      <w:r w:rsidRPr="00B13B7F">
        <w:rPr>
          <w:rFonts w:ascii="Times New Roman" w:hAnsi="Times New Roman"/>
          <w:b/>
          <w:sz w:val="24"/>
        </w:rPr>
        <w:t>β</w:t>
      </w:r>
      <w:r w:rsidRPr="00B13B7F">
        <w:rPr>
          <w:rFonts w:ascii="Times New Roman" w:hAnsi="Times New Roman"/>
          <w:b/>
          <w:sz w:val="24"/>
          <w:vertAlign w:val="subscript"/>
        </w:rPr>
        <w:t>1i</w:t>
      </w:r>
      <w:r>
        <w:rPr>
          <w:rFonts w:ascii="Times New Roman" w:hAnsi="Times New Roman"/>
          <w:sz w:val="24"/>
        </w:rPr>
        <w:t xml:space="preserve"> is k1×1, </w:t>
      </w:r>
      <w:r w:rsidRPr="00B13B7F">
        <w:rPr>
          <w:rFonts w:ascii="Times New Roman" w:hAnsi="Times New Roman"/>
          <w:b/>
          <w:sz w:val="24"/>
        </w:rPr>
        <w:t>β</w:t>
      </w:r>
      <w:r w:rsidRPr="00B13B7F">
        <w:rPr>
          <w:rFonts w:ascii="Times New Roman" w:hAnsi="Times New Roman"/>
          <w:b/>
          <w:sz w:val="24"/>
          <w:vertAlign w:val="subscript"/>
        </w:rPr>
        <w:t>2i</w:t>
      </w:r>
      <w:r>
        <w:rPr>
          <w:rFonts w:ascii="Times New Roman" w:hAnsi="Times New Roman"/>
          <w:sz w:val="24"/>
        </w:rPr>
        <w:t xml:space="preserve"> </w:t>
      </w:r>
      <w:r w:rsidRPr="00E80185">
        <w:rPr>
          <w:rFonts w:ascii="Times New Roman" w:hAnsi="Times New Roman"/>
          <w:sz w:val="24"/>
        </w:rPr>
        <w:t>is k2×1, and both are vectors</w:t>
      </w:r>
      <w:r w:rsidRPr="00E80185">
        <w:t xml:space="preserve"> </w:t>
      </w:r>
      <w:r w:rsidRPr="00E80185">
        <w:rPr>
          <w:rFonts w:ascii="Times New Roman" w:hAnsi="Times New Roman"/>
          <w:sz w:val="24"/>
        </w:rPr>
        <w:t>of unknown slope coefficients with k = k1 + k2 being the</w:t>
      </w:r>
      <w:r>
        <w:rPr>
          <w:rFonts w:ascii="Times New Roman" w:hAnsi="Times New Roman"/>
          <w:sz w:val="24"/>
        </w:rPr>
        <w:t xml:space="preserve"> whole </w:t>
      </w:r>
      <w:r w:rsidRPr="00E80185">
        <w:rPr>
          <w:rFonts w:ascii="Times New Roman" w:hAnsi="Times New Roman"/>
          <w:sz w:val="24"/>
        </w:rPr>
        <w:t>number of regressors</w:t>
      </w:r>
      <w:r>
        <w:rPr>
          <w:rFonts w:ascii="Times New Roman" w:hAnsi="Times New Roman"/>
          <w:sz w:val="24"/>
        </w:rPr>
        <w:t xml:space="preserve">. </w:t>
      </w:r>
      <w:r w:rsidR="00B13B7F" w:rsidRPr="00B13B7F">
        <w:rPr>
          <w:rFonts w:ascii="Times New Roman" w:hAnsi="Times New Roman" w:cs="Times New Roman"/>
          <w:b/>
          <w:sz w:val="28"/>
        </w:rPr>
        <w:t>x</w:t>
      </w:r>
      <w:r w:rsidRPr="00B13B7F">
        <w:rPr>
          <w:rFonts w:ascii="Times New Roman" w:hAnsi="Times New Roman"/>
          <w:b/>
          <w:sz w:val="28"/>
          <w:vertAlign w:val="subscript"/>
        </w:rPr>
        <w:t>1i</w:t>
      </w:r>
      <w:r w:rsidRPr="00B13B7F">
        <w:rPr>
          <w:rFonts w:ascii="Times New Roman" w:hAnsi="Times New Roman"/>
          <w:b/>
          <w:sz w:val="28"/>
        </w:rPr>
        <w:t>,</w:t>
      </w:r>
      <w:r w:rsidRPr="00B13B7F">
        <w:rPr>
          <w:rFonts w:ascii="Times New Roman" w:hAnsi="Times New Roman"/>
          <w:b/>
          <w:sz w:val="28"/>
          <w:vertAlign w:val="subscript"/>
        </w:rPr>
        <w:t>t</w:t>
      </w:r>
      <w:r w:rsidR="00B13B7F" w:rsidRPr="00B13B7F">
        <w:rPr>
          <w:rFonts w:ascii="Times New Roman" w:hAnsi="Times New Roman"/>
          <w:sz w:val="28"/>
        </w:rPr>
        <w:t xml:space="preserve"> </w:t>
      </w:r>
      <w:r w:rsidR="00B13B7F">
        <w:rPr>
          <w:rFonts w:ascii="Times New Roman" w:hAnsi="Times New Roman"/>
          <w:sz w:val="24"/>
        </w:rPr>
        <w:t xml:space="preserve">is a k1 ×1 vector, and </w:t>
      </w:r>
      <w:r w:rsidR="00B13B7F" w:rsidRPr="00B13B7F">
        <w:rPr>
          <w:rFonts w:ascii="Times New Roman" w:hAnsi="Times New Roman"/>
          <w:b/>
          <w:sz w:val="28"/>
        </w:rPr>
        <w:t>X</w:t>
      </w:r>
      <w:r w:rsidRPr="00B13B7F">
        <w:rPr>
          <w:rFonts w:ascii="Times New Roman" w:hAnsi="Times New Roman"/>
          <w:b/>
          <w:sz w:val="28"/>
          <w:vertAlign w:val="subscript"/>
        </w:rPr>
        <w:t>2i,t</w:t>
      </w:r>
      <w:r w:rsidRPr="00B13B7F">
        <w:rPr>
          <w:rFonts w:ascii="Times New Roman" w:hAnsi="Times New Roman"/>
          <w:sz w:val="28"/>
        </w:rPr>
        <w:t xml:space="preserve"> </w:t>
      </w:r>
      <w:r w:rsidRPr="00E80185">
        <w:rPr>
          <w:rFonts w:ascii="Times New Roman" w:hAnsi="Times New Roman"/>
          <w:sz w:val="24"/>
        </w:rPr>
        <w:t>a k2 ×1 vector containing strictly exogenous regressors.</w:t>
      </w:r>
    </w:p>
    <w:p w14:paraId="045C75C1" w14:textId="77777777" w:rsidR="0089792B" w:rsidRPr="00036FDE" w:rsidRDefault="00036FDE" w:rsidP="00395A55">
      <w:pPr>
        <w:spacing w:line="360" w:lineRule="auto"/>
        <w:jc w:val="both"/>
        <w:rPr>
          <w:rFonts w:ascii="Times New Roman" w:hAnsi="Times New Roman"/>
          <w:sz w:val="24"/>
        </w:rPr>
      </w:pPr>
      <w:r>
        <w:rPr>
          <w:rFonts w:ascii="Times New Roman" w:hAnsi="Times New Roman"/>
          <w:sz w:val="24"/>
        </w:rPr>
        <w:t xml:space="preserve">The slope of heterogeneity makes </w:t>
      </w:r>
      <w:r w:rsidR="00EA6CFA">
        <w:rPr>
          <w:rFonts w:ascii="Times New Roman" w:hAnsi="Times New Roman"/>
          <w:sz w:val="24"/>
        </w:rPr>
        <w:t>it possible to recognize slope coefficient heterogeneity,</w:t>
      </w:r>
      <w:r w:rsidR="008E4F4E">
        <w:rPr>
          <w:rFonts w:ascii="Times New Roman" w:hAnsi="Times New Roman"/>
          <w:sz w:val="24"/>
        </w:rPr>
        <w:t xml:space="preserve"> which is essential for selecting the superior estimate methods for panel data analysis.  </w:t>
      </w:r>
      <w:r w:rsidR="00052660">
        <w:rPr>
          <w:rFonts w:ascii="Times New Roman" w:hAnsi="Times New Roman"/>
          <w:sz w:val="24"/>
        </w:rPr>
        <w:t>This test</w:t>
      </w:r>
      <w:r w:rsidR="008E4F4E">
        <w:rPr>
          <w:rFonts w:ascii="Times New Roman" w:hAnsi="Times New Roman"/>
          <w:sz w:val="24"/>
        </w:rPr>
        <w:t xml:space="preserve"> </w:t>
      </w:r>
      <w:r w:rsidR="00052660">
        <w:rPr>
          <w:rFonts w:ascii="Times New Roman" w:hAnsi="Times New Roman"/>
          <w:sz w:val="24"/>
        </w:rPr>
        <w:t>is</w:t>
      </w:r>
      <w:r w:rsidR="008E4F4E">
        <w:rPr>
          <w:rFonts w:ascii="Times New Roman" w:hAnsi="Times New Roman"/>
          <w:sz w:val="24"/>
        </w:rPr>
        <w:t xml:space="preserve"> appropriate </w:t>
      </w:r>
      <w:r w:rsidR="00052660">
        <w:rPr>
          <w:rFonts w:ascii="Times New Roman" w:hAnsi="Times New Roman"/>
          <w:sz w:val="24"/>
        </w:rPr>
        <w:t xml:space="preserve">for both small &amp; large samples, and </w:t>
      </w:r>
      <w:r w:rsidR="004841DF">
        <w:rPr>
          <w:rFonts w:ascii="Times New Roman" w:hAnsi="Times New Roman"/>
          <w:sz w:val="24"/>
        </w:rPr>
        <w:t>it can also</w:t>
      </w:r>
      <w:r w:rsidR="00052660">
        <w:rPr>
          <w:rFonts w:ascii="Times New Roman" w:hAnsi="Times New Roman"/>
          <w:sz w:val="24"/>
        </w:rPr>
        <w:t xml:space="preserve"> manage problems like heteroscedasticity &amp; autocorrelation- which benefits even more. This gives a more precise &amp; exact estimation of the impacts of variables. </w:t>
      </w:r>
      <w:r w:rsidR="00007306">
        <w:rPr>
          <w:rFonts w:ascii="Times New Roman" w:hAnsi="Times New Roman"/>
          <w:sz w:val="24"/>
        </w:rPr>
        <w:t xml:space="preserve">Appropriating </w:t>
      </w:r>
      <w:r w:rsidR="00501E61">
        <w:rPr>
          <w:rFonts w:ascii="Times New Roman" w:hAnsi="Times New Roman"/>
          <w:sz w:val="24"/>
        </w:rPr>
        <w:t>the spatial complexity of a landscape is another advantage of heterogeneity</w:t>
      </w:r>
      <w:r w:rsidR="00EA6CFA">
        <w:rPr>
          <w:rFonts w:ascii="Times New Roman" w:hAnsi="Times New Roman"/>
          <w:sz w:val="24"/>
        </w:rPr>
        <w:t>, which can have significant implications for a broad range</w:t>
      </w:r>
      <w:r w:rsidR="0049282D">
        <w:rPr>
          <w:rFonts w:ascii="Times New Roman" w:hAnsi="Times New Roman"/>
          <w:sz w:val="24"/>
        </w:rPr>
        <w:t xml:space="preserve"> of applications. </w:t>
      </w:r>
    </w:p>
    <w:p w14:paraId="6A1E0CF5" w14:textId="77777777" w:rsidR="00D92B35" w:rsidRPr="003C2BFB" w:rsidRDefault="0079413B" w:rsidP="0079413B">
      <w:pPr>
        <w:pStyle w:val="Heading2"/>
        <w:rPr>
          <w:rFonts w:ascii="Times New Roman" w:hAnsi="Times New Roman" w:cs="Times New Roman"/>
          <w:sz w:val="28"/>
        </w:rPr>
      </w:pPr>
      <w:bookmarkStart w:id="25" w:name="_Toc182049904"/>
      <w:r w:rsidRPr="003C2BFB">
        <w:rPr>
          <w:rFonts w:ascii="Times New Roman" w:hAnsi="Times New Roman" w:cs="Times New Roman"/>
          <w:sz w:val="28"/>
        </w:rPr>
        <w:t xml:space="preserve">3.3.2 </w:t>
      </w:r>
      <w:r w:rsidR="00D92B35" w:rsidRPr="003C2BFB">
        <w:rPr>
          <w:rFonts w:ascii="Times New Roman" w:hAnsi="Times New Roman" w:cs="Times New Roman"/>
          <w:sz w:val="28"/>
        </w:rPr>
        <w:t>Cross-</w:t>
      </w:r>
      <w:r w:rsidR="00D80C0F" w:rsidRPr="003C2BFB">
        <w:rPr>
          <w:rFonts w:ascii="Times New Roman" w:hAnsi="Times New Roman" w:cs="Times New Roman"/>
          <w:sz w:val="28"/>
        </w:rPr>
        <w:t>S</w:t>
      </w:r>
      <w:r w:rsidR="00DB195E" w:rsidRPr="003C2BFB">
        <w:rPr>
          <w:rFonts w:ascii="Times New Roman" w:hAnsi="Times New Roman" w:cs="Times New Roman"/>
          <w:sz w:val="28"/>
        </w:rPr>
        <w:t>ectional</w:t>
      </w:r>
      <w:r w:rsidR="00D80C0F" w:rsidRPr="003C2BFB">
        <w:rPr>
          <w:rFonts w:ascii="Times New Roman" w:hAnsi="Times New Roman" w:cs="Times New Roman"/>
          <w:sz w:val="28"/>
        </w:rPr>
        <w:t xml:space="preserve"> Dependency Test</w:t>
      </w:r>
      <w:bookmarkEnd w:id="25"/>
    </w:p>
    <w:p w14:paraId="1DE3F46A" w14:textId="77777777" w:rsidR="000C7731" w:rsidRPr="00EE4A5C" w:rsidRDefault="0031538E" w:rsidP="000C7731">
      <w:pPr>
        <w:spacing w:line="360" w:lineRule="auto"/>
        <w:jc w:val="both"/>
        <w:rPr>
          <w:rFonts w:ascii="Times New Roman" w:hAnsi="Times New Roman"/>
          <w:sz w:val="24"/>
        </w:rPr>
      </w:pPr>
      <w:r>
        <w:rPr>
          <w:rFonts w:ascii="Times New Roman" w:hAnsi="Times New Roman"/>
          <w:sz w:val="24"/>
        </w:rPr>
        <w:t xml:space="preserve">This </w:t>
      </w:r>
      <w:r w:rsidR="000333BD">
        <w:rPr>
          <w:rFonts w:ascii="Times New Roman" w:hAnsi="Times New Roman"/>
          <w:sz w:val="24"/>
        </w:rPr>
        <w:t>test</w:t>
      </w:r>
      <w:r>
        <w:rPr>
          <w:rFonts w:ascii="Times New Roman" w:hAnsi="Times New Roman"/>
          <w:sz w:val="24"/>
        </w:rPr>
        <w:t xml:space="preserve"> refers to the interconnection or correlation between the error terms of various cross-sectional units</w:t>
      </w:r>
      <w:r w:rsidR="00EA6CFA">
        <w:rPr>
          <w:rFonts w:ascii="Times New Roman" w:hAnsi="Times New Roman"/>
          <w:sz w:val="24"/>
        </w:rPr>
        <w:t>, firms, and individuals in a panel data set. It may have crucial ramifications for assumptions in statistical models; if it isn’t used properly, it may lead to erroneous estimations and</w:t>
      </w:r>
      <w:r w:rsidR="000333BD">
        <w:rPr>
          <w:rFonts w:ascii="Times New Roman" w:hAnsi="Times New Roman"/>
          <w:sz w:val="24"/>
        </w:rPr>
        <w:t xml:space="preserve"> fraudulent conclusions. Pesaran’s test is based on the unexceptional of all pair-wise relationship factors of the OLS remaining from the individual regressions. </w:t>
      </w:r>
      <w:r w:rsidR="000C7731">
        <w:rPr>
          <w:rFonts w:ascii="Times New Roman" w:hAnsi="Times New Roman"/>
          <w:b/>
          <w:sz w:val="24"/>
        </w:rPr>
        <w:t xml:space="preserve">               </w:t>
      </w:r>
      <w:r w:rsidR="00EE4A5C">
        <w:rPr>
          <w:rFonts w:ascii="Times New Roman" w:hAnsi="Times New Roman"/>
          <w:b/>
          <w:sz w:val="24"/>
        </w:rPr>
        <w:t xml:space="preserve">                           </w:t>
      </w:r>
    </w:p>
    <w:p w14:paraId="4D243F14" w14:textId="77777777" w:rsidR="00D80C0F" w:rsidRPr="00A33218" w:rsidRDefault="000C7731" w:rsidP="000C7731">
      <w:pPr>
        <w:spacing w:line="360" w:lineRule="auto"/>
        <w:jc w:val="both"/>
        <w:rPr>
          <w:rFonts w:ascii="Times New Roman" w:hAnsi="Times New Roman"/>
          <w:b/>
          <w:i/>
          <w:sz w:val="28"/>
        </w:rPr>
      </w:pPr>
      <w:r w:rsidRPr="00A33218">
        <w:rPr>
          <w:rFonts w:ascii="Times New Roman" w:hAnsi="Times New Roman"/>
          <w:b/>
          <w:i/>
          <w:sz w:val="28"/>
        </w:rPr>
        <w:t xml:space="preserve">                                                        y</w:t>
      </w:r>
      <w:r w:rsidRPr="00A33218">
        <w:rPr>
          <w:rFonts w:ascii="Times New Roman" w:hAnsi="Times New Roman"/>
          <w:b/>
          <w:i/>
          <w:sz w:val="28"/>
          <w:vertAlign w:val="subscript"/>
        </w:rPr>
        <w:t>it</w:t>
      </w:r>
      <w:r w:rsidRPr="00A33218">
        <w:rPr>
          <w:rFonts w:ascii="Times New Roman" w:hAnsi="Times New Roman"/>
          <w:b/>
          <w:i/>
          <w:sz w:val="28"/>
        </w:rPr>
        <w:t xml:space="preserve"> = α</w:t>
      </w:r>
      <w:r w:rsidRPr="00A33218">
        <w:rPr>
          <w:rFonts w:ascii="Times New Roman" w:hAnsi="Times New Roman"/>
          <w:b/>
          <w:i/>
          <w:sz w:val="28"/>
          <w:vertAlign w:val="subscript"/>
        </w:rPr>
        <w:t xml:space="preserve">i </w:t>
      </w:r>
      <w:r w:rsidRPr="00A33218">
        <w:rPr>
          <w:rFonts w:ascii="Times New Roman" w:hAnsi="Times New Roman"/>
          <w:b/>
          <w:i/>
          <w:sz w:val="28"/>
        </w:rPr>
        <w:t>+ β</w:t>
      </w:r>
      <w:r w:rsidRPr="00A33218">
        <w:rPr>
          <w:rFonts w:ascii="Times New Roman" w:hAnsi="Times New Roman"/>
          <w:b/>
          <w:i/>
          <w:sz w:val="28"/>
        </w:rPr>
        <w:sym w:font="Symbol" w:char="F0A2"/>
      </w:r>
      <w:r w:rsidRPr="00A33218">
        <w:rPr>
          <w:rFonts w:ascii="Times New Roman" w:hAnsi="Times New Roman"/>
          <w:b/>
          <w:i/>
          <w:sz w:val="28"/>
        </w:rPr>
        <w:sym w:font="Symbol" w:char="F063"/>
      </w:r>
      <w:r w:rsidRPr="00A33218">
        <w:rPr>
          <w:rFonts w:ascii="Times New Roman" w:hAnsi="Times New Roman"/>
          <w:b/>
          <w:i/>
          <w:sz w:val="28"/>
          <w:vertAlign w:val="subscript"/>
        </w:rPr>
        <w:t>it</w:t>
      </w:r>
      <w:r w:rsidRPr="00A33218">
        <w:rPr>
          <w:rFonts w:ascii="Times New Roman" w:hAnsi="Times New Roman"/>
          <w:b/>
          <w:i/>
          <w:sz w:val="28"/>
        </w:rPr>
        <w:t xml:space="preserve"> + </w:t>
      </w:r>
      <w:r w:rsidRPr="00A33218">
        <w:rPr>
          <w:rFonts w:ascii="Times New Roman" w:hAnsi="Times New Roman"/>
          <w:b/>
          <w:i/>
          <w:sz w:val="28"/>
        </w:rPr>
        <w:sym w:font="Symbol" w:char="F06D"/>
      </w:r>
      <w:r w:rsidRPr="00A33218">
        <w:rPr>
          <w:rFonts w:ascii="Times New Roman" w:hAnsi="Times New Roman"/>
          <w:b/>
          <w:i/>
          <w:sz w:val="28"/>
          <w:vertAlign w:val="subscript"/>
        </w:rPr>
        <w:t>it</w:t>
      </w:r>
    </w:p>
    <w:p w14:paraId="0294C16E" w14:textId="77777777" w:rsidR="00D80C0F" w:rsidRPr="000C7731" w:rsidRDefault="000C7731" w:rsidP="00395A55">
      <w:pPr>
        <w:spacing w:line="360" w:lineRule="auto"/>
        <w:jc w:val="both"/>
        <w:rPr>
          <w:rFonts w:ascii="Times New Roman" w:hAnsi="Times New Roman"/>
          <w:sz w:val="24"/>
        </w:rPr>
      </w:pPr>
      <w:r w:rsidRPr="000C7731">
        <w:rPr>
          <w:rFonts w:ascii="Times New Roman" w:hAnsi="Times New Roman"/>
          <w:sz w:val="24"/>
        </w:rPr>
        <w:lastRenderedPageBreak/>
        <w:t>Here,</w:t>
      </w:r>
      <w:r>
        <w:rPr>
          <w:rFonts w:ascii="Times New Roman" w:hAnsi="Times New Roman"/>
          <w:sz w:val="24"/>
        </w:rPr>
        <w:t xml:space="preserve"> </w:t>
      </w:r>
      <w:r w:rsidRPr="000C7731">
        <w:rPr>
          <w:rFonts w:ascii="Times New Roman" w:hAnsi="Times New Roman"/>
          <w:sz w:val="24"/>
        </w:rPr>
        <w:t>i = 1, . . ., N and t = 1, . . .T</w:t>
      </w:r>
      <w:r>
        <w:rPr>
          <w:rFonts w:ascii="Times New Roman" w:hAnsi="Times New Roman"/>
          <w:sz w:val="24"/>
        </w:rPr>
        <w:t xml:space="preserve">; where </w:t>
      </w:r>
      <w:r w:rsidRPr="00EE4A5C">
        <w:rPr>
          <w:rFonts w:ascii="Times New Roman" w:hAnsi="Times New Roman"/>
          <w:b/>
          <w:sz w:val="28"/>
        </w:rPr>
        <w:sym w:font="Symbol" w:char="F063"/>
      </w:r>
      <w:r w:rsidRPr="00EE4A5C">
        <w:rPr>
          <w:rFonts w:ascii="Times New Roman" w:hAnsi="Times New Roman"/>
          <w:b/>
          <w:sz w:val="28"/>
          <w:vertAlign w:val="subscript"/>
        </w:rPr>
        <w:t>it</w:t>
      </w:r>
      <w:r w:rsidRPr="00EE4A5C">
        <w:rPr>
          <w:rFonts w:ascii="Times New Roman" w:hAnsi="Times New Roman"/>
          <w:sz w:val="28"/>
          <w:vertAlign w:val="subscript"/>
        </w:rPr>
        <w:t xml:space="preserve"> </w:t>
      </w:r>
      <w:r w:rsidRPr="000C7731">
        <w:rPr>
          <w:rFonts w:ascii="Times New Roman" w:hAnsi="Times New Roman"/>
          <w:sz w:val="24"/>
        </w:rPr>
        <w:t xml:space="preserve">is a K × 1 vector of regressors, </w:t>
      </w:r>
      <w:r w:rsidRPr="00EE4A5C">
        <w:rPr>
          <w:rFonts w:ascii="Times New Roman" w:hAnsi="Times New Roman"/>
          <w:b/>
          <w:sz w:val="28"/>
        </w:rPr>
        <w:t>β</w:t>
      </w:r>
      <w:r w:rsidRPr="000C7731">
        <w:rPr>
          <w:rFonts w:ascii="Times New Roman" w:hAnsi="Times New Roman"/>
          <w:b/>
          <w:sz w:val="24"/>
        </w:rPr>
        <w:t xml:space="preserve"> </w:t>
      </w:r>
      <w:r w:rsidRPr="000C7731">
        <w:rPr>
          <w:rFonts w:ascii="Times New Roman" w:hAnsi="Times New Roman"/>
          <w:sz w:val="24"/>
        </w:rPr>
        <w:t>is a K</w:t>
      </w:r>
      <w:r>
        <w:rPr>
          <w:rFonts w:ascii="Times New Roman" w:hAnsi="Times New Roman"/>
          <w:sz w:val="24"/>
        </w:rPr>
        <w:t xml:space="preserve"> × 1 vector of parameters to be estimated, and </w:t>
      </w:r>
      <w:r w:rsidRPr="00EE4A5C">
        <w:rPr>
          <w:rFonts w:ascii="Times New Roman" w:hAnsi="Times New Roman"/>
          <w:b/>
          <w:sz w:val="28"/>
        </w:rPr>
        <w:sym w:font="Symbol" w:char="F061"/>
      </w:r>
      <w:r w:rsidR="00BE49E4" w:rsidRPr="00EE4A5C">
        <w:rPr>
          <w:rFonts w:ascii="Times New Roman" w:hAnsi="Times New Roman"/>
          <w:b/>
          <w:sz w:val="28"/>
          <w:vertAlign w:val="subscript"/>
        </w:rPr>
        <w:t>i</w:t>
      </w:r>
      <w:r w:rsidR="00BE49E4" w:rsidRPr="00EE4A5C">
        <w:rPr>
          <w:rFonts w:ascii="Times New Roman" w:hAnsi="Times New Roman"/>
          <w:b/>
          <w:sz w:val="28"/>
        </w:rPr>
        <w:t xml:space="preserve"> </w:t>
      </w:r>
      <w:r w:rsidRPr="000C7731">
        <w:rPr>
          <w:rFonts w:ascii="Times New Roman" w:hAnsi="Times New Roman"/>
          <w:sz w:val="24"/>
        </w:rPr>
        <w:t>represents time-invariant individual nuisance parameters</w:t>
      </w:r>
      <w:r>
        <w:rPr>
          <w:rFonts w:ascii="Times New Roman" w:hAnsi="Times New Roman"/>
          <w:sz w:val="24"/>
        </w:rPr>
        <w:t>.</w:t>
      </w:r>
    </w:p>
    <w:p w14:paraId="1FCD404D" w14:textId="77777777" w:rsidR="000333BD" w:rsidRPr="000333BD" w:rsidRDefault="00EE6C32" w:rsidP="00395A55">
      <w:pPr>
        <w:spacing w:line="360" w:lineRule="auto"/>
        <w:jc w:val="both"/>
        <w:rPr>
          <w:rFonts w:ascii="Times New Roman" w:hAnsi="Times New Roman"/>
          <w:sz w:val="24"/>
        </w:rPr>
      </w:pPr>
      <w:r>
        <w:rPr>
          <w:rFonts w:ascii="Times New Roman" w:hAnsi="Times New Roman"/>
          <w:sz w:val="24"/>
        </w:rPr>
        <w:t xml:space="preserve">CSD tests help to give a more trustworthy &amp; effective estimation of the model parameters when determining &amp; addressing the CSD. This gives an accurate concentration for settled N &amp; T under the null of cross-sectional independence. Additionally, it is vigorous to </w:t>
      </w:r>
      <w:r w:rsidR="009A5314">
        <w:rPr>
          <w:rFonts w:ascii="Times New Roman" w:hAnsi="Times New Roman"/>
          <w:sz w:val="24"/>
        </w:rPr>
        <w:t xml:space="preserve">structural ruptures in the slope of coefficients or error variances. Simultaneously, </w:t>
      </w:r>
      <w:r w:rsidR="00EA6CFA">
        <w:rPr>
          <w:rFonts w:ascii="Times New Roman" w:hAnsi="Times New Roman"/>
          <w:sz w:val="24"/>
        </w:rPr>
        <w:t>these</w:t>
      </w:r>
      <w:r w:rsidR="009A5314">
        <w:rPr>
          <w:rFonts w:ascii="Times New Roman" w:hAnsi="Times New Roman"/>
          <w:sz w:val="24"/>
        </w:rPr>
        <w:t xml:space="preserve"> tests enable vigorous estimators</w:t>
      </w:r>
      <w:r w:rsidR="00EA6CFA">
        <w:rPr>
          <w:rFonts w:ascii="Times New Roman" w:hAnsi="Times New Roman"/>
          <w:sz w:val="24"/>
        </w:rPr>
        <w:t xml:space="preserve">, which may manage the breach of the independence assumption </w:t>
      </w:r>
      <w:r w:rsidR="009A5314">
        <w:rPr>
          <w:rFonts w:ascii="Times New Roman" w:hAnsi="Times New Roman"/>
          <w:sz w:val="24"/>
        </w:rPr>
        <w:t xml:space="preserve">when dependence is shown. Also, the CSD tests </w:t>
      </w:r>
      <w:r w:rsidR="00475418">
        <w:rPr>
          <w:rFonts w:ascii="Times New Roman" w:hAnsi="Times New Roman"/>
          <w:sz w:val="24"/>
        </w:rPr>
        <w:t xml:space="preserve">can be used for stationary &amp; non-stationary dynamic heterogeneous panel data models and don’t demand an a priori arrangement of the units. </w:t>
      </w:r>
    </w:p>
    <w:p w14:paraId="20288B51" w14:textId="77777777" w:rsidR="00D92B35" w:rsidRPr="003C2BFB" w:rsidRDefault="0079413B" w:rsidP="0079413B">
      <w:pPr>
        <w:pStyle w:val="Heading2"/>
        <w:rPr>
          <w:rFonts w:ascii="Times New Roman" w:hAnsi="Times New Roman" w:cs="Times New Roman"/>
          <w:sz w:val="28"/>
        </w:rPr>
      </w:pPr>
      <w:bookmarkStart w:id="26" w:name="_Toc182049905"/>
      <w:r w:rsidRPr="003C2BFB">
        <w:rPr>
          <w:rFonts w:ascii="Times New Roman" w:hAnsi="Times New Roman" w:cs="Times New Roman"/>
          <w:sz w:val="28"/>
        </w:rPr>
        <w:t xml:space="preserve">3.3.3 </w:t>
      </w:r>
      <w:r w:rsidR="00760334" w:rsidRPr="003C2BFB">
        <w:rPr>
          <w:rFonts w:ascii="Times New Roman" w:hAnsi="Times New Roman" w:cs="Times New Roman"/>
          <w:sz w:val="28"/>
        </w:rPr>
        <w:t>Panel Cointegration T</w:t>
      </w:r>
      <w:r w:rsidR="00D92B35" w:rsidRPr="003C2BFB">
        <w:rPr>
          <w:rFonts w:ascii="Times New Roman" w:hAnsi="Times New Roman" w:cs="Times New Roman"/>
          <w:sz w:val="28"/>
        </w:rPr>
        <w:t>est</w:t>
      </w:r>
      <w:bookmarkEnd w:id="26"/>
      <w:r w:rsidR="00D92B35" w:rsidRPr="003C2BFB">
        <w:rPr>
          <w:rFonts w:ascii="Times New Roman" w:hAnsi="Times New Roman" w:cs="Times New Roman"/>
          <w:sz w:val="28"/>
        </w:rPr>
        <w:t xml:space="preserve"> </w:t>
      </w:r>
    </w:p>
    <w:p w14:paraId="4E755587" w14:textId="77777777" w:rsidR="00F97D3D" w:rsidRPr="00A108D5" w:rsidRDefault="001831C4" w:rsidP="00395A55">
      <w:pPr>
        <w:spacing w:line="360" w:lineRule="auto"/>
        <w:jc w:val="both"/>
        <w:rPr>
          <w:rFonts w:ascii="Times New Roman" w:hAnsi="Times New Roman"/>
          <w:sz w:val="24"/>
        </w:rPr>
      </w:pPr>
      <w:r>
        <w:rPr>
          <w:rFonts w:ascii="Times New Roman" w:hAnsi="Times New Roman"/>
          <w:sz w:val="24"/>
        </w:rPr>
        <w:t xml:space="preserve">This panel cointegration test </w:t>
      </w:r>
      <w:r w:rsidR="0079413B">
        <w:rPr>
          <w:rFonts w:ascii="Times New Roman" w:hAnsi="Times New Roman"/>
          <w:sz w:val="24"/>
        </w:rPr>
        <w:t>helps identify</w:t>
      </w:r>
      <w:r w:rsidR="00EA6CFA">
        <w:rPr>
          <w:rFonts w:ascii="Times New Roman" w:hAnsi="Times New Roman"/>
          <w:sz w:val="24"/>
        </w:rPr>
        <w:t xml:space="preserve"> whether a set of nonstationary variables has a long-term equilibrium correlation in a panel data framework. </w:t>
      </w:r>
      <w:r w:rsidR="0079413B">
        <w:rPr>
          <w:rFonts w:ascii="Times New Roman" w:hAnsi="Times New Roman"/>
          <w:sz w:val="24"/>
        </w:rPr>
        <w:t>This</w:t>
      </w:r>
      <w:r w:rsidR="00EA6CFA">
        <w:rPr>
          <w:rFonts w:ascii="Times New Roman" w:hAnsi="Times New Roman"/>
          <w:sz w:val="24"/>
        </w:rPr>
        <w:t xml:space="preserve"> test grants for heterogeneity throughout the cointegrating vectors and</w:t>
      </w:r>
      <w:r w:rsidR="0062485B">
        <w:rPr>
          <w:rFonts w:ascii="Times New Roman" w:hAnsi="Times New Roman"/>
          <w:sz w:val="24"/>
        </w:rPr>
        <w:t xml:space="preserve"> short-run dynamics in cross-section terms. Also, including the common elements, contemporary panel cointegration tests can take cross-sectional dependence </w:t>
      </w:r>
      <w:r w:rsidR="00C41A96">
        <w:rPr>
          <w:rFonts w:ascii="Times New Roman" w:hAnsi="Times New Roman"/>
          <w:sz w:val="24"/>
        </w:rPr>
        <w:t xml:space="preserve">by incorporating it into the model. </w:t>
      </w:r>
      <w:r w:rsidR="001D50EE">
        <w:rPr>
          <w:rFonts w:ascii="Times New Roman" w:hAnsi="Times New Roman"/>
          <w:sz w:val="24"/>
        </w:rPr>
        <w:t xml:space="preserve">A greater panel data set bestows more strength to discover cointegration. </w:t>
      </w:r>
    </w:p>
    <w:p w14:paraId="065EF13E" w14:textId="77777777" w:rsidR="00BE49E4" w:rsidRPr="00A33218" w:rsidRDefault="00A108D5" w:rsidP="00C068D0">
      <w:pPr>
        <w:spacing w:line="360" w:lineRule="auto"/>
        <w:jc w:val="both"/>
        <w:rPr>
          <w:rFonts w:ascii="Times New Roman" w:hAnsi="Times New Roman"/>
          <w:b/>
          <w:i/>
          <w:sz w:val="28"/>
        </w:rPr>
      </w:pPr>
      <w:r>
        <w:rPr>
          <w:rFonts w:ascii="Times New Roman" w:hAnsi="Times New Roman"/>
          <w:b/>
          <w:sz w:val="24"/>
        </w:rPr>
        <w:t xml:space="preserve">                                          </w:t>
      </w:r>
      <w:r w:rsidRPr="00A33218">
        <w:rPr>
          <w:rFonts w:ascii="Times New Roman" w:hAnsi="Times New Roman"/>
          <w:b/>
          <w:i/>
          <w:sz w:val="24"/>
        </w:rPr>
        <w:t xml:space="preserve">    </w:t>
      </w:r>
      <w:r w:rsidR="00BE49E4" w:rsidRPr="00A33218">
        <w:rPr>
          <w:rFonts w:ascii="Times New Roman" w:hAnsi="Times New Roman"/>
          <w:b/>
          <w:i/>
          <w:sz w:val="28"/>
        </w:rPr>
        <w:t>Y</w:t>
      </w:r>
      <w:r w:rsidR="00BE49E4" w:rsidRPr="00A33218">
        <w:rPr>
          <w:rFonts w:ascii="Times New Roman" w:hAnsi="Times New Roman"/>
          <w:b/>
          <w:i/>
          <w:sz w:val="28"/>
          <w:vertAlign w:val="subscript"/>
        </w:rPr>
        <w:t>it</w:t>
      </w:r>
      <w:r w:rsidR="00BE49E4" w:rsidRPr="00A33218">
        <w:rPr>
          <w:rFonts w:ascii="Times New Roman" w:hAnsi="Times New Roman"/>
          <w:b/>
          <w:i/>
          <w:sz w:val="28"/>
        </w:rPr>
        <w:t xml:space="preserve"> = α</w:t>
      </w:r>
      <w:r w:rsidR="00BE49E4" w:rsidRPr="00A33218">
        <w:rPr>
          <w:rFonts w:ascii="Times New Roman" w:hAnsi="Times New Roman"/>
          <w:b/>
          <w:i/>
          <w:sz w:val="28"/>
          <w:vertAlign w:val="subscript"/>
        </w:rPr>
        <w:t>i</w:t>
      </w:r>
      <w:r w:rsidR="00BE49E4" w:rsidRPr="00A33218">
        <w:rPr>
          <w:rFonts w:ascii="Times New Roman" w:hAnsi="Times New Roman"/>
          <w:b/>
          <w:i/>
          <w:sz w:val="28"/>
        </w:rPr>
        <w:t xml:space="preserve"> +</w:t>
      </w:r>
      <w:r w:rsidR="00BE49E4" w:rsidRPr="00A33218">
        <w:rPr>
          <w:rFonts w:ascii="Times New Roman" w:hAnsi="Times New Roman"/>
          <w:b/>
          <w:i/>
          <w:sz w:val="28"/>
        </w:rPr>
        <w:sym w:font="Symbol" w:char="F064"/>
      </w:r>
      <w:r w:rsidR="00BE49E4" w:rsidRPr="00A33218">
        <w:rPr>
          <w:rFonts w:ascii="Times New Roman" w:hAnsi="Times New Roman"/>
          <w:b/>
          <w:i/>
          <w:sz w:val="28"/>
          <w:vertAlign w:val="subscript"/>
        </w:rPr>
        <w:t>i</w:t>
      </w:r>
      <w:r w:rsidRPr="00A33218">
        <w:rPr>
          <w:rFonts w:ascii="Times New Roman" w:hAnsi="Times New Roman"/>
          <w:b/>
          <w:i/>
          <w:sz w:val="28"/>
        </w:rPr>
        <w:t>t +</w:t>
      </w:r>
      <w:r w:rsidRPr="00A33218">
        <w:rPr>
          <w:rFonts w:ascii="Times New Roman" w:hAnsi="Times New Roman"/>
          <w:b/>
          <w:i/>
          <w:sz w:val="28"/>
        </w:rPr>
        <w:sym w:font="Symbol" w:char="F067"/>
      </w:r>
      <w:r w:rsidR="00BE49E4" w:rsidRPr="00A33218">
        <w:rPr>
          <w:rFonts w:ascii="Times New Roman" w:hAnsi="Times New Roman"/>
          <w:b/>
          <w:i/>
          <w:sz w:val="28"/>
          <w:vertAlign w:val="subscript"/>
        </w:rPr>
        <w:t>t</w:t>
      </w:r>
      <w:r w:rsidR="00BE49E4" w:rsidRPr="00A33218">
        <w:rPr>
          <w:rFonts w:ascii="Times New Roman" w:hAnsi="Times New Roman"/>
          <w:b/>
          <w:i/>
          <w:sz w:val="28"/>
        </w:rPr>
        <w:t xml:space="preserve"> + X</w:t>
      </w:r>
      <w:r w:rsidR="00BE49E4" w:rsidRPr="00A33218">
        <w:rPr>
          <w:rFonts w:ascii="Times New Roman" w:hAnsi="Times New Roman"/>
          <w:b/>
          <w:i/>
          <w:sz w:val="28"/>
          <w:vertAlign w:val="subscript"/>
        </w:rPr>
        <w:t>it</w:t>
      </w:r>
      <w:r w:rsidR="00BE49E4" w:rsidRPr="00A33218">
        <w:rPr>
          <w:rFonts w:ascii="Times New Roman" w:hAnsi="Times New Roman"/>
          <w:b/>
          <w:i/>
          <w:sz w:val="28"/>
        </w:rPr>
        <w:t>B</w:t>
      </w:r>
      <w:r w:rsidR="00BE49E4" w:rsidRPr="00A33218">
        <w:rPr>
          <w:rFonts w:ascii="Times New Roman" w:hAnsi="Times New Roman"/>
          <w:b/>
          <w:i/>
          <w:sz w:val="28"/>
          <w:vertAlign w:val="subscript"/>
        </w:rPr>
        <w:t>i</w:t>
      </w:r>
      <w:r w:rsidRPr="00A33218">
        <w:rPr>
          <w:rFonts w:ascii="Times New Roman" w:hAnsi="Times New Roman"/>
          <w:b/>
          <w:i/>
          <w:sz w:val="28"/>
          <w:vertAlign w:val="subscript"/>
        </w:rPr>
        <w:t xml:space="preserve"> </w:t>
      </w:r>
      <w:r w:rsidRPr="00A33218">
        <w:rPr>
          <w:rFonts w:ascii="Times New Roman" w:hAnsi="Times New Roman"/>
          <w:b/>
          <w:i/>
          <w:sz w:val="28"/>
        </w:rPr>
        <w:t xml:space="preserve">+ </w:t>
      </w:r>
      <w:r w:rsidRPr="00A33218">
        <w:rPr>
          <w:rFonts w:ascii="Times New Roman" w:hAnsi="Times New Roman" w:cs="Times New Roman"/>
          <w:b/>
          <w:i/>
          <w:sz w:val="28"/>
        </w:rPr>
        <w:t>e</w:t>
      </w:r>
      <w:r w:rsidR="00BE49E4" w:rsidRPr="00A33218">
        <w:rPr>
          <w:rFonts w:ascii="Times New Roman" w:hAnsi="Times New Roman"/>
          <w:b/>
          <w:i/>
          <w:sz w:val="28"/>
          <w:vertAlign w:val="subscript"/>
        </w:rPr>
        <w:t>it</w:t>
      </w:r>
    </w:p>
    <w:p w14:paraId="035978CC" w14:textId="77777777" w:rsidR="00C068D0" w:rsidRPr="00C52E4D" w:rsidRDefault="00C068D0" w:rsidP="00395A55">
      <w:pPr>
        <w:spacing w:line="360" w:lineRule="auto"/>
        <w:jc w:val="both"/>
        <w:rPr>
          <w:rFonts w:ascii="Times New Roman" w:hAnsi="Times New Roman"/>
          <w:sz w:val="24"/>
        </w:rPr>
      </w:pPr>
      <w:r w:rsidRPr="00C068D0">
        <w:rPr>
          <w:rFonts w:ascii="Times New Roman" w:hAnsi="Times New Roman"/>
          <w:sz w:val="24"/>
        </w:rPr>
        <w:t xml:space="preserve">Where, for a time series panel </w:t>
      </w:r>
      <w:r w:rsidRPr="00C068D0">
        <w:rPr>
          <w:rFonts w:ascii="Times New Roman" w:hAnsi="Times New Roman"/>
          <w:b/>
          <w:sz w:val="24"/>
        </w:rPr>
        <w:sym w:font="Symbol" w:char="F067"/>
      </w:r>
      <w:r w:rsidRPr="00A108D5">
        <w:rPr>
          <w:rFonts w:ascii="Times New Roman" w:hAnsi="Times New Roman"/>
          <w:b/>
          <w:sz w:val="24"/>
          <w:vertAlign w:val="subscript"/>
        </w:rPr>
        <w:t>it</w:t>
      </w:r>
      <w:r>
        <w:rPr>
          <w:rFonts w:ascii="Times New Roman" w:hAnsi="Times New Roman"/>
          <w:sz w:val="24"/>
        </w:rPr>
        <w:t xml:space="preserve"> </w:t>
      </w:r>
      <w:r w:rsidRPr="00C068D0">
        <w:rPr>
          <w:rFonts w:ascii="Times New Roman" w:hAnsi="Times New Roman"/>
          <w:sz w:val="24"/>
        </w:rPr>
        <w:t xml:space="preserve">and </w:t>
      </w:r>
      <w:r w:rsidRPr="00C068D0">
        <w:rPr>
          <w:rFonts w:ascii="Times New Roman" w:hAnsi="Times New Roman"/>
          <w:b/>
          <w:sz w:val="24"/>
        </w:rPr>
        <w:t>X</w:t>
      </w:r>
      <w:r w:rsidRPr="00A108D5">
        <w:rPr>
          <w:rFonts w:ascii="Times New Roman" w:hAnsi="Times New Roman"/>
          <w:b/>
          <w:sz w:val="24"/>
          <w:vertAlign w:val="subscript"/>
        </w:rPr>
        <w:t>it</w:t>
      </w:r>
      <w:r>
        <w:rPr>
          <w:rFonts w:ascii="Times New Roman" w:hAnsi="Times New Roman"/>
          <w:sz w:val="24"/>
        </w:rPr>
        <w:t xml:space="preserve"> </w:t>
      </w:r>
      <w:r w:rsidRPr="00C068D0">
        <w:rPr>
          <w:rFonts w:ascii="Times New Roman" w:hAnsi="Times New Roman"/>
          <w:sz w:val="24"/>
        </w:rPr>
        <w:t>for members</w:t>
      </w:r>
      <w:r>
        <w:rPr>
          <w:rFonts w:ascii="Times New Roman" w:hAnsi="Times New Roman"/>
          <w:sz w:val="24"/>
        </w:rPr>
        <w:t xml:space="preserve"> i=1….., N </w:t>
      </w:r>
      <w:r w:rsidRPr="00C068D0">
        <w:rPr>
          <w:rFonts w:ascii="Times New Roman" w:hAnsi="Times New Roman"/>
          <w:sz w:val="24"/>
        </w:rPr>
        <w:t xml:space="preserve">over </w:t>
      </w:r>
      <w:r>
        <w:rPr>
          <w:rFonts w:ascii="Times New Roman" w:hAnsi="Times New Roman"/>
          <w:sz w:val="24"/>
        </w:rPr>
        <w:t>periods t=1,….., T</w:t>
      </w:r>
      <w:r w:rsidRPr="00C068D0">
        <w:rPr>
          <w:rFonts w:ascii="Times New Roman" w:hAnsi="Times New Roman"/>
          <w:sz w:val="24"/>
        </w:rPr>
        <w:t xml:space="preserve">. </w:t>
      </w:r>
      <w:r w:rsidR="00EA6CFA">
        <w:rPr>
          <w:rFonts w:ascii="Times New Roman" w:hAnsi="Times New Roman"/>
          <w:sz w:val="24"/>
        </w:rPr>
        <w:t>In general</w:t>
      </w:r>
      <w:r>
        <w:rPr>
          <w:rFonts w:ascii="Times New Roman" w:hAnsi="Times New Roman"/>
          <w:sz w:val="24"/>
        </w:rPr>
        <w:t xml:space="preserve">, </w:t>
      </w:r>
      <w:r w:rsidRPr="00A108D5">
        <w:rPr>
          <w:rFonts w:ascii="Times New Roman" w:hAnsi="Times New Roman"/>
          <w:b/>
          <w:sz w:val="28"/>
        </w:rPr>
        <w:t>X</w:t>
      </w:r>
      <w:r w:rsidRPr="00A108D5">
        <w:rPr>
          <w:rFonts w:ascii="Times New Roman" w:hAnsi="Times New Roman"/>
          <w:b/>
          <w:sz w:val="28"/>
          <w:vertAlign w:val="subscript"/>
        </w:rPr>
        <w:t>it</w:t>
      </w:r>
      <w:r>
        <w:rPr>
          <w:rFonts w:ascii="Times New Roman" w:hAnsi="Times New Roman"/>
          <w:sz w:val="24"/>
        </w:rPr>
        <w:t xml:space="preserve"> </w:t>
      </w:r>
      <w:r w:rsidRPr="00C068D0">
        <w:rPr>
          <w:rFonts w:ascii="Times New Roman" w:hAnsi="Times New Roman"/>
          <w:sz w:val="24"/>
        </w:rPr>
        <w:t xml:space="preserve">may be an m-dimensional vector for each member </w:t>
      </w:r>
      <w:r w:rsidRPr="00C068D0">
        <w:rPr>
          <w:rFonts w:ascii="Times New Roman" w:hAnsi="Times New Roman"/>
          <w:b/>
          <w:sz w:val="24"/>
        </w:rPr>
        <w:t>i</w:t>
      </w:r>
      <w:r>
        <w:rPr>
          <w:rFonts w:ascii="Times New Roman" w:hAnsi="Times New Roman"/>
          <w:sz w:val="24"/>
        </w:rPr>
        <w:t xml:space="preserve">. </w:t>
      </w:r>
      <w:r w:rsidRPr="00C068D0">
        <w:rPr>
          <w:rFonts w:ascii="Times New Roman" w:hAnsi="Times New Roman"/>
          <w:sz w:val="24"/>
        </w:rPr>
        <w:t>The parameters</w:t>
      </w:r>
      <w:r>
        <w:rPr>
          <w:rFonts w:ascii="Times New Roman" w:hAnsi="Times New Roman"/>
          <w:sz w:val="24"/>
        </w:rPr>
        <w:t xml:space="preserve"> </w:t>
      </w:r>
      <w:r w:rsidRPr="00A108D5">
        <w:rPr>
          <w:rFonts w:ascii="Times New Roman" w:hAnsi="Times New Roman"/>
          <w:b/>
          <w:sz w:val="28"/>
        </w:rPr>
        <w:sym w:font="Symbol" w:char="F061"/>
      </w:r>
      <w:r w:rsidRPr="00A108D5">
        <w:rPr>
          <w:rFonts w:ascii="Times New Roman" w:hAnsi="Times New Roman"/>
          <w:b/>
          <w:sz w:val="28"/>
          <w:vertAlign w:val="subscript"/>
        </w:rPr>
        <w:t>i</w:t>
      </w:r>
      <w:r w:rsidRPr="00A108D5">
        <w:rPr>
          <w:rFonts w:ascii="Times New Roman" w:hAnsi="Times New Roman"/>
          <w:sz w:val="28"/>
        </w:rPr>
        <w:t xml:space="preserve"> </w:t>
      </w:r>
      <w:r w:rsidRPr="00C068D0">
        <w:rPr>
          <w:rFonts w:ascii="Times New Roman" w:hAnsi="Times New Roman"/>
          <w:sz w:val="24"/>
        </w:rPr>
        <w:t>and</w:t>
      </w:r>
      <w:r>
        <w:rPr>
          <w:rFonts w:ascii="Times New Roman" w:hAnsi="Times New Roman"/>
          <w:sz w:val="24"/>
        </w:rPr>
        <w:t xml:space="preserve"> </w:t>
      </w:r>
      <w:r w:rsidRPr="00A108D5">
        <w:rPr>
          <w:rFonts w:ascii="Times New Roman" w:hAnsi="Times New Roman"/>
          <w:b/>
          <w:sz w:val="28"/>
        </w:rPr>
        <w:sym w:font="Symbol" w:char="F064"/>
      </w:r>
      <w:r w:rsidRPr="00A108D5">
        <w:rPr>
          <w:rFonts w:ascii="Times New Roman" w:hAnsi="Times New Roman"/>
          <w:b/>
          <w:sz w:val="28"/>
          <w:vertAlign w:val="subscript"/>
        </w:rPr>
        <w:t>i</w:t>
      </w:r>
      <w:r w:rsidRPr="00A108D5">
        <w:rPr>
          <w:rFonts w:ascii="Times New Roman" w:hAnsi="Times New Roman"/>
          <w:sz w:val="28"/>
          <w:vertAlign w:val="subscript"/>
        </w:rPr>
        <w:t xml:space="preserve"> </w:t>
      </w:r>
      <w:r>
        <w:rPr>
          <w:rFonts w:ascii="Times New Roman" w:hAnsi="Times New Roman"/>
          <w:sz w:val="24"/>
        </w:rPr>
        <w:t>enable the capacity</w:t>
      </w:r>
      <w:r w:rsidRPr="00C068D0">
        <w:rPr>
          <w:rFonts w:ascii="Times New Roman" w:hAnsi="Times New Roman"/>
          <w:sz w:val="24"/>
        </w:rPr>
        <w:t xml:space="preserve"> of </w:t>
      </w:r>
      <w:r>
        <w:rPr>
          <w:rFonts w:ascii="Times New Roman" w:hAnsi="Times New Roman"/>
          <w:sz w:val="24"/>
        </w:rPr>
        <w:t xml:space="preserve">member-specific fixed </w:t>
      </w:r>
      <w:r w:rsidR="00EA6CFA">
        <w:rPr>
          <w:rFonts w:ascii="Times New Roman" w:hAnsi="Times New Roman"/>
          <w:sz w:val="24"/>
        </w:rPr>
        <w:t>effects</w:t>
      </w:r>
      <w:r w:rsidRPr="00C068D0">
        <w:rPr>
          <w:rFonts w:ascii="Times New Roman" w:hAnsi="Times New Roman"/>
          <w:sz w:val="24"/>
        </w:rPr>
        <w:t xml:space="preserve"> and deterministic trends</w:t>
      </w:r>
      <w:r>
        <w:rPr>
          <w:rFonts w:ascii="Times New Roman" w:hAnsi="Times New Roman"/>
          <w:sz w:val="24"/>
        </w:rPr>
        <w:t xml:space="preserve">. </w:t>
      </w:r>
      <w:r w:rsidRPr="00A108D5">
        <w:rPr>
          <w:rFonts w:ascii="Times New Roman" w:hAnsi="Times New Roman"/>
          <w:b/>
          <w:sz w:val="28"/>
        </w:rPr>
        <w:sym w:font="Symbol" w:char="F055"/>
      </w:r>
      <w:r w:rsidRPr="00A108D5">
        <w:rPr>
          <w:rFonts w:ascii="Times New Roman" w:hAnsi="Times New Roman"/>
          <w:b/>
          <w:sz w:val="28"/>
          <w:vertAlign w:val="subscript"/>
        </w:rPr>
        <w:t>t</w:t>
      </w:r>
      <w:r w:rsidRPr="00A108D5">
        <w:rPr>
          <w:rFonts w:ascii="Times New Roman" w:hAnsi="Times New Roman"/>
          <w:sz w:val="28"/>
        </w:rPr>
        <w:t xml:space="preserve"> </w:t>
      </w:r>
      <w:r>
        <w:rPr>
          <w:rFonts w:ascii="Times New Roman" w:hAnsi="Times New Roman"/>
          <w:sz w:val="24"/>
        </w:rPr>
        <w:t xml:space="preserve">enables the ability of common effects. </w:t>
      </w:r>
      <w:r w:rsidRPr="00A108D5">
        <w:rPr>
          <w:rFonts w:ascii="Times New Roman" w:hAnsi="Times New Roman"/>
          <w:b/>
          <w:sz w:val="28"/>
        </w:rPr>
        <w:sym w:font="Symbol" w:char="F062"/>
      </w:r>
      <w:r w:rsidRPr="00A108D5">
        <w:rPr>
          <w:rFonts w:ascii="Times New Roman" w:hAnsi="Times New Roman"/>
          <w:b/>
          <w:sz w:val="28"/>
          <w:vertAlign w:val="subscript"/>
        </w:rPr>
        <w:t>i</w:t>
      </w:r>
      <w:r w:rsidRPr="00A108D5">
        <w:rPr>
          <w:rFonts w:ascii="Times New Roman" w:hAnsi="Times New Roman"/>
          <w:sz w:val="28"/>
          <w:vertAlign w:val="subscript"/>
        </w:rPr>
        <w:t xml:space="preserve"> </w:t>
      </w:r>
      <w:r>
        <w:rPr>
          <w:rFonts w:ascii="Times New Roman" w:hAnsi="Times New Roman"/>
          <w:sz w:val="24"/>
        </w:rPr>
        <w:t xml:space="preserve">is the slope coefficient. </w:t>
      </w:r>
    </w:p>
    <w:p w14:paraId="1A7BD01A" w14:textId="77777777" w:rsidR="00760334" w:rsidRDefault="00AE2211" w:rsidP="00395A55">
      <w:pPr>
        <w:spacing w:line="360" w:lineRule="auto"/>
        <w:jc w:val="both"/>
        <w:rPr>
          <w:rFonts w:ascii="Times New Roman" w:hAnsi="Times New Roman"/>
          <w:sz w:val="24"/>
        </w:rPr>
      </w:pPr>
      <w:r>
        <w:rPr>
          <w:rFonts w:ascii="Times New Roman" w:hAnsi="Times New Roman"/>
          <w:sz w:val="24"/>
        </w:rPr>
        <w:t xml:space="preserve">Panel cointegration tests are far better &amp; powerful than compare to single-equation cointegration tests, as </w:t>
      </w:r>
      <w:r w:rsidR="00EA6CFA">
        <w:rPr>
          <w:rFonts w:ascii="Times New Roman" w:hAnsi="Times New Roman"/>
          <w:sz w:val="24"/>
        </w:rPr>
        <w:t>they</w:t>
      </w:r>
      <w:r>
        <w:rPr>
          <w:rFonts w:ascii="Times New Roman" w:hAnsi="Times New Roman"/>
          <w:sz w:val="24"/>
        </w:rPr>
        <w:t xml:space="preserve"> consider larger sizes of samples throughout cross-sectional information. This </w:t>
      </w:r>
      <w:r w:rsidR="00D92733">
        <w:rPr>
          <w:rFonts w:ascii="Times New Roman" w:hAnsi="Times New Roman"/>
          <w:sz w:val="24"/>
        </w:rPr>
        <w:t xml:space="preserve">test </w:t>
      </w:r>
      <w:r>
        <w:rPr>
          <w:rFonts w:ascii="Times New Roman" w:hAnsi="Times New Roman"/>
          <w:sz w:val="24"/>
        </w:rPr>
        <w:t xml:space="preserve">enables heterogeneity </w:t>
      </w:r>
      <w:r w:rsidR="00D92733">
        <w:rPr>
          <w:rFonts w:ascii="Times New Roman" w:hAnsi="Times New Roman"/>
          <w:sz w:val="24"/>
        </w:rPr>
        <w:t xml:space="preserve">in the cointegrating vectors &amp; short-run dynamics. By ascertaining cointegration, building up models that catch the long-run dynamics of the variables becomes uncomplicated. Also, persistent long-term connections between nonstationary variables in the panel data this test helps us to recognize. </w:t>
      </w:r>
    </w:p>
    <w:p w14:paraId="1AEB2C72" w14:textId="77777777" w:rsidR="0079413B" w:rsidRPr="00C52E4D" w:rsidRDefault="0079413B" w:rsidP="00395A55">
      <w:pPr>
        <w:spacing w:line="360" w:lineRule="auto"/>
        <w:jc w:val="both"/>
        <w:rPr>
          <w:rFonts w:ascii="Times New Roman" w:hAnsi="Times New Roman"/>
          <w:sz w:val="24"/>
        </w:rPr>
      </w:pPr>
    </w:p>
    <w:p w14:paraId="4B14D154" w14:textId="77777777" w:rsidR="00D92B35" w:rsidRPr="00AF6614" w:rsidRDefault="0079413B" w:rsidP="0079413B">
      <w:pPr>
        <w:pStyle w:val="Heading2"/>
        <w:rPr>
          <w:rFonts w:ascii="Times New Roman" w:hAnsi="Times New Roman" w:cs="Times New Roman"/>
          <w:sz w:val="28"/>
        </w:rPr>
      </w:pPr>
      <w:bookmarkStart w:id="27" w:name="_Toc182049906"/>
      <w:r w:rsidRPr="00AF6614">
        <w:rPr>
          <w:rFonts w:ascii="Times New Roman" w:hAnsi="Times New Roman" w:cs="Times New Roman"/>
          <w:sz w:val="28"/>
        </w:rPr>
        <w:lastRenderedPageBreak/>
        <w:t xml:space="preserve">3.3.4 </w:t>
      </w:r>
      <w:r w:rsidR="00AF6614">
        <w:rPr>
          <w:rFonts w:ascii="Times New Roman" w:hAnsi="Times New Roman" w:cs="Times New Roman"/>
          <w:sz w:val="28"/>
        </w:rPr>
        <w:t>Panel Regression: Fixed</w:t>
      </w:r>
      <w:r w:rsidR="000720B2" w:rsidRPr="00AF6614">
        <w:rPr>
          <w:rFonts w:ascii="Times New Roman" w:hAnsi="Times New Roman" w:cs="Times New Roman"/>
          <w:sz w:val="28"/>
        </w:rPr>
        <w:t xml:space="preserve"> E</w:t>
      </w:r>
      <w:r w:rsidR="00D92B35" w:rsidRPr="00AF6614">
        <w:rPr>
          <w:rFonts w:ascii="Times New Roman" w:hAnsi="Times New Roman" w:cs="Times New Roman"/>
          <w:sz w:val="28"/>
        </w:rPr>
        <w:t>ffects,</w:t>
      </w:r>
      <w:r w:rsidR="00AF6614">
        <w:rPr>
          <w:rFonts w:ascii="Times New Roman" w:hAnsi="Times New Roman" w:cs="Times New Roman"/>
          <w:sz w:val="28"/>
        </w:rPr>
        <w:t xml:space="preserve"> Random</w:t>
      </w:r>
      <w:r w:rsidR="000720B2" w:rsidRPr="00AF6614">
        <w:rPr>
          <w:rFonts w:ascii="Times New Roman" w:hAnsi="Times New Roman" w:cs="Times New Roman"/>
          <w:sz w:val="28"/>
        </w:rPr>
        <w:t xml:space="preserve"> E</w:t>
      </w:r>
      <w:r w:rsidR="00D92B35" w:rsidRPr="00AF6614">
        <w:rPr>
          <w:rFonts w:ascii="Times New Roman" w:hAnsi="Times New Roman" w:cs="Times New Roman"/>
          <w:sz w:val="28"/>
        </w:rPr>
        <w:t>ffects, and Dynamic OLS</w:t>
      </w:r>
      <w:bookmarkEnd w:id="27"/>
    </w:p>
    <w:p w14:paraId="78AF5B07" w14:textId="77777777" w:rsidR="00D92B35" w:rsidRPr="00AF6614" w:rsidRDefault="0079413B" w:rsidP="0079413B">
      <w:pPr>
        <w:pStyle w:val="Heading3"/>
        <w:rPr>
          <w:rFonts w:ascii="Times New Roman" w:hAnsi="Times New Roman" w:cs="Times New Roman"/>
        </w:rPr>
      </w:pPr>
      <w:bookmarkStart w:id="28" w:name="_Toc182049907"/>
      <w:r w:rsidRPr="00AF6614">
        <w:rPr>
          <w:rFonts w:ascii="Times New Roman" w:hAnsi="Times New Roman" w:cs="Times New Roman"/>
        </w:rPr>
        <w:t>Fixed Effects</w:t>
      </w:r>
      <w:bookmarkEnd w:id="28"/>
    </w:p>
    <w:p w14:paraId="7A4421BC" w14:textId="77777777" w:rsidR="000720B2" w:rsidRPr="003D5404" w:rsidRDefault="00822D50" w:rsidP="00395A55">
      <w:pPr>
        <w:spacing w:line="360" w:lineRule="auto"/>
        <w:jc w:val="both"/>
        <w:rPr>
          <w:rFonts w:ascii="Times New Roman" w:hAnsi="Times New Roman"/>
          <w:sz w:val="24"/>
        </w:rPr>
      </w:pPr>
      <w:r>
        <w:rPr>
          <w:rFonts w:ascii="Times New Roman" w:hAnsi="Times New Roman"/>
          <w:sz w:val="24"/>
        </w:rPr>
        <w:t>The fixed effects regression model is designed to estimate the effects of idiosyncratic characteristics of individuals in a panel data set. Considering the individual characteristics are not random and can affect the outcome variables</w:t>
      </w:r>
      <w:r w:rsidR="00F52935">
        <w:rPr>
          <w:rFonts w:ascii="Times New Roman" w:hAnsi="Times New Roman"/>
          <w:sz w:val="24"/>
        </w:rPr>
        <w:t xml:space="preserve">; thus, thereby, the effect of the soothsayers won’t be controlled by the fixed characteristics. However, a fixed effect can’t be related to another entity’s. </w:t>
      </w:r>
      <w:r w:rsidR="00EA6CFA">
        <w:rPr>
          <w:rFonts w:ascii="Times New Roman" w:hAnsi="Times New Roman"/>
          <w:sz w:val="24"/>
        </w:rPr>
        <w:t xml:space="preserve">It is also known as unobservable effects </w:t>
      </w:r>
      <w:r w:rsidR="00E96615">
        <w:rPr>
          <w:rFonts w:ascii="Times New Roman" w:hAnsi="Times New Roman"/>
          <w:sz w:val="24"/>
        </w:rPr>
        <w:t>associated with the regression variables. This effect rules for time-invariant unobs</w:t>
      </w:r>
      <w:r w:rsidR="00002BD2">
        <w:rPr>
          <w:rFonts w:ascii="Times New Roman" w:hAnsi="Times New Roman"/>
          <w:sz w:val="24"/>
        </w:rPr>
        <w:t xml:space="preserve">erved heterogeneity over individuals and also, permits the individual-specific effects to be associated with the regressor. </w:t>
      </w:r>
      <w:r w:rsidR="00EA6CFA">
        <w:rPr>
          <w:rFonts w:ascii="Times New Roman" w:hAnsi="Times New Roman"/>
          <w:sz w:val="24"/>
        </w:rPr>
        <w:t>These</w:t>
      </w:r>
      <w:r w:rsidR="00D75246">
        <w:rPr>
          <w:rFonts w:ascii="Times New Roman" w:hAnsi="Times New Roman"/>
          <w:sz w:val="24"/>
        </w:rPr>
        <w:t xml:space="preserve"> fixed effects result in unprejudiced evaluations of the connection between the dependent &amp; independent variables. </w:t>
      </w:r>
    </w:p>
    <w:p w14:paraId="22CF35CA" w14:textId="77777777" w:rsidR="00002BD2" w:rsidRPr="003D5404" w:rsidRDefault="00147E42" w:rsidP="00395A55">
      <w:pPr>
        <w:spacing w:line="360" w:lineRule="auto"/>
        <w:jc w:val="both"/>
        <w:rPr>
          <w:rFonts w:ascii="Times New Roman" w:hAnsi="Times New Roman"/>
          <w:b/>
          <w:sz w:val="28"/>
        </w:rPr>
      </w:pPr>
      <m:oMathPara>
        <m:oMath>
          <m:sSub>
            <m:sSubPr>
              <m:ctrlPr>
                <w:rPr>
                  <w:rFonts w:ascii="Cambria Math" w:hAnsi="Cambria Math"/>
                  <w:b/>
                  <w:i/>
                  <w:sz w:val="28"/>
                </w:rPr>
              </m:ctrlPr>
            </m:sSubPr>
            <m:e>
              <m:r>
                <m:rPr>
                  <m:sty m:val="bi"/>
                </m:rPr>
                <w:rPr>
                  <w:rFonts w:ascii="Cambria Math" w:hAnsi="Cambria Math"/>
                  <w:sz w:val="28"/>
                </w:rPr>
                <m:t>γ</m:t>
              </m:r>
            </m:e>
            <m:sub>
              <m:r>
                <m:rPr>
                  <m:sty m:val="bi"/>
                </m:rPr>
                <w:rPr>
                  <w:rFonts w:ascii="Cambria Math" w:hAnsi="Cambria Math"/>
                  <w:sz w:val="28"/>
                </w:rPr>
                <m:t>it</m:t>
              </m:r>
            </m:sub>
          </m:sSub>
          <m:r>
            <m:rPr>
              <m:sty m:val="bi"/>
            </m:rPr>
            <w:rPr>
              <w:rFonts w:ascii="Cambria Math" w:hAnsi="Cambria Math"/>
              <w:sz w:val="28"/>
            </w:rPr>
            <m:t xml:space="preserve">= </m:t>
          </m:r>
          <m:sSub>
            <m:sSubPr>
              <m:ctrlPr>
                <w:rPr>
                  <w:rFonts w:ascii="Cambria Math" w:hAnsi="Cambria Math"/>
                  <w:b/>
                  <w:i/>
                  <w:sz w:val="28"/>
                </w:rPr>
              </m:ctrlPr>
            </m:sSubPr>
            <m:e>
              <m:r>
                <m:rPr>
                  <m:sty m:val="bi"/>
                </m:rPr>
                <w:rPr>
                  <w:rFonts w:ascii="Cambria Math" w:hAnsi="Cambria Math"/>
                  <w:sz w:val="28"/>
                </w:rPr>
                <m:t>x</m:t>
              </m:r>
            </m:e>
            <m:sub>
              <m:r>
                <m:rPr>
                  <m:sty m:val="bi"/>
                </m:rPr>
                <w:rPr>
                  <w:rFonts w:ascii="Cambria Math" w:hAnsi="Cambria Math"/>
                  <w:sz w:val="28"/>
                </w:rPr>
                <m:t>it</m:t>
              </m:r>
            </m:sub>
          </m:sSub>
          <m:r>
            <m:rPr>
              <m:sty m:val="bi"/>
            </m:rPr>
            <w:rPr>
              <w:rFonts w:ascii="Cambria Math" w:hAnsi="Cambria Math"/>
              <w:sz w:val="28"/>
            </w:rPr>
            <m:t>β+</m:t>
          </m:r>
          <m:sSub>
            <m:sSubPr>
              <m:ctrlPr>
                <w:rPr>
                  <w:rFonts w:ascii="Cambria Math" w:hAnsi="Cambria Math"/>
                  <w:b/>
                  <w:i/>
                  <w:sz w:val="28"/>
                </w:rPr>
              </m:ctrlPr>
            </m:sSubPr>
            <m:e>
              <m:r>
                <m:rPr>
                  <m:sty m:val="bi"/>
                </m:rPr>
                <w:rPr>
                  <w:rFonts w:ascii="Cambria Math" w:hAnsi="Cambria Math"/>
                  <w:sz w:val="28"/>
                </w:rPr>
                <m:t>α</m:t>
              </m:r>
            </m:e>
            <m:sub>
              <m:r>
                <m:rPr>
                  <m:sty m:val="bi"/>
                </m:rPr>
                <w:rPr>
                  <w:rFonts w:ascii="Cambria Math" w:hAnsi="Cambria Math"/>
                  <w:sz w:val="28"/>
                </w:rPr>
                <m:t>i</m:t>
              </m:r>
            </m:sub>
          </m:sSub>
          <m:r>
            <m:rPr>
              <m:sty m:val="bi"/>
            </m:rPr>
            <w:rPr>
              <w:rFonts w:ascii="Cambria Math" w:hAnsi="Cambria Math"/>
              <w:sz w:val="28"/>
            </w:rPr>
            <m:t>+</m:t>
          </m:r>
          <m:sSub>
            <m:sSubPr>
              <m:ctrlPr>
                <w:rPr>
                  <w:rFonts w:ascii="Cambria Math" w:hAnsi="Cambria Math"/>
                  <w:b/>
                  <w:i/>
                  <w:sz w:val="28"/>
                </w:rPr>
              </m:ctrlPr>
            </m:sSubPr>
            <m:e>
              <m:r>
                <m:rPr>
                  <m:sty m:val="bi"/>
                </m:rPr>
                <w:rPr>
                  <w:rFonts w:ascii="Cambria Math" w:hAnsi="Cambria Math"/>
                  <w:sz w:val="28"/>
                </w:rPr>
                <m:t>ϵ</m:t>
              </m:r>
            </m:e>
            <m:sub>
              <m:r>
                <m:rPr>
                  <m:sty m:val="bi"/>
                </m:rPr>
                <w:rPr>
                  <w:rFonts w:ascii="Cambria Math" w:hAnsi="Cambria Math"/>
                  <w:sz w:val="28"/>
                </w:rPr>
                <m:t>it</m:t>
              </m:r>
            </m:sub>
          </m:sSub>
        </m:oMath>
      </m:oMathPara>
    </w:p>
    <w:p w14:paraId="024F500B" w14:textId="77777777" w:rsidR="00E23068" w:rsidRDefault="00E23068" w:rsidP="00395A55">
      <w:pPr>
        <w:spacing w:line="360" w:lineRule="auto"/>
        <w:jc w:val="both"/>
        <w:rPr>
          <w:rFonts w:ascii="Times New Roman" w:hAnsi="Times New Roman"/>
          <w:b/>
          <w:sz w:val="24"/>
        </w:rPr>
      </w:pPr>
    </w:p>
    <w:p w14:paraId="37BE5850" w14:textId="77777777" w:rsidR="00002BD2" w:rsidRPr="003D5979" w:rsidRDefault="00642800" w:rsidP="00395A55">
      <w:pPr>
        <w:spacing w:line="360" w:lineRule="auto"/>
        <w:jc w:val="both"/>
        <w:rPr>
          <w:rFonts w:ascii="Times New Roman" w:hAnsi="Times New Roman"/>
          <w:sz w:val="24"/>
        </w:rPr>
      </w:pPr>
      <w:r>
        <w:rPr>
          <w:rFonts w:ascii="Times New Roman" w:hAnsi="Times New Roman"/>
          <w:sz w:val="24"/>
        </w:rPr>
        <w:t xml:space="preserve">Panel data </w:t>
      </w:r>
      <w:r w:rsidR="00AF6614">
        <w:rPr>
          <w:rFonts w:ascii="Times New Roman" w:hAnsi="Times New Roman"/>
          <w:sz w:val="24"/>
        </w:rPr>
        <w:t xml:space="preserve">consists of observations settled chronologically, and panels, which means time series are curvaceous to one another, </w:t>
      </w:r>
      <w:r w:rsidR="00F91A69">
        <w:rPr>
          <w:rFonts w:ascii="Times New Roman" w:hAnsi="Times New Roman"/>
          <w:sz w:val="24"/>
        </w:rPr>
        <w:t xml:space="preserve">are pooled data. </w:t>
      </w:r>
      <w:r w:rsidR="002635B9">
        <w:rPr>
          <w:rFonts w:ascii="Times New Roman" w:hAnsi="Times New Roman"/>
          <w:sz w:val="24"/>
        </w:rPr>
        <w:t>Most of the cross-sections are (N</w:t>
      </w:r>
      <w:r w:rsidR="002635B9">
        <w:rPr>
          <w:rFonts w:ascii="Times New Roman" w:hAnsi="Times New Roman"/>
          <w:sz w:val="24"/>
        </w:rPr>
        <w:sym w:font="Symbol" w:char="F0AE"/>
      </w:r>
      <w:r w:rsidR="002635B9">
        <w:rPr>
          <w:rFonts w:ascii="Times New Roman" w:hAnsi="Times New Roman"/>
          <w:sz w:val="24"/>
        </w:rPr>
        <w:sym w:font="Symbol" w:char="F0A5"/>
      </w:r>
      <w:r w:rsidR="002635B9">
        <w:rPr>
          <w:rFonts w:ascii="Times New Roman" w:hAnsi="Times New Roman"/>
          <w:sz w:val="24"/>
        </w:rPr>
        <w:t xml:space="preserve">, T).  </w:t>
      </w:r>
      <w:r w:rsidR="0026091D">
        <w:rPr>
          <w:rFonts w:ascii="Times New Roman" w:hAnsi="Times New Roman"/>
          <w:sz w:val="24"/>
        </w:rPr>
        <w:t xml:space="preserve">Now, in years t = 1, ………, T for individuals i = 1, …….., N. Assuming the variable Y is </w:t>
      </w:r>
      <w:r w:rsidR="00AF6614">
        <w:rPr>
          <w:rFonts w:ascii="Times New Roman" w:hAnsi="Times New Roman"/>
          <w:sz w:val="24"/>
        </w:rPr>
        <w:t>a continuous outcome</w:t>
      </w:r>
      <w:r w:rsidR="0026091D">
        <w:rPr>
          <w:rFonts w:ascii="Times New Roman" w:hAnsi="Times New Roman"/>
          <w:sz w:val="24"/>
        </w:rPr>
        <w:t xml:space="preserve">, although the </w:t>
      </w:r>
      <w:r w:rsidR="00225DCD">
        <w:rPr>
          <w:rFonts w:ascii="Times New Roman" w:hAnsi="Times New Roman"/>
          <w:sz w:val="24"/>
        </w:rPr>
        <w:t>K is a regressor X1, ……, XK can be measured.</w:t>
      </w:r>
      <w:r w:rsidR="00225DCD" w:rsidRPr="00225DCD">
        <w:rPr>
          <w:rFonts w:ascii="Times New Roman" w:hAnsi="Times New Roman"/>
          <w:b/>
          <w:sz w:val="28"/>
        </w:rPr>
        <w:t xml:space="preserve"> </w:t>
      </w:r>
      <w:r w:rsidR="00225DCD" w:rsidRPr="00225DCD">
        <w:rPr>
          <w:rFonts w:ascii="Times New Roman" w:hAnsi="Times New Roman"/>
          <w:b/>
          <w:sz w:val="28"/>
        </w:rPr>
        <w:sym w:font="Symbol" w:char="F067"/>
      </w:r>
      <w:r w:rsidR="00225DCD" w:rsidRPr="00225DCD">
        <w:rPr>
          <w:rFonts w:ascii="Times New Roman" w:hAnsi="Times New Roman"/>
          <w:b/>
          <w:sz w:val="28"/>
          <w:vertAlign w:val="subscript"/>
        </w:rPr>
        <w:t>it</w:t>
      </w:r>
      <w:r w:rsidR="003A5EBD">
        <w:rPr>
          <w:rFonts w:ascii="Times New Roman" w:hAnsi="Times New Roman"/>
          <w:b/>
          <w:sz w:val="28"/>
          <w:vertAlign w:val="subscript"/>
        </w:rPr>
        <w:t xml:space="preserve"> </w:t>
      </w:r>
      <w:r w:rsidR="003A5EBD">
        <w:rPr>
          <w:rFonts w:ascii="Times New Roman" w:hAnsi="Times New Roman"/>
          <w:sz w:val="24"/>
        </w:rPr>
        <w:t xml:space="preserve">is an observation outcome, </w:t>
      </w:r>
      <w:r w:rsidR="003A5EBD" w:rsidRPr="00C82640">
        <w:rPr>
          <w:rFonts w:ascii="Times New Roman" w:hAnsi="Times New Roman"/>
          <w:b/>
          <w:sz w:val="24"/>
        </w:rPr>
        <w:t xml:space="preserve">i </w:t>
      </w:r>
      <w:r w:rsidR="003A5EBD">
        <w:rPr>
          <w:rFonts w:ascii="Times New Roman" w:hAnsi="Times New Roman"/>
          <w:sz w:val="24"/>
        </w:rPr>
        <w:t xml:space="preserve">at time </w:t>
      </w:r>
      <w:r w:rsidR="003A5EBD" w:rsidRPr="00C82640">
        <w:rPr>
          <w:rFonts w:ascii="Times New Roman" w:hAnsi="Times New Roman"/>
          <w:b/>
          <w:sz w:val="24"/>
        </w:rPr>
        <w:t>t</w:t>
      </w:r>
      <w:r w:rsidR="003A5EBD">
        <w:rPr>
          <w:rFonts w:ascii="Times New Roman" w:hAnsi="Times New Roman"/>
          <w:sz w:val="24"/>
        </w:rPr>
        <w:t xml:space="preserve">, </w:t>
      </w:r>
      <w:r w:rsidR="003A5EBD" w:rsidRPr="003A5EBD">
        <w:rPr>
          <w:rFonts w:ascii="Times New Roman" w:hAnsi="Times New Roman"/>
          <w:b/>
          <w:sz w:val="28"/>
        </w:rPr>
        <w:t>X</w:t>
      </w:r>
      <w:r w:rsidR="003A5EBD" w:rsidRPr="003A5EBD">
        <w:rPr>
          <w:rFonts w:ascii="Times New Roman" w:hAnsi="Times New Roman"/>
          <w:b/>
          <w:sz w:val="28"/>
          <w:vertAlign w:val="subscript"/>
        </w:rPr>
        <w:t>it</w:t>
      </w:r>
      <w:r w:rsidR="003A5EBD">
        <w:rPr>
          <w:rFonts w:ascii="Times New Roman" w:hAnsi="Times New Roman"/>
          <w:b/>
          <w:sz w:val="28"/>
          <w:vertAlign w:val="subscript"/>
        </w:rPr>
        <w:t xml:space="preserve"> </w:t>
      </w:r>
      <w:r w:rsidR="003A5EBD">
        <w:rPr>
          <w:rFonts w:ascii="Times New Roman" w:hAnsi="Times New Roman"/>
          <w:sz w:val="24"/>
        </w:rPr>
        <w:t>is the (1</w:t>
      </w:r>
      <w:r w:rsidR="003A5EBD">
        <w:rPr>
          <w:rFonts w:ascii="Times New Roman" w:hAnsi="Times New Roman" w:cs="Times New Roman"/>
          <w:sz w:val="24"/>
        </w:rPr>
        <w:t xml:space="preserve"> × K) vector of covariates, </w:t>
      </w:r>
      <w:r w:rsidR="003A5EBD">
        <w:rPr>
          <w:rFonts w:ascii="Times New Roman" w:hAnsi="Times New Roman" w:cs="Times New Roman"/>
          <w:sz w:val="24"/>
        </w:rPr>
        <w:sym w:font="Symbol" w:char="F062"/>
      </w:r>
      <w:r w:rsidR="003A5EBD">
        <w:rPr>
          <w:rFonts w:ascii="Times New Roman" w:hAnsi="Times New Roman" w:cs="Times New Roman"/>
          <w:sz w:val="24"/>
        </w:rPr>
        <w:t xml:space="preserve"> is the corresponding (K×</w:t>
      </w:r>
      <w:r w:rsidR="00C82640">
        <w:rPr>
          <w:rFonts w:ascii="Times New Roman" w:hAnsi="Times New Roman" w:cs="Times New Roman"/>
          <w:sz w:val="24"/>
        </w:rPr>
        <w:t>1) vector of parameters;</w:t>
      </w:r>
      <w:r w:rsidR="003A5EBD">
        <w:rPr>
          <w:rFonts w:ascii="Times New Roman" w:hAnsi="Times New Roman" w:cs="Times New Roman"/>
          <w:sz w:val="24"/>
        </w:rPr>
        <w:t xml:space="preserve"> </w:t>
      </w:r>
      <w:r w:rsidR="003A5EBD" w:rsidRPr="00C82640">
        <w:rPr>
          <w:rFonts w:ascii="Times New Roman" w:hAnsi="Times New Roman" w:cs="Times New Roman"/>
          <w:b/>
          <w:sz w:val="28"/>
        </w:rPr>
        <w:t>α</w:t>
      </w:r>
      <w:r w:rsidR="003A5EBD" w:rsidRPr="00C82640">
        <w:rPr>
          <w:rFonts w:ascii="Times New Roman" w:hAnsi="Times New Roman" w:cs="Times New Roman"/>
          <w:b/>
          <w:sz w:val="28"/>
          <w:vertAlign w:val="subscript"/>
        </w:rPr>
        <w:t>i</w:t>
      </w:r>
      <w:r w:rsidR="003A5EBD" w:rsidRPr="00C82640">
        <w:rPr>
          <w:rFonts w:ascii="Times New Roman" w:hAnsi="Times New Roman" w:cs="Times New Roman"/>
          <w:b/>
          <w:sz w:val="28"/>
        </w:rPr>
        <w:t xml:space="preserve"> </w:t>
      </w:r>
      <w:r w:rsidR="003A5EBD">
        <w:rPr>
          <w:rFonts w:ascii="Times New Roman" w:hAnsi="Times New Roman" w:cs="Times New Roman"/>
          <w:sz w:val="24"/>
        </w:rPr>
        <w:t xml:space="preserve">is unobserved effects appropriating time-constant individual heterogeneity. Thus, </w:t>
      </w:r>
      <w:r w:rsidR="003A5EBD" w:rsidRPr="00C82640">
        <w:rPr>
          <w:rFonts w:ascii="Times New Roman" w:hAnsi="Times New Roman" w:cs="Times New Roman"/>
          <w:b/>
          <w:sz w:val="28"/>
        </w:rPr>
        <w:t>ϵ</w:t>
      </w:r>
      <w:r w:rsidR="003A5EBD" w:rsidRPr="00C82640">
        <w:rPr>
          <w:rFonts w:ascii="Times New Roman" w:hAnsi="Times New Roman" w:cs="Times New Roman"/>
          <w:b/>
          <w:sz w:val="28"/>
          <w:vertAlign w:val="subscript"/>
        </w:rPr>
        <w:t>it</w:t>
      </w:r>
      <w:r w:rsidR="00C82640" w:rsidRPr="00C82640">
        <w:rPr>
          <w:rFonts w:ascii="Times New Roman" w:hAnsi="Times New Roman" w:cs="Times New Roman"/>
          <w:sz w:val="28"/>
        </w:rPr>
        <w:t xml:space="preserve"> </w:t>
      </w:r>
      <w:r w:rsidR="00C82640">
        <w:rPr>
          <w:rFonts w:ascii="Times New Roman" w:hAnsi="Times New Roman" w:cs="Times New Roman"/>
          <w:sz w:val="24"/>
        </w:rPr>
        <w:t xml:space="preserve">is an idiosyncratic error that differs throughout time and subjects.  </w:t>
      </w:r>
    </w:p>
    <w:p w14:paraId="1C4ED640" w14:textId="77777777" w:rsidR="00002BD2" w:rsidRPr="00AF6614" w:rsidRDefault="0079413B" w:rsidP="0079413B">
      <w:pPr>
        <w:pStyle w:val="Heading3"/>
        <w:rPr>
          <w:rFonts w:ascii="Times New Roman" w:hAnsi="Times New Roman" w:cs="Times New Roman"/>
        </w:rPr>
      </w:pPr>
      <w:bookmarkStart w:id="29" w:name="_Toc182049908"/>
      <w:r w:rsidRPr="00AF6614">
        <w:rPr>
          <w:rFonts w:ascii="Times New Roman" w:hAnsi="Times New Roman" w:cs="Times New Roman"/>
        </w:rPr>
        <w:t>Random Effects</w:t>
      </w:r>
      <w:bookmarkEnd w:id="29"/>
    </w:p>
    <w:p w14:paraId="177E0FEC" w14:textId="77777777" w:rsidR="00002BD2" w:rsidRDefault="00D75246" w:rsidP="00395A55">
      <w:pPr>
        <w:spacing w:line="360" w:lineRule="auto"/>
        <w:jc w:val="both"/>
        <w:rPr>
          <w:rFonts w:ascii="Times New Roman" w:hAnsi="Times New Roman"/>
          <w:sz w:val="24"/>
        </w:rPr>
      </w:pPr>
      <w:r>
        <w:rPr>
          <w:rFonts w:ascii="Times New Roman" w:hAnsi="Times New Roman"/>
          <w:sz w:val="24"/>
        </w:rPr>
        <w:t xml:space="preserve">The random effects presuppose that </w:t>
      </w:r>
      <w:r w:rsidR="0079413B">
        <w:rPr>
          <w:rFonts w:ascii="Times New Roman" w:hAnsi="Times New Roman"/>
          <w:sz w:val="24"/>
        </w:rPr>
        <w:t xml:space="preserve">unsighted or unobserved random effects are </w:t>
      </w:r>
      <w:r w:rsidR="009669EE">
        <w:rPr>
          <w:rFonts w:ascii="Times New Roman" w:hAnsi="Times New Roman"/>
          <w:sz w:val="24"/>
        </w:rPr>
        <w:t xml:space="preserve">earmarked to every unit that </w:t>
      </w:r>
      <w:r w:rsidR="0079413B">
        <w:rPr>
          <w:rFonts w:ascii="Times New Roman" w:hAnsi="Times New Roman"/>
          <w:sz w:val="24"/>
        </w:rPr>
        <w:t>impacts</w:t>
      </w:r>
      <w:r w:rsidR="009669EE">
        <w:rPr>
          <w:rFonts w:ascii="Times New Roman" w:hAnsi="Times New Roman"/>
          <w:sz w:val="24"/>
        </w:rPr>
        <w:t xml:space="preserve"> the dependent variable. </w:t>
      </w:r>
      <w:r w:rsidR="0079413B">
        <w:rPr>
          <w:rFonts w:ascii="Times New Roman" w:hAnsi="Times New Roman"/>
          <w:sz w:val="24"/>
        </w:rPr>
        <w:t xml:space="preserve">Therefore, these effects are </w:t>
      </w:r>
      <w:r w:rsidR="009669EE">
        <w:rPr>
          <w:rFonts w:ascii="Times New Roman" w:hAnsi="Times New Roman"/>
          <w:sz w:val="24"/>
        </w:rPr>
        <w:t xml:space="preserve">independent and have a zero mean. </w:t>
      </w:r>
      <w:r w:rsidR="00EA6CFA">
        <w:rPr>
          <w:rFonts w:ascii="Times New Roman" w:hAnsi="Times New Roman"/>
          <w:sz w:val="24"/>
        </w:rPr>
        <w:t>This effect is used when the impalpable individual effects are unconnected with the regressors</w:t>
      </w:r>
      <w:r w:rsidR="009669EE">
        <w:rPr>
          <w:rFonts w:ascii="Times New Roman" w:hAnsi="Times New Roman"/>
          <w:sz w:val="24"/>
        </w:rPr>
        <w:t xml:space="preserve">. The individual effects become random variables instead of fixed variables. </w:t>
      </w:r>
      <w:r w:rsidR="002152C8">
        <w:rPr>
          <w:rFonts w:ascii="Times New Roman" w:hAnsi="Times New Roman"/>
          <w:sz w:val="24"/>
        </w:rPr>
        <w:t xml:space="preserve">These effects </w:t>
      </w:r>
      <w:r w:rsidR="0079413B">
        <w:rPr>
          <w:rFonts w:ascii="Times New Roman" w:hAnsi="Times New Roman"/>
          <w:sz w:val="24"/>
        </w:rPr>
        <w:t>aren’t</w:t>
      </w:r>
      <w:r w:rsidR="002152C8">
        <w:rPr>
          <w:rFonts w:ascii="Times New Roman" w:hAnsi="Times New Roman"/>
          <w:sz w:val="24"/>
        </w:rPr>
        <w:t xml:space="preserve"> promptly estimated</w:t>
      </w:r>
      <w:r w:rsidR="00AF6614">
        <w:rPr>
          <w:rFonts w:ascii="Times New Roman" w:hAnsi="Times New Roman"/>
          <w:sz w:val="24"/>
        </w:rPr>
        <w:t xml:space="preserve"> but</w:t>
      </w:r>
      <w:r w:rsidR="002152C8">
        <w:rPr>
          <w:rFonts w:ascii="Times New Roman" w:hAnsi="Times New Roman"/>
          <w:sz w:val="24"/>
        </w:rPr>
        <w:t xml:space="preserve"> are accounted for statistically. </w:t>
      </w:r>
      <w:r w:rsidR="009E4090">
        <w:rPr>
          <w:rFonts w:ascii="Times New Roman" w:hAnsi="Times New Roman"/>
          <w:sz w:val="24"/>
        </w:rPr>
        <w:t xml:space="preserve">Moreover, it contains time-invariant variables that are engrossed, and </w:t>
      </w:r>
      <w:r w:rsidR="00EA6CFA">
        <w:rPr>
          <w:rFonts w:ascii="Times New Roman" w:hAnsi="Times New Roman"/>
          <w:sz w:val="24"/>
        </w:rPr>
        <w:t>when the individual effects are exactly random, random effects are more proficient than fixed effects</w:t>
      </w:r>
      <w:r w:rsidR="009E4090">
        <w:rPr>
          <w:rFonts w:ascii="Times New Roman" w:hAnsi="Times New Roman"/>
          <w:sz w:val="24"/>
        </w:rPr>
        <w:t xml:space="preserve">. </w:t>
      </w:r>
    </w:p>
    <w:p w14:paraId="5A358CD3" w14:textId="77777777" w:rsidR="00002BD2" w:rsidRPr="00A434C0" w:rsidRDefault="00147E42" w:rsidP="00395A55">
      <w:pPr>
        <w:spacing w:line="360" w:lineRule="auto"/>
        <w:jc w:val="both"/>
        <w:rPr>
          <w:rFonts w:ascii="Times New Roman" w:hAnsi="Times New Roman"/>
          <w:b/>
          <w:sz w:val="28"/>
        </w:rPr>
      </w:pPr>
      <m:oMathPara>
        <m:oMath>
          <m:sSub>
            <m:sSubPr>
              <m:ctrlPr>
                <w:rPr>
                  <w:rFonts w:ascii="Cambria Math" w:hAnsi="Cambria Math"/>
                  <w:b/>
                  <w:i/>
                  <w:sz w:val="28"/>
                </w:rPr>
              </m:ctrlPr>
            </m:sSubPr>
            <m:e>
              <m:r>
                <m:rPr>
                  <m:sty m:val="bi"/>
                </m:rPr>
                <w:rPr>
                  <w:rFonts w:ascii="Cambria Math" w:hAnsi="Cambria Math"/>
                  <w:sz w:val="28"/>
                </w:rPr>
                <m:t>Y</m:t>
              </m:r>
            </m:e>
            <m:sub>
              <m:r>
                <m:rPr>
                  <m:sty m:val="bi"/>
                </m:rPr>
                <w:rPr>
                  <w:rFonts w:ascii="Cambria Math" w:hAnsi="Cambria Math"/>
                  <w:sz w:val="28"/>
                </w:rPr>
                <m:t>it</m:t>
              </m:r>
            </m:sub>
          </m:sSub>
          <m:r>
            <m:rPr>
              <m:sty m:val="bi"/>
            </m:rPr>
            <w:rPr>
              <w:rFonts w:ascii="Cambria Math" w:hAnsi="Cambria Math"/>
              <w:sz w:val="28"/>
            </w:rPr>
            <m:t>= α+β'</m:t>
          </m:r>
          <m:sSub>
            <m:sSubPr>
              <m:ctrlPr>
                <w:rPr>
                  <w:rFonts w:ascii="Cambria Math" w:hAnsi="Cambria Math"/>
                  <w:b/>
                  <w:i/>
                  <w:sz w:val="28"/>
                </w:rPr>
              </m:ctrlPr>
            </m:sSubPr>
            <m:e>
              <m:r>
                <m:rPr>
                  <m:sty m:val="bi"/>
                </m:rPr>
                <w:rPr>
                  <w:rFonts w:ascii="Cambria Math" w:hAnsi="Cambria Math"/>
                  <w:sz w:val="28"/>
                </w:rPr>
                <m:t>X</m:t>
              </m:r>
            </m:e>
            <m:sub>
              <m:r>
                <m:rPr>
                  <m:sty m:val="bi"/>
                </m:rPr>
                <w:rPr>
                  <w:rFonts w:ascii="Cambria Math" w:hAnsi="Cambria Math"/>
                  <w:sz w:val="28"/>
                </w:rPr>
                <m:t>it</m:t>
              </m:r>
            </m:sub>
          </m:sSub>
          <m:r>
            <m:rPr>
              <m:sty m:val="bi"/>
            </m:rPr>
            <w:rPr>
              <w:rFonts w:ascii="Cambria Math" w:hAnsi="Cambria Math"/>
              <w:sz w:val="28"/>
            </w:rPr>
            <m:t>+</m:t>
          </m:r>
          <m:sSub>
            <m:sSubPr>
              <m:ctrlPr>
                <w:rPr>
                  <w:rFonts w:ascii="Cambria Math" w:hAnsi="Cambria Math"/>
                  <w:b/>
                  <w:i/>
                  <w:sz w:val="28"/>
                </w:rPr>
              </m:ctrlPr>
            </m:sSubPr>
            <m:e>
              <m:r>
                <m:rPr>
                  <m:sty m:val="bi"/>
                </m:rPr>
                <w:rPr>
                  <w:rFonts w:ascii="Cambria Math" w:hAnsi="Cambria Math"/>
                  <w:sz w:val="28"/>
                </w:rPr>
                <m:t>u</m:t>
              </m:r>
            </m:e>
            <m:sub>
              <m:r>
                <m:rPr>
                  <m:sty m:val="bi"/>
                </m:rPr>
                <w:rPr>
                  <w:rFonts w:ascii="Cambria Math" w:hAnsi="Cambria Math"/>
                  <w:sz w:val="28"/>
                </w:rPr>
                <m:t>i</m:t>
              </m:r>
            </m:sub>
          </m:sSub>
          <m:r>
            <m:rPr>
              <m:sty m:val="bi"/>
            </m:rPr>
            <w:rPr>
              <w:rFonts w:ascii="Cambria Math" w:hAnsi="Cambria Math"/>
              <w:sz w:val="28"/>
            </w:rPr>
            <m:t>+</m:t>
          </m:r>
          <m:sSub>
            <m:sSubPr>
              <m:ctrlPr>
                <w:rPr>
                  <w:rFonts w:ascii="Cambria Math" w:hAnsi="Cambria Math"/>
                  <w:b/>
                  <w:i/>
                  <w:sz w:val="28"/>
                </w:rPr>
              </m:ctrlPr>
            </m:sSubPr>
            <m:e>
              <m:r>
                <m:rPr>
                  <m:sty m:val="bi"/>
                </m:rPr>
                <w:rPr>
                  <w:rFonts w:ascii="Cambria Math" w:hAnsi="Cambria Math"/>
                  <w:sz w:val="28"/>
                </w:rPr>
                <m:t>ε</m:t>
              </m:r>
            </m:e>
            <m:sub>
              <m:r>
                <m:rPr>
                  <m:sty m:val="bi"/>
                </m:rPr>
                <w:rPr>
                  <w:rFonts w:ascii="Cambria Math" w:hAnsi="Cambria Math"/>
                  <w:sz w:val="28"/>
                </w:rPr>
                <m:t>it</m:t>
              </m:r>
            </m:sub>
          </m:sSub>
        </m:oMath>
      </m:oMathPara>
    </w:p>
    <w:p w14:paraId="53686E6A" w14:textId="77777777" w:rsidR="00002BD2" w:rsidRPr="00A434C0" w:rsidRDefault="00002BD2" w:rsidP="00395A55">
      <w:pPr>
        <w:spacing w:line="360" w:lineRule="auto"/>
        <w:jc w:val="both"/>
        <w:rPr>
          <w:rFonts w:ascii="Times New Roman" w:hAnsi="Times New Roman"/>
          <w:b/>
          <w:sz w:val="28"/>
        </w:rPr>
      </w:pPr>
    </w:p>
    <w:p w14:paraId="6860CAB2" w14:textId="77777777" w:rsidR="00002BD2" w:rsidRDefault="001E084B" w:rsidP="00395A55">
      <w:pPr>
        <w:spacing w:line="360" w:lineRule="auto"/>
        <w:jc w:val="both"/>
        <w:rPr>
          <w:rFonts w:ascii="Times New Roman" w:hAnsi="Times New Roman"/>
          <w:sz w:val="24"/>
        </w:rPr>
      </w:pPr>
      <w:r>
        <w:rPr>
          <w:rFonts w:ascii="Times New Roman" w:hAnsi="Times New Roman"/>
          <w:sz w:val="24"/>
        </w:rPr>
        <w:lastRenderedPageBreak/>
        <w:t xml:space="preserve">In this random effect model, residuals may be interrelated to each other between time &amp; individuals </w:t>
      </w:r>
      <w:r w:rsidR="0079413B">
        <w:rPr>
          <w:rFonts w:ascii="Times New Roman" w:hAnsi="Times New Roman"/>
          <w:sz w:val="24"/>
        </w:rPr>
        <w:t>and</w:t>
      </w:r>
      <w:r>
        <w:rPr>
          <w:rFonts w:ascii="Times New Roman" w:hAnsi="Times New Roman"/>
          <w:sz w:val="24"/>
        </w:rPr>
        <w:t xml:space="preserve"> cross sections. </w:t>
      </w:r>
      <w:r w:rsidR="00D9706E">
        <w:rPr>
          <w:rFonts w:ascii="Times New Roman" w:hAnsi="Times New Roman"/>
          <w:sz w:val="24"/>
        </w:rPr>
        <w:t xml:space="preserve">Thus, this model presupposes that each individual has dissimilar intercepts, and the intercept is a random variable. </w:t>
      </w:r>
      <w:r w:rsidR="00C56008">
        <w:rPr>
          <w:rFonts w:ascii="Times New Roman" w:hAnsi="Times New Roman"/>
          <w:sz w:val="24"/>
        </w:rPr>
        <w:t xml:space="preserve">Now, </w:t>
      </w:r>
      <w:r w:rsidR="00C56008" w:rsidRPr="00076EAB">
        <w:rPr>
          <w:rFonts w:ascii="Times New Roman" w:hAnsi="Times New Roman"/>
          <w:b/>
          <w:sz w:val="24"/>
        </w:rPr>
        <w:t xml:space="preserve">i </w:t>
      </w:r>
      <w:r w:rsidR="00C56008">
        <w:rPr>
          <w:rFonts w:ascii="Times New Roman" w:hAnsi="Times New Roman"/>
          <w:sz w:val="24"/>
        </w:rPr>
        <w:t xml:space="preserve">= 1, ……, N where </w:t>
      </w:r>
      <w:r w:rsidR="00C56008" w:rsidRPr="00076EAB">
        <w:rPr>
          <w:rFonts w:ascii="Times New Roman" w:hAnsi="Times New Roman"/>
          <w:b/>
          <w:sz w:val="24"/>
        </w:rPr>
        <w:t>N</w:t>
      </w:r>
      <w:r w:rsidR="00C56008">
        <w:rPr>
          <w:rFonts w:ascii="Times New Roman" w:hAnsi="Times New Roman"/>
          <w:sz w:val="24"/>
        </w:rPr>
        <w:t xml:space="preserve"> is the number of cross-sections or individuals and </w:t>
      </w:r>
      <w:r w:rsidR="00C56008" w:rsidRPr="00076EAB">
        <w:rPr>
          <w:rFonts w:ascii="Times New Roman" w:hAnsi="Times New Roman"/>
          <w:b/>
          <w:sz w:val="24"/>
        </w:rPr>
        <w:t xml:space="preserve">t </w:t>
      </w:r>
      <w:r w:rsidR="00C56008">
        <w:rPr>
          <w:rFonts w:ascii="Times New Roman" w:hAnsi="Times New Roman"/>
          <w:sz w:val="24"/>
        </w:rPr>
        <w:t>= 1, …….., T where T is the periods.</w:t>
      </w:r>
      <w:r w:rsidR="00AB1265">
        <w:rPr>
          <w:rFonts w:ascii="Times New Roman" w:hAnsi="Times New Roman"/>
          <w:sz w:val="24"/>
        </w:rPr>
        <w:t xml:space="preserve"> The</w:t>
      </w:r>
      <w:r w:rsidR="00C56008">
        <w:rPr>
          <w:rFonts w:ascii="Times New Roman" w:hAnsi="Times New Roman"/>
          <w:sz w:val="24"/>
        </w:rPr>
        <w:t xml:space="preserve"> </w:t>
      </w:r>
      <w:r w:rsidR="00C56008" w:rsidRPr="00C56008">
        <w:rPr>
          <w:rFonts w:ascii="Times New Roman" w:hAnsi="Times New Roman"/>
          <w:b/>
          <w:i/>
          <w:sz w:val="28"/>
        </w:rPr>
        <w:t>u</w:t>
      </w:r>
      <w:r w:rsidR="00C56008" w:rsidRPr="00C56008">
        <w:rPr>
          <w:rFonts w:ascii="Times New Roman" w:hAnsi="Times New Roman"/>
          <w:b/>
          <w:i/>
          <w:sz w:val="28"/>
          <w:vertAlign w:val="subscript"/>
        </w:rPr>
        <w:t>i</w:t>
      </w:r>
      <w:r w:rsidR="00C56008">
        <w:rPr>
          <w:rFonts w:ascii="Times New Roman" w:hAnsi="Times New Roman"/>
          <w:b/>
          <w:i/>
          <w:sz w:val="28"/>
          <w:vertAlign w:val="subscript"/>
        </w:rPr>
        <w:t xml:space="preserve"> </w:t>
      </w:r>
      <w:r w:rsidR="00C56008">
        <w:rPr>
          <w:rFonts w:ascii="Times New Roman" w:hAnsi="Times New Roman"/>
          <w:sz w:val="24"/>
        </w:rPr>
        <w:t xml:space="preserve">is </w:t>
      </w:r>
      <w:r w:rsidR="0021643C">
        <w:rPr>
          <w:rFonts w:ascii="Times New Roman" w:hAnsi="Times New Roman"/>
          <w:sz w:val="24"/>
        </w:rPr>
        <w:t>the individual residual</w:t>
      </w:r>
      <w:r w:rsidR="003F57AF">
        <w:rPr>
          <w:rFonts w:ascii="Times New Roman" w:hAnsi="Times New Roman"/>
          <w:sz w:val="24"/>
        </w:rPr>
        <w:t xml:space="preserve">, the random characteristics, and εit is the whole residual of a combination of </w:t>
      </w:r>
      <w:r w:rsidR="00AB1265">
        <w:rPr>
          <w:rFonts w:ascii="Times New Roman" w:hAnsi="Times New Roman"/>
          <w:sz w:val="24"/>
        </w:rPr>
        <w:t xml:space="preserve">time series and cross sections. </w:t>
      </w:r>
    </w:p>
    <w:p w14:paraId="644D07F9" w14:textId="77777777" w:rsidR="00002BD2" w:rsidRPr="00AF6614" w:rsidRDefault="0096141C" w:rsidP="0079413B">
      <w:pPr>
        <w:pStyle w:val="Heading3"/>
        <w:rPr>
          <w:rFonts w:ascii="Times New Roman" w:hAnsi="Times New Roman" w:cs="Times New Roman"/>
        </w:rPr>
      </w:pPr>
      <w:bookmarkStart w:id="30" w:name="_Toc182049909"/>
      <w:r w:rsidRPr="00AF6614">
        <w:rPr>
          <w:rFonts w:ascii="Times New Roman" w:hAnsi="Times New Roman" w:cs="Times New Roman"/>
        </w:rPr>
        <w:t>Dynam</w:t>
      </w:r>
      <w:r w:rsidR="0079413B" w:rsidRPr="00AF6614">
        <w:rPr>
          <w:rFonts w:ascii="Times New Roman" w:hAnsi="Times New Roman" w:cs="Times New Roman"/>
        </w:rPr>
        <w:t>ic Ordinary Least Square (DOLS)</w:t>
      </w:r>
      <w:bookmarkEnd w:id="30"/>
    </w:p>
    <w:p w14:paraId="7A37B837" w14:textId="77777777" w:rsidR="00EE4A5C" w:rsidRDefault="0096141C" w:rsidP="00AE6166">
      <w:pPr>
        <w:spacing w:line="360" w:lineRule="auto"/>
        <w:jc w:val="both"/>
        <w:rPr>
          <w:rFonts w:ascii="Times New Roman" w:hAnsi="Times New Roman"/>
          <w:b/>
          <w:sz w:val="24"/>
        </w:rPr>
      </w:pPr>
      <w:r>
        <w:rPr>
          <w:rFonts w:ascii="Times New Roman" w:hAnsi="Times New Roman"/>
          <w:sz w:val="24"/>
        </w:rPr>
        <w:t xml:space="preserve">An econometric method is used to evaluate cointegration associations in panel data; specifically </w:t>
      </w:r>
      <w:r w:rsidR="003B35FD">
        <w:rPr>
          <w:rFonts w:ascii="Times New Roman" w:hAnsi="Times New Roman"/>
          <w:sz w:val="24"/>
        </w:rPr>
        <w:t xml:space="preserve">where endogenous </w:t>
      </w:r>
      <w:r w:rsidR="00582A91">
        <w:rPr>
          <w:rFonts w:ascii="Times New Roman" w:hAnsi="Times New Roman"/>
          <w:sz w:val="24"/>
        </w:rPr>
        <w:t xml:space="preserve">variables, and means impact each other variables known as Dynamic Ordinary Least Squares or DOLS shortly. This enhances the concept of ordinary least squares, shortly, OLS regression to solve specific challenges in panel cointegration analysis. </w:t>
      </w:r>
      <w:r w:rsidR="003F57AF">
        <w:rPr>
          <w:rFonts w:ascii="Times New Roman" w:hAnsi="Times New Roman"/>
          <w:sz w:val="24"/>
        </w:rPr>
        <w:t>DOLS is used to evaluate the long-run equilibrium connections between non-stationary variables</w:t>
      </w:r>
      <w:r w:rsidR="004A3FE7">
        <w:rPr>
          <w:rFonts w:ascii="Times New Roman" w:hAnsi="Times New Roman"/>
          <w:sz w:val="24"/>
        </w:rPr>
        <w:t xml:space="preserve">. Furthermore, it helps to address the possibility of endogeneity matters which might prejudice OLS evaluations in cointegration. </w:t>
      </w:r>
      <w:r w:rsidR="005C3FD5">
        <w:rPr>
          <w:rFonts w:ascii="Times New Roman" w:hAnsi="Times New Roman"/>
          <w:sz w:val="24"/>
        </w:rPr>
        <w:t xml:space="preserve">This explicitly analyzes data with numerous units over periods. </w:t>
      </w:r>
      <w:r w:rsidR="00CB4C71">
        <w:rPr>
          <w:rFonts w:ascii="Times New Roman" w:hAnsi="Times New Roman"/>
          <w:sz w:val="24"/>
        </w:rPr>
        <w:t xml:space="preserve">It is an invaluable method for cointegration estimations, whilst endogeneity &amp; dynamics are prospective concerns. </w:t>
      </w:r>
    </w:p>
    <w:p w14:paraId="46A3113D" w14:textId="77777777" w:rsidR="00EE4A5C" w:rsidRPr="00DB7733" w:rsidRDefault="00DB7733" w:rsidP="00AE6166">
      <w:pPr>
        <w:spacing w:line="360" w:lineRule="auto"/>
        <w:jc w:val="both"/>
        <w:rPr>
          <w:rFonts w:ascii="Times New Roman" w:hAnsi="Times New Roman"/>
          <w:b/>
          <w:sz w:val="28"/>
        </w:rPr>
      </w:pPr>
      <w:r>
        <w:rPr>
          <w:rFonts w:ascii="Times New Roman" w:eastAsiaTheme="minorEastAsia" w:hAnsi="Times New Roman"/>
          <w:sz w:val="28"/>
        </w:rPr>
        <w:t xml:space="preserve">                         </w:t>
      </w:r>
      <w:r w:rsidRPr="00DB7733">
        <w:rPr>
          <w:rFonts w:ascii="Times New Roman" w:eastAsiaTheme="minorEastAsia" w:hAnsi="Times New Roman"/>
          <w:b/>
          <w:sz w:val="28"/>
        </w:rPr>
        <w:t xml:space="preserve">  </w:t>
      </w:r>
      <m:oMath>
        <m:sSub>
          <m:sSubPr>
            <m:ctrlPr>
              <w:rPr>
                <w:rFonts w:ascii="Cambria Math" w:hAnsi="Cambria Math"/>
                <w:b/>
                <w:i/>
                <w:sz w:val="28"/>
              </w:rPr>
            </m:ctrlPr>
          </m:sSubPr>
          <m:e>
            <m:r>
              <m:rPr>
                <m:sty m:val="bi"/>
              </m:rPr>
              <w:rPr>
                <w:rFonts w:ascii="Cambria Math" w:hAnsi="Cambria Math"/>
                <w:sz w:val="28"/>
              </w:rPr>
              <m:t>y</m:t>
            </m:r>
          </m:e>
          <m:sub>
            <m:r>
              <m:rPr>
                <m:sty m:val="bi"/>
              </m:rPr>
              <w:rPr>
                <w:rFonts w:ascii="Cambria Math" w:hAnsi="Cambria Math"/>
                <w:sz w:val="28"/>
              </w:rPr>
              <m:t>it</m:t>
            </m:r>
          </m:sub>
        </m:sSub>
      </m:oMath>
      <w:r w:rsidR="003C37F3" w:rsidRPr="00DB7733">
        <w:rPr>
          <w:rFonts w:ascii="Times New Roman" w:hAnsi="Times New Roman"/>
          <w:b/>
          <w:sz w:val="28"/>
          <w:vertAlign w:val="subscript"/>
        </w:rPr>
        <w:t xml:space="preserve">= </w:t>
      </w:r>
      <m:oMath>
        <m:sSub>
          <m:sSubPr>
            <m:ctrlPr>
              <w:rPr>
                <w:rFonts w:ascii="Cambria Math" w:hAnsi="Cambria Math"/>
                <w:b/>
                <w:i/>
                <w:sz w:val="28"/>
                <w:vertAlign w:val="subscript"/>
              </w:rPr>
            </m:ctrlPr>
          </m:sSubPr>
          <m:e>
            <m:r>
              <m:rPr>
                <m:sty m:val="bi"/>
              </m:rPr>
              <w:rPr>
                <w:rFonts w:ascii="Cambria Math" w:hAnsi="Cambria Math"/>
                <w:sz w:val="28"/>
                <w:vertAlign w:val="subscript"/>
              </w:rPr>
              <m:t>∅</m:t>
            </m:r>
          </m:e>
          <m:sub>
            <m:r>
              <m:rPr>
                <m:sty m:val="bi"/>
              </m:rPr>
              <w:rPr>
                <w:rFonts w:ascii="Cambria Math" w:hAnsi="Cambria Math"/>
                <w:sz w:val="28"/>
                <w:vertAlign w:val="subscript"/>
              </w:rPr>
              <m:t>i</m:t>
            </m:r>
          </m:sub>
        </m:sSub>
        <m:r>
          <m:rPr>
            <m:sty m:val="bi"/>
          </m:rPr>
          <w:rPr>
            <w:rFonts w:ascii="Cambria Math" w:hAnsi="Cambria Math"/>
            <w:sz w:val="28"/>
            <w:vertAlign w:val="subscript"/>
          </w:rPr>
          <m:t>+</m:t>
        </m:r>
        <m:sSub>
          <m:sSubPr>
            <m:ctrlPr>
              <w:rPr>
                <w:rFonts w:ascii="Cambria Math" w:hAnsi="Cambria Math"/>
                <w:b/>
                <w:i/>
                <w:sz w:val="28"/>
                <w:vertAlign w:val="subscript"/>
              </w:rPr>
            </m:ctrlPr>
          </m:sSubPr>
          <m:e>
            <m:r>
              <m:rPr>
                <m:sty m:val="bi"/>
              </m:rPr>
              <w:rPr>
                <w:rFonts w:ascii="Cambria Math" w:hAnsi="Cambria Math"/>
                <w:sz w:val="28"/>
                <w:vertAlign w:val="subscript"/>
              </w:rPr>
              <m:t>δ</m:t>
            </m:r>
          </m:e>
          <m:sub>
            <m:r>
              <m:rPr>
                <m:sty m:val="bi"/>
              </m:rPr>
              <w:rPr>
                <w:rFonts w:ascii="Cambria Math" w:hAnsi="Cambria Math"/>
                <w:sz w:val="28"/>
                <w:vertAlign w:val="subscript"/>
              </w:rPr>
              <m:t>t</m:t>
            </m:r>
          </m:sub>
        </m:sSub>
        <m:r>
          <m:rPr>
            <m:sty m:val="bi"/>
          </m:rPr>
          <w:rPr>
            <w:rFonts w:ascii="Cambria Math" w:hAnsi="Cambria Math"/>
            <w:sz w:val="28"/>
            <w:vertAlign w:val="subscript"/>
          </w:rPr>
          <m:t>+</m:t>
        </m:r>
        <m:sSub>
          <m:sSubPr>
            <m:ctrlPr>
              <w:rPr>
                <w:rFonts w:ascii="Cambria Math" w:hAnsi="Cambria Math"/>
                <w:b/>
                <w:i/>
                <w:sz w:val="28"/>
                <w:vertAlign w:val="subscript"/>
              </w:rPr>
            </m:ctrlPr>
          </m:sSubPr>
          <m:e>
            <m:r>
              <m:rPr>
                <m:sty m:val="bi"/>
              </m:rPr>
              <w:rPr>
                <w:rFonts w:ascii="Cambria Math" w:hAnsi="Cambria Math"/>
                <w:sz w:val="28"/>
                <w:vertAlign w:val="subscript"/>
              </w:rPr>
              <m:t>β'</m:t>
            </m:r>
          </m:e>
          <m:sub>
            <m:r>
              <m:rPr>
                <m:sty m:val="bi"/>
              </m:rPr>
              <w:rPr>
                <w:rFonts w:ascii="Cambria Math" w:hAnsi="Cambria Math"/>
                <w:sz w:val="28"/>
                <w:vertAlign w:val="subscript"/>
              </w:rPr>
              <m:t>i</m:t>
            </m:r>
          </m:sub>
        </m:sSub>
        <m:sSub>
          <m:sSubPr>
            <m:ctrlPr>
              <w:rPr>
                <w:rFonts w:ascii="Cambria Math" w:hAnsi="Cambria Math"/>
                <w:b/>
                <w:i/>
                <w:sz w:val="28"/>
                <w:vertAlign w:val="subscript"/>
              </w:rPr>
            </m:ctrlPr>
          </m:sSubPr>
          <m:e>
            <m:r>
              <m:rPr>
                <m:sty m:val="bi"/>
              </m:rPr>
              <w:rPr>
                <w:rFonts w:ascii="Cambria Math" w:hAnsi="Cambria Math"/>
                <w:sz w:val="28"/>
                <w:vertAlign w:val="subscript"/>
              </w:rPr>
              <m:t>z</m:t>
            </m:r>
          </m:e>
          <m:sub>
            <m:r>
              <m:rPr>
                <m:sty m:val="bi"/>
              </m:rPr>
              <w:rPr>
                <w:rFonts w:ascii="Cambria Math" w:hAnsi="Cambria Math"/>
                <w:sz w:val="28"/>
                <w:vertAlign w:val="subscript"/>
              </w:rPr>
              <m:t>it</m:t>
            </m:r>
          </m:sub>
        </m:sSub>
        <m:r>
          <m:rPr>
            <m:sty m:val="bi"/>
          </m:rPr>
          <w:rPr>
            <w:rFonts w:ascii="Cambria Math" w:hAnsi="Cambria Math"/>
            <w:sz w:val="28"/>
            <w:vertAlign w:val="subscript"/>
          </w:rPr>
          <m:t>+</m:t>
        </m:r>
        <m:nary>
          <m:naryPr>
            <m:chr m:val="∑"/>
            <m:limLoc m:val="undOvr"/>
            <m:ctrlPr>
              <w:rPr>
                <w:rFonts w:ascii="Cambria Math" w:hAnsi="Cambria Math"/>
                <w:b/>
                <w:i/>
                <w:sz w:val="28"/>
                <w:vertAlign w:val="subscript"/>
              </w:rPr>
            </m:ctrlPr>
          </m:naryPr>
          <m:sub>
            <m:r>
              <m:rPr>
                <m:sty m:val="bi"/>
              </m:rPr>
              <w:rPr>
                <w:rFonts w:ascii="Cambria Math" w:hAnsi="Cambria Math"/>
                <w:sz w:val="28"/>
                <w:vertAlign w:val="subscript"/>
              </w:rPr>
              <m:t>j=-p</m:t>
            </m:r>
          </m:sub>
          <m:sup>
            <m:r>
              <m:rPr>
                <m:sty m:val="bi"/>
              </m:rPr>
              <w:rPr>
                <w:rFonts w:ascii="Cambria Math" w:hAnsi="Cambria Math"/>
                <w:sz w:val="28"/>
                <w:vertAlign w:val="subscript"/>
              </w:rPr>
              <m:t>p</m:t>
            </m:r>
          </m:sup>
          <m:e>
            <m:sSub>
              <m:sSubPr>
                <m:ctrlPr>
                  <w:rPr>
                    <w:rFonts w:ascii="Cambria Math" w:hAnsi="Cambria Math"/>
                    <w:b/>
                    <w:i/>
                    <w:sz w:val="28"/>
                    <w:vertAlign w:val="subscript"/>
                  </w:rPr>
                </m:ctrlPr>
              </m:sSubPr>
              <m:e>
                <m:r>
                  <m:rPr>
                    <m:sty m:val="bi"/>
                  </m:rPr>
                  <w:rPr>
                    <w:rFonts w:ascii="Cambria Math" w:hAnsi="Cambria Math"/>
                    <w:sz w:val="28"/>
                    <w:vertAlign w:val="subscript"/>
                  </w:rPr>
                  <m:t>d</m:t>
                </m:r>
              </m:e>
              <m:sub>
                <m:r>
                  <m:rPr>
                    <m:sty m:val="bi"/>
                  </m:rPr>
                  <w:rPr>
                    <w:rFonts w:ascii="Cambria Math" w:hAnsi="Cambria Math"/>
                    <w:sz w:val="28"/>
                    <w:vertAlign w:val="subscript"/>
                  </w:rPr>
                  <m:t>ij</m:t>
                </m:r>
              </m:sub>
            </m:sSub>
          </m:e>
        </m:nary>
        <m:r>
          <m:rPr>
            <m:sty m:val="bi"/>
          </m:rPr>
          <w:rPr>
            <w:rFonts w:ascii="Cambria Math" w:hAnsi="Cambria Math"/>
            <w:sz w:val="28"/>
            <w:vertAlign w:val="subscript"/>
          </w:rPr>
          <m:t>∆</m:t>
        </m:r>
        <m:sSub>
          <m:sSubPr>
            <m:ctrlPr>
              <w:rPr>
                <w:rFonts w:ascii="Cambria Math" w:hAnsi="Cambria Math"/>
                <w:b/>
                <w:i/>
                <w:sz w:val="28"/>
                <w:vertAlign w:val="subscript"/>
              </w:rPr>
            </m:ctrlPr>
          </m:sSubPr>
          <m:e>
            <m:r>
              <m:rPr>
                <m:sty m:val="bi"/>
              </m:rPr>
              <w:rPr>
                <w:rFonts w:ascii="Cambria Math" w:hAnsi="Cambria Math"/>
                <w:sz w:val="28"/>
                <w:vertAlign w:val="subscript"/>
              </w:rPr>
              <m:t>z</m:t>
            </m:r>
          </m:e>
          <m:sub>
            <m:r>
              <m:rPr>
                <m:sty m:val="bi"/>
              </m:rPr>
              <w:rPr>
                <w:rFonts w:ascii="Cambria Math" w:hAnsi="Cambria Math"/>
                <w:sz w:val="28"/>
                <w:vertAlign w:val="subscript"/>
              </w:rPr>
              <m:t>i,t+j</m:t>
            </m:r>
          </m:sub>
        </m:sSub>
        <m:r>
          <m:rPr>
            <m:sty m:val="bi"/>
          </m:rPr>
          <w:rPr>
            <w:rFonts w:ascii="Cambria Math" w:hAnsi="Cambria Math"/>
            <w:sz w:val="28"/>
            <w:vertAlign w:val="subscript"/>
          </w:rPr>
          <m:t xml:space="preserve">+ </m:t>
        </m:r>
        <m:sSub>
          <m:sSubPr>
            <m:ctrlPr>
              <w:rPr>
                <w:rFonts w:ascii="Cambria Math" w:hAnsi="Cambria Math"/>
                <w:b/>
                <w:i/>
                <w:sz w:val="28"/>
                <w:vertAlign w:val="subscript"/>
              </w:rPr>
            </m:ctrlPr>
          </m:sSubPr>
          <m:e>
            <m:r>
              <m:rPr>
                <m:sty m:val="bi"/>
              </m:rPr>
              <w:rPr>
                <w:rFonts w:ascii="Cambria Math" w:hAnsi="Cambria Math"/>
                <w:sz w:val="28"/>
                <w:vertAlign w:val="subscript"/>
              </w:rPr>
              <m:t>μ</m:t>
            </m:r>
          </m:e>
          <m:sub>
            <m:r>
              <m:rPr>
                <m:sty m:val="bi"/>
              </m:rPr>
              <w:rPr>
                <w:rFonts w:ascii="Cambria Math" w:hAnsi="Cambria Math"/>
                <w:sz w:val="28"/>
                <w:vertAlign w:val="subscript"/>
              </w:rPr>
              <m:t>it</m:t>
            </m:r>
          </m:sub>
        </m:sSub>
      </m:oMath>
    </w:p>
    <w:p w14:paraId="78D9235A" w14:textId="77777777" w:rsidR="00EE4A5C" w:rsidRPr="0064681D" w:rsidRDefault="00EE4A5C" w:rsidP="00AE6166">
      <w:pPr>
        <w:spacing w:line="360" w:lineRule="auto"/>
        <w:jc w:val="both"/>
        <w:rPr>
          <w:rFonts w:ascii="Times New Roman" w:hAnsi="Times New Roman" w:cs="Times New Roman"/>
          <w:b/>
          <w:sz w:val="24"/>
        </w:rPr>
      </w:pPr>
    </w:p>
    <w:p w14:paraId="3D2E3DDD" w14:textId="77777777" w:rsidR="0096141C" w:rsidRPr="0064681D" w:rsidRDefault="0064681D" w:rsidP="00395A55">
      <w:pPr>
        <w:spacing w:line="360" w:lineRule="auto"/>
        <w:jc w:val="both"/>
        <w:rPr>
          <w:rFonts w:ascii="Times New Roman" w:hAnsi="Times New Roman" w:cs="Times New Roman"/>
          <w:b/>
          <w:sz w:val="24"/>
        </w:rPr>
      </w:pPr>
      <w:r w:rsidRPr="0064681D">
        <w:rPr>
          <w:rFonts w:ascii="Times New Roman" w:hAnsi="Times New Roman" w:cs="Times New Roman"/>
          <w:b/>
          <w:sz w:val="24"/>
        </w:rPr>
        <w:t>i</w:t>
      </w:r>
      <w:r w:rsidRPr="0064681D">
        <w:rPr>
          <w:rFonts w:ascii="Times New Roman" w:hAnsi="Times New Roman" w:cs="Times New Roman"/>
          <w:sz w:val="24"/>
        </w:rPr>
        <w:t xml:space="preserve"> </w:t>
      </w:r>
      <w:r w:rsidR="00DB7733" w:rsidRPr="0064681D">
        <w:rPr>
          <w:rFonts w:ascii="Times New Roman" w:hAnsi="Times New Roman" w:cs="Times New Roman"/>
          <w:sz w:val="24"/>
        </w:rPr>
        <w:t>=</w:t>
      </w:r>
      <w:r w:rsidR="00DB7733" w:rsidRPr="0064681D">
        <w:rPr>
          <w:rFonts w:ascii="Times New Roman" w:hAnsi="Times New Roman" w:cs="Times New Roman"/>
          <w:b/>
          <w:sz w:val="24"/>
        </w:rPr>
        <w:t>1,2,3, ………………N</w:t>
      </w:r>
    </w:p>
    <w:p w14:paraId="32081F07" w14:textId="77777777" w:rsidR="00DB7733" w:rsidRPr="0064681D" w:rsidRDefault="0064681D" w:rsidP="00395A55">
      <w:pPr>
        <w:spacing w:line="360" w:lineRule="auto"/>
        <w:jc w:val="both"/>
        <w:rPr>
          <w:rFonts w:ascii="Times New Roman" w:hAnsi="Times New Roman" w:cs="Times New Roman"/>
          <w:b/>
          <w:sz w:val="24"/>
        </w:rPr>
      </w:pPr>
      <w:r w:rsidRPr="0064681D">
        <w:rPr>
          <w:rFonts w:ascii="Times New Roman" w:hAnsi="Times New Roman" w:cs="Times New Roman"/>
          <w:b/>
          <w:sz w:val="24"/>
        </w:rPr>
        <w:t xml:space="preserve">t </w:t>
      </w:r>
      <w:r w:rsidR="00DB7733" w:rsidRPr="0064681D">
        <w:rPr>
          <w:rFonts w:ascii="Times New Roman" w:hAnsi="Times New Roman" w:cs="Times New Roman"/>
          <w:b/>
          <w:sz w:val="24"/>
        </w:rPr>
        <w:t>=1,2,3, ………………T</w:t>
      </w:r>
    </w:p>
    <w:p w14:paraId="7C9B1DEA" w14:textId="77777777" w:rsidR="0096141C" w:rsidRPr="0064681D" w:rsidRDefault="00147E42" w:rsidP="00395A55">
      <w:pPr>
        <w:spacing w:line="360" w:lineRule="auto"/>
        <w:jc w:val="both"/>
        <w:rPr>
          <w:rFonts w:ascii="Times New Roman" w:hAnsi="Times New Roman" w:cs="Times New Roman"/>
          <w:b/>
          <w:sz w:val="24"/>
        </w:rPr>
      </w:pPr>
      <m:oMath>
        <m:sSub>
          <m:sSubPr>
            <m:ctrlPr>
              <w:rPr>
                <w:rFonts w:ascii="Cambria Math" w:hAnsi="Cambria Math" w:cs="Times New Roman"/>
                <w:b/>
                <w:i/>
                <w:sz w:val="24"/>
              </w:rPr>
            </m:ctrlPr>
          </m:sSubPr>
          <m:e>
            <m:r>
              <m:rPr>
                <m:sty m:val="bi"/>
              </m:rPr>
              <w:rPr>
                <w:rFonts w:ascii="Cambria Math" w:hAnsi="Cambria Math" w:cs="Times New Roman"/>
                <w:sz w:val="24"/>
              </w:rPr>
              <m:t>φ</m:t>
            </m:r>
          </m:e>
          <m:sub>
            <m:r>
              <m:rPr>
                <m:sty m:val="bi"/>
              </m:rPr>
              <w:rPr>
                <w:rFonts w:ascii="Cambria Math" w:hAnsi="Cambria Math" w:cs="Times New Roman"/>
                <w:sz w:val="24"/>
              </w:rPr>
              <m:t>i</m:t>
            </m:r>
          </m:sub>
        </m:sSub>
      </m:oMath>
      <w:r w:rsidR="0064681D" w:rsidRPr="0064681D">
        <w:rPr>
          <w:rFonts w:ascii="Times New Roman" w:eastAsiaTheme="minorEastAsia" w:hAnsi="Times New Roman" w:cs="Times New Roman"/>
          <w:sz w:val="24"/>
        </w:rPr>
        <w:t xml:space="preserve"> </w:t>
      </w:r>
      <w:r w:rsidR="0064681D" w:rsidRPr="0064681D">
        <w:rPr>
          <w:rFonts w:ascii="Times New Roman" w:eastAsiaTheme="minorEastAsia" w:hAnsi="Times New Roman" w:cs="Times New Roman"/>
          <w:b/>
          <w:sz w:val="24"/>
        </w:rPr>
        <w:t>= Intercepts denoting individual fixed effects</w:t>
      </w:r>
    </w:p>
    <w:p w14:paraId="65D79A0F" w14:textId="77777777" w:rsidR="0096141C" w:rsidRPr="0064681D" w:rsidRDefault="00147E42" w:rsidP="00395A55">
      <w:pPr>
        <w:spacing w:line="360" w:lineRule="auto"/>
        <w:jc w:val="both"/>
        <w:rPr>
          <w:rFonts w:ascii="Times New Roman" w:hAnsi="Times New Roman" w:cs="Times New Roman"/>
          <w:b/>
          <w:sz w:val="24"/>
        </w:rPr>
      </w:pPr>
      <m:oMath>
        <m:sSub>
          <m:sSubPr>
            <m:ctrlPr>
              <w:rPr>
                <w:rFonts w:ascii="Cambria Math" w:hAnsi="Cambria Math" w:cs="Times New Roman"/>
                <w:b/>
                <w:i/>
                <w:sz w:val="24"/>
              </w:rPr>
            </m:ctrlPr>
          </m:sSubPr>
          <m:e>
            <m:r>
              <m:rPr>
                <m:sty m:val="bi"/>
              </m:rPr>
              <w:rPr>
                <w:rFonts w:ascii="Cambria Math" w:hAnsi="Cambria Math" w:cs="Times New Roman"/>
                <w:sz w:val="24"/>
              </w:rPr>
              <m:t>δ</m:t>
            </m:r>
          </m:e>
          <m:sub>
            <m:r>
              <m:rPr>
                <m:sty m:val="bi"/>
              </m:rPr>
              <w:rPr>
                <w:rFonts w:ascii="Cambria Math" w:hAnsi="Cambria Math" w:cs="Times New Roman"/>
                <w:sz w:val="24"/>
              </w:rPr>
              <m:t>t</m:t>
            </m:r>
          </m:sub>
        </m:sSub>
      </m:oMath>
      <w:r w:rsidR="0064681D" w:rsidRPr="0064681D">
        <w:rPr>
          <w:rFonts w:ascii="Times New Roman" w:eastAsiaTheme="minorEastAsia" w:hAnsi="Times New Roman" w:cs="Times New Roman"/>
          <w:b/>
          <w:sz w:val="24"/>
        </w:rPr>
        <w:t xml:space="preserve"> = Time trend/effort</w:t>
      </w:r>
    </w:p>
    <w:p w14:paraId="1B3E1BA0" w14:textId="77777777" w:rsidR="0064681D" w:rsidRPr="00583A5E" w:rsidRDefault="00AE6166" w:rsidP="00AE6166">
      <w:pPr>
        <w:spacing w:line="360" w:lineRule="auto"/>
        <w:jc w:val="both"/>
        <w:rPr>
          <w:rFonts w:ascii="Times New Roman" w:hAnsi="Times New Roman"/>
          <w:sz w:val="24"/>
        </w:rPr>
      </w:pPr>
      <w:r w:rsidRPr="0064681D">
        <w:rPr>
          <w:rFonts w:ascii="Times New Roman" w:hAnsi="Times New Roman"/>
          <w:b/>
          <w:sz w:val="28"/>
        </w:rPr>
        <w:t>Z</w:t>
      </w:r>
      <w:r w:rsidRPr="0064681D">
        <w:rPr>
          <w:rFonts w:ascii="Times New Roman" w:hAnsi="Times New Roman"/>
          <w:b/>
          <w:sz w:val="28"/>
          <w:vertAlign w:val="subscript"/>
        </w:rPr>
        <w:t>it</w:t>
      </w:r>
      <w:r w:rsidRPr="0064681D">
        <w:rPr>
          <w:rFonts w:ascii="Times New Roman" w:hAnsi="Times New Roman"/>
          <w:sz w:val="28"/>
        </w:rPr>
        <w:t xml:space="preserve"> </w:t>
      </w:r>
      <w:r>
        <w:rPr>
          <w:rFonts w:ascii="Times New Roman" w:hAnsi="Times New Roman"/>
          <w:sz w:val="24"/>
        </w:rPr>
        <w:t xml:space="preserve">is </w:t>
      </w:r>
      <w:r w:rsidR="00583A5E">
        <w:rPr>
          <w:rFonts w:ascii="Times New Roman" w:hAnsi="Times New Roman"/>
          <w:sz w:val="24"/>
        </w:rPr>
        <w:t xml:space="preserve">a vector explanatory variable, </w:t>
      </w:r>
      <w:r w:rsidR="00583A5E" w:rsidRPr="0064681D">
        <w:rPr>
          <w:rFonts w:ascii="Times New Roman" w:hAnsi="Times New Roman"/>
          <w:b/>
          <w:sz w:val="28"/>
        </w:rPr>
        <w:t>β</w:t>
      </w:r>
      <w:r w:rsidR="00583A5E" w:rsidRPr="0064681D">
        <w:rPr>
          <w:rFonts w:ascii="Times New Roman" w:hAnsi="Times New Roman"/>
          <w:b/>
          <w:sz w:val="28"/>
          <w:vertAlign w:val="subscript"/>
        </w:rPr>
        <w:t>i</w:t>
      </w:r>
      <w:r w:rsidR="00583A5E" w:rsidRPr="0064681D">
        <w:rPr>
          <w:rFonts w:ascii="Times New Roman" w:hAnsi="Times New Roman"/>
          <w:sz w:val="28"/>
        </w:rPr>
        <w:t xml:space="preserve"> </w:t>
      </w:r>
      <w:r w:rsidR="00583A5E">
        <w:rPr>
          <w:rFonts w:ascii="Times New Roman" w:hAnsi="Times New Roman"/>
          <w:sz w:val="24"/>
        </w:rPr>
        <w:t>is the evaluated long-run impacts, leads &amp; lags are shown as</w:t>
      </w:r>
      <w:r w:rsidR="005D3781">
        <w:rPr>
          <w:rFonts w:ascii="Times New Roman" w:hAnsi="Times New Roman"/>
          <w:sz w:val="24"/>
        </w:rPr>
        <w:t xml:space="preserve"> </w:t>
      </w:r>
      <w:r w:rsidR="0064681D" w:rsidRPr="0064681D">
        <w:rPr>
          <w:rFonts w:ascii="Times New Roman" w:hAnsi="Times New Roman"/>
          <w:b/>
          <w:sz w:val="28"/>
        </w:rPr>
        <w:sym w:font="Symbol" w:char="F072"/>
      </w:r>
      <w:r w:rsidR="00583A5E" w:rsidRPr="0064681D">
        <w:rPr>
          <w:rFonts w:ascii="Times New Roman" w:hAnsi="Times New Roman"/>
          <w:sz w:val="28"/>
        </w:rPr>
        <w:t>,</w:t>
      </w:r>
      <w:r w:rsidR="00583A5E">
        <w:rPr>
          <w:rFonts w:ascii="Times New Roman" w:hAnsi="Times New Roman"/>
          <w:sz w:val="24"/>
        </w:rPr>
        <w:t xml:space="preserve"> whereas, </w:t>
      </w:r>
      <w:r w:rsidR="00583A5E" w:rsidRPr="0064681D">
        <w:rPr>
          <w:rFonts w:ascii="Times New Roman" w:hAnsi="Times New Roman"/>
          <w:b/>
          <w:sz w:val="28"/>
        </w:rPr>
        <w:t>d</w:t>
      </w:r>
      <w:r w:rsidR="00583A5E" w:rsidRPr="0064681D">
        <w:rPr>
          <w:rFonts w:ascii="Times New Roman" w:hAnsi="Times New Roman"/>
          <w:b/>
          <w:sz w:val="28"/>
          <w:vertAlign w:val="subscript"/>
        </w:rPr>
        <w:t>ij</w:t>
      </w:r>
      <w:r w:rsidR="00583A5E">
        <w:rPr>
          <w:rFonts w:ascii="Times New Roman" w:hAnsi="Times New Roman"/>
          <w:sz w:val="24"/>
        </w:rPr>
        <w:t xml:space="preserve"> is the coefficient of a lag of the first distinguished explanatory variables. Then, </w:t>
      </w:r>
      <w:r w:rsidR="0064681D" w:rsidRPr="0064681D">
        <w:rPr>
          <w:rFonts w:ascii="Times New Roman" w:hAnsi="Times New Roman"/>
          <w:b/>
          <w:sz w:val="28"/>
        </w:rPr>
        <w:sym w:font="Symbol" w:char="F06D"/>
      </w:r>
      <w:r w:rsidR="00583A5E" w:rsidRPr="0064681D">
        <w:rPr>
          <w:rFonts w:ascii="Times New Roman" w:hAnsi="Times New Roman"/>
          <w:b/>
          <w:sz w:val="28"/>
          <w:vertAlign w:val="subscript"/>
        </w:rPr>
        <w:t>it</w:t>
      </w:r>
      <w:r w:rsidR="00583A5E" w:rsidRPr="0064681D">
        <w:rPr>
          <w:rFonts w:ascii="Times New Roman" w:hAnsi="Times New Roman"/>
          <w:b/>
          <w:sz w:val="28"/>
        </w:rPr>
        <w:t xml:space="preserve"> </w:t>
      </w:r>
      <w:r w:rsidR="00583A5E" w:rsidRPr="00583A5E">
        <w:rPr>
          <w:rFonts w:ascii="Times New Roman" w:hAnsi="Times New Roman"/>
          <w:sz w:val="24"/>
        </w:rPr>
        <w:t>indicates</w:t>
      </w:r>
      <w:r w:rsidR="00583A5E">
        <w:rPr>
          <w:rFonts w:ascii="Times New Roman" w:hAnsi="Times New Roman"/>
          <w:sz w:val="24"/>
        </w:rPr>
        <w:t xml:space="preserve"> the error term that has followed the I(0) process. </w:t>
      </w:r>
    </w:p>
    <w:p w14:paraId="38B68B5D" w14:textId="77777777" w:rsidR="00D92B35" w:rsidRPr="00AF6614" w:rsidRDefault="0079413B" w:rsidP="0079413B">
      <w:pPr>
        <w:pStyle w:val="Heading2"/>
        <w:rPr>
          <w:rFonts w:ascii="Times New Roman" w:hAnsi="Times New Roman" w:cs="Times New Roman"/>
          <w:sz w:val="28"/>
        </w:rPr>
      </w:pPr>
      <w:bookmarkStart w:id="31" w:name="_Toc182049910"/>
      <w:r w:rsidRPr="00AF6614">
        <w:rPr>
          <w:rFonts w:ascii="Times New Roman" w:hAnsi="Times New Roman" w:cs="Times New Roman"/>
          <w:sz w:val="28"/>
        </w:rPr>
        <w:t xml:space="preserve">3.3.5 </w:t>
      </w:r>
      <w:r w:rsidR="00924DF6" w:rsidRPr="00AF6614">
        <w:rPr>
          <w:rFonts w:ascii="Times New Roman" w:hAnsi="Times New Roman" w:cs="Times New Roman"/>
          <w:sz w:val="28"/>
        </w:rPr>
        <w:t>Cross-S</w:t>
      </w:r>
      <w:r w:rsidR="00D92B35" w:rsidRPr="00AF6614">
        <w:rPr>
          <w:rFonts w:ascii="Times New Roman" w:hAnsi="Times New Roman" w:cs="Times New Roman"/>
          <w:sz w:val="28"/>
        </w:rPr>
        <w:t>ectional ARDL</w:t>
      </w:r>
      <w:bookmarkEnd w:id="31"/>
    </w:p>
    <w:p w14:paraId="4E0D3824" w14:textId="77777777" w:rsidR="00583A5E" w:rsidRDefault="009C6D66" w:rsidP="00395A55">
      <w:pPr>
        <w:spacing w:line="360" w:lineRule="auto"/>
        <w:jc w:val="both"/>
        <w:rPr>
          <w:rFonts w:ascii="Times New Roman" w:hAnsi="Times New Roman"/>
          <w:sz w:val="24"/>
        </w:rPr>
      </w:pPr>
      <w:r>
        <w:rPr>
          <w:rFonts w:ascii="Times New Roman" w:hAnsi="Times New Roman"/>
          <w:sz w:val="24"/>
        </w:rPr>
        <w:t>This model is a panel data estimation procedure that directs problems of cross-sectional dependence, endogeneity, &amp; slope of heterogeneity.</w:t>
      </w:r>
      <w:r w:rsidR="00115A39">
        <w:rPr>
          <w:rFonts w:ascii="Times New Roman" w:hAnsi="Times New Roman"/>
          <w:sz w:val="24"/>
        </w:rPr>
        <w:t xml:space="preserve"> When the model error terms are connected between various cross-sectional units</w:t>
      </w:r>
      <w:r w:rsidR="00CB6857">
        <w:rPr>
          <w:rFonts w:ascii="Times New Roman" w:hAnsi="Times New Roman"/>
          <w:sz w:val="24"/>
        </w:rPr>
        <w:t>, this method suits</w:t>
      </w:r>
      <w:r w:rsidR="00115A39">
        <w:rPr>
          <w:rFonts w:ascii="Times New Roman" w:hAnsi="Times New Roman"/>
          <w:sz w:val="24"/>
        </w:rPr>
        <w:t xml:space="preserve"> that scenario.</w:t>
      </w:r>
      <w:r>
        <w:rPr>
          <w:rFonts w:ascii="Times New Roman" w:hAnsi="Times New Roman"/>
          <w:sz w:val="24"/>
        </w:rPr>
        <w:t xml:space="preserve"> </w:t>
      </w:r>
      <w:r w:rsidR="00115A39">
        <w:rPr>
          <w:rFonts w:ascii="Times New Roman" w:hAnsi="Times New Roman"/>
          <w:sz w:val="24"/>
        </w:rPr>
        <w:t xml:space="preserve">It is competent in </w:t>
      </w:r>
      <w:r w:rsidR="00115A39">
        <w:rPr>
          <w:rFonts w:ascii="Times New Roman" w:hAnsi="Times New Roman"/>
          <w:sz w:val="24"/>
        </w:rPr>
        <w:lastRenderedPageBreak/>
        <w:t xml:space="preserve">managing situations where some or all of the variables are non-stationary in the model, meaning their mean or variance fluctuates over time. </w:t>
      </w:r>
      <w:r w:rsidR="00C30A90">
        <w:rPr>
          <w:rFonts w:ascii="Times New Roman" w:hAnsi="Times New Roman"/>
          <w:sz w:val="24"/>
        </w:rPr>
        <w:t xml:space="preserve">For more reliable results, this </w:t>
      </w:r>
      <w:r w:rsidR="0006100C">
        <w:rPr>
          <w:rFonts w:ascii="Times New Roman" w:hAnsi="Times New Roman"/>
          <w:sz w:val="24"/>
        </w:rPr>
        <w:t>states a way to evaluate connections in correlated error terms through units.</w:t>
      </w:r>
      <w:r w:rsidR="00456905">
        <w:rPr>
          <w:rFonts w:ascii="Times New Roman" w:hAnsi="Times New Roman"/>
          <w:sz w:val="24"/>
        </w:rPr>
        <w:t xml:space="preserve"> The independent variables affect the dependent variable over time is feasible by the distributed lag form; it also, gives short-run and long-run estimations; and obliges less time effort &amp; struggle compared to other panel data techniques. </w:t>
      </w:r>
      <w:r w:rsidR="001F6424">
        <w:rPr>
          <w:rFonts w:ascii="Times New Roman" w:hAnsi="Times New Roman"/>
          <w:sz w:val="24"/>
        </w:rPr>
        <w:t xml:space="preserve">So, it is a strong tool for handling different numerous econometric issues. </w:t>
      </w:r>
      <w:r w:rsidR="000023E9">
        <w:rPr>
          <w:rFonts w:ascii="Times New Roman" w:hAnsi="Times New Roman"/>
          <w:sz w:val="24"/>
        </w:rPr>
        <w:t xml:space="preserve">A generalized CS ARDL equation is given below – </w:t>
      </w:r>
    </w:p>
    <w:p w14:paraId="6C2F903F" w14:textId="77777777" w:rsidR="00BA07FB" w:rsidRDefault="00BA07FB" w:rsidP="00395A55">
      <w:pPr>
        <w:spacing w:line="360" w:lineRule="auto"/>
        <w:jc w:val="both"/>
        <w:rPr>
          <w:rFonts w:ascii="Times New Roman" w:hAnsi="Times New Roman"/>
          <w:sz w:val="24"/>
        </w:rPr>
      </w:pPr>
    </w:p>
    <w:p w14:paraId="77BDB28D" w14:textId="77777777" w:rsidR="00CA3E61" w:rsidRPr="003D5979" w:rsidRDefault="00147E42" w:rsidP="003D5979">
      <w:pPr>
        <w:spacing w:line="360" w:lineRule="auto"/>
        <w:jc w:val="center"/>
        <w:rPr>
          <w:rFonts w:ascii="Times New Roman" w:hAnsi="Times New Roman"/>
          <w:b/>
          <w:i/>
          <w:sz w:val="28"/>
        </w:rPr>
      </w:pPr>
      <m:oMath>
        <m:bar>
          <m:barPr>
            <m:pos m:val="top"/>
            <m:ctrlPr>
              <w:rPr>
                <w:rFonts w:ascii="Cambria Math" w:hAnsi="Cambria Math"/>
                <w:b/>
                <w:i/>
                <w:sz w:val="28"/>
              </w:rPr>
            </m:ctrlPr>
          </m:barPr>
          <m:e>
            <m:r>
              <m:rPr>
                <m:sty m:val="bi"/>
              </m:rPr>
              <w:rPr>
                <w:rFonts w:ascii="Cambria Math" w:hAnsi="Cambria Math"/>
                <w:sz w:val="28"/>
              </w:rPr>
              <m:t>FDI</m:t>
            </m:r>
          </m:e>
        </m:bar>
      </m:oMath>
      <w:r w:rsidR="00373BCA" w:rsidRPr="00A33218">
        <w:rPr>
          <w:rFonts w:ascii="Times New Roman" w:eastAsiaTheme="minorEastAsia" w:hAnsi="Times New Roman"/>
          <w:b/>
          <w:i/>
          <w:sz w:val="28"/>
          <w:vertAlign w:val="subscript"/>
        </w:rPr>
        <w:t xml:space="preserve">it  </w:t>
      </w:r>
      <w:r w:rsidR="00373BCA" w:rsidRPr="00A33218">
        <w:rPr>
          <w:rFonts w:ascii="Times New Roman" w:hAnsi="Times New Roman"/>
          <w:b/>
          <w:i/>
          <w:sz w:val="28"/>
        </w:rPr>
        <w:t xml:space="preserve">= </w:t>
      </w:r>
      <m:oMath>
        <m:bar>
          <m:barPr>
            <m:pos m:val="top"/>
            <m:ctrlPr>
              <w:rPr>
                <w:rFonts w:ascii="Cambria Math" w:hAnsi="Cambria Math" w:cs="Times New Roman"/>
                <w:b/>
                <w:i/>
                <w:sz w:val="28"/>
              </w:rPr>
            </m:ctrlPr>
          </m:barPr>
          <m:e>
            <m:r>
              <m:rPr>
                <m:sty m:val="bi"/>
              </m:rPr>
              <w:rPr>
                <w:rFonts w:ascii="Cambria Math" w:hAnsi="Cambria Math" w:cs="Times New Roman"/>
                <w:sz w:val="28"/>
              </w:rPr>
              <m:t>α</m:t>
            </m:r>
          </m:e>
        </m:bar>
      </m:oMath>
      <w:r w:rsidR="00C83523" w:rsidRPr="00A33218">
        <w:rPr>
          <w:rFonts w:ascii="Times New Roman" w:eastAsiaTheme="minorEastAsia" w:hAnsi="Times New Roman"/>
          <w:b/>
          <w:i/>
          <w:sz w:val="28"/>
          <w:vertAlign w:val="subscript"/>
        </w:rPr>
        <w:t xml:space="preserve">it </w:t>
      </w:r>
      <w:r w:rsidR="00C83523" w:rsidRPr="00A33218">
        <w:rPr>
          <w:rFonts w:ascii="Times New Roman" w:eastAsiaTheme="minorEastAsia" w:hAnsi="Times New Roman"/>
          <w:b/>
          <w:i/>
          <w:sz w:val="28"/>
        </w:rPr>
        <w:t xml:space="preserve">+ </w:t>
      </w:r>
      <m:oMath>
        <m:nary>
          <m:naryPr>
            <m:chr m:val="∑"/>
            <m:limLoc m:val="undOvr"/>
            <m:ctrlPr>
              <w:rPr>
                <w:rFonts w:ascii="Cambria Math" w:eastAsiaTheme="minorEastAsia" w:hAnsi="Cambria Math"/>
                <w:b/>
                <w:i/>
                <w:sz w:val="28"/>
              </w:rPr>
            </m:ctrlPr>
          </m:naryPr>
          <m:sub>
            <m:r>
              <m:rPr>
                <m:sty m:val="bi"/>
              </m:rPr>
              <w:rPr>
                <w:rFonts w:ascii="Cambria Math" w:eastAsiaTheme="minorEastAsia" w:hAnsi="Cambria Math"/>
                <w:sz w:val="28"/>
              </w:rPr>
              <m:t>m=1</m:t>
            </m:r>
          </m:sub>
          <m:sup>
            <m:r>
              <m:rPr>
                <m:sty m:val="bi"/>
              </m:rPr>
              <w:rPr>
                <w:rFonts w:ascii="Cambria Math" w:eastAsiaTheme="minorEastAsia" w:hAnsi="Cambria Math"/>
                <w:sz w:val="28"/>
              </w:rPr>
              <m:t>p</m:t>
            </m:r>
          </m:sup>
          <m:e>
            <m:bar>
              <m:barPr>
                <m:pos m:val="top"/>
                <m:ctrlPr>
                  <w:rPr>
                    <w:rFonts w:ascii="Cambria Math" w:eastAsiaTheme="minorEastAsia" w:hAnsi="Cambria Math"/>
                    <w:b/>
                    <w:i/>
                    <w:sz w:val="28"/>
                  </w:rPr>
                </m:ctrlPr>
              </m:barPr>
              <m:e>
                <m:r>
                  <m:rPr>
                    <m:sty m:val="bi"/>
                  </m:rPr>
                  <w:rPr>
                    <w:rFonts w:ascii="Cambria Math" w:eastAsiaTheme="minorEastAsia" w:hAnsi="Cambria Math"/>
                    <w:sz w:val="28"/>
                  </w:rPr>
                  <m:t>β</m:t>
                </m:r>
              </m:e>
            </m:bar>
          </m:e>
        </m:nary>
      </m:oMath>
      <w:r w:rsidR="00C83523" w:rsidRPr="00A33218">
        <w:rPr>
          <w:rFonts w:ascii="Times New Roman" w:eastAsiaTheme="minorEastAsia" w:hAnsi="Times New Roman"/>
          <w:b/>
          <w:i/>
          <w:sz w:val="28"/>
          <w:vertAlign w:val="subscript"/>
        </w:rPr>
        <w:t xml:space="preserve">im </w:t>
      </w:r>
      <m:oMath>
        <m:bar>
          <m:barPr>
            <m:pos m:val="top"/>
            <m:ctrlPr>
              <w:rPr>
                <w:rFonts w:ascii="Cambria Math" w:eastAsiaTheme="minorEastAsia" w:hAnsi="Cambria Math"/>
                <w:b/>
                <w:i/>
                <w:sz w:val="28"/>
              </w:rPr>
            </m:ctrlPr>
          </m:barPr>
          <m:e>
            <m:r>
              <m:rPr>
                <m:sty m:val="bi"/>
              </m:rPr>
              <w:rPr>
                <w:rFonts w:ascii="Cambria Math" w:eastAsiaTheme="minorEastAsia" w:hAnsi="Cambria Math"/>
                <w:sz w:val="28"/>
              </w:rPr>
              <m:t>FDI</m:t>
            </m:r>
          </m:e>
        </m:bar>
      </m:oMath>
      <w:r w:rsidR="00C83523" w:rsidRPr="00A33218">
        <w:rPr>
          <w:rFonts w:ascii="Times New Roman" w:eastAsiaTheme="minorEastAsia" w:hAnsi="Times New Roman"/>
          <w:b/>
          <w:i/>
          <w:sz w:val="28"/>
          <w:vertAlign w:val="subscript"/>
        </w:rPr>
        <w:t xml:space="preserve">i,t-m </w:t>
      </w:r>
      <w:r w:rsidR="00C83523" w:rsidRPr="00A33218">
        <w:rPr>
          <w:rFonts w:ascii="Times New Roman" w:eastAsiaTheme="minorEastAsia" w:hAnsi="Times New Roman"/>
          <w:b/>
          <w:i/>
          <w:sz w:val="28"/>
        </w:rPr>
        <w:t>+</w:t>
      </w:r>
      <m:oMath>
        <m:nary>
          <m:naryPr>
            <m:chr m:val="∑"/>
            <m:limLoc m:val="undOvr"/>
            <m:ctrlPr>
              <w:rPr>
                <w:rFonts w:ascii="Cambria Math" w:eastAsiaTheme="minorEastAsia" w:hAnsi="Cambria Math"/>
                <w:b/>
                <w:i/>
                <w:sz w:val="28"/>
              </w:rPr>
            </m:ctrlPr>
          </m:naryPr>
          <m:sub>
            <m:r>
              <m:rPr>
                <m:sty m:val="bi"/>
              </m:rPr>
              <w:rPr>
                <w:rFonts w:ascii="Cambria Math" w:eastAsiaTheme="minorEastAsia" w:hAnsi="Cambria Math"/>
                <w:sz w:val="28"/>
              </w:rPr>
              <m:t>m=0</m:t>
            </m:r>
          </m:sub>
          <m:sup>
            <m:r>
              <m:rPr>
                <m:sty m:val="bi"/>
              </m:rPr>
              <w:rPr>
                <w:rFonts w:ascii="Cambria Math" w:eastAsiaTheme="minorEastAsia" w:hAnsi="Cambria Math"/>
                <w:sz w:val="28"/>
              </w:rPr>
              <m:t>q</m:t>
            </m:r>
          </m:sup>
          <m:e>
            <m:bar>
              <m:barPr>
                <m:pos m:val="top"/>
                <m:ctrlPr>
                  <w:rPr>
                    <w:rFonts w:ascii="Cambria Math" w:eastAsiaTheme="minorEastAsia" w:hAnsi="Cambria Math"/>
                    <w:b/>
                    <w:i/>
                    <w:sz w:val="28"/>
                  </w:rPr>
                </m:ctrlPr>
              </m:barPr>
              <m:e>
                <m:r>
                  <m:rPr>
                    <m:sty m:val="bi"/>
                  </m:rPr>
                  <w:rPr>
                    <w:rFonts w:ascii="Cambria Math" w:eastAsiaTheme="minorEastAsia" w:hAnsi="Cambria Math"/>
                    <w:sz w:val="28"/>
                  </w:rPr>
                  <m:t>γ</m:t>
                </m:r>
              </m:e>
            </m:bar>
          </m:e>
        </m:nary>
      </m:oMath>
      <w:r w:rsidR="008006BA">
        <w:rPr>
          <w:rFonts w:ascii="Times New Roman" w:eastAsiaTheme="minorEastAsia" w:hAnsi="Times New Roman"/>
          <w:b/>
          <w:i/>
          <w:sz w:val="28"/>
          <w:vertAlign w:val="subscript"/>
        </w:rPr>
        <w:t>im</w:t>
      </w:r>
      <m:oMath>
        <m:bar>
          <m:barPr>
            <m:pos m:val="top"/>
            <m:ctrlPr>
              <w:rPr>
                <w:rFonts w:ascii="Cambria Math" w:eastAsiaTheme="minorEastAsia" w:hAnsi="Cambria Math"/>
                <w:b/>
                <w:i/>
                <w:sz w:val="28"/>
                <w:vertAlign w:val="subscript"/>
              </w:rPr>
            </m:ctrlPr>
          </m:barPr>
          <m:e>
            <m:r>
              <m:rPr>
                <m:scr m:val="script"/>
                <m:sty m:val="bi"/>
              </m:rPr>
              <w:rPr>
                <w:rFonts w:ascii="Cambria Math" w:eastAsiaTheme="minorEastAsia" w:hAnsi="Cambria Math"/>
                <w:sz w:val="28"/>
                <w:vertAlign w:val="subscript"/>
              </w:rPr>
              <m:t>Q</m:t>
            </m:r>
          </m:e>
        </m:bar>
      </m:oMath>
      <w:r w:rsidR="00974005">
        <w:rPr>
          <w:rFonts w:ascii="Times New Roman" w:eastAsiaTheme="minorEastAsia" w:hAnsi="Times New Roman"/>
          <w:b/>
          <w:i/>
          <w:sz w:val="28"/>
          <w:vertAlign w:val="subscript"/>
        </w:rPr>
        <w:t>i</w:t>
      </w:r>
      <w:r w:rsidR="00A33218" w:rsidRPr="00A33218">
        <w:rPr>
          <w:rFonts w:ascii="Times New Roman" w:eastAsiaTheme="minorEastAsia" w:hAnsi="Times New Roman"/>
          <w:b/>
          <w:i/>
          <w:sz w:val="28"/>
          <w:vertAlign w:val="subscript"/>
        </w:rPr>
        <w:t xml:space="preserve">,t-m </w:t>
      </w:r>
      <w:r w:rsidR="00A33218" w:rsidRPr="00A33218">
        <w:rPr>
          <w:rFonts w:ascii="Times New Roman" w:eastAsiaTheme="minorEastAsia" w:hAnsi="Times New Roman"/>
          <w:b/>
          <w:i/>
          <w:sz w:val="28"/>
        </w:rPr>
        <w:t>+</w:t>
      </w:r>
      <m:oMath>
        <m:bar>
          <m:barPr>
            <m:pos m:val="top"/>
            <m:ctrlPr>
              <w:rPr>
                <w:rFonts w:ascii="Cambria Math" w:eastAsiaTheme="minorEastAsia" w:hAnsi="Cambria Math"/>
                <w:b/>
                <w:i/>
                <w:sz w:val="28"/>
              </w:rPr>
            </m:ctrlPr>
          </m:barPr>
          <m:e>
            <m:r>
              <m:rPr>
                <m:sty m:val="bi"/>
              </m:rPr>
              <w:rPr>
                <w:rFonts w:ascii="Cambria Math" w:eastAsiaTheme="minorEastAsia" w:hAnsi="Cambria Math"/>
                <w:sz w:val="28"/>
              </w:rPr>
              <m:t>ω</m:t>
            </m:r>
          </m:e>
        </m:bar>
        <m:r>
          <m:rPr>
            <m:sty m:val="bi"/>
          </m:rPr>
          <w:rPr>
            <w:rFonts w:ascii="Cambria Math" w:eastAsiaTheme="minorEastAsia" w:hAnsi="Cambria Math"/>
            <w:sz w:val="28"/>
          </w:rPr>
          <m:t>'</m:t>
        </m:r>
      </m:oMath>
      <w:r w:rsidR="00A33218" w:rsidRPr="00A33218">
        <w:rPr>
          <w:rFonts w:ascii="Times New Roman" w:eastAsiaTheme="minorEastAsia" w:hAnsi="Times New Roman"/>
          <w:b/>
          <w:i/>
          <w:sz w:val="28"/>
          <w:vertAlign w:val="subscript"/>
        </w:rPr>
        <w:t>t</w:t>
      </w:r>
      <w:r w:rsidR="00A33218" w:rsidRPr="00A33218">
        <w:rPr>
          <w:rFonts w:ascii="Times New Roman" w:eastAsiaTheme="minorEastAsia" w:hAnsi="Times New Roman"/>
          <w:b/>
          <w:i/>
          <w:sz w:val="28"/>
        </w:rPr>
        <w:t>G</w:t>
      </w:r>
      <w:r w:rsidR="00A33218" w:rsidRPr="00A33218">
        <w:rPr>
          <w:rFonts w:ascii="Times New Roman" w:eastAsiaTheme="minorEastAsia" w:hAnsi="Times New Roman"/>
          <w:b/>
          <w:i/>
          <w:sz w:val="28"/>
          <w:vertAlign w:val="subscript"/>
        </w:rPr>
        <w:t>t</w:t>
      </w:r>
      <w:r w:rsidR="00A33218" w:rsidRPr="00A33218">
        <w:rPr>
          <w:rFonts w:ascii="Times New Roman" w:eastAsiaTheme="minorEastAsia" w:hAnsi="Times New Roman"/>
          <w:b/>
          <w:i/>
          <w:sz w:val="28"/>
        </w:rPr>
        <w:t>+</w:t>
      </w:r>
      <m:oMath>
        <m:bar>
          <m:barPr>
            <m:pos m:val="top"/>
            <m:ctrlPr>
              <w:rPr>
                <w:rFonts w:ascii="Cambria Math" w:eastAsiaTheme="minorEastAsia" w:hAnsi="Cambria Math"/>
                <w:b/>
                <w:i/>
                <w:sz w:val="28"/>
              </w:rPr>
            </m:ctrlPr>
          </m:barPr>
          <m:e>
            <m:r>
              <m:rPr>
                <m:sty m:val="bi"/>
              </m:rPr>
              <w:rPr>
                <w:rFonts w:ascii="Cambria Math" w:eastAsiaTheme="minorEastAsia" w:hAnsi="Cambria Math"/>
                <w:sz w:val="28"/>
              </w:rPr>
              <m:t>ϵ</m:t>
            </m:r>
          </m:e>
        </m:bar>
      </m:oMath>
      <w:r w:rsidR="00A33218" w:rsidRPr="00A33218">
        <w:rPr>
          <w:rFonts w:ascii="Times New Roman" w:eastAsiaTheme="minorEastAsia" w:hAnsi="Times New Roman"/>
          <w:b/>
          <w:i/>
          <w:sz w:val="28"/>
          <w:vertAlign w:val="subscript"/>
        </w:rPr>
        <w:t>it</w:t>
      </w:r>
    </w:p>
    <w:p w14:paraId="4377BA31" w14:textId="77777777" w:rsidR="00CA3E61" w:rsidRDefault="00CA3E61" w:rsidP="00395A55">
      <w:pPr>
        <w:spacing w:line="360" w:lineRule="auto"/>
        <w:jc w:val="both"/>
        <w:rPr>
          <w:rFonts w:ascii="Times New Roman" w:hAnsi="Times New Roman"/>
          <w:sz w:val="24"/>
        </w:rPr>
      </w:pPr>
    </w:p>
    <w:p w14:paraId="632EC416" w14:textId="77777777" w:rsidR="00BA07FB" w:rsidRDefault="009F3C25" w:rsidP="00395A55">
      <w:pPr>
        <w:spacing w:line="360" w:lineRule="auto"/>
        <w:jc w:val="both"/>
        <w:rPr>
          <w:rFonts w:ascii="Times New Roman" w:hAnsi="Times New Roman"/>
          <w:sz w:val="24"/>
        </w:rPr>
      </w:pPr>
      <w:r>
        <w:rPr>
          <w:rFonts w:ascii="Times New Roman" w:hAnsi="Times New Roman"/>
          <w:sz w:val="24"/>
        </w:rPr>
        <w:t xml:space="preserve">Here the decomposition is as follows – </w:t>
      </w:r>
    </w:p>
    <w:p w14:paraId="14257B7A" w14:textId="77777777" w:rsidR="009F3C25" w:rsidRPr="003835C8" w:rsidRDefault="009F3DBC" w:rsidP="003835C8">
      <w:pPr>
        <w:spacing w:line="360" w:lineRule="auto"/>
        <w:rPr>
          <w:rFonts w:ascii="Times New Roman" w:hAnsi="Times New Roman"/>
          <w:sz w:val="24"/>
        </w:rPr>
      </w:pPr>
      <w:r>
        <w:rPr>
          <w:rFonts w:ascii="Times New Roman" w:eastAsiaTheme="minorEastAsia" w:hAnsi="Times New Roman"/>
          <w:b/>
          <w:sz w:val="28"/>
        </w:rPr>
        <w:t xml:space="preserve">                  </w:t>
      </w:r>
      <w:r w:rsidR="003835C8">
        <w:rPr>
          <w:rFonts w:ascii="Times New Roman" w:eastAsiaTheme="minorEastAsia" w:hAnsi="Times New Roman"/>
          <w:b/>
          <w:sz w:val="28"/>
        </w:rPr>
        <w:t xml:space="preserve"> </w:t>
      </w:r>
      <m:oMath>
        <m:bar>
          <m:barPr>
            <m:pos m:val="top"/>
            <m:ctrlPr>
              <w:rPr>
                <w:rFonts w:ascii="Cambria Math" w:hAnsi="Cambria Math" w:cs="Times New Roman"/>
                <w:b/>
                <w:i/>
                <w:sz w:val="28"/>
              </w:rPr>
            </m:ctrlPr>
          </m:barPr>
          <m:e>
            <m:r>
              <m:rPr>
                <m:sty m:val="bi"/>
              </m:rPr>
              <w:rPr>
                <w:rFonts w:ascii="Cambria Math" w:hAnsi="Cambria Math" w:cs="Times New Roman"/>
                <w:sz w:val="28"/>
              </w:rPr>
              <m:t>α</m:t>
            </m:r>
          </m:e>
        </m:bar>
      </m:oMath>
      <w:r w:rsidR="009F3C25" w:rsidRPr="003835C8">
        <w:rPr>
          <w:rFonts w:ascii="Times New Roman" w:eastAsiaTheme="minorEastAsia" w:hAnsi="Times New Roman"/>
          <w:b/>
          <w:i/>
          <w:sz w:val="28"/>
          <w:vertAlign w:val="subscript"/>
        </w:rPr>
        <w:t xml:space="preserve">it </w:t>
      </w:r>
      <w:r w:rsidR="009F3C25" w:rsidRPr="003835C8">
        <w:rPr>
          <w:rFonts w:ascii="Times New Roman" w:eastAsiaTheme="minorEastAsia" w:hAnsi="Times New Roman"/>
          <w:b/>
          <w:i/>
          <w:sz w:val="28"/>
        </w:rPr>
        <w:t xml:space="preserve">= </w:t>
      </w:r>
      <m:oMath>
        <m:f>
          <m:fPr>
            <m:ctrlPr>
              <w:rPr>
                <w:rFonts w:ascii="Cambria Math" w:eastAsiaTheme="minorEastAsia" w:hAnsi="Cambria Math"/>
                <w:b/>
                <w:i/>
                <w:sz w:val="28"/>
              </w:rPr>
            </m:ctrlPr>
          </m:fPr>
          <m:num>
            <m:nary>
              <m:naryPr>
                <m:chr m:val="∑"/>
                <m:limLoc m:val="subSup"/>
                <m:ctrlPr>
                  <w:rPr>
                    <w:rFonts w:ascii="Cambria Math" w:eastAsiaTheme="minorEastAsia" w:hAnsi="Cambria Math"/>
                    <w:b/>
                    <w:i/>
                    <w:sz w:val="28"/>
                  </w:rPr>
                </m:ctrlPr>
              </m:naryPr>
              <m:sub>
                <m:r>
                  <m:rPr>
                    <m:sty m:val="bi"/>
                  </m:rPr>
                  <w:rPr>
                    <w:rFonts w:ascii="Cambria Math" w:eastAsiaTheme="minorEastAsia" w:hAnsi="Cambria Math"/>
                    <w:sz w:val="28"/>
                  </w:rPr>
                  <m:t>i-1</m:t>
                </m:r>
              </m:sub>
              <m:sup>
                <m:r>
                  <m:rPr>
                    <m:sty m:val="bi"/>
                  </m:rPr>
                  <w:rPr>
                    <w:rFonts w:ascii="Cambria Math" w:eastAsiaTheme="minorEastAsia" w:hAnsi="Cambria Math"/>
                    <w:sz w:val="28"/>
                  </w:rPr>
                  <m:t>N</m:t>
                </m:r>
              </m:sup>
              <m:e>
                <m:sSub>
                  <m:sSubPr>
                    <m:ctrlPr>
                      <w:rPr>
                        <w:rFonts w:ascii="Cambria Math" w:eastAsiaTheme="minorEastAsia" w:hAnsi="Cambria Math"/>
                        <w:b/>
                        <w:i/>
                        <w:sz w:val="28"/>
                      </w:rPr>
                    </m:ctrlPr>
                  </m:sSubPr>
                  <m:e>
                    <m:r>
                      <m:rPr>
                        <m:sty m:val="bi"/>
                      </m:rPr>
                      <w:rPr>
                        <w:rFonts w:ascii="Cambria Math" w:eastAsiaTheme="minorEastAsia" w:hAnsi="Cambria Math"/>
                        <w:sz w:val="28"/>
                      </w:rPr>
                      <m:t>α</m:t>
                    </m:r>
                  </m:e>
                  <m:sub>
                    <m:r>
                      <m:rPr>
                        <m:sty m:val="bi"/>
                      </m:rPr>
                      <w:rPr>
                        <w:rFonts w:ascii="Cambria Math" w:eastAsiaTheme="minorEastAsia" w:hAnsi="Cambria Math"/>
                        <w:sz w:val="28"/>
                      </w:rPr>
                      <m:t>i</m:t>
                    </m:r>
                  </m:sub>
                </m:sSub>
              </m:e>
            </m:nary>
          </m:num>
          <m:den>
            <m:r>
              <m:rPr>
                <m:sty m:val="bi"/>
              </m:rPr>
              <w:rPr>
                <w:rFonts w:ascii="Cambria Math" w:eastAsiaTheme="minorEastAsia" w:hAnsi="Cambria Math"/>
                <w:sz w:val="28"/>
              </w:rPr>
              <m:t>N</m:t>
            </m:r>
          </m:den>
        </m:f>
      </m:oMath>
    </w:p>
    <w:p w14:paraId="7CFEB7FB" w14:textId="77777777" w:rsidR="00BA07FB" w:rsidRPr="008C6596" w:rsidRDefault="00942B72" w:rsidP="00942B72">
      <w:pPr>
        <w:spacing w:line="360" w:lineRule="auto"/>
        <w:jc w:val="both"/>
        <w:rPr>
          <w:rFonts w:ascii="Times New Roman" w:hAnsi="Times New Roman"/>
          <w:sz w:val="24"/>
        </w:rPr>
      </w:pPr>
      <w:r>
        <w:rPr>
          <w:rFonts w:ascii="Times New Roman" w:eastAsiaTheme="minorEastAsia" w:hAnsi="Times New Roman"/>
          <w:b/>
          <w:sz w:val="28"/>
        </w:rPr>
        <w:t xml:space="preserve">                  </w:t>
      </w:r>
      <m:oMath>
        <m:bar>
          <m:barPr>
            <m:pos m:val="top"/>
            <m:ctrlPr>
              <w:rPr>
                <w:rFonts w:ascii="Cambria Math" w:hAnsi="Cambria Math"/>
                <w:b/>
                <w:i/>
                <w:sz w:val="28"/>
              </w:rPr>
            </m:ctrlPr>
          </m:barPr>
          <m:e>
            <m:r>
              <m:rPr>
                <m:sty m:val="bi"/>
              </m:rPr>
              <w:rPr>
                <w:rFonts w:ascii="Cambria Math" w:hAnsi="Cambria Math"/>
                <w:sz w:val="28"/>
              </w:rPr>
              <m:t>FDI</m:t>
            </m:r>
          </m:e>
        </m:bar>
      </m:oMath>
      <w:r w:rsidRPr="00942B72">
        <w:rPr>
          <w:rFonts w:ascii="Times New Roman" w:eastAsiaTheme="minorEastAsia" w:hAnsi="Times New Roman"/>
          <w:b/>
          <w:i/>
          <w:sz w:val="28"/>
          <w:vertAlign w:val="subscript"/>
        </w:rPr>
        <w:t>t-m</w:t>
      </w:r>
      <w:r w:rsidRPr="00942B72">
        <w:rPr>
          <w:rFonts w:ascii="Times New Roman" w:eastAsiaTheme="minorEastAsia" w:hAnsi="Times New Roman"/>
          <w:b/>
          <w:i/>
          <w:sz w:val="28"/>
        </w:rPr>
        <w:t xml:space="preserve"> = </w:t>
      </w:r>
      <m:oMath>
        <m:f>
          <m:fPr>
            <m:ctrlPr>
              <w:rPr>
                <w:rFonts w:ascii="Cambria Math" w:eastAsiaTheme="minorEastAsia" w:hAnsi="Cambria Math"/>
                <w:b/>
                <w:i/>
                <w:sz w:val="28"/>
              </w:rPr>
            </m:ctrlPr>
          </m:fPr>
          <m:num>
            <m:nary>
              <m:naryPr>
                <m:chr m:val="∑"/>
                <m:limLoc m:val="undOvr"/>
                <m:ctrlPr>
                  <w:rPr>
                    <w:rFonts w:ascii="Cambria Math" w:eastAsiaTheme="minorEastAsia" w:hAnsi="Cambria Math"/>
                    <w:b/>
                    <w:i/>
                    <w:sz w:val="28"/>
                  </w:rPr>
                </m:ctrlPr>
              </m:naryPr>
              <m:sub>
                <m:r>
                  <m:rPr>
                    <m:sty m:val="bi"/>
                  </m:rPr>
                  <w:rPr>
                    <w:rFonts w:ascii="Cambria Math" w:eastAsiaTheme="minorEastAsia" w:hAnsi="Cambria Math"/>
                    <w:sz w:val="28"/>
                  </w:rPr>
                  <m:t>i</m:t>
                </m:r>
              </m:sub>
              <m:sup>
                <m:r>
                  <m:rPr>
                    <m:sty m:val="bi"/>
                  </m:rPr>
                  <w:rPr>
                    <w:rFonts w:ascii="Cambria Math" w:eastAsiaTheme="minorEastAsia" w:hAnsi="Cambria Math"/>
                    <w:sz w:val="28"/>
                  </w:rPr>
                  <m:t>N</m:t>
                </m:r>
              </m:sup>
              <m:e>
                <m:sSub>
                  <m:sSubPr>
                    <m:ctrlPr>
                      <w:rPr>
                        <w:rFonts w:ascii="Cambria Math" w:eastAsiaTheme="minorEastAsia" w:hAnsi="Cambria Math"/>
                        <w:b/>
                        <w:i/>
                        <w:sz w:val="28"/>
                      </w:rPr>
                    </m:ctrlPr>
                  </m:sSubPr>
                  <m:e>
                    <m:r>
                      <m:rPr>
                        <m:sty m:val="bi"/>
                      </m:rPr>
                      <w:rPr>
                        <w:rFonts w:ascii="Cambria Math" w:eastAsiaTheme="minorEastAsia" w:hAnsi="Cambria Math"/>
                        <w:sz w:val="28"/>
                      </w:rPr>
                      <m:t>FDI</m:t>
                    </m:r>
                  </m:e>
                  <m:sub>
                    <m:r>
                      <m:rPr>
                        <m:sty m:val="bi"/>
                      </m:rPr>
                      <w:rPr>
                        <w:rFonts w:ascii="Cambria Math" w:eastAsiaTheme="minorEastAsia" w:hAnsi="Cambria Math"/>
                        <w:sz w:val="28"/>
                      </w:rPr>
                      <m:t>i,t-m</m:t>
                    </m:r>
                  </m:sub>
                </m:sSub>
              </m:e>
            </m:nary>
          </m:num>
          <m:den>
            <m:r>
              <m:rPr>
                <m:sty m:val="bi"/>
              </m:rPr>
              <w:rPr>
                <w:rFonts w:ascii="Cambria Math" w:eastAsiaTheme="minorEastAsia" w:hAnsi="Cambria Math"/>
                <w:sz w:val="28"/>
              </w:rPr>
              <m:t>N</m:t>
            </m:r>
          </m:den>
        </m:f>
      </m:oMath>
      <w:r>
        <w:rPr>
          <w:rFonts w:ascii="Times New Roman" w:eastAsiaTheme="minorEastAsia" w:hAnsi="Times New Roman"/>
          <w:b/>
          <w:i/>
          <w:sz w:val="28"/>
        </w:rPr>
        <w:t xml:space="preserve"> </w:t>
      </w:r>
      <w:r>
        <w:rPr>
          <w:rFonts w:ascii="Times New Roman" w:eastAsiaTheme="minorEastAsia" w:hAnsi="Times New Roman"/>
          <w:sz w:val="28"/>
        </w:rPr>
        <w:t xml:space="preserve">,      </w:t>
      </w:r>
      <m:oMath>
        <m:bar>
          <m:barPr>
            <m:pos m:val="top"/>
            <m:ctrlPr>
              <w:rPr>
                <w:rFonts w:ascii="Cambria Math" w:eastAsiaTheme="minorEastAsia" w:hAnsi="Cambria Math"/>
                <w:b/>
                <w:sz w:val="28"/>
                <w:szCs w:val="28"/>
              </w:rPr>
            </m:ctrlPr>
          </m:barPr>
          <m:e>
            <m:r>
              <m:rPr>
                <m:sty m:val="b"/>
              </m:rPr>
              <w:rPr>
                <w:rFonts w:ascii="Cambria Math" w:eastAsiaTheme="minorEastAsia" w:hAnsi="Cambria Math"/>
                <w:sz w:val="28"/>
                <w:szCs w:val="28"/>
              </w:rPr>
              <m:t>β</m:t>
            </m:r>
          </m:e>
        </m:bar>
      </m:oMath>
      <w:r w:rsidR="008C6596" w:rsidRPr="008C6596">
        <w:rPr>
          <w:rFonts w:ascii="Times New Roman" w:eastAsiaTheme="minorEastAsia" w:hAnsi="Times New Roman"/>
          <w:b/>
          <w:sz w:val="28"/>
          <w:szCs w:val="28"/>
          <w:vertAlign w:val="subscript"/>
        </w:rPr>
        <w:t xml:space="preserve">m </w:t>
      </w:r>
      <w:r w:rsidR="008C6596" w:rsidRPr="008C6596">
        <w:rPr>
          <w:rFonts w:ascii="Times New Roman" w:hAnsi="Times New Roman"/>
          <w:b/>
          <w:sz w:val="28"/>
          <w:szCs w:val="28"/>
        </w:rPr>
        <w:t>=</w:t>
      </w:r>
      <m:oMath>
        <m:r>
          <m:rPr>
            <m:sty m:val="bi"/>
          </m:rPr>
          <w:rPr>
            <w:rFonts w:ascii="Cambria Math" w:hAnsi="Cambria Math"/>
            <w:sz w:val="28"/>
            <w:szCs w:val="28"/>
          </w:rPr>
          <m:t xml:space="preserve"> </m:t>
        </m:r>
        <m:f>
          <m:fPr>
            <m:ctrlPr>
              <w:rPr>
                <w:rFonts w:ascii="Cambria Math" w:hAnsi="Cambria Math"/>
                <w:b/>
                <w:sz w:val="28"/>
                <w:szCs w:val="28"/>
              </w:rPr>
            </m:ctrlPr>
          </m:fPr>
          <m:num>
            <m:nary>
              <m:naryPr>
                <m:chr m:val="∑"/>
                <m:limLoc m:val="undOvr"/>
                <m:ctrlPr>
                  <w:rPr>
                    <w:rFonts w:ascii="Cambria Math" w:hAnsi="Cambria Math"/>
                    <w:b/>
                    <w:sz w:val="28"/>
                    <w:szCs w:val="28"/>
                  </w:rPr>
                </m:ctrlPr>
              </m:naryPr>
              <m:sub>
                <m:r>
                  <m:rPr>
                    <m:sty m:val="b"/>
                  </m:rPr>
                  <w:rPr>
                    <w:rFonts w:ascii="Cambria Math" w:hAnsi="Cambria Math"/>
                    <w:sz w:val="28"/>
                    <w:szCs w:val="28"/>
                  </w:rPr>
                  <m:t>i</m:t>
                </m:r>
              </m:sub>
              <m:sup>
                <m:r>
                  <m:rPr>
                    <m:sty m:val="b"/>
                  </m:rPr>
                  <w:rPr>
                    <w:rFonts w:ascii="Cambria Math" w:hAnsi="Cambria Math"/>
                    <w:sz w:val="28"/>
                    <w:szCs w:val="28"/>
                  </w:rPr>
                  <m:t>N</m:t>
                </m:r>
              </m:sup>
              <m:e>
                <m:sSub>
                  <m:sSubPr>
                    <m:ctrlPr>
                      <w:rPr>
                        <w:rFonts w:ascii="Cambria Math" w:hAnsi="Cambria Math"/>
                        <w:b/>
                        <w:sz w:val="28"/>
                        <w:szCs w:val="28"/>
                      </w:rPr>
                    </m:ctrlPr>
                  </m:sSubPr>
                  <m:e>
                    <m:r>
                      <m:rPr>
                        <m:sty m:val="b"/>
                      </m:rPr>
                      <w:rPr>
                        <w:rFonts w:ascii="Cambria Math" w:hAnsi="Cambria Math"/>
                        <w:sz w:val="28"/>
                        <w:szCs w:val="28"/>
                      </w:rPr>
                      <m:t>β</m:t>
                    </m:r>
                  </m:e>
                  <m:sub>
                    <m:r>
                      <m:rPr>
                        <m:sty m:val="b"/>
                      </m:rPr>
                      <w:rPr>
                        <w:rFonts w:ascii="Cambria Math" w:hAnsi="Cambria Math"/>
                        <w:sz w:val="28"/>
                        <w:szCs w:val="28"/>
                      </w:rPr>
                      <m:t>i,m</m:t>
                    </m:r>
                  </m:sub>
                </m:sSub>
              </m:e>
            </m:nary>
          </m:num>
          <m:den>
            <m:r>
              <m:rPr>
                <m:sty m:val="b"/>
              </m:rPr>
              <w:rPr>
                <w:rFonts w:ascii="Cambria Math" w:hAnsi="Cambria Math"/>
                <w:sz w:val="28"/>
                <w:szCs w:val="28"/>
              </w:rPr>
              <m:t>N</m:t>
            </m:r>
          </m:den>
        </m:f>
      </m:oMath>
      <w:r w:rsidR="008C6596">
        <w:rPr>
          <w:rFonts w:ascii="Times New Roman" w:eastAsiaTheme="minorEastAsia" w:hAnsi="Times New Roman"/>
          <w:sz w:val="24"/>
        </w:rPr>
        <w:t xml:space="preserve">      where, m = 0,1,2,3,……,p</w:t>
      </w:r>
    </w:p>
    <w:p w14:paraId="52E50F05" w14:textId="77777777" w:rsidR="00BA07FB" w:rsidRPr="00F81354" w:rsidRDefault="00B51649" w:rsidP="00395A55">
      <w:pPr>
        <w:spacing w:line="360" w:lineRule="auto"/>
        <w:jc w:val="both"/>
        <w:rPr>
          <w:rFonts w:ascii="Times New Roman" w:hAnsi="Times New Roman"/>
          <w:sz w:val="24"/>
        </w:rPr>
      </w:pPr>
      <w:r>
        <w:rPr>
          <w:rFonts w:ascii="Times New Roman" w:eastAsiaTheme="minorEastAsia" w:hAnsi="Times New Roman"/>
          <w:b/>
          <w:sz w:val="28"/>
        </w:rPr>
        <w:t xml:space="preserve">                  </w:t>
      </w:r>
      <m:oMath>
        <m:bar>
          <m:barPr>
            <m:pos m:val="top"/>
            <m:ctrlPr>
              <w:rPr>
                <w:rFonts w:ascii="Cambria Math" w:hAnsi="Cambria Math"/>
                <w:b/>
                <w:i/>
                <w:sz w:val="28"/>
              </w:rPr>
            </m:ctrlPr>
          </m:barPr>
          <m:e>
            <m:r>
              <m:rPr>
                <m:scr m:val="script"/>
                <m:sty m:val="bi"/>
              </m:rPr>
              <w:rPr>
                <w:rFonts w:ascii="Cambria Math" w:hAnsi="Cambria Math"/>
                <w:sz w:val="28"/>
              </w:rPr>
              <m:t>Q</m:t>
            </m:r>
          </m:e>
        </m:bar>
      </m:oMath>
      <w:r w:rsidR="00F81354" w:rsidRPr="00B2542C">
        <w:rPr>
          <w:rFonts w:ascii="Times New Roman" w:eastAsiaTheme="minorEastAsia" w:hAnsi="Times New Roman"/>
          <w:b/>
          <w:sz w:val="28"/>
          <w:vertAlign w:val="subscript"/>
        </w:rPr>
        <w:t xml:space="preserve">t-m </w:t>
      </w:r>
      <w:r w:rsidR="00F81354" w:rsidRPr="00B2542C">
        <w:rPr>
          <w:rFonts w:ascii="Times New Roman" w:eastAsiaTheme="minorEastAsia" w:hAnsi="Times New Roman"/>
          <w:b/>
          <w:sz w:val="28"/>
        </w:rPr>
        <w:t xml:space="preserve">= </w:t>
      </w:r>
      <m:oMath>
        <m:f>
          <m:fPr>
            <m:ctrlPr>
              <w:rPr>
                <w:rFonts w:ascii="Cambria Math" w:eastAsiaTheme="minorEastAsia" w:hAnsi="Cambria Math"/>
                <w:b/>
                <w:i/>
                <w:sz w:val="28"/>
              </w:rPr>
            </m:ctrlPr>
          </m:fPr>
          <m:num>
            <m:nary>
              <m:naryPr>
                <m:chr m:val="∑"/>
                <m:limLoc m:val="undOvr"/>
                <m:ctrlPr>
                  <w:rPr>
                    <w:rFonts w:ascii="Cambria Math" w:eastAsiaTheme="minorEastAsia" w:hAnsi="Cambria Math"/>
                    <w:b/>
                    <w:i/>
                    <w:sz w:val="28"/>
                  </w:rPr>
                </m:ctrlPr>
              </m:naryPr>
              <m:sub>
                <m:r>
                  <m:rPr>
                    <m:sty m:val="bi"/>
                  </m:rPr>
                  <w:rPr>
                    <w:rFonts w:ascii="Cambria Math" w:eastAsiaTheme="minorEastAsia" w:hAnsi="Cambria Math"/>
                    <w:sz w:val="28"/>
                  </w:rPr>
                  <m:t>i</m:t>
                </m:r>
              </m:sub>
              <m:sup>
                <m:r>
                  <m:rPr>
                    <m:sty m:val="bi"/>
                  </m:rPr>
                  <w:rPr>
                    <w:rFonts w:ascii="Cambria Math" w:eastAsiaTheme="minorEastAsia" w:hAnsi="Cambria Math"/>
                    <w:sz w:val="28"/>
                  </w:rPr>
                  <m:t>N</m:t>
                </m:r>
              </m:sup>
              <m:e>
                <m:sSub>
                  <m:sSubPr>
                    <m:ctrlPr>
                      <w:rPr>
                        <w:rFonts w:ascii="Cambria Math" w:eastAsiaTheme="minorEastAsia" w:hAnsi="Cambria Math"/>
                        <w:b/>
                        <w:i/>
                        <w:sz w:val="28"/>
                      </w:rPr>
                    </m:ctrlPr>
                  </m:sSubPr>
                  <m:e>
                    <m:r>
                      <m:rPr>
                        <m:scr m:val="script"/>
                        <m:sty m:val="bi"/>
                      </m:rPr>
                      <w:rPr>
                        <w:rFonts w:ascii="Cambria Math" w:eastAsiaTheme="minorEastAsia" w:hAnsi="Cambria Math"/>
                        <w:sz w:val="28"/>
                      </w:rPr>
                      <m:t>Q</m:t>
                    </m:r>
                  </m:e>
                  <m:sub>
                    <m:r>
                      <m:rPr>
                        <m:sty m:val="bi"/>
                      </m:rPr>
                      <w:rPr>
                        <w:rFonts w:ascii="Cambria Math" w:eastAsiaTheme="minorEastAsia" w:hAnsi="Cambria Math"/>
                        <w:sz w:val="28"/>
                      </w:rPr>
                      <m:t>i,t-m</m:t>
                    </m:r>
                  </m:sub>
                </m:sSub>
              </m:e>
            </m:nary>
          </m:num>
          <m:den>
            <m:r>
              <m:rPr>
                <m:sty m:val="bi"/>
              </m:rPr>
              <w:rPr>
                <w:rFonts w:ascii="Cambria Math" w:eastAsiaTheme="minorEastAsia" w:hAnsi="Cambria Math"/>
                <w:sz w:val="28"/>
              </w:rPr>
              <m:t>N</m:t>
            </m:r>
          </m:den>
        </m:f>
      </m:oMath>
      <w:r>
        <w:rPr>
          <w:rFonts w:ascii="Times New Roman" w:eastAsiaTheme="minorEastAsia" w:hAnsi="Times New Roman"/>
          <w:b/>
          <w:sz w:val="28"/>
        </w:rPr>
        <w:t xml:space="preserve"> </w:t>
      </w:r>
      <w:r>
        <w:rPr>
          <w:rFonts w:ascii="Times New Roman" w:eastAsiaTheme="minorEastAsia" w:hAnsi="Times New Roman"/>
          <w:sz w:val="28"/>
        </w:rPr>
        <w:t>,</w:t>
      </w:r>
      <w:r>
        <w:rPr>
          <w:rFonts w:ascii="Times New Roman" w:eastAsiaTheme="minorEastAsia" w:hAnsi="Times New Roman"/>
          <w:b/>
          <w:sz w:val="28"/>
        </w:rPr>
        <w:t xml:space="preserve">          </w:t>
      </w:r>
      <w:r w:rsidR="00B2542C">
        <w:rPr>
          <w:rFonts w:ascii="Times New Roman" w:eastAsiaTheme="minorEastAsia" w:hAnsi="Times New Roman"/>
          <w:b/>
          <w:sz w:val="28"/>
        </w:rPr>
        <w:t xml:space="preserve">   </w:t>
      </w:r>
      <w:r w:rsidR="00F81354" w:rsidRPr="00B2542C">
        <w:rPr>
          <w:rFonts w:ascii="Times New Roman" w:eastAsiaTheme="minorEastAsia" w:hAnsi="Times New Roman"/>
          <w:b/>
          <w:sz w:val="28"/>
        </w:rPr>
        <w:t xml:space="preserve"> </w:t>
      </w:r>
      <m:oMath>
        <m:bar>
          <m:barPr>
            <m:pos m:val="top"/>
            <m:ctrlPr>
              <w:rPr>
                <w:rFonts w:ascii="Cambria Math" w:eastAsiaTheme="minorEastAsia" w:hAnsi="Cambria Math"/>
                <w:b/>
                <w:i/>
                <w:sz w:val="28"/>
              </w:rPr>
            </m:ctrlPr>
          </m:barPr>
          <m:e>
            <m:r>
              <m:rPr>
                <m:sty m:val="bi"/>
              </m:rPr>
              <w:rPr>
                <w:rFonts w:ascii="Cambria Math" w:eastAsiaTheme="minorEastAsia" w:hAnsi="Cambria Math"/>
                <w:sz w:val="28"/>
              </w:rPr>
              <m:t>Y</m:t>
            </m:r>
          </m:e>
        </m:bar>
      </m:oMath>
      <w:r w:rsidR="00F81354" w:rsidRPr="00B2542C">
        <w:rPr>
          <w:rFonts w:ascii="Times New Roman" w:eastAsiaTheme="minorEastAsia" w:hAnsi="Times New Roman"/>
          <w:b/>
          <w:sz w:val="28"/>
          <w:vertAlign w:val="subscript"/>
        </w:rPr>
        <w:t xml:space="preserve">m </w:t>
      </w:r>
      <w:r w:rsidR="00F81354" w:rsidRPr="00B2542C">
        <w:rPr>
          <w:rFonts w:ascii="Times New Roman" w:eastAsiaTheme="minorEastAsia" w:hAnsi="Times New Roman"/>
          <w:b/>
          <w:sz w:val="28"/>
        </w:rPr>
        <w:t>=</w:t>
      </w:r>
      <m:oMath>
        <m:r>
          <m:rPr>
            <m:sty m:val="bi"/>
          </m:rPr>
          <w:rPr>
            <w:rFonts w:ascii="Cambria Math" w:eastAsiaTheme="minorEastAsia" w:hAnsi="Cambria Math"/>
            <w:sz w:val="28"/>
          </w:rPr>
          <m:t xml:space="preserve"> </m:t>
        </m:r>
        <m:f>
          <m:fPr>
            <m:ctrlPr>
              <w:rPr>
                <w:rFonts w:ascii="Cambria Math" w:eastAsiaTheme="minorEastAsia" w:hAnsi="Cambria Math"/>
                <w:b/>
                <w:i/>
                <w:sz w:val="28"/>
              </w:rPr>
            </m:ctrlPr>
          </m:fPr>
          <m:num>
            <m:nary>
              <m:naryPr>
                <m:chr m:val="∑"/>
                <m:limLoc m:val="undOvr"/>
                <m:ctrlPr>
                  <w:rPr>
                    <w:rFonts w:ascii="Cambria Math" w:eastAsiaTheme="minorEastAsia" w:hAnsi="Cambria Math"/>
                    <w:b/>
                    <w:i/>
                    <w:sz w:val="28"/>
                  </w:rPr>
                </m:ctrlPr>
              </m:naryPr>
              <m:sub>
                <m:r>
                  <m:rPr>
                    <m:sty m:val="bi"/>
                  </m:rPr>
                  <w:rPr>
                    <w:rFonts w:ascii="Cambria Math" w:eastAsiaTheme="minorEastAsia" w:hAnsi="Cambria Math"/>
                    <w:sz w:val="28"/>
                  </w:rPr>
                  <m:t>i</m:t>
                </m:r>
              </m:sub>
              <m:sup>
                <m:r>
                  <m:rPr>
                    <m:sty m:val="bi"/>
                  </m:rPr>
                  <w:rPr>
                    <w:rFonts w:ascii="Cambria Math" w:eastAsiaTheme="minorEastAsia" w:hAnsi="Cambria Math"/>
                    <w:sz w:val="28"/>
                  </w:rPr>
                  <m:t>N</m:t>
                </m:r>
              </m:sup>
              <m:e>
                <m:sSub>
                  <m:sSubPr>
                    <m:ctrlPr>
                      <w:rPr>
                        <w:rFonts w:ascii="Cambria Math" w:eastAsiaTheme="minorEastAsia" w:hAnsi="Cambria Math"/>
                        <w:b/>
                        <w:i/>
                        <w:sz w:val="28"/>
                      </w:rPr>
                    </m:ctrlPr>
                  </m:sSubPr>
                  <m:e>
                    <m:r>
                      <m:rPr>
                        <m:sty m:val="bi"/>
                      </m:rPr>
                      <w:rPr>
                        <w:rFonts w:ascii="Cambria Math" w:eastAsiaTheme="minorEastAsia" w:hAnsi="Cambria Math"/>
                        <w:sz w:val="28"/>
                      </w:rPr>
                      <m:t>Y</m:t>
                    </m:r>
                  </m:e>
                  <m:sub>
                    <m:r>
                      <m:rPr>
                        <m:sty m:val="bi"/>
                      </m:rPr>
                      <w:rPr>
                        <w:rFonts w:ascii="Cambria Math" w:eastAsiaTheme="minorEastAsia" w:hAnsi="Cambria Math"/>
                        <w:sz w:val="28"/>
                      </w:rPr>
                      <m:t>i,j</m:t>
                    </m:r>
                  </m:sub>
                </m:sSub>
              </m:e>
            </m:nary>
          </m:num>
          <m:den>
            <m:r>
              <m:rPr>
                <m:sty m:val="bi"/>
              </m:rPr>
              <w:rPr>
                <w:rFonts w:ascii="Cambria Math" w:eastAsiaTheme="minorEastAsia" w:hAnsi="Cambria Math"/>
                <w:sz w:val="28"/>
              </w:rPr>
              <m:t>N</m:t>
            </m:r>
          </m:den>
        </m:f>
      </m:oMath>
      <w:r w:rsidR="00B2542C" w:rsidRPr="00B2542C">
        <w:rPr>
          <w:rFonts w:ascii="Times New Roman" w:eastAsiaTheme="minorEastAsia" w:hAnsi="Times New Roman"/>
          <w:b/>
          <w:sz w:val="28"/>
        </w:rPr>
        <w:t xml:space="preserve"> </w:t>
      </w:r>
      <w:r w:rsidR="00B2542C">
        <w:rPr>
          <w:rFonts w:ascii="Times New Roman" w:eastAsiaTheme="minorEastAsia" w:hAnsi="Times New Roman"/>
          <w:sz w:val="24"/>
        </w:rPr>
        <w:t xml:space="preserve">     where, m = 0,1,2,3,……,q</w:t>
      </w:r>
    </w:p>
    <w:p w14:paraId="387E0FF4" w14:textId="77777777" w:rsidR="00BA07FB" w:rsidRPr="003D5979" w:rsidRDefault="009F3DBC" w:rsidP="00395A55">
      <w:pPr>
        <w:spacing w:line="360" w:lineRule="auto"/>
        <w:jc w:val="both"/>
        <w:rPr>
          <w:rFonts w:ascii="Times New Roman" w:eastAsiaTheme="minorEastAsia" w:hAnsi="Times New Roman"/>
          <w:b/>
          <w:sz w:val="28"/>
        </w:rPr>
      </w:pPr>
      <w:r>
        <w:rPr>
          <w:rFonts w:ascii="Times New Roman" w:eastAsiaTheme="minorEastAsia" w:hAnsi="Times New Roman"/>
          <w:b/>
          <w:sz w:val="28"/>
        </w:rPr>
        <w:t xml:space="preserve">                  </w:t>
      </w:r>
      <m:oMath>
        <m:bar>
          <m:barPr>
            <m:pos m:val="top"/>
            <m:ctrlPr>
              <w:rPr>
                <w:rFonts w:ascii="Cambria Math" w:hAnsi="Cambria Math"/>
                <w:b/>
                <w:i/>
                <w:sz w:val="28"/>
              </w:rPr>
            </m:ctrlPr>
          </m:barPr>
          <m:e>
            <m:r>
              <m:rPr>
                <m:sty m:val="bi"/>
              </m:rPr>
              <w:rPr>
                <w:rFonts w:ascii="Cambria Math" w:hAnsi="Cambria Math"/>
                <w:sz w:val="28"/>
              </w:rPr>
              <m:t>ϵ</m:t>
            </m:r>
          </m:e>
        </m:bar>
      </m:oMath>
      <w:r w:rsidRPr="009F3DBC">
        <w:rPr>
          <w:rFonts w:ascii="Times New Roman" w:eastAsiaTheme="minorEastAsia" w:hAnsi="Times New Roman"/>
          <w:b/>
          <w:i/>
          <w:sz w:val="28"/>
          <w:vertAlign w:val="subscript"/>
        </w:rPr>
        <w:t xml:space="preserve">t </w:t>
      </w:r>
      <w:r w:rsidRPr="009F3DBC">
        <w:rPr>
          <w:rFonts w:ascii="Times New Roman" w:eastAsiaTheme="minorEastAsia" w:hAnsi="Times New Roman"/>
          <w:b/>
          <w:i/>
          <w:sz w:val="28"/>
        </w:rPr>
        <w:t xml:space="preserve">= </w:t>
      </w:r>
      <m:oMath>
        <m:f>
          <m:fPr>
            <m:ctrlPr>
              <w:rPr>
                <w:rFonts w:ascii="Cambria Math" w:eastAsiaTheme="minorEastAsia" w:hAnsi="Cambria Math"/>
                <w:b/>
                <w:i/>
                <w:sz w:val="28"/>
              </w:rPr>
            </m:ctrlPr>
          </m:fPr>
          <m:num>
            <m:nary>
              <m:naryPr>
                <m:chr m:val="∑"/>
                <m:limLoc m:val="undOvr"/>
                <m:ctrlPr>
                  <w:rPr>
                    <w:rFonts w:ascii="Cambria Math" w:eastAsiaTheme="minorEastAsia" w:hAnsi="Cambria Math"/>
                    <w:b/>
                    <w:i/>
                    <w:sz w:val="28"/>
                  </w:rPr>
                </m:ctrlPr>
              </m:naryPr>
              <m:sub>
                <m:r>
                  <m:rPr>
                    <m:sty m:val="bi"/>
                  </m:rPr>
                  <w:rPr>
                    <w:rFonts w:ascii="Cambria Math" w:eastAsiaTheme="minorEastAsia" w:hAnsi="Cambria Math"/>
                    <w:sz w:val="28"/>
                  </w:rPr>
                  <m:t>i</m:t>
                </m:r>
              </m:sub>
              <m:sup>
                <m:r>
                  <m:rPr>
                    <m:sty m:val="bi"/>
                  </m:rPr>
                  <w:rPr>
                    <w:rFonts w:ascii="Cambria Math" w:eastAsiaTheme="minorEastAsia" w:hAnsi="Cambria Math"/>
                    <w:sz w:val="28"/>
                  </w:rPr>
                  <m:t>N</m:t>
                </m:r>
              </m:sup>
              <m:e>
                <m:sSub>
                  <m:sSubPr>
                    <m:ctrlPr>
                      <w:rPr>
                        <w:rFonts w:ascii="Cambria Math" w:eastAsiaTheme="minorEastAsia" w:hAnsi="Cambria Math"/>
                        <w:b/>
                        <w:i/>
                        <w:sz w:val="28"/>
                      </w:rPr>
                    </m:ctrlPr>
                  </m:sSubPr>
                  <m:e>
                    <m:r>
                      <m:rPr>
                        <m:sty m:val="bi"/>
                      </m:rPr>
                      <w:rPr>
                        <w:rFonts w:ascii="Cambria Math" w:eastAsiaTheme="minorEastAsia" w:hAnsi="Cambria Math"/>
                        <w:sz w:val="28"/>
                      </w:rPr>
                      <m:t>ϵ</m:t>
                    </m:r>
                  </m:e>
                  <m:sub>
                    <m:r>
                      <m:rPr>
                        <m:sty m:val="bi"/>
                      </m:rPr>
                      <w:rPr>
                        <w:rFonts w:ascii="Cambria Math" w:eastAsiaTheme="minorEastAsia" w:hAnsi="Cambria Math"/>
                        <w:sz w:val="28"/>
                      </w:rPr>
                      <m:t>i,t</m:t>
                    </m:r>
                  </m:sub>
                </m:sSub>
              </m:e>
            </m:nary>
          </m:num>
          <m:den>
            <m:r>
              <m:rPr>
                <m:sty m:val="bi"/>
              </m:rPr>
              <w:rPr>
                <w:rFonts w:ascii="Cambria Math" w:eastAsiaTheme="minorEastAsia" w:hAnsi="Cambria Math"/>
                <w:sz w:val="28"/>
              </w:rPr>
              <m:t>N</m:t>
            </m:r>
          </m:den>
        </m:f>
      </m:oMath>
    </w:p>
    <w:p w14:paraId="5736D503" w14:textId="77777777" w:rsidR="003F57AF" w:rsidRDefault="003F57AF" w:rsidP="00395A55">
      <w:pPr>
        <w:spacing w:line="360" w:lineRule="auto"/>
        <w:jc w:val="both"/>
        <w:rPr>
          <w:rFonts w:ascii="Times New Roman" w:hAnsi="Times New Roman"/>
          <w:b/>
          <w:sz w:val="24"/>
        </w:rPr>
      </w:pPr>
    </w:p>
    <w:p w14:paraId="6D96B7F8" w14:textId="77777777" w:rsidR="00BA07FB" w:rsidRPr="00AF6614" w:rsidRDefault="0079413B" w:rsidP="0079413B">
      <w:pPr>
        <w:pStyle w:val="Heading2"/>
        <w:rPr>
          <w:rFonts w:ascii="Times New Roman" w:hAnsi="Times New Roman" w:cs="Times New Roman"/>
          <w:sz w:val="28"/>
        </w:rPr>
      </w:pPr>
      <w:bookmarkStart w:id="32" w:name="_Toc182049911"/>
      <w:r w:rsidRPr="00AF6614">
        <w:rPr>
          <w:rFonts w:ascii="Times New Roman" w:hAnsi="Times New Roman" w:cs="Times New Roman"/>
          <w:sz w:val="28"/>
        </w:rPr>
        <w:t>3.3.6 Nonlinear ARDL</w:t>
      </w:r>
      <w:bookmarkEnd w:id="32"/>
      <w:r w:rsidRPr="00AF6614">
        <w:rPr>
          <w:rFonts w:ascii="Times New Roman" w:hAnsi="Times New Roman" w:cs="Times New Roman"/>
          <w:sz w:val="28"/>
        </w:rPr>
        <w:t xml:space="preserve"> </w:t>
      </w:r>
    </w:p>
    <w:p w14:paraId="4A1C83CE" w14:textId="77777777" w:rsidR="006114EB" w:rsidRDefault="004D73C3" w:rsidP="00395A55">
      <w:pPr>
        <w:spacing w:line="360" w:lineRule="auto"/>
        <w:jc w:val="both"/>
        <w:rPr>
          <w:rFonts w:ascii="Times New Roman" w:hAnsi="Times New Roman"/>
          <w:sz w:val="24"/>
        </w:rPr>
      </w:pPr>
      <w:r>
        <w:rPr>
          <w:rFonts w:ascii="Times New Roman" w:hAnsi="Times New Roman"/>
          <w:sz w:val="24"/>
        </w:rPr>
        <w:t xml:space="preserve">Nonlinear autoregressive distributed lag (NARDL) </w:t>
      </w:r>
      <w:r w:rsidR="00513345">
        <w:rPr>
          <w:rFonts w:ascii="Times New Roman" w:hAnsi="Times New Roman"/>
          <w:sz w:val="24"/>
        </w:rPr>
        <w:t xml:space="preserve">is an econometric modeling approach </w:t>
      </w:r>
      <w:r w:rsidR="00B732C6">
        <w:rPr>
          <w:rFonts w:ascii="Times New Roman" w:hAnsi="Times New Roman"/>
          <w:sz w:val="24"/>
        </w:rPr>
        <w:t xml:space="preserve">built upon the traditional  ARDL model to take asymmetric linkages among variables. </w:t>
      </w:r>
      <w:r w:rsidR="00A24D31">
        <w:rPr>
          <w:rFonts w:ascii="Times New Roman" w:hAnsi="Times New Roman"/>
          <w:sz w:val="24"/>
        </w:rPr>
        <w:t>This model can be used for both stationary and non-stationary time series data</w:t>
      </w:r>
      <w:r w:rsidR="00EA6CFA">
        <w:rPr>
          <w:rFonts w:ascii="Times New Roman" w:hAnsi="Times New Roman"/>
          <w:sz w:val="24"/>
        </w:rPr>
        <w:t xml:space="preserve"> and for</w:t>
      </w:r>
      <w:r w:rsidR="00A24D31">
        <w:rPr>
          <w:rFonts w:ascii="Times New Roman" w:hAnsi="Times New Roman"/>
          <w:sz w:val="24"/>
        </w:rPr>
        <w:t xml:space="preserve"> short-run and long-run asymmetries. Additionally, to imitate the asymmetric effects this model works frequently, where the dependent variable may be afflicted by the changes in the independent variables which are </w:t>
      </w:r>
      <w:r w:rsidR="00DD58C3">
        <w:rPr>
          <w:rFonts w:ascii="Times New Roman" w:hAnsi="Times New Roman"/>
          <w:sz w:val="24"/>
        </w:rPr>
        <w:t xml:space="preserve">also </w:t>
      </w:r>
      <w:r w:rsidR="00A24D31">
        <w:rPr>
          <w:rFonts w:ascii="Times New Roman" w:hAnsi="Times New Roman"/>
          <w:sz w:val="24"/>
        </w:rPr>
        <w:t xml:space="preserve">positive </w:t>
      </w:r>
      <w:r w:rsidR="00DD58C3">
        <w:rPr>
          <w:rFonts w:ascii="Times New Roman" w:hAnsi="Times New Roman"/>
          <w:sz w:val="24"/>
        </w:rPr>
        <w:t>or</w:t>
      </w:r>
      <w:r w:rsidR="00A24D31">
        <w:rPr>
          <w:rFonts w:ascii="Times New Roman" w:hAnsi="Times New Roman"/>
          <w:sz w:val="24"/>
        </w:rPr>
        <w:t xml:space="preserve"> negative </w:t>
      </w:r>
      <w:r w:rsidR="00DD58C3">
        <w:rPr>
          <w:rFonts w:ascii="Times New Roman" w:hAnsi="Times New Roman"/>
          <w:sz w:val="24"/>
        </w:rPr>
        <w:t xml:space="preserve">in different magnitudes. </w:t>
      </w:r>
      <w:r w:rsidR="00726753">
        <w:rPr>
          <w:rFonts w:ascii="Times New Roman" w:hAnsi="Times New Roman"/>
          <w:sz w:val="24"/>
        </w:rPr>
        <w:t xml:space="preserve">This NARDL technique is more flexible </w:t>
      </w:r>
      <w:r w:rsidR="005E62A6">
        <w:rPr>
          <w:rFonts w:ascii="Times New Roman" w:hAnsi="Times New Roman"/>
          <w:sz w:val="24"/>
        </w:rPr>
        <w:t>than conventional linear techniques</w:t>
      </w:r>
      <w:r w:rsidR="00291569">
        <w:rPr>
          <w:rFonts w:ascii="Times New Roman" w:hAnsi="Times New Roman"/>
          <w:sz w:val="24"/>
        </w:rPr>
        <w:t xml:space="preserve"> for better illustrative power </w:t>
      </w:r>
      <w:r w:rsidR="00814277">
        <w:rPr>
          <w:rFonts w:ascii="Times New Roman" w:hAnsi="Times New Roman"/>
          <w:sz w:val="24"/>
        </w:rPr>
        <w:t xml:space="preserve">&amp; more meticulous insights into the dynamics among variables. For stationary &amp; non-stationary data, the NARDL makes it </w:t>
      </w:r>
      <w:r w:rsidR="00264449">
        <w:rPr>
          <w:rFonts w:ascii="Times New Roman" w:hAnsi="Times New Roman"/>
          <w:sz w:val="24"/>
        </w:rPr>
        <w:t xml:space="preserve">a </w:t>
      </w:r>
      <w:r w:rsidR="00814277">
        <w:rPr>
          <w:rFonts w:ascii="Times New Roman" w:hAnsi="Times New Roman"/>
          <w:sz w:val="24"/>
        </w:rPr>
        <w:t xml:space="preserve">robust technique. </w:t>
      </w:r>
      <w:r w:rsidR="006114EB">
        <w:rPr>
          <w:rFonts w:ascii="Times New Roman" w:hAnsi="Times New Roman"/>
          <w:sz w:val="24"/>
        </w:rPr>
        <w:fldChar w:fldCharType="begin"/>
      </w:r>
      <w:r w:rsidR="00586D57">
        <w:rPr>
          <w:rFonts w:ascii="Times New Roman" w:hAnsi="Times New Roman"/>
          <w:sz w:val="24"/>
        </w:rPr>
        <w:instrText xml:space="preserve"> ADDIN EN.CITE &lt;EndNote&gt;&lt;Cite AuthorYear="1"&gt;&lt;Author&gt;Shin&lt;/Author&gt;&lt;Year&gt;2014&lt;/Year&gt;&lt;RecNum&gt;243&lt;/RecNum&gt;&lt;DisplayText&gt;Shin, Yu et al. (2014)&lt;/DisplayText&gt;&lt;record&gt;&lt;rec-number&gt;243&lt;/rec-number&gt;&lt;foreign-keys&gt;&lt;key app="EN" db-id="2rswdrwx5a2ft4efx58pf2saaf0fvztxt22a" timestamp="1720882586"&gt;243&lt;/key&gt;&lt;/foreign-keys&gt;&lt;ref-type name="Journal Article"&gt;17&lt;/ref-type&gt;&lt;contributors&gt;&lt;authors&gt;&lt;author&gt;Shin, Yongcheol&lt;/author&gt;&lt;author&gt;Yu, Byungchul&lt;/author&gt;&lt;author&gt;Greenwood-Nimmo, Matthew&lt;/author&gt;&lt;/authors&gt;&lt;/contributors&gt;&lt;titles&gt;&lt;title&gt;Modelling asymmetric cointegration and dynamic multipliers in a nonlinear ARDL framework&lt;/title&gt;&lt;secondary-title&gt;Festschrift in honor of Peter Schmidt: Econometric methods and applications&lt;/secondary-title&gt;&lt;/titles&gt;&lt;periodical&gt;&lt;full-title&gt;Festschrift in honor of Peter Schmidt: Econometric methods and applications&lt;/full-title&gt;&lt;/periodical&gt;&lt;pages&gt;281-314&lt;/pages&gt;&lt;dates&gt;&lt;year&gt;2014&lt;/year&gt;&lt;/dates&gt;&lt;isbn&gt;1489980075&lt;/isbn&gt;&lt;urls&gt;&lt;/urls&gt;&lt;/record&gt;&lt;/Cite&gt;&lt;/EndNote&gt;</w:instrText>
      </w:r>
      <w:r w:rsidR="006114EB">
        <w:rPr>
          <w:rFonts w:ascii="Times New Roman" w:hAnsi="Times New Roman"/>
          <w:sz w:val="24"/>
        </w:rPr>
        <w:fldChar w:fldCharType="separate"/>
      </w:r>
      <w:r w:rsidR="00586D57">
        <w:rPr>
          <w:rFonts w:ascii="Times New Roman" w:hAnsi="Times New Roman"/>
          <w:noProof/>
          <w:sz w:val="24"/>
        </w:rPr>
        <w:t>Shin, Yu et al. (2014)</w:t>
      </w:r>
      <w:r w:rsidR="006114EB">
        <w:rPr>
          <w:rFonts w:ascii="Times New Roman" w:hAnsi="Times New Roman"/>
          <w:sz w:val="24"/>
        </w:rPr>
        <w:fldChar w:fldCharType="end"/>
      </w:r>
      <w:r w:rsidR="006114EB">
        <w:rPr>
          <w:rFonts w:ascii="Times New Roman" w:hAnsi="Times New Roman"/>
          <w:sz w:val="24"/>
        </w:rPr>
        <w:t xml:space="preserve"> provided an asymmetric long-run regression as given below – </w:t>
      </w:r>
    </w:p>
    <w:p w14:paraId="42F94017" w14:textId="77777777" w:rsidR="006114EB" w:rsidRDefault="006114EB" w:rsidP="00395A55">
      <w:pPr>
        <w:spacing w:line="360" w:lineRule="auto"/>
        <w:jc w:val="both"/>
        <w:rPr>
          <w:rFonts w:ascii="Times New Roman" w:hAnsi="Times New Roman"/>
          <w:sz w:val="24"/>
        </w:rPr>
      </w:pPr>
    </w:p>
    <w:p w14:paraId="6F1C8C6B" w14:textId="77777777" w:rsidR="00BA07FB" w:rsidRPr="00883DC8" w:rsidRDefault="00147E42" w:rsidP="00395A55">
      <w:pPr>
        <w:spacing w:line="360" w:lineRule="auto"/>
        <w:jc w:val="both"/>
        <w:rPr>
          <w:rFonts w:ascii="Times New Roman" w:hAnsi="Times New Roman"/>
          <w:b/>
          <w:sz w:val="28"/>
        </w:rPr>
      </w:pPr>
      <m:oMathPara>
        <m:oMath>
          <m:sSub>
            <m:sSubPr>
              <m:ctrlPr>
                <w:rPr>
                  <w:rFonts w:ascii="Cambria Math" w:hAnsi="Cambria Math"/>
                  <w:b/>
                  <w:i/>
                  <w:sz w:val="28"/>
                </w:rPr>
              </m:ctrlPr>
            </m:sSubPr>
            <m:e>
              <m:r>
                <m:rPr>
                  <m:scr m:val="script"/>
                  <m:sty m:val="bi"/>
                </m:rPr>
                <w:rPr>
                  <w:rFonts w:ascii="Cambria Math" w:hAnsi="Cambria Math"/>
                  <w:sz w:val="28"/>
                </w:rPr>
                <m:t>Y</m:t>
              </m:r>
            </m:e>
            <m:sub>
              <m:r>
                <m:rPr>
                  <m:sty m:val="bi"/>
                </m:rPr>
                <w:rPr>
                  <w:rFonts w:ascii="Cambria Math" w:hAnsi="Cambria Math"/>
                  <w:sz w:val="28"/>
                </w:rPr>
                <m:t>t</m:t>
              </m:r>
            </m:sub>
          </m:sSub>
          <m:r>
            <m:rPr>
              <m:sty m:val="bi"/>
            </m:rPr>
            <w:rPr>
              <w:rFonts w:ascii="Cambria Math" w:hAnsi="Cambria Math"/>
              <w:sz w:val="28"/>
            </w:rPr>
            <m:t>=</m:t>
          </m:r>
          <m:sSup>
            <m:sSupPr>
              <m:ctrlPr>
                <w:rPr>
                  <w:rFonts w:ascii="Cambria Math" w:hAnsi="Cambria Math"/>
                  <w:b/>
                  <w:i/>
                  <w:sz w:val="28"/>
                </w:rPr>
              </m:ctrlPr>
            </m:sSupPr>
            <m:e>
              <m:r>
                <m:rPr>
                  <m:sty m:val="bi"/>
                </m:rPr>
                <w:rPr>
                  <w:rFonts w:ascii="Cambria Math" w:hAnsi="Cambria Math"/>
                  <w:sz w:val="28"/>
                </w:rPr>
                <m:t>β</m:t>
              </m:r>
            </m:e>
            <m:sup>
              <m:r>
                <m:rPr>
                  <m:sty m:val="bi"/>
                </m:rPr>
                <w:rPr>
                  <w:rFonts w:ascii="Cambria Math" w:hAnsi="Cambria Math"/>
                  <w:sz w:val="28"/>
                </w:rPr>
                <m:t>+</m:t>
              </m:r>
            </m:sup>
          </m:sSup>
          <m:sSubSup>
            <m:sSubSupPr>
              <m:ctrlPr>
                <w:rPr>
                  <w:rFonts w:ascii="Cambria Math" w:hAnsi="Cambria Math"/>
                  <w:b/>
                  <w:i/>
                  <w:sz w:val="28"/>
                </w:rPr>
              </m:ctrlPr>
            </m:sSubSupPr>
            <m:e>
              <m:r>
                <m:rPr>
                  <m:scr m:val="script"/>
                  <m:sty m:val="bi"/>
                </m:rPr>
                <w:rPr>
                  <w:rFonts w:ascii="Cambria Math" w:hAnsi="Cambria Math"/>
                  <w:sz w:val="28"/>
                </w:rPr>
                <m:t>x</m:t>
              </m:r>
            </m:e>
            <m:sub>
              <m:r>
                <m:rPr>
                  <m:sty m:val="bi"/>
                </m:rPr>
                <w:rPr>
                  <w:rFonts w:ascii="Cambria Math" w:hAnsi="Cambria Math"/>
                  <w:sz w:val="28"/>
                </w:rPr>
                <m:t>t</m:t>
              </m:r>
            </m:sub>
            <m:sup>
              <m:r>
                <m:rPr>
                  <m:sty m:val="bi"/>
                </m:rPr>
                <w:rPr>
                  <w:rFonts w:ascii="Cambria Math" w:hAnsi="Cambria Math"/>
                  <w:sz w:val="28"/>
                </w:rPr>
                <m:t>+</m:t>
              </m:r>
            </m:sup>
          </m:sSubSup>
          <m:r>
            <m:rPr>
              <m:sty m:val="bi"/>
            </m:rPr>
            <w:rPr>
              <w:rFonts w:ascii="Cambria Math" w:hAnsi="Cambria Math"/>
              <w:sz w:val="28"/>
            </w:rPr>
            <m:t>+</m:t>
          </m:r>
          <m:sSup>
            <m:sSupPr>
              <m:ctrlPr>
                <w:rPr>
                  <w:rFonts w:ascii="Cambria Math" w:hAnsi="Cambria Math"/>
                  <w:b/>
                  <w:i/>
                  <w:sz w:val="28"/>
                </w:rPr>
              </m:ctrlPr>
            </m:sSupPr>
            <m:e>
              <m:r>
                <m:rPr>
                  <m:sty m:val="bi"/>
                </m:rPr>
                <w:rPr>
                  <w:rFonts w:ascii="Cambria Math" w:hAnsi="Cambria Math"/>
                  <w:sz w:val="28"/>
                </w:rPr>
                <m:t>β</m:t>
              </m:r>
            </m:e>
            <m:sup>
              <m:r>
                <m:rPr>
                  <m:sty m:val="bi"/>
                </m:rPr>
                <w:rPr>
                  <w:rFonts w:ascii="Cambria Math" w:hAnsi="Cambria Math"/>
                  <w:sz w:val="28"/>
                </w:rPr>
                <m:t>-</m:t>
              </m:r>
            </m:sup>
          </m:sSup>
          <m:sSubSup>
            <m:sSubSupPr>
              <m:ctrlPr>
                <w:rPr>
                  <w:rFonts w:ascii="Cambria Math" w:hAnsi="Cambria Math"/>
                  <w:b/>
                  <w:i/>
                  <w:sz w:val="28"/>
                </w:rPr>
              </m:ctrlPr>
            </m:sSubSupPr>
            <m:e>
              <m:r>
                <m:rPr>
                  <m:scr m:val="script"/>
                  <m:sty m:val="bi"/>
                </m:rPr>
                <w:rPr>
                  <w:rFonts w:ascii="Cambria Math" w:hAnsi="Cambria Math"/>
                  <w:sz w:val="28"/>
                </w:rPr>
                <m:t>x</m:t>
              </m:r>
            </m:e>
            <m:sub>
              <m:r>
                <m:rPr>
                  <m:sty m:val="bi"/>
                </m:rPr>
                <w:rPr>
                  <w:rFonts w:ascii="Cambria Math" w:hAnsi="Cambria Math"/>
                  <w:sz w:val="28"/>
                </w:rPr>
                <m:t>t</m:t>
              </m:r>
            </m:sub>
            <m:sup>
              <m:r>
                <m:rPr>
                  <m:sty m:val="bi"/>
                </m:rPr>
                <w:rPr>
                  <w:rFonts w:ascii="Cambria Math" w:hAnsi="Cambria Math"/>
                  <w:sz w:val="28"/>
                </w:rPr>
                <m:t>-</m:t>
              </m:r>
            </m:sup>
          </m:sSubSup>
          <m:r>
            <m:rPr>
              <m:sty m:val="bi"/>
            </m:rPr>
            <w:rPr>
              <w:rFonts w:ascii="Cambria Math" w:hAnsi="Cambria Math"/>
              <w:sz w:val="28"/>
            </w:rPr>
            <m:t>+</m:t>
          </m:r>
          <m:sSub>
            <m:sSubPr>
              <m:ctrlPr>
                <w:rPr>
                  <w:rFonts w:ascii="Cambria Math" w:hAnsi="Cambria Math"/>
                  <w:b/>
                  <w:i/>
                  <w:sz w:val="28"/>
                </w:rPr>
              </m:ctrlPr>
            </m:sSubPr>
            <m:e>
              <m:r>
                <m:rPr>
                  <m:scr m:val="script"/>
                  <m:sty m:val="bi"/>
                </m:rPr>
                <w:rPr>
                  <w:rFonts w:ascii="Cambria Math" w:hAnsi="Cambria Math"/>
                  <w:sz w:val="28"/>
                </w:rPr>
                <m:t>U</m:t>
              </m:r>
            </m:e>
            <m:sub>
              <m:r>
                <m:rPr>
                  <m:sty m:val="bi"/>
                </m:rPr>
                <w:rPr>
                  <w:rFonts w:ascii="Cambria Math" w:hAnsi="Cambria Math"/>
                  <w:sz w:val="28"/>
                </w:rPr>
                <m:t>t</m:t>
              </m:r>
            </m:sub>
          </m:sSub>
        </m:oMath>
      </m:oMathPara>
    </w:p>
    <w:p w14:paraId="3543CB73" w14:textId="77777777" w:rsidR="00BA07FB" w:rsidRDefault="00BA07FB" w:rsidP="00395A55">
      <w:pPr>
        <w:spacing w:line="360" w:lineRule="auto"/>
        <w:jc w:val="both"/>
        <w:rPr>
          <w:rFonts w:ascii="Times New Roman" w:hAnsi="Times New Roman"/>
          <w:sz w:val="24"/>
        </w:rPr>
      </w:pPr>
    </w:p>
    <w:p w14:paraId="04E0C7E2" w14:textId="77777777" w:rsidR="006977F4" w:rsidRPr="006977F4" w:rsidRDefault="002D2592" w:rsidP="00145087">
      <w:pPr>
        <w:spacing w:line="360" w:lineRule="auto"/>
        <w:jc w:val="both"/>
        <w:rPr>
          <w:rFonts w:ascii="Times New Roman" w:hAnsi="Times New Roman"/>
          <w:sz w:val="24"/>
        </w:rPr>
      </w:pPr>
      <w:r>
        <w:rPr>
          <w:rFonts w:ascii="Times New Roman" w:hAnsi="Times New Roman"/>
          <w:sz w:val="24"/>
        </w:rPr>
        <w:t xml:space="preserve">Now, </w:t>
      </w:r>
      <m:oMath>
        <m:r>
          <m:rPr>
            <m:scr m:val="script"/>
            <m:sty m:val="b"/>
          </m:rPr>
          <w:rPr>
            <w:rFonts w:ascii="Cambria Math" w:hAnsi="Cambria Math"/>
            <w:sz w:val="28"/>
          </w:rPr>
          <m:t>x</m:t>
        </m:r>
      </m:oMath>
      <w:r w:rsidR="00326BB9" w:rsidRPr="00883DC8">
        <w:rPr>
          <w:rFonts w:ascii="Times New Roman" w:eastAsiaTheme="minorEastAsia" w:hAnsi="Times New Roman"/>
          <w:b/>
          <w:sz w:val="28"/>
          <w:vertAlign w:val="subscript"/>
        </w:rPr>
        <w:t>t</w:t>
      </w:r>
      <w:r w:rsidR="00326BB9" w:rsidRPr="00326BB9">
        <w:rPr>
          <w:rFonts w:ascii="Times New Roman" w:eastAsiaTheme="minorEastAsia" w:hAnsi="Times New Roman"/>
          <w:sz w:val="28"/>
        </w:rPr>
        <w:t xml:space="preserve"> </w:t>
      </w:r>
      <w:r w:rsidR="00326BB9">
        <w:rPr>
          <w:rFonts w:ascii="Times New Roman" w:eastAsiaTheme="minorEastAsia" w:hAnsi="Times New Roman"/>
          <w:sz w:val="24"/>
        </w:rPr>
        <w:t xml:space="preserve">is decayed as </w:t>
      </w:r>
      <m:oMath>
        <m:r>
          <m:rPr>
            <m:scr m:val="script"/>
            <m:sty m:val="b"/>
          </m:rPr>
          <w:rPr>
            <w:rFonts w:ascii="Cambria Math" w:hAnsi="Cambria Math"/>
            <w:sz w:val="28"/>
          </w:rPr>
          <m:t>x</m:t>
        </m:r>
      </m:oMath>
      <w:r w:rsidR="00326BB9" w:rsidRPr="00883DC8">
        <w:rPr>
          <w:rFonts w:ascii="Times New Roman" w:eastAsiaTheme="minorEastAsia" w:hAnsi="Times New Roman"/>
          <w:b/>
          <w:sz w:val="28"/>
          <w:vertAlign w:val="subscript"/>
        </w:rPr>
        <w:t xml:space="preserve">t </w:t>
      </w:r>
      <w:r w:rsidR="00326BB9" w:rsidRPr="00883DC8">
        <w:rPr>
          <w:rFonts w:ascii="Times New Roman" w:eastAsiaTheme="minorEastAsia" w:hAnsi="Times New Roman"/>
          <w:b/>
          <w:sz w:val="28"/>
        </w:rPr>
        <w:t xml:space="preserve">= </w:t>
      </w:r>
      <m:oMath>
        <m:sSub>
          <m:sSubPr>
            <m:ctrlPr>
              <w:rPr>
                <w:rFonts w:ascii="Cambria Math" w:hAnsi="Cambria Math"/>
                <w:b/>
                <w:sz w:val="28"/>
              </w:rPr>
            </m:ctrlPr>
          </m:sSubPr>
          <m:e>
            <m:r>
              <m:rPr>
                <m:scr m:val="script"/>
                <m:sty m:val="b"/>
              </m:rPr>
              <w:rPr>
                <w:rFonts w:ascii="Cambria Math" w:hAnsi="Cambria Math"/>
                <w:sz w:val="28"/>
              </w:rPr>
              <m:t>x</m:t>
            </m:r>
          </m:e>
          <m:sub>
            <m:r>
              <m:rPr>
                <m:sty m:val="b"/>
              </m:rPr>
              <w:rPr>
                <w:rFonts w:ascii="Cambria Math" w:hAnsi="Cambria Math"/>
                <w:sz w:val="28"/>
              </w:rPr>
              <m:t>0</m:t>
            </m:r>
          </m:sub>
        </m:sSub>
        <m:r>
          <m:rPr>
            <m:sty m:val="b"/>
          </m:rPr>
          <w:rPr>
            <w:rFonts w:ascii="Cambria Math" w:hAnsi="Cambria Math"/>
            <w:sz w:val="28"/>
          </w:rPr>
          <m:t>+</m:t>
        </m:r>
        <m:sSubSup>
          <m:sSubSupPr>
            <m:ctrlPr>
              <w:rPr>
                <w:rFonts w:ascii="Cambria Math" w:hAnsi="Cambria Math"/>
                <w:b/>
                <w:sz w:val="28"/>
              </w:rPr>
            </m:ctrlPr>
          </m:sSubSupPr>
          <m:e>
            <m:r>
              <m:rPr>
                <m:scr m:val="script"/>
                <m:sty m:val="b"/>
              </m:rPr>
              <w:rPr>
                <w:rFonts w:ascii="Cambria Math" w:hAnsi="Cambria Math"/>
                <w:sz w:val="28"/>
              </w:rPr>
              <m:t>x</m:t>
            </m:r>
          </m:e>
          <m:sub>
            <m:r>
              <m:rPr>
                <m:sty m:val="b"/>
              </m:rPr>
              <w:rPr>
                <w:rFonts w:ascii="Cambria Math" w:hAnsi="Cambria Math"/>
                <w:sz w:val="28"/>
              </w:rPr>
              <m:t>t</m:t>
            </m:r>
          </m:sub>
          <m:sup>
            <m:r>
              <m:rPr>
                <m:sty m:val="b"/>
              </m:rPr>
              <w:rPr>
                <w:rFonts w:ascii="Cambria Math" w:hAnsi="Cambria Math"/>
                <w:sz w:val="28"/>
              </w:rPr>
              <m:t>+</m:t>
            </m:r>
          </m:sup>
        </m:sSubSup>
        <m:r>
          <m:rPr>
            <m:sty m:val="b"/>
          </m:rPr>
          <w:rPr>
            <w:rFonts w:ascii="Cambria Math" w:hAnsi="Cambria Math"/>
            <w:sz w:val="28"/>
          </w:rPr>
          <m:t>+</m:t>
        </m:r>
        <m:sSubSup>
          <m:sSubSupPr>
            <m:ctrlPr>
              <w:rPr>
                <w:rFonts w:ascii="Cambria Math" w:hAnsi="Cambria Math"/>
                <w:b/>
                <w:sz w:val="28"/>
              </w:rPr>
            </m:ctrlPr>
          </m:sSubSupPr>
          <m:e>
            <m:r>
              <m:rPr>
                <m:scr m:val="script"/>
                <m:sty m:val="b"/>
              </m:rPr>
              <w:rPr>
                <w:rFonts w:ascii="Cambria Math" w:hAnsi="Cambria Math"/>
                <w:sz w:val="28"/>
              </w:rPr>
              <m:t>x</m:t>
            </m:r>
          </m:e>
          <m:sub>
            <m:r>
              <m:rPr>
                <m:sty m:val="b"/>
              </m:rPr>
              <w:rPr>
                <w:rFonts w:ascii="Cambria Math" w:hAnsi="Cambria Math"/>
                <w:sz w:val="28"/>
              </w:rPr>
              <m:t>t</m:t>
            </m:r>
          </m:sub>
          <m:sup>
            <m:r>
              <m:rPr>
                <m:sty m:val="b"/>
              </m:rPr>
              <w:rPr>
                <w:rFonts w:ascii="Cambria Math" w:hAnsi="Cambria Math"/>
                <w:sz w:val="28"/>
              </w:rPr>
              <m:t>-</m:t>
            </m:r>
          </m:sup>
        </m:sSubSup>
      </m:oMath>
      <w:r w:rsidR="00326BB9">
        <w:rPr>
          <w:rFonts w:ascii="Times New Roman" w:eastAsiaTheme="minorEastAsia" w:hAnsi="Times New Roman"/>
          <w:sz w:val="28"/>
        </w:rPr>
        <w:t xml:space="preserve"> </w:t>
      </w:r>
      <w:r w:rsidR="001F398A">
        <w:rPr>
          <w:rFonts w:ascii="Times New Roman" w:eastAsiaTheme="minorEastAsia" w:hAnsi="Times New Roman"/>
          <w:sz w:val="24"/>
        </w:rPr>
        <w:t xml:space="preserve">where, </w:t>
      </w:r>
      <m:oMath>
        <m:sSub>
          <m:sSubPr>
            <m:ctrlPr>
              <w:rPr>
                <w:rFonts w:ascii="Cambria Math" w:hAnsi="Cambria Math"/>
                <w:b/>
                <w:i/>
                <w:sz w:val="28"/>
              </w:rPr>
            </m:ctrlPr>
          </m:sSubPr>
          <m:e>
            <m:r>
              <m:rPr>
                <m:scr m:val="script"/>
                <m:sty m:val="bi"/>
              </m:rPr>
              <w:rPr>
                <w:rFonts w:ascii="Cambria Math" w:hAnsi="Cambria Math"/>
                <w:sz w:val="28"/>
              </w:rPr>
              <m:t>Y</m:t>
            </m:r>
          </m:e>
          <m:sub>
            <m:r>
              <m:rPr>
                <m:sty m:val="bi"/>
              </m:rPr>
              <w:rPr>
                <w:rFonts w:ascii="Cambria Math" w:hAnsi="Cambria Math"/>
                <w:sz w:val="28"/>
              </w:rPr>
              <m:t>t</m:t>
            </m:r>
          </m:sub>
        </m:sSub>
      </m:oMath>
      <w:r w:rsidR="001F398A">
        <w:rPr>
          <w:rFonts w:ascii="Times New Roman" w:eastAsiaTheme="minorEastAsia" w:hAnsi="Times New Roman"/>
          <w:sz w:val="24"/>
        </w:rPr>
        <w:t xml:space="preserve"> &amp; </w:t>
      </w:r>
      <m:oMath>
        <m:r>
          <m:rPr>
            <m:scr m:val="script"/>
            <m:sty m:val="b"/>
          </m:rPr>
          <w:rPr>
            <w:rFonts w:ascii="Cambria Math" w:hAnsi="Cambria Math"/>
            <w:sz w:val="28"/>
          </w:rPr>
          <m:t>x</m:t>
        </m:r>
      </m:oMath>
      <w:r w:rsidR="001F398A" w:rsidRPr="00883DC8">
        <w:rPr>
          <w:rFonts w:ascii="Times New Roman" w:eastAsiaTheme="minorEastAsia" w:hAnsi="Times New Roman"/>
          <w:b/>
          <w:sz w:val="28"/>
          <w:vertAlign w:val="subscript"/>
        </w:rPr>
        <w:t>t</w:t>
      </w:r>
      <w:r w:rsidR="001F398A">
        <w:rPr>
          <w:rFonts w:ascii="Times New Roman" w:eastAsiaTheme="minorEastAsia" w:hAnsi="Times New Roman"/>
          <w:sz w:val="28"/>
          <w:vertAlign w:val="subscript"/>
        </w:rPr>
        <w:t xml:space="preserve"> </w:t>
      </w:r>
      <w:r w:rsidR="00145087">
        <w:rPr>
          <w:rFonts w:ascii="Times New Roman" w:eastAsiaTheme="minorEastAsia" w:hAnsi="Times New Roman"/>
          <w:sz w:val="24"/>
        </w:rPr>
        <w:t xml:space="preserve">are the scalar variables; also, this </w:t>
      </w:r>
      <m:oMath>
        <m:sSubSup>
          <m:sSubSupPr>
            <m:ctrlPr>
              <w:rPr>
                <w:rFonts w:ascii="Cambria Math" w:hAnsi="Cambria Math"/>
                <w:b/>
                <w:i/>
                <w:sz w:val="28"/>
              </w:rPr>
            </m:ctrlPr>
          </m:sSubSupPr>
          <m:e>
            <m:r>
              <m:rPr>
                <m:scr m:val="script"/>
                <m:sty m:val="bi"/>
              </m:rPr>
              <w:rPr>
                <w:rFonts w:ascii="Cambria Math" w:hAnsi="Cambria Math"/>
                <w:sz w:val="28"/>
              </w:rPr>
              <m:t>x</m:t>
            </m:r>
          </m:e>
          <m:sub>
            <m:r>
              <m:rPr>
                <m:sty m:val="bi"/>
              </m:rPr>
              <w:rPr>
                <w:rFonts w:ascii="Cambria Math" w:hAnsi="Cambria Math"/>
                <w:sz w:val="28"/>
              </w:rPr>
              <m:t>t</m:t>
            </m:r>
          </m:sub>
          <m:sup>
            <m:r>
              <m:rPr>
                <m:sty m:val="bi"/>
              </m:rPr>
              <w:rPr>
                <w:rFonts w:ascii="Cambria Math" w:hAnsi="Cambria Math"/>
                <w:sz w:val="28"/>
              </w:rPr>
              <m:t>+</m:t>
            </m:r>
          </m:sup>
        </m:sSubSup>
      </m:oMath>
      <w:r w:rsidR="00145087">
        <w:rPr>
          <w:rFonts w:ascii="Times New Roman" w:eastAsiaTheme="minorEastAsia" w:hAnsi="Times New Roman"/>
          <w:sz w:val="28"/>
        </w:rPr>
        <w:t xml:space="preserve"> </w:t>
      </w:r>
      <w:r w:rsidR="00145087">
        <w:rPr>
          <w:rFonts w:ascii="Times New Roman" w:eastAsiaTheme="minorEastAsia" w:hAnsi="Times New Roman"/>
          <w:sz w:val="24"/>
        </w:rPr>
        <w:t xml:space="preserve">&amp; </w:t>
      </w:r>
      <m:oMath>
        <m:sSubSup>
          <m:sSubSupPr>
            <m:ctrlPr>
              <w:rPr>
                <w:rFonts w:ascii="Cambria Math" w:hAnsi="Cambria Math"/>
                <w:b/>
                <w:i/>
                <w:sz w:val="28"/>
              </w:rPr>
            </m:ctrlPr>
          </m:sSubSupPr>
          <m:e>
            <m:r>
              <m:rPr>
                <m:scr m:val="script"/>
                <m:sty m:val="bi"/>
              </m:rPr>
              <w:rPr>
                <w:rFonts w:ascii="Cambria Math" w:hAnsi="Cambria Math"/>
                <w:sz w:val="28"/>
              </w:rPr>
              <m:t>x</m:t>
            </m:r>
          </m:e>
          <m:sub>
            <m:r>
              <m:rPr>
                <m:sty m:val="bi"/>
              </m:rPr>
              <w:rPr>
                <w:rFonts w:ascii="Cambria Math" w:hAnsi="Cambria Math"/>
                <w:sz w:val="28"/>
              </w:rPr>
              <m:t>t</m:t>
            </m:r>
          </m:sub>
          <m:sup>
            <m:r>
              <m:rPr>
                <m:sty m:val="bi"/>
              </m:rPr>
              <w:rPr>
                <w:rFonts w:ascii="Cambria Math" w:hAnsi="Cambria Math"/>
                <w:sz w:val="28"/>
              </w:rPr>
              <m:t>-</m:t>
            </m:r>
          </m:sup>
        </m:sSubSup>
      </m:oMath>
      <w:r w:rsidR="00145087">
        <w:rPr>
          <w:rFonts w:ascii="Times New Roman" w:eastAsiaTheme="minorEastAsia" w:hAnsi="Times New Roman"/>
          <w:sz w:val="28"/>
        </w:rPr>
        <w:t xml:space="preserve"> </w:t>
      </w:r>
      <w:r w:rsidR="006977F4">
        <w:rPr>
          <w:rFonts w:ascii="Times New Roman" w:eastAsiaTheme="minorEastAsia" w:hAnsi="Times New Roman"/>
          <w:sz w:val="24"/>
        </w:rPr>
        <w:t xml:space="preserve">signify as partial total procedures which are pile up of positive &amp; negative changes respectively in </w:t>
      </w:r>
      <m:oMath>
        <m:r>
          <m:rPr>
            <m:scr m:val="script"/>
            <m:sty m:val="b"/>
          </m:rPr>
          <w:rPr>
            <w:rFonts w:ascii="Cambria Math" w:hAnsi="Cambria Math"/>
            <w:sz w:val="28"/>
          </w:rPr>
          <m:t>x</m:t>
        </m:r>
      </m:oMath>
      <w:r w:rsidR="006977F4" w:rsidRPr="00883DC8">
        <w:rPr>
          <w:rFonts w:ascii="Times New Roman" w:eastAsiaTheme="minorEastAsia" w:hAnsi="Times New Roman"/>
          <w:b/>
          <w:sz w:val="28"/>
          <w:vertAlign w:val="subscript"/>
        </w:rPr>
        <w:t>t</w:t>
      </w:r>
      <w:r w:rsidR="006977F4">
        <w:rPr>
          <w:rFonts w:ascii="Times New Roman" w:eastAsiaTheme="minorEastAsia" w:hAnsi="Times New Roman"/>
          <w:sz w:val="28"/>
          <w:vertAlign w:val="subscript"/>
        </w:rPr>
        <w:t xml:space="preserve">  </w:t>
      </w:r>
      <w:r w:rsidR="006977F4">
        <w:rPr>
          <w:rFonts w:ascii="Times New Roman" w:hAnsi="Times New Roman"/>
          <w:sz w:val="24"/>
        </w:rPr>
        <w:t xml:space="preserve">and outlined as below – </w:t>
      </w:r>
    </w:p>
    <w:p w14:paraId="3E60D90E" w14:textId="77777777" w:rsidR="00DB0BB6" w:rsidRPr="00883DC8" w:rsidRDefault="00147E42" w:rsidP="00395A55">
      <w:pPr>
        <w:spacing w:line="360" w:lineRule="auto"/>
        <w:jc w:val="both"/>
        <w:rPr>
          <w:rFonts w:ascii="Times New Roman" w:hAnsi="Times New Roman"/>
          <w:b/>
          <w:i/>
          <w:sz w:val="24"/>
        </w:rPr>
      </w:pPr>
      <m:oMathPara>
        <m:oMath>
          <m:sSubSup>
            <m:sSubSupPr>
              <m:ctrlPr>
                <w:rPr>
                  <w:rFonts w:ascii="Cambria Math" w:hAnsi="Cambria Math"/>
                  <w:b/>
                  <w:i/>
                  <w:sz w:val="28"/>
                </w:rPr>
              </m:ctrlPr>
            </m:sSubSupPr>
            <m:e>
              <m:r>
                <m:rPr>
                  <m:scr m:val="script"/>
                  <m:sty m:val="bi"/>
                </m:rPr>
                <w:rPr>
                  <w:rFonts w:ascii="Cambria Math" w:hAnsi="Cambria Math"/>
                  <w:sz w:val="28"/>
                </w:rPr>
                <m:t>x</m:t>
              </m:r>
            </m:e>
            <m:sub>
              <m:r>
                <m:rPr>
                  <m:sty m:val="bi"/>
                </m:rPr>
                <w:rPr>
                  <w:rFonts w:ascii="Cambria Math" w:hAnsi="Cambria Math"/>
                  <w:sz w:val="28"/>
                </w:rPr>
                <m:t>t</m:t>
              </m:r>
            </m:sub>
            <m:sup>
              <m:r>
                <m:rPr>
                  <m:sty m:val="bi"/>
                </m:rPr>
                <w:rPr>
                  <w:rFonts w:ascii="Cambria Math" w:hAnsi="Cambria Math"/>
                  <w:sz w:val="28"/>
                </w:rPr>
                <m:t>+</m:t>
              </m:r>
            </m:sup>
          </m:sSubSup>
          <m:r>
            <m:rPr>
              <m:sty m:val="bi"/>
            </m:rPr>
            <w:rPr>
              <w:rFonts w:ascii="Cambria Math" w:hAnsi="Cambria Math"/>
              <w:sz w:val="28"/>
            </w:rPr>
            <m:t>=</m:t>
          </m:r>
          <m:nary>
            <m:naryPr>
              <m:chr m:val="∑"/>
              <m:limLoc m:val="undOvr"/>
              <m:ctrlPr>
                <w:rPr>
                  <w:rFonts w:ascii="Cambria Math" w:hAnsi="Cambria Math"/>
                  <w:b/>
                  <w:i/>
                  <w:sz w:val="28"/>
                </w:rPr>
              </m:ctrlPr>
            </m:naryPr>
            <m:sub>
              <m:r>
                <m:rPr>
                  <m:sty m:val="bi"/>
                </m:rPr>
                <w:rPr>
                  <w:rFonts w:ascii="Cambria Math" w:hAnsi="Cambria Math"/>
                  <w:sz w:val="28"/>
                </w:rPr>
                <m:t>s=1</m:t>
              </m:r>
            </m:sub>
            <m:sup>
              <m:r>
                <m:rPr>
                  <m:sty m:val="bi"/>
                </m:rPr>
                <w:rPr>
                  <w:rFonts w:ascii="Cambria Math" w:hAnsi="Cambria Math"/>
                  <w:sz w:val="28"/>
                </w:rPr>
                <m:t>t</m:t>
              </m:r>
            </m:sup>
            <m:e>
              <m:sSubSup>
                <m:sSubSupPr>
                  <m:ctrlPr>
                    <w:rPr>
                      <w:rFonts w:ascii="Cambria Math" w:hAnsi="Cambria Math"/>
                      <w:b/>
                      <w:i/>
                      <w:sz w:val="28"/>
                    </w:rPr>
                  </m:ctrlPr>
                </m:sSubSupPr>
                <m:e>
                  <m:r>
                    <m:rPr>
                      <m:scr m:val="script"/>
                      <m:sty m:val="bi"/>
                    </m:rPr>
                    <w:rPr>
                      <w:rFonts w:ascii="Cambria Math" w:hAnsi="Cambria Math"/>
                      <w:sz w:val="28"/>
                    </w:rPr>
                    <m:t>△x</m:t>
                  </m:r>
                </m:e>
                <m:sub>
                  <m:r>
                    <m:rPr>
                      <m:sty m:val="bi"/>
                    </m:rPr>
                    <w:rPr>
                      <w:rFonts w:ascii="Cambria Math" w:hAnsi="Cambria Math"/>
                      <w:sz w:val="28"/>
                    </w:rPr>
                    <m:t>s</m:t>
                  </m:r>
                </m:sub>
                <m:sup>
                  <m:r>
                    <m:rPr>
                      <m:sty m:val="bi"/>
                    </m:rPr>
                    <w:rPr>
                      <w:rFonts w:ascii="Cambria Math" w:hAnsi="Cambria Math"/>
                      <w:sz w:val="28"/>
                    </w:rPr>
                    <m:t>+</m:t>
                  </m:r>
                </m:sup>
              </m:sSubSup>
            </m:e>
          </m:nary>
          <m:r>
            <m:rPr>
              <m:sty m:val="bi"/>
            </m:rPr>
            <w:rPr>
              <w:rFonts w:ascii="Cambria Math" w:hAnsi="Cambria Math"/>
              <w:sz w:val="28"/>
            </w:rPr>
            <m:t>=</m:t>
          </m:r>
          <m:nary>
            <m:naryPr>
              <m:chr m:val="∑"/>
              <m:limLoc m:val="undOvr"/>
              <m:ctrlPr>
                <w:rPr>
                  <w:rFonts w:ascii="Cambria Math" w:hAnsi="Cambria Math"/>
                  <w:b/>
                  <w:i/>
                  <w:sz w:val="28"/>
                </w:rPr>
              </m:ctrlPr>
            </m:naryPr>
            <m:sub>
              <m:r>
                <m:rPr>
                  <m:sty m:val="bi"/>
                </m:rPr>
                <w:rPr>
                  <w:rFonts w:ascii="Cambria Math" w:hAnsi="Cambria Math"/>
                  <w:sz w:val="28"/>
                </w:rPr>
                <m:t>s=1</m:t>
              </m:r>
            </m:sub>
            <m:sup>
              <m:r>
                <m:rPr>
                  <m:sty m:val="bi"/>
                </m:rPr>
                <w:rPr>
                  <w:rFonts w:ascii="Cambria Math" w:hAnsi="Cambria Math"/>
                  <w:sz w:val="28"/>
                </w:rPr>
                <m:t>t</m:t>
              </m:r>
            </m:sup>
            <m:e>
              <m:r>
                <m:rPr>
                  <m:sty m:val="bi"/>
                </m:rPr>
                <w:rPr>
                  <w:rFonts w:ascii="Cambria Math" w:hAnsi="Cambria Math"/>
                  <w:sz w:val="28"/>
                </w:rPr>
                <m:t>max⁡(△</m:t>
              </m:r>
              <m:sSub>
                <m:sSubPr>
                  <m:ctrlPr>
                    <w:rPr>
                      <w:rFonts w:ascii="Cambria Math" w:hAnsi="Cambria Math"/>
                      <w:b/>
                      <w:i/>
                      <w:sz w:val="28"/>
                    </w:rPr>
                  </m:ctrlPr>
                </m:sSubPr>
                <m:e>
                  <m:r>
                    <m:rPr>
                      <m:sty m:val="bi"/>
                    </m:rPr>
                    <w:rPr>
                      <w:rFonts w:ascii="Cambria Math" w:hAnsi="Cambria Math"/>
                      <w:sz w:val="28"/>
                    </w:rPr>
                    <m:t>x</m:t>
                  </m:r>
                </m:e>
                <m:sub>
                  <m:r>
                    <m:rPr>
                      <m:sty m:val="bi"/>
                    </m:rPr>
                    <w:rPr>
                      <w:rFonts w:ascii="Cambria Math" w:hAnsi="Cambria Math"/>
                      <w:sz w:val="28"/>
                    </w:rPr>
                    <m:t>s</m:t>
                  </m:r>
                </m:sub>
              </m:sSub>
            </m:e>
          </m:nary>
          <m:r>
            <m:rPr>
              <m:sty m:val="bi"/>
            </m:rPr>
            <w:rPr>
              <w:rFonts w:ascii="Cambria Math" w:hAnsi="Cambria Math"/>
              <w:sz w:val="28"/>
            </w:rPr>
            <m:t>,0)</m:t>
          </m:r>
        </m:oMath>
      </m:oMathPara>
    </w:p>
    <w:p w14:paraId="2473D185" w14:textId="77777777" w:rsidR="00DB0BB6" w:rsidRPr="00883DC8" w:rsidRDefault="00147E42" w:rsidP="00395A55">
      <w:pPr>
        <w:spacing w:line="360" w:lineRule="auto"/>
        <w:jc w:val="both"/>
        <w:rPr>
          <w:rFonts w:ascii="Times New Roman" w:hAnsi="Times New Roman"/>
          <w:b/>
          <w:sz w:val="28"/>
          <w:szCs w:val="28"/>
        </w:rPr>
      </w:pPr>
      <m:oMathPara>
        <m:oMath>
          <m:sSubSup>
            <m:sSubSupPr>
              <m:ctrlPr>
                <w:rPr>
                  <w:rFonts w:ascii="Cambria Math" w:hAnsi="Cambria Math"/>
                  <w:b/>
                  <w:sz w:val="28"/>
                  <w:szCs w:val="28"/>
                </w:rPr>
              </m:ctrlPr>
            </m:sSubSupPr>
            <m:e>
              <m:r>
                <m:rPr>
                  <m:scr m:val="script"/>
                  <m:sty m:val="b"/>
                </m:rPr>
                <w:rPr>
                  <w:rFonts w:ascii="Cambria Math" w:hAnsi="Cambria Math"/>
                  <w:sz w:val="28"/>
                  <w:szCs w:val="28"/>
                </w:rPr>
                <m:t>x</m:t>
              </m:r>
            </m:e>
            <m:sub>
              <m:r>
                <m:rPr>
                  <m:sty m:val="b"/>
                </m:rPr>
                <w:rPr>
                  <w:rFonts w:ascii="Cambria Math" w:hAnsi="Cambria Math"/>
                  <w:sz w:val="28"/>
                  <w:szCs w:val="28"/>
                </w:rPr>
                <m:t>t</m:t>
              </m:r>
            </m:sub>
            <m:sup>
              <m:r>
                <m:rPr>
                  <m:sty m:val="b"/>
                </m:rPr>
                <w:rPr>
                  <w:rFonts w:ascii="Cambria Math" w:hAnsi="Cambria Math"/>
                  <w:sz w:val="28"/>
                  <w:szCs w:val="28"/>
                </w:rPr>
                <m:t>-</m:t>
              </m:r>
            </m:sup>
          </m:sSubSup>
          <m:r>
            <m:rPr>
              <m:sty m:val="b"/>
            </m:rPr>
            <w:rPr>
              <w:rFonts w:ascii="Cambria Math" w:hAnsi="Cambria Math"/>
              <w:sz w:val="28"/>
              <w:szCs w:val="28"/>
            </w:rPr>
            <m:t>=</m:t>
          </m:r>
          <m:nary>
            <m:naryPr>
              <m:chr m:val="∑"/>
              <m:limLoc m:val="undOvr"/>
              <m:ctrlPr>
                <w:rPr>
                  <w:rFonts w:ascii="Cambria Math" w:hAnsi="Cambria Math"/>
                  <w:b/>
                  <w:sz w:val="28"/>
                  <w:szCs w:val="28"/>
                </w:rPr>
              </m:ctrlPr>
            </m:naryPr>
            <m:sub>
              <m:r>
                <m:rPr>
                  <m:sty m:val="b"/>
                </m:rPr>
                <w:rPr>
                  <w:rFonts w:ascii="Cambria Math" w:hAnsi="Cambria Math"/>
                  <w:sz w:val="28"/>
                  <w:szCs w:val="28"/>
                </w:rPr>
                <m:t>s=1</m:t>
              </m:r>
            </m:sub>
            <m:sup>
              <m:r>
                <m:rPr>
                  <m:sty m:val="b"/>
                </m:rPr>
                <w:rPr>
                  <w:rFonts w:ascii="Cambria Math" w:hAnsi="Cambria Math"/>
                  <w:sz w:val="28"/>
                  <w:szCs w:val="28"/>
                </w:rPr>
                <m:t>t</m:t>
              </m:r>
            </m:sup>
            <m:e>
              <m:sSubSup>
                <m:sSubSupPr>
                  <m:ctrlPr>
                    <w:rPr>
                      <w:rFonts w:ascii="Cambria Math" w:hAnsi="Cambria Math"/>
                      <w:b/>
                      <w:sz w:val="28"/>
                      <w:szCs w:val="28"/>
                    </w:rPr>
                  </m:ctrlPr>
                </m:sSubSupPr>
                <m:e>
                  <m:r>
                    <m:rPr>
                      <m:sty m:val="b"/>
                    </m:rPr>
                    <w:rPr>
                      <w:rFonts w:ascii="Cambria Math" w:hAnsi="Cambria Math"/>
                      <w:sz w:val="28"/>
                      <w:szCs w:val="28"/>
                    </w:rPr>
                    <m:t>△x</m:t>
                  </m:r>
                </m:e>
                <m:sub>
                  <m:r>
                    <m:rPr>
                      <m:sty m:val="b"/>
                    </m:rPr>
                    <w:rPr>
                      <w:rFonts w:ascii="Cambria Math" w:hAnsi="Cambria Math"/>
                      <w:sz w:val="28"/>
                      <w:szCs w:val="28"/>
                    </w:rPr>
                    <m:t>s</m:t>
                  </m:r>
                </m:sub>
                <m:sup>
                  <m:r>
                    <m:rPr>
                      <m:sty m:val="b"/>
                    </m:rPr>
                    <w:rPr>
                      <w:rFonts w:ascii="Cambria Math" w:hAnsi="Cambria Math"/>
                      <w:sz w:val="28"/>
                      <w:szCs w:val="28"/>
                    </w:rPr>
                    <m:t>-</m:t>
                  </m:r>
                </m:sup>
              </m:sSubSup>
            </m:e>
          </m:nary>
          <m:r>
            <m:rPr>
              <m:sty m:val="b"/>
            </m:rPr>
            <w:rPr>
              <w:rFonts w:ascii="Cambria Math" w:hAnsi="Cambria Math"/>
              <w:sz w:val="28"/>
              <w:szCs w:val="28"/>
            </w:rPr>
            <m:t>=</m:t>
          </m:r>
          <m:nary>
            <m:naryPr>
              <m:chr m:val="∑"/>
              <m:limLoc m:val="undOvr"/>
              <m:ctrlPr>
                <w:rPr>
                  <w:rFonts w:ascii="Cambria Math" w:hAnsi="Cambria Math"/>
                  <w:b/>
                  <w:sz w:val="28"/>
                  <w:szCs w:val="28"/>
                </w:rPr>
              </m:ctrlPr>
            </m:naryPr>
            <m:sub>
              <m:r>
                <m:rPr>
                  <m:sty m:val="b"/>
                </m:rPr>
                <w:rPr>
                  <w:rFonts w:ascii="Cambria Math" w:hAnsi="Cambria Math"/>
                  <w:sz w:val="28"/>
                  <w:szCs w:val="28"/>
                </w:rPr>
                <m:t>s=1</m:t>
              </m:r>
            </m:sub>
            <m:sup>
              <m:r>
                <m:rPr>
                  <m:sty m:val="b"/>
                </m:rPr>
                <w:rPr>
                  <w:rFonts w:ascii="Cambria Math" w:hAnsi="Cambria Math"/>
                  <w:sz w:val="28"/>
                  <w:szCs w:val="28"/>
                </w:rPr>
                <m:t>t</m:t>
              </m:r>
            </m:sup>
            <m:e>
              <m:r>
                <m:rPr>
                  <m:sty m:val="b"/>
                </m:rPr>
                <w:rPr>
                  <w:rFonts w:ascii="Cambria Math" w:hAnsi="Cambria Math"/>
                  <w:sz w:val="28"/>
                  <w:szCs w:val="28"/>
                </w:rPr>
                <m:t>min⁡(</m:t>
              </m:r>
              <m:sSub>
                <m:sSubPr>
                  <m:ctrlPr>
                    <w:rPr>
                      <w:rFonts w:ascii="Cambria Math" w:hAnsi="Cambria Math"/>
                      <w:b/>
                      <w:sz w:val="28"/>
                      <w:szCs w:val="28"/>
                    </w:rPr>
                  </m:ctrlPr>
                </m:sSubPr>
                <m:e>
                  <m:r>
                    <m:rPr>
                      <m:sty m:val="b"/>
                    </m:rPr>
                    <w:rPr>
                      <w:rFonts w:ascii="Cambria Math" w:hAnsi="Cambria Math"/>
                      <w:sz w:val="28"/>
                      <w:szCs w:val="28"/>
                    </w:rPr>
                    <m:t>△x</m:t>
                  </m:r>
                </m:e>
                <m:sub>
                  <m:r>
                    <m:rPr>
                      <m:sty m:val="b"/>
                    </m:rPr>
                    <w:rPr>
                      <w:rFonts w:ascii="Cambria Math" w:hAnsi="Cambria Math"/>
                      <w:sz w:val="28"/>
                      <w:szCs w:val="28"/>
                    </w:rPr>
                    <m:t>s</m:t>
                  </m:r>
                </m:sub>
              </m:sSub>
            </m:e>
          </m:nary>
          <m:r>
            <m:rPr>
              <m:sty m:val="b"/>
            </m:rPr>
            <w:rPr>
              <w:rFonts w:ascii="Cambria Math" w:hAnsi="Cambria Math"/>
              <w:sz w:val="28"/>
              <w:szCs w:val="28"/>
            </w:rPr>
            <m:t>,0)</m:t>
          </m:r>
        </m:oMath>
      </m:oMathPara>
    </w:p>
    <w:p w14:paraId="0A399038" w14:textId="77777777" w:rsidR="00DB0BB6" w:rsidRDefault="00DB0BB6" w:rsidP="00395A55">
      <w:pPr>
        <w:spacing w:line="360" w:lineRule="auto"/>
        <w:jc w:val="both"/>
        <w:rPr>
          <w:rFonts w:ascii="Times New Roman" w:hAnsi="Times New Roman"/>
          <w:sz w:val="24"/>
        </w:rPr>
      </w:pPr>
    </w:p>
    <w:p w14:paraId="5D5E70F6" w14:textId="77777777" w:rsidR="00DB0BB6" w:rsidRDefault="005B469C" w:rsidP="00395A55">
      <w:pPr>
        <w:spacing w:line="360" w:lineRule="auto"/>
        <w:jc w:val="both"/>
        <w:rPr>
          <w:rFonts w:ascii="Times New Roman" w:hAnsi="Times New Roman"/>
          <w:sz w:val="24"/>
        </w:rPr>
      </w:pPr>
      <w:r>
        <w:rPr>
          <w:rFonts w:ascii="Times New Roman" w:hAnsi="Times New Roman"/>
          <w:sz w:val="24"/>
        </w:rPr>
        <w:t xml:space="preserve">Here, another </w:t>
      </w:r>
      <w:r w:rsidR="004B55BF">
        <w:rPr>
          <w:rFonts w:ascii="Times New Roman" w:hAnsi="Times New Roman"/>
          <w:sz w:val="24"/>
        </w:rPr>
        <w:t xml:space="preserve">researcher called </w:t>
      </w:r>
      <w:r w:rsidR="004B55BF">
        <w:rPr>
          <w:rFonts w:ascii="Times New Roman" w:hAnsi="Times New Roman"/>
          <w:sz w:val="24"/>
        </w:rPr>
        <w:fldChar w:fldCharType="begin"/>
      </w:r>
      <w:r w:rsidR="00586D57">
        <w:rPr>
          <w:rFonts w:ascii="Times New Roman" w:hAnsi="Times New Roman"/>
          <w:sz w:val="24"/>
        </w:rPr>
        <w:instrText xml:space="preserve"> ADDIN EN.CITE &lt;EndNote&gt;&lt;Cite AuthorYear="1"&gt;&lt;Author&gt;Schorderet&lt;/Author&gt;&lt;Year&gt;2001&lt;/Year&gt;&lt;RecNum&gt;242&lt;/RecNum&gt;&lt;DisplayText&gt;Schorderet (2001)&lt;/DisplayText&gt;&lt;record&gt;&lt;rec-number&gt;242&lt;/rec-number&gt;&lt;foreign-keys&gt;&lt;key app="EN" db-id="2rswdrwx5a2ft4efx58pf2saaf0fvztxt22a" timestamp="1720881359"&gt;242&lt;/key&gt;&lt;/foreign-keys&gt;&lt;ref-type name="Journal Article"&gt;17&lt;/ref-type&gt;&lt;contributors&gt;&lt;authors&gt;&lt;author&gt;Schorderet, Yann&lt;/author&gt;&lt;/authors&gt;&lt;/contributors&gt;&lt;titles&gt;&lt;title&gt;Revisiting Okun&amp;apos;s law: an hysteretic perspective&lt;/title&gt;&lt;/titles&gt;&lt;dates&gt;&lt;year&gt;2001&lt;/year&gt;&lt;/dates&gt;&lt;urls&gt;&lt;/urls&gt;&lt;/record&gt;&lt;/Cite&gt;&lt;/EndNote&gt;</w:instrText>
      </w:r>
      <w:r w:rsidR="004B55BF">
        <w:rPr>
          <w:rFonts w:ascii="Times New Roman" w:hAnsi="Times New Roman"/>
          <w:sz w:val="24"/>
        </w:rPr>
        <w:fldChar w:fldCharType="separate"/>
      </w:r>
      <w:r w:rsidR="00586D57">
        <w:rPr>
          <w:rFonts w:ascii="Times New Roman" w:hAnsi="Times New Roman"/>
          <w:noProof/>
          <w:sz w:val="24"/>
        </w:rPr>
        <w:t>Schorderet (2001)</w:t>
      </w:r>
      <w:r w:rsidR="004B55BF">
        <w:rPr>
          <w:rFonts w:ascii="Times New Roman" w:hAnsi="Times New Roman"/>
          <w:sz w:val="24"/>
        </w:rPr>
        <w:fldChar w:fldCharType="end"/>
      </w:r>
      <w:r w:rsidR="004B55BF">
        <w:rPr>
          <w:rFonts w:ascii="Times New Roman" w:hAnsi="Times New Roman"/>
          <w:sz w:val="24"/>
        </w:rPr>
        <w:t xml:space="preserve"> generalizes this idea and provides a stationary linear combination of the partial total as below – </w:t>
      </w:r>
    </w:p>
    <w:p w14:paraId="0B206530" w14:textId="77777777" w:rsidR="004B55BF" w:rsidRDefault="004B55BF" w:rsidP="00395A55">
      <w:pPr>
        <w:spacing w:line="360" w:lineRule="auto"/>
        <w:jc w:val="both"/>
        <w:rPr>
          <w:rFonts w:ascii="Times New Roman" w:hAnsi="Times New Roman"/>
          <w:sz w:val="24"/>
        </w:rPr>
      </w:pPr>
    </w:p>
    <w:p w14:paraId="74D6916A" w14:textId="77777777" w:rsidR="00135F56" w:rsidRPr="00883DC8" w:rsidRDefault="00147E42" w:rsidP="00395A55">
      <w:pPr>
        <w:spacing w:line="360" w:lineRule="auto"/>
        <w:jc w:val="both"/>
        <w:rPr>
          <w:rFonts w:ascii="Times New Roman" w:hAnsi="Times New Roman"/>
          <w:b/>
          <w:sz w:val="28"/>
        </w:rPr>
      </w:pPr>
      <m:oMathPara>
        <m:oMath>
          <m:sSub>
            <m:sSubPr>
              <m:ctrlPr>
                <w:rPr>
                  <w:rFonts w:ascii="Cambria Math" w:hAnsi="Cambria Math"/>
                  <w:b/>
                  <w:i/>
                  <w:sz w:val="28"/>
                </w:rPr>
              </m:ctrlPr>
            </m:sSubPr>
            <m:e>
              <m:r>
                <m:rPr>
                  <m:scr m:val="script"/>
                  <m:sty m:val="bi"/>
                </m:rPr>
                <w:rPr>
                  <w:rFonts w:ascii="Cambria Math" w:hAnsi="Cambria Math"/>
                  <w:sz w:val="28"/>
                </w:rPr>
                <m:t>Z</m:t>
              </m:r>
            </m:e>
            <m:sub>
              <m:r>
                <m:rPr>
                  <m:sty m:val="bi"/>
                </m:rPr>
                <w:rPr>
                  <w:rFonts w:ascii="Cambria Math" w:hAnsi="Cambria Math"/>
                  <w:sz w:val="28"/>
                </w:rPr>
                <m:t>t</m:t>
              </m:r>
            </m:sub>
          </m:sSub>
          <m:r>
            <m:rPr>
              <m:sty m:val="bi"/>
            </m:rPr>
            <w:rPr>
              <w:rFonts w:ascii="Cambria Math" w:hAnsi="Cambria Math"/>
              <w:sz w:val="28"/>
            </w:rPr>
            <m:t xml:space="preserve">= </m:t>
          </m:r>
          <m:sSubSup>
            <m:sSubSupPr>
              <m:ctrlPr>
                <w:rPr>
                  <w:rFonts w:ascii="Cambria Math" w:hAnsi="Cambria Math"/>
                  <w:b/>
                  <w:i/>
                  <w:sz w:val="28"/>
                </w:rPr>
              </m:ctrlPr>
            </m:sSubSupPr>
            <m:e>
              <m:r>
                <m:rPr>
                  <m:sty m:val="bi"/>
                </m:rPr>
                <w:rPr>
                  <w:rFonts w:ascii="Cambria Math" w:hAnsi="Cambria Math"/>
                  <w:sz w:val="28"/>
                </w:rPr>
                <m:t>β</m:t>
              </m:r>
            </m:e>
            <m:sub>
              <m:r>
                <m:rPr>
                  <m:sty m:val="bi"/>
                </m:rPr>
                <w:rPr>
                  <w:rFonts w:ascii="Cambria Math" w:hAnsi="Cambria Math"/>
                  <w:sz w:val="28"/>
                </w:rPr>
                <m:t>0</m:t>
              </m:r>
            </m:sub>
            <m:sup>
              <m:r>
                <m:rPr>
                  <m:sty m:val="bi"/>
                </m:rPr>
                <w:rPr>
                  <w:rFonts w:ascii="Cambria Math" w:hAnsi="Cambria Math"/>
                  <w:sz w:val="28"/>
                </w:rPr>
                <m:t>+</m:t>
              </m:r>
            </m:sup>
          </m:sSubSup>
          <m:sSubSup>
            <m:sSubSupPr>
              <m:ctrlPr>
                <w:rPr>
                  <w:rFonts w:ascii="Cambria Math" w:hAnsi="Cambria Math"/>
                  <w:b/>
                  <w:i/>
                  <w:sz w:val="28"/>
                </w:rPr>
              </m:ctrlPr>
            </m:sSubSupPr>
            <m:e>
              <m:r>
                <m:rPr>
                  <m:scr m:val="script"/>
                  <m:sty m:val="bi"/>
                </m:rPr>
                <w:rPr>
                  <w:rFonts w:ascii="Cambria Math" w:hAnsi="Cambria Math"/>
                  <w:sz w:val="28"/>
                </w:rPr>
                <m:t>Y</m:t>
              </m:r>
            </m:e>
            <m:sub>
              <m:r>
                <m:rPr>
                  <m:sty m:val="bi"/>
                </m:rPr>
                <w:rPr>
                  <w:rFonts w:ascii="Cambria Math" w:hAnsi="Cambria Math"/>
                  <w:sz w:val="28"/>
                </w:rPr>
                <m:t>t</m:t>
              </m:r>
            </m:sub>
            <m:sup>
              <m:r>
                <m:rPr>
                  <m:sty m:val="bi"/>
                </m:rPr>
                <w:rPr>
                  <w:rFonts w:ascii="Cambria Math" w:hAnsi="Cambria Math"/>
                  <w:sz w:val="28"/>
                </w:rPr>
                <m:t>+</m:t>
              </m:r>
            </m:sup>
          </m:sSubSup>
          <m:r>
            <m:rPr>
              <m:sty m:val="bi"/>
            </m:rPr>
            <w:rPr>
              <w:rFonts w:ascii="Cambria Math" w:hAnsi="Cambria Math"/>
              <w:sz w:val="28"/>
            </w:rPr>
            <m:t>+</m:t>
          </m:r>
          <m:sSubSup>
            <m:sSubSupPr>
              <m:ctrlPr>
                <w:rPr>
                  <w:rFonts w:ascii="Cambria Math" w:hAnsi="Cambria Math"/>
                  <w:b/>
                  <w:i/>
                  <w:sz w:val="28"/>
                </w:rPr>
              </m:ctrlPr>
            </m:sSubSupPr>
            <m:e>
              <m:r>
                <m:rPr>
                  <m:sty m:val="bi"/>
                </m:rPr>
                <w:rPr>
                  <w:rFonts w:ascii="Cambria Math" w:hAnsi="Cambria Math"/>
                  <w:sz w:val="28"/>
                </w:rPr>
                <m:t>β</m:t>
              </m:r>
            </m:e>
            <m:sub>
              <m:r>
                <m:rPr>
                  <m:sty m:val="bi"/>
                </m:rPr>
                <w:rPr>
                  <w:rFonts w:ascii="Cambria Math" w:hAnsi="Cambria Math"/>
                  <w:sz w:val="28"/>
                </w:rPr>
                <m:t>0</m:t>
              </m:r>
            </m:sub>
            <m:sup>
              <m:r>
                <m:rPr>
                  <m:sty m:val="bi"/>
                </m:rPr>
                <w:rPr>
                  <w:rFonts w:ascii="Cambria Math" w:hAnsi="Cambria Math"/>
                  <w:sz w:val="28"/>
                </w:rPr>
                <m:t>-</m:t>
              </m:r>
            </m:sup>
          </m:sSubSup>
          <m:sSubSup>
            <m:sSubSupPr>
              <m:ctrlPr>
                <w:rPr>
                  <w:rFonts w:ascii="Cambria Math" w:hAnsi="Cambria Math"/>
                  <w:b/>
                  <w:i/>
                  <w:sz w:val="28"/>
                </w:rPr>
              </m:ctrlPr>
            </m:sSubSupPr>
            <m:e>
              <m:r>
                <m:rPr>
                  <m:scr m:val="script"/>
                  <m:sty m:val="bi"/>
                </m:rPr>
                <w:rPr>
                  <w:rFonts w:ascii="Cambria Math" w:hAnsi="Cambria Math"/>
                  <w:sz w:val="28"/>
                </w:rPr>
                <m:t>Y</m:t>
              </m:r>
            </m:e>
            <m:sub>
              <m:r>
                <m:rPr>
                  <m:sty m:val="bi"/>
                </m:rPr>
                <w:rPr>
                  <w:rFonts w:ascii="Cambria Math" w:hAnsi="Cambria Math"/>
                  <w:sz w:val="28"/>
                </w:rPr>
                <m:t>t</m:t>
              </m:r>
            </m:sub>
            <m:sup>
              <m:r>
                <m:rPr>
                  <m:sty m:val="bi"/>
                </m:rPr>
                <w:rPr>
                  <w:rFonts w:ascii="Cambria Math" w:hAnsi="Cambria Math"/>
                  <w:sz w:val="28"/>
                </w:rPr>
                <m:t>-</m:t>
              </m:r>
            </m:sup>
          </m:sSubSup>
          <m:r>
            <m:rPr>
              <m:sty m:val="bi"/>
            </m:rPr>
            <w:rPr>
              <w:rFonts w:ascii="Cambria Math" w:hAnsi="Cambria Math"/>
              <w:sz w:val="28"/>
            </w:rPr>
            <m:t>+</m:t>
          </m:r>
          <m:sSubSup>
            <m:sSubSupPr>
              <m:ctrlPr>
                <w:rPr>
                  <w:rFonts w:ascii="Cambria Math" w:hAnsi="Cambria Math"/>
                  <w:b/>
                  <w:i/>
                  <w:sz w:val="28"/>
                </w:rPr>
              </m:ctrlPr>
            </m:sSubSupPr>
            <m:e>
              <m:r>
                <m:rPr>
                  <m:sty m:val="bi"/>
                </m:rPr>
                <w:rPr>
                  <w:rFonts w:ascii="Cambria Math" w:hAnsi="Cambria Math"/>
                  <w:sz w:val="28"/>
                </w:rPr>
                <m:t>β</m:t>
              </m:r>
            </m:e>
            <m:sub>
              <m:r>
                <m:rPr>
                  <m:sty m:val="bi"/>
                </m:rPr>
                <w:rPr>
                  <w:rFonts w:ascii="Cambria Math" w:hAnsi="Cambria Math"/>
                  <w:sz w:val="28"/>
                </w:rPr>
                <m:t>1</m:t>
              </m:r>
            </m:sub>
            <m:sup>
              <m:r>
                <m:rPr>
                  <m:sty m:val="bi"/>
                </m:rPr>
                <w:rPr>
                  <w:rFonts w:ascii="Cambria Math" w:hAnsi="Cambria Math"/>
                  <w:sz w:val="28"/>
                </w:rPr>
                <m:t>+</m:t>
              </m:r>
            </m:sup>
          </m:sSubSup>
          <m:sSubSup>
            <m:sSubSupPr>
              <m:ctrlPr>
                <w:rPr>
                  <w:rFonts w:ascii="Cambria Math" w:hAnsi="Cambria Math"/>
                  <w:b/>
                  <w:i/>
                  <w:sz w:val="28"/>
                </w:rPr>
              </m:ctrlPr>
            </m:sSubSupPr>
            <m:e>
              <m:r>
                <m:rPr>
                  <m:scr m:val="script"/>
                  <m:sty m:val="bi"/>
                </m:rPr>
                <w:rPr>
                  <w:rFonts w:ascii="Cambria Math" w:hAnsi="Cambria Math"/>
                  <w:sz w:val="28"/>
                </w:rPr>
                <m:t>x</m:t>
              </m:r>
            </m:e>
            <m:sub>
              <m:r>
                <m:rPr>
                  <m:sty m:val="bi"/>
                </m:rPr>
                <w:rPr>
                  <w:rFonts w:ascii="Cambria Math" w:hAnsi="Cambria Math"/>
                  <w:sz w:val="28"/>
                </w:rPr>
                <m:t>t</m:t>
              </m:r>
            </m:sub>
            <m:sup>
              <m:r>
                <m:rPr>
                  <m:sty m:val="bi"/>
                </m:rPr>
                <w:rPr>
                  <w:rFonts w:ascii="Cambria Math" w:hAnsi="Cambria Math"/>
                  <w:sz w:val="28"/>
                </w:rPr>
                <m:t>+</m:t>
              </m:r>
            </m:sup>
          </m:sSubSup>
          <m:r>
            <m:rPr>
              <m:sty m:val="bi"/>
            </m:rPr>
            <w:rPr>
              <w:rFonts w:ascii="Cambria Math" w:hAnsi="Cambria Math"/>
              <w:sz w:val="28"/>
            </w:rPr>
            <m:t>+</m:t>
          </m:r>
          <m:sSubSup>
            <m:sSubSupPr>
              <m:ctrlPr>
                <w:rPr>
                  <w:rFonts w:ascii="Cambria Math" w:hAnsi="Cambria Math"/>
                  <w:b/>
                  <w:i/>
                  <w:sz w:val="28"/>
                </w:rPr>
              </m:ctrlPr>
            </m:sSubSupPr>
            <m:e>
              <m:r>
                <m:rPr>
                  <m:sty m:val="bi"/>
                </m:rPr>
                <w:rPr>
                  <w:rFonts w:ascii="Cambria Math" w:hAnsi="Cambria Math"/>
                  <w:sz w:val="28"/>
                </w:rPr>
                <m:t>β</m:t>
              </m:r>
            </m:e>
            <m:sub>
              <m:r>
                <m:rPr>
                  <m:sty m:val="bi"/>
                </m:rPr>
                <w:rPr>
                  <w:rFonts w:ascii="Cambria Math" w:hAnsi="Cambria Math"/>
                  <w:sz w:val="28"/>
                </w:rPr>
                <m:t>1</m:t>
              </m:r>
            </m:sub>
            <m:sup>
              <m:r>
                <m:rPr>
                  <m:sty m:val="bi"/>
                </m:rPr>
                <w:rPr>
                  <w:rFonts w:ascii="Cambria Math" w:hAnsi="Cambria Math"/>
                  <w:sz w:val="28"/>
                </w:rPr>
                <m:t>-</m:t>
              </m:r>
            </m:sup>
          </m:sSubSup>
          <m:sSubSup>
            <m:sSubSupPr>
              <m:ctrlPr>
                <w:rPr>
                  <w:rFonts w:ascii="Cambria Math" w:hAnsi="Cambria Math"/>
                  <w:b/>
                  <w:i/>
                  <w:sz w:val="28"/>
                </w:rPr>
              </m:ctrlPr>
            </m:sSubSupPr>
            <m:e>
              <m:r>
                <m:rPr>
                  <m:scr m:val="script"/>
                  <m:sty m:val="bi"/>
                </m:rPr>
                <w:rPr>
                  <w:rFonts w:ascii="Cambria Math" w:hAnsi="Cambria Math"/>
                  <w:sz w:val="28"/>
                </w:rPr>
                <m:t>x</m:t>
              </m:r>
            </m:e>
            <m:sub>
              <m:r>
                <m:rPr>
                  <m:sty m:val="bi"/>
                </m:rPr>
                <w:rPr>
                  <w:rFonts w:ascii="Cambria Math" w:hAnsi="Cambria Math"/>
                  <w:sz w:val="28"/>
                </w:rPr>
                <m:t>t</m:t>
              </m:r>
            </m:sub>
            <m:sup>
              <m:r>
                <m:rPr>
                  <m:sty m:val="bi"/>
                </m:rPr>
                <w:rPr>
                  <w:rFonts w:ascii="Cambria Math" w:hAnsi="Cambria Math"/>
                  <w:sz w:val="28"/>
                </w:rPr>
                <m:t>-</m:t>
              </m:r>
            </m:sup>
          </m:sSubSup>
        </m:oMath>
      </m:oMathPara>
    </w:p>
    <w:p w14:paraId="66958B70" w14:textId="77777777" w:rsidR="00135F56" w:rsidRDefault="00135F56" w:rsidP="00395A55">
      <w:pPr>
        <w:spacing w:line="360" w:lineRule="auto"/>
        <w:jc w:val="both"/>
        <w:rPr>
          <w:rFonts w:ascii="Times New Roman" w:hAnsi="Times New Roman"/>
          <w:sz w:val="24"/>
        </w:rPr>
      </w:pPr>
    </w:p>
    <w:p w14:paraId="12133250" w14:textId="77777777" w:rsidR="00135F56" w:rsidRDefault="00A46B5D" w:rsidP="00395A55">
      <w:pPr>
        <w:spacing w:line="360" w:lineRule="auto"/>
        <w:jc w:val="both"/>
        <w:rPr>
          <w:rFonts w:ascii="Times New Roman" w:eastAsiaTheme="minorEastAsia" w:hAnsi="Times New Roman"/>
          <w:sz w:val="24"/>
        </w:rPr>
      </w:pPr>
      <w:r>
        <w:rPr>
          <w:rFonts w:ascii="Times New Roman" w:hAnsi="Times New Roman"/>
          <w:sz w:val="24"/>
        </w:rPr>
        <w:t xml:space="preserve">If </w:t>
      </w:r>
      <m:oMath>
        <m:sSub>
          <m:sSubPr>
            <m:ctrlPr>
              <w:rPr>
                <w:rFonts w:ascii="Cambria Math" w:hAnsi="Cambria Math"/>
                <w:b/>
                <w:i/>
                <w:sz w:val="28"/>
              </w:rPr>
            </m:ctrlPr>
          </m:sSubPr>
          <m:e>
            <m:r>
              <m:rPr>
                <m:scr m:val="script"/>
                <m:sty m:val="bi"/>
              </m:rPr>
              <w:rPr>
                <w:rFonts w:ascii="Cambria Math" w:hAnsi="Cambria Math"/>
                <w:sz w:val="28"/>
              </w:rPr>
              <m:t>Z</m:t>
            </m:r>
          </m:e>
          <m:sub>
            <m:r>
              <m:rPr>
                <m:sty m:val="bi"/>
              </m:rPr>
              <w:rPr>
                <w:rFonts w:ascii="Cambria Math" w:hAnsi="Cambria Math"/>
                <w:sz w:val="28"/>
              </w:rPr>
              <m:t>t</m:t>
            </m:r>
          </m:sub>
        </m:sSub>
      </m:oMath>
      <w:r>
        <w:rPr>
          <w:rFonts w:ascii="Times New Roman" w:eastAsiaTheme="minorEastAsia" w:hAnsi="Times New Roman"/>
          <w:sz w:val="24"/>
        </w:rPr>
        <w:t xml:space="preserve"> is stationary then </w:t>
      </w:r>
      <w:r w:rsidRPr="00883DC8">
        <w:rPr>
          <w:rFonts w:ascii="Times New Roman" w:eastAsiaTheme="minorEastAsia" w:hAnsi="Times New Roman"/>
          <w:b/>
          <w:i/>
          <w:sz w:val="28"/>
        </w:rPr>
        <w:t>y</w:t>
      </w:r>
      <w:r w:rsidRPr="00883DC8">
        <w:rPr>
          <w:rFonts w:ascii="Times New Roman" w:eastAsiaTheme="minorEastAsia" w:hAnsi="Times New Roman"/>
          <w:b/>
          <w:i/>
          <w:sz w:val="28"/>
          <w:vertAlign w:val="subscript"/>
        </w:rPr>
        <w:t>t</w:t>
      </w:r>
      <w:r>
        <w:rPr>
          <w:rFonts w:ascii="Times New Roman" w:eastAsiaTheme="minorEastAsia" w:hAnsi="Times New Roman"/>
          <w:sz w:val="24"/>
          <w:vertAlign w:val="subscript"/>
        </w:rPr>
        <w:t xml:space="preserve"> </w:t>
      </w:r>
      <w:r>
        <w:rPr>
          <w:rFonts w:ascii="Times New Roman" w:eastAsiaTheme="minorEastAsia" w:hAnsi="Times New Roman"/>
          <w:sz w:val="24"/>
        </w:rPr>
        <w:t xml:space="preserve">&amp; </w:t>
      </w:r>
      <w:r w:rsidRPr="00883DC8">
        <w:rPr>
          <w:rFonts w:ascii="Times New Roman" w:eastAsiaTheme="minorEastAsia" w:hAnsi="Times New Roman"/>
          <w:b/>
          <w:i/>
          <w:sz w:val="28"/>
        </w:rPr>
        <w:t>x</w:t>
      </w:r>
      <w:r w:rsidRPr="00883DC8">
        <w:rPr>
          <w:rFonts w:ascii="Times New Roman" w:eastAsiaTheme="minorEastAsia" w:hAnsi="Times New Roman"/>
          <w:b/>
          <w:i/>
          <w:sz w:val="28"/>
          <w:vertAlign w:val="subscript"/>
        </w:rPr>
        <w:t>t</w:t>
      </w:r>
      <w:r>
        <w:rPr>
          <w:rFonts w:ascii="Times New Roman" w:eastAsiaTheme="minorEastAsia" w:hAnsi="Times New Roman"/>
          <w:sz w:val="24"/>
          <w:vertAlign w:val="subscript"/>
        </w:rPr>
        <w:t xml:space="preserve"> </w:t>
      </w:r>
      <w:r>
        <w:rPr>
          <w:rFonts w:ascii="Times New Roman" w:eastAsiaTheme="minorEastAsia" w:hAnsi="Times New Roman"/>
          <w:sz w:val="24"/>
        </w:rPr>
        <w:t xml:space="preserve">are </w:t>
      </w:r>
      <w:r w:rsidR="00EA6CFA">
        <w:rPr>
          <w:rFonts w:ascii="Times New Roman" w:eastAsiaTheme="minorEastAsia" w:hAnsi="Times New Roman"/>
          <w:sz w:val="24"/>
        </w:rPr>
        <w:t>asymmetrically</w:t>
      </w:r>
      <w:r>
        <w:rPr>
          <w:rFonts w:ascii="Times New Roman" w:eastAsiaTheme="minorEastAsia" w:hAnsi="Times New Roman"/>
          <w:sz w:val="24"/>
        </w:rPr>
        <w:t xml:space="preserve"> cointegrated which follows valuable linear cointegration which is symmetric; acquired only if </w:t>
      </w:r>
      <m:oMath>
        <m:sSubSup>
          <m:sSubSupPr>
            <m:ctrlPr>
              <w:rPr>
                <w:rFonts w:ascii="Cambria Math" w:hAnsi="Cambria Math"/>
                <w:b/>
                <w:i/>
                <w:sz w:val="28"/>
              </w:rPr>
            </m:ctrlPr>
          </m:sSubSupPr>
          <m:e>
            <m:r>
              <m:rPr>
                <m:sty m:val="bi"/>
              </m:rPr>
              <w:rPr>
                <w:rFonts w:ascii="Cambria Math" w:hAnsi="Cambria Math"/>
                <w:sz w:val="28"/>
              </w:rPr>
              <m:t>β</m:t>
            </m:r>
          </m:e>
          <m:sub>
            <m:r>
              <m:rPr>
                <m:sty m:val="bi"/>
              </m:rPr>
              <w:rPr>
                <w:rFonts w:ascii="Cambria Math" w:hAnsi="Cambria Math"/>
                <w:sz w:val="28"/>
              </w:rPr>
              <m:t>0</m:t>
            </m:r>
          </m:sub>
          <m:sup>
            <m:r>
              <m:rPr>
                <m:sty m:val="bi"/>
              </m:rPr>
              <w:rPr>
                <w:rFonts w:ascii="Cambria Math" w:hAnsi="Cambria Math"/>
                <w:sz w:val="28"/>
              </w:rPr>
              <m:t>+</m:t>
            </m:r>
          </m:sup>
        </m:sSubSup>
      </m:oMath>
      <w:r w:rsidRPr="00883DC8">
        <w:rPr>
          <w:rFonts w:ascii="Times New Roman" w:eastAsiaTheme="minorEastAsia" w:hAnsi="Times New Roman"/>
          <w:b/>
          <w:sz w:val="28"/>
        </w:rPr>
        <w:t xml:space="preserve">= </w:t>
      </w:r>
      <m:oMath>
        <m:sSubSup>
          <m:sSubSupPr>
            <m:ctrlPr>
              <w:rPr>
                <w:rFonts w:ascii="Cambria Math" w:hAnsi="Cambria Math"/>
                <w:b/>
                <w:i/>
                <w:sz w:val="28"/>
              </w:rPr>
            </m:ctrlPr>
          </m:sSubSupPr>
          <m:e>
            <m:r>
              <m:rPr>
                <m:sty m:val="bi"/>
              </m:rPr>
              <w:rPr>
                <w:rFonts w:ascii="Cambria Math" w:hAnsi="Cambria Math"/>
                <w:sz w:val="28"/>
              </w:rPr>
              <m:t>β</m:t>
            </m:r>
          </m:e>
          <m:sub>
            <m:r>
              <m:rPr>
                <m:sty m:val="bi"/>
              </m:rPr>
              <w:rPr>
                <w:rFonts w:ascii="Cambria Math" w:hAnsi="Cambria Math"/>
                <w:sz w:val="28"/>
              </w:rPr>
              <m:t>0</m:t>
            </m:r>
          </m:sub>
          <m:sup>
            <m:r>
              <m:rPr>
                <m:sty m:val="bi"/>
              </m:rPr>
              <w:rPr>
                <w:rFonts w:ascii="Cambria Math" w:hAnsi="Cambria Math"/>
                <w:sz w:val="28"/>
              </w:rPr>
              <m:t>-</m:t>
            </m:r>
          </m:sup>
        </m:sSubSup>
      </m:oMath>
      <w:r>
        <w:rPr>
          <w:rFonts w:ascii="Times New Roman" w:eastAsiaTheme="minorEastAsia" w:hAnsi="Times New Roman"/>
          <w:sz w:val="24"/>
        </w:rPr>
        <w:t xml:space="preserve"> and </w:t>
      </w:r>
      <m:oMath>
        <m:sSubSup>
          <m:sSubSupPr>
            <m:ctrlPr>
              <w:rPr>
                <w:rFonts w:ascii="Cambria Math" w:hAnsi="Cambria Math"/>
                <w:b/>
                <w:i/>
                <w:sz w:val="28"/>
              </w:rPr>
            </m:ctrlPr>
          </m:sSubSupPr>
          <m:e>
            <m:r>
              <m:rPr>
                <m:sty m:val="bi"/>
              </m:rPr>
              <w:rPr>
                <w:rFonts w:ascii="Cambria Math" w:hAnsi="Cambria Math"/>
                <w:sz w:val="28"/>
              </w:rPr>
              <m:t>β</m:t>
            </m:r>
          </m:e>
          <m:sub>
            <m:r>
              <m:rPr>
                <m:sty m:val="bi"/>
              </m:rPr>
              <w:rPr>
                <w:rFonts w:ascii="Cambria Math" w:hAnsi="Cambria Math"/>
                <w:sz w:val="28"/>
              </w:rPr>
              <m:t>1</m:t>
            </m:r>
          </m:sub>
          <m:sup>
            <m:r>
              <m:rPr>
                <m:sty m:val="bi"/>
              </m:rPr>
              <w:rPr>
                <w:rFonts w:ascii="Cambria Math" w:hAnsi="Cambria Math"/>
                <w:sz w:val="28"/>
              </w:rPr>
              <m:t>+</m:t>
            </m:r>
          </m:sup>
        </m:sSubSup>
      </m:oMath>
      <w:r w:rsidRPr="00883DC8">
        <w:rPr>
          <w:rFonts w:ascii="Times New Roman" w:eastAsiaTheme="minorEastAsia" w:hAnsi="Times New Roman"/>
          <w:b/>
          <w:sz w:val="28"/>
        </w:rPr>
        <w:t xml:space="preserve">= </w:t>
      </w:r>
      <m:oMath>
        <m:sSubSup>
          <m:sSubSupPr>
            <m:ctrlPr>
              <w:rPr>
                <w:rFonts w:ascii="Cambria Math" w:hAnsi="Cambria Math"/>
                <w:b/>
                <w:i/>
                <w:sz w:val="28"/>
              </w:rPr>
            </m:ctrlPr>
          </m:sSubSupPr>
          <m:e>
            <m:r>
              <m:rPr>
                <m:sty m:val="bi"/>
              </m:rPr>
              <w:rPr>
                <w:rFonts w:ascii="Cambria Math" w:hAnsi="Cambria Math"/>
                <w:sz w:val="28"/>
              </w:rPr>
              <m:t>β</m:t>
            </m:r>
          </m:e>
          <m:sub>
            <m:r>
              <m:rPr>
                <m:sty m:val="bi"/>
              </m:rPr>
              <w:rPr>
                <w:rFonts w:ascii="Cambria Math" w:hAnsi="Cambria Math"/>
                <w:sz w:val="28"/>
              </w:rPr>
              <m:t>1</m:t>
            </m:r>
          </m:sub>
          <m:sup>
            <m:r>
              <m:rPr>
                <m:sty m:val="bi"/>
              </m:rPr>
              <w:rPr>
                <w:rFonts w:ascii="Cambria Math" w:hAnsi="Cambria Math"/>
                <w:sz w:val="28"/>
              </w:rPr>
              <m:t>-</m:t>
            </m:r>
          </m:sup>
        </m:sSubSup>
      </m:oMath>
      <w:r w:rsidR="00E96A99">
        <w:rPr>
          <w:rFonts w:ascii="Times New Roman" w:eastAsiaTheme="minorEastAsia" w:hAnsi="Times New Roman"/>
          <w:sz w:val="24"/>
        </w:rPr>
        <w:t>.</w:t>
      </w:r>
      <w:r w:rsidR="0008791B">
        <w:rPr>
          <w:rFonts w:ascii="Times New Roman" w:eastAsiaTheme="minorEastAsia" w:hAnsi="Times New Roman"/>
          <w:sz w:val="24"/>
        </w:rPr>
        <w:t xml:space="preserve"> </w:t>
      </w:r>
      <w:r w:rsidR="009707FA">
        <w:rPr>
          <w:rFonts w:ascii="Times New Roman" w:eastAsiaTheme="minorEastAsia" w:hAnsi="Times New Roman"/>
          <w:sz w:val="24"/>
        </w:rPr>
        <w:t xml:space="preserve">The authors </w:t>
      </w:r>
      <w:r w:rsidR="0008791B">
        <w:rPr>
          <w:rFonts w:ascii="Times New Roman" w:eastAsiaTheme="minorEastAsia" w:hAnsi="Times New Roman"/>
          <w:sz w:val="24"/>
        </w:rPr>
        <w:fldChar w:fldCharType="begin"/>
      </w:r>
      <w:r w:rsidR="00D6626C">
        <w:rPr>
          <w:rFonts w:ascii="Times New Roman" w:eastAsiaTheme="minorEastAsia" w:hAnsi="Times New Roman"/>
          <w:sz w:val="24"/>
        </w:rPr>
        <w:instrText xml:space="preserve"> ADDIN EN.CITE &lt;EndNote&gt;&lt;Cite AuthorYear="1"&gt;&lt;Author&gt;Shin&lt;/Author&gt;&lt;Year&gt;2014&lt;/Year&gt;&lt;RecNum&gt;243&lt;/RecNum&gt;&lt;DisplayText&gt;Shin, Yu et al. (2014)&lt;/DisplayText&gt;&lt;record&gt;&lt;rec-number&gt;243&lt;/rec-number&gt;&lt;foreign-keys&gt;&lt;key app="EN" db-id="2rswdrwx5a2ft4efx58pf2saaf0fvztxt22a" timestamp="1720882586"&gt;243&lt;/key&gt;&lt;/foreign-keys&gt;&lt;ref-type name="Journal Article"&gt;17&lt;/ref-type&gt;&lt;contributors&gt;&lt;authors&gt;&lt;author&gt;Shin, Yongcheol&lt;/author&gt;&lt;author&gt;Yu, Byungchul&lt;/author&gt;&lt;author&gt;Greenwood-Nimmo, Matthew&lt;/author&gt;&lt;/authors&gt;&lt;/contributors&gt;&lt;titles&gt;&lt;title&gt;Modelling asymmetric cointegration and dynamic multipliers in a nonlinear ARDL framework&lt;/title&gt;&lt;secondary-title&gt;Festschrift in honor of Peter Schmidt: Econometric methods and applications&lt;/secondary-title&gt;&lt;/titles&gt;&lt;periodical&gt;&lt;full-title&gt;Festschrift in honor of Peter Schmidt: Econometric methods and applications&lt;/full-title&gt;&lt;/periodical&gt;&lt;pages&gt;281-314&lt;/pages&gt;&lt;dates&gt;&lt;year&gt;2014&lt;/year&gt;&lt;/dates&gt;&lt;isbn&gt;1489980075&lt;/isbn&gt;&lt;urls&gt;&lt;/urls&gt;&lt;/record&gt;&lt;/Cite&gt;&lt;/EndNote&gt;</w:instrText>
      </w:r>
      <w:r w:rsidR="0008791B">
        <w:rPr>
          <w:rFonts w:ascii="Times New Roman" w:eastAsiaTheme="minorEastAsia" w:hAnsi="Times New Roman"/>
          <w:sz w:val="24"/>
        </w:rPr>
        <w:fldChar w:fldCharType="separate"/>
      </w:r>
      <w:r w:rsidR="00D6626C">
        <w:rPr>
          <w:rFonts w:ascii="Times New Roman" w:eastAsiaTheme="minorEastAsia" w:hAnsi="Times New Roman"/>
          <w:noProof/>
          <w:sz w:val="24"/>
        </w:rPr>
        <w:t>Shin, Yu et al. (2014)</w:t>
      </w:r>
      <w:r w:rsidR="0008791B">
        <w:rPr>
          <w:rFonts w:ascii="Times New Roman" w:eastAsiaTheme="minorEastAsia" w:hAnsi="Times New Roman"/>
          <w:sz w:val="24"/>
        </w:rPr>
        <w:fldChar w:fldCharType="end"/>
      </w:r>
      <w:r w:rsidR="009707FA">
        <w:rPr>
          <w:rFonts w:ascii="Times New Roman" w:eastAsiaTheme="minorEastAsia" w:hAnsi="Times New Roman"/>
          <w:sz w:val="24"/>
        </w:rPr>
        <w:t xml:space="preserve"> consider </w:t>
      </w:r>
      <w:r w:rsidR="00871D72">
        <w:rPr>
          <w:rFonts w:ascii="Times New Roman" w:eastAsiaTheme="minorEastAsia" w:hAnsi="Times New Roman"/>
          <w:sz w:val="24"/>
        </w:rPr>
        <w:t xml:space="preserve">the above case and connote that </w:t>
      </w:r>
      <m:oMath>
        <m:sSup>
          <m:sSupPr>
            <m:ctrlPr>
              <w:rPr>
                <w:rFonts w:ascii="Cambria Math" w:eastAsiaTheme="minorEastAsia" w:hAnsi="Cambria Math"/>
                <w:b/>
                <w:i/>
                <w:sz w:val="28"/>
              </w:rPr>
            </m:ctrlPr>
          </m:sSupPr>
          <m:e>
            <m:r>
              <m:rPr>
                <m:sty m:val="bi"/>
              </m:rPr>
              <w:rPr>
                <w:rFonts w:ascii="Cambria Math" w:eastAsiaTheme="minorEastAsia" w:hAnsi="Cambria Math"/>
                <w:sz w:val="28"/>
              </w:rPr>
              <m:t>β</m:t>
            </m:r>
          </m:e>
          <m:sup>
            <m:r>
              <m:rPr>
                <m:sty m:val="bi"/>
              </m:rPr>
              <w:rPr>
                <w:rFonts w:ascii="Cambria Math" w:eastAsiaTheme="minorEastAsia" w:hAnsi="Cambria Math"/>
                <w:sz w:val="28"/>
              </w:rPr>
              <m:t>+</m:t>
            </m:r>
          </m:sup>
        </m:sSup>
        <m:r>
          <m:rPr>
            <m:sty m:val="bi"/>
          </m:rPr>
          <w:rPr>
            <w:rFonts w:ascii="Cambria Math" w:eastAsiaTheme="minorEastAsia" w:hAnsi="Cambria Math"/>
            <w:sz w:val="28"/>
          </w:rPr>
          <m:t>=-</m:t>
        </m:r>
        <m:f>
          <m:fPr>
            <m:ctrlPr>
              <w:rPr>
                <w:rFonts w:ascii="Cambria Math" w:eastAsiaTheme="minorEastAsia" w:hAnsi="Cambria Math"/>
                <w:b/>
                <w:i/>
                <w:sz w:val="28"/>
              </w:rPr>
            </m:ctrlPr>
          </m:fPr>
          <m:num>
            <m:sSubSup>
              <m:sSubSupPr>
                <m:ctrlPr>
                  <w:rPr>
                    <w:rFonts w:ascii="Cambria Math" w:eastAsiaTheme="minorEastAsia" w:hAnsi="Cambria Math"/>
                    <w:b/>
                    <w:i/>
                    <w:sz w:val="28"/>
                  </w:rPr>
                </m:ctrlPr>
              </m:sSubSupPr>
              <m:e>
                <m:r>
                  <m:rPr>
                    <m:sty m:val="bi"/>
                  </m:rPr>
                  <w:rPr>
                    <w:rFonts w:ascii="Cambria Math" w:eastAsiaTheme="minorEastAsia" w:hAnsi="Cambria Math"/>
                    <w:sz w:val="28"/>
                  </w:rPr>
                  <m:t>β</m:t>
                </m:r>
              </m:e>
              <m:sub>
                <m:r>
                  <m:rPr>
                    <m:sty m:val="bi"/>
                  </m:rPr>
                  <w:rPr>
                    <w:rFonts w:ascii="Cambria Math" w:eastAsiaTheme="minorEastAsia" w:hAnsi="Cambria Math"/>
                    <w:sz w:val="28"/>
                  </w:rPr>
                  <m:t>1</m:t>
                </m:r>
              </m:sub>
              <m:sup>
                <m:r>
                  <m:rPr>
                    <m:sty m:val="bi"/>
                  </m:rPr>
                  <w:rPr>
                    <w:rFonts w:ascii="Cambria Math" w:eastAsiaTheme="minorEastAsia" w:hAnsi="Cambria Math"/>
                    <w:sz w:val="28"/>
                  </w:rPr>
                  <m:t>+</m:t>
                </m:r>
              </m:sup>
            </m:sSubSup>
          </m:num>
          <m:den>
            <m:sSub>
              <m:sSubPr>
                <m:ctrlPr>
                  <w:rPr>
                    <w:rFonts w:ascii="Cambria Math" w:eastAsiaTheme="minorEastAsia" w:hAnsi="Cambria Math"/>
                    <w:b/>
                    <w:i/>
                    <w:sz w:val="28"/>
                  </w:rPr>
                </m:ctrlPr>
              </m:sSubPr>
              <m:e>
                <m:r>
                  <m:rPr>
                    <m:sty m:val="bi"/>
                  </m:rPr>
                  <w:rPr>
                    <w:rFonts w:ascii="Cambria Math" w:eastAsiaTheme="minorEastAsia" w:hAnsi="Cambria Math"/>
                    <w:sz w:val="28"/>
                  </w:rPr>
                  <m:t>β</m:t>
                </m:r>
              </m:e>
              <m:sub>
                <m:r>
                  <m:rPr>
                    <m:sty m:val="bi"/>
                  </m:rPr>
                  <w:rPr>
                    <w:rFonts w:ascii="Cambria Math" w:eastAsiaTheme="minorEastAsia" w:hAnsi="Cambria Math"/>
                    <w:sz w:val="28"/>
                  </w:rPr>
                  <m:t>0</m:t>
                </m:r>
              </m:sub>
            </m:sSub>
          </m:den>
        </m:f>
        <m:r>
          <m:rPr>
            <m:sty m:val="bi"/>
          </m:rPr>
          <w:rPr>
            <w:rFonts w:ascii="Cambria Math" w:eastAsiaTheme="minorEastAsia" w:hAnsi="Cambria Math"/>
            <w:sz w:val="28"/>
          </w:rPr>
          <m:t xml:space="preserve"> and </m:t>
        </m:r>
        <m:sSup>
          <m:sSupPr>
            <m:ctrlPr>
              <w:rPr>
                <w:rFonts w:ascii="Cambria Math" w:eastAsiaTheme="minorEastAsia" w:hAnsi="Cambria Math"/>
                <w:b/>
                <w:i/>
                <w:sz w:val="28"/>
              </w:rPr>
            </m:ctrlPr>
          </m:sSupPr>
          <m:e>
            <m:r>
              <m:rPr>
                <m:sty m:val="bi"/>
              </m:rPr>
              <w:rPr>
                <w:rFonts w:ascii="Cambria Math" w:eastAsiaTheme="minorEastAsia" w:hAnsi="Cambria Math"/>
                <w:sz w:val="28"/>
              </w:rPr>
              <m:t>β</m:t>
            </m:r>
          </m:e>
          <m:sup>
            <m:r>
              <m:rPr>
                <m:sty m:val="bi"/>
              </m:rPr>
              <w:rPr>
                <w:rFonts w:ascii="Cambria Math" w:eastAsiaTheme="minorEastAsia" w:hAnsi="Cambria Math"/>
                <w:sz w:val="28"/>
              </w:rPr>
              <m:t>-</m:t>
            </m:r>
          </m:sup>
        </m:sSup>
        <m:r>
          <m:rPr>
            <m:sty m:val="bi"/>
          </m:rPr>
          <w:rPr>
            <w:rFonts w:ascii="Cambria Math" w:eastAsiaTheme="minorEastAsia" w:hAnsi="Cambria Math"/>
            <w:sz w:val="28"/>
          </w:rPr>
          <m:t>=-</m:t>
        </m:r>
        <m:f>
          <m:fPr>
            <m:ctrlPr>
              <w:rPr>
                <w:rFonts w:ascii="Cambria Math" w:eastAsiaTheme="minorEastAsia" w:hAnsi="Cambria Math"/>
                <w:b/>
                <w:i/>
                <w:sz w:val="28"/>
              </w:rPr>
            </m:ctrlPr>
          </m:fPr>
          <m:num>
            <m:sSubSup>
              <m:sSubSupPr>
                <m:ctrlPr>
                  <w:rPr>
                    <w:rFonts w:ascii="Cambria Math" w:eastAsiaTheme="minorEastAsia" w:hAnsi="Cambria Math"/>
                    <w:b/>
                    <w:i/>
                    <w:sz w:val="28"/>
                  </w:rPr>
                </m:ctrlPr>
              </m:sSubSupPr>
              <m:e>
                <m:r>
                  <m:rPr>
                    <m:sty m:val="bi"/>
                  </m:rPr>
                  <w:rPr>
                    <w:rFonts w:ascii="Cambria Math" w:eastAsiaTheme="minorEastAsia" w:hAnsi="Cambria Math"/>
                    <w:sz w:val="28"/>
                  </w:rPr>
                  <m:t>β</m:t>
                </m:r>
              </m:e>
              <m:sub>
                <m:r>
                  <m:rPr>
                    <m:sty m:val="bi"/>
                  </m:rPr>
                  <w:rPr>
                    <w:rFonts w:ascii="Cambria Math" w:eastAsiaTheme="minorEastAsia" w:hAnsi="Cambria Math"/>
                    <w:sz w:val="28"/>
                  </w:rPr>
                  <m:t>1</m:t>
                </m:r>
              </m:sub>
              <m:sup>
                <m:r>
                  <m:rPr>
                    <m:sty m:val="bi"/>
                  </m:rPr>
                  <w:rPr>
                    <w:rFonts w:ascii="Cambria Math" w:eastAsiaTheme="minorEastAsia" w:hAnsi="Cambria Math"/>
                    <w:sz w:val="28"/>
                  </w:rPr>
                  <m:t>-</m:t>
                </m:r>
              </m:sup>
            </m:sSubSup>
          </m:num>
          <m:den>
            <m:sSub>
              <m:sSubPr>
                <m:ctrlPr>
                  <w:rPr>
                    <w:rFonts w:ascii="Cambria Math" w:eastAsiaTheme="minorEastAsia" w:hAnsi="Cambria Math"/>
                    <w:b/>
                    <w:i/>
                    <w:sz w:val="28"/>
                  </w:rPr>
                </m:ctrlPr>
              </m:sSubPr>
              <m:e>
                <m:r>
                  <m:rPr>
                    <m:sty m:val="bi"/>
                  </m:rPr>
                  <w:rPr>
                    <w:rFonts w:ascii="Cambria Math" w:eastAsiaTheme="minorEastAsia" w:hAnsi="Cambria Math"/>
                    <w:sz w:val="28"/>
                  </w:rPr>
                  <m:t>β</m:t>
                </m:r>
              </m:e>
              <m:sub>
                <m:r>
                  <m:rPr>
                    <m:sty m:val="bi"/>
                  </m:rPr>
                  <w:rPr>
                    <w:rFonts w:ascii="Cambria Math" w:eastAsiaTheme="minorEastAsia" w:hAnsi="Cambria Math"/>
                    <w:sz w:val="28"/>
                  </w:rPr>
                  <m:t>0</m:t>
                </m:r>
              </m:sub>
            </m:sSub>
          </m:den>
        </m:f>
      </m:oMath>
      <w:r w:rsidR="00FD689F">
        <w:rPr>
          <w:rFonts w:ascii="Times New Roman" w:eastAsiaTheme="minorEastAsia" w:hAnsi="Times New Roman"/>
          <w:sz w:val="24"/>
        </w:rPr>
        <w:t xml:space="preserve">; the researcher brings forward the following equation of NARDL – </w:t>
      </w:r>
    </w:p>
    <w:p w14:paraId="057DECC0" w14:textId="77777777" w:rsidR="00FD689F" w:rsidRPr="00871D72" w:rsidRDefault="00FD689F" w:rsidP="00395A55">
      <w:pPr>
        <w:spacing w:line="360" w:lineRule="auto"/>
        <w:jc w:val="both"/>
        <w:rPr>
          <w:rFonts w:ascii="Times New Roman" w:hAnsi="Times New Roman"/>
          <w:sz w:val="24"/>
          <w:vertAlign w:val="superscript"/>
        </w:rPr>
      </w:pPr>
    </w:p>
    <w:p w14:paraId="4AF03261" w14:textId="77777777" w:rsidR="00135F56" w:rsidRPr="00883DC8" w:rsidRDefault="00147E42" w:rsidP="00395A55">
      <w:pPr>
        <w:spacing w:line="360" w:lineRule="auto"/>
        <w:jc w:val="both"/>
        <w:rPr>
          <w:rFonts w:ascii="Times New Roman" w:hAnsi="Times New Roman"/>
          <w:b/>
          <w:sz w:val="28"/>
        </w:rPr>
      </w:pPr>
      <m:oMathPara>
        <m:oMath>
          <m:sSub>
            <m:sSubPr>
              <m:ctrlPr>
                <w:rPr>
                  <w:rFonts w:ascii="Cambria Math" w:hAnsi="Cambria Math"/>
                  <w:b/>
                  <w:i/>
                  <w:sz w:val="28"/>
                </w:rPr>
              </m:ctrlPr>
            </m:sSubPr>
            <m:e>
              <m:r>
                <m:rPr>
                  <m:scr m:val="script"/>
                  <m:sty m:val="bi"/>
                </m:rPr>
                <w:rPr>
                  <w:rFonts w:ascii="Cambria Math" w:hAnsi="Cambria Math"/>
                  <w:sz w:val="28"/>
                </w:rPr>
                <m:t>Y</m:t>
              </m:r>
            </m:e>
            <m:sub>
              <m:r>
                <m:rPr>
                  <m:sty m:val="bi"/>
                </m:rPr>
                <w:rPr>
                  <w:rFonts w:ascii="Cambria Math" w:hAnsi="Cambria Math"/>
                  <w:sz w:val="28"/>
                </w:rPr>
                <m:t>t</m:t>
              </m:r>
            </m:sub>
          </m:sSub>
          <m:r>
            <m:rPr>
              <m:sty m:val="bi"/>
            </m:rPr>
            <w:rPr>
              <w:rFonts w:ascii="Cambria Math" w:hAnsi="Cambria Math"/>
              <w:sz w:val="28"/>
            </w:rPr>
            <m:t>=</m:t>
          </m:r>
          <m:nary>
            <m:naryPr>
              <m:chr m:val="∑"/>
              <m:limLoc m:val="undOvr"/>
              <m:ctrlPr>
                <w:rPr>
                  <w:rFonts w:ascii="Cambria Math" w:hAnsi="Cambria Math"/>
                  <w:b/>
                  <w:i/>
                  <w:sz w:val="28"/>
                </w:rPr>
              </m:ctrlPr>
            </m:naryPr>
            <m:sub>
              <m:r>
                <m:rPr>
                  <m:sty m:val="bi"/>
                </m:rPr>
                <w:rPr>
                  <w:rFonts w:ascii="Cambria Math" w:hAnsi="Cambria Math"/>
                  <w:sz w:val="28"/>
                </w:rPr>
                <m:t>s=1</m:t>
              </m:r>
            </m:sub>
            <m:sup>
              <m:r>
                <m:rPr>
                  <m:sty m:val="bi"/>
                </m:rPr>
                <w:rPr>
                  <w:rFonts w:ascii="Cambria Math" w:hAnsi="Cambria Math"/>
                  <w:sz w:val="28"/>
                </w:rPr>
                <m:t>m</m:t>
              </m:r>
            </m:sup>
            <m:e>
              <m:sSub>
                <m:sSubPr>
                  <m:ctrlPr>
                    <w:rPr>
                      <w:rFonts w:ascii="Cambria Math" w:hAnsi="Cambria Math"/>
                      <w:b/>
                      <w:i/>
                      <w:sz w:val="28"/>
                    </w:rPr>
                  </m:ctrlPr>
                </m:sSubPr>
                <m:e>
                  <m:r>
                    <m:rPr>
                      <m:sty m:val="bi"/>
                    </m:rPr>
                    <w:rPr>
                      <w:rFonts w:ascii="Cambria Math" w:hAnsi="Cambria Math"/>
                      <w:b/>
                      <w:i/>
                      <w:sz w:val="28"/>
                    </w:rPr>
                    <w:sym w:font="Symbol" w:char="F066"/>
                  </m:r>
                </m:e>
                <m:sub>
                  <m:r>
                    <m:rPr>
                      <m:sty m:val="bi"/>
                    </m:rPr>
                    <w:rPr>
                      <w:rFonts w:ascii="Cambria Math" w:hAnsi="Cambria Math"/>
                      <w:sz w:val="28"/>
                    </w:rPr>
                    <m:t>s</m:t>
                  </m:r>
                </m:sub>
              </m:sSub>
            </m:e>
          </m:nary>
          <m:sSub>
            <m:sSubPr>
              <m:ctrlPr>
                <w:rPr>
                  <w:rFonts w:ascii="Cambria Math" w:hAnsi="Cambria Math"/>
                  <w:b/>
                  <w:i/>
                  <w:sz w:val="28"/>
                </w:rPr>
              </m:ctrlPr>
            </m:sSubPr>
            <m:e>
              <m:r>
                <m:rPr>
                  <m:scr m:val="script"/>
                  <m:sty m:val="bi"/>
                </m:rPr>
                <w:rPr>
                  <w:rFonts w:ascii="Cambria Math" w:hAnsi="Cambria Math"/>
                  <w:sz w:val="28"/>
                </w:rPr>
                <m:t>Y</m:t>
              </m:r>
            </m:e>
            <m:sub>
              <m:r>
                <m:rPr>
                  <m:sty m:val="bi"/>
                </m:rPr>
                <w:rPr>
                  <w:rFonts w:ascii="Cambria Math" w:hAnsi="Cambria Math"/>
                  <w:sz w:val="28"/>
                </w:rPr>
                <m:t>t-s</m:t>
              </m:r>
            </m:sub>
          </m:sSub>
          <m:r>
            <m:rPr>
              <m:sty m:val="bi"/>
            </m:rPr>
            <w:rPr>
              <w:rFonts w:ascii="Cambria Math" w:hAnsi="Cambria Math"/>
              <w:sz w:val="28"/>
            </w:rPr>
            <m:t>+</m:t>
          </m:r>
          <m:nary>
            <m:naryPr>
              <m:chr m:val="∑"/>
              <m:limLoc m:val="undOvr"/>
              <m:ctrlPr>
                <w:rPr>
                  <w:rFonts w:ascii="Cambria Math" w:hAnsi="Cambria Math"/>
                  <w:b/>
                  <w:i/>
                  <w:sz w:val="28"/>
                </w:rPr>
              </m:ctrlPr>
            </m:naryPr>
            <m:sub>
              <m:r>
                <m:rPr>
                  <m:sty m:val="bi"/>
                </m:rPr>
                <w:rPr>
                  <w:rFonts w:ascii="Cambria Math" w:hAnsi="Cambria Math"/>
                  <w:sz w:val="28"/>
                </w:rPr>
                <m:t>s=0</m:t>
              </m:r>
            </m:sub>
            <m:sup>
              <m:r>
                <m:rPr>
                  <m:sty m:val="bi"/>
                </m:rPr>
                <w:rPr>
                  <w:rFonts w:ascii="Cambria Math" w:hAnsi="Cambria Math"/>
                  <w:sz w:val="28"/>
                </w:rPr>
                <m:t>n</m:t>
              </m:r>
            </m:sup>
            <m:e>
              <m:r>
                <m:rPr>
                  <m:sty m:val="bi"/>
                </m:rPr>
                <w:rPr>
                  <w:rFonts w:ascii="Cambria Math" w:hAnsi="Cambria Math"/>
                  <w:sz w:val="28"/>
                </w:rPr>
                <m:t>(</m:t>
              </m:r>
              <m:sSubSup>
                <m:sSubSupPr>
                  <m:ctrlPr>
                    <w:rPr>
                      <w:rFonts w:ascii="Cambria Math" w:hAnsi="Cambria Math"/>
                      <w:b/>
                      <w:i/>
                      <w:sz w:val="28"/>
                    </w:rPr>
                  </m:ctrlPr>
                </m:sSubSupPr>
                <m:e>
                  <m:r>
                    <m:rPr>
                      <m:sty m:val="bi"/>
                    </m:rPr>
                    <w:rPr>
                      <w:rFonts w:ascii="Cambria Math" w:hAnsi="Cambria Math"/>
                      <w:sz w:val="28"/>
                    </w:rPr>
                    <m:t>θ</m:t>
                  </m:r>
                </m:e>
                <m:sub>
                  <m:r>
                    <m:rPr>
                      <m:sty m:val="bi"/>
                    </m:rPr>
                    <w:rPr>
                      <w:rFonts w:ascii="Cambria Math" w:hAnsi="Cambria Math"/>
                      <w:sz w:val="28"/>
                    </w:rPr>
                    <m:t>s</m:t>
                  </m:r>
                </m:sub>
                <m:sup>
                  <m:r>
                    <m:rPr>
                      <m:sty m:val="bi"/>
                    </m:rPr>
                    <w:rPr>
                      <w:rFonts w:ascii="Cambria Math" w:hAnsi="Cambria Math"/>
                      <w:sz w:val="28"/>
                    </w:rPr>
                    <m:t>+</m:t>
                  </m:r>
                </m:sup>
              </m:sSubSup>
            </m:e>
          </m:nary>
          <m:r>
            <m:rPr>
              <m:sty m:val="bi"/>
            </m:rPr>
            <w:rPr>
              <w:rFonts w:ascii="Cambria Math" w:hAnsi="Cambria Math"/>
              <w:sz w:val="28"/>
            </w:rPr>
            <m:t>'</m:t>
          </m:r>
          <m:sSubSup>
            <m:sSubSupPr>
              <m:ctrlPr>
                <w:rPr>
                  <w:rFonts w:ascii="Cambria Math" w:hAnsi="Cambria Math"/>
                  <w:b/>
                  <w:i/>
                  <w:sz w:val="28"/>
                </w:rPr>
              </m:ctrlPr>
            </m:sSubSupPr>
            <m:e>
              <m:r>
                <m:rPr>
                  <m:scr m:val="script"/>
                  <m:sty m:val="bi"/>
                </m:rPr>
                <w:rPr>
                  <w:rFonts w:ascii="Cambria Math" w:hAnsi="Cambria Math"/>
                  <w:sz w:val="28"/>
                </w:rPr>
                <m:t>x</m:t>
              </m:r>
            </m:e>
            <m:sub>
              <m:r>
                <m:rPr>
                  <m:sty m:val="bi"/>
                </m:rPr>
                <w:rPr>
                  <w:rFonts w:ascii="Cambria Math" w:hAnsi="Cambria Math"/>
                  <w:sz w:val="28"/>
                </w:rPr>
                <m:t>t-s</m:t>
              </m:r>
            </m:sub>
            <m:sup>
              <m:r>
                <m:rPr>
                  <m:sty m:val="bi"/>
                </m:rPr>
                <w:rPr>
                  <w:rFonts w:ascii="Cambria Math" w:hAnsi="Cambria Math"/>
                  <w:sz w:val="28"/>
                </w:rPr>
                <m:t>+</m:t>
              </m:r>
            </m:sup>
          </m:sSubSup>
          <m:r>
            <m:rPr>
              <m:sty m:val="bi"/>
            </m:rPr>
            <w:rPr>
              <w:rFonts w:ascii="Cambria Math" w:hAnsi="Cambria Math"/>
              <w:sz w:val="28"/>
            </w:rPr>
            <m:t>+</m:t>
          </m:r>
          <m:sSubSup>
            <m:sSubSupPr>
              <m:ctrlPr>
                <w:rPr>
                  <w:rFonts w:ascii="Cambria Math" w:hAnsi="Cambria Math"/>
                  <w:b/>
                  <w:i/>
                  <w:sz w:val="28"/>
                </w:rPr>
              </m:ctrlPr>
            </m:sSubSupPr>
            <m:e>
              <m:r>
                <m:rPr>
                  <m:sty m:val="bi"/>
                </m:rPr>
                <w:rPr>
                  <w:rFonts w:ascii="Cambria Math" w:hAnsi="Cambria Math"/>
                  <w:sz w:val="28"/>
                </w:rPr>
                <m:t>θ</m:t>
              </m:r>
            </m:e>
            <m:sub>
              <m:r>
                <m:rPr>
                  <m:sty m:val="bi"/>
                </m:rPr>
                <w:rPr>
                  <w:rFonts w:ascii="Cambria Math" w:hAnsi="Cambria Math"/>
                  <w:sz w:val="28"/>
                </w:rPr>
                <m:t>s</m:t>
              </m:r>
            </m:sub>
            <m:sup>
              <m:r>
                <m:rPr>
                  <m:sty m:val="bi"/>
                </m:rPr>
                <w:rPr>
                  <w:rFonts w:ascii="Cambria Math" w:hAnsi="Cambria Math"/>
                  <w:sz w:val="28"/>
                </w:rPr>
                <m:t>-</m:t>
              </m:r>
            </m:sup>
          </m:sSubSup>
          <m:r>
            <m:rPr>
              <m:sty m:val="bi"/>
            </m:rPr>
            <w:rPr>
              <w:rFonts w:ascii="Cambria Math" w:hAnsi="Cambria Math"/>
              <w:sz w:val="28"/>
            </w:rPr>
            <m:t>'</m:t>
          </m:r>
          <m:sSubSup>
            <m:sSubSupPr>
              <m:ctrlPr>
                <w:rPr>
                  <w:rFonts w:ascii="Cambria Math" w:hAnsi="Cambria Math"/>
                  <w:b/>
                  <w:i/>
                  <w:sz w:val="28"/>
                </w:rPr>
              </m:ctrlPr>
            </m:sSubSupPr>
            <m:e>
              <m:r>
                <m:rPr>
                  <m:scr m:val="script"/>
                  <m:sty m:val="bi"/>
                </m:rPr>
                <w:rPr>
                  <w:rFonts w:ascii="Cambria Math" w:hAnsi="Cambria Math"/>
                  <w:sz w:val="28"/>
                </w:rPr>
                <m:t>x</m:t>
              </m:r>
            </m:e>
            <m:sub>
              <m:r>
                <m:rPr>
                  <m:sty m:val="bi"/>
                </m:rPr>
                <w:rPr>
                  <w:rFonts w:ascii="Cambria Math" w:hAnsi="Cambria Math"/>
                  <w:sz w:val="28"/>
                </w:rPr>
                <m:t>t-s</m:t>
              </m:r>
            </m:sub>
            <m:sup>
              <m:r>
                <m:rPr>
                  <m:sty m:val="bi"/>
                </m:rPr>
                <w:rPr>
                  <w:rFonts w:ascii="Cambria Math" w:hAnsi="Cambria Math"/>
                  <w:sz w:val="28"/>
                </w:rPr>
                <m:t>-</m:t>
              </m:r>
            </m:sup>
          </m:sSubSup>
          <m:r>
            <m:rPr>
              <m:sty m:val="bi"/>
            </m:rPr>
            <w:rPr>
              <w:rFonts w:ascii="Cambria Math" w:hAnsi="Cambria Math"/>
              <w:sz w:val="28"/>
            </w:rPr>
            <m:t>)+</m:t>
          </m:r>
          <m:sSub>
            <m:sSubPr>
              <m:ctrlPr>
                <w:rPr>
                  <w:rFonts w:ascii="Cambria Math" w:hAnsi="Cambria Math"/>
                  <w:b/>
                  <w:i/>
                  <w:sz w:val="28"/>
                </w:rPr>
              </m:ctrlPr>
            </m:sSubPr>
            <m:e>
              <m:r>
                <m:rPr>
                  <m:sty m:val="bi"/>
                </m:rPr>
                <w:rPr>
                  <w:rFonts w:ascii="Cambria Math" w:hAnsi="Cambria Math"/>
                  <w:sz w:val="28"/>
                </w:rPr>
                <m:t>ε</m:t>
              </m:r>
            </m:e>
            <m:sub>
              <m:r>
                <m:rPr>
                  <m:sty m:val="bi"/>
                </m:rPr>
                <w:rPr>
                  <w:rFonts w:ascii="Cambria Math" w:hAnsi="Cambria Math"/>
                  <w:sz w:val="28"/>
                </w:rPr>
                <m:t>t'</m:t>
              </m:r>
            </m:sub>
          </m:sSub>
        </m:oMath>
      </m:oMathPara>
    </w:p>
    <w:p w14:paraId="7BC988A7" w14:textId="77777777" w:rsidR="00883DC8" w:rsidRDefault="009A7C35" w:rsidP="00395A55">
      <w:pPr>
        <w:spacing w:line="360" w:lineRule="auto"/>
        <w:jc w:val="both"/>
        <w:rPr>
          <w:rFonts w:ascii="Times New Roman" w:hAnsi="Times New Roman"/>
          <w:sz w:val="24"/>
        </w:rPr>
      </w:pPr>
      <w:r>
        <w:rPr>
          <w:rFonts w:ascii="Times New Roman" w:hAnsi="Times New Roman"/>
          <w:sz w:val="24"/>
        </w:rPr>
        <w:lastRenderedPageBreak/>
        <w:t xml:space="preserve">Now, </w:t>
      </w:r>
      <m:oMath>
        <m:r>
          <m:rPr>
            <m:scr m:val="script"/>
            <m:sty m:val="bi"/>
          </m:rPr>
          <w:rPr>
            <w:rFonts w:ascii="Cambria Math" w:hAnsi="Cambria Math"/>
            <w:sz w:val="28"/>
          </w:rPr>
          <m:t>x</m:t>
        </m:r>
      </m:oMath>
      <w:r w:rsidRPr="00883DC8">
        <w:rPr>
          <w:rFonts w:ascii="Times New Roman" w:eastAsiaTheme="minorEastAsia" w:hAnsi="Times New Roman"/>
          <w:b/>
          <w:i/>
          <w:sz w:val="28"/>
          <w:vertAlign w:val="subscript"/>
        </w:rPr>
        <w:t>t</w:t>
      </w:r>
      <w:r>
        <w:rPr>
          <w:rFonts w:ascii="Times New Roman" w:eastAsiaTheme="minorEastAsia" w:hAnsi="Times New Roman"/>
          <w:sz w:val="28"/>
          <w:vertAlign w:val="subscript"/>
        </w:rPr>
        <w:t xml:space="preserve"> </w:t>
      </w:r>
      <w:r>
        <w:rPr>
          <w:rFonts w:ascii="Times New Roman" w:eastAsiaTheme="minorEastAsia" w:hAnsi="Times New Roman"/>
          <w:sz w:val="24"/>
        </w:rPr>
        <w:t xml:space="preserve">is a vector of multiple regressors where it connotes as </w:t>
      </w:r>
      <m:oMath>
        <m:r>
          <m:rPr>
            <m:scr m:val="script"/>
            <m:sty m:val="bi"/>
          </m:rPr>
          <w:rPr>
            <w:rFonts w:ascii="Cambria Math" w:hAnsi="Cambria Math"/>
            <w:sz w:val="28"/>
          </w:rPr>
          <m:t>x</m:t>
        </m:r>
      </m:oMath>
      <w:r w:rsidRPr="00883DC8">
        <w:rPr>
          <w:rFonts w:ascii="Times New Roman" w:eastAsiaTheme="minorEastAsia" w:hAnsi="Times New Roman"/>
          <w:b/>
          <w:i/>
          <w:sz w:val="28"/>
          <w:vertAlign w:val="subscript"/>
        </w:rPr>
        <w:t xml:space="preserve">t </w:t>
      </w:r>
      <w:r w:rsidRPr="00883DC8">
        <w:rPr>
          <w:rFonts w:ascii="Times New Roman" w:eastAsiaTheme="minorEastAsia" w:hAnsi="Times New Roman"/>
          <w:b/>
          <w:i/>
          <w:sz w:val="28"/>
        </w:rPr>
        <w:t xml:space="preserve">= </w:t>
      </w:r>
      <m:oMath>
        <m:sSub>
          <m:sSubPr>
            <m:ctrlPr>
              <w:rPr>
                <w:rFonts w:ascii="Cambria Math" w:eastAsiaTheme="minorEastAsia" w:hAnsi="Cambria Math"/>
                <w:b/>
                <w:i/>
                <w:sz w:val="28"/>
              </w:rPr>
            </m:ctrlPr>
          </m:sSubPr>
          <m:e>
            <m:r>
              <m:rPr>
                <m:sty m:val="bi"/>
              </m:rPr>
              <w:rPr>
                <w:rFonts w:ascii="Cambria Math" w:eastAsiaTheme="minorEastAsia" w:hAnsi="Cambria Math"/>
                <w:sz w:val="28"/>
              </w:rPr>
              <m:t>x</m:t>
            </m:r>
          </m:e>
          <m:sub>
            <m:r>
              <m:rPr>
                <m:sty m:val="bi"/>
              </m:rPr>
              <w:rPr>
                <w:rFonts w:ascii="Cambria Math" w:eastAsiaTheme="minorEastAsia" w:hAnsi="Cambria Math"/>
                <w:sz w:val="28"/>
              </w:rPr>
              <m:t>0</m:t>
            </m:r>
          </m:sub>
        </m:sSub>
        <m:r>
          <m:rPr>
            <m:sty m:val="bi"/>
          </m:rPr>
          <w:rPr>
            <w:rFonts w:ascii="Cambria Math" w:eastAsiaTheme="minorEastAsia" w:hAnsi="Cambria Math"/>
            <w:sz w:val="28"/>
          </w:rPr>
          <m:t>+</m:t>
        </m:r>
        <m:sSubSup>
          <m:sSubSupPr>
            <m:ctrlPr>
              <w:rPr>
                <w:rFonts w:ascii="Cambria Math" w:eastAsiaTheme="minorEastAsia" w:hAnsi="Cambria Math"/>
                <w:b/>
                <w:i/>
                <w:sz w:val="28"/>
              </w:rPr>
            </m:ctrlPr>
          </m:sSubSupPr>
          <m:e>
            <m:r>
              <m:rPr>
                <m:sty m:val="bi"/>
              </m:rPr>
              <w:rPr>
                <w:rFonts w:ascii="Cambria Math" w:eastAsiaTheme="minorEastAsia" w:hAnsi="Cambria Math"/>
                <w:sz w:val="28"/>
              </w:rPr>
              <m:t>x</m:t>
            </m:r>
          </m:e>
          <m:sub>
            <m:r>
              <m:rPr>
                <m:sty m:val="bi"/>
              </m:rPr>
              <w:rPr>
                <w:rFonts w:ascii="Cambria Math" w:eastAsiaTheme="minorEastAsia" w:hAnsi="Cambria Math"/>
                <w:sz w:val="28"/>
              </w:rPr>
              <m:t>t</m:t>
            </m:r>
          </m:sub>
          <m:sup>
            <m:r>
              <m:rPr>
                <m:sty m:val="bi"/>
              </m:rPr>
              <w:rPr>
                <w:rFonts w:ascii="Cambria Math" w:eastAsiaTheme="minorEastAsia" w:hAnsi="Cambria Math"/>
                <w:sz w:val="28"/>
              </w:rPr>
              <m:t>+</m:t>
            </m:r>
          </m:sup>
        </m:sSubSup>
        <m:r>
          <m:rPr>
            <m:sty m:val="bi"/>
          </m:rPr>
          <w:rPr>
            <w:rFonts w:ascii="Cambria Math" w:eastAsiaTheme="minorEastAsia" w:hAnsi="Cambria Math"/>
            <w:sz w:val="28"/>
          </w:rPr>
          <m:t>+</m:t>
        </m:r>
        <m:sSubSup>
          <m:sSubSupPr>
            <m:ctrlPr>
              <w:rPr>
                <w:rFonts w:ascii="Cambria Math" w:eastAsiaTheme="minorEastAsia" w:hAnsi="Cambria Math"/>
                <w:b/>
                <w:i/>
                <w:sz w:val="28"/>
              </w:rPr>
            </m:ctrlPr>
          </m:sSubSupPr>
          <m:e>
            <m:r>
              <m:rPr>
                <m:sty m:val="bi"/>
              </m:rPr>
              <w:rPr>
                <w:rFonts w:ascii="Cambria Math" w:eastAsiaTheme="minorEastAsia" w:hAnsi="Cambria Math"/>
                <w:sz w:val="28"/>
              </w:rPr>
              <m:t>x</m:t>
            </m:r>
          </m:e>
          <m:sub>
            <m:r>
              <m:rPr>
                <m:sty m:val="bi"/>
              </m:rPr>
              <w:rPr>
                <w:rFonts w:ascii="Cambria Math" w:eastAsiaTheme="minorEastAsia" w:hAnsi="Cambria Math"/>
                <w:sz w:val="28"/>
              </w:rPr>
              <m:t>t</m:t>
            </m:r>
          </m:sub>
          <m:sup>
            <m:r>
              <m:rPr>
                <m:sty m:val="bi"/>
              </m:rPr>
              <w:rPr>
                <w:rFonts w:ascii="Cambria Math" w:eastAsiaTheme="minorEastAsia" w:hAnsi="Cambria Math"/>
                <w:sz w:val="28"/>
              </w:rPr>
              <m:t>-</m:t>
            </m:r>
          </m:sup>
        </m:sSubSup>
      </m:oMath>
      <w:r>
        <w:rPr>
          <w:rFonts w:ascii="Times New Roman" w:eastAsiaTheme="minorEastAsia" w:hAnsi="Times New Roman"/>
          <w:sz w:val="28"/>
        </w:rPr>
        <w:t xml:space="preserve"> </w:t>
      </w:r>
      <w:r>
        <w:rPr>
          <w:rFonts w:ascii="Times New Roman" w:eastAsiaTheme="minorEastAsia" w:hAnsi="Times New Roman"/>
          <w:sz w:val="24"/>
        </w:rPr>
        <w:t xml:space="preserve">and </w:t>
      </w:r>
      <w:r w:rsidRPr="00883DC8">
        <w:rPr>
          <w:rFonts w:ascii="Times New Roman" w:eastAsiaTheme="minorEastAsia" w:hAnsi="Times New Roman" w:cs="Times New Roman"/>
          <w:b/>
          <w:i/>
          <w:sz w:val="28"/>
        </w:rPr>
        <w:t>θ</w:t>
      </w:r>
      <w:r w:rsidRPr="00883DC8">
        <w:rPr>
          <w:rFonts w:ascii="Times New Roman" w:eastAsiaTheme="minorEastAsia" w:hAnsi="Times New Roman" w:cs="Times New Roman"/>
          <w:b/>
          <w:i/>
          <w:sz w:val="28"/>
          <w:vertAlign w:val="subscript"/>
        </w:rPr>
        <w:t>s</w:t>
      </w:r>
      <w:r>
        <w:rPr>
          <w:rFonts w:ascii="Times New Roman" w:eastAsiaTheme="minorEastAsia" w:hAnsi="Times New Roman" w:cs="Times New Roman"/>
          <w:sz w:val="24"/>
          <w:vertAlign w:val="subscript"/>
        </w:rPr>
        <w:t xml:space="preserve"> </w:t>
      </w:r>
      <w:r>
        <w:rPr>
          <w:rFonts w:ascii="Times New Roman" w:eastAsiaTheme="minorEastAsia" w:hAnsi="Times New Roman" w:cs="Times New Roman"/>
          <w:sz w:val="24"/>
        </w:rPr>
        <w:t xml:space="preserve">is the autoregressive parameter; </w:t>
      </w:r>
      <w:r w:rsidRPr="00883DC8">
        <w:rPr>
          <w:rFonts w:ascii="Times New Roman" w:eastAsiaTheme="minorEastAsia" w:hAnsi="Times New Roman" w:cs="Times New Roman"/>
          <w:b/>
          <w:i/>
          <w:sz w:val="28"/>
        </w:rPr>
        <w:t>θ</w:t>
      </w:r>
      <w:r w:rsidRPr="00883DC8">
        <w:rPr>
          <w:rFonts w:ascii="Times New Roman" w:eastAsiaTheme="minorEastAsia" w:hAnsi="Times New Roman" w:cs="Times New Roman"/>
          <w:b/>
          <w:i/>
          <w:sz w:val="28"/>
          <w:vertAlign w:val="subscript"/>
        </w:rPr>
        <w:t>s</w:t>
      </w:r>
      <w:r w:rsidRPr="00883DC8">
        <w:rPr>
          <w:rFonts w:ascii="Times New Roman" w:eastAsiaTheme="minorEastAsia" w:hAnsi="Times New Roman" w:cs="Times New Roman"/>
          <w:b/>
          <w:i/>
          <w:sz w:val="28"/>
          <w:vertAlign w:val="superscript"/>
        </w:rPr>
        <w:t>+</w:t>
      </w:r>
      <w:r w:rsidRPr="00883DC8">
        <w:rPr>
          <w:rFonts w:ascii="Times New Roman" w:eastAsiaTheme="minorEastAsia" w:hAnsi="Times New Roman" w:cs="Times New Roman"/>
          <w:sz w:val="28"/>
        </w:rPr>
        <w:t xml:space="preserve"> </w:t>
      </w:r>
      <w:r>
        <w:rPr>
          <w:rFonts w:ascii="Times New Roman" w:eastAsiaTheme="minorEastAsia" w:hAnsi="Times New Roman" w:cs="Times New Roman"/>
          <w:sz w:val="24"/>
        </w:rPr>
        <w:t xml:space="preserve">&amp; </w:t>
      </w:r>
      <w:r w:rsidRPr="00883DC8">
        <w:rPr>
          <w:rFonts w:ascii="Times New Roman" w:eastAsiaTheme="minorEastAsia" w:hAnsi="Times New Roman" w:cs="Times New Roman"/>
          <w:b/>
          <w:i/>
          <w:sz w:val="28"/>
        </w:rPr>
        <w:t>θ</w:t>
      </w:r>
      <w:r w:rsidRPr="00883DC8">
        <w:rPr>
          <w:rFonts w:ascii="Times New Roman" w:eastAsiaTheme="minorEastAsia" w:hAnsi="Times New Roman" w:cs="Times New Roman"/>
          <w:b/>
          <w:i/>
          <w:sz w:val="28"/>
          <w:vertAlign w:val="subscript"/>
        </w:rPr>
        <w:t>s</w:t>
      </w:r>
      <w:r w:rsidRPr="00883DC8">
        <w:rPr>
          <w:rFonts w:ascii="Times New Roman" w:eastAsiaTheme="minorEastAsia" w:hAnsi="Times New Roman" w:cs="Times New Roman"/>
          <w:b/>
          <w:i/>
          <w:sz w:val="28"/>
          <w:vertAlign w:val="superscript"/>
        </w:rPr>
        <w:t>-</w:t>
      </w:r>
      <w:r w:rsidRPr="00883DC8">
        <w:rPr>
          <w:rFonts w:ascii="Times New Roman" w:eastAsiaTheme="minorEastAsia" w:hAnsi="Times New Roman" w:cs="Times New Roman"/>
          <w:sz w:val="28"/>
        </w:rPr>
        <w:t xml:space="preserve"> </w:t>
      </w:r>
      <w:r w:rsidR="00221FED">
        <w:rPr>
          <w:rFonts w:ascii="Times New Roman" w:eastAsiaTheme="minorEastAsia" w:hAnsi="Times New Roman" w:cs="Times New Roman"/>
          <w:sz w:val="24"/>
        </w:rPr>
        <w:t xml:space="preserve">are the asymmetrically distributed lag parameters and </w:t>
      </w:r>
      <m:oMath>
        <m:sSub>
          <m:sSubPr>
            <m:ctrlPr>
              <w:rPr>
                <w:rFonts w:ascii="Cambria Math" w:hAnsi="Cambria Math"/>
                <w:b/>
                <w:i/>
                <w:sz w:val="28"/>
              </w:rPr>
            </m:ctrlPr>
          </m:sSubPr>
          <m:e>
            <m:r>
              <m:rPr>
                <m:sty m:val="bi"/>
              </m:rPr>
              <w:rPr>
                <w:rFonts w:ascii="Cambria Math" w:hAnsi="Cambria Math"/>
                <w:sz w:val="28"/>
              </w:rPr>
              <m:t>ε</m:t>
            </m:r>
          </m:e>
          <m:sub>
            <m:r>
              <m:rPr>
                <m:sty m:val="bi"/>
              </m:rPr>
              <w:rPr>
                <w:rFonts w:ascii="Cambria Math" w:hAnsi="Cambria Math"/>
                <w:sz w:val="28"/>
              </w:rPr>
              <m:t>t'</m:t>
            </m:r>
          </m:sub>
        </m:sSub>
      </m:oMath>
      <w:r w:rsidR="00221FED">
        <w:rPr>
          <w:rFonts w:ascii="Times New Roman" w:eastAsiaTheme="minorEastAsia" w:hAnsi="Times New Roman" w:cs="Times New Roman"/>
          <w:sz w:val="24"/>
        </w:rPr>
        <w:t xml:space="preserve"> is an independent &amp; identically distributed with 0 mean value and constant variance as also. </w:t>
      </w:r>
    </w:p>
    <w:p w14:paraId="7D8C7190" w14:textId="77777777" w:rsidR="009A3028" w:rsidRPr="00AF6614" w:rsidRDefault="0079413B" w:rsidP="0079413B">
      <w:pPr>
        <w:pStyle w:val="Heading2"/>
        <w:rPr>
          <w:rFonts w:ascii="Times New Roman" w:hAnsi="Times New Roman" w:cs="Times New Roman"/>
          <w:sz w:val="28"/>
        </w:rPr>
      </w:pPr>
      <w:bookmarkStart w:id="33" w:name="_Toc182049912"/>
      <w:r w:rsidRPr="00AF6614">
        <w:rPr>
          <w:rFonts w:ascii="Times New Roman" w:hAnsi="Times New Roman" w:cs="Times New Roman"/>
          <w:sz w:val="28"/>
        </w:rPr>
        <w:t xml:space="preserve">3.3.7 </w:t>
      </w:r>
      <w:r w:rsidR="00F727AB" w:rsidRPr="00AF6614">
        <w:rPr>
          <w:rFonts w:ascii="Times New Roman" w:hAnsi="Times New Roman" w:cs="Times New Roman"/>
          <w:sz w:val="28"/>
        </w:rPr>
        <w:t>Dumitres</w:t>
      </w:r>
      <w:r w:rsidRPr="00AF6614">
        <w:rPr>
          <w:rFonts w:ascii="Times New Roman" w:hAnsi="Times New Roman" w:cs="Times New Roman"/>
          <w:sz w:val="28"/>
        </w:rPr>
        <w:t>cu-Hurlin Panel Causality Test</w:t>
      </w:r>
      <w:bookmarkEnd w:id="33"/>
    </w:p>
    <w:p w14:paraId="0FEDAE1B" w14:textId="77777777" w:rsidR="009A3028" w:rsidRDefault="0079413B" w:rsidP="00395A55">
      <w:pPr>
        <w:spacing w:line="360" w:lineRule="auto"/>
        <w:jc w:val="both"/>
        <w:rPr>
          <w:rFonts w:ascii="Times New Roman" w:hAnsi="Times New Roman"/>
          <w:sz w:val="24"/>
        </w:rPr>
      </w:pPr>
      <w:r>
        <w:rPr>
          <w:rFonts w:ascii="Times New Roman" w:hAnsi="Times New Roman"/>
          <w:sz w:val="24"/>
        </w:rPr>
        <w:t>A smooth statistical technique called the Dumitrescu-Hurlin Panel Causality Test has been developed to determine the causal connections between variables in panel data settings</w:t>
      </w:r>
      <w:r w:rsidR="0021121A">
        <w:rPr>
          <w:rFonts w:ascii="Times New Roman" w:hAnsi="Times New Roman"/>
          <w:sz w:val="24"/>
        </w:rPr>
        <w:t xml:space="preserve">. It is the </w:t>
      </w:r>
      <w:r w:rsidR="00747641">
        <w:rPr>
          <w:rFonts w:ascii="Times New Roman" w:hAnsi="Times New Roman"/>
          <w:sz w:val="24"/>
        </w:rPr>
        <w:t xml:space="preserve">development of the conventional Granger causality test that is accustomed to </w:t>
      </w:r>
      <w:r w:rsidR="00353BC9">
        <w:rPr>
          <w:rFonts w:ascii="Times New Roman" w:hAnsi="Times New Roman"/>
          <w:sz w:val="24"/>
        </w:rPr>
        <w:t xml:space="preserve">establishing whether a one-time data series may be used to predict another. It is used to find unidirectional or bidirectional causal linkages between variables. </w:t>
      </w:r>
      <w:r w:rsidR="00381856">
        <w:rPr>
          <w:rFonts w:ascii="Times New Roman" w:hAnsi="Times New Roman"/>
          <w:sz w:val="24"/>
        </w:rPr>
        <w:t xml:space="preserve">This test can </w:t>
      </w:r>
      <w:r w:rsidR="009A0272">
        <w:rPr>
          <w:rFonts w:ascii="Times New Roman" w:hAnsi="Times New Roman"/>
          <w:sz w:val="24"/>
        </w:rPr>
        <w:t>consider</w:t>
      </w:r>
      <w:r w:rsidR="00381856">
        <w:rPr>
          <w:rFonts w:ascii="Times New Roman" w:hAnsi="Times New Roman"/>
          <w:sz w:val="24"/>
        </w:rPr>
        <w:t xml:space="preserve"> heterogeneity &amp; CSD throughout the panel to assess data from different countries or areas. Also, this gives the causality direction more precisely. </w:t>
      </w:r>
      <w:r w:rsidR="009A0272">
        <w:rPr>
          <w:rFonts w:ascii="Times New Roman" w:hAnsi="Times New Roman"/>
          <w:sz w:val="24"/>
        </w:rPr>
        <w:t xml:space="preserve">So, this test is a </w:t>
      </w:r>
      <w:r w:rsidR="00D72191">
        <w:rPr>
          <w:rFonts w:ascii="Times New Roman" w:hAnsi="Times New Roman"/>
          <w:sz w:val="24"/>
        </w:rPr>
        <w:t>powerful</w:t>
      </w:r>
      <w:r w:rsidR="009A0272">
        <w:rPr>
          <w:rFonts w:ascii="Times New Roman" w:hAnsi="Times New Roman"/>
          <w:sz w:val="24"/>
        </w:rPr>
        <w:t xml:space="preserve"> tool for </w:t>
      </w:r>
      <w:r w:rsidR="00D72191">
        <w:rPr>
          <w:rFonts w:ascii="Times New Roman" w:hAnsi="Times New Roman"/>
          <w:sz w:val="24"/>
        </w:rPr>
        <w:t xml:space="preserve">evaluating the </w:t>
      </w:r>
      <w:r w:rsidR="00BA2F2C">
        <w:rPr>
          <w:rFonts w:ascii="Times New Roman" w:hAnsi="Times New Roman"/>
          <w:sz w:val="24"/>
        </w:rPr>
        <w:t>causal correlations &amp; also provides various prestigious benefits compared to conventional normal causality tests</w:t>
      </w:r>
      <w:r>
        <w:rPr>
          <w:rFonts w:ascii="Times New Roman" w:hAnsi="Times New Roman"/>
          <w:sz w:val="24"/>
        </w:rPr>
        <w:t>,</w:t>
      </w:r>
      <w:r w:rsidR="00BA2F2C">
        <w:rPr>
          <w:rFonts w:ascii="Times New Roman" w:hAnsi="Times New Roman"/>
          <w:sz w:val="24"/>
        </w:rPr>
        <w:t xml:space="preserve"> which help make valuable decisions. </w:t>
      </w:r>
    </w:p>
    <w:p w14:paraId="2C3D00FA" w14:textId="77777777" w:rsidR="009A3028" w:rsidRDefault="009A3028" w:rsidP="00395A55">
      <w:pPr>
        <w:spacing w:line="360" w:lineRule="auto"/>
        <w:jc w:val="both"/>
        <w:rPr>
          <w:rFonts w:ascii="Times New Roman" w:hAnsi="Times New Roman"/>
          <w:sz w:val="24"/>
        </w:rPr>
      </w:pPr>
    </w:p>
    <w:p w14:paraId="3B5B2F04" w14:textId="77777777" w:rsidR="00353BC9" w:rsidRPr="0001695D" w:rsidRDefault="008E1358" w:rsidP="0001695D">
      <w:pPr>
        <w:spacing w:line="360" w:lineRule="auto"/>
        <w:jc w:val="center"/>
        <w:rPr>
          <w:rFonts w:ascii="Times New Roman" w:hAnsi="Times New Roman"/>
          <w:b/>
          <w:i/>
          <w:sz w:val="28"/>
        </w:rPr>
      </w:pPr>
      <w:r w:rsidRPr="0001695D">
        <w:rPr>
          <w:rFonts w:ascii="Times New Roman" w:hAnsi="Times New Roman"/>
          <w:b/>
          <w:i/>
          <w:sz w:val="28"/>
        </w:rPr>
        <w:sym w:font="Symbol" w:char="F067"/>
      </w:r>
      <w:r w:rsidRPr="0001695D">
        <w:rPr>
          <w:rFonts w:ascii="Times New Roman" w:hAnsi="Times New Roman"/>
          <w:b/>
          <w:i/>
          <w:sz w:val="28"/>
          <w:vertAlign w:val="subscript"/>
        </w:rPr>
        <w:t xml:space="preserve">it </w:t>
      </w:r>
      <w:r w:rsidRPr="0001695D">
        <w:rPr>
          <w:rFonts w:ascii="Times New Roman" w:hAnsi="Times New Roman"/>
          <w:b/>
          <w:i/>
          <w:sz w:val="28"/>
        </w:rPr>
        <w:t xml:space="preserve">= </w:t>
      </w:r>
      <w:r w:rsidRPr="0001695D">
        <w:rPr>
          <w:rFonts w:ascii="Times New Roman" w:hAnsi="Times New Roman" w:cs="Times New Roman"/>
          <w:b/>
          <w:i/>
          <w:sz w:val="28"/>
        </w:rPr>
        <w:t>α</w:t>
      </w:r>
      <w:r w:rsidRPr="0001695D">
        <w:rPr>
          <w:rFonts w:ascii="Times New Roman" w:hAnsi="Times New Roman"/>
          <w:b/>
          <w:i/>
          <w:sz w:val="28"/>
          <w:vertAlign w:val="subscript"/>
        </w:rPr>
        <w:t xml:space="preserve">i </w:t>
      </w:r>
      <w:r w:rsidRPr="0001695D">
        <w:rPr>
          <w:rFonts w:ascii="Times New Roman" w:hAnsi="Times New Roman"/>
          <w:b/>
          <w:i/>
          <w:sz w:val="28"/>
        </w:rPr>
        <w:t xml:space="preserve">+ </w:t>
      </w:r>
      <m:oMath>
        <m:nary>
          <m:naryPr>
            <m:chr m:val="∑"/>
            <m:limLoc m:val="undOvr"/>
            <m:ctrlPr>
              <w:rPr>
                <w:rFonts w:ascii="Cambria Math" w:hAnsi="Cambria Math"/>
                <w:b/>
                <w:i/>
                <w:sz w:val="28"/>
              </w:rPr>
            </m:ctrlPr>
          </m:naryPr>
          <m:sub>
            <m:r>
              <m:rPr>
                <m:sty m:val="bi"/>
              </m:rPr>
              <w:rPr>
                <w:rFonts w:ascii="Cambria Math" w:hAnsi="Cambria Math"/>
                <w:sz w:val="28"/>
              </w:rPr>
              <m:t>j-1</m:t>
            </m:r>
          </m:sub>
          <m:sup>
            <m:r>
              <m:rPr>
                <m:sty m:val="bi"/>
              </m:rPr>
              <w:rPr>
                <w:rFonts w:ascii="Cambria Math" w:hAnsi="Cambria Math"/>
                <w:sz w:val="28"/>
              </w:rPr>
              <m:t>P</m:t>
            </m:r>
          </m:sup>
          <m:e>
            <m:sSub>
              <m:sSubPr>
                <m:ctrlPr>
                  <w:rPr>
                    <w:rFonts w:ascii="Cambria Math" w:hAnsi="Cambria Math"/>
                    <w:b/>
                    <w:i/>
                    <w:sz w:val="28"/>
                  </w:rPr>
                </m:ctrlPr>
              </m:sSubPr>
              <m:e>
                <m:r>
                  <m:rPr>
                    <m:sty m:val="bi"/>
                  </m:rPr>
                  <w:rPr>
                    <w:rFonts w:ascii="Cambria Math" w:hAnsi="Cambria Math"/>
                    <w:sz w:val="28"/>
                  </w:rPr>
                  <m:t>γ</m:t>
                </m:r>
              </m:e>
              <m:sub>
                <m:r>
                  <m:rPr>
                    <m:sty m:val="bi"/>
                  </m:rPr>
                  <w:rPr>
                    <w:rFonts w:ascii="Cambria Math" w:hAnsi="Cambria Math"/>
                    <w:sz w:val="28"/>
                  </w:rPr>
                  <m:t>ij</m:t>
                </m:r>
              </m:sub>
            </m:sSub>
          </m:e>
        </m:nary>
        <m:sSub>
          <m:sSubPr>
            <m:ctrlPr>
              <w:rPr>
                <w:rFonts w:ascii="Cambria Math" w:hAnsi="Cambria Math"/>
                <w:b/>
                <w:i/>
                <w:sz w:val="28"/>
              </w:rPr>
            </m:ctrlPr>
          </m:sSubPr>
          <m:e>
            <m:r>
              <m:rPr>
                <m:sty m:val="bi"/>
              </m:rPr>
              <w:rPr>
                <w:rFonts w:ascii="Cambria Math" w:hAnsi="Cambria Math"/>
                <w:sz w:val="28"/>
              </w:rPr>
              <m:t>Y</m:t>
            </m:r>
          </m:e>
          <m:sub>
            <m:r>
              <m:rPr>
                <m:sty m:val="bi"/>
              </m:rPr>
              <w:rPr>
                <w:rFonts w:ascii="Cambria Math" w:hAnsi="Cambria Math"/>
                <w:sz w:val="28"/>
              </w:rPr>
              <m:t>i,t-j</m:t>
            </m:r>
          </m:sub>
        </m:sSub>
        <m:r>
          <m:rPr>
            <m:sty m:val="bi"/>
          </m:rPr>
          <w:rPr>
            <w:rFonts w:ascii="Cambria Math" w:hAnsi="Cambria Math"/>
            <w:sz w:val="28"/>
          </w:rPr>
          <m:t>+</m:t>
        </m:r>
        <m:nary>
          <m:naryPr>
            <m:chr m:val="∑"/>
            <m:limLoc m:val="undOvr"/>
            <m:ctrlPr>
              <w:rPr>
                <w:rFonts w:ascii="Cambria Math" w:hAnsi="Cambria Math"/>
                <w:b/>
                <w:i/>
                <w:sz w:val="28"/>
              </w:rPr>
            </m:ctrlPr>
          </m:naryPr>
          <m:sub>
            <m:r>
              <m:rPr>
                <m:sty m:val="bi"/>
              </m:rPr>
              <w:rPr>
                <w:rFonts w:ascii="Cambria Math" w:hAnsi="Cambria Math"/>
                <w:sz w:val="28"/>
              </w:rPr>
              <m:t>j-1</m:t>
            </m:r>
          </m:sub>
          <m:sup>
            <m:r>
              <m:rPr>
                <m:sty m:val="bi"/>
              </m:rPr>
              <w:rPr>
                <w:rFonts w:ascii="Cambria Math" w:hAnsi="Cambria Math"/>
                <w:sz w:val="28"/>
              </w:rPr>
              <m:t>P</m:t>
            </m:r>
          </m:sup>
          <m:e>
            <m:sSub>
              <m:sSubPr>
                <m:ctrlPr>
                  <w:rPr>
                    <w:rFonts w:ascii="Cambria Math" w:hAnsi="Cambria Math"/>
                    <w:b/>
                    <w:i/>
                    <w:sz w:val="28"/>
                  </w:rPr>
                </m:ctrlPr>
              </m:sSubPr>
              <m:e>
                <m:r>
                  <m:rPr>
                    <m:sty m:val="bi"/>
                  </m:rPr>
                  <w:rPr>
                    <w:rFonts w:ascii="Cambria Math" w:hAnsi="Cambria Math"/>
                    <w:sz w:val="28"/>
                  </w:rPr>
                  <m:t>β</m:t>
                </m:r>
              </m:e>
              <m:sub>
                <m:r>
                  <m:rPr>
                    <m:sty m:val="bi"/>
                  </m:rPr>
                  <w:rPr>
                    <w:rFonts w:ascii="Cambria Math" w:hAnsi="Cambria Math"/>
                    <w:sz w:val="28"/>
                  </w:rPr>
                  <m:t>ij</m:t>
                </m:r>
              </m:sub>
            </m:sSub>
          </m:e>
        </m:nary>
        <m:sSub>
          <m:sSubPr>
            <m:ctrlPr>
              <w:rPr>
                <w:rFonts w:ascii="Cambria Math" w:hAnsi="Cambria Math"/>
                <w:b/>
                <w:i/>
                <w:sz w:val="28"/>
              </w:rPr>
            </m:ctrlPr>
          </m:sSubPr>
          <m:e>
            <m:r>
              <m:rPr>
                <m:sty m:val="bi"/>
              </m:rPr>
              <w:rPr>
                <w:rFonts w:ascii="Cambria Math" w:hAnsi="Cambria Math"/>
                <w:sz w:val="28"/>
              </w:rPr>
              <m:t>X</m:t>
            </m:r>
          </m:e>
          <m:sub>
            <m:r>
              <m:rPr>
                <m:sty m:val="bi"/>
              </m:rPr>
              <w:rPr>
                <w:rFonts w:ascii="Cambria Math" w:hAnsi="Cambria Math"/>
                <w:sz w:val="28"/>
              </w:rPr>
              <m:t>i,t-j</m:t>
            </m:r>
          </m:sub>
        </m:sSub>
        <m:r>
          <m:rPr>
            <m:sty m:val="bi"/>
          </m:rPr>
          <w:rPr>
            <w:rFonts w:ascii="Cambria Math" w:hAnsi="Cambria Math"/>
            <w:sz w:val="28"/>
          </w:rPr>
          <m:t>+</m:t>
        </m:r>
        <m:sSub>
          <m:sSubPr>
            <m:ctrlPr>
              <w:rPr>
                <w:rFonts w:ascii="Cambria Math" w:hAnsi="Cambria Math"/>
                <w:b/>
                <w:i/>
                <w:sz w:val="28"/>
              </w:rPr>
            </m:ctrlPr>
          </m:sSubPr>
          <m:e>
            <m:r>
              <m:rPr>
                <m:sty m:val="bi"/>
              </m:rPr>
              <w:rPr>
                <w:rFonts w:ascii="Cambria Math" w:hAnsi="Cambria Math"/>
                <w:sz w:val="28"/>
              </w:rPr>
              <m:t>ε</m:t>
            </m:r>
          </m:e>
          <m:sub>
            <m:r>
              <m:rPr>
                <m:sty m:val="bi"/>
              </m:rPr>
              <w:rPr>
                <w:rFonts w:ascii="Cambria Math" w:hAnsi="Cambria Math"/>
                <w:sz w:val="28"/>
              </w:rPr>
              <m:t>it</m:t>
            </m:r>
          </m:sub>
        </m:sSub>
      </m:oMath>
    </w:p>
    <w:p w14:paraId="34278F22" w14:textId="77777777" w:rsidR="00353BC9" w:rsidRDefault="00353BC9" w:rsidP="00395A55">
      <w:pPr>
        <w:spacing w:line="360" w:lineRule="auto"/>
        <w:jc w:val="both"/>
        <w:rPr>
          <w:rFonts w:ascii="Times New Roman" w:hAnsi="Times New Roman"/>
          <w:sz w:val="24"/>
        </w:rPr>
      </w:pPr>
    </w:p>
    <w:p w14:paraId="6CAAEDA8" w14:textId="77777777" w:rsidR="0001695D" w:rsidRPr="0001695D" w:rsidRDefault="004222CD" w:rsidP="00395A55">
      <w:pPr>
        <w:spacing w:line="360" w:lineRule="auto"/>
        <w:jc w:val="both"/>
        <w:rPr>
          <w:rFonts w:ascii="Times New Roman" w:hAnsi="Times New Roman"/>
          <w:sz w:val="24"/>
        </w:rPr>
      </w:pPr>
      <w:r>
        <w:rPr>
          <w:rFonts w:ascii="Times New Roman" w:hAnsi="Times New Roman"/>
          <w:sz w:val="24"/>
        </w:rPr>
        <w:t>To</w:t>
      </w:r>
      <w:r w:rsidR="0001695D">
        <w:rPr>
          <w:rFonts w:ascii="Times New Roman" w:hAnsi="Times New Roman"/>
          <w:sz w:val="24"/>
        </w:rPr>
        <w:t xml:space="preserve"> illustrate this, </w:t>
      </w:r>
      <w:r w:rsidR="0001695D" w:rsidRPr="000931F8">
        <w:rPr>
          <w:rFonts w:ascii="Times New Roman" w:hAnsi="Times New Roman"/>
          <w:b/>
          <w:i/>
          <w:sz w:val="28"/>
        </w:rPr>
        <w:t>X</w:t>
      </w:r>
      <w:r w:rsidR="0001695D" w:rsidRPr="000931F8">
        <w:rPr>
          <w:rFonts w:ascii="Times New Roman" w:hAnsi="Times New Roman"/>
          <w:b/>
          <w:i/>
          <w:sz w:val="28"/>
          <w:vertAlign w:val="subscript"/>
        </w:rPr>
        <w:t>it</w:t>
      </w:r>
      <w:r w:rsidR="0001695D" w:rsidRPr="000931F8">
        <w:rPr>
          <w:rFonts w:ascii="Times New Roman" w:hAnsi="Times New Roman"/>
          <w:sz w:val="28"/>
        </w:rPr>
        <w:t xml:space="preserve"> </w:t>
      </w:r>
      <w:r w:rsidR="0001695D">
        <w:rPr>
          <w:rFonts w:ascii="Times New Roman" w:hAnsi="Times New Roman"/>
          <w:sz w:val="24"/>
        </w:rPr>
        <w:t xml:space="preserve">and </w:t>
      </w:r>
      <w:r w:rsidR="0001695D" w:rsidRPr="000931F8">
        <w:rPr>
          <w:rFonts w:ascii="Times New Roman" w:hAnsi="Times New Roman"/>
          <w:b/>
          <w:i/>
          <w:sz w:val="28"/>
        </w:rPr>
        <w:t>Y</w:t>
      </w:r>
      <w:r w:rsidR="0001695D" w:rsidRPr="000931F8">
        <w:rPr>
          <w:rFonts w:ascii="Times New Roman" w:hAnsi="Times New Roman"/>
          <w:b/>
          <w:i/>
          <w:sz w:val="28"/>
          <w:vertAlign w:val="subscript"/>
        </w:rPr>
        <w:t>it</w:t>
      </w:r>
      <w:r w:rsidR="0001695D">
        <w:rPr>
          <w:rFonts w:ascii="Times New Roman" w:hAnsi="Times New Roman"/>
          <w:sz w:val="24"/>
          <w:vertAlign w:val="subscript"/>
        </w:rPr>
        <w:t xml:space="preserve"> </w:t>
      </w:r>
      <w:r w:rsidR="0001695D">
        <w:rPr>
          <w:rFonts w:ascii="Times New Roman" w:hAnsi="Times New Roman"/>
          <w:sz w:val="24"/>
        </w:rPr>
        <w:t>symbolize the observations of two stationary variables for individuals</w:t>
      </w:r>
      <w:r w:rsidR="0001695D" w:rsidRPr="000931F8">
        <w:rPr>
          <w:rFonts w:ascii="Times New Roman" w:hAnsi="Times New Roman"/>
          <w:b/>
          <w:i/>
          <w:sz w:val="28"/>
        </w:rPr>
        <w:t xml:space="preserve"> i</w:t>
      </w:r>
      <w:r w:rsidR="0001695D" w:rsidRPr="000931F8">
        <w:rPr>
          <w:rFonts w:ascii="Times New Roman" w:hAnsi="Times New Roman"/>
          <w:sz w:val="28"/>
        </w:rPr>
        <w:t xml:space="preserve"> </w:t>
      </w:r>
      <w:r w:rsidR="0001695D">
        <w:rPr>
          <w:rFonts w:ascii="Times New Roman" w:hAnsi="Times New Roman"/>
          <w:sz w:val="24"/>
        </w:rPr>
        <w:t xml:space="preserve">in period </w:t>
      </w:r>
      <w:r w:rsidR="0001695D" w:rsidRPr="000931F8">
        <w:rPr>
          <w:rFonts w:ascii="Times New Roman" w:hAnsi="Times New Roman"/>
          <w:b/>
          <w:i/>
          <w:sz w:val="28"/>
        </w:rPr>
        <w:t>t</w:t>
      </w:r>
      <w:r w:rsidR="0001695D">
        <w:rPr>
          <w:rFonts w:ascii="Times New Roman" w:hAnsi="Times New Roman"/>
          <w:sz w:val="24"/>
        </w:rPr>
        <w:t xml:space="preserve">; the coefficient </w:t>
      </w:r>
      <w:r>
        <w:rPr>
          <w:rFonts w:ascii="Times New Roman" w:hAnsi="Times New Roman"/>
          <w:sz w:val="24"/>
        </w:rPr>
        <w:t xml:space="preserve">may diverge throughout the individual sample although remaining time-invariant. Moreover, </w:t>
      </w:r>
      <w:r w:rsidRPr="000931F8">
        <w:rPr>
          <w:rFonts w:ascii="Times New Roman" w:hAnsi="Times New Roman"/>
          <w:b/>
          <w:i/>
          <w:sz w:val="28"/>
        </w:rPr>
        <w:t>j</w:t>
      </w:r>
      <w:r>
        <w:rPr>
          <w:rFonts w:ascii="Times New Roman" w:hAnsi="Times New Roman"/>
          <w:sz w:val="24"/>
        </w:rPr>
        <w:t xml:space="preserve"> is the lag order to uniform throughout the panel.</w:t>
      </w:r>
      <w:r w:rsidR="000931F8">
        <w:rPr>
          <w:rFonts w:ascii="Times New Roman" w:hAnsi="Times New Roman"/>
          <w:sz w:val="24"/>
        </w:rPr>
        <w:t xml:space="preserve"> </w:t>
      </w:r>
      <w:r w:rsidR="000931F8" w:rsidRPr="000931F8">
        <w:rPr>
          <w:rFonts w:ascii="Times New Roman" w:hAnsi="Times New Roman"/>
          <w:b/>
          <w:i/>
          <w:sz w:val="28"/>
        </w:rPr>
        <w:t>ε</w:t>
      </w:r>
      <w:r w:rsidR="000931F8" w:rsidRPr="000931F8">
        <w:rPr>
          <w:rFonts w:ascii="Times New Roman" w:hAnsi="Times New Roman"/>
          <w:b/>
          <w:i/>
          <w:sz w:val="28"/>
          <w:vertAlign w:val="subscript"/>
        </w:rPr>
        <w:t>it</w:t>
      </w:r>
      <w:r w:rsidR="000931F8">
        <w:rPr>
          <w:rFonts w:ascii="Times New Roman" w:hAnsi="Times New Roman"/>
          <w:sz w:val="24"/>
        </w:rPr>
        <w:t xml:space="preserve"> is the error term that grabs the inexplicable variation in FDI. </w:t>
      </w:r>
    </w:p>
    <w:p w14:paraId="746C2BDB" w14:textId="77777777" w:rsidR="0001695D" w:rsidRDefault="0001695D" w:rsidP="00395A55">
      <w:pPr>
        <w:spacing w:line="360" w:lineRule="auto"/>
        <w:jc w:val="both"/>
        <w:rPr>
          <w:rFonts w:ascii="Times New Roman" w:hAnsi="Times New Roman"/>
          <w:sz w:val="24"/>
        </w:rPr>
      </w:pPr>
    </w:p>
    <w:p w14:paraId="74DB6B10" w14:textId="77777777" w:rsidR="00AF6614" w:rsidRDefault="00AF6614" w:rsidP="00395A55">
      <w:pPr>
        <w:spacing w:line="360" w:lineRule="auto"/>
        <w:jc w:val="both"/>
        <w:rPr>
          <w:rFonts w:ascii="Times New Roman" w:hAnsi="Times New Roman"/>
          <w:sz w:val="24"/>
        </w:rPr>
      </w:pPr>
    </w:p>
    <w:p w14:paraId="20A7446B" w14:textId="77777777" w:rsidR="00AF6614" w:rsidRDefault="00AF6614" w:rsidP="00395A55">
      <w:pPr>
        <w:spacing w:line="360" w:lineRule="auto"/>
        <w:jc w:val="both"/>
        <w:rPr>
          <w:rFonts w:ascii="Times New Roman" w:hAnsi="Times New Roman"/>
          <w:sz w:val="24"/>
        </w:rPr>
      </w:pPr>
    </w:p>
    <w:p w14:paraId="4BF87D3C" w14:textId="77777777" w:rsidR="00B610D6" w:rsidRDefault="00B610D6" w:rsidP="00395A55">
      <w:pPr>
        <w:spacing w:line="360" w:lineRule="auto"/>
        <w:jc w:val="both"/>
        <w:rPr>
          <w:rFonts w:ascii="Times New Roman" w:hAnsi="Times New Roman"/>
          <w:sz w:val="24"/>
        </w:rPr>
      </w:pPr>
    </w:p>
    <w:p w14:paraId="16E941C3" w14:textId="77777777" w:rsidR="002455B6" w:rsidRDefault="002455B6" w:rsidP="00395A55">
      <w:pPr>
        <w:spacing w:line="360" w:lineRule="auto"/>
        <w:jc w:val="both"/>
        <w:rPr>
          <w:rFonts w:ascii="Times New Roman" w:hAnsi="Times New Roman"/>
          <w:sz w:val="24"/>
        </w:rPr>
      </w:pPr>
    </w:p>
    <w:p w14:paraId="0D8C9CF3" w14:textId="77777777" w:rsidR="002455B6" w:rsidRDefault="002455B6" w:rsidP="00395A55">
      <w:pPr>
        <w:spacing w:line="360" w:lineRule="auto"/>
        <w:jc w:val="both"/>
        <w:rPr>
          <w:rFonts w:ascii="Times New Roman" w:hAnsi="Times New Roman"/>
          <w:sz w:val="24"/>
        </w:rPr>
      </w:pPr>
    </w:p>
    <w:p w14:paraId="666DD836" w14:textId="77777777" w:rsidR="00B610D6" w:rsidRDefault="00B610D6" w:rsidP="00395A55">
      <w:pPr>
        <w:spacing w:line="360" w:lineRule="auto"/>
        <w:jc w:val="both"/>
        <w:rPr>
          <w:rFonts w:ascii="Times New Roman" w:hAnsi="Times New Roman"/>
          <w:sz w:val="24"/>
        </w:rPr>
      </w:pPr>
    </w:p>
    <w:p w14:paraId="1F0C89D4" w14:textId="77777777" w:rsidR="001034C3" w:rsidRPr="00AF6614" w:rsidRDefault="008A7FF8" w:rsidP="008A7FF8">
      <w:pPr>
        <w:pStyle w:val="Heading1"/>
        <w:rPr>
          <w:rFonts w:ascii="Times New Roman" w:hAnsi="Times New Roman" w:cs="Times New Roman"/>
        </w:rPr>
      </w:pPr>
      <w:bookmarkStart w:id="34" w:name="_Toc182049913"/>
      <w:r w:rsidRPr="00AF6614">
        <w:rPr>
          <w:rFonts w:ascii="Times New Roman" w:hAnsi="Times New Roman" w:cs="Times New Roman"/>
        </w:rPr>
        <w:lastRenderedPageBreak/>
        <w:t>C</w:t>
      </w:r>
      <w:r w:rsidR="00B9490A">
        <w:rPr>
          <w:rFonts w:ascii="Times New Roman" w:hAnsi="Times New Roman" w:cs="Times New Roman"/>
        </w:rPr>
        <w:t>HAPTER</w:t>
      </w:r>
      <w:r w:rsidRPr="00AF6614">
        <w:rPr>
          <w:rFonts w:ascii="Times New Roman" w:hAnsi="Times New Roman" w:cs="Times New Roman"/>
        </w:rPr>
        <w:t xml:space="preserve"> </w:t>
      </w:r>
      <w:r w:rsidR="005D480C">
        <w:rPr>
          <w:rFonts w:ascii="Times New Roman" w:hAnsi="Times New Roman" w:cs="Times New Roman"/>
        </w:rPr>
        <w:t>0</w:t>
      </w:r>
      <w:r w:rsidRPr="00AF6614">
        <w:rPr>
          <w:rFonts w:ascii="Times New Roman" w:hAnsi="Times New Roman" w:cs="Times New Roman"/>
        </w:rPr>
        <w:t xml:space="preserve">4: </w:t>
      </w:r>
      <w:r w:rsidR="00B9490A">
        <w:rPr>
          <w:rFonts w:ascii="Times New Roman" w:hAnsi="Times New Roman" w:cs="Times New Roman"/>
        </w:rPr>
        <w:t>EMPIRICAL MODEL ESTIMATION &amp; INTERPRETATION</w:t>
      </w:r>
      <w:bookmarkEnd w:id="34"/>
      <w:r w:rsidR="001034C3" w:rsidRPr="00AF6614">
        <w:rPr>
          <w:rFonts w:ascii="Times New Roman" w:hAnsi="Times New Roman" w:cs="Times New Roman"/>
        </w:rPr>
        <w:t xml:space="preserve"> </w:t>
      </w:r>
    </w:p>
    <w:p w14:paraId="3F10474F" w14:textId="77777777" w:rsidR="0001695D" w:rsidRDefault="0001695D" w:rsidP="00395A55">
      <w:pPr>
        <w:spacing w:line="360" w:lineRule="auto"/>
        <w:jc w:val="both"/>
        <w:rPr>
          <w:rFonts w:ascii="Times New Roman" w:hAnsi="Times New Roman"/>
          <w:sz w:val="24"/>
        </w:rPr>
      </w:pPr>
    </w:p>
    <w:p w14:paraId="6E8C6B80" w14:textId="77777777" w:rsidR="00A73589" w:rsidRDefault="00A73589" w:rsidP="00A73589">
      <w:pPr>
        <w:spacing w:line="360" w:lineRule="auto"/>
        <w:jc w:val="both"/>
        <w:rPr>
          <w:rFonts w:ascii="Times New Roman" w:hAnsi="Times New Roman"/>
          <w:sz w:val="24"/>
        </w:rPr>
      </w:pPr>
      <w:r w:rsidRPr="000A0B0E">
        <w:rPr>
          <w:rFonts w:ascii="Times New Roman" w:hAnsi="Times New Roman"/>
          <w:sz w:val="24"/>
        </w:rPr>
        <w:t xml:space="preserve">Every statistical test is significant and indicated by the p-value; generally, a low (p-value &lt; 0.05) implies a considerable cross-sectional dependency among the panel’s units; which means that FDI reflects renewable energy consumption, CO2, and technological innovation by the conditions and </w:t>
      </w:r>
      <w:r>
        <w:rPr>
          <w:rFonts w:ascii="Times New Roman" w:hAnsi="Times New Roman"/>
          <w:sz w:val="24"/>
        </w:rPr>
        <w:t>suggesting</w:t>
      </w:r>
      <w:r w:rsidRPr="000A0B0E">
        <w:rPr>
          <w:rFonts w:ascii="Times New Roman" w:hAnsi="Times New Roman"/>
          <w:sz w:val="24"/>
        </w:rPr>
        <w:t xml:space="preserve"> that shocks in one country can affect others as well. </w:t>
      </w:r>
      <w:r>
        <w:rPr>
          <w:rFonts w:ascii="Times New Roman" w:hAnsi="Times New Roman"/>
          <w:sz w:val="24"/>
        </w:rPr>
        <w:t xml:space="preserve">Table 1 shows that Breusch and Pagan evaluate if the error terms of the panel data model are interrelated over various cross-sectional units. The units in the panel data are not autonomous of one another when the residuals are correlated and if the null hypothesis of cross-sectional dependency is rejected. If this test is ignored, it may lead to deceptive findings from OLS approaches. Additionally, a better understanding of the interdependencies between these variables (FDI, REC, CO2, TI, IQ, and EDU) may make beneficial perceptions for policymakers. Using techniques can justify the unperceived common shocks that affect all other units. The Juodis &amp; Reese test will be significant when there is a cross-sectional dependence between the variables. So far, it is likely swayed by the behavior of these variables in other units. </w:t>
      </w:r>
    </w:p>
    <w:p w14:paraId="1C050A7C" w14:textId="77777777" w:rsidR="00A73589" w:rsidRDefault="00A73589" w:rsidP="00395A55">
      <w:pPr>
        <w:spacing w:line="360" w:lineRule="auto"/>
        <w:jc w:val="both"/>
        <w:rPr>
          <w:rFonts w:ascii="Times New Roman" w:hAnsi="Times New Roman"/>
          <w:sz w:val="24"/>
        </w:rPr>
      </w:pPr>
    </w:p>
    <w:p w14:paraId="086FE9A1" w14:textId="77777777" w:rsidR="001034C3" w:rsidRDefault="008A7FF8" w:rsidP="008A7FF8">
      <w:pPr>
        <w:pStyle w:val="Caption"/>
        <w:rPr>
          <w:sz w:val="24"/>
        </w:rPr>
      </w:pPr>
      <w:bookmarkStart w:id="35" w:name="_Toc182015322"/>
      <w:bookmarkStart w:id="36" w:name="_Toc182047370"/>
      <w:r w:rsidRPr="00EB22A6">
        <w:rPr>
          <w:sz w:val="24"/>
        </w:rPr>
        <w:t xml:space="preserve">Table </w:t>
      </w:r>
      <w:r w:rsidR="00EC6EFC" w:rsidRPr="00EB22A6">
        <w:rPr>
          <w:noProof/>
          <w:sz w:val="24"/>
        </w:rPr>
        <w:fldChar w:fldCharType="begin"/>
      </w:r>
      <w:r w:rsidR="00EC6EFC" w:rsidRPr="00EB22A6">
        <w:rPr>
          <w:noProof/>
          <w:sz w:val="24"/>
        </w:rPr>
        <w:instrText xml:space="preserve"> SEQ Table \* ARABIC </w:instrText>
      </w:r>
      <w:r w:rsidR="00EC6EFC" w:rsidRPr="00EB22A6">
        <w:rPr>
          <w:noProof/>
          <w:sz w:val="24"/>
        </w:rPr>
        <w:fldChar w:fldCharType="separate"/>
      </w:r>
      <w:r w:rsidR="00C072BC">
        <w:rPr>
          <w:noProof/>
          <w:sz w:val="24"/>
        </w:rPr>
        <w:t>1</w:t>
      </w:r>
      <w:r w:rsidR="00EC6EFC" w:rsidRPr="00EB22A6">
        <w:rPr>
          <w:noProof/>
          <w:sz w:val="24"/>
        </w:rPr>
        <w:fldChar w:fldCharType="end"/>
      </w:r>
      <w:r w:rsidRPr="00EB22A6">
        <w:rPr>
          <w:sz w:val="28"/>
        </w:rPr>
        <w:t xml:space="preserve"> </w:t>
      </w:r>
      <w:r w:rsidR="0030103E" w:rsidRPr="0030103E">
        <w:rPr>
          <w:rFonts w:cstheme="minorHAnsi"/>
          <w:sz w:val="24"/>
        </w:rPr>
        <w:t>Result</w:t>
      </w:r>
      <w:r w:rsidR="00223157" w:rsidRPr="0030103E">
        <w:rPr>
          <w:rFonts w:cstheme="minorHAnsi"/>
          <w:sz w:val="24"/>
        </w:rPr>
        <w:t xml:space="preserve"> </w:t>
      </w:r>
      <w:r w:rsidRPr="0030103E">
        <w:rPr>
          <w:rFonts w:cstheme="minorHAnsi"/>
          <w:sz w:val="24"/>
        </w:rPr>
        <w:t>of</w:t>
      </w:r>
      <w:r w:rsidR="00223157" w:rsidRPr="0030103E">
        <w:rPr>
          <w:rFonts w:cstheme="minorHAnsi"/>
          <w:sz w:val="24"/>
        </w:rPr>
        <w:t xml:space="preserve"> </w:t>
      </w:r>
      <w:r w:rsidR="0030103E" w:rsidRPr="0030103E">
        <w:rPr>
          <w:rFonts w:cstheme="minorHAnsi"/>
          <w:sz w:val="24"/>
        </w:rPr>
        <w:t>CDS T</w:t>
      </w:r>
      <w:r w:rsidRPr="0030103E">
        <w:rPr>
          <w:rFonts w:cstheme="minorHAnsi"/>
          <w:sz w:val="24"/>
        </w:rPr>
        <w:t>est</w:t>
      </w:r>
      <w:bookmarkEnd w:id="35"/>
      <w:bookmarkEnd w:id="36"/>
      <w:r>
        <w:rPr>
          <w:sz w:val="24"/>
        </w:rPr>
        <w:t xml:space="preserve"> </w:t>
      </w:r>
    </w:p>
    <w:tbl>
      <w:tblPr>
        <w:tblW w:w="10500" w:type="dxa"/>
        <w:tblLook w:val="04A0" w:firstRow="1" w:lastRow="0" w:firstColumn="1" w:lastColumn="0" w:noHBand="0" w:noVBand="1"/>
      </w:tblPr>
      <w:tblGrid>
        <w:gridCol w:w="1480"/>
        <w:gridCol w:w="1480"/>
        <w:gridCol w:w="1920"/>
        <w:gridCol w:w="1920"/>
        <w:gridCol w:w="1920"/>
        <w:gridCol w:w="1780"/>
      </w:tblGrid>
      <w:tr w:rsidR="001034C3" w:rsidRPr="001034C3" w14:paraId="0732A5C2" w14:textId="77777777" w:rsidTr="00524D3F">
        <w:trPr>
          <w:trHeight w:val="51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269E7"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 </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0285A767" w14:textId="77777777" w:rsidR="001034C3" w:rsidRPr="001034C3" w:rsidRDefault="00147E42" w:rsidP="001034C3">
            <w:pPr>
              <w:spacing w:after="0" w:line="240" w:lineRule="auto"/>
              <w:rPr>
                <w:rFonts w:ascii="Calibri" w:eastAsia="Times New Roman" w:hAnsi="Calibri" w:cs="Calibri"/>
                <w:color w:val="0000FF"/>
                <w:sz w:val="26"/>
                <w:szCs w:val="26"/>
                <w:u w:val="single"/>
              </w:rPr>
            </w:pPr>
            <w:hyperlink r:id="rId31" w:anchor="RANGE!_ENREF_26" w:tooltip="Breusch, 1980 #4971" w:history="1">
              <w:r w:rsidR="001034C3" w:rsidRPr="001034C3">
                <w:rPr>
                  <w:rFonts w:ascii="Calibri" w:eastAsia="Times New Roman" w:hAnsi="Calibri" w:cs="Calibri"/>
                  <w:color w:val="0000FF"/>
                  <w:sz w:val="26"/>
                  <w:szCs w:val="26"/>
                  <w:u w:val="single"/>
                </w:rPr>
                <w:t xml:space="preserve"> (Breusch and Pagan 1980)</w:t>
              </w:r>
            </w:hyperlink>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5C73BDC8" w14:textId="77777777" w:rsidR="001034C3" w:rsidRPr="001034C3" w:rsidRDefault="00147E42" w:rsidP="001034C3">
            <w:pPr>
              <w:spacing w:after="0" w:line="240" w:lineRule="auto"/>
              <w:jc w:val="center"/>
              <w:rPr>
                <w:rFonts w:ascii="Calibri" w:eastAsia="Times New Roman" w:hAnsi="Calibri" w:cs="Calibri"/>
                <w:color w:val="0000FF"/>
                <w:sz w:val="26"/>
                <w:szCs w:val="26"/>
                <w:u w:val="single"/>
              </w:rPr>
            </w:pPr>
            <w:hyperlink r:id="rId32" w:anchor="RANGE!_ENREF_106" w:tooltip="Pesaran, 2004 #4972" w:history="1">
              <w:r w:rsidR="001034C3" w:rsidRPr="001034C3">
                <w:rPr>
                  <w:rFonts w:ascii="Calibri" w:eastAsia="Times New Roman" w:hAnsi="Calibri" w:cs="Calibri"/>
                  <w:color w:val="0000FF"/>
                  <w:sz w:val="26"/>
                  <w:szCs w:val="26"/>
                  <w:u w:val="single"/>
                </w:rPr>
                <w:t xml:space="preserve"> Pesaran (2004)</w:t>
              </w:r>
            </w:hyperlink>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5F4497AB" w14:textId="77777777" w:rsidR="001034C3" w:rsidRPr="001034C3" w:rsidRDefault="00147E42" w:rsidP="001034C3">
            <w:pPr>
              <w:spacing w:after="0" w:line="240" w:lineRule="auto"/>
              <w:jc w:val="center"/>
              <w:rPr>
                <w:rFonts w:ascii="Calibri" w:eastAsia="Times New Roman" w:hAnsi="Calibri" w:cs="Calibri"/>
                <w:color w:val="0000FF"/>
                <w:sz w:val="26"/>
                <w:szCs w:val="26"/>
                <w:u w:val="single"/>
              </w:rPr>
            </w:pPr>
            <w:hyperlink r:id="rId33" w:anchor="RANGE!_ENREF_109" w:tooltip="Pesaran, 2008 #4976" w:history="1">
              <w:r w:rsidR="001034C3" w:rsidRPr="001034C3">
                <w:rPr>
                  <w:rFonts w:ascii="Calibri" w:eastAsia="Times New Roman" w:hAnsi="Calibri" w:cs="Calibri"/>
                  <w:color w:val="0000FF"/>
                  <w:sz w:val="26"/>
                  <w:szCs w:val="26"/>
                  <w:u w:val="single"/>
                </w:rPr>
                <w:t xml:space="preserve"> Pesaran, Ullah et al. (2008)</w:t>
              </w:r>
            </w:hyperlink>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657B6F2F" w14:textId="77777777" w:rsidR="001034C3" w:rsidRPr="001034C3" w:rsidRDefault="00147E42" w:rsidP="001034C3">
            <w:pPr>
              <w:spacing w:after="0" w:line="240" w:lineRule="auto"/>
              <w:jc w:val="center"/>
              <w:rPr>
                <w:rFonts w:ascii="Calibri" w:eastAsia="Times New Roman" w:hAnsi="Calibri" w:cs="Calibri"/>
                <w:color w:val="0000FF"/>
                <w:sz w:val="26"/>
                <w:szCs w:val="26"/>
                <w:u w:val="single"/>
              </w:rPr>
            </w:pPr>
            <w:hyperlink r:id="rId34" w:anchor="RANGE!_ENREF_107" w:tooltip="Pesaran, 2006 #4975" w:history="1">
              <w:r w:rsidR="001034C3" w:rsidRPr="001034C3">
                <w:rPr>
                  <w:rFonts w:ascii="Calibri" w:eastAsia="Times New Roman" w:hAnsi="Calibri" w:cs="Calibri"/>
                  <w:color w:val="0000FF"/>
                  <w:sz w:val="26"/>
                  <w:szCs w:val="26"/>
                  <w:u w:val="single"/>
                </w:rPr>
                <w:t xml:space="preserve"> Pesaran (2006)</w:t>
              </w:r>
            </w:hyperlink>
          </w:p>
        </w:tc>
        <w:tc>
          <w:tcPr>
            <w:tcW w:w="1780" w:type="dxa"/>
            <w:tcBorders>
              <w:top w:val="nil"/>
              <w:left w:val="nil"/>
              <w:bottom w:val="nil"/>
              <w:right w:val="nil"/>
            </w:tcBorders>
            <w:shd w:val="clear" w:color="auto" w:fill="auto"/>
            <w:noWrap/>
            <w:vAlign w:val="bottom"/>
            <w:hideMark/>
          </w:tcPr>
          <w:p w14:paraId="4B6545C6" w14:textId="77777777" w:rsidR="001034C3" w:rsidRPr="001034C3" w:rsidRDefault="001034C3" w:rsidP="001034C3">
            <w:pPr>
              <w:spacing w:after="0" w:line="240" w:lineRule="auto"/>
              <w:rPr>
                <w:rFonts w:ascii="Calibri" w:eastAsia="Times New Roman" w:hAnsi="Calibri" w:cs="Calibri"/>
                <w:color w:val="000000"/>
                <w:sz w:val="24"/>
                <w:szCs w:val="24"/>
              </w:rPr>
            </w:pPr>
            <w:r w:rsidRPr="001034C3">
              <w:rPr>
                <w:rFonts w:ascii="Calibri" w:eastAsia="Times New Roman" w:hAnsi="Calibri" w:cs="Calibri"/>
                <w:color w:val="000000"/>
                <w:sz w:val="24"/>
                <w:szCs w:val="24"/>
              </w:rPr>
              <w:t>Juodis and Reese (2022)</w:t>
            </w:r>
          </w:p>
        </w:tc>
      </w:tr>
      <w:tr w:rsidR="001034C3" w:rsidRPr="001034C3" w14:paraId="215C6F30" w14:textId="77777777" w:rsidTr="00524D3F">
        <w:trPr>
          <w:trHeight w:val="330"/>
        </w:trPr>
        <w:tc>
          <w:tcPr>
            <w:tcW w:w="1480" w:type="dxa"/>
            <w:tcBorders>
              <w:top w:val="nil"/>
              <w:left w:val="nil"/>
              <w:bottom w:val="nil"/>
              <w:right w:val="nil"/>
            </w:tcBorders>
            <w:shd w:val="clear" w:color="auto" w:fill="auto"/>
            <w:noWrap/>
            <w:vAlign w:val="bottom"/>
            <w:hideMark/>
          </w:tcPr>
          <w:p w14:paraId="3D0DBB60" w14:textId="77777777" w:rsidR="001034C3" w:rsidRPr="001034C3" w:rsidRDefault="001034C3" w:rsidP="001034C3">
            <w:pPr>
              <w:spacing w:after="0" w:line="240" w:lineRule="auto"/>
              <w:rPr>
                <w:rFonts w:ascii="Palatino Linotype" w:eastAsia="Times New Roman" w:hAnsi="Palatino Linotype" w:cs="Calibri"/>
                <w:color w:val="000000"/>
                <w:sz w:val="20"/>
                <w:szCs w:val="20"/>
              </w:rPr>
            </w:pPr>
            <w:r w:rsidRPr="001034C3">
              <w:rPr>
                <w:rFonts w:ascii="Palatino Linotype" w:eastAsia="Times New Roman" w:hAnsi="Palatino Linotype" w:cs="Calibri"/>
                <w:color w:val="000000"/>
                <w:sz w:val="20"/>
                <w:szCs w:val="20"/>
              </w:rPr>
              <w:t>FDI</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52DA18AE"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260.909***</w:t>
            </w:r>
          </w:p>
        </w:tc>
        <w:tc>
          <w:tcPr>
            <w:tcW w:w="1920" w:type="dxa"/>
            <w:tcBorders>
              <w:top w:val="nil"/>
              <w:left w:val="nil"/>
              <w:bottom w:val="single" w:sz="4" w:space="0" w:color="auto"/>
              <w:right w:val="single" w:sz="4" w:space="0" w:color="auto"/>
            </w:tcBorders>
            <w:shd w:val="clear" w:color="auto" w:fill="auto"/>
            <w:noWrap/>
            <w:vAlign w:val="center"/>
            <w:hideMark/>
          </w:tcPr>
          <w:p w14:paraId="13F1BE01"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42.98***</w:t>
            </w:r>
          </w:p>
        </w:tc>
        <w:tc>
          <w:tcPr>
            <w:tcW w:w="1920" w:type="dxa"/>
            <w:tcBorders>
              <w:top w:val="nil"/>
              <w:left w:val="nil"/>
              <w:bottom w:val="single" w:sz="4" w:space="0" w:color="auto"/>
              <w:right w:val="single" w:sz="4" w:space="0" w:color="auto"/>
            </w:tcBorders>
            <w:shd w:val="clear" w:color="auto" w:fill="auto"/>
            <w:noWrap/>
            <w:vAlign w:val="center"/>
            <w:hideMark/>
          </w:tcPr>
          <w:p w14:paraId="3C12EA54"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127.313***</w:t>
            </w:r>
          </w:p>
        </w:tc>
        <w:tc>
          <w:tcPr>
            <w:tcW w:w="1920" w:type="dxa"/>
            <w:tcBorders>
              <w:top w:val="nil"/>
              <w:left w:val="nil"/>
              <w:bottom w:val="single" w:sz="4" w:space="0" w:color="auto"/>
              <w:right w:val="single" w:sz="4" w:space="0" w:color="auto"/>
            </w:tcBorders>
            <w:shd w:val="clear" w:color="auto" w:fill="auto"/>
            <w:noWrap/>
            <w:vAlign w:val="center"/>
            <w:hideMark/>
          </w:tcPr>
          <w:p w14:paraId="3CB47AAC"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48.856***</w:t>
            </w:r>
          </w:p>
        </w:tc>
        <w:tc>
          <w:tcPr>
            <w:tcW w:w="1780" w:type="dxa"/>
            <w:tcBorders>
              <w:top w:val="nil"/>
              <w:left w:val="nil"/>
              <w:bottom w:val="nil"/>
              <w:right w:val="nil"/>
            </w:tcBorders>
            <w:shd w:val="clear" w:color="auto" w:fill="auto"/>
            <w:noWrap/>
            <w:vAlign w:val="bottom"/>
            <w:hideMark/>
          </w:tcPr>
          <w:p w14:paraId="72D2F05F" w14:textId="77777777" w:rsidR="001034C3" w:rsidRPr="001034C3" w:rsidRDefault="001034C3" w:rsidP="001034C3">
            <w:pPr>
              <w:spacing w:after="0" w:line="240" w:lineRule="auto"/>
              <w:rPr>
                <w:rFonts w:ascii="Calibri" w:eastAsia="Times New Roman" w:hAnsi="Calibri" w:cs="Calibri"/>
                <w:color w:val="000000"/>
                <w:sz w:val="24"/>
                <w:szCs w:val="24"/>
              </w:rPr>
            </w:pPr>
            <w:r w:rsidRPr="001034C3">
              <w:rPr>
                <w:rFonts w:ascii="Calibri" w:eastAsia="Times New Roman" w:hAnsi="Calibri" w:cs="Calibri"/>
                <w:color w:val="000000"/>
                <w:sz w:val="24"/>
                <w:szCs w:val="24"/>
              </w:rPr>
              <w:t>10.7659***</w:t>
            </w:r>
          </w:p>
        </w:tc>
      </w:tr>
      <w:tr w:rsidR="001034C3" w:rsidRPr="001034C3" w14:paraId="00D89620" w14:textId="77777777" w:rsidTr="00524D3F">
        <w:trPr>
          <w:trHeight w:val="330"/>
        </w:trPr>
        <w:tc>
          <w:tcPr>
            <w:tcW w:w="1480" w:type="dxa"/>
            <w:tcBorders>
              <w:top w:val="nil"/>
              <w:left w:val="nil"/>
              <w:bottom w:val="nil"/>
              <w:right w:val="nil"/>
            </w:tcBorders>
            <w:shd w:val="clear" w:color="auto" w:fill="auto"/>
            <w:noWrap/>
            <w:vAlign w:val="bottom"/>
            <w:hideMark/>
          </w:tcPr>
          <w:p w14:paraId="722255E2" w14:textId="77777777" w:rsidR="001034C3" w:rsidRPr="001034C3" w:rsidRDefault="001034C3" w:rsidP="001034C3">
            <w:pPr>
              <w:spacing w:after="0" w:line="240" w:lineRule="auto"/>
              <w:rPr>
                <w:rFonts w:ascii="Calibri" w:eastAsia="Times New Roman" w:hAnsi="Calibri" w:cs="Calibri"/>
                <w:color w:val="000000"/>
                <w:sz w:val="24"/>
                <w:szCs w:val="24"/>
              </w:rPr>
            </w:pPr>
            <w:r w:rsidRPr="001034C3">
              <w:rPr>
                <w:rFonts w:ascii="Calibri" w:eastAsia="Times New Roman" w:hAnsi="Calibri" w:cs="Calibri"/>
                <w:color w:val="000000"/>
                <w:sz w:val="24"/>
                <w:szCs w:val="24"/>
              </w:rPr>
              <w:t>REC</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2A45A9F3"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440.194***</w:t>
            </w:r>
          </w:p>
        </w:tc>
        <w:tc>
          <w:tcPr>
            <w:tcW w:w="1920" w:type="dxa"/>
            <w:tcBorders>
              <w:top w:val="nil"/>
              <w:left w:val="nil"/>
              <w:bottom w:val="single" w:sz="4" w:space="0" w:color="auto"/>
              <w:right w:val="single" w:sz="4" w:space="0" w:color="auto"/>
            </w:tcBorders>
            <w:shd w:val="clear" w:color="auto" w:fill="auto"/>
            <w:noWrap/>
            <w:vAlign w:val="center"/>
            <w:hideMark/>
          </w:tcPr>
          <w:p w14:paraId="4D95AA04"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45.424***</w:t>
            </w:r>
          </w:p>
        </w:tc>
        <w:tc>
          <w:tcPr>
            <w:tcW w:w="1920" w:type="dxa"/>
            <w:tcBorders>
              <w:top w:val="nil"/>
              <w:left w:val="nil"/>
              <w:bottom w:val="single" w:sz="4" w:space="0" w:color="auto"/>
              <w:right w:val="single" w:sz="4" w:space="0" w:color="auto"/>
            </w:tcBorders>
            <w:shd w:val="clear" w:color="auto" w:fill="auto"/>
            <w:noWrap/>
            <w:vAlign w:val="center"/>
            <w:hideMark/>
          </w:tcPr>
          <w:p w14:paraId="01A83406"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116.838***</w:t>
            </w:r>
          </w:p>
        </w:tc>
        <w:tc>
          <w:tcPr>
            <w:tcW w:w="1920" w:type="dxa"/>
            <w:tcBorders>
              <w:top w:val="nil"/>
              <w:left w:val="nil"/>
              <w:bottom w:val="single" w:sz="4" w:space="0" w:color="auto"/>
              <w:right w:val="single" w:sz="4" w:space="0" w:color="auto"/>
            </w:tcBorders>
            <w:shd w:val="clear" w:color="auto" w:fill="auto"/>
            <w:noWrap/>
            <w:vAlign w:val="center"/>
            <w:hideMark/>
          </w:tcPr>
          <w:p w14:paraId="2CE0721E"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27.558***</w:t>
            </w:r>
          </w:p>
        </w:tc>
        <w:tc>
          <w:tcPr>
            <w:tcW w:w="1780" w:type="dxa"/>
            <w:tcBorders>
              <w:top w:val="nil"/>
              <w:left w:val="nil"/>
              <w:bottom w:val="nil"/>
              <w:right w:val="nil"/>
            </w:tcBorders>
            <w:shd w:val="clear" w:color="auto" w:fill="auto"/>
            <w:noWrap/>
            <w:vAlign w:val="bottom"/>
            <w:hideMark/>
          </w:tcPr>
          <w:p w14:paraId="3986BB9F" w14:textId="77777777" w:rsidR="001034C3" w:rsidRPr="001034C3" w:rsidRDefault="001034C3" w:rsidP="001034C3">
            <w:pPr>
              <w:spacing w:after="0" w:line="240" w:lineRule="auto"/>
              <w:rPr>
                <w:rFonts w:ascii="Calibri" w:eastAsia="Times New Roman" w:hAnsi="Calibri" w:cs="Calibri"/>
                <w:color w:val="000000"/>
                <w:sz w:val="24"/>
                <w:szCs w:val="24"/>
              </w:rPr>
            </w:pPr>
            <w:r w:rsidRPr="001034C3">
              <w:rPr>
                <w:rFonts w:ascii="Calibri" w:eastAsia="Times New Roman" w:hAnsi="Calibri" w:cs="Calibri"/>
                <w:color w:val="000000"/>
                <w:sz w:val="24"/>
                <w:szCs w:val="24"/>
              </w:rPr>
              <w:t>10.0561***</w:t>
            </w:r>
          </w:p>
        </w:tc>
      </w:tr>
      <w:tr w:rsidR="001034C3" w:rsidRPr="001034C3" w14:paraId="74709F9F" w14:textId="77777777" w:rsidTr="00524D3F">
        <w:trPr>
          <w:trHeight w:val="330"/>
        </w:trPr>
        <w:tc>
          <w:tcPr>
            <w:tcW w:w="1480" w:type="dxa"/>
            <w:tcBorders>
              <w:top w:val="nil"/>
              <w:left w:val="nil"/>
              <w:bottom w:val="nil"/>
              <w:right w:val="nil"/>
            </w:tcBorders>
            <w:shd w:val="clear" w:color="auto" w:fill="auto"/>
            <w:noWrap/>
            <w:vAlign w:val="bottom"/>
            <w:hideMark/>
          </w:tcPr>
          <w:p w14:paraId="1003ECD8" w14:textId="77777777" w:rsidR="001034C3" w:rsidRPr="001034C3" w:rsidRDefault="001034C3" w:rsidP="001034C3">
            <w:pPr>
              <w:spacing w:after="0" w:line="240" w:lineRule="auto"/>
              <w:rPr>
                <w:rFonts w:ascii="Calibri" w:eastAsia="Times New Roman" w:hAnsi="Calibri" w:cs="Calibri"/>
                <w:color w:val="000000"/>
                <w:sz w:val="24"/>
                <w:szCs w:val="24"/>
              </w:rPr>
            </w:pPr>
            <w:r w:rsidRPr="001034C3">
              <w:rPr>
                <w:rFonts w:ascii="Calibri" w:eastAsia="Times New Roman" w:hAnsi="Calibri" w:cs="Calibri"/>
                <w:color w:val="000000"/>
                <w:sz w:val="24"/>
                <w:szCs w:val="24"/>
              </w:rPr>
              <w:t>GO2</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1A1DC30"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357.619***</w:t>
            </w:r>
          </w:p>
        </w:tc>
        <w:tc>
          <w:tcPr>
            <w:tcW w:w="1920" w:type="dxa"/>
            <w:tcBorders>
              <w:top w:val="nil"/>
              <w:left w:val="nil"/>
              <w:bottom w:val="single" w:sz="4" w:space="0" w:color="auto"/>
              <w:right w:val="single" w:sz="4" w:space="0" w:color="auto"/>
            </w:tcBorders>
            <w:shd w:val="clear" w:color="auto" w:fill="auto"/>
            <w:noWrap/>
            <w:vAlign w:val="center"/>
            <w:hideMark/>
          </w:tcPr>
          <w:p w14:paraId="3988C184"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20.082***</w:t>
            </w:r>
          </w:p>
        </w:tc>
        <w:tc>
          <w:tcPr>
            <w:tcW w:w="1920" w:type="dxa"/>
            <w:tcBorders>
              <w:top w:val="nil"/>
              <w:left w:val="nil"/>
              <w:bottom w:val="single" w:sz="4" w:space="0" w:color="auto"/>
              <w:right w:val="single" w:sz="4" w:space="0" w:color="auto"/>
            </w:tcBorders>
            <w:shd w:val="clear" w:color="auto" w:fill="auto"/>
            <w:noWrap/>
            <w:vAlign w:val="center"/>
            <w:hideMark/>
          </w:tcPr>
          <w:p w14:paraId="4E74BD42"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177.943***</w:t>
            </w:r>
          </w:p>
        </w:tc>
        <w:tc>
          <w:tcPr>
            <w:tcW w:w="1920" w:type="dxa"/>
            <w:tcBorders>
              <w:top w:val="nil"/>
              <w:left w:val="nil"/>
              <w:bottom w:val="single" w:sz="4" w:space="0" w:color="auto"/>
              <w:right w:val="single" w:sz="4" w:space="0" w:color="auto"/>
            </w:tcBorders>
            <w:shd w:val="clear" w:color="auto" w:fill="auto"/>
            <w:noWrap/>
            <w:vAlign w:val="center"/>
            <w:hideMark/>
          </w:tcPr>
          <w:p w14:paraId="6F8D6191"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41.832***</w:t>
            </w:r>
          </w:p>
        </w:tc>
        <w:tc>
          <w:tcPr>
            <w:tcW w:w="1780" w:type="dxa"/>
            <w:tcBorders>
              <w:top w:val="nil"/>
              <w:left w:val="nil"/>
              <w:bottom w:val="nil"/>
              <w:right w:val="nil"/>
            </w:tcBorders>
            <w:shd w:val="clear" w:color="auto" w:fill="auto"/>
            <w:noWrap/>
            <w:vAlign w:val="bottom"/>
            <w:hideMark/>
          </w:tcPr>
          <w:p w14:paraId="1DE4FAA7" w14:textId="77777777" w:rsidR="001034C3" w:rsidRPr="001034C3" w:rsidRDefault="001034C3" w:rsidP="001034C3">
            <w:pPr>
              <w:spacing w:after="0" w:line="240" w:lineRule="auto"/>
              <w:rPr>
                <w:rFonts w:ascii="Calibri" w:eastAsia="Times New Roman" w:hAnsi="Calibri" w:cs="Calibri"/>
                <w:color w:val="000000"/>
                <w:sz w:val="24"/>
                <w:szCs w:val="24"/>
              </w:rPr>
            </w:pPr>
            <w:r w:rsidRPr="001034C3">
              <w:rPr>
                <w:rFonts w:ascii="Calibri" w:eastAsia="Times New Roman" w:hAnsi="Calibri" w:cs="Calibri"/>
                <w:color w:val="000000"/>
                <w:sz w:val="24"/>
                <w:szCs w:val="24"/>
              </w:rPr>
              <w:t>10.4243***</w:t>
            </w:r>
          </w:p>
        </w:tc>
      </w:tr>
      <w:tr w:rsidR="001034C3" w:rsidRPr="001034C3" w14:paraId="6EA33D42" w14:textId="77777777" w:rsidTr="00524D3F">
        <w:trPr>
          <w:trHeight w:val="330"/>
        </w:trPr>
        <w:tc>
          <w:tcPr>
            <w:tcW w:w="1480" w:type="dxa"/>
            <w:tcBorders>
              <w:top w:val="nil"/>
              <w:left w:val="nil"/>
              <w:bottom w:val="nil"/>
              <w:right w:val="nil"/>
            </w:tcBorders>
            <w:shd w:val="clear" w:color="auto" w:fill="auto"/>
            <w:noWrap/>
            <w:vAlign w:val="bottom"/>
            <w:hideMark/>
          </w:tcPr>
          <w:p w14:paraId="1FA8977E" w14:textId="77777777" w:rsidR="001034C3" w:rsidRPr="001034C3" w:rsidRDefault="001034C3" w:rsidP="001034C3">
            <w:pPr>
              <w:spacing w:after="0" w:line="240" w:lineRule="auto"/>
              <w:rPr>
                <w:rFonts w:ascii="Calibri" w:eastAsia="Times New Roman" w:hAnsi="Calibri" w:cs="Calibri"/>
                <w:color w:val="000000"/>
                <w:sz w:val="24"/>
                <w:szCs w:val="24"/>
              </w:rPr>
            </w:pPr>
            <w:r w:rsidRPr="001034C3">
              <w:rPr>
                <w:rFonts w:ascii="Calibri" w:eastAsia="Times New Roman" w:hAnsi="Calibri" w:cs="Calibri"/>
                <w:color w:val="000000"/>
                <w:sz w:val="24"/>
                <w:szCs w:val="24"/>
              </w:rPr>
              <w:t>TI</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21C872A6"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409.089***</w:t>
            </w:r>
          </w:p>
        </w:tc>
        <w:tc>
          <w:tcPr>
            <w:tcW w:w="1920" w:type="dxa"/>
            <w:tcBorders>
              <w:top w:val="nil"/>
              <w:left w:val="nil"/>
              <w:bottom w:val="single" w:sz="4" w:space="0" w:color="auto"/>
              <w:right w:val="single" w:sz="4" w:space="0" w:color="auto"/>
            </w:tcBorders>
            <w:shd w:val="clear" w:color="auto" w:fill="auto"/>
            <w:noWrap/>
            <w:vAlign w:val="center"/>
            <w:hideMark/>
          </w:tcPr>
          <w:p w14:paraId="21E314C9"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19.537***</w:t>
            </w:r>
          </w:p>
        </w:tc>
        <w:tc>
          <w:tcPr>
            <w:tcW w:w="1920" w:type="dxa"/>
            <w:tcBorders>
              <w:top w:val="nil"/>
              <w:left w:val="nil"/>
              <w:bottom w:val="single" w:sz="4" w:space="0" w:color="auto"/>
              <w:right w:val="single" w:sz="4" w:space="0" w:color="auto"/>
            </w:tcBorders>
            <w:shd w:val="clear" w:color="auto" w:fill="auto"/>
            <w:noWrap/>
            <w:vAlign w:val="center"/>
            <w:hideMark/>
          </w:tcPr>
          <w:p w14:paraId="1FA12BA1"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161.373***</w:t>
            </w:r>
          </w:p>
        </w:tc>
        <w:tc>
          <w:tcPr>
            <w:tcW w:w="1920" w:type="dxa"/>
            <w:tcBorders>
              <w:top w:val="nil"/>
              <w:left w:val="nil"/>
              <w:bottom w:val="single" w:sz="4" w:space="0" w:color="auto"/>
              <w:right w:val="single" w:sz="4" w:space="0" w:color="auto"/>
            </w:tcBorders>
            <w:shd w:val="clear" w:color="auto" w:fill="auto"/>
            <w:noWrap/>
            <w:vAlign w:val="center"/>
            <w:hideMark/>
          </w:tcPr>
          <w:p w14:paraId="05137358"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10.922***</w:t>
            </w:r>
          </w:p>
        </w:tc>
        <w:tc>
          <w:tcPr>
            <w:tcW w:w="1780" w:type="dxa"/>
            <w:tcBorders>
              <w:top w:val="nil"/>
              <w:left w:val="nil"/>
              <w:bottom w:val="nil"/>
              <w:right w:val="nil"/>
            </w:tcBorders>
            <w:shd w:val="clear" w:color="auto" w:fill="auto"/>
            <w:noWrap/>
            <w:vAlign w:val="bottom"/>
            <w:hideMark/>
          </w:tcPr>
          <w:p w14:paraId="563C9EC1" w14:textId="77777777" w:rsidR="001034C3" w:rsidRPr="001034C3" w:rsidRDefault="001034C3" w:rsidP="001034C3">
            <w:pPr>
              <w:spacing w:after="0" w:line="240" w:lineRule="auto"/>
              <w:rPr>
                <w:rFonts w:ascii="Calibri" w:eastAsia="Times New Roman" w:hAnsi="Calibri" w:cs="Calibri"/>
                <w:color w:val="000000"/>
                <w:sz w:val="24"/>
                <w:szCs w:val="24"/>
              </w:rPr>
            </w:pPr>
            <w:r w:rsidRPr="001034C3">
              <w:rPr>
                <w:rFonts w:ascii="Calibri" w:eastAsia="Times New Roman" w:hAnsi="Calibri" w:cs="Calibri"/>
                <w:color w:val="000000"/>
                <w:sz w:val="24"/>
                <w:szCs w:val="24"/>
              </w:rPr>
              <w:t>12.7507***</w:t>
            </w:r>
          </w:p>
        </w:tc>
      </w:tr>
      <w:tr w:rsidR="001034C3" w:rsidRPr="001034C3" w14:paraId="596E6090" w14:textId="77777777" w:rsidTr="00524D3F">
        <w:trPr>
          <w:trHeight w:val="330"/>
        </w:trPr>
        <w:tc>
          <w:tcPr>
            <w:tcW w:w="1480" w:type="dxa"/>
            <w:tcBorders>
              <w:top w:val="nil"/>
              <w:left w:val="nil"/>
              <w:bottom w:val="nil"/>
              <w:right w:val="nil"/>
            </w:tcBorders>
            <w:shd w:val="clear" w:color="auto" w:fill="auto"/>
            <w:noWrap/>
            <w:vAlign w:val="bottom"/>
            <w:hideMark/>
          </w:tcPr>
          <w:p w14:paraId="07720371" w14:textId="77777777" w:rsidR="001034C3" w:rsidRPr="001034C3" w:rsidRDefault="001034C3" w:rsidP="001034C3">
            <w:pPr>
              <w:spacing w:after="0" w:line="240" w:lineRule="auto"/>
              <w:rPr>
                <w:rFonts w:ascii="Calibri" w:eastAsia="Times New Roman" w:hAnsi="Calibri" w:cs="Calibri"/>
                <w:color w:val="000000"/>
                <w:sz w:val="24"/>
                <w:szCs w:val="24"/>
              </w:rPr>
            </w:pPr>
            <w:r w:rsidRPr="001034C3">
              <w:rPr>
                <w:rFonts w:ascii="Calibri" w:eastAsia="Times New Roman" w:hAnsi="Calibri" w:cs="Calibri"/>
                <w:color w:val="000000"/>
                <w:sz w:val="24"/>
                <w:szCs w:val="24"/>
              </w:rPr>
              <w:t>IQ</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3BFAC045"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267.312***</w:t>
            </w:r>
          </w:p>
        </w:tc>
        <w:tc>
          <w:tcPr>
            <w:tcW w:w="1920" w:type="dxa"/>
            <w:tcBorders>
              <w:top w:val="nil"/>
              <w:left w:val="nil"/>
              <w:bottom w:val="single" w:sz="4" w:space="0" w:color="auto"/>
              <w:right w:val="single" w:sz="4" w:space="0" w:color="auto"/>
            </w:tcBorders>
            <w:shd w:val="clear" w:color="auto" w:fill="auto"/>
            <w:noWrap/>
            <w:vAlign w:val="center"/>
            <w:hideMark/>
          </w:tcPr>
          <w:p w14:paraId="1DAEF614"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32.693***</w:t>
            </w:r>
          </w:p>
        </w:tc>
        <w:tc>
          <w:tcPr>
            <w:tcW w:w="1920" w:type="dxa"/>
            <w:tcBorders>
              <w:top w:val="nil"/>
              <w:left w:val="nil"/>
              <w:bottom w:val="single" w:sz="4" w:space="0" w:color="auto"/>
              <w:right w:val="single" w:sz="4" w:space="0" w:color="auto"/>
            </w:tcBorders>
            <w:shd w:val="clear" w:color="auto" w:fill="auto"/>
            <w:noWrap/>
            <w:vAlign w:val="center"/>
            <w:hideMark/>
          </w:tcPr>
          <w:p w14:paraId="5C231D07"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100.848***</w:t>
            </w:r>
          </w:p>
        </w:tc>
        <w:tc>
          <w:tcPr>
            <w:tcW w:w="1920" w:type="dxa"/>
            <w:tcBorders>
              <w:top w:val="nil"/>
              <w:left w:val="nil"/>
              <w:bottom w:val="single" w:sz="4" w:space="0" w:color="auto"/>
              <w:right w:val="single" w:sz="4" w:space="0" w:color="auto"/>
            </w:tcBorders>
            <w:shd w:val="clear" w:color="auto" w:fill="auto"/>
            <w:noWrap/>
            <w:vAlign w:val="center"/>
            <w:hideMark/>
          </w:tcPr>
          <w:p w14:paraId="4A1D857C"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45.628***</w:t>
            </w:r>
          </w:p>
        </w:tc>
        <w:tc>
          <w:tcPr>
            <w:tcW w:w="1780" w:type="dxa"/>
            <w:tcBorders>
              <w:top w:val="nil"/>
              <w:left w:val="nil"/>
              <w:bottom w:val="nil"/>
              <w:right w:val="nil"/>
            </w:tcBorders>
            <w:shd w:val="clear" w:color="auto" w:fill="auto"/>
            <w:noWrap/>
            <w:vAlign w:val="bottom"/>
            <w:hideMark/>
          </w:tcPr>
          <w:p w14:paraId="6996CE1F" w14:textId="77777777" w:rsidR="001034C3" w:rsidRPr="001034C3" w:rsidRDefault="001034C3" w:rsidP="001034C3">
            <w:pPr>
              <w:spacing w:after="0" w:line="240" w:lineRule="auto"/>
              <w:rPr>
                <w:rFonts w:ascii="Calibri" w:eastAsia="Times New Roman" w:hAnsi="Calibri" w:cs="Calibri"/>
                <w:color w:val="000000"/>
                <w:sz w:val="24"/>
                <w:szCs w:val="24"/>
              </w:rPr>
            </w:pPr>
            <w:r w:rsidRPr="001034C3">
              <w:rPr>
                <w:rFonts w:ascii="Calibri" w:eastAsia="Times New Roman" w:hAnsi="Calibri" w:cs="Calibri"/>
                <w:color w:val="000000"/>
                <w:sz w:val="24"/>
                <w:szCs w:val="24"/>
              </w:rPr>
              <w:t>11.1703***</w:t>
            </w:r>
          </w:p>
        </w:tc>
      </w:tr>
      <w:tr w:rsidR="001034C3" w:rsidRPr="001034C3" w14:paraId="602C86B6" w14:textId="77777777" w:rsidTr="00524D3F">
        <w:trPr>
          <w:trHeight w:val="330"/>
        </w:trPr>
        <w:tc>
          <w:tcPr>
            <w:tcW w:w="1480" w:type="dxa"/>
            <w:tcBorders>
              <w:top w:val="nil"/>
              <w:left w:val="nil"/>
              <w:bottom w:val="nil"/>
              <w:right w:val="nil"/>
            </w:tcBorders>
            <w:shd w:val="clear" w:color="auto" w:fill="auto"/>
            <w:noWrap/>
            <w:vAlign w:val="bottom"/>
            <w:hideMark/>
          </w:tcPr>
          <w:p w14:paraId="7A7B6454" w14:textId="77777777" w:rsidR="001034C3" w:rsidRPr="001034C3" w:rsidRDefault="001034C3" w:rsidP="001034C3">
            <w:pPr>
              <w:spacing w:after="0" w:line="240" w:lineRule="auto"/>
              <w:rPr>
                <w:rFonts w:ascii="Calibri" w:eastAsia="Times New Roman" w:hAnsi="Calibri" w:cs="Calibri"/>
                <w:color w:val="000000"/>
                <w:sz w:val="24"/>
                <w:szCs w:val="24"/>
              </w:rPr>
            </w:pPr>
            <w:r w:rsidRPr="001034C3">
              <w:rPr>
                <w:rFonts w:ascii="Calibri" w:eastAsia="Times New Roman" w:hAnsi="Calibri" w:cs="Calibri"/>
                <w:color w:val="000000"/>
                <w:sz w:val="24"/>
                <w:szCs w:val="24"/>
              </w:rPr>
              <w:t>EDU</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6AC4D98F"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354.677***</w:t>
            </w:r>
          </w:p>
        </w:tc>
        <w:tc>
          <w:tcPr>
            <w:tcW w:w="1920" w:type="dxa"/>
            <w:tcBorders>
              <w:top w:val="nil"/>
              <w:left w:val="nil"/>
              <w:bottom w:val="single" w:sz="4" w:space="0" w:color="auto"/>
              <w:right w:val="single" w:sz="4" w:space="0" w:color="auto"/>
            </w:tcBorders>
            <w:shd w:val="clear" w:color="auto" w:fill="auto"/>
            <w:noWrap/>
            <w:vAlign w:val="center"/>
            <w:hideMark/>
          </w:tcPr>
          <w:p w14:paraId="1CDB2449"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36.413***</w:t>
            </w:r>
          </w:p>
        </w:tc>
        <w:tc>
          <w:tcPr>
            <w:tcW w:w="1920" w:type="dxa"/>
            <w:tcBorders>
              <w:top w:val="nil"/>
              <w:left w:val="nil"/>
              <w:bottom w:val="single" w:sz="4" w:space="0" w:color="auto"/>
              <w:right w:val="single" w:sz="4" w:space="0" w:color="auto"/>
            </w:tcBorders>
            <w:shd w:val="clear" w:color="auto" w:fill="auto"/>
            <w:noWrap/>
            <w:vAlign w:val="center"/>
            <w:hideMark/>
          </w:tcPr>
          <w:p w14:paraId="1E0BB633"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157.738***</w:t>
            </w:r>
          </w:p>
        </w:tc>
        <w:tc>
          <w:tcPr>
            <w:tcW w:w="1920" w:type="dxa"/>
            <w:tcBorders>
              <w:top w:val="nil"/>
              <w:left w:val="nil"/>
              <w:bottom w:val="single" w:sz="4" w:space="0" w:color="auto"/>
              <w:right w:val="single" w:sz="4" w:space="0" w:color="auto"/>
            </w:tcBorders>
            <w:shd w:val="clear" w:color="auto" w:fill="auto"/>
            <w:noWrap/>
            <w:vAlign w:val="center"/>
            <w:hideMark/>
          </w:tcPr>
          <w:p w14:paraId="4259866A" w14:textId="77777777" w:rsidR="001034C3" w:rsidRPr="001034C3" w:rsidRDefault="001034C3" w:rsidP="001034C3">
            <w:pPr>
              <w:spacing w:after="0" w:line="240" w:lineRule="auto"/>
              <w:rPr>
                <w:rFonts w:ascii="Times New Roman" w:eastAsia="Times New Roman" w:hAnsi="Times New Roman" w:cs="Times New Roman"/>
                <w:color w:val="000000"/>
                <w:sz w:val="26"/>
                <w:szCs w:val="26"/>
              </w:rPr>
            </w:pPr>
            <w:r w:rsidRPr="001034C3">
              <w:rPr>
                <w:rFonts w:ascii="Times New Roman" w:eastAsia="Times New Roman" w:hAnsi="Times New Roman" w:cs="Times New Roman"/>
                <w:color w:val="000000"/>
                <w:sz w:val="26"/>
                <w:szCs w:val="26"/>
              </w:rPr>
              <w:t>54.701***</w:t>
            </w:r>
          </w:p>
        </w:tc>
        <w:tc>
          <w:tcPr>
            <w:tcW w:w="1780" w:type="dxa"/>
            <w:tcBorders>
              <w:top w:val="nil"/>
              <w:left w:val="nil"/>
              <w:bottom w:val="nil"/>
              <w:right w:val="nil"/>
            </w:tcBorders>
            <w:shd w:val="clear" w:color="auto" w:fill="auto"/>
            <w:noWrap/>
            <w:vAlign w:val="bottom"/>
            <w:hideMark/>
          </w:tcPr>
          <w:p w14:paraId="7F8659B6" w14:textId="77777777" w:rsidR="001034C3" w:rsidRPr="001034C3" w:rsidRDefault="001034C3" w:rsidP="001034C3">
            <w:pPr>
              <w:spacing w:after="0" w:line="240" w:lineRule="auto"/>
              <w:rPr>
                <w:rFonts w:ascii="Calibri" w:eastAsia="Times New Roman" w:hAnsi="Calibri" w:cs="Calibri"/>
                <w:color w:val="000000"/>
                <w:sz w:val="24"/>
                <w:szCs w:val="24"/>
              </w:rPr>
            </w:pPr>
            <w:r w:rsidRPr="001034C3">
              <w:rPr>
                <w:rFonts w:ascii="Calibri" w:eastAsia="Times New Roman" w:hAnsi="Calibri" w:cs="Calibri"/>
                <w:color w:val="000000"/>
                <w:sz w:val="24"/>
                <w:szCs w:val="24"/>
              </w:rPr>
              <w:t>8.7893***</w:t>
            </w:r>
          </w:p>
        </w:tc>
      </w:tr>
    </w:tbl>
    <w:p w14:paraId="2738EE07" w14:textId="77777777" w:rsidR="001034C3" w:rsidRDefault="001034C3" w:rsidP="00395A55">
      <w:pPr>
        <w:spacing w:line="360" w:lineRule="auto"/>
        <w:jc w:val="both"/>
        <w:rPr>
          <w:rFonts w:ascii="Times New Roman" w:hAnsi="Times New Roman"/>
          <w:sz w:val="24"/>
        </w:rPr>
      </w:pPr>
    </w:p>
    <w:p w14:paraId="4E104A53" w14:textId="77777777" w:rsidR="00162D13" w:rsidRDefault="009223D2" w:rsidP="00162D13">
      <w:pPr>
        <w:spacing w:line="360" w:lineRule="auto"/>
        <w:jc w:val="both"/>
        <w:rPr>
          <w:rFonts w:ascii="Times New Roman" w:hAnsi="Times New Roman"/>
          <w:sz w:val="24"/>
        </w:rPr>
      </w:pPr>
      <w:r>
        <w:rPr>
          <w:rFonts w:ascii="Times New Roman" w:hAnsi="Times New Roman"/>
          <w:sz w:val="24"/>
        </w:rPr>
        <w:t xml:space="preserve">From </w:t>
      </w:r>
      <w:r w:rsidR="0030103E">
        <w:rPr>
          <w:rFonts w:ascii="Times New Roman" w:hAnsi="Times New Roman"/>
          <w:sz w:val="24"/>
        </w:rPr>
        <w:t>Table</w:t>
      </w:r>
      <w:r>
        <w:rPr>
          <w:rFonts w:ascii="Times New Roman" w:hAnsi="Times New Roman"/>
          <w:sz w:val="24"/>
        </w:rPr>
        <w:t xml:space="preserve"> 2, r</w:t>
      </w:r>
      <w:r w:rsidR="00162D13" w:rsidRPr="000A0B0E">
        <w:rPr>
          <w:rFonts w:ascii="Times New Roman" w:hAnsi="Times New Roman"/>
          <w:sz w:val="24"/>
        </w:rPr>
        <w:t xml:space="preserve">enewable energy consumption, carbon dioxide (CO2), and technological innovation to FDI evaluate if the residuals are associated with various cross-sectional units from the panel data. </w:t>
      </w:r>
      <w:r w:rsidR="00162D13">
        <w:rPr>
          <w:rFonts w:ascii="Times New Roman" w:hAnsi="Times New Roman"/>
          <w:sz w:val="24"/>
        </w:rPr>
        <w:t xml:space="preserve">First, this table comes to the CADF test, which is used to ascertain whether a set time series data is stationary or non-stationary, which means unit root; when there are several cross-sectional units, this method is used to analyze it over time. Now, at the level of all variables are negative, which means none of them are stationary at their levels. These are </w:t>
      </w:r>
      <w:r w:rsidR="00162D13">
        <w:rPr>
          <w:rFonts w:ascii="Times New Roman" w:hAnsi="Times New Roman"/>
          <w:sz w:val="24"/>
        </w:rPr>
        <w:lastRenderedPageBreak/>
        <w:t xml:space="preserve">generally used to determine stationary, and the most negative value belongs to carbon dioxide (CO2), which is -2.998. Nevertheless, it is not despicable enough to reject the null hypothesis of a unit root at conventional significance levels.  The first difference shows significant negative values, marked with (***), which implies that these variables are stationary after taking the first difference. The (***) indicates that the null hypothesis can be rejected at a 1% significance level. Alternatively, the Herwartz &amp; Siedenburg test shows both positive and negative values at the level; these values all indicate non-stationary at their levels. After taking the first differences, all variables become stationary. The initial difference tests crucial findings signify that data differencing is an appropriate strategy to achieve stationarity for these variables. </w:t>
      </w:r>
    </w:p>
    <w:p w14:paraId="62002C70" w14:textId="77777777" w:rsidR="00A73589" w:rsidRDefault="00A73589" w:rsidP="008A7FF8">
      <w:pPr>
        <w:pStyle w:val="Caption"/>
      </w:pPr>
    </w:p>
    <w:p w14:paraId="3BB5C02B" w14:textId="77777777" w:rsidR="001034C3" w:rsidRPr="0030103E" w:rsidRDefault="008A7FF8" w:rsidP="008A7FF8">
      <w:pPr>
        <w:pStyle w:val="Caption"/>
        <w:rPr>
          <w:rFonts w:cstheme="minorHAnsi"/>
          <w:sz w:val="24"/>
        </w:rPr>
      </w:pPr>
      <w:bookmarkStart w:id="37" w:name="_Toc182015323"/>
      <w:bookmarkStart w:id="38" w:name="_Toc182047371"/>
      <w:r w:rsidRPr="00EB22A6">
        <w:rPr>
          <w:rFonts w:cstheme="minorHAnsi"/>
          <w:sz w:val="24"/>
        </w:rPr>
        <w:t xml:space="preserve">Table </w:t>
      </w:r>
      <w:r w:rsidR="00EC6EFC" w:rsidRPr="00EB22A6">
        <w:rPr>
          <w:rFonts w:cstheme="minorHAnsi"/>
          <w:noProof/>
          <w:sz w:val="24"/>
        </w:rPr>
        <w:fldChar w:fldCharType="begin"/>
      </w:r>
      <w:r w:rsidR="00EC6EFC" w:rsidRPr="00EB22A6">
        <w:rPr>
          <w:rFonts w:cstheme="minorHAnsi"/>
          <w:noProof/>
          <w:sz w:val="24"/>
        </w:rPr>
        <w:instrText xml:space="preserve"> SEQ Table \* ARABIC </w:instrText>
      </w:r>
      <w:r w:rsidR="00EC6EFC" w:rsidRPr="00EB22A6">
        <w:rPr>
          <w:rFonts w:cstheme="minorHAnsi"/>
          <w:noProof/>
          <w:sz w:val="24"/>
        </w:rPr>
        <w:fldChar w:fldCharType="separate"/>
      </w:r>
      <w:r w:rsidR="00C072BC">
        <w:rPr>
          <w:rFonts w:cstheme="minorHAnsi"/>
          <w:noProof/>
          <w:sz w:val="24"/>
        </w:rPr>
        <w:t>2</w:t>
      </w:r>
      <w:r w:rsidR="00EC6EFC" w:rsidRPr="00EB22A6">
        <w:rPr>
          <w:rFonts w:cstheme="minorHAnsi"/>
          <w:noProof/>
          <w:sz w:val="24"/>
        </w:rPr>
        <w:fldChar w:fldCharType="end"/>
      </w:r>
      <w:r w:rsidR="0030103E" w:rsidRPr="0030103E">
        <w:rPr>
          <w:rFonts w:cstheme="minorHAnsi"/>
          <w:noProof/>
        </w:rPr>
        <w:t xml:space="preserve"> </w:t>
      </w:r>
      <w:r w:rsidR="0030103E" w:rsidRPr="0030103E">
        <w:rPr>
          <w:rFonts w:cstheme="minorHAnsi"/>
          <w:noProof/>
          <w:sz w:val="24"/>
          <w:szCs w:val="24"/>
        </w:rPr>
        <w:t xml:space="preserve">Result of </w:t>
      </w:r>
      <w:r w:rsidRPr="0030103E">
        <w:rPr>
          <w:rFonts w:cstheme="minorHAnsi"/>
          <w:sz w:val="24"/>
          <w:szCs w:val="24"/>
        </w:rPr>
        <w:t xml:space="preserve"> </w:t>
      </w:r>
      <w:r w:rsidR="001034C3" w:rsidRPr="0030103E">
        <w:rPr>
          <w:rFonts w:cstheme="minorHAnsi"/>
          <w:sz w:val="24"/>
          <w:szCs w:val="24"/>
        </w:rPr>
        <w:t>Pane</w:t>
      </w:r>
      <w:r w:rsidR="00697D54" w:rsidRPr="0030103E">
        <w:rPr>
          <w:rFonts w:cstheme="minorHAnsi"/>
          <w:sz w:val="24"/>
          <w:szCs w:val="24"/>
        </w:rPr>
        <w:t>l</w:t>
      </w:r>
      <w:r w:rsidR="00A72927" w:rsidRPr="0030103E">
        <w:rPr>
          <w:rFonts w:cstheme="minorHAnsi"/>
          <w:sz w:val="24"/>
          <w:szCs w:val="24"/>
        </w:rPr>
        <w:t xml:space="preserve"> U</w:t>
      </w:r>
      <w:r w:rsidR="00697D54" w:rsidRPr="0030103E">
        <w:rPr>
          <w:rFonts w:cstheme="minorHAnsi"/>
          <w:sz w:val="24"/>
          <w:szCs w:val="24"/>
        </w:rPr>
        <w:t>n</w:t>
      </w:r>
      <w:r w:rsidR="00A72927" w:rsidRPr="0030103E">
        <w:rPr>
          <w:rFonts w:cstheme="minorHAnsi"/>
          <w:sz w:val="24"/>
          <w:szCs w:val="24"/>
        </w:rPr>
        <w:t>it Root T</w:t>
      </w:r>
      <w:r w:rsidR="001034C3" w:rsidRPr="0030103E">
        <w:rPr>
          <w:rFonts w:cstheme="minorHAnsi"/>
          <w:sz w:val="24"/>
          <w:szCs w:val="24"/>
        </w:rPr>
        <w:t>est</w:t>
      </w:r>
      <w:bookmarkEnd w:id="37"/>
      <w:bookmarkEnd w:id="38"/>
      <w:r w:rsidR="001034C3" w:rsidRPr="0030103E">
        <w:rPr>
          <w:rFonts w:cstheme="minorHAnsi"/>
          <w:sz w:val="24"/>
        </w:rPr>
        <w:t xml:space="preserve"> </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344"/>
        <w:gridCol w:w="1344"/>
        <w:gridCol w:w="868"/>
        <w:gridCol w:w="1745"/>
        <w:gridCol w:w="977"/>
        <w:gridCol w:w="1618"/>
      </w:tblGrid>
      <w:tr w:rsidR="00D3370D" w:rsidRPr="001034C3" w14:paraId="60E538C7" w14:textId="77777777" w:rsidTr="0079413B">
        <w:trPr>
          <w:trHeight w:val="316"/>
        </w:trPr>
        <w:tc>
          <w:tcPr>
            <w:tcW w:w="1202" w:type="dxa"/>
            <w:shd w:val="clear" w:color="auto" w:fill="auto"/>
            <w:vAlign w:val="center"/>
            <w:hideMark/>
          </w:tcPr>
          <w:p w14:paraId="469A18A6" w14:textId="77777777" w:rsidR="00D3370D" w:rsidRPr="001034C3" w:rsidRDefault="00D3370D" w:rsidP="001034C3">
            <w:pPr>
              <w:spacing w:after="0" w:line="240" w:lineRule="auto"/>
              <w:jc w:val="center"/>
              <w:rPr>
                <w:rFonts w:ascii="Times New Roman" w:eastAsia="Times New Roman" w:hAnsi="Times New Roman" w:cs="Times New Roman"/>
                <w:b/>
                <w:bCs/>
                <w:color w:val="000000"/>
                <w:sz w:val="24"/>
                <w:szCs w:val="24"/>
              </w:rPr>
            </w:pPr>
            <w:r w:rsidRPr="001034C3">
              <w:rPr>
                <w:rFonts w:ascii="Times New Roman" w:eastAsia="Times New Roman" w:hAnsi="Times New Roman" w:cs="Times New Roman"/>
                <w:b/>
                <w:bCs/>
                <w:color w:val="000000"/>
                <w:sz w:val="24"/>
                <w:szCs w:val="24"/>
              </w:rPr>
              <w:t>Variables</w:t>
            </w:r>
          </w:p>
        </w:tc>
        <w:tc>
          <w:tcPr>
            <w:tcW w:w="2689" w:type="dxa"/>
            <w:gridSpan w:val="2"/>
            <w:shd w:val="clear" w:color="auto" w:fill="auto"/>
            <w:vAlign w:val="center"/>
            <w:hideMark/>
          </w:tcPr>
          <w:p w14:paraId="20B068C8" w14:textId="77777777" w:rsidR="00D3370D" w:rsidRPr="001034C3" w:rsidRDefault="00D3370D" w:rsidP="001034C3">
            <w:pPr>
              <w:spacing w:after="0" w:line="240" w:lineRule="auto"/>
              <w:jc w:val="center"/>
              <w:rPr>
                <w:rFonts w:ascii="Times New Roman" w:eastAsia="Times New Roman" w:hAnsi="Times New Roman" w:cs="Times New Roman"/>
                <w:b/>
                <w:bCs/>
                <w:color w:val="000000"/>
                <w:sz w:val="24"/>
                <w:szCs w:val="24"/>
              </w:rPr>
            </w:pPr>
            <w:r w:rsidRPr="001034C3">
              <w:rPr>
                <w:rFonts w:ascii="Times New Roman" w:eastAsia="Times New Roman" w:hAnsi="Times New Roman" w:cs="Times New Roman"/>
                <w:b/>
                <w:bCs/>
                <w:color w:val="000000"/>
                <w:sz w:val="24"/>
                <w:szCs w:val="24"/>
              </w:rPr>
              <w:t xml:space="preserve">CADF test statistic </w:t>
            </w:r>
          </w:p>
        </w:tc>
        <w:tc>
          <w:tcPr>
            <w:tcW w:w="2613" w:type="dxa"/>
            <w:gridSpan w:val="2"/>
            <w:shd w:val="clear" w:color="auto" w:fill="auto"/>
            <w:vAlign w:val="center"/>
            <w:hideMark/>
          </w:tcPr>
          <w:p w14:paraId="2AB07748" w14:textId="77777777" w:rsidR="00D3370D" w:rsidRPr="001034C3" w:rsidRDefault="00D3370D" w:rsidP="001034C3">
            <w:pPr>
              <w:spacing w:after="0" w:line="240" w:lineRule="auto"/>
              <w:jc w:val="center"/>
              <w:rPr>
                <w:rFonts w:ascii="Times New Roman" w:eastAsia="Times New Roman" w:hAnsi="Times New Roman" w:cs="Times New Roman"/>
                <w:b/>
                <w:bCs/>
                <w:color w:val="000000"/>
                <w:sz w:val="24"/>
                <w:szCs w:val="24"/>
              </w:rPr>
            </w:pPr>
            <w:r w:rsidRPr="001034C3">
              <w:rPr>
                <w:rFonts w:ascii="Times New Roman" w:eastAsia="Times New Roman" w:hAnsi="Times New Roman" w:cs="Times New Roman"/>
                <w:b/>
                <w:bCs/>
                <w:color w:val="000000"/>
                <w:sz w:val="24"/>
                <w:szCs w:val="24"/>
              </w:rPr>
              <w:t xml:space="preserve">CIPS test statistic </w:t>
            </w:r>
          </w:p>
          <w:p w14:paraId="4EDCC897" w14:textId="77777777" w:rsidR="00D3370D" w:rsidRPr="001034C3" w:rsidRDefault="00D3370D" w:rsidP="001034C3">
            <w:pPr>
              <w:spacing w:after="0" w:line="240" w:lineRule="auto"/>
              <w:rPr>
                <w:rFonts w:ascii="Times New Roman" w:eastAsia="Times New Roman" w:hAnsi="Times New Roman" w:cs="Times New Roman"/>
                <w:b/>
                <w:bCs/>
                <w:color w:val="000000"/>
                <w:sz w:val="24"/>
                <w:szCs w:val="24"/>
              </w:rPr>
            </w:pPr>
            <w:r w:rsidRPr="001034C3">
              <w:rPr>
                <w:rFonts w:ascii="Times New Roman" w:eastAsia="Times New Roman" w:hAnsi="Times New Roman" w:cs="Times New Roman"/>
                <w:b/>
                <w:bCs/>
                <w:color w:val="000000"/>
                <w:sz w:val="24"/>
                <w:szCs w:val="24"/>
              </w:rPr>
              <w:t> </w:t>
            </w:r>
          </w:p>
        </w:tc>
        <w:tc>
          <w:tcPr>
            <w:tcW w:w="2595" w:type="dxa"/>
            <w:gridSpan w:val="2"/>
            <w:shd w:val="clear" w:color="auto" w:fill="auto"/>
            <w:vAlign w:val="center"/>
            <w:hideMark/>
          </w:tcPr>
          <w:p w14:paraId="070834FB" w14:textId="77777777" w:rsidR="00D3370D" w:rsidRPr="001034C3" w:rsidRDefault="00D3370D" w:rsidP="001034C3">
            <w:pPr>
              <w:spacing w:after="0" w:line="240" w:lineRule="auto"/>
              <w:jc w:val="center"/>
              <w:rPr>
                <w:rFonts w:ascii="Times New Roman" w:eastAsia="Times New Roman" w:hAnsi="Times New Roman" w:cs="Times New Roman"/>
                <w:b/>
                <w:bCs/>
                <w:color w:val="000000"/>
                <w:sz w:val="24"/>
                <w:szCs w:val="24"/>
              </w:rPr>
            </w:pPr>
            <w:r w:rsidRPr="001034C3">
              <w:rPr>
                <w:rFonts w:ascii="Times New Roman" w:eastAsia="Times New Roman" w:hAnsi="Times New Roman" w:cs="Times New Roman"/>
                <w:b/>
                <w:bCs/>
                <w:color w:val="000000"/>
                <w:sz w:val="24"/>
                <w:szCs w:val="24"/>
              </w:rPr>
              <w:t xml:space="preserve"> Herwartz and Siedenburg -2008</w:t>
            </w:r>
          </w:p>
        </w:tc>
      </w:tr>
      <w:tr w:rsidR="001034C3" w:rsidRPr="001034C3" w14:paraId="4455D997" w14:textId="77777777" w:rsidTr="0079413B">
        <w:trPr>
          <w:trHeight w:val="610"/>
        </w:trPr>
        <w:tc>
          <w:tcPr>
            <w:tcW w:w="1202" w:type="dxa"/>
            <w:shd w:val="clear" w:color="auto" w:fill="auto"/>
            <w:vAlign w:val="center"/>
            <w:hideMark/>
          </w:tcPr>
          <w:p w14:paraId="54C021F4" w14:textId="77777777" w:rsidR="001034C3" w:rsidRPr="001034C3" w:rsidRDefault="001034C3" w:rsidP="001034C3">
            <w:pPr>
              <w:spacing w:after="0" w:line="240" w:lineRule="auto"/>
              <w:rPr>
                <w:rFonts w:ascii="Times New Roman" w:eastAsia="Times New Roman" w:hAnsi="Times New Roman" w:cs="Times New Roman"/>
                <w:b/>
                <w:bCs/>
                <w:color w:val="000000"/>
                <w:sz w:val="24"/>
                <w:szCs w:val="24"/>
              </w:rPr>
            </w:pPr>
            <w:r w:rsidRPr="001034C3">
              <w:rPr>
                <w:rFonts w:ascii="Times New Roman" w:eastAsia="Times New Roman" w:hAnsi="Times New Roman" w:cs="Times New Roman"/>
                <w:b/>
                <w:bCs/>
                <w:color w:val="000000"/>
                <w:sz w:val="24"/>
                <w:szCs w:val="24"/>
              </w:rPr>
              <w:t> </w:t>
            </w:r>
          </w:p>
        </w:tc>
        <w:tc>
          <w:tcPr>
            <w:tcW w:w="1344" w:type="dxa"/>
            <w:shd w:val="clear" w:color="auto" w:fill="auto"/>
            <w:vAlign w:val="center"/>
            <w:hideMark/>
          </w:tcPr>
          <w:p w14:paraId="69E36A8D" w14:textId="77777777" w:rsidR="001034C3" w:rsidRPr="001034C3" w:rsidRDefault="001034C3" w:rsidP="001034C3">
            <w:pPr>
              <w:spacing w:after="0" w:line="240" w:lineRule="auto"/>
              <w:rPr>
                <w:rFonts w:ascii="Times New Roman" w:eastAsia="Times New Roman" w:hAnsi="Times New Roman" w:cs="Times New Roman"/>
                <w:b/>
                <w:bCs/>
                <w:color w:val="000000"/>
                <w:sz w:val="24"/>
                <w:szCs w:val="24"/>
              </w:rPr>
            </w:pPr>
            <w:r w:rsidRPr="001034C3">
              <w:rPr>
                <w:rFonts w:ascii="Times New Roman" w:eastAsia="Times New Roman" w:hAnsi="Times New Roman" w:cs="Times New Roman"/>
                <w:b/>
                <w:bCs/>
                <w:color w:val="000000"/>
                <w:sz w:val="24"/>
                <w:szCs w:val="24"/>
              </w:rPr>
              <w:t>Level</w:t>
            </w:r>
          </w:p>
        </w:tc>
        <w:tc>
          <w:tcPr>
            <w:tcW w:w="1344" w:type="dxa"/>
            <w:shd w:val="clear" w:color="auto" w:fill="auto"/>
            <w:vAlign w:val="center"/>
            <w:hideMark/>
          </w:tcPr>
          <w:p w14:paraId="547B860D" w14:textId="77777777" w:rsidR="001034C3" w:rsidRPr="001034C3" w:rsidRDefault="001034C3" w:rsidP="001034C3">
            <w:pPr>
              <w:spacing w:after="0" w:line="240" w:lineRule="auto"/>
              <w:rPr>
                <w:rFonts w:ascii="Times New Roman" w:eastAsia="Times New Roman" w:hAnsi="Times New Roman" w:cs="Times New Roman"/>
                <w:b/>
                <w:bCs/>
                <w:color w:val="000000"/>
                <w:sz w:val="24"/>
                <w:szCs w:val="24"/>
              </w:rPr>
            </w:pPr>
            <w:r w:rsidRPr="001034C3">
              <w:rPr>
                <w:rFonts w:ascii="Times New Roman" w:eastAsia="Times New Roman" w:hAnsi="Times New Roman" w:cs="Times New Roman"/>
                <w:b/>
                <w:bCs/>
                <w:color w:val="000000"/>
                <w:sz w:val="24"/>
                <w:szCs w:val="24"/>
              </w:rPr>
              <w:t>first difference</w:t>
            </w:r>
          </w:p>
        </w:tc>
        <w:tc>
          <w:tcPr>
            <w:tcW w:w="868" w:type="dxa"/>
            <w:shd w:val="clear" w:color="auto" w:fill="auto"/>
            <w:vAlign w:val="center"/>
            <w:hideMark/>
          </w:tcPr>
          <w:p w14:paraId="21D290F8" w14:textId="77777777" w:rsidR="001034C3" w:rsidRPr="001034C3" w:rsidRDefault="001034C3" w:rsidP="001034C3">
            <w:pPr>
              <w:spacing w:after="0" w:line="240" w:lineRule="auto"/>
              <w:rPr>
                <w:rFonts w:ascii="Times New Roman" w:eastAsia="Times New Roman" w:hAnsi="Times New Roman" w:cs="Times New Roman"/>
                <w:b/>
                <w:bCs/>
                <w:color w:val="000000"/>
                <w:sz w:val="24"/>
                <w:szCs w:val="24"/>
              </w:rPr>
            </w:pPr>
            <w:r w:rsidRPr="001034C3">
              <w:rPr>
                <w:rFonts w:ascii="Times New Roman" w:eastAsia="Times New Roman" w:hAnsi="Times New Roman" w:cs="Times New Roman"/>
                <w:b/>
                <w:bCs/>
                <w:color w:val="000000"/>
                <w:sz w:val="24"/>
                <w:szCs w:val="24"/>
              </w:rPr>
              <w:t>Level</w:t>
            </w:r>
          </w:p>
        </w:tc>
        <w:tc>
          <w:tcPr>
            <w:tcW w:w="1744" w:type="dxa"/>
            <w:shd w:val="clear" w:color="auto" w:fill="auto"/>
            <w:vAlign w:val="center"/>
            <w:hideMark/>
          </w:tcPr>
          <w:p w14:paraId="26103151" w14:textId="77777777" w:rsidR="001034C3" w:rsidRPr="001034C3" w:rsidRDefault="001034C3" w:rsidP="001034C3">
            <w:pPr>
              <w:spacing w:after="0" w:line="240" w:lineRule="auto"/>
              <w:rPr>
                <w:rFonts w:ascii="Times New Roman" w:eastAsia="Times New Roman" w:hAnsi="Times New Roman" w:cs="Times New Roman"/>
                <w:b/>
                <w:bCs/>
                <w:color w:val="000000"/>
                <w:sz w:val="24"/>
                <w:szCs w:val="24"/>
              </w:rPr>
            </w:pPr>
            <w:r w:rsidRPr="001034C3">
              <w:rPr>
                <w:rFonts w:ascii="Times New Roman" w:eastAsia="Times New Roman" w:hAnsi="Times New Roman" w:cs="Times New Roman"/>
                <w:b/>
                <w:bCs/>
                <w:color w:val="000000"/>
                <w:sz w:val="24"/>
                <w:szCs w:val="24"/>
              </w:rPr>
              <w:t>first difference</w:t>
            </w:r>
          </w:p>
        </w:tc>
        <w:tc>
          <w:tcPr>
            <w:tcW w:w="977" w:type="dxa"/>
            <w:shd w:val="clear" w:color="auto" w:fill="auto"/>
            <w:vAlign w:val="center"/>
            <w:hideMark/>
          </w:tcPr>
          <w:p w14:paraId="5640C53E" w14:textId="77777777" w:rsidR="001034C3" w:rsidRPr="001034C3" w:rsidRDefault="001034C3" w:rsidP="001034C3">
            <w:pPr>
              <w:spacing w:after="0" w:line="240" w:lineRule="auto"/>
              <w:rPr>
                <w:rFonts w:ascii="Times New Roman" w:eastAsia="Times New Roman" w:hAnsi="Times New Roman" w:cs="Times New Roman"/>
                <w:b/>
                <w:bCs/>
                <w:color w:val="000000"/>
                <w:sz w:val="24"/>
                <w:szCs w:val="24"/>
              </w:rPr>
            </w:pPr>
            <w:r w:rsidRPr="001034C3">
              <w:rPr>
                <w:rFonts w:ascii="Times New Roman" w:eastAsia="Times New Roman" w:hAnsi="Times New Roman" w:cs="Times New Roman"/>
                <w:b/>
                <w:bCs/>
                <w:color w:val="000000"/>
                <w:sz w:val="24"/>
                <w:szCs w:val="24"/>
              </w:rPr>
              <w:t>Level</w:t>
            </w:r>
          </w:p>
        </w:tc>
        <w:tc>
          <w:tcPr>
            <w:tcW w:w="1617" w:type="dxa"/>
            <w:shd w:val="clear" w:color="auto" w:fill="auto"/>
            <w:vAlign w:val="center"/>
            <w:hideMark/>
          </w:tcPr>
          <w:p w14:paraId="0DDBCD0B" w14:textId="77777777" w:rsidR="001034C3" w:rsidRPr="001034C3" w:rsidRDefault="001034C3" w:rsidP="001034C3">
            <w:pPr>
              <w:spacing w:after="0" w:line="240" w:lineRule="auto"/>
              <w:rPr>
                <w:rFonts w:ascii="Times New Roman" w:eastAsia="Times New Roman" w:hAnsi="Times New Roman" w:cs="Times New Roman"/>
                <w:b/>
                <w:bCs/>
                <w:color w:val="000000"/>
                <w:sz w:val="24"/>
                <w:szCs w:val="24"/>
              </w:rPr>
            </w:pPr>
            <w:r w:rsidRPr="001034C3">
              <w:rPr>
                <w:rFonts w:ascii="Times New Roman" w:eastAsia="Times New Roman" w:hAnsi="Times New Roman" w:cs="Times New Roman"/>
                <w:b/>
                <w:bCs/>
                <w:color w:val="000000"/>
                <w:sz w:val="24"/>
                <w:szCs w:val="24"/>
              </w:rPr>
              <w:t>first difference</w:t>
            </w:r>
          </w:p>
        </w:tc>
      </w:tr>
      <w:tr w:rsidR="001034C3" w:rsidRPr="001034C3" w14:paraId="2F248151" w14:textId="77777777" w:rsidTr="0079413B">
        <w:trPr>
          <w:trHeight w:val="324"/>
        </w:trPr>
        <w:tc>
          <w:tcPr>
            <w:tcW w:w="1202" w:type="dxa"/>
            <w:shd w:val="clear" w:color="auto" w:fill="auto"/>
            <w:noWrap/>
            <w:vAlign w:val="bottom"/>
            <w:hideMark/>
          </w:tcPr>
          <w:p w14:paraId="2C895158" w14:textId="77777777" w:rsidR="001034C3" w:rsidRPr="001034C3" w:rsidRDefault="001034C3" w:rsidP="001034C3">
            <w:pPr>
              <w:spacing w:after="0" w:line="240" w:lineRule="auto"/>
              <w:rPr>
                <w:rFonts w:ascii="Calibri" w:eastAsia="Times New Roman" w:hAnsi="Calibri" w:cs="Calibri"/>
                <w:color w:val="FF0000"/>
                <w:sz w:val="24"/>
                <w:szCs w:val="24"/>
              </w:rPr>
            </w:pPr>
            <w:r w:rsidRPr="001034C3">
              <w:rPr>
                <w:rFonts w:ascii="Calibri" w:eastAsia="Times New Roman" w:hAnsi="Calibri" w:cs="Calibri"/>
                <w:color w:val="FF0000"/>
                <w:sz w:val="24"/>
                <w:szCs w:val="24"/>
              </w:rPr>
              <w:t>FDI</w:t>
            </w:r>
          </w:p>
        </w:tc>
        <w:tc>
          <w:tcPr>
            <w:tcW w:w="1344" w:type="dxa"/>
            <w:shd w:val="clear" w:color="auto" w:fill="auto"/>
            <w:noWrap/>
            <w:vAlign w:val="center"/>
            <w:hideMark/>
          </w:tcPr>
          <w:p w14:paraId="2B026E7E"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-2.792</w:t>
            </w:r>
          </w:p>
        </w:tc>
        <w:tc>
          <w:tcPr>
            <w:tcW w:w="1344" w:type="dxa"/>
            <w:shd w:val="clear" w:color="auto" w:fill="auto"/>
            <w:noWrap/>
            <w:vAlign w:val="center"/>
            <w:hideMark/>
          </w:tcPr>
          <w:p w14:paraId="1755A33B"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-5.199***</w:t>
            </w:r>
          </w:p>
        </w:tc>
        <w:tc>
          <w:tcPr>
            <w:tcW w:w="868" w:type="dxa"/>
            <w:shd w:val="clear" w:color="auto" w:fill="auto"/>
            <w:noWrap/>
            <w:vAlign w:val="center"/>
            <w:hideMark/>
          </w:tcPr>
          <w:p w14:paraId="4B63BE8A"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-2.526</w:t>
            </w:r>
          </w:p>
        </w:tc>
        <w:tc>
          <w:tcPr>
            <w:tcW w:w="1744" w:type="dxa"/>
            <w:shd w:val="clear" w:color="auto" w:fill="auto"/>
            <w:noWrap/>
            <w:vAlign w:val="center"/>
            <w:hideMark/>
          </w:tcPr>
          <w:p w14:paraId="4C917F23"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-3.983***</w:t>
            </w:r>
          </w:p>
        </w:tc>
        <w:tc>
          <w:tcPr>
            <w:tcW w:w="977" w:type="dxa"/>
            <w:shd w:val="clear" w:color="auto" w:fill="auto"/>
            <w:noWrap/>
            <w:vAlign w:val="center"/>
            <w:hideMark/>
          </w:tcPr>
          <w:p w14:paraId="04C734BD"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0.0772</w:t>
            </w:r>
          </w:p>
        </w:tc>
        <w:tc>
          <w:tcPr>
            <w:tcW w:w="1617" w:type="dxa"/>
            <w:shd w:val="clear" w:color="auto" w:fill="auto"/>
            <w:noWrap/>
            <w:vAlign w:val="bottom"/>
            <w:hideMark/>
          </w:tcPr>
          <w:p w14:paraId="693EF406" w14:textId="77777777" w:rsidR="001034C3" w:rsidRPr="001034C3" w:rsidRDefault="001034C3" w:rsidP="001034C3">
            <w:pPr>
              <w:spacing w:after="0" w:line="240" w:lineRule="auto"/>
              <w:rPr>
                <w:rFonts w:ascii="Calibri" w:eastAsia="Times New Roman" w:hAnsi="Calibri" w:cs="Calibri"/>
                <w:color w:val="000000"/>
                <w:sz w:val="24"/>
                <w:szCs w:val="24"/>
              </w:rPr>
            </w:pPr>
            <w:r w:rsidRPr="001034C3">
              <w:rPr>
                <w:rFonts w:ascii="Calibri" w:eastAsia="Times New Roman" w:hAnsi="Calibri" w:cs="Calibri"/>
                <w:color w:val="000000"/>
                <w:sz w:val="24"/>
                <w:szCs w:val="24"/>
              </w:rPr>
              <w:t>8.3968***</w:t>
            </w:r>
          </w:p>
        </w:tc>
      </w:tr>
      <w:tr w:rsidR="001034C3" w:rsidRPr="001034C3" w14:paraId="5EF1DE85" w14:textId="77777777" w:rsidTr="0079413B">
        <w:trPr>
          <w:trHeight w:val="324"/>
        </w:trPr>
        <w:tc>
          <w:tcPr>
            <w:tcW w:w="1202" w:type="dxa"/>
            <w:shd w:val="clear" w:color="auto" w:fill="auto"/>
            <w:noWrap/>
            <w:vAlign w:val="center"/>
            <w:hideMark/>
          </w:tcPr>
          <w:p w14:paraId="2681D2EC" w14:textId="77777777" w:rsidR="001034C3" w:rsidRPr="001034C3" w:rsidRDefault="001034C3" w:rsidP="001034C3">
            <w:pPr>
              <w:spacing w:after="0" w:line="240" w:lineRule="auto"/>
              <w:rPr>
                <w:rFonts w:ascii="Palatino Linotype" w:eastAsia="Times New Roman" w:hAnsi="Palatino Linotype" w:cs="Calibri"/>
                <w:color w:val="FF0000"/>
                <w:sz w:val="20"/>
                <w:szCs w:val="20"/>
              </w:rPr>
            </w:pPr>
            <w:r w:rsidRPr="001034C3">
              <w:rPr>
                <w:rFonts w:ascii="Palatino Linotype" w:eastAsia="Times New Roman" w:hAnsi="Palatino Linotype" w:cs="Calibri"/>
                <w:color w:val="FF0000"/>
                <w:sz w:val="20"/>
                <w:szCs w:val="20"/>
              </w:rPr>
              <w:t>REC</w:t>
            </w:r>
          </w:p>
        </w:tc>
        <w:tc>
          <w:tcPr>
            <w:tcW w:w="1344" w:type="dxa"/>
            <w:shd w:val="clear" w:color="auto" w:fill="auto"/>
            <w:noWrap/>
            <w:vAlign w:val="center"/>
            <w:hideMark/>
          </w:tcPr>
          <w:p w14:paraId="5D85810C"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-2.308</w:t>
            </w:r>
          </w:p>
        </w:tc>
        <w:tc>
          <w:tcPr>
            <w:tcW w:w="1344" w:type="dxa"/>
            <w:shd w:val="clear" w:color="auto" w:fill="auto"/>
            <w:noWrap/>
            <w:vAlign w:val="center"/>
            <w:hideMark/>
          </w:tcPr>
          <w:p w14:paraId="65B496FA"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-2.476***</w:t>
            </w:r>
          </w:p>
        </w:tc>
        <w:tc>
          <w:tcPr>
            <w:tcW w:w="868" w:type="dxa"/>
            <w:shd w:val="clear" w:color="auto" w:fill="auto"/>
            <w:noWrap/>
            <w:vAlign w:val="center"/>
            <w:hideMark/>
          </w:tcPr>
          <w:p w14:paraId="5C10EB0E"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-1.249</w:t>
            </w:r>
          </w:p>
        </w:tc>
        <w:tc>
          <w:tcPr>
            <w:tcW w:w="1744" w:type="dxa"/>
            <w:shd w:val="clear" w:color="auto" w:fill="auto"/>
            <w:noWrap/>
            <w:vAlign w:val="center"/>
            <w:hideMark/>
          </w:tcPr>
          <w:p w14:paraId="10166A0E"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-5.323***</w:t>
            </w:r>
          </w:p>
        </w:tc>
        <w:tc>
          <w:tcPr>
            <w:tcW w:w="977" w:type="dxa"/>
            <w:shd w:val="clear" w:color="auto" w:fill="auto"/>
            <w:noWrap/>
            <w:vAlign w:val="center"/>
            <w:hideMark/>
          </w:tcPr>
          <w:p w14:paraId="46EF5920"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-0.2913</w:t>
            </w:r>
          </w:p>
        </w:tc>
        <w:tc>
          <w:tcPr>
            <w:tcW w:w="1617" w:type="dxa"/>
            <w:shd w:val="clear" w:color="auto" w:fill="auto"/>
            <w:noWrap/>
            <w:vAlign w:val="bottom"/>
            <w:hideMark/>
          </w:tcPr>
          <w:p w14:paraId="673B09BF" w14:textId="77777777" w:rsidR="001034C3" w:rsidRPr="001034C3" w:rsidRDefault="001034C3" w:rsidP="001034C3">
            <w:pPr>
              <w:spacing w:after="0" w:line="240" w:lineRule="auto"/>
              <w:rPr>
                <w:rFonts w:ascii="Calibri" w:eastAsia="Times New Roman" w:hAnsi="Calibri" w:cs="Calibri"/>
                <w:color w:val="000000"/>
                <w:sz w:val="24"/>
                <w:szCs w:val="24"/>
              </w:rPr>
            </w:pPr>
            <w:r w:rsidRPr="001034C3">
              <w:rPr>
                <w:rFonts w:ascii="Calibri" w:eastAsia="Times New Roman" w:hAnsi="Calibri" w:cs="Calibri"/>
                <w:color w:val="000000"/>
                <w:sz w:val="24"/>
                <w:szCs w:val="24"/>
              </w:rPr>
              <w:t>8.2325***</w:t>
            </w:r>
          </w:p>
        </w:tc>
      </w:tr>
      <w:tr w:rsidR="001034C3" w:rsidRPr="001034C3" w14:paraId="492539C4" w14:textId="77777777" w:rsidTr="0079413B">
        <w:trPr>
          <w:trHeight w:val="324"/>
        </w:trPr>
        <w:tc>
          <w:tcPr>
            <w:tcW w:w="1202" w:type="dxa"/>
            <w:shd w:val="clear" w:color="auto" w:fill="auto"/>
            <w:noWrap/>
            <w:vAlign w:val="center"/>
            <w:hideMark/>
          </w:tcPr>
          <w:p w14:paraId="7FF27100" w14:textId="77777777" w:rsidR="001034C3" w:rsidRPr="001034C3" w:rsidRDefault="001034C3" w:rsidP="001034C3">
            <w:pPr>
              <w:spacing w:after="0" w:line="240" w:lineRule="auto"/>
              <w:rPr>
                <w:rFonts w:ascii="Palatino Linotype" w:eastAsia="Times New Roman" w:hAnsi="Palatino Linotype" w:cs="Calibri"/>
                <w:color w:val="FF0000"/>
                <w:sz w:val="20"/>
                <w:szCs w:val="20"/>
              </w:rPr>
            </w:pPr>
            <w:r w:rsidRPr="001034C3">
              <w:rPr>
                <w:rFonts w:ascii="Palatino Linotype" w:eastAsia="Times New Roman" w:hAnsi="Palatino Linotype" w:cs="Calibri"/>
                <w:color w:val="FF0000"/>
                <w:sz w:val="20"/>
                <w:szCs w:val="20"/>
              </w:rPr>
              <w:t>GO2</w:t>
            </w:r>
          </w:p>
        </w:tc>
        <w:tc>
          <w:tcPr>
            <w:tcW w:w="1344" w:type="dxa"/>
            <w:shd w:val="clear" w:color="auto" w:fill="auto"/>
            <w:noWrap/>
            <w:vAlign w:val="center"/>
            <w:hideMark/>
          </w:tcPr>
          <w:p w14:paraId="12E6014B"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-2.998</w:t>
            </w:r>
          </w:p>
        </w:tc>
        <w:tc>
          <w:tcPr>
            <w:tcW w:w="1344" w:type="dxa"/>
            <w:shd w:val="clear" w:color="auto" w:fill="auto"/>
            <w:noWrap/>
            <w:vAlign w:val="center"/>
            <w:hideMark/>
          </w:tcPr>
          <w:p w14:paraId="1CCC4A21"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-4.541***</w:t>
            </w:r>
          </w:p>
        </w:tc>
        <w:tc>
          <w:tcPr>
            <w:tcW w:w="868" w:type="dxa"/>
            <w:shd w:val="clear" w:color="auto" w:fill="auto"/>
            <w:noWrap/>
            <w:vAlign w:val="center"/>
            <w:hideMark/>
          </w:tcPr>
          <w:p w14:paraId="64448A16"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-2.3</w:t>
            </w:r>
          </w:p>
        </w:tc>
        <w:tc>
          <w:tcPr>
            <w:tcW w:w="1744" w:type="dxa"/>
            <w:shd w:val="clear" w:color="auto" w:fill="auto"/>
            <w:noWrap/>
            <w:vAlign w:val="center"/>
            <w:hideMark/>
          </w:tcPr>
          <w:p w14:paraId="34724D60"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-2.081***</w:t>
            </w:r>
          </w:p>
        </w:tc>
        <w:tc>
          <w:tcPr>
            <w:tcW w:w="977" w:type="dxa"/>
            <w:shd w:val="clear" w:color="auto" w:fill="auto"/>
            <w:noWrap/>
            <w:vAlign w:val="center"/>
            <w:hideMark/>
          </w:tcPr>
          <w:p w14:paraId="200F3E7C"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1.7698</w:t>
            </w:r>
          </w:p>
        </w:tc>
        <w:tc>
          <w:tcPr>
            <w:tcW w:w="1617" w:type="dxa"/>
            <w:shd w:val="clear" w:color="auto" w:fill="auto"/>
            <w:noWrap/>
            <w:vAlign w:val="bottom"/>
            <w:hideMark/>
          </w:tcPr>
          <w:p w14:paraId="03DCD006" w14:textId="77777777" w:rsidR="001034C3" w:rsidRPr="001034C3" w:rsidRDefault="001034C3" w:rsidP="001034C3">
            <w:pPr>
              <w:spacing w:after="0" w:line="240" w:lineRule="auto"/>
              <w:rPr>
                <w:rFonts w:ascii="Calibri" w:eastAsia="Times New Roman" w:hAnsi="Calibri" w:cs="Calibri"/>
                <w:color w:val="000000"/>
                <w:sz w:val="24"/>
                <w:szCs w:val="24"/>
              </w:rPr>
            </w:pPr>
            <w:r w:rsidRPr="001034C3">
              <w:rPr>
                <w:rFonts w:ascii="Calibri" w:eastAsia="Times New Roman" w:hAnsi="Calibri" w:cs="Calibri"/>
                <w:color w:val="000000"/>
                <w:sz w:val="24"/>
                <w:szCs w:val="24"/>
              </w:rPr>
              <w:t>8.3194***</w:t>
            </w:r>
          </w:p>
        </w:tc>
      </w:tr>
      <w:tr w:rsidR="001034C3" w:rsidRPr="001034C3" w14:paraId="12FCB59E" w14:textId="77777777" w:rsidTr="0079413B">
        <w:trPr>
          <w:trHeight w:val="324"/>
        </w:trPr>
        <w:tc>
          <w:tcPr>
            <w:tcW w:w="1202" w:type="dxa"/>
            <w:shd w:val="clear" w:color="auto" w:fill="auto"/>
            <w:noWrap/>
            <w:vAlign w:val="center"/>
            <w:hideMark/>
          </w:tcPr>
          <w:p w14:paraId="3425E7E6" w14:textId="77777777" w:rsidR="001034C3" w:rsidRPr="001034C3" w:rsidRDefault="001034C3" w:rsidP="001034C3">
            <w:pPr>
              <w:spacing w:after="0" w:line="240" w:lineRule="auto"/>
              <w:rPr>
                <w:rFonts w:ascii="Palatino Linotype" w:eastAsia="Times New Roman" w:hAnsi="Palatino Linotype" w:cs="Calibri"/>
                <w:color w:val="FF0000"/>
                <w:sz w:val="20"/>
                <w:szCs w:val="20"/>
              </w:rPr>
            </w:pPr>
            <w:r w:rsidRPr="001034C3">
              <w:rPr>
                <w:rFonts w:ascii="Palatino Linotype" w:eastAsia="Times New Roman" w:hAnsi="Palatino Linotype" w:cs="Calibri"/>
                <w:color w:val="FF0000"/>
                <w:sz w:val="20"/>
                <w:szCs w:val="20"/>
              </w:rPr>
              <w:t>TI</w:t>
            </w:r>
          </w:p>
        </w:tc>
        <w:tc>
          <w:tcPr>
            <w:tcW w:w="1344" w:type="dxa"/>
            <w:shd w:val="clear" w:color="auto" w:fill="auto"/>
            <w:noWrap/>
            <w:vAlign w:val="center"/>
            <w:hideMark/>
          </w:tcPr>
          <w:p w14:paraId="2D3E3846"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-2.833</w:t>
            </w:r>
          </w:p>
        </w:tc>
        <w:tc>
          <w:tcPr>
            <w:tcW w:w="1344" w:type="dxa"/>
            <w:shd w:val="clear" w:color="auto" w:fill="auto"/>
            <w:noWrap/>
            <w:vAlign w:val="center"/>
            <w:hideMark/>
          </w:tcPr>
          <w:p w14:paraId="4701A77A"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-2.091***</w:t>
            </w:r>
          </w:p>
        </w:tc>
        <w:tc>
          <w:tcPr>
            <w:tcW w:w="868" w:type="dxa"/>
            <w:shd w:val="clear" w:color="auto" w:fill="auto"/>
            <w:noWrap/>
            <w:vAlign w:val="center"/>
            <w:hideMark/>
          </w:tcPr>
          <w:p w14:paraId="2582C931"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-2.561</w:t>
            </w:r>
          </w:p>
        </w:tc>
        <w:tc>
          <w:tcPr>
            <w:tcW w:w="1744" w:type="dxa"/>
            <w:shd w:val="clear" w:color="auto" w:fill="auto"/>
            <w:noWrap/>
            <w:vAlign w:val="center"/>
            <w:hideMark/>
          </w:tcPr>
          <w:p w14:paraId="256D166C"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-4.676***</w:t>
            </w:r>
          </w:p>
        </w:tc>
        <w:tc>
          <w:tcPr>
            <w:tcW w:w="977" w:type="dxa"/>
            <w:shd w:val="clear" w:color="auto" w:fill="auto"/>
            <w:noWrap/>
            <w:vAlign w:val="center"/>
            <w:hideMark/>
          </w:tcPr>
          <w:p w14:paraId="6501FADC"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1.8042</w:t>
            </w:r>
          </w:p>
        </w:tc>
        <w:tc>
          <w:tcPr>
            <w:tcW w:w="1617" w:type="dxa"/>
            <w:shd w:val="clear" w:color="auto" w:fill="auto"/>
            <w:noWrap/>
            <w:vAlign w:val="bottom"/>
            <w:hideMark/>
          </w:tcPr>
          <w:p w14:paraId="1801AAA8" w14:textId="77777777" w:rsidR="001034C3" w:rsidRPr="001034C3" w:rsidRDefault="001034C3" w:rsidP="001034C3">
            <w:pPr>
              <w:spacing w:after="0" w:line="240" w:lineRule="auto"/>
              <w:rPr>
                <w:rFonts w:ascii="Calibri" w:eastAsia="Times New Roman" w:hAnsi="Calibri" w:cs="Calibri"/>
                <w:color w:val="000000"/>
                <w:sz w:val="24"/>
                <w:szCs w:val="24"/>
              </w:rPr>
            </w:pPr>
            <w:r w:rsidRPr="001034C3">
              <w:rPr>
                <w:rFonts w:ascii="Calibri" w:eastAsia="Times New Roman" w:hAnsi="Calibri" w:cs="Calibri"/>
                <w:color w:val="000000"/>
                <w:sz w:val="24"/>
                <w:szCs w:val="24"/>
              </w:rPr>
              <w:t>6.1498***</w:t>
            </w:r>
          </w:p>
        </w:tc>
      </w:tr>
      <w:tr w:rsidR="001034C3" w:rsidRPr="001034C3" w14:paraId="09C58EA2" w14:textId="77777777" w:rsidTr="0079413B">
        <w:trPr>
          <w:trHeight w:val="324"/>
        </w:trPr>
        <w:tc>
          <w:tcPr>
            <w:tcW w:w="1202" w:type="dxa"/>
            <w:shd w:val="clear" w:color="auto" w:fill="auto"/>
            <w:noWrap/>
            <w:vAlign w:val="center"/>
            <w:hideMark/>
          </w:tcPr>
          <w:p w14:paraId="03D025ED" w14:textId="77777777" w:rsidR="001034C3" w:rsidRPr="001034C3" w:rsidRDefault="001034C3" w:rsidP="001034C3">
            <w:pPr>
              <w:spacing w:after="0" w:line="240" w:lineRule="auto"/>
              <w:rPr>
                <w:rFonts w:ascii="Palatino Linotype" w:eastAsia="Times New Roman" w:hAnsi="Palatino Linotype" w:cs="Calibri"/>
                <w:color w:val="FF0000"/>
                <w:sz w:val="20"/>
                <w:szCs w:val="20"/>
              </w:rPr>
            </w:pPr>
            <w:r w:rsidRPr="001034C3">
              <w:rPr>
                <w:rFonts w:ascii="Palatino Linotype" w:eastAsia="Times New Roman" w:hAnsi="Palatino Linotype" w:cs="Calibri"/>
                <w:color w:val="FF0000"/>
                <w:sz w:val="20"/>
                <w:szCs w:val="20"/>
              </w:rPr>
              <w:t>IQ</w:t>
            </w:r>
          </w:p>
        </w:tc>
        <w:tc>
          <w:tcPr>
            <w:tcW w:w="1344" w:type="dxa"/>
            <w:shd w:val="clear" w:color="auto" w:fill="auto"/>
            <w:noWrap/>
            <w:vAlign w:val="center"/>
            <w:hideMark/>
          </w:tcPr>
          <w:p w14:paraId="634B9910"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-1.102</w:t>
            </w:r>
          </w:p>
        </w:tc>
        <w:tc>
          <w:tcPr>
            <w:tcW w:w="1344" w:type="dxa"/>
            <w:shd w:val="clear" w:color="auto" w:fill="auto"/>
            <w:noWrap/>
            <w:vAlign w:val="center"/>
            <w:hideMark/>
          </w:tcPr>
          <w:p w14:paraId="663BDBD8"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-7.789***</w:t>
            </w:r>
          </w:p>
        </w:tc>
        <w:tc>
          <w:tcPr>
            <w:tcW w:w="868" w:type="dxa"/>
            <w:shd w:val="clear" w:color="auto" w:fill="auto"/>
            <w:noWrap/>
            <w:vAlign w:val="center"/>
            <w:hideMark/>
          </w:tcPr>
          <w:p w14:paraId="216DCFED"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-1.179</w:t>
            </w:r>
          </w:p>
        </w:tc>
        <w:tc>
          <w:tcPr>
            <w:tcW w:w="1744" w:type="dxa"/>
            <w:shd w:val="clear" w:color="auto" w:fill="auto"/>
            <w:noWrap/>
            <w:vAlign w:val="center"/>
            <w:hideMark/>
          </w:tcPr>
          <w:p w14:paraId="0CCE8481"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-7.088***</w:t>
            </w:r>
          </w:p>
        </w:tc>
        <w:tc>
          <w:tcPr>
            <w:tcW w:w="977" w:type="dxa"/>
            <w:shd w:val="clear" w:color="auto" w:fill="auto"/>
            <w:noWrap/>
            <w:vAlign w:val="center"/>
            <w:hideMark/>
          </w:tcPr>
          <w:p w14:paraId="69BDEE53"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1.2747</w:t>
            </w:r>
          </w:p>
        </w:tc>
        <w:tc>
          <w:tcPr>
            <w:tcW w:w="1617" w:type="dxa"/>
            <w:shd w:val="clear" w:color="auto" w:fill="auto"/>
            <w:noWrap/>
            <w:vAlign w:val="bottom"/>
            <w:hideMark/>
          </w:tcPr>
          <w:p w14:paraId="366CDF76" w14:textId="77777777" w:rsidR="001034C3" w:rsidRPr="001034C3" w:rsidRDefault="001034C3" w:rsidP="001034C3">
            <w:pPr>
              <w:spacing w:after="0" w:line="240" w:lineRule="auto"/>
              <w:rPr>
                <w:rFonts w:ascii="Calibri" w:eastAsia="Times New Roman" w:hAnsi="Calibri" w:cs="Calibri"/>
                <w:color w:val="000000"/>
                <w:sz w:val="24"/>
                <w:szCs w:val="24"/>
              </w:rPr>
            </w:pPr>
            <w:r w:rsidRPr="001034C3">
              <w:rPr>
                <w:rFonts w:ascii="Calibri" w:eastAsia="Times New Roman" w:hAnsi="Calibri" w:cs="Calibri"/>
                <w:color w:val="000000"/>
                <w:sz w:val="24"/>
                <w:szCs w:val="24"/>
              </w:rPr>
              <w:t>4.1039***</w:t>
            </w:r>
          </w:p>
        </w:tc>
      </w:tr>
      <w:tr w:rsidR="001034C3" w:rsidRPr="001034C3" w14:paraId="7E2F42AE" w14:textId="77777777" w:rsidTr="0079413B">
        <w:trPr>
          <w:trHeight w:val="324"/>
        </w:trPr>
        <w:tc>
          <w:tcPr>
            <w:tcW w:w="1202" w:type="dxa"/>
            <w:shd w:val="clear" w:color="auto" w:fill="auto"/>
            <w:noWrap/>
            <w:vAlign w:val="center"/>
            <w:hideMark/>
          </w:tcPr>
          <w:p w14:paraId="7AFD8B61" w14:textId="77777777" w:rsidR="001034C3" w:rsidRPr="001034C3" w:rsidRDefault="001034C3" w:rsidP="001034C3">
            <w:pPr>
              <w:spacing w:after="0" w:line="240" w:lineRule="auto"/>
              <w:rPr>
                <w:rFonts w:ascii="Palatino Linotype" w:eastAsia="Times New Roman" w:hAnsi="Palatino Linotype" w:cs="Calibri"/>
                <w:color w:val="FF0000"/>
                <w:sz w:val="20"/>
                <w:szCs w:val="20"/>
              </w:rPr>
            </w:pPr>
            <w:r w:rsidRPr="001034C3">
              <w:rPr>
                <w:rFonts w:ascii="Palatino Linotype" w:eastAsia="Times New Roman" w:hAnsi="Palatino Linotype" w:cs="Calibri"/>
                <w:color w:val="FF0000"/>
                <w:sz w:val="20"/>
                <w:szCs w:val="20"/>
              </w:rPr>
              <w:t>EDU</w:t>
            </w:r>
          </w:p>
        </w:tc>
        <w:tc>
          <w:tcPr>
            <w:tcW w:w="1344" w:type="dxa"/>
            <w:shd w:val="clear" w:color="auto" w:fill="auto"/>
            <w:noWrap/>
            <w:vAlign w:val="center"/>
            <w:hideMark/>
          </w:tcPr>
          <w:p w14:paraId="6BD900B8"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-1.258</w:t>
            </w:r>
          </w:p>
        </w:tc>
        <w:tc>
          <w:tcPr>
            <w:tcW w:w="1344" w:type="dxa"/>
            <w:shd w:val="clear" w:color="auto" w:fill="auto"/>
            <w:noWrap/>
            <w:vAlign w:val="center"/>
            <w:hideMark/>
          </w:tcPr>
          <w:p w14:paraId="7EFD960A"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-4.964***</w:t>
            </w:r>
          </w:p>
        </w:tc>
        <w:tc>
          <w:tcPr>
            <w:tcW w:w="868" w:type="dxa"/>
            <w:shd w:val="clear" w:color="auto" w:fill="auto"/>
            <w:noWrap/>
            <w:vAlign w:val="center"/>
            <w:hideMark/>
          </w:tcPr>
          <w:p w14:paraId="6171FFEE"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-2.467</w:t>
            </w:r>
          </w:p>
        </w:tc>
        <w:tc>
          <w:tcPr>
            <w:tcW w:w="1744" w:type="dxa"/>
            <w:shd w:val="clear" w:color="auto" w:fill="auto"/>
            <w:noWrap/>
            <w:vAlign w:val="center"/>
            <w:hideMark/>
          </w:tcPr>
          <w:p w14:paraId="6D7448DE"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-4.657***</w:t>
            </w:r>
          </w:p>
        </w:tc>
        <w:tc>
          <w:tcPr>
            <w:tcW w:w="977" w:type="dxa"/>
            <w:shd w:val="clear" w:color="auto" w:fill="auto"/>
            <w:noWrap/>
            <w:vAlign w:val="center"/>
            <w:hideMark/>
          </w:tcPr>
          <w:p w14:paraId="211C4CB5" w14:textId="77777777" w:rsidR="001034C3" w:rsidRPr="001034C3" w:rsidRDefault="001034C3" w:rsidP="001034C3">
            <w:pPr>
              <w:spacing w:after="0" w:line="240" w:lineRule="auto"/>
              <w:jc w:val="center"/>
              <w:rPr>
                <w:rFonts w:ascii="Times New Roman" w:eastAsia="Times New Roman" w:hAnsi="Times New Roman" w:cs="Times New Roman"/>
                <w:color w:val="000000"/>
                <w:sz w:val="24"/>
                <w:szCs w:val="24"/>
              </w:rPr>
            </w:pPr>
            <w:r w:rsidRPr="001034C3">
              <w:rPr>
                <w:rFonts w:ascii="Times New Roman" w:eastAsia="Times New Roman" w:hAnsi="Times New Roman" w:cs="Times New Roman"/>
                <w:color w:val="000000"/>
                <w:sz w:val="24"/>
                <w:szCs w:val="24"/>
              </w:rPr>
              <w:t>-0.6738</w:t>
            </w:r>
          </w:p>
        </w:tc>
        <w:tc>
          <w:tcPr>
            <w:tcW w:w="1617" w:type="dxa"/>
            <w:shd w:val="clear" w:color="auto" w:fill="auto"/>
            <w:noWrap/>
            <w:vAlign w:val="bottom"/>
            <w:hideMark/>
          </w:tcPr>
          <w:p w14:paraId="55B7907F" w14:textId="77777777" w:rsidR="001034C3" w:rsidRPr="001034C3" w:rsidRDefault="001034C3" w:rsidP="001034C3">
            <w:pPr>
              <w:spacing w:after="0" w:line="240" w:lineRule="auto"/>
              <w:rPr>
                <w:rFonts w:ascii="Calibri" w:eastAsia="Times New Roman" w:hAnsi="Calibri" w:cs="Calibri"/>
                <w:color w:val="000000"/>
                <w:sz w:val="24"/>
                <w:szCs w:val="24"/>
              </w:rPr>
            </w:pPr>
            <w:r w:rsidRPr="001034C3">
              <w:rPr>
                <w:rFonts w:ascii="Calibri" w:eastAsia="Times New Roman" w:hAnsi="Calibri" w:cs="Calibri"/>
                <w:color w:val="000000"/>
                <w:sz w:val="24"/>
                <w:szCs w:val="24"/>
              </w:rPr>
              <w:t>6.2771***</w:t>
            </w:r>
          </w:p>
        </w:tc>
      </w:tr>
    </w:tbl>
    <w:p w14:paraId="761E18A6" w14:textId="77777777" w:rsidR="001034C3" w:rsidRDefault="001034C3" w:rsidP="00395A55">
      <w:pPr>
        <w:spacing w:line="360" w:lineRule="auto"/>
        <w:jc w:val="both"/>
        <w:rPr>
          <w:rFonts w:ascii="Times New Roman" w:hAnsi="Times New Roman"/>
          <w:sz w:val="24"/>
        </w:rPr>
      </w:pPr>
    </w:p>
    <w:p w14:paraId="7BA499DA" w14:textId="77777777" w:rsidR="00162D13" w:rsidRDefault="0030103E" w:rsidP="00395A55">
      <w:pPr>
        <w:spacing w:line="360" w:lineRule="auto"/>
        <w:jc w:val="both"/>
        <w:rPr>
          <w:rFonts w:ascii="Times New Roman" w:hAnsi="Times New Roman"/>
          <w:sz w:val="24"/>
        </w:rPr>
      </w:pPr>
      <w:r>
        <w:rPr>
          <w:rFonts w:ascii="Times New Roman" w:hAnsi="Times New Roman"/>
          <w:sz w:val="24"/>
        </w:rPr>
        <w:t xml:space="preserve">Another test called panel cointegration test that shows the panel cointegration test determines a set of non-stationary time series variables that share a long-term equilibrium relationship, assessing multiple cross-sectional units over time. There are different models, and each statistic is presented. The values are generally negative &amp; signifying statistical significance. An asterisk (***) indicates that the null hypothesis – that of no cointegration can be denied at a certain significance level of about 1%. This proposes a long-term statistically significant relationship in the variables model. Additionally, in the magnitude of a test statistic, the higher the cointegration evidence, the greater the negativity in the test statistic. For example, the Gt statistic for FDI to REC is (-15.854***), which means there is a vigorous long-term relationship between these two. The test statistics across several models can be compared with stronger cointegration. The negative test statistics mean that the variables are cointegrated, meaning they have a stable long-term relationship and move together over time. CO2 emissions and FDI have a long-term relationship as they show significant negative value. An increase in </w:t>
      </w:r>
      <w:r>
        <w:rPr>
          <w:rFonts w:ascii="Times New Roman" w:hAnsi="Times New Roman"/>
          <w:sz w:val="24"/>
        </w:rPr>
        <w:lastRenderedPageBreak/>
        <w:t xml:space="preserve">FDI can be associated with increased CO2 emissions, possibly due to industrial activities. To mitigate CO2 emissions over time, higher FDI countries invest in green technologies. On the other hand, technological innovation positively influences FDI and fosters this to attract more FDI inflow. </w:t>
      </w:r>
    </w:p>
    <w:p w14:paraId="74AF42A5" w14:textId="77777777" w:rsidR="0030103E" w:rsidRDefault="0030103E" w:rsidP="00395A55">
      <w:pPr>
        <w:spacing w:line="360" w:lineRule="auto"/>
        <w:jc w:val="both"/>
        <w:rPr>
          <w:rFonts w:ascii="Times New Roman" w:hAnsi="Times New Roman"/>
          <w:sz w:val="24"/>
        </w:rPr>
      </w:pPr>
    </w:p>
    <w:p w14:paraId="029C96ED" w14:textId="77777777" w:rsidR="001034C3" w:rsidRPr="00EB22A6" w:rsidRDefault="007F659C" w:rsidP="007F659C">
      <w:pPr>
        <w:pStyle w:val="Caption"/>
        <w:rPr>
          <w:sz w:val="24"/>
        </w:rPr>
      </w:pPr>
      <w:bookmarkStart w:id="39" w:name="_Toc182047372"/>
      <w:r w:rsidRPr="00EB22A6">
        <w:rPr>
          <w:sz w:val="24"/>
        </w:rPr>
        <w:t xml:space="preserve">Table </w:t>
      </w:r>
      <w:r w:rsidRPr="00EB22A6">
        <w:rPr>
          <w:sz w:val="24"/>
        </w:rPr>
        <w:fldChar w:fldCharType="begin"/>
      </w:r>
      <w:r w:rsidRPr="00EB22A6">
        <w:rPr>
          <w:sz w:val="24"/>
        </w:rPr>
        <w:instrText xml:space="preserve"> SEQ Table \* ARABIC </w:instrText>
      </w:r>
      <w:r w:rsidRPr="00EB22A6">
        <w:rPr>
          <w:sz w:val="24"/>
        </w:rPr>
        <w:fldChar w:fldCharType="separate"/>
      </w:r>
      <w:r w:rsidR="00C072BC">
        <w:rPr>
          <w:noProof/>
          <w:sz w:val="24"/>
        </w:rPr>
        <w:t>3</w:t>
      </w:r>
      <w:r w:rsidRPr="00EB22A6">
        <w:rPr>
          <w:sz w:val="24"/>
        </w:rPr>
        <w:fldChar w:fldCharType="end"/>
      </w:r>
      <w:r w:rsidR="0030103E" w:rsidRPr="00EB22A6">
        <w:t xml:space="preserve"> </w:t>
      </w:r>
      <w:r w:rsidR="0030103E" w:rsidRPr="00EB22A6">
        <w:rPr>
          <w:sz w:val="24"/>
        </w:rPr>
        <w:t>R</w:t>
      </w:r>
      <w:r w:rsidR="00DF6583" w:rsidRPr="00EB22A6">
        <w:rPr>
          <w:sz w:val="24"/>
        </w:rPr>
        <w:t>esult of Panel Cointegration Test</w:t>
      </w:r>
      <w:bookmarkEnd w:id="39"/>
    </w:p>
    <w:tbl>
      <w:tblPr>
        <w:tblW w:w="9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481"/>
        <w:gridCol w:w="1577"/>
        <w:gridCol w:w="1923"/>
        <w:gridCol w:w="1904"/>
        <w:gridCol w:w="1327"/>
      </w:tblGrid>
      <w:tr w:rsidR="001034C3" w:rsidRPr="001034C3" w14:paraId="6E3E5FC1" w14:textId="77777777" w:rsidTr="0030103E">
        <w:trPr>
          <w:trHeight w:val="356"/>
        </w:trPr>
        <w:tc>
          <w:tcPr>
            <w:tcW w:w="1231" w:type="dxa"/>
            <w:shd w:val="clear" w:color="auto" w:fill="auto"/>
            <w:vAlign w:val="center"/>
            <w:hideMark/>
          </w:tcPr>
          <w:p w14:paraId="4C56B3A0"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 xml:space="preserve">Model </w:t>
            </w:r>
          </w:p>
        </w:tc>
        <w:tc>
          <w:tcPr>
            <w:tcW w:w="1481" w:type="dxa"/>
            <w:shd w:val="clear" w:color="auto" w:fill="auto"/>
            <w:hideMark/>
          </w:tcPr>
          <w:p w14:paraId="3535DD71"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FDI---&gt;REC</w:t>
            </w:r>
          </w:p>
        </w:tc>
        <w:tc>
          <w:tcPr>
            <w:tcW w:w="1577" w:type="dxa"/>
            <w:shd w:val="clear" w:color="auto" w:fill="auto"/>
            <w:hideMark/>
          </w:tcPr>
          <w:p w14:paraId="6E7CFA23"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FDI---&gt;TI</w:t>
            </w:r>
          </w:p>
        </w:tc>
        <w:tc>
          <w:tcPr>
            <w:tcW w:w="1923" w:type="dxa"/>
            <w:shd w:val="clear" w:color="auto" w:fill="auto"/>
            <w:hideMark/>
          </w:tcPr>
          <w:p w14:paraId="4B94F27F"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FDI---&gt;CO2</w:t>
            </w:r>
          </w:p>
        </w:tc>
        <w:tc>
          <w:tcPr>
            <w:tcW w:w="1904" w:type="dxa"/>
            <w:shd w:val="clear" w:color="auto" w:fill="auto"/>
            <w:hideMark/>
          </w:tcPr>
          <w:p w14:paraId="2C27CDA0"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FDI---&gt;IQ</w:t>
            </w:r>
          </w:p>
        </w:tc>
        <w:tc>
          <w:tcPr>
            <w:tcW w:w="1327" w:type="dxa"/>
            <w:shd w:val="clear" w:color="auto" w:fill="auto"/>
            <w:hideMark/>
          </w:tcPr>
          <w:p w14:paraId="0E0844A6"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FDI---&gt;ED</w:t>
            </w:r>
          </w:p>
        </w:tc>
      </w:tr>
      <w:tr w:rsidR="001034C3" w:rsidRPr="001034C3" w14:paraId="6D977604" w14:textId="77777777" w:rsidTr="0030103E">
        <w:trPr>
          <w:trHeight w:val="244"/>
        </w:trPr>
        <w:tc>
          <w:tcPr>
            <w:tcW w:w="1231" w:type="dxa"/>
            <w:shd w:val="clear" w:color="auto" w:fill="auto"/>
            <w:vAlign w:val="center"/>
            <w:hideMark/>
          </w:tcPr>
          <w:p w14:paraId="69EC6BF1"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Gt</w:t>
            </w:r>
          </w:p>
        </w:tc>
        <w:tc>
          <w:tcPr>
            <w:tcW w:w="1481" w:type="dxa"/>
            <w:shd w:val="clear" w:color="auto" w:fill="auto"/>
            <w:vAlign w:val="center"/>
            <w:hideMark/>
          </w:tcPr>
          <w:p w14:paraId="2DF5EE12"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-15.854***</w:t>
            </w:r>
          </w:p>
        </w:tc>
        <w:tc>
          <w:tcPr>
            <w:tcW w:w="1577" w:type="dxa"/>
            <w:shd w:val="clear" w:color="auto" w:fill="auto"/>
            <w:vAlign w:val="center"/>
            <w:hideMark/>
          </w:tcPr>
          <w:p w14:paraId="4EBAE322"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-10.412***</w:t>
            </w:r>
          </w:p>
        </w:tc>
        <w:tc>
          <w:tcPr>
            <w:tcW w:w="1923" w:type="dxa"/>
            <w:shd w:val="clear" w:color="auto" w:fill="auto"/>
            <w:vAlign w:val="center"/>
            <w:hideMark/>
          </w:tcPr>
          <w:p w14:paraId="72A86AD6"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-9.66***</w:t>
            </w:r>
          </w:p>
        </w:tc>
        <w:tc>
          <w:tcPr>
            <w:tcW w:w="1904" w:type="dxa"/>
            <w:shd w:val="clear" w:color="auto" w:fill="auto"/>
            <w:vAlign w:val="center"/>
            <w:hideMark/>
          </w:tcPr>
          <w:p w14:paraId="42178BA1"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-14.405***</w:t>
            </w:r>
          </w:p>
        </w:tc>
        <w:tc>
          <w:tcPr>
            <w:tcW w:w="1327" w:type="dxa"/>
            <w:shd w:val="clear" w:color="auto" w:fill="auto"/>
            <w:vAlign w:val="center"/>
            <w:hideMark/>
          </w:tcPr>
          <w:p w14:paraId="1C546AF2"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-8.115***</w:t>
            </w:r>
          </w:p>
        </w:tc>
      </w:tr>
      <w:tr w:rsidR="001034C3" w:rsidRPr="001034C3" w14:paraId="50BE45DE" w14:textId="77777777" w:rsidTr="0030103E">
        <w:trPr>
          <w:trHeight w:val="235"/>
        </w:trPr>
        <w:tc>
          <w:tcPr>
            <w:tcW w:w="1231" w:type="dxa"/>
            <w:shd w:val="clear" w:color="auto" w:fill="auto"/>
            <w:vAlign w:val="center"/>
            <w:hideMark/>
          </w:tcPr>
          <w:p w14:paraId="669768D1"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Ga</w:t>
            </w:r>
          </w:p>
        </w:tc>
        <w:tc>
          <w:tcPr>
            <w:tcW w:w="1481" w:type="dxa"/>
            <w:shd w:val="clear" w:color="auto" w:fill="auto"/>
            <w:vAlign w:val="center"/>
            <w:hideMark/>
          </w:tcPr>
          <w:p w14:paraId="599D1362"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-14.304***</w:t>
            </w:r>
          </w:p>
        </w:tc>
        <w:tc>
          <w:tcPr>
            <w:tcW w:w="1577" w:type="dxa"/>
            <w:shd w:val="clear" w:color="auto" w:fill="auto"/>
            <w:vAlign w:val="center"/>
            <w:hideMark/>
          </w:tcPr>
          <w:p w14:paraId="79FD814C"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-5.775***</w:t>
            </w:r>
          </w:p>
        </w:tc>
        <w:tc>
          <w:tcPr>
            <w:tcW w:w="1923" w:type="dxa"/>
            <w:shd w:val="clear" w:color="auto" w:fill="auto"/>
            <w:vAlign w:val="center"/>
            <w:hideMark/>
          </w:tcPr>
          <w:p w14:paraId="0D5633A1"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-10.291***</w:t>
            </w:r>
          </w:p>
        </w:tc>
        <w:tc>
          <w:tcPr>
            <w:tcW w:w="1904" w:type="dxa"/>
            <w:shd w:val="clear" w:color="auto" w:fill="auto"/>
            <w:vAlign w:val="center"/>
            <w:hideMark/>
          </w:tcPr>
          <w:p w14:paraId="3F075412"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-5.887***</w:t>
            </w:r>
          </w:p>
        </w:tc>
        <w:tc>
          <w:tcPr>
            <w:tcW w:w="1327" w:type="dxa"/>
            <w:shd w:val="clear" w:color="auto" w:fill="auto"/>
            <w:vAlign w:val="center"/>
            <w:hideMark/>
          </w:tcPr>
          <w:p w14:paraId="1731134E"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-8.92***</w:t>
            </w:r>
          </w:p>
        </w:tc>
      </w:tr>
      <w:tr w:rsidR="001034C3" w:rsidRPr="001034C3" w14:paraId="1097EB8C" w14:textId="77777777" w:rsidTr="0030103E">
        <w:trPr>
          <w:trHeight w:val="356"/>
        </w:trPr>
        <w:tc>
          <w:tcPr>
            <w:tcW w:w="1231" w:type="dxa"/>
            <w:shd w:val="clear" w:color="auto" w:fill="auto"/>
            <w:vAlign w:val="center"/>
            <w:hideMark/>
          </w:tcPr>
          <w:p w14:paraId="2E8B27C5"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Pt</w:t>
            </w:r>
          </w:p>
        </w:tc>
        <w:tc>
          <w:tcPr>
            <w:tcW w:w="1481" w:type="dxa"/>
            <w:shd w:val="clear" w:color="auto" w:fill="auto"/>
            <w:vAlign w:val="center"/>
            <w:hideMark/>
          </w:tcPr>
          <w:p w14:paraId="2B818D67"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-10.343***</w:t>
            </w:r>
          </w:p>
        </w:tc>
        <w:tc>
          <w:tcPr>
            <w:tcW w:w="1577" w:type="dxa"/>
            <w:shd w:val="clear" w:color="auto" w:fill="auto"/>
            <w:vAlign w:val="center"/>
            <w:hideMark/>
          </w:tcPr>
          <w:p w14:paraId="241A8448"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-4.623***</w:t>
            </w:r>
          </w:p>
        </w:tc>
        <w:tc>
          <w:tcPr>
            <w:tcW w:w="1923" w:type="dxa"/>
            <w:shd w:val="clear" w:color="auto" w:fill="auto"/>
            <w:vAlign w:val="center"/>
            <w:hideMark/>
          </w:tcPr>
          <w:p w14:paraId="28518C29"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-8.273***</w:t>
            </w:r>
          </w:p>
        </w:tc>
        <w:tc>
          <w:tcPr>
            <w:tcW w:w="1904" w:type="dxa"/>
            <w:shd w:val="clear" w:color="auto" w:fill="auto"/>
            <w:vAlign w:val="center"/>
            <w:hideMark/>
          </w:tcPr>
          <w:p w14:paraId="5B7AB7BE"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-8.575***</w:t>
            </w:r>
          </w:p>
        </w:tc>
        <w:tc>
          <w:tcPr>
            <w:tcW w:w="1327" w:type="dxa"/>
            <w:shd w:val="clear" w:color="auto" w:fill="auto"/>
            <w:vAlign w:val="center"/>
            <w:hideMark/>
          </w:tcPr>
          <w:p w14:paraId="0DE7CC5E" w14:textId="77777777" w:rsidR="001034C3" w:rsidRPr="001034C3" w:rsidRDefault="001034C3" w:rsidP="00C76DCB">
            <w:pPr>
              <w:keepNext/>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-13.959***</w:t>
            </w:r>
          </w:p>
        </w:tc>
      </w:tr>
    </w:tbl>
    <w:p w14:paraId="2F341295" w14:textId="77777777" w:rsidR="00C76DCB" w:rsidRDefault="00C76DCB" w:rsidP="00C76DCB">
      <w:pPr>
        <w:pStyle w:val="Caption"/>
      </w:pPr>
      <w:r>
        <w:t xml:space="preserve">Table 3 </w:t>
      </w:r>
      <w:fldSimple w:instr=" SEQ Table_3 \* ARABIC ">
        <w:r w:rsidR="00C072BC">
          <w:rPr>
            <w:noProof/>
          </w:rPr>
          <w:t>1</w:t>
        </w:r>
      </w:fldSimple>
    </w:p>
    <w:tbl>
      <w:tblPr>
        <w:tblW w:w="9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481"/>
        <w:gridCol w:w="1577"/>
        <w:gridCol w:w="1923"/>
        <w:gridCol w:w="1904"/>
        <w:gridCol w:w="1327"/>
      </w:tblGrid>
      <w:tr w:rsidR="001034C3" w:rsidRPr="001034C3" w14:paraId="473CEF72" w14:textId="77777777" w:rsidTr="0030103E">
        <w:trPr>
          <w:trHeight w:val="356"/>
        </w:trPr>
        <w:tc>
          <w:tcPr>
            <w:tcW w:w="1231" w:type="dxa"/>
            <w:shd w:val="clear" w:color="auto" w:fill="auto"/>
            <w:vAlign w:val="center"/>
            <w:hideMark/>
          </w:tcPr>
          <w:p w14:paraId="7BB9A4DC"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Pa</w:t>
            </w:r>
          </w:p>
        </w:tc>
        <w:tc>
          <w:tcPr>
            <w:tcW w:w="1481" w:type="dxa"/>
            <w:shd w:val="clear" w:color="auto" w:fill="auto"/>
            <w:vAlign w:val="center"/>
            <w:hideMark/>
          </w:tcPr>
          <w:p w14:paraId="1BF677BF"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-12.928***</w:t>
            </w:r>
          </w:p>
        </w:tc>
        <w:tc>
          <w:tcPr>
            <w:tcW w:w="1577" w:type="dxa"/>
            <w:shd w:val="clear" w:color="auto" w:fill="auto"/>
            <w:vAlign w:val="center"/>
            <w:hideMark/>
          </w:tcPr>
          <w:p w14:paraId="595C9C8C"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-5.071***</w:t>
            </w:r>
          </w:p>
        </w:tc>
        <w:tc>
          <w:tcPr>
            <w:tcW w:w="1923" w:type="dxa"/>
            <w:shd w:val="clear" w:color="auto" w:fill="auto"/>
            <w:vAlign w:val="center"/>
            <w:hideMark/>
          </w:tcPr>
          <w:p w14:paraId="50EE8F9C"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-5.475***</w:t>
            </w:r>
          </w:p>
        </w:tc>
        <w:tc>
          <w:tcPr>
            <w:tcW w:w="1904" w:type="dxa"/>
            <w:shd w:val="clear" w:color="auto" w:fill="auto"/>
            <w:vAlign w:val="center"/>
            <w:hideMark/>
          </w:tcPr>
          <w:p w14:paraId="6B082AF6"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-14.271***</w:t>
            </w:r>
          </w:p>
        </w:tc>
        <w:tc>
          <w:tcPr>
            <w:tcW w:w="1327" w:type="dxa"/>
            <w:shd w:val="clear" w:color="auto" w:fill="auto"/>
            <w:vAlign w:val="center"/>
            <w:hideMark/>
          </w:tcPr>
          <w:p w14:paraId="336510A9"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-12.146***</w:t>
            </w:r>
          </w:p>
        </w:tc>
      </w:tr>
      <w:tr w:rsidR="001034C3" w:rsidRPr="001034C3" w14:paraId="4AD7ED4B" w14:textId="77777777" w:rsidTr="0030103E">
        <w:trPr>
          <w:trHeight w:val="287"/>
        </w:trPr>
        <w:tc>
          <w:tcPr>
            <w:tcW w:w="1231" w:type="dxa"/>
            <w:shd w:val="clear" w:color="auto" w:fill="auto"/>
            <w:noWrap/>
            <w:vAlign w:val="bottom"/>
            <w:hideMark/>
          </w:tcPr>
          <w:p w14:paraId="07BAD045"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p>
        </w:tc>
        <w:tc>
          <w:tcPr>
            <w:tcW w:w="1481" w:type="dxa"/>
            <w:shd w:val="clear" w:color="auto" w:fill="auto"/>
            <w:noWrap/>
            <w:vAlign w:val="bottom"/>
            <w:hideMark/>
          </w:tcPr>
          <w:p w14:paraId="24D4911A" w14:textId="77777777" w:rsidR="001034C3" w:rsidRPr="001034C3" w:rsidRDefault="001034C3" w:rsidP="001034C3">
            <w:pPr>
              <w:spacing w:after="0" w:line="240" w:lineRule="auto"/>
              <w:rPr>
                <w:rFonts w:ascii="Palatino Linotype" w:eastAsia="Times New Roman" w:hAnsi="Palatino Linotype" w:cs="Times New Roman"/>
                <w:sz w:val="20"/>
                <w:szCs w:val="20"/>
              </w:rPr>
            </w:pPr>
          </w:p>
        </w:tc>
        <w:tc>
          <w:tcPr>
            <w:tcW w:w="1577" w:type="dxa"/>
            <w:shd w:val="clear" w:color="auto" w:fill="auto"/>
            <w:noWrap/>
            <w:vAlign w:val="bottom"/>
            <w:hideMark/>
          </w:tcPr>
          <w:p w14:paraId="09CF6877" w14:textId="77777777" w:rsidR="001034C3" w:rsidRPr="001034C3" w:rsidRDefault="001034C3" w:rsidP="001034C3">
            <w:pPr>
              <w:spacing w:after="0" w:line="240" w:lineRule="auto"/>
              <w:rPr>
                <w:rFonts w:ascii="Palatino Linotype" w:eastAsia="Times New Roman" w:hAnsi="Palatino Linotype" w:cs="Times New Roman"/>
                <w:sz w:val="20"/>
                <w:szCs w:val="20"/>
              </w:rPr>
            </w:pPr>
          </w:p>
        </w:tc>
        <w:tc>
          <w:tcPr>
            <w:tcW w:w="1923" w:type="dxa"/>
            <w:shd w:val="clear" w:color="auto" w:fill="auto"/>
            <w:noWrap/>
            <w:vAlign w:val="bottom"/>
            <w:hideMark/>
          </w:tcPr>
          <w:p w14:paraId="74E764C9" w14:textId="77777777" w:rsidR="001034C3" w:rsidRPr="001034C3" w:rsidRDefault="001034C3" w:rsidP="001034C3">
            <w:pPr>
              <w:spacing w:after="0" w:line="240" w:lineRule="auto"/>
              <w:rPr>
                <w:rFonts w:ascii="Palatino Linotype" w:eastAsia="Times New Roman" w:hAnsi="Palatino Linotype" w:cs="Times New Roman"/>
                <w:sz w:val="20"/>
                <w:szCs w:val="20"/>
              </w:rPr>
            </w:pPr>
          </w:p>
        </w:tc>
        <w:tc>
          <w:tcPr>
            <w:tcW w:w="1904" w:type="dxa"/>
            <w:shd w:val="clear" w:color="auto" w:fill="auto"/>
            <w:noWrap/>
            <w:vAlign w:val="bottom"/>
            <w:hideMark/>
          </w:tcPr>
          <w:p w14:paraId="6C125EC4" w14:textId="77777777" w:rsidR="001034C3" w:rsidRPr="001034C3" w:rsidRDefault="001034C3" w:rsidP="001034C3">
            <w:pPr>
              <w:spacing w:after="0" w:line="240" w:lineRule="auto"/>
              <w:rPr>
                <w:rFonts w:ascii="Palatino Linotype" w:eastAsia="Times New Roman" w:hAnsi="Palatino Linotype" w:cs="Times New Roman"/>
                <w:sz w:val="20"/>
                <w:szCs w:val="20"/>
              </w:rPr>
            </w:pPr>
          </w:p>
        </w:tc>
        <w:tc>
          <w:tcPr>
            <w:tcW w:w="1327" w:type="dxa"/>
            <w:shd w:val="clear" w:color="auto" w:fill="auto"/>
            <w:noWrap/>
            <w:vAlign w:val="bottom"/>
            <w:hideMark/>
          </w:tcPr>
          <w:p w14:paraId="17CA66D6" w14:textId="77777777" w:rsidR="001034C3" w:rsidRPr="001034C3" w:rsidRDefault="001034C3" w:rsidP="001034C3">
            <w:pPr>
              <w:spacing w:after="0" w:line="240" w:lineRule="auto"/>
              <w:rPr>
                <w:rFonts w:ascii="Palatino Linotype" w:eastAsia="Times New Roman" w:hAnsi="Palatino Linotype" w:cs="Times New Roman"/>
                <w:sz w:val="20"/>
                <w:szCs w:val="20"/>
              </w:rPr>
            </w:pPr>
          </w:p>
        </w:tc>
      </w:tr>
      <w:tr w:rsidR="001034C3" w:rsidRPr="001034C3" w14:paraId="3521DA3E" w14:textId="77777777" w:rsidTr="0030103E">
        <w:trPr>
          <w:trHeight w:val="348"/>
        </w:trPr>
        <w:tc>
          <w:tcPr>
            <w:tcW w:w="1231" w:type="dxa"/>
            <w:shd w:val="clear" w:color="auto" w:fill="auto"/>
            <w:vAlign w:val="center"/>
            <w:hideMark/>
          </w:tcPr>
          <w:p w14:paraId="58B73002" w14:textId="77777777" w:rsidR="001034C3" w:rsidRPr="001034C3" w:rsidRDefault="001034C3" w:rsidP="001034C3">
            <w:pPr>
              <w:spacing w:after="0" w:line="240" w:lineRule="auto"/>
              <w:rPr>
                <w:rFonts w:ascii="Palatino Linotype" w:eastAsia="Times New Roman" w:hAnsi="Palatino Linotype" w:cs="Times New Roman"/>
                <w:b/>
                <w:bCs/>
                <w:color w:val="000000"/>
                <w:sz w:val="20"/>
                <w:szCs w:val="20"/>
              </w:rPr>
            </w:pPr>
            <w:r w:rsidRPr="001034C3">
              <w:rPr>
                <w:rFonts w:ascii="Palatino Linotype" w:eastAsia="Times New Roman" w:hAnsi="Palatino Linotype" w:cs="Times New Roman"/>
                <w:b/>
                <w:bCs/>
                <w:color w:val="000000"/>
                <w:sz w:val="20"/>
                <w:szCs w:val="20"/>
              </w:rPr>
              <w:t>KRCPT</w:t>
            </w:r>
          </w:p>
        </w:tc>
        <w:tc>
          <w:tcPr>
            <w:tcW w:w="1481" w:type="dxa"/>
            <w:shd w:val="clear" w:color="auto" w:fill="auto"/>
            <w:noWrap/>
            <w:vAlign w:val="bottom"/>
            <w:hideMark/>
          </w:tcPr>
          <w:p w14:paraId="06B9ADCC" w14:textId="77777777" w:rsidR="001034C3" w:rsidRPr="001034C3" w:rsidRDefault="001034C3" w:rsidP="001034C3">
            <w:pPr>
              <w:spacing w:after="0" w:line="240" w:lineRule="auto"/>
              <w:rPr>
                <w:rFonts w:ascii="Palatino Linotype" w:eastAsia="Times New Roman" w:hAnsi="Palatino Linotype" w:cs="Times New Roman"/>
                <w:b/>
                <w:bCs/>
                <w:color w:val="000000"/>
                <w:sz w:val="20"/>
                <w:szCs w:val="20"/>
              </w:rPr>
            </w:pPr>
          </w:p>
        </w:tc>
        <w:tc>
          <w:tcPr>
            <w:tcW w:w="1577" w:type="dxa"/>
            <w:shd w:val="clear" w:color="auto" w:fill="auto"/>
            <w:noWrap/>
            <w:vAlign w:val="bottom"/>
            <w:hideMark/>
          </w:tcPr>
          <w:p w14:paraId="1C4D2242" w14:textId="77777777" w:rsidR="001034C3" w:rsidRPr="001034C3" w:rsidRDefault="001034C3" w:rsidP="001034C3">
            <w:pPr>
              <w:spacing w:after="0" w:line="240" w:lineRule="auto"/>
              <w:rPr>
                <w:rFonts w:ascii="Palatino Linotype" w:eastAsia="Times New Roman" w:hAnsi="Palatino Linotype" w:cs="Times New Roman"/>
                <w:sz w:val="20"/>
                <w:szCs w:val="20"/>
              </w:rPr>
            </w:pPr>
          </w:p>
        </w:tc>
        <w:tc>
          <w:tcPr>
            <w:tcW w:w="1923" w:type="dxa"/>
            <w:shd w:val="clear" w:color="auto" w:fill="auto"/>
            <w:noWrap/>
            <w:vAlign w:val="bottom"/>
            <w:hideMark/>
          </w:tcPr>
          <w:p w14:paraId="56280BD3" w14:textId="77777777" w:rsidR="001034C3" w:rsidRPr="001034C3" w:rsidRDefault="001034C3" w:rsidP="001034C3">
            <w:pPr>
              <w:spacing w:after="0" w:line="240" w:lineRule="auto"/>
              <w:rPr>
                <w:rFonts w:ascii="Palatino Linotype" w:eastAsia="Times New Roman" w:hAnsi="Palatino Linotype" w:cs="Times New Roman"/>
                <w:sz w:val="20"/>
                <w:szCs w:val="20"/>
              </w:rPr>
            </w:pPr>
          </w:p>
        </w:tc>
        <w:tc>
          <w:tcPr>
            <w:tcW w:w="1904" w:type="dxa"/>
            <w:shd w:val="clear" w:color="auto" w:fill="auto"/>
            <w:noWrap/>
            <w:vAlign w:val="bottom"/>
            <w:hideMark/>
          </w:tcPr>
          <w:p w14:paraId="595A934A" w14:textId="77777777" w:rsidR="001034C3" w:rsidRPr="001034C3" w:rsidRDefault="001034C3" w:rsidP="001034C3">
            <w:pPr>
              <w:spacing w:after="0" w:line="240" w:lineRule="auto"/>
              <w:rPr>
                <w:rFonts w:ascii="Palatino Linotype" w:eastAsia="Times New Roman" w:hAnsi="Palatino Linotype" w:cs="Times New Roman"/>
                <w:sz w:val="20"/>
                <w:szCs w:val="20"/>
              </w:rPr>
            </w:pPr>
          </w:p>
        </w:tc>
        <w:tc>
          <w:tcPr>
            <w:tcW w:w="1327" w:type="dxa"/>
            <w:shd w:val="clear" w:color="auto" w:fill="auto"/>
            <w:noWrap/>
            <w:vAlign w:val="bottom"/>
            <w:hideMark/>
          </w:tcPr>
          <w:p w14:paraId="02D15E78" w14:textId="77777777" w:rsidR="001034C3" w:rsidRPr="001034C3" w:rsidRDefault="001034C3" w:rsidP="001034C3">
            <w:pPr>
              <w:spacing w:after="0" w:line="240" w:lineRule="auto"/>
              <w:rPr>
                <w:rFonts w:ascii="Palatino Linotype" w:eastAsia="Times New Roman" w:hAnsi="Palatino Linotype" w:cs="Times New Roman"/>
                <w:sz w:val="20"/>
                <w:szCs w:val="20"/>
              </w:rPr>
            </w:pPr>
          </w:p>
        </w:tc>
      </w:tr>
      <w:tr w:rsidR="001034C3" w:rsidRPr="001034C3" w14:paraId="25F3F0BA" w14:textId="77777777" w:rsidTr="0030103E">
        <w:trPr>
          <w:trHeight w:val="356"/>
        </w:trPr>
        <w:tc>
          <w:tcPr>
            <w:tcW w:w="1231" w:type="dxa"/>
            <w:shd w:val="clear" w:color="auto" w:fill="auto"/>
            <w:vAlign w:val="center"/>
            <w:hideMark/>
          </w:tcPr>
          <w:p w14:paraId="6EBE3C4A"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MDF</w:t>
            </w:r>
          </w:p>
        </w:tc>
        <w:tc>
          <w:tcPr>
            <w:tcW w:w="1481" w:type="dxa"/>
            <w:shd w:val="clear" w:color="auto" w:fill="auto"/>
            <w:vAlign w:val="center"/>
            <w:hideMark/>
          </w:tcPr>
          <w:p w14:paraId="131BC378"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15.179***</w:t>
            </w:r>
          </w:p>
        </w:tc>
        <w:tc>
          <w:tcPr>
            <w:tcW w:w="1577" w:type="dxa"/>
            <w:shd w:val="clear" w:color="auto" w:fill="auto"/>
            <w:vAlign w:val="center"/>
            <w:hideMark/>
          </w:tcPr>
          <w:p w14:paraId="2B268B51"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-2.531***</w:t>
            </w:r>
          </w:p>
        </w:tc>
        <w:tc>
          <w:tcPr>
            <w:tcW w:w="1923" w:type="dxa"/>
            <w:shd w:val="clear" w:color="auto" w:fill="auto"/>
            <w:vAlign w:val="center"/>
            <w:hideMark/>
          </w:tcPr>
          <w:p w14:paraId="00BB692A"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-3.53***</w:t>
            </w:r>
          </w:p>
        </w:tc>
        <w:tc>
          <w:tcPr>
            <w:tcW w:w="1904" w:type="dxa"/>
            <w:shd w:val="clear" w:color="auto" w:fill="auto"/>
            <w:vAlign w:val="center"/>
            <w:hideMark/>
          </w:tcPr>
          <w:p w14:paraId="30BE0F5B"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14.973***</w:t>
            </w:r>
          </w:p>
        </w:tc>
        <w:tc>
          <w:tcPr>
            <w:tcW w:w="1327" w:type="dxa"/>
            <w:shd w:val="clear" w:color="auto" w:fill="auto"/>
            <w:vAlign w:val="center"/>
            <w:hideMark/>
          </w:tcPr>
          <w:p w14:paraId="065FD826"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15.656***</w:t>
            </w:r>
          </w:p>
        </w:tc>
      </w:tr>
      <w:tr w:rsidR="001034C3" w:rsidRPr="001034C3" w14:paraId="6A8DC7B8" w14:textId="77777777" w:rsidTr="0030103E">
        <w:trPr>
          <w:trHeight w:val="356"/>
        </w:trPr>
        <w:tc>
          <w:tcPr>
            <w:tcW w:w="1231" w:type="dxa"/>
            <w:shd w:val="clear" w:color="auto" w:fill="auto"/>
            <w:vAlign w:val="center"/>
            <w:hideMark/>
          </w:tcPr>
          <w:p w14:paraId="1A66D345"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DF</w:t>
            </w:r>
          </w:p>
        </w:tc>
        <w:tc>
          <w:tcPr>
            <w:tcW w:w="1481" w:type="dxa"/>
            <w:shd w:val="clear" w:color="auto" w:fill="auto"/>
            <w:vAlign w:val="center"/>
            <w:hideMark/>
          </w:tcPr>
          <w:p w14:paraId="75C3C907"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-3.589***</w:t>
            </w:r>
          </w:p>
        </w:tc>
        <w:tc>
          <w:tcPr>
            <w:tcW w:w="1577" w:type="dxa"/>
            <w:shd w:val="clear" w:color="auto" w:fill="auto"/>
            <w:vAlign w:val="center"/>
            <w:hideMark/>
          </w:tcPr>
          <w:p w14:paraId="73041A9F"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22.134***</w:t>
            </w:r>
          </w:p>
        </w:tc>
        <w:tc>
          <w:tcPr>
            <w:tcW w:w="1923" w:type="dxa"/>
            <w:shd w:val="clear" w:color="auto" w:fill="auto"/>
            <w:vAlign w:val="center"/>
            <w:hideMark/>
          </w:tcPr>
          <w:p w14:paraId="7F7E3EC4"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14.685***</w:t>
            </w:r>
          </w:p>
        </w:tc>
        <w:tc>
          <w:tcPr>
            <w:tcW w:w="1904" w:type="dxa"/>
            <w:shd w:val="clear" w:color="auto" w:fill="auto"/>
            <w:vAlign w:val="center"/>
            <w:hideMark/>
          </w:tcPr>
          <w:p w14:paraId="293AF2E5"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2.398***</w:t>
            </w:r>
          </w:p>
        </w:tc>
        <w:tc>
          <w:tcPr>
            <w:tcW w:w="1327" w:type="dxa"/>
            <w:shd w:val="clear" w:color="auto" w:fill="auto"/>
            <w:vAlign w:val="center"/>
            <w:hideMark/>
          </w:tcPr>
          <w:p w14:paraId="55850140"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22.954***</w:t>
            </w:r>
          </w:p>
        </w:tc>
      </w:tr>
      <w:tr w:rsidR="001034C3" w:rsidRPr="001034C3" w14:paraId="2879A3B4" w14:textId="77777777" w:rsidTr="0030103E">
        <w:trPr>
          <w:trHeight w:val="712"/>
        </w:trPr>
        <w:tc>
          <w:tcPr>
            <w:tcW w:w="1231" w:type="dxa"/>
            <w:shd w:val="clear" w:color="auto" w:fill="auto"/>
            <w:vAlign w:val="center"/>
            <w:hideMark/>
          </w:tcPr>
          <w:p w14:paraId="5C33C505"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ADF</w:t>
            </w:r>
          </w:p>
        </w:tc>
        <w:tc>
          <w:tcPr>
            <w:tcW w:w="1481" w:type="dxa"/>
            <w:shd w:val="clear" w:color="auto" w:fill="auto"/>
            <w:vAlign w:val="center"/>
            <w:hideMark/>
          </w:tcPr>
          <w:p w14:paraId="491A2F3A"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-5.572***</w:t>
            </w:r>
          </w:p>
        </w:tc>
        <w:tc>
          <w:tcPr>
            <w:tcW w:w="1577" w:type="dxa"/>
            <w:shd w:val="clear" w:color="auto" w:fill="auto"/>
            <w:vAlign w:val="center"/>
            <w:hideMark/>
          </w:tcPr>
          <w:p w14:paraId="0C9298D1"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-0.017***</w:t>
            </w:r>
          </w:p>
        </w:tc>
        <w:tc>
          <w:tcPr>
            <w:tcW w:w="1923" w:type="dxa"/>
            <w:shd w:val="clear" w:color="auto" w:fill="auto"/>
            <w:vAlign w:val="center"/>
            <w:hideMark/>
          </w:tcPr>
          <w:p w14:paraId="6EFD4E1C"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19.322***</w:t>
            </w:r>
          </w:p>
        </w:tc>
        <w:tc>
          <w:tcPr>
            <w:tcW w:w="1904" w:type="dxa"/>
            <w:shd w:val="clear" w:color="auto" w:fill="auto"/>
            <w:vAlign w:val="center"/>
            <w:hideMark/>
          </w:tcPr>
          <w:p w14:paraId="06AA6D41"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20.846***</w:t>
            </w:r>
          </w:p>
        </w:tc>
        <w:tc>
          <w:tcPr>
            <w:tcW w:w="1327" w:type="dxa"/>
            <w:shd w:val="clear" w:color="auto" w:fill="auto"/>
            <w:vAlign w:val="center"/>
            <w:hideMark/>
          </w:tcPr>
          <w:p w14:paraId="532E0B70"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17.311***</w:t>
            </w:r>
          </w:p>
        </w:tc>
      </w:tr>
      <w:tr w:rsidR="001034C3" w:rsidRPr="001034C3" w14:paraId="180C8D33" w14:textId="77777777" w:rsidTr="0030103E">
        <w:trPr>
          <w:trHeight w:val="356"/>
        </w:trPr>
        <w:tc>
          <w:tcPr>
            <w:tcW w:w="1231" w:type="dxa"/>
            <w:shd w:val="clear" w:color="auto" w:fill="auto"/>
            <w:vAlign w:val="center"/>
            <w:hideMark/>
          </w:tcPr>
          <w:p w14:paraId="5D89E5F6"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UMDF</w:t>
            </w:r>
          </w:p>
        </w:tc>
        <w:tc>
          <w:tcPr>
            <w:tcW w:w="1481" w:type="dxa"/>
            <w:shd w:val="clear" w:color="auto" w:fill="auto"/>
            <w:vAlign w:val="center"/>
            <w:hideMark/>
          </w:tcPr>
          <w:p w14:paraId="0E4809B4"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7.124***</w:t>
            </w:r>
          </w:p>
        </w:tc>
        <w:tc>
          <w:tcPr>
            <w:tcW w:w="1577" w:type="dxa"/>
            <w:shd w:val="clear" w:color="auto" w:fill="auto"/>
            <w:vAlign w:val="center"/>
            <w:hideMark/>
          </w:tcPr>
          <w:p w14:paraId="7CA8F11D"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18.985***</w:t>
            </w:r>
          </w:p>
        </w:tc>
        <w:tc>
          <w:tcPr>
            <w:tcW w:w="1923" w:type="dxa"/>
            <w:shd w:val="clear" w:color="auto" w:fill="auto"/>
            <w:vAlign w:val="center"/>
            <w:hideMark/>
          </w:tcPr>
          <w:p w14:paraId="7836E49C"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17.797***</w:t>
            </w:r>
          </w:p>
        </w:tc>
        <w:tc>
          <w:tcPr>
            <w:tcW w:w="1904" w:type="dxa"/>
            <w:shd w:val="clear" w:color="auto" w:fill="auto"/>
            <w:vAlign w:val="center"/>
            <w:hideMark/>
          </w:tcPr>
          <w:p w14:paraId="6CED3745"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9.013***</w:t>
            </w:r>
          </w:p>
        </w:tc>
        <w:tc>
          <w:tcPr>
            <w:tcW w:w="1327" w:type="dxa"/>
            <w:shd w:val="clear" w:color="auto" w:fill="auto"/>
            <w:vAlign w:val="center"/>
            <w:hideMark/>
          </w:tcPr>
          <w:p w14:paraId="636E42FB"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-3.121***</w:t>
            </w:r>
          </w:p>
        </w:tc>
      </w:tr>
      <w:tr w:rsidR="001034C3" w:rsidRPr="001034C3" w14:paraId="61DC480F" w14:textId="77777777" w:rsidTr="0030103E">
        <w:trPr>
          <w:trHeight w:val="356"/>
        </w:trPr>
        <w:tc>
          <w:tcPr>
            <w:tcW w:w="1231" w:type="dxa"/>
            <w:shd w:val="clear" w:color="auto" w:fill="auto"/>
            <w:vAlign w:val="center"/>
            <w:hideMark/>
          </w:tcPr>
          <w:p w14:paraId="3491943A"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UDF</w:t>
            </w:r>
          </w:p>
        </w:tc>
        <w:tc>
          <w:tcPr>
            <w:tcW w:w="1481" w:type="dxa"/>
            <w:shd w:val="clear" w:color="auto" w:fill="auto"/>
            <w:vAlign w:val="center"/>
            <w:hideMark/>
          </w:tcPr>
          <w:p w14:paraId="4FF03F79"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-10.403***</w:t>
            </w:r>
          </w:p>
        </w:tc>
        <w:tc>
          <w:tcPr>
            <w:tcW w:w="1577" w:type="dxa"/>
            <w:shd w:val="clear" w:color="auto" w:fill="auto"/>
            <w:vAlign w:val="center"/>
            <w:hideMark/>
          </w:tcPr>
          <w:p w14:paraId="4EBFECF5"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4.034***</w:t>
            </w:r>
          </w:p>
        </w:tc>
        <w:tc>
          <w:tcPr>
            <w:tcW w:w="1923" w:type="dxa"/>
            <w:shd w:val="clear" w:color="auto" w:fill="auto"/>
            <w:vAlign w:val="center"/>
            <w:hideMark/>
          </w:tcPr>
          <w:p w14:paraId="33F25157"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7.075***</w:t>
            </w:r>
          </w:p>
        </w:tc>
        <w:tc>
          <w:tcPr>
            <w:tcW w:w="1904" w:type="dxa"/>
            <w:shd w:val="clear" w:color="auto" w:fill="auto"/>
            <w:vAlign w:val="center"/>
            <w:hideMark/>
          </w:tcPr>
          <w:p w14:paraId="72274461"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21.94***</w:t>
            </w:r>
          </w:p>
        </w:tc>
        <w:tc>
          <w:tcPr>
            <w:tcW w:w="1327" w:type="dxa"/>
            <w:shd w:val="clear" w:color="auto" w:fill="auto"/>
            <w:vAlign w:val="center"/>
            <w:hideMark/>
          </w:tcPr>
          <w:p w14:paraId="67772BE8"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18.234***</w:t>
            </w:r>
          </w:p>
        </w:tc>
      </w:tr>
      <w:tr w:rsidR="001034C3" w:rsidRPr="001034C3" w14:paraId="2D4E60B9" w14:textId="77777777" w:rsidTr="0030103E">
        <w:trPr>
          <w:trHeight w:val="348"/>
        </w:trPr>
        <w:tc>
          <w:tcPr>
            <w:tcW w:w="1231" w:type="dxa"/>
            <w:shd w:val="clear" w:color="auto" w:fill="auto"/>
            <w:vAlign w:val="center"/>
            <w:hideMark/>
          </w:tcPr>
          <w:p w14:paraId="5AC54D0D" w14:textId="77777777" w:rsidR="001034C3" w:rsidRPr="001034C3" w:rsidRDefault="001034C3" w:rsidP="001034C3">
            <w:pPr>
              <w:spacing w:after="0" w:line="240" w:lineRule="auto"/>
              <w:rPr>
                <w:rFonts w:ascii="Palatino Linotype" w:eastAsia="Times New Roman" w:hAnsi="Palatino Linotype" w:cs="Times New Roman"/>
                <w:b/>
                <w:bCs/>
                <w:color w:val="000000"/>
                <w:sz w:val="20"/>
                <w:szCs w:val="20"/>
              </w:rPr>
            </w:pPr>
            <w:r w:rsidRPr="001034C3">
              <w:rPr>
                <w:rFonts w:ascii="Palatino Linotype" w:eastAsia="Times New Roman" w:hAnsi="Palatino Linotype" w:cs="Times New Roman"/>
                <w:b/>
                <w:bCs/>
                <w:color w:val="000000"/>
                <w:sz w:val="20"/>
                <w:szCs w:val="20"/>
              </w:rPr>
              <w:t>PCT</w:t>
            </w:r>
          </w:p>
        </w:tc>
        <w:tc>
          <w:tcPr>
            <w:tcW w:w="1481" w:type="dxa"/>
            <w:shd w:val="clear" w:color="auto" w:fill="auto"/>
            <w:noWrap/>
            <w:vAlign w:val="bottom"/>
            <w:hideMark/>
          </w:tcPr>
          <w:p w14:paraId="5E29D140" w14:textId="77777777" w:rsidR="001034C3" w:rsidRPr="001034C3" w:rsidRDefault="001034C3" w:rsidP="001034C3">
            <w:pPr>
              <w:spacing w:after="0" w:line="240" w:lineRule="auto"/>
              <w:rPr>
                <w:rFonts w:ascii="Palatino Linotype" w:eastAsia="Times New Roman" w:hAnsi="Palatino Linotype" w:cs="Times New Roman"/>
                <w:b/>
                <w:bCs/>
                <w:color w:val="000000"/>
                <w:sz w:val="20"/>
                <w:szCs w:val="20"/>
              </w:rPr>
            </w:pPr>
          </w:p>
        </w:tc>
        <w:tc>
          <w:tcPr>
            <w:tcW w:w="1577" w:type="dxa"/>
            <w:shd w:val="clear" w:color="auto" w:fill="auto"/>
            <w:noWrap/>
            <w:vAlign w:val="bottom"/>
            <w:hideMark/>
          </w:tcPr>
          <w:p w14:paraId="054D62D0" w14:textId="77777777" w:rsidR="001034C3" w:rsidRPr="001034C3" w:rsidRDefault="001034C3" w:rsidP="001034C3">
            <w:pPr>
              <w:spacing w:after="0" w:line="240" w:lineRule="auto"/>
              <w:rPr>
                <w:rFonts w:ascii="Palatino Linotype" w:eastAsia="Times New Roman" w:hAnsi="Palatino Linotype" w:cs="Times New Roman"/>
                <w:sz w:val="20"/>
                <w:szCs w:val="20"/>
              </w:rPr>
            </w:pPr>
          </w:p>
        </w:tc>
        <w:tc>
          <w:tcPr>
            <w:tcW w:w="1923" w:type="dxa"/>
            <w:shd w:val="clear" w:color="auto" w:fill="auto"/>
            <w:noWrap/>
            <w:vAlign w:val="bottom"/>
            <w:hideMark/>
          </w:tcPr>
          <w:p w14:paraId="04D481E2" w14:textId="77777777" w:rsidR="001034C3" w:rsidRPr="001034C3" w:rsidRDefault="001034C3" w:rsidP="001034C3">
            <w:pPr>
              <w:spacing w:after="0" w:line="240" w:lineRule="auto"/>
              <w:rPr>
                <w:rFonts w:ascii="Palatino Linotype" w:eastAsia="Times New Roman" w:hAnsi="Palatino Linotype" w:cs="Times New Roman"/>
                <w:sz w:val="20"/>
                <w:szCs w:val="20"/>
              </w:rPr>
            </w:pPr>
          </w:p>
        </w:tc>
        <w:tc>
          <w:tcPr>
            <w:tcW w:w="1904" w:type="dxa"/>
            <w:shd w:val="clear" w:color="auto" w:fill="auto"/>
            <w:noWrap/>
            <w:vAlign w:val="bottom"/>
            <w:hideMark/>
          </w:tcPr>
          <w:p w14:paraId="6787770B" w14:textId="77777777" w:rsidR="001034C3" w:rsidRPr="001034C3" w:rsidRDefault="001034C3" w:rsidP="001034C3">
            <w:pPr>
              <w:spacing w:after="0" w:line="240" w:lineRule="auto"/>
              <w:rPr>
                <w:rFonts w:ascii="Palatino Linotype" w:eastAsia="Times New Roman" w:hAnsi="Palatino Linotype" w:cs="Times New Roman"/>
                <w:sz w:val="20"/>
                <w:szCs w:val="20"/>
              </w:rPr>
            </w:pPr>
          </w:p>
        </w:tc>
        <w:tc>
          <w:tcPr>
            <w:tcW w:w="1327" w:type="dxa"/>
            <w:shd w:val="clear" w:color="auto" w:fill="auto"/>
            <w:noWrap/>
            <w:vAlign w:val="bottom"/>
            <w:hideMark/>
          </w:tcPr>
          <w:p w14:paraId="52EEC6D3" w14:textId="77777777" w:rsidR="001034C3" w:rsidRPr="001034C3" w:rsidRDefault="001034C3" w:rsidP="001034C3">
            <w:pPr>
              <w:spacing w:after="0" w:line="240" w:lineRule="auto"/>
              <w:rPr>
                <w:rFonts w:ascii="Palatino Linotype" w:eastAsia="Times New Roman" w:hAnsi="Palatino Linotype" w:cs="Times New Roman"/>
                <w:sz w:val="20"/>
                <w:szCs w:val="20"/>
              </w:rPr>
            </w:pPr>
          </w:p>
        </w:tc>
      </w:tr>
      <w:tr w:rsidR="001034C3" w:rsidRPr="001034C3" w14:paraId="1C4874AA" w14:textId="77777777" w:rsidTr="0030103E">
        <w:trPr>
          <w:trHeight w:val="356"/>
        </w:trPr>
        <w:tc>
          <w:tcPr>
            <w:tcW w:w="1231" w:type="dxa"/>
            <w:shd w:val="clear" w:color="auto" w:fill="auto"/>
            <w:vAlign w:val="center"/>
            <w:hideMark/>
          </w:tcPr>
          <w:p w14:paraId="32E16B68"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MDF</w:t>
            </w:r>
          </w:p>
        </w:tc>
        <w:tc>
          <w:tcPr>
            <w:tcW w:w="1481" w:type="dxa"/>
            <w:shd w:val="clear" w:color="auto" w:fill="auto"/>
            <w:vAlign w:val="center"/>
            <w:hideMark/>
          </w:tcPr>
          <w:p w14:paraId="0CE2323A"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15.736***</w:t>
            </w:r>
          </w:p>
        </w:tc>
        <w:tc>
          <w:tcPr>
            <w:tcW w:w="1577" w:type="dxa"/>
            <w:shd w:val="clear" w:color="auto" w:fill="auto"/>
            <w:vAlign w:val="center"/>
            <w:hideMark/>
          </w:tcPr>
          <w:p w14:paraId="5CAD8C72"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7.299***</w:t>
            </w:r>
          </w:p>
        </w:tc>
        <w:tc>
          <w:tcPr>
            <w:tcW w:w="1923" w:type="dxa"/>
            <w:shd w:val="clear" w:color="auto" w:fill="auto"/>
            <w:vAlign w:val="center"/>
            <w:hideMark/>
          </w:tcPr>
          <w:p w14:paraId="08F1E628"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2.759***</w:t>
            </w:r>
          </w:p>
        </w:tc>
        <w:tc>
          <w:tcPr>
            <w:tcW w:w="1904" w:type="dxa"/>
            <w:shd w:val="clear" w:color="auto" w:fill="auto"/>
            <w:vAlign w:val="center"/>
            <w:hideMark/>
          </w:tcPr>
          <w:p w14:paraId="43173FDB"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1.652***</w:t>
            </w:r>
          </w:p>
        </w:tc>
        <w:tc>
          <w:tcPr>
            <w:tcW w:w="1327" w:type="dxa"/>
            <w:shd w:val="clear" w:color="auto" w:fill="auto"/>
            <w:vAlign w:val="center"/>
            <w:hideMark/>
          </w:tcPr>
          <w:p w14:paraId="6DF99EA8"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12.44***</w:t>
            </w:r>
          </w:p>
        </w:tc>
      </w:tr>
      <w:tr w:rsidR="001034C3" w:rsidRPr="001034C3" w14:paraId="256D03DC" w14:textId="77777777" w:rsidTr="0030103E">
        <w:trPr>
          <w:trHeight w:val="356"/>
        </w:trPr>
        <w:tc>
          <w:tcPr>
            <w:tcW w:w="1231" w:type="dxa"/>
            <w:shd w:val="clear" w:color="auto" w:fill="auto"/>
            <w:vAlign w:val="center"/>
            <w:hideMark/>
          </w:tcPr>
          <w:p w14:paraId="22B06B50"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PP</w:t>
            </w:r>
          </w:p>
        </w:tc>
        <w:tc>
          <w:tcPr>
            <w:tcW w:w="1481" w:type="dxa"/>
            <w:shd w:val="clear" w:color="auto" w:fill="auto"/>
            <w:vAlign w:val="center"/>
            <w:hideMark/>
          </w:tcPr>
          <w:p w14:paraId="65118F76"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1.743***</w:t>
            </w:r>
          </w:p>
        </w:tc>
        <w:tc>
          <w:tcPr>
            <w:tcW w:w="1577" w:type="dxa"/>
            <w:shd w:val="clear" w:color="auto" w:fill="auto"/>
            <w:vAlign w:val="center"/>
            <w:hideMark/>
          </w:tcPr>
          <w:p w14:paraId="6DB992EE"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-1.991***</w:t>
            </w:r>
          </w:p>
        </w:tc>
        <w:tc>
          <w:tcPr>
            <w:tcW w:w="1923" w:type="dxa"/>
            <w:shd w:val="clear" w:color="auto" w:fill="auto"/>
            <w:vAlign w:val="center"/>
            <w:hideMark/>
          </w:tcPr>
          <w:p w14:paraId="0346B857"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-5.523***</w:t>
            </w:r>
          </w:p>
        </w:tc>
        <w:tc>
          <w:tcPr>
            <w:tcW w:w="1904" w:type="dxa"/>
            <w:shd w:val="clear" w:color="auto" w:fill="auto"/>
            <w:vAlign w:val="center"/>
            <w:hideMark/>
          </w:tcPr>
          <w:p w14:paraId="4B1A8918"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9.847***</w:t>
            </w:r>
          </w:p>
        </w:tc>
        <w:tc>
          <w:tcPr>
            <w:tcW w:w="1327" w:type="dxa"/>
            <w:shd w:val="clear" w:color="auto" w:fill="auto"/>
            <w:vAlign w:val="center"/>
            <w:hideMark/>
          </w:tcPr>
          <w:p w14:paraId="540A2CFF"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0.369***</w:t>
            </w:r>
          </w:p>
        </w:tc>
      </w:tr>
      <w:tr w:rsidR="001034C3" w:rsidRPr="001034C3" w14:paraId="21B12B42" w14:textId="77777777" w:rsidTr="0030103E">
        <w:trPr>
          <w:trHeight w:val="356"/>
        </w:trPr>
        <w:tc>
          <w:tcPr>
            <w:tcW w:w="1231" w:type="dxa"/>
            <w:shd w:val="clear" w:color="auto" w:fill="auto"/>
            <w:vAlign w:val="center"/>
            <w:hideMark/>
          </w:tcPr>
          <w:p w14:paraId="6239E4DD"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ADF</w:t>
            </w:r>
          </w:p>
        </w:tc>
        <w:tc>
          <w:tcPr>
            <w:tcW w:w="1481" w:type="dxa"/>
            <w:shd w:val="clear" w:color="auto" w:fill="auto"/>
            <w:vAlign w:val="center"/>
            <w:hideMark/>
          </w:tcPr>
          <w:p w14:paraId="620DD93C"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11.159***</w:t>
            </w:r>
          </w:p>
        </w:tc>
        <w:tc>
          <w:tcPr>
            <w:tcW w:w="1577" w:type="dxa"/>
            <w:shd w:val="clear" w:color="auto" w:fill="auto"/>
            <w:vAlign w:val="center"/>
            <w:hideMark/>
          </w:tcPr>
          <w:p w14:paraId="4853C2AA"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15.474***</w:t>
            </w:r>
          </w:p>
        </w:tc>
        <w:tc>
          <w:tcPr>
            <w:tcW w:w="1923" w:type="dxa"/>
            <w:shd w:val="clear" w:color="auto" w:fill="auto"/>
            <w:vAlign w:val="center"/>
            <w:hideMark/>
          </w:tcPr>
          <w:p w14:paraId="505FD4DD"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8.706***</w:t>
            </w:r>
          </w:p>
        </w:tc>
        <w:tc>
          <w:tcPr>
            <w:tcW w:w="1904" w:type="dxa"/>
            <w:shd w:val="clear" w:color="auto" w:fill="auto"/>
            <w:vAlign w:val="center"/>
            <w:hideMark/>
          </w:tcPr>
          <w:p w14:paraId="07760BB7"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12.833***</w:t>
            </w:r>
          </w:p>
        </w:tc>
        <w:tc>
          <w:tcPr>
            <w:tcW w:w="1327" w:type="dxa"/>
            <w:shd w:val="clear" w:color="auto" w:fill="auto"/>
            <w:vAlign w:val="center"/>
            <w:hideMark/>
          </w:tcPr>
          <w:p w14:paraId="56AC0E65" w14:textId="77777777" w:rsidR="001034C3" w:rsidRPr="001034C3" w:rsidRDefault="001034C3" w:rsidP="001034C3">
            <w:pPr>
              <w:spacing w:after="0" w:line="240" w:lineRule="auto"/>
              <w:rPr>
                <w:rFonts w:ascii="Palatino Linotype" w:eastAsia="Times New Roman" w:hAnsi="Palatino Linotype" w:cs="Times New Roman"/>
                <w:color w:val="000000"/>
                <w:sz w:val="20"/>
                <w:szCs w:val="20"/>
              </w:rPr>
            </w:pPr>
            <w:r w:rsidRPr="001034C3">
              <w:rPr>
                <w:rFonts w:ascii="Palatino Linotype" w:eastAsia="Times New Roman" w:hAnsi="Palatino Linotype" w:cs="Times New Roman"/>
                <w:color w:val="000000"/>
                <w:sz w:val="20"/>
                <w:szCs w:val="20"/>
              </w:rPr>
              <w:t>12.557***</w:t>
            </w:r>
          </w:p>
        </w:tc>
      </w:tr>
    </w:tbl>
    <w:p w14:paraId="24D55267" w14:textId="77777777" w:rsidR="00D114DA" w:rsidRDefault="00D114DA" w:rsidP="00395A55">
      <w:pPr>
        <w:spacing w:line="360" w:lineRule="auto"/>
        <w:jc w:val="both"/>
        <w:rPr>
          <w:rFonts w:ascii="Times New Roman" w:hAnsi="Times New Roman"/>
          <w:sz w:val="24"/>
        </w:rPr>
      </w:pPr>
    </w:p>
    <w:p w14:paraId="26C70193" w14:textId="77777777" w:rsidR="00031875" w:rsidRPr="007F659C" w:rsidRDefault="00B610D6" w:rsidP="00B610D6">
      <w:pPr>
        <w:pStyle w:val="Caption"/>
        <w:spacing w:line="360" w:lineRule="auto"/>
        <w:jc w:val="both"/>
        <w:rPr>
          <w:rFonts w:cs="Times New Roman"/>
          <w:color w:val="000000" w:themeColor="text1"/>
          <w:sz w:val="24"/>
        </w:rPr>
      </w:pPr>
      <w:r w:rsidRPr="007F659C">
        <w:rPr>
          <w:rFonts w:cs="Times New Roman"/>
          <w:color w:val="000000" w:themeColor="text1"/>
          <w:sz w:val="24"/>
        </w:rPr>
        <w:t xml:space="preserve">This table provides insights into both the long-run and short-run relationship between FDI and other key variables. Here, all the variables have positive coefficients in the long and short run, meaning they all impact FDI positively. When these factors increase, they hardly contribute to attracting more FDI inflows. The coefficient of renewable energy consumption is 0.1057%, which means a 1% increase in this factor is connected with a 0.1057% increase in FDI in the long run, demonstrating that a higher amount of REC positively influences FDI. In addition, about a 1% increase in carbon dioxide emissions is linked with a 0.1464% increase in FDI in the long run. However, countries with higher emissions attract FDI, which occurs due to industrial operations. On the contrary, the coefficient of technological innovation is positive and statistically significant, with a test statistic of 6.375 and a coefficient of 0.0255. A 1% greater in this factor is linked with a 0.0255% increase in foreign investment in the short-run. </w:t>
      </w:r>
      <w:r w:rsidRPr="007F659C">
        <w:rPr>
          <w:rFonts w:cs="Times New Roman"/>
          <w:color w:val="000000" w:themeColor="text1"/>
          <w:sz w:val="24"/>
        </w:rPr>
        <w:lastRenderedPageBreak/>
        <w:t>So, all the other factors are positively significant in long-term relationships. However, most of the variables (REC, CO2, TI, EDU) show positivity &amp; statistically significant coefficients; meanwhile, IQ doesn’t have a statistically significant influence in the short run. To attract FDI, both renewable energy consumption and technological innovation are fundamental in the short and long run.</w:t>
      </w:r>
      <w:r w:rsidRPr="007F659C">
        <w:rPr>
          <w:rFonts w:cs="Times New Roman"/>
          <w:color w:val="000000" w:themeColor="text1"/>
        </w:rPr>
        <w:t xml:space="preserve"> </w:t>
      </w:r>
      <w:r w:rsidRPr="007F659C">
        <w:rPr>
          <w:rFonts w:cs="Times New Roman"/>
          <w:color w:val="000000" w:themeColor="text1"/>
          <w:sz w:val="24"/>
        </w:rPr>
        <w:t>In the long-run coefficient, the influence on FDI has fully modified variables to their long-term equilibrium. Likewise, investing in renewable energy projects would bring more foreign investors to create a more attractive environment. Also, in these findings, sustainable development and environmental policy are raised by the positive relationship with CO2 emissions. However, it will reflect immediate actions or effects of increasing this sector to boost FDI. For instance, in the short-run coefficient for carbon dioxide (CO2), emissions may prevent FDI, pondering the instantaneous concerns of investors concerning environmental sustainability.</w:t>
      </w:r>
    </w:p>
    <w:p w14:paraId="3B943B2B" w14:textId="77777777" w:rsidR="00031875" w:rsidRDefault="00031875" w:rsidP="00223157">
      <w:pPr>
        <w:pStyle w:val="Caption"/>
      </w:pPr>
    </w:p>
    <w:p w14:paraId="40AEC77F" w14:textId="77777777" w:rsidR="001034C3" w:rsidRPr="00EB22A6" w:rsidRDefault="00F16003" w:rsidP="00F16003">
      <w:pPr>
        <w:pStyle w:val="Caption"/>
        <w:rPr>
          <w:sz w:val="24"/>
          <w:szCs w:val="24"/>
        </w:rPr>
      </w:pPr>
      <w:bookmarkStart w:id="40" w:name="_Toc182047373"/>
      <w:r w:rsidRPr="00EB22A6">
        <w:rPr>
          <w:sz w:val="24"/>
          <w:szCs w:val="24"/>
        </w:rPr>
        <w:t xml:space="preserve">Table </w:t>
      </w:r>
      <w:r w:rsidRPr="00EB22A6">
        <w:rPr>
          <w:sz w:val="24"/>
          <w:szCs w:val="24"/>
        </w:rPr>
        <w:fldChar w:fldCharType="begin"/>
      </w:r>
      <w:r w:rsidRPr="00EB22A6">
        <w:rPr>
          <w:sz w:val="24"/>
          <w:szCs w:val="24"/>
        </w:rPr>
        <w:instrText xml:space="preserve"> SEQ Table \* ARABIC </w:instrText>
      </w:r>
      <w:r w:rsidRPr="00EB22A6">
        <w:rPr>
          <w:sz w:val="24"/>
          <w:szCs w:val="24"/>
        </w:rPr>
        <w:fldChar w:fldCharType="separate"/>
      </w:r>
      <w:r w:rsidR="00C072BC">
        <w:rPr>
          <w:noProof/>
          <w:sz w:val="24"/>
          <w:szCs w:val="24"/>
        </w:rPr>
        <w:t>4</w:t>
      </w:r>
      <w:r w:rsidRPr="00EB22A6">
        <w:rPr>
          <w:sz w:val="24"/>
          <w:szCs w:val="24"/>
        </w:rPr>
        <w:fldChar w:fldCharType="end"/>
      </w:r>
      <w:r w:rsidR="00B610D6" w:rsidRPr="00EB22A6">
        <w:rPr>
          <w:sz w:val="24"/>
          <w:szCs w:val="24"/>
        </w:rPr>
        <w:t xml:space="preserve"> </w:t>
      </w:r>
      <w:r w:rsidR="00D114DA" w:rsidRPr="00EB22A6">
        <w:rPr>
          <w:sz w:val="24"/>
          <w:szCs w:val="24"/>
        </w:rPr>
        <w:t xml:space="preserve">Results of </w:t>
      </w:r>
      <w:r w:rsidR="00B610D6" w:rsidRPr="00EB22A6">
        <w:rPr>
          <w:sz w:val="24"/>
          <w:szCs w:val="24"/>
        </w:rPr>
        <w:t xml:space="preserve">the </w:t>
      </w:r>
      <w:r w:rsidR="00D114DA" w:rsidRPr="00EB22A6">
        <w:rPr>
          <w:sz w:val="24"/>
          <w:szCs w:val="24"/>
        </w:rPr>
        <w:t>CS-ARDL</w:t>
      </w:r>
      <w:r w:rsidR="00B610D6" w:rsidRPr="00EB22A6">
        <w:rPr>
          <w:sz w:val="24"/>
          <w:szCs w:val="24"/>
        </w:rPr>
        <w:t xml:space="preserve"> Test</w:t>
      </w:r>
      <w:bookmarkEnd w:id="40"/>
    </w:p>
    <w:tbl>
      <w:tblPr>
        <w:tblW w:w="8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186"/>
        <w:gridCol w:w="1109"/>
        <w:gridCol w:w="1051"/>
        <w:gridCol w:w="928"/>
        <w:gridCol w:w="1186"/>
        <w:gridCol w:w="1024"/>
        <w:gridCol w:w="1020"/>
      </w:tblGrid>
      <w:tr w:rsidR="00D114DA" w:rsidRPr="001034C3" w14:paraId="022F5AB9" w14:textId="77777777" w:rsidTr="00D114DA">
        <w:trPr>
          <w:trHeight w:val="285"/>
        </w:trPr>
        <w:tc>
          <w:tcPr>
            <w:tcW w:w="1440" w:type="dxa"/>
            <w:shd w:val="clear" w:color="auto" w:fill="auto"/>
            <w:noWrap/>
            <w:vAlign w:val="bottom"/>
            <w:hideMark/>
          </w:tcPr>
          <w:p w14:paraId="0C283C0A" w14:textId="77777777" w:rsidR="00D114DA" w:rsidRPr="001034C3" w:rsidRDefault="00D114DA" w:rsidP="00D114DA">
            <w:pPr>
              <w:spacing w:after="0" w:line="240" w:lineRule="auto"/>
              <w:jc w:val="center"/>
              <w:rPr>
                <w:rFonts w:ascii="Calibri" w:eastAsia="Times New Roman" w:hAnsi="Calibri" w:cs="Calibri"/>
                <w:color w:val="000000"/>
              </w:rPr>
            </w:pPr>
          </w:p>
        </w:tc>
        <w:tc>
          <w:tcPr>
            <w:tcW w:w="1140" w:type="dxa"/>
            <w:shd w:val="clear" w:color="auto" w:fill="auto"/>
            <w:noWrap/>
            <w:vAlign w:val="bottom"/>
            <w:hideMark/>
          </w:tcPr>
          <w:p w14:paraId="7E940A7F" w14:textId="77777777" w:rsidR="00D114DA" w:rsidRPr="001034C3" w:rsidRDefault="00EA6CFA" w:rsidP="00D114DA">
            <w:pPr>
              <w:spacing w:after="0" w:line="240" w:lineRule="auto"/>
              <w:rPr>
                <w:rFonts w:ascii="Calibri" w:eastAsia="Times New Roman" w:hAnsi="Calibri" w:cs="Calibri"/>
                <w:color w:val="000000"/>
              </w:rPr>
            </w:pPr>
            <w:r>
              <w:rPr>
                <w:rFonts w:ascii="Calibri" w:eastAsia="Times New Roman" w:hAnsi="Calibri" w:cs="Calibri"/>
                <w:color w:val="000000"/>
              </w:rPr>
              <w:t>Coefficient</w:t>
            </w:r>
            <w:r w:rsidR="00D114DA" w:rsidRPr="001034C3">
              <w:rPr>
                <w:rFonts w:ascii="Calibri" w:eastAsia="Times New Roman" w:hAnsi="Calibri" w:cs="Calibri"/>
                <w:color w:val="000000"/>
              </w:rPr>
              <w:t xml:space="preserve"> </w:t>
            </w:r>
          </w:p>
        </w:tc>
        <w:tc>
          <w:tcPr>
            <w:tcW w:w="1109" w:type="dxa"/>
            <w:shd w:val="clear" w:color="auto" w:fill="auto"/>
            <w:noWrap/>
            <w:vAlign w:val="bottom"/>
            <w:hideMark/>
          </w:tcPr>
          <w:p w14:paraId="10639330" w14:textId="77777777" w:rsidR="00D114DA" w:rsidRPr="001034C3" w:rsidRDefault="00D114DA" w:rsidP="00D114DA">
            <w:pPr>
              <w:spacing w:after="0" w:line="240" w:lineRule="auto"/>
              <w:rPr>
                <w:rFonts w:ascii="Calibri" w:eastAsia="Times New Roman" w:hAnsi="Calibri" w:cs="Calibri"/>
                <w:color w:val="000000"/>
              </w:rPr>
            </w:pPr>
            <w:r w:rsidRPr="001034C3">
              <w:rPr>
                <w:rFonts w:ascii="Calibri" w:eastAsia="Times New Roman" w:hAnsi="Calibri" w:cs="Calibri"/>
                <w:color w:val="000000"/>
              </w:rPr>
              <w:t>t-stat</w:t>
            </w:r>
          </w:p>
        </w:tc>
        <w:tc>
          <w:tcPr>
            <w:tcW w:w="1051" w:type="dxa"/>
            <w:shd w:val="clear" w:color="auto" w:fill="auto"/>
            <w:noWrap/>
            <w:vAlign w:val="bottom"/>
            <w:hideMark/>
          </w:tcPr>
          <w:p w14:paraId="57126563" w14:textId="77777777" w:rsidR="00D114DA" w:rsidRPr="001034C3" w:rsidRDefault="00D114DA" w:rsidP="00D114DA">
            <w:pPr>
              <w:spacing w:after="0" w:line="240" w:lineRule="auto"/>
              <w:rPr>
                <w:rFonts w:ascii="Calibri" w:eastAsia="Times New Roman" w:hAnsi="Calibri" w:cs="Calibri"/>
                <w:color w:val="000000"/>
              </w:rPr>
            </w:pPr>
            <w:r w:rsidRPr="001034C3">
              <w:rPr>
                <w:rFonts w:ascii="Calibri" w:eastAsia="Times New Roman" w:hAnsi="Calibri" w:cs="Calibri"/>
                <w:color w:val="000000"/>
              </w:rPr>
              <w:t>std.</w:t>
            </w:r>
            <w:r w:rsidR="003B22EE">
              <w:rPr>
                <w:rFonts w:ascii="Calibri" w:eastAsia="Times New Roman" w:hAnsi="Calibri" w:cs="Calibri"/>
                <w:color w:val="000000"/>
              </w:rPr>
              <w:t xml:space="preserve"> </w:t>
            </w:r>
            <w:r w:rsidRPr="001034C3">
              <w:rPr>
                <w:rFonts w:ascii="Calibri" w:eastAsia="Times New Roman" w:hAnsi="Calibri" w:cs="Calibri"/>
                <w:color w:val="000000"/>
              </w:rPr>
              <w:t xml:space="preserve">error </w:t>
            </w:r>
          </w:p>
        </w:tc>
        <w:tc>
          <w:tcPr>
            <w:tcW w:w="1031" w:type="dxa"/>
          </w:tcPr>
          <w:p w14:paraId="77C875B5" w14:textId="77777777" w:rsidR="00D114DA" w:rsidRPr="001034C3" w:rsidRDefault="00D114DA" w:rsidP="00D114DA">
            <w:pPr>
              <w:spacing w:after="0" w:line="240" w:lineRule="auto"/>
              <w:rPr>
                <w:rFonts w:ascii="Calibri" w:eastAsia="Times New Roman" w:hAnsi="Calibri" w:cs="Calibri"/>
                <w:color w:val="000000"/>
              </w:rPr>
            </w:pPr>
          </w:p>
        </w:tc>
        <w:tc>
          <w:tcPr>
            <w:tcW w:w="1077" w:type="dxa"/>
            <w:vAlign w:val="bottom"/>
          </w:tcPr>
          <w:p w14:paraId="60588C6D" w14:textId="77777777" w:rsidR="00D114DA" w:rsidRPr="001034C3" w:rsidRDefault="003B22EE" w:rsidP="00D114DA">
            <w:pPr>
              <w:spacing w:after="0" w:line="240" w:lineRule="auto"/>
              <w:rPr>
                <w:rFonts w:ascii="Calibri" w:eastAsia="Times New Roman" w:hAnsi="Calibri" w:cs="Calibri"/>
                <w:color w:val="000000"/>
              </w:rPr>
            </w:pPr>
            <w:r>
              <w:rPr>
                <w:rFonts w:ascii="Calibri" w:eastAsia="Times New Roman" w:hAnsi="Calibri" w:cs="Calibri"/>
                <w:color w:val="000000"/>
              </w:rPr>
              <w:t>Coefficient</w:t>
            </w:r>
            <w:r w:rsidR="00D114DA" w:rsidRPr="001034C3">
              <w:rPr>
                <w:rFonts w:ascii="Calibri" w:eastAsia="Times New Roman" w:hAnsi="Calibri" w:cs="Calibri"/>
                <w:color w:val="000000"/>
              </w:rPr>
              <w:t xml:space="preserve"> </w:t>
            </w:r>
          </w:p>
        </w:tc>
        <w:tc>
          <w:tcPr>
            <w:tcW w:w="1047" w:type="dxa"/>
            <w:vAlign w:val="bottom"/>
          </w:tcPr>
          <w:p w14:paraId="40100C30" w14:textId="77777777" w:rsidR="00D114DA" w:rsidRPr="001034C3" w:rsidRDefault="00D114DA" w:rsidP="00D114DA">
            <w:pPr>
              <w:spacing w:after="0" w:line="240" w:lineRule="auto"/>
              <w:rPr>
                <w:rFonts w:ascii="Calibri" w:eastAsia="Times New Roman" w:hAnsi="Calibri" w:cs="Calibri"/>
                <w:color w:val="000000"/>
              </w:rPr>
            </w:pPr>
            <w:r w:rsidRPr="001034C3">
              <w:rPr>
                <w:rFonts w:ascii="Calibri" w:eastAsia="Times New Roman" w:hAnsi="Calibri" w:cs="Calibri"/>
                <w:color w:val="000000"/>
              </w:rPr>
              <w:t>t-stat</w:t>
            </w:r>
          </w:p>
        </w:tc>
        <w:tc>
          <w:tcPr>
            <w:tcW w:w="1049" w:type="dxa"/>
            <w:vAlign w:val="bottom"/>
          </w:tcPr>
          <w:p w14:paraId="42B05811" w14:textId="77777777" w:rsidR="00D114DA" w:rsidRPr="001034C3" w:rsidRDefault="00D114DA" w:rsidP="00D114DA">
            <w:pPr>
              <w:spacing w:after="0" w:line="240" w:lineRule="auto"/>
              <w:rPr>
                <w:rFonts w:ascii="Calibri" w:eastAsia="Times New Roman" w:hAnsi="Calibri" w:cs="Calibri"/>
                <w:color w:val="000000"/>
              </w:rPr>
            </w:pPr>
            <w:r w:rsidRPr="001034C3">
              <w:rPr>
                <w:rFonts w:ascii="Calibri" w:eastAsia="Times New Roman" w:hAnsi="Calibri" w:cs="Calibri"/>
                <w:color w:val="000000"/>
              </w:rPr>
              <w:t>std.</w:t>
            </w:r>
            <w:r w:rsidR="003B22EE">
              <w:rPr>
                <w:rFonts w:ascii="Calibri" w:eastAsia="Times New Roman" w:hAnsi="Calibri" w:cs="Calibri"/>
                <w:color w:val="000000"/>
              </w:rPr>
              <w:t xml:space="preserve"> </w:t>
            </w:r>
            <w:r w:rsidRPr="001034C3">
              <w:rPr>
                <w:rFonts w:ascii="Calibri" w:eastAsia="Times New Roman" w:hAnsi="Calibri" w:cs="Calibri"/>
                <w:color w:val="000000"/>
              </w:rPr>
              <w:t xml:space="preserve">error </w:t>
            </w:r>
          </w:p>
        </w:tc>
      </w:tr>
      <w:tr w:rsidR="00D114DA" w:rsidRPr="001034C3" w14:paraId="7EBB7FC2" w14:textId="77777777" w:rsidTr="000E2B47">
        <w:trPr>
          <w:trHeight w:val="293"/>
        </w:trPr>
        <w:tc>
          <w:tcPr>
            <w:tcW w:w="4740" w:type="dxa"/>
            <w:gridSpan w:val="4"/>
            <w:shd w:val="clear" w:color="auto" w:fill="auto"/>
            <w:noWrap/>
            <w:vAlign w:val="bottom"/>
            <w:hideMark/>
          </w:tcPr>
          <w:p w14:paraId="6DB816D0" w14:textId="77777777" w:rsidR="00D114DA" w:rsidRPr="001034C3" w:rsidRDefault="00D114DA" w:rsidP="00D114DA">
            <w:pPr>
              <w:spacing w:after="0" w:line="240" w:lineRule="auto"/>
              <w:rPr>
                <w:rFonts w:ascii="Times New Roman" w:eastAsia="Times New Roman" w:hAnsi="Times New Roman" w:cs="Times New Roman"/>
                <w:sz w:val="20"/>
                <w:szCs w:val="20"/>
              </w:rPr>
            </w:pPr>
            <w:r w:rsidRPr="001034C3">
              <w:rPr>
                <w:rFonts w:ascii="Calibri" w:eastAsia="Times New Roman" w:hAnsi="Calibri" w:cs="Calibri"/>
                <w:color w:val="000000"/>
              </w:rPr>
              <w:t xml:space="preserve">LONG RUN </w:t>
            </w:r>
          </w:p>
        </w:tc>
        <w:tc>
          <w:tcPr>
            <w:tcW w:w="4204" w:type="dxa"/>
            <w:gridSpan w:val="4"/>
            <w:vAlign w:val="bottom"/>
          </w:tcPr>
          <w:p w14:paraId="4A501ED4" w14:textId="77777777" w:rsidR="00D114DA" w:rsidRPr="001034C3" w:rsidRDefault="00D114DA" w:rsidP="00D114DA">
            <w:pPr>
              <w:spacing w:after="0" w:line="240" w:lineRule="auto"/>
              <w:rPr>
                <w:rFonts w:ascii="Calibri" w:eastAsia="Times New Roman" w:hAnsi="Calibri" w:cs="Calibri"/>
                <w:color w:val="000000"/>
              </w:rPr>
            </w:pPr>
            <w:r w:rsidRPr="001034C3">
              <w:rPr>
                <w:rFonts w:ascii="Calibri" w:eastAsia="Times New Roman" w:hAnsi="Calibri" w:cs="Calibri"/>
                <w:color w:val="000000"/>
              </w:rPr>
              <w:t>short-run</w:t>
            </w:r>
          </w:p>
        </w:tc>
      </w:tr>
      <w:tr w:rsidR="00D114DA" w:rsidRPr="001034C3" w14:paraId="0E0B0549" w14:textId="77777777" w:rsidTr="00D114DA">
        <w:trPr>
          <w:trHeight w:val="293"/>
        </w:trPr>
        <w:tc>
          <w:tcPr>
            <w:tcW w:w="1440" w:type="dxa"/>
            <w:shd w:val="clear" w:color="auto" w:fill="auto"/>
            <w:noWrap/>
            <w:vAlign w:val="center"/>
            <w:hideMark/>
          </w:tcPr>
          <w:p w14:paraId="7A212005" w14:textId="77777777" w:rsidR="00D114DA" w:rsidRPr="001034C3" w:rsidRDefault="00D114DA" w:rsidP="00D114DA">
            <w:pPr>
              <w:spacing w:after="0" w:line="240" w:lineRule="auto"/>
              <w:rPr>
                <w:rFonts w:ascii="Palatino Linotype" w:eastAsia="Times New Roman" w:hAnsi="Palatino Linotype" w:cs="Calibri"/>
                <w:color w:val="000000"/>
                <w:sz w:val="20"/>
                <w:szCs w:val="20"/>
              </w:rPr>
            </w:pPr>
            <w:r w:rsidRPr="001034C3">
              <w:rPr>
                <w:rFonts w:ascii="Palatino Linotype" w:eastAsia="Times New Roman" w:hAnsi="Palatino Linotype" w:cs="Calibri"/>
                <w:color w:val="000000"/>
                <w:sz w:val="20"/>
                <w:szCs w:val="20"/>
              </w:rPr>
              <w:t>REC</w:t>
            </w:r>
          </w:p>
        </w:tc>
        <w:tc>
          <w:tcPr>
            <w:tcW w:w="1140" w:type="dxa"/>
            <w:shd w:val="clear" w:color="auto" w:fill="auto"/>
            <w:noWrap/>
            <w:vAlign w:val="bottom"/>
            <w:hideMark/>
          </w:tcPr>
          <w:p w14:paraId="63D66B68" w14:textId="77777777" w:rsidR="00D114DA" w:rsidRPr="001034C3" w:rsidRDefault="00D114DA" w:rsidP="00D114DA">
            <w:pPr>
              <w:spacing w:after="0" w:line="240" w:lineRule="auto"/>
              <w:jc w:val="right"/>
              <w:rPr>
                <w:rFonts w:ascii="Calibri" w:eastAsia="Times New Roman" w:hAnsi="Calibri" w:cs="Calibri"/>
                <w:color w:val="000000"/>
              </w:rPr>
            </w:pPr>
            <w:r w:rsidRPr="001034C3">
              <w:rPr>
                <w:rFonts w:ascii="Calibri" w:eastAsia="Times New Roman" w:hAnsi="Calibri" w:cs="Calibri"/>
                <w:color w:val="000000"/>
              </w:rPr>
              <w:t>0.1057</w:t>
            </w:r>
          </w:p>
        </w:tc>
        <w:tc>
          <w:tcPr>
            <w:tcW w:w="1109" w:type="dxa"/>
            <w:shd w:val="clear" w:color="auto" w:fill="auto"/>
            <w:noWrap/>
            <w:vAlign w:val="bottom"/>
            <w:hideMark/>
          </w:tcPr>
          <w:p w14:paraId="33E35DE8" w14:textId="77777777" w:rsidR="00D114DA" w:rsidRPr="001034C3" w:rsidRDefault="00D114DA" w:rsidP="00D114DA">
            <w:pPr>
              <w:spacing w:after="0" w:line="240" w:lineRule="auto"/>
              <w:rPr>
                <w:rFonts w:ascii="Calibri" w:eastAsia="Times New Roman" w:hAnsi="Calibri" w:cs="Calibri"/>
                <w:color w:val="000000"/>
              </w:rPr>
            </w:pPr>
            <w:r w:rsidRPr="001034C3">
              <w:rPr>
                <w:rFonts w:ascii="Calibri" w:eastAsia="Times New Roman" w:hAnsi="Calibri" w:cs="Calibri"/>
                <w:color w:val="000000"/>
              </w:rPr>
              <w:t>(0.0106)</w:t>
            </w:r>
          </w:p>
        </w:tc>
        <w:tc>
          <w:tcPr>
            <w:tcW w:w="1051" w:type="dxa"/>
            <w:shd w:val="clear" w:color="auto" w:fill="auto"/>
            <w:noWrap/>
            <w:vAlign w:val="bottom"/>
            <w:hideMark/>
          </w:tcPr>
          <w:p w14:paraId="3496610D" w14:textId="77777777" w:rsidR="00D114DA" w:rsidRPr="001034C3" w:rsidRDefault="00D114DA" w:rsidP="00D114DA">
            <w:pPr>
              <w:spacing w:after="0" w:line="240" w:lineRule="auto"/>
              <w:jc w:val="right"/>
              <w:rPr>
                <w:rFonts w:ascii="Calibri" w:eastAsia="Times New Roman" w:hAnsi="Calibri" w:cs="Calibri"/>
                <w:color w:val="000000"/>
              </w:rPr>
            </w:pPr>
            <w:r w:rsidRPr="001034C3">
              <w:rPr>
                <w:rFonts w:ascii="Calibri" w:eastAsia="Times New Roman" w:hAnsi="Calibri" w:cs="Calibri"/>
                <w:color w:val="000000"/>
              </w:rPr>
              <w:t>9.9716</w:t>
            </w:r>
          </w:p>
        </w:tc>
        <w:tc>
          <w:tcPr>
            <w:tcW w:w="1031" w:type="dxa"/>
            <w:vAlign w:val="center"/>
          </w:tcPr>
          <w:p w14:paraId="08160C6A" w14:textId="77777777" w:rsidR="00D114DA" w:rsidRPr="001034C3" w:rsidRDefault="00D114DA" w:rsidP="00D114DA">
            <w:pPr>
              <w:spacing w:after="0" w:line="240" w:lineRule="auto"/>
              <w:rPr>
                <w:rFonts w:ascii="Palatino Linotype" w:eastAsia="Times New Roman" w:hAnsi="Palatino Linotype" w:cs="Calibri"/>
                <w:color w:val="000000"/>
                <w:sz w:val="20"/>
                <w:szCs w:val="20"/>
              </w:rPr>
            </w:pPr>
            <w:r w:rsidRPr="001034C3">
              <w:rPr>
                <w:rFonts w:ascii="Palatino Linotype" w:eastAsia="Times New Roman" w:hAnsi="Palatino Linotype" w:cs="Calibri"/>
                <w:color w:val="000000"/>
                <w:sz w:val="20"/>
                <w:szCs w:val="20"/>
              </w:rPr>
              <w:t>REC</w:t>
            </w:r>
          </w:p>
        </w:tc>
        <w:tc>
          <w:tcPr>
            <w:tcW w:w="1077" w:type="dxa"/>
            <w:vAlign w:val="bottom"/>
          </w:tcPr>
          <w:p w14:paraId="50E6E612" w14:textId="77777777" w:rsidR="00D114DA" w:rsidRPr="001034C3" w:rsidRDefault="00D114DA" w:rsidP="00D114DA">
            <w:pPr>
              <w:spacing w:after="0" w:line="240" w:lineRule="auto"/>
              <w:jc w:val="right"/>
              <w:rPr>
                <w:rFonts w:ascii="Calibri" w:eastAsia="Times New Roman" w:hAnsi="Calibri" w:cs="Calibri"/>
                <w:color w:val="000000"/>
              </w:rPr>
            </w:pPr>
            <w:r w:rsidRPr="001034C3">
              <w:rPr>
                <w:rFonts w:ascii="Calibri" w:eastAsia="Times New Roman" w:hAnsi="Calibri" w:cs="Calibri"/>
                <w:color w:val="000000"/>
              </w:rPr>
              <w:t>0.0807</w:t>
            </w:r>
          </w:p>
        </w:tc>
        <w:tc>
          <w:tcPr>
            <w:tcW w:w="1047" w:type="dxa"/>
            <w:vAlign w:val="bottom"/>
          </w:tcPr>
          <w:p w14:paraId="451516C8" w14:textId="77777777" w:rsidR="00D114DA" w:rsidRPr="001034C3" w:rsidRDefault="00D114DA" w:rsidP="00D114DA">
            <w:pPr>
              <w:spacing w:after="0" w:line="240" w:lineRule="auto"/>
              <w:rPr>
                <w:rFonts w:ascii="Calibri" w:eastAsia="Times New Roman" w:hAnsi="Calibri" w:cs="Calibri"/>
                <w:color w:val="000000"/>
              </w:rPr>
            </w:pPr>
            <w:r w:rsidRPr="001034C3">
              <w:rPr>
                <w:rFonts w:ascii="Calibri" w:eastAsia="Times New Roman" w:hAnsi="Calibri" w:cs="Calibri"/>
                <w:color w:val="000000"/>
              </w:rPr>
              <w:t>(0.0109)</w:t>
            </w:r>
          </w:p>
        </w:tc>
        <w:tc>
          <w:tcPr>
            <w:tcW w:w="1049" w:type="dxa"/>
            <w:vAlign w:val="bottom"/>
          </w:tcPr>
          <w:p w14:paraId="5517D31E" w14:textId="77777777" w:rsidR="00D114DA" w:rsidRPr="001034C3" w:rsidRDefault="00D114DA" w:rsidP="00D114DA">
            <w:pPr>
              <w:spacing w:after="0" w:line="240" w:lineRule="auto"/>
              <w:jc w:val="right"/>
              <w:rPr>
                <w:rFonts w:ascii="Calibri" w:eastAsia="Times New Roman" w:hAnsi="Calibri" w:cs="Calibri"/>
                <w:color w:val="000000"/>
              </w:rPr>
            </w:pPr>
            <w:r w:rsidRPr="001034C3">
              <w:rPr>
                <w:rFonts w:ascii="Calibri" w:eastAsia="Times New Roman" w:hAnsi="Calibri" w:cs="Calibri"/>
                <w:color w:val="000000"/>
              </w:rPr>
              <w:t>7.4036</w:t>
            </w:r>
          </w:p>
        </w:tc>
      </w:tr>
      <w:tr w:rsidR="00D114DA" w:rsidRPr="001034C3" w14:paraId="4EBD8724" w14:textId="77777777" w:rsidTr="00D114DA">
        <w:trPr>
          <w:trHeight w:val="293"/>
        </w:trPr>
        <w:tc>
          <w:tcPr>
            <w:tcW w:w="1440" w:type="dxa"/>
            <w:shd w:val="clear" w:color="auto" w:fill="auto"/>
            <w:noWrap/>
            <w:vAlign w:val="center"/>
            <w:hideMark/>
          </w:tcPr>
          <w:p w14:paraId="57D67DC3" w14:textId="77777777" w:rsidR="00D114DA" w:rsidRPr="001034C3" w:rsidRDefault="00D114DA" w:rsidP="00D114DA">
            <w:pPr>
              <w:spacing w:after="0" w:line="240" w:lineRule="auto"/>
              <w:rPr>
                <w:rFonts w:ascii="Palatino Linotype" w:eastAsia="Times New Roman" w:hAnsi="Palatino Linotype" w:cs="Calibri"/>
                <w:color w:val="000000"/>
                <w:sz w:val="20"/>
                <w:szCs w:val="20"/>
              </w:rPr>
            </w:pPr>
            <w:r w:rsidRPr="001034C3">
              <w:rPr>
                <w:rFonts w:ascii="Palatino Linotype" w:eastAsia="Times New Roman" w:hAnsi="Palatino Linotype" w:cs="Calibri"/>
                <w:color w:val="000000"/>
                <w:sz w:val="20"/>
                <w:szCs w:val="20"/>
              </w:rPr>
              <w:t>TI</w:t>
            </w:r>
          </w:p>
        </w:tc>
        <w:tc>
          <w:tcPr>
            <w:tcW w:w="1140" w:type="dxa"/>
            <w:shd w:val="clear" w:color="auto" w:fill="auto"/>
            <w:noWrap/>
            <w:vAlign w:val="bottom"/>
            <w:hideMark/>
          </w:tcPr>
          <w:p w14:paraId="5AA37D2D" w14:textId="77777777" w:rsidR="00D114DA" w:rsidRPr="001034C3" w:rsidRDefault="00D114DA" w:rsidP="00D114DA">
            <w:pPr>
              <w:spacing w:after="0" w:line="240" w:lineRule="auto"/>
              <w:jc w:val="right"/>
              <w:rPr>
                <w:rFonts w:ascii="Calibri" w:eastAsia="Times New Roman" w:hAnsi="Calibri" w:cs="Calibri"/>
                <w:color w:val="000000"/>
              </w:rPr>
            </w:pPr>
            <w:r w:rsidRPr="001034C3">
              <w:rPr>
                <w:rFonts w:ascii="Calibri" w:eastAsia="Times New Roman" w:hAnsi="Calibri" w:cs="Calibri"/>
                <w:color w:val="000000"/>
              </w:rPr>
              <w:t>0.0672</w:t>
            </w:r>
          </w:p>
        </w:tc>
        <w:tc>
          <w:tcPr>
            <w:tcW w:w="1109" w:type="dxa"/>
            <w:shd w:val="clear" w:color="auto" w:fill="auto"/>
            <w:noWrap/>
            <w:vAlign w:val="bottom"/>
            <w:hideMark/>
          </w:tcPr>
          <w:p w14:paraId="4D06114C" w14:textId="77777777" w:rsidR="00D114DA" w:rsidRPr="001034C3" w:rsidRDefault="00D114DA" w:rsidP="00D114DA">
            <w:pPr>
              <w:spacing w:after="0" w:line="240" w:lineRule="auto"/>
              <w:rPr>
                <w:rFonts w:ascii="Calibri" w:eastAsia="Times New Roman" w:hAnsi="Calibri" w:cs="Calibri"/>
                <w:color w:val="000000"/>
              </w:rPr>
            </w:pPr>
            <w:r w:rsidRPr="001034C3">
              <w:rPr>
                <w:rFonts w:ascii="Calibri" w:eastAsia="Times New Roman" w:hAnsi="Calibri" w:cs="Calibri"/>
                <w:color w:val="000000"/>
              </w:rPr>
              <w:t>(0.0096)</w:t>
            </w:r>
          </w:p>
        </w:tc>
        <w:tc>
          <w:tcPr>
            <w:tcW w:w="1051" w:type="dxa"/>
            <w:shd w:val="clear" w:color="auto" w:fill="auto"/>
            <w:noWrap/>
            <w:vAlign w:val="bottom"/>
            <w:hideMark/>
          </w:tcPr>
          <w:p w14:paraId="7CD2644D" w14:textId="77777777" w:rsidR="00D114DA" w:rsidRPr="001034C3" w:rsidRDefault="00D114DA" w:rsidP="00D114DA">
            <w:pPr>
              <w:spacing w:after="0" w:line="240" w:lineRule="auto"/>
              <w:jc w:val="right"/>
              <w:rPr>
                <w:rFonts w:ascii="Calibri" w:eastAsia="Times New Roman" w:hAnsi="Calibri" w:cs="Calibri"/>
                <w:color w:val="000000"/>
              </w:rPr>
            </w:pPr>
            <w:r w:rsidRPr="001034C3">
              <w:rPr>
                <w:rFonts w:ascii="Calibri" w:eastAsia="Times New Roman" w:hAnsi="Calibri" w:cs="Calibri"/>
                <w:color w:val="000000"/>
              </w:rPr>
              <w:t>7</w:t>
            </w:r>
            <w:r>
              <w:rPr>
                <w:rFonts w:ascii="Calibri" w:eastAsia="Times New Roman" w:hAnsi="Calibri" w:cs="Calibri"/>
                <w:color w:val="000000"/>
              </w:rPr>
              <w:t>.025</w:t>
            </w:r>
          </w:p>
        </w:tc>
        <w:tc>
          <w:tcPr>
            <w:tcW w:w="1031" w:type="dxa"/>
            <w:vAlign w:val="center"/>
          </w:tcPr>
          <w:p w14:paraId="2E5EDA0E" w14:textId="77777777" w:rsidR="00D114DA" w:rsidRPr="001034C3" w:rsidRDefault="00D114DA" w:rsidP="00D114DA">
            <w:pPr>
              <w:spacing w:after="0" w:line="240" w:lineRule="auto"/>
              <w:rPr>
                <w:rFonts w:ascii="Palatino Linotype" w:eastAsia="Times New Roman" w:hAnsi="Palatino Linotype" w:cs="Calibri"/>
                <w:color w:val="000000"/>
                <w:sz w:val="20"/>
                <w:szCs w:val="20"/>
              </w:rPr>
            </w:pPr>
            <w:r w:rsidRPr="001034C3">
              <w:rPr>
                <w:rFonts w:ascii="Palatino Linotype" w:eastAsia="Times New Roman" w:hAnsi="Palatino Linotype" w:cs="Calibri"/>
                <w:color w:val="000000"/>
                <w:sz w:val="20"/>
                <w:szCs w:val="20"/>
              </w:rPr>
              <w:t>TI</w:t>
            </w:r>
          </w:p>
        </w:tc>
        <w:tc>
          <w:tcPr>
            <w:tcW w:w="1077" w:type="dxa"/>
            <w:vAlign w:val="bottom"/>
          </w:tcPr>
          <w:p w14:paraId="07E01D23" w14:textId="77777777" w:rsidR="00D114DA" w:rsidRPr="001034C3" w:rsidRDefault="00D114DA" w:rsidP="00D114DA">
            <w:pPr>
              <w:spacing w:after="0" w:line="240" w:lineRule="auto"/>
              <w:jc w:val="right"/>
              <w:rPr>
                <w:rFonts w:ascii="Calibri" w:eastAsia="Times New Roman" w:hAnsi="Calibri" w:cs="Calibri"/>
                <w:color w:val="000000"/>
              </w:rPr>
            </w:pPr>
            <w:r w:rsidRPr="001034C3">
              <w:rPr>
                <w:rFonts w:ascii="Calibri" w:eastAsia="Times New Roman" w:hAnsi="Calibri" w:cs="Calibri"/>
                <w:color w:val="000000"/>
              </w:rPr>
              <w:t>0.0255</w:t>
            </w:r>
          </w:p>
        </w:tc>
        <w:tc>
          <w:tcPr>
            <w:tcW w:w="1047" w:type="dxa"/>
            <w:vAlign w:val="bottom"/>
          </w:tcPr>
          <w:p w14:paraId="3BCA7738" w14:textId="77777777" w:rsidR="00D114DA" w:rsidRPr="001034C3" w:rsidRDefault="00D114DA" w:rsidP="00D114DA">
            <w:pPr>
              <w:spacing w:after="0" w:line="240" w:lineRule="auto"/>
              <w:rPr>
                <w:rFonts w:ascii="Calibri" w:eastAsia="Times New Roman" w:hAnsi="Calibri" w:cs="Calibri"/>
                <w:color w:val="000000"/>
              </w:rPr>
            </w:pPr>
            <w:r w:rsidRPr="001034C3">
              <w:rPr>
                <w:rFonts w:ascii="Calibri" w:eastAsia="Times New Roman" w:hAnsi="Calibri" w:cs="Calibri"/>
                <w:color w:val="000000"/>
              </w:rPr>
              <w:t>(0.004)</w:t>
            </w:r>
          </w:p>
        </w:tc>
        <w:tc>
          <w:tcPr>
            <w:tcW w:w="1049" w:type="dxa"/>
            <w:vAlign w:val="bottom"/>
          </w:tcPr>
          <w:p w14:paraId="614C7F53" w14:textId="77777777" w:rsidR="00D114DA" w:rsidRPr="001034C3" w:rsidRDefault="00D114DA" w:rsidP="00D114DA">
            <w:pPr>
              <w:spacing w:after="0" w:line="240" w:lineRule="auto"/>
              <w:jc w:val="right"/>
              <w:rPr>
                <w:rFonts w:ascii="Calibri" w:eastAsia="Times New Roman" w:hAnsi="Calibri" w:cs="Calibri"/>
                <w:color w:val="000000"/>
              </w:rPr>
            </w:pPr>
            <w:r w:rsidRPr="001034C3">
              <w:rPr>
                <w:rFonts w:ascii="Calibri" w:eastAsia="Times New Roman" w:hAnsi="Calibri" w:cs="Calibri"/>
                <w:color w:val="000000"/>
              </w:rPr>
              <w:t>6.375</w:t>
            </w:r>
          </w:p>
        </w:tc>
      </w:tr>
      <w:tr w:rsidR="00D114DA" w:rsidRPr="001034C3" w14:paraId="77631E9D" w14:textId="77777777" w:rsidTr="00D114DA">
        <w:trPr>
          <w:trHeight w:val="293"/>
        </w:trPr>
        <w:tc>
          <w:tcPr>
            <w:tcW w:w="1440" w:type="dxa"/>
            <w:shd w:val="clear" w:color="auto" w:fill="auto"/>
            <w:noWrap/>
            <w:vAlign w:val="center"/>
            <w:hideMark/>
          </w:tcPr>
          <w:p w14:paraId="57F650CF" w14:textId="77777777" w:rsidR="00D114DA" w:rsidRPr="001034C3" w:rsidRDefault="00D114DA" w:rsidP="00D114DA">
            <w:pPr>
              <w:spacing w:after="0" w:line="240" w:lineRule="auto"/>
              <w:rPr>
                <w:rFonts w:ascii="Palatino Linotype" w:eastAsia="Times New Roman" w:hAnsi="Palatino Linotype" w:cs="Calibri"/>
                <w:color w:val="000000"/>
                <w:sz w:val="20"/>
                <w:szCs w:val="20"/>
              </w:rPr>
            </w:pPr>
            <w:r w:rsidRPr="001034C3">
              <w:rPr>
                <w:rFonts w:ascii="Palatino Linotype" w:eastAsia="Times New Roman" w:hAnsi="Palatino Linotype" w:cs="Calibri"/>
                <w:color w:val="000000"/>
                <w:sz w:val="20"/>
                <w:szCs w:val="20"/>
              </w:rPr>
              <w:t>CO2</w:t>
            </w:r>
          </w:p>
        </w:tc>
        <w:tc>
          <w:tcPr>
            <w:tcW w:w="1140" w:type="dxa"/>
            <w:shd w:val="clear" w:color="auto" w:fill="auto"/>
            <w:noWrap/>
            <w:vAlign w:val="bottom"/>
            <w:hideMark/>
          </w:tcPr>
          <w:p w14:paraId="1F870226" w14:textId="77777777" w:rsidR="00D114DA" w:rsidRPr="001034C3" w:rsidRDefault="00D114DA" w:rsidP="00D114DA">
            <w:pPr>
              <w:spacing w:after="0" w:line="240" w:lineRule="auto"/>
              <w:jc w:val="right"/>
              <w:rPr>
                <w:rFonts w:ascii="Calibri" w:eastAsia="Times New Roman" w:hAnsi="Calibri" w:cs="Calibri"/>
                <w:color w:val="000000"/>
              </w:rPr>
            </w:pPr>
            <w:r w:rsidRPr="001034C3">
              <w:rPr>
                <w:rFonts w:ascii="Calibri" w:eastAsia="Times New Roman" w:hAnsi="Calibri" w:cs="Calibri"/>
                <w:color w:val="000000"/>
              </w:rPr>
              <w:t>0.1464</w:t>
            </w:r>
          </w:p>
        </w:tc>
        <w:tc>
          <w:tcPr>
            <w:tcW w:w="1109" w:type="dxa"/>
            <w:shd w:val="clear" w:color="auto" w:fill="auto"/>
            <w:noWrap/>
            <w:vAlign w:val="bottom"/>
            <w:hideMark/>
          </w:tcPr>
          <w:p w14:paraId="196A2354" w14:textId="77777777" w:rsidR="00D114DA" w:rsidRPr="001034C3" w:rsidRDefault="00D114DA" w:rsidP="00D114DA">
            <w:pPr>
              <w:spacing w:after="0" w:line="240" w:lineRule="auto"/>
              <w:rPr>
                <w:rFonts w:ascii="Calibri" w:eastAsia="Times New Roman" w:hAnsi="Calibri" w:cs="Calibri"/>
                <w:color w:val="000000"/>
              </w:rPr>
            </w:pPr>
            <w:r w:rsidRPr="001034C3">
              <w:rPr>
                <w:rFonts w:ascii="Calibri" w:eastAsia="Times New Roman" w:hAnsi="Calibri" w:cs="Calibri"/>
                <w:color w:val="000000"/>
              </w:rPr>
              <w:t>(0.0039)</w:t>
            </w:r>
          </w:p>
        </w:tc>
        <w:tc>
          <w:tcPr>
            <w:tcW w:w="1051" w:type="dxa"/>
            <w:shd w:val="clear" w:color="auto" w:fill="auto"/>
            <w:noWrap/>
            <w:vAlign w:val="bottom"/>
            <w:hideMark/>
          </w:tcPr>
          <w:p w14:paraId="17DA17D9" w14:textId="77777777" w:rsidR="00D114DA" w:rsidRPr="001034C3" w:rsidRDefault="00D114DA" w:rsidP="00D114DA">
            <w:pPr>
              <w:spacing w:after="0" w:line="240" w:lineRule="auto"/>
              <w:jc w:val="right"/>
              <w:rPr>
                <w:rFonts w:ascii="Calibri" w:eastAsia="Times New Roman" w:hAnsi="Calibri" w:cs="Calibri"/>
                <w:color w:val="000000"/>
              </w:rPr>
            </w:pPr>
            <w:r w:rsidRPr="001034C3">
              <w:rPr>
                <w:rFonts w:ascii="Calibri" w:eastAsia="Times New Roman" w:hAnsi="Calibri" w:cs="Calibri"/>
                <w:color w:val="000000"/>
              </w:rPr>
              <w:t>37.5384</w:t>
            </w:r>
          </w:p>
        </w:tc>
        <w:tc>
          <w:tcPr>
            <w:tcW w:w="1031" w:type="dxa"/>
            <w:vAlign w:val="center"/>
          </w:tcPr>
          <w:p w14:paraId="24D19A81" w14:textId="77777777" w:rsidR="00D114DA" w:rsidRPr="001034C3" w:rsidRDefault="00D114DA" w:rsidP="00D114DA">
            <w:pPr>
              <w:spacing w:after="0" w:line="240" w:lineRule="auto"/>
              <w:rPr>
                <w:rFonts w:ascii="Palatino Linotype" w:eastAsia="Times New Roman" w:hAnsi="Palatino Linotype" w:cs="Calibri"/>
                <w:color w:val="000000"/>
                <w:sz w:val="20"/>
                <w:szCs w:val="20"/>
              </w:rPr>
            </w:pPr>
            <w:r w:rsidRPr="001034C3">
              <w:rPr>
                <w:rFonts w:ascii="Palatino Linotype" w:eastAsia="Times New Roman" w:hAnsi="Palatino Linotype" w:cs="Calibri"/>
                <w:color w:val="000000"/>
                <w:sz w:val="20"/>
                <w:szCs w:val="20"/>
              </w:rPr>
              <w:t>CO2</w:t>
            </w:r>
          </w:p>
        </w:tc>
        <w:tc>
          <w:tcPr>
            <w:tcW w:w="1077" w:type="dxa"/>
            <w:vAlign w:val="bottom"/>
          </w:tcPr>
          <w:p w14:paraId="182102F5" w14:textId="77777777" w:rsidR="00D114DA" w:rsidRPr="001034C3" w:rsidRDefault="00D114DA" w:rsidP="00D114DA">
            <w:pPr>
              <w:spacing w:after="0" w:line="240" w:lineRule="auto"/>
              <w:jc w:val="right"/>
              <w:rPr>
                <w:rFonts w:ascii="Calibri" w:eastAsia="Times New Roman" w:hAnsi="Calibri" w:cs="Calibri"/>
                <w:color w:val="000000"/>
              </w:rPr>
            </w:pPr>
            <w:r w:rsidRPr="001034C3">
              <w:rPr>
                <w:rFonts w:ascii="Calibri" w:eastAsia="Times New Roman" w:hAnsi="Calibri" w:cs="Calibri"/>
                <w:color w:val="000000"/>
              </w:rPr>
              <w:t>0.0755</w:t>
            </w:r>
          </w:p>
        </w:tc>
        <w:tc>
          <w:tcPr>
            <w:tcW w:w="1047" w:type="dxa"/>
            <w:vAlign w:val="bottom"/>
          </w:tcPr>
          <w:p w14:paraId="457B3E68" w14:textId="77777777" w:rsidR="00D114DA" w:rsidRPr="001034C3" w:rsidRDefault="00D114DA" w:rsidP="00D114DA">
            <w:pPr>
              <w:spacing w:after="0" w:line="240" w:lineRule="auto"/>
              <w:rPr>
                <w:rFonts w:ascii="Calibri" w:eastAsia="Times New Roman" w:hAnsi="Calibri" w:cs="Calibri"/>
                <w:color w:val="000000"/>
              </w:rPr>
            </w:pPr>
            <w:r w:rsidRPr="001034C3">
              <w:rPr>
                <w:rFonts w:ascii="Calibri" w:eastAsia="Times New Roman" w:hAnsi="Calibri" w:cs="Calibri"/>
                <w:color w:val="000000"/>
              </w:rPr>
              <w:t>(0.007)</w:t>
            </w:r>
          </w:p>
        </w:tc>
        <w:tc>
          <w:tcPr>
            <w:tcW w:w="1049" w:type="dxa"/>
            <w:vAlign w:val="bottom"/>
          </w:tcPr>
          <w:p w14:paraId="2415E79C" w14:textId="77777777" w:rsidR="00D114DA" w:rsidRPr="001034C3" w:rsidRDefault="00D114DA" w:rsidP="00D114DA">
            <w:pPr>
              <w:spacing w:after="0" w:line="240" w:lineRule="auto"/>
              <w:jc w:val="right"/>
              <w:rPr>
                <w:rFonts w:ascii="Calibri" w:eastAsia="Times New Roman" w:hAnsi="Calibri" w:cs="Calibri"/>
                <w:color w:val="000000"/>
              </w:rPr>
            </w:pPr>
            <w:r w:rsidRPr="001034C3">
              <w:rPr>
                <w:rFonts w:ascii="Calibri" w:eastAsia="Times New Roman" w:hAnsi="Calibri" w:cs="Calibri"/>
                <w:color w:val="000000"/>
              </w:rPr>
              <w:t>10.7857</w:t>
            </w:r>
          </w:p>
        </w:tc>
      </w:tr>
      <w:tr w:rsidR="00D114DA" w:rsidRPr="001034C3" w14:paraId="7B712344" w14:textId="77777777" w:rsidTr="00D114DA">
        <w:trPr>
          <w:trHeight w:val="293"/>
        </w:trPr>
        <w:tc>
          <w:tcPr>
            <w:tcW w:w="1440" w:type="dxa"/>
            <w:shd w:val="clear" w:color="auto" w:fill="auto"/>
            <w:noWrap/>
            <w:vAlign w:val="center"/>
            <w:hideMark/>
          </w:tcPr>
          <w:p w14:paraId="309A7029" w14:textId="77777777" w:rsidR="00D114DA" w:rsidRPr="00D114DA" w:rsidRDefault="00D114DA" w:rsidP="00D114DA">
            <w:pPr>
              <w:spacing w:after="0" w:line="240" w:lineRule="auto"/>
              <w:rPr>
                <w:rFonts w:ascii="Palatino Linotype" w:eastAsia="Times New Roman" w:hAnsi="Palatino Linotype" w:cs="Calibri"/>
                <w:i/>
                <w:color w:val="000000"/>
                <w:sz w:val="20"/>
                <w:szCs w:val="20"/>
              </w:rPr>
            </w:pPr>
            <w:r w:rsidRPr="00D114DA">
              <w:rPr>
                <w:rFonts w:ascii="Palatino Linotype" w:eastAsia="Times New Roman" w:hAnsi="Palatino Linotype" w:cs="Calibri"/>
                <w:i/>
                <w:color w:val="000000"/>
                <w:sz w:val="20"/>
                <w:szCs w:val="20"/>
              </w:rPr>
              <w:t>IQ</w:t>
            </w:r>
          </w:p>
        </w:tc>
        <w:tc>
          <w:tcPr>
            <w:tcW w:w="1140" w:type="dxa"/>
            <w:shd w:val="clear" w:color="auto" w:fill="auto"/>
            <w:noWrap/>
            <w:vAlign w:val="bottom"/>
            <w:hideMark/>
          </w:tcPr>
          <w:p w14:paraId="2FCDA9F1" w14:textId="77777777" w:rsidR="00D114DA" w:rsidRPr="00D114DA" w:rsidRDefault="00D114DA" w:rsidP="00D114DA">
            <w:pPr>
              <w:spacing w:after="0" w:line="240" w:lineRule="auto"/>
              <w:jc w:val="right"/>
              <w:rPr>
                <w:rFonts w:ascii="Calibri" w:eastAsia="Times New Roman" w:hAnsi="Calibri" w:cs="Calibri"/>
                <w:i/>
                <w:color w:val="000000"/>
              </w:rPr>
            </w:pPr>
            <w:r w:rsidRPr="00D114DA">
              <w:rPr>
                <w:rFonts w:ascii="Calibri" w:eastAsia="Times New Roman" w:hAnsi="Calibri" w:cs="Calibri"/>
                <w:i/>
                <w:color w:val="000000"/>
              </w:rPr>
              <w:t>0.0757</w:t>
            </w:r>
          </w:p>
        </w:tc>
        <w:tc>
          <w:tcPr>
            <w:tcW w:w="1109" w:type="dxa"/>
            <w:shd w:val="clear" w:color="auto" w:fill="auto"/>
            <w:noWrap/>
            <w:vAlign w:val="bottom"/>
            <w:hideMark/>
          </w:tcPr>
          <w:p w14:paraId="7FFD3C3E" w14:textId="77777777" w:rsidR="00D114DA" w:rsidRPr="00D114DA" w:rsidRDefault="00D114DA" w:rsidP="00D114DA">
            <w:pPr>
              <w:spacing w:after="0" w:line="240" w:lineRule="auto"/>
              <w:rPr>
                <w:rFonts w:ascii="Calibri" w:eastAsia="Times New Roman" w:hAnsi="Calibri" w:cs="Calibri"/>
                <w:i/>
                <w:color w:val="000000"/>
              </w:rPr>
            </w:pPr>
            <w:r w:rsidRPr="00D114DA">
              <w:rPr>
                <w:rFonts w:ascii="Calibri" w:eastAsia="Times New Roman" w:hAnsi="Calibri" w:cs="Calibri"/>
                <w:i/>
                <w:color w:val="000000"/>
              </w:rPr>
              <w:t>(0.0058)</w:t>
            </w:r>
          </w:p>
        </w:tc>
        <w:tc>
          <w:tcPr>
            <w:tcW w:w="1051" w:type="dxa"/>
            <w:shd w:val="clear" w:color="auto" w:fill="auto"/>
            <w:noWrap/>
            <w:vAlign w:val="bottom"/>
            <w:hideMark/>
          </w:tcPr>
          <w:p w14:paraId="30FD117B" w14:textId="77777777" w:rsidR="00D114DA" w:rsidRPr="00D114DA" w:rsidRDefault="00D114DA" w:rsidP="00D114DA">
            <w:pPr>
              <w:spacing w:after="0" w:line="240" w:lineRule="auto"/>
              <w:jc w:val="right"/>
              <w:rPr>
                <w:rFonts w:ascii="Calibri" w:eastAsia="Times New Roman" w:hAnsi="Calibri" w:cs="Calibri"/>
                <w:i/>
                <w:color w:val="000000"/>
              </w:rPr>
            </w:pPr>
            <w:r w:rsidRPr="00D114DA">
              <w:rPr>
                <w:rFonts w:ascii="Calibri" w:eastAsia="Times New Roman" w:hAnsi="Calibri" w:cs="Calibri"/>
                <w:i/>
                <w:color w:val="000000"/>
              </w:rPr>
              <w:t>13.0517</w:t>
            </w:r>
          </w:p>
        </w:tc>
        <w:tc>
          <w:tcPr>
            <w:tcW w:w="1031" w:type="dxa"/>
            <w:vAlign w:val="center"/>
          </w:tcPr>
          <w:p w14:paraId="7794785E" w14:textId="77777777" w:rsidR="00D114DA" w:rsidRPr="00D114DA" w:rsidRDefault="00D114DA" w:rsidP="00D114DA">
            <w:pPr>
              <w:spacing w:after="0" w:line="240" w:lineRule="auto"/>
              <w:rPr>
                <w:rFonts w:ascii="Palatino Linotype" w:eastAsia="Times New Roman" w:hAnsi="Palatino Linotype" w:cs="Calibri"/>
                <w:i/>
                <w:color w:val="000000"/>
                <w:sz w:val="20"/>
                <w:szCs w:val="20"/>
              </w:rPr>
            </w:pPr>
            <w:r w:rsidRPr="00D114DA">
              <w:rPr>
                <w:rFonts w:ascii="Palatino Linotype" w:eastAsia="Times New Roman" w:hAnsi="Palatino Linotype" w:cs="Calibri"/>
                <w:i/>
                <w:color w:val="000000"/>
                <w:sz w:val="20"/>
                <w:szCs w:val="20"/>
              </w:rPr>
              <w:t>IQ</w:t>
            </w:r>
          </w:p>
        </w:tc>
        <w:tc>
          <w:tcPr>
            <w:tcW w:w="1077" w:type="dxa"/>
            <w:vAlign w:val="bottom"/>
          </w:tcPr>
          <w:p w14:paraId="15DAA271" w14:textId="77777777" w:rsidR="00D114DA" w:rsidRPr="00D114DA" w:rsidRDefault="00D114DA" w:rsidP="00D114DA">
            <w:pPr>
              <w:spacing w:after="0" w:line="240" w:lineRule="auto"/>
              <w:jc w:val="right"/>
              <w:rPr>
                <w:rFonts w:ascii="Calibri" w:eastAsia="Times New Roman" w:hAnsi="Calibri" w:cs="Calibri"/>
                <w:i/>
                <w:color w:val="000000"/>
              </w:rPr>
            </w:pPr>
            <w:r w:rsidRPr="00D114DA">
              <w:rPr>
                <w:rFonts w:ascii="Calibri" w:eastAsia="Times New Roman" w:hAnsi="Calibri" w:cs="Calibri"/>
                <w:i/>
                <w:color w:val="000000"/>
              </w:rPr>
              <w:t>0.018</w:t>
            </w:r>
          </w:p>
        </w:tc>
        <w:tc>
          <w:tcPr>
            <w:tcW w:w="1047" w:type="dxa"/>
            <w:vAlign w:val="bottom"/>
          </w:tcPr>
          <w:p w14:paraId="7F9678ED" w14:textId="77777777" w:rsidR="00D114DA" w:rsidRPr="00D114DA" w:rsidRDefault="00D114DA" w:rsidP="00D114DA">
            <w:pPr>
              <w:spacing w:after="0" w:line="240" w:lineRule="auto"/>
              <w:rPr>
                <w:rFonts w:ascii="Calibri" w:eastAsia="Times New Roman" w:hAnsi="Calibri" w:cs="Calibri"/>
                <w:i/>
                <w:color w:val="000000"/>
              </w:rPr>
            </w:pPr>
            <w:r w:rsidRPr="00D114DA">
              <w:rPr>
                <w:rFonts w:ascii="Calibri" w:eastAsia="Times New Roman" w:hAnsi="Calibri" w:cs="Calibri"/>
                <w:i/>
                <w:color w:val="000000"/>
              </w:rPr>
              <w:t>(0.0118)</w:t>
            </w:r>
          </w:p>
        </w:tc>
        <w:tc>
          <w:tcPr>
            <w:tcW w:w="1049" w:type="dxa"/>
            <w:vAlign w:val="bottom"/>
          </w:tcPr>
          <w:p w14:paraId="4AAA1EEC" w14:textId="77777777" w:rsidR="00D114DA" w:rsidRPr="00D114DA" w:rsidRDefault="00D114DA" w:rsidP="00D114DA">
            <w:pPr>
              <w:spacing w:after="0" w:line="240" w:lineRule="auto"/>
              <w:jc w:val="right"/>
              <w:rPr>
                <w:rFonts w:ascii="Calibri" w:eastAsia="Times New Roman" w:hAnsi="Calibri" w:cs="Calibri"/>
                <w:i/>
                <w:color w:val="000000"/>
              </w:rPr>
            </w:pPr>
            <w:r w:rsidRPr="00D114DA">
              <w:rPr>
                <w:rFonts w:ascii="Calibri" w:eastAsia="Times New Roman" w:hAnsi="Calibri" w:cs="Calibri"/>
                <w:i/>
                <w:color w:val="000000"/>
              </w:rPr>
              <w:t>1.5254</w:t>
            </w:r>
          </w:p>
        </w:tc>
      </w:tr>
      <w:tr w:rsidR="00D114DA" w:rsidRPr="001034C3" w14:paraId="57179DAD" w14:textId="77777777" w:rsidTr="00D114DA">
        <w:trPr>
          <w:trHeight w:val="293"/>
        </w:trPr>
        <w:tc>
          <w:tcPr>
            <w:tcW w:w="1440" w:type="dxa"/>
            <w:shd w:val="clear" w:color="auto" w:fill="auto"/>
            <w:noWrap/>
            <w:vAlign w:val="center"/>
            <w:hideMark/>
          </w:tcPr>
          <w:p w14:paraId="3E62D83F" w14:textId="77777777" w:rsidR="00D114DA" w:rsidRPr="00D114DA" w:rsidRDefault="00D114DA" w:rsidP="00D114DA">
            <w:pPr>
              <w:spacing w:after="0" w:line="240" w:lineRule="auto"/>
              <w:rPr>
                <w:rFonts w:ascii="Palatino Linotype" w:eastAsia="Times New Roman" w:hAnsi="Palatino Linotype" w:cs="Calibri"/>
                <w:i/>
                <w:color w:val="000000"/>
                <w:sz w:val="20"/>
                <w:szCs w:val="20"/>
              </w:rPr>
            </w:pPr>
            <w:r w:rsidRPr="00D114DA">
              <w:rPr>
                <w:rFonts w:ascii="Palatino Linotype" w:eastAsia="Times New Roman" w:hAnsi="Palatino Linotype" w:cs="Calibri"/>
                <w:i/>
                <w:color w:val="000000"/>
                <w:sz w:val="20"/>
                <w:szCs w:val="20"/>
              </w:rPr>
              <w:t>EDU</w:t>
            </w:r>
          </w:p>
        </w:tc>
        <w:tc>
          <w:tcPr>
            <w:tcW w:w="1140" w:type="dxa"/>
            <w:shd w:val="clear" w:color="auto" w:fill="auto"/>
            <w:noWrap/>
            <w:vAlign w:val="bottom"/>
            <w:hideMark/>
          </w:tcPr>
          <w:p w14:paraId="710EBC21" w14:textId="77777777" w:rsidR="00D114DA" w:rsidRPr="00D114DA" w:rsidRDefault="00D114DA" w:rsidP="00D114DA">
            <w:pPr>
              <w:spacing w:after="0" w:line="240" w:lineRule="auto"/>
              <w:jc w:val="right"/>
              <w:rPr>
                <w:rFonts w:ascii="Calibri" w:eastAsia="Times New Roman" w:hAnsi="Calibri" w:cs="Calibri"/>
                <w:i/>
                <w:color w:val="000000"/>
              </w:rPr>
            </w:pPr>
            <w:r w:rsidRPr="00D114DA">
              <w:rPr>
                <w:rFonts w:ascii="Calibri" w:eastAsia="Times New Roman" w:hAnsi="Calibri" w:cs="Calibri"/>
                <w:i/>
                <w:color w:val="000000"/>
              </w:rPr>
              <w:t>0.0399</w:t>
            </w:r>
          </w:p>
        </w:tc>
        <w:tc>
          <w:tcPr>
            <w:tcW w:w="1109" w:type="dxa"/>
            <w:shd w:val="clear" w:color="auto" w:fill="auto"/>
            <w:noWrap/>
            <w:vAlign w:val="bottom"/>
            <w:hideMark/>
          </w:tcPr>
          <w:p w14:paraId="5D54369F" w14:textId="77777777" w:rsidR="00D114DA" w:rsidRPr="00D114DA" w:rsidRDefault="00D114DA" w:rsidP="00D114DA">
            <w:pPr>
              <w:spacing w:after="0" w:line="240" w:lineRule="auto"/>
              <w:rPr>
                <w:rFonts w:ascii="Calibri" w:eastAsia="Times New Roman" w:hAnsi="Calibri" w:cs="Calibri"/>
                <w:i/>
                <w:color w:val="000000"/>
              </w:rPr>
            </w:pPr>
            <w:r w:rsidRPr="00D114DA">
              <w:rPr>
                <w:rFonts w:ascii="Calibri" w:eastAsia="Times New Roman" w:hAnsi="Calibri" w:cs="Calibri"/>
                <w:i/>
                <w:color w:val="000000"/>
              </w:rPr>
              <w:t>(0.0089)</w:t>
            </w:r>
          </w:p>
        </w:tc>
        <w:tc>
          <w:tcPr>
            <w:tcW w:w="1051" w:type="dxa"/>
            <w:shd w:val="clear" w:color="auto" w:fill="auto"/>
            <w:noWrap/>
            <w:vAlign w:val="bottom"/>
            <w:hideMark/>
          </w:tcPr>
          <w:p w14:paraId="02C05CB0" w14:textId="77777777" w:rsidR="00D114DA" w:rsidRPr="00D114DA" w:rsidRDefault="00D114DA" w:rsidP="00D114DA">
            <w:pPr>
              <w:spacing w:after="0" w:line="240" w:lineRule="auto"/>
              <w:jc w:val="right"/>
              <w:rPr>
                <w:rFonts w:ascii="Calibri" w:eastAsia="Times New Roman" w:hAnsi="Calibri" w:cs="Calibri"/>
                <w:i/>
                <w:color w:val="000000"/>
              </w:rPr>
            </w:pPr>
            <w:r w:rsidRPr="00D114DA">
              <w:rPr>
                <w:rFonts w:ascii="Calibri" w:eastAsia="Times New Roman" w:hAnsi="Calibri" w:cs="Calibri"/>
                <w:i/>
                <w:color w:val="000000"/>
              </w:rPr>
              <w:t>4.4831</w:t>
            </w:r>
          </w:p>
        </w:tc>
        <w:tc>
          <w:tcPr>
            <w:tcW w:w="1031" w:type="dxa"/>
            <w:vAlign w:val="center"/>
          </w:tcPr>
          <w:p w14:paraId="28B08722" w14:textId="77777777" w:rsidR="00D114DA" w:rsidRPr="00D114DA" w:rsidRDefault="00D114DA" w:rsidP="00D114DA">
            <w:pPr>
              <w:spacing w:after="0" w:line="240" w:lineRule="auto"/>
              <w:rPr>
                <w:rFonts w:ascii="Palatino Linotype" w:eastAsia="Times New Roman" w:hAnsi="Palatino Linotype" w:cs="Calibri"/>
                <w:i/>
                <w:color w:val="000000"/>
                <w:sz w:val="20"/>
                <w:szCs w:val="20"/>
              </w:rPr>
            </w:pPr>
            <w:r w:rsidRPr="00D114DA">
              <w:rPr>
                <w:rFonts w:ascii="Palatino Linotype" w:eastAsia="Times New Roman" w:hAnsi="Palatino Linotype" w:cs="Calibri"/>
                <w:i/>
                <w:color w:val="000000"/>
                <w:sz w:val="20"/>
                <w:szCs w:val="20"/>
              </w:rPr>
              <w:t>EDU</w:t>
            </w:r>
          </w:p>
        </w:tc>
        <w:tc>
          <w:tcPr>
            <w:tcW w:w="1077" w:type="dxa"/>
            <w:vAlign w:val="bottom"/>
          </w:tcPr>
          <w:p w14:paraId="173CE9DD" w14:textId="77777777" w:rsidR="00D114DA" w:rsidRPr="00D114DA" w:rsidRDefault="00D114DA" w:rsidP="00D114DA">
            <w:pPr>
              <w:spacing w:after="0" w:line="240" w:lineRule="auto"/>
              <w:jc w:val="right"/>
              <w:rPr>
                <w:rFonts w:ascii="Calibri" w:eastAsia="Times New Roman" w:hAnsi="Calibri" w:cs="Calibri"/>
                <w:i/>
                <w:color w:val="000000"/>
              </w:rPr>
            </w:pPr>
            <w:r w:rsidRPr="00D114DA">
              <w:rPr>
                <w:rFonts w:ascii="Calibri" w:eastAsia="Times New Roman" w:hAnsi="Calibri" w:cs="Calibri"/>
                <w:i/>
                <w:color w:val="000000"/>
              </w:rPr>
              <w:t>0.0711</w:t>
            </w:r>
          </w:p>
        </w:tc>
        <w:tc>
          <w:tcPr>
            <w:tcW w:w="1047" w:type="dxa"/>
            <w:vAlign w:val="bottom"/>
          </w:tcPr>
          <w:p w14:paraId="16E48AD8" w14:textId="77777777" w:rsidR="00D114DA" w:rsidRPr="00D114DA" w:rsidRDefault="00D114DA" w:rsidP="00D114DA">
            <w:pPr>
              <w:spacing w:after="0" w:line="240" w:lineRule="auto"/>
              <w:rPr>
                <w:rFonts w:ascii="Calibri" w:eastAsia="Times New Roman" w:hAnsi="Calibri" w:cs="Calibri"/>
                <w:i/>
                <w:color w:val="000000"/>
              </w:rPr>
            </w:pPr>
            <w:r w:rsidRPr="00D114DA">
              <w:rPr>
                <w:rFonts w:ascii="Calibri" w:eastAsia="Times New Roman" w:hAnsi="Calibri" w:cs="Calibri"/>
                <w:i/>
                <w:color w:val="000000"/>
              </w:rPr>
              <w:t>(0.0054)</w:t>
            </w:r>
          </w:p>
        </w:tc>
        <w:tc>
          <w:tcPr>
            <w:tcW w:w="1049" w:type="dxa"/>
            <w:vAlign w:val="bottom"/>
          </w:tcPr>
          <w:p w14:paraId="58AF45DA" w14:textId="77777777" w:rsidR="00D114DA" w:rsidRPr="00D114DA" w:rsidRDefault="00D114DA" w:rsidP="00D114DA">
            <w:pPr>
              <w:spacing w:after="0" w:line="240" w:lineRule="auto"/>
              <w:jc w:val="right"/>
              <w:rPr>
                <w:rFonts w:ascii="Calibri" w:eastAsia="Times New Roman" w:hAnsi="Calibri" w:cs="Calibri"/>
                <w:i/>
                <w:color w:val="000000"/>
              </w:rPr>
            </w:pPr>
            <w:r w:rsidRPr="00D114DA">
              <w:rPr>
                <w:rFonts w:ascii="Calibri" w:eastAsia="Times New Roman" w:hAnsi="Calibri" w:cs="Calibri"/>
                <w:i/>
                <w:color w:val="000000"/>
              </w:rPr>
              <w:t>13.1666</w:t>
            </w:r>
          </w:p>
        </w:tc>
      </w:tr>
      <w:tr w:rsidR="00D114DA" w:rsidRPr="001034C3" w14:paraId="67B7B152" w14:textId="77777777" w:rsidTr="00D114DA">
        <w:trPr>
          <w:trHeight w:val="285"/>
        </w:trPr>
        <w:tc>
          <w:tcPr>
            <w:tcW w:w="1440" w:type="dxa"/>
            <w:shd w:val="clear" w:color="auto" w:fill="auto"/>
            <w:noWrap/>
            <w:vAlign w:val="center"/>
          </w:tcPr>
          <w:p w14:paraId="4008DBC0" w14:textId="77777777" w:rsidR="00D114DA" w:rsidRPr="001034C3" w:rsidRDefault="00D114DA" w:rsidP="00D114DA">
            <w:pPr>
              <w:spacing w:after="0" w:line="240" w:lineRule="auto"/>
              <w:rPr>
                <w:rFonts w:ascii="Palatino Linotype" w:eastAsia="Times New Roman" w:hAnsi="Palatino Linotype" w:cs="Calibri"/>
                <w:color w:val="000000"/>
                <w:sz w:val="20"/>
                <w:szCs w:val="20"/>
              </w:rPr>
            </w:pPr>
            <w:r w:rsidRPr="001034C3">
              <w:rPr>
                <w:rFonts w:ascii="Palatino Linotype" w:eastAsia="Times New Roman" w:hAnsi="Palatino Linotype" w:cs="Calibri"/>
                <w:color w:val="000000"/>
                <w:sz w:val="20"/>
                <w:szCs w:val="20"/>
              </w:rPr>
              <w:t xml:space="preserve">C </w:t>
            </w:r>
          </w:p>
        </w:tc>
        <w:tc>
          <w:tcPr>
            <w:tcW w:w="1140" w:type="dxa"/>
            <w:shd w:val="clear" w:color="auto" w:fill="auto"/>
            <w:noWrap/>
            <w:vAlign w:val="bottom"/>
          </w:tcPr>
          <w:p w14:paraId="2EE32FCA" w14:textId="77777777" w:rsidR="00D114DA" w:rsidRPr="001034C3" w:rsidRDefault="00D114DA" w:rsidP="00D114DA">
            <w:pPr>
              <w:spacing w:after="0" w:line="240" w:lineRule="auto"/>
              <w:jc w:val="right"/>
              <w:rPr>
                <w:rFonts w:ascii="Calibri" w:eastAsia="Times New Roman" w:hAnsi="Calibri" w:cs="Calibri"/>
                <w:color w:val="000000"/>
              </w:rPr>
            </w:pPr>
            <w:r w:rsidRPr="001034C3">
              <w:rPr>
                <w:rFonts w:ascii="Calibri" w:eastAsia="Times New Roman" w:hAnsi="Calibri" w:cs="Calibri"/>
                <w:color w:val="000000"/>
              </w:rPr>
              <w:t>0.1342</w:t>
            </w:r>
          </w:p>
        </w:tc>
        <w:tc>
          <w:tcPr>
            <w:tcW w:w="1109" w:type="dxa"/>
            <w:shd w:val="clear" w:color="auto" w:fill="auto"/>
            <w:noWrap/>
            <w:vAlign w:val="bottom"/>
          </w:tcPr>
          <w:p w14:paraId="5CAD2675" w14:textId="77777777" w:rsidR="00D114DA" w:rsidRPr="001034C3" w:rsidRDefault="00D114DA" w:rsidP="00D114DA">
            <w:pPr>
              <w:spacing w:after="0" w:line="240" w:lineRule="auto"/>
              <w:rPr>
                <w:rFonts w:ascii="Calibri" w:eastAsia="Times New Roman" w:hAnsi="Calibri" w:cs="Calibri"/>
                <w:color w:val="000000"/>
              </w:rPr>
            </w:pPr>
            <w:r w:rsidRPr="001034C3">
              <w:rPr>
                <w:rFonts w:ascii="Calibri" w:eastAsia="Times New Roman" w:hAnsi="Calibri" w:cs="Calibri"/>
                <w:color w:val="000000"/>
              </w:rPr>
              <w:t>(0.0052)</w:t>
            </w:r>
          </w:p>
        </w:tc>
        <w:tc>
          <w:tcPr>
            <w:tcW w:w="1051" w:type="dxa"/>
            <w:shd w:val="clear" w:color="auto" w:fill="auto"/>
            <w:noWrap/>
            <w:vAlign w:val="bottom"/>
          </w:tcPr>
          <w:p w14:paraId="79A93AAE" w14:textId="77777777" w:rsidR="00D114DA" w:rsidRPr="001034C3" w:rsidRDefault="00D114DA" w:rsidP="00D114DA">
            <w:pPr>
              <w:spacing w:after="0" w:line="240" w:lineRule="auto"/>
              <w:jc w:val="right"/>
              <w:rPr>
                <w:rFonts w:ascii="Calibri" w:eastAsia="Times New Roman" w:hAnsi="Calibri" w:cs="Calibri"/>
                <w:color w:val="000000"/>
              </w:rPr>
            </w:pPr>
            <w:r w:rsidRPr="001034C3">
              <w:rPr>
                <w:rFonts w:ascii="Calibri" w:eastAsia="Times New Roman" w:hAnsi="Calibri" w:cs="Calibri"/>
                <w:color w:val="000000"/>
              </w:rPr>
              <w:t>-25.8076</w:t>
            </w:r>
          </w:p>
        </w:tc>
        <w:tc>
          <w:tcPr>
            <w:tcW w:w="1031" w:type="dxa"/>
            <w:vAlign w:val="bottom"/>
          </w:tcPr>
          <w:p w14:paraId="6C3D1FCB" w14:textId="77777777" w:rsidR="00D114DA" w:rsidRPr="001034C3" w:rsidRDefault="00D114DA" w:rsidP="00D114DA">
            <w:pPr>
              <w:spacing w:after="0" w:line="240" w:lineRule="auto"/>
              <w:rPr>
                <w:rFonts w:ascii="Calibri" w:eastAsia="Times New Roman" w:hAnsi="Calibri" w:cs="Calibri"/>
                <w:color w:val="000000"/>
              </w:rPr>
            </w:pPr>
            <w:r w:rsidRPr="001034C3">
              <w:rPr>
                <w:rFonts w:ascii="Calibri" w:eastAsia="Times New Roman" w:hAnsi="Calibri" w:cs="Calibri"/>
                <w:color w:val="000000"/>
              </w:rPr>
              <w:t>etc</w:t>
            </w:r>
          </w:p>
        </w:tc>
        <w:tc>
          <w:tcPr>
            <w:tcW w:w="1077" w:type="dxa"/>
            <w:vAlign w:val="bottom"/>
          </w:tcPr>
          <w:p w14:paraId="7FF98EE0" w14:textId="77777777" w:rsidR="00D114DA" w:rsidRPr="001034C3" w:rsidRDefault="00D114DA" w:rsidP="00D114DA">
            <w:pPr>
              <w:spacing w:after="0" w:line="240" w:lineRule="auto"/>
              <w:jc w:val="right"/>
              <w:rPr>
                <w:rFonts w:ascii="Calibri" w:eastAsia="Times New Roman" w:hAnsi="Calibri" w:cs="Calibri"/>
                <w:color w:val="000000"/>
              </w:rPr>
            </w:pPr>
            <w:r w:rsidRPr="001034C3">
              <w:rPr>
                <w:rFonts w:ascii="Calibri" w:eastAsia="Times New Roman" w:hAnsi="Calibri" w:cs="Calibri"/>
                <w:color w:val="000000"/>
              </w:rPr>
              <w:t>-0.5089</w:t>
            </w:r>
          </w:p>
        </w:tc>
        <w:tc>
          <w:tcPr>
            <w:tcW w:w="1047" w:type="dxa"/>
            <w:vAlign w:val="bottom"/>
          </w:tcPr>
          <w:p w14:paraId="23EB2961" w14:textId="77777777" w:rsidR="00D114DA" w:rsidRPr="001034C3" w:rsidRDefault="00D114DA" w:rsidP="00D114DA">
            <w:pPr>
              <w:spacing w:after="0" w:line="240" w:lineRule="auto"/>
              <w:rPr>
                <w:rFonts w:ascii="Calibri" w:eastAsia="Times New Roman" w:hAnsi="Calibri" w:cs="Calibri"/>
                <w:color w:val="000000"/>
              </w:rPr>
            </w:pPr>
            <w:r w:rsidRPr="001034C3">
              <w:rPr>
                <w:rFonts w:ascii="Calibri" w:eastAsia="Times New Roman" w:hAnsi="Calibri" w:cs="Calibri"/>
                <w:color w:val="000000"/>
              </w:rPr>
              <w:t>(0.0074)</w:t>
            </w:r>
          </w:p>
        </w:tc>
        <w:tc>
          <w:tcPr>
            <w:tcW w:w="1049" w:type="dxa"/>
            <w:vAlign w:val="bottom"/>
          </w:tcPr>
          <w:p w14:paraId="0F9F2769" w14:textId="77777777" w:rsidR="00D114DA" w:rsidRPr="001034C3" w:rsidRDefault="00D114DA" w:rsidP="00D114DA">
            <w:pPr>
              <w:spacing w:after="0" w:line="240" w:lineRule="auto"/>
              <w:jc w:val="right"/>
              <w:rPr>
                <w:rFonts w:ascii="Calibri" w:eastAsia="Times New Roman" w:hAnsi="Calibri" w:cs="Calibri"/>
                <w:color w:val="000000"/>
              </w:rPr>
            </w:pPr>
            <w:r w:rsidRPr="001034C3">
              <w:rPr>
                <w:rFonts w:ascii="Calibri" w:eastAsia="Times New Roman" w:hAnsi="Calibri" w:cs="Calibri"/>
                <w:color w:val="000000"/>
              </w:rPr>
              <w:t>68.7702</w:t>
            </w:r>
          </w:p>
        </w:tc>
      </w:tr>
      <w:tr w:rsidR="00D114DA" w:rsidRPr="001034C3" w14:paraId="6B342729" w14:textId="77777777" w:rsidTr="00D114DA">
        <w:trPr>
          <w:trHeight w:val="285"/>
        </w:trPr>
        <w:tc>
          <w:tcPr>
            <w:tcW w:w="2580" w:type="dxa"/>
            <w:gridSpan w:val="2"/>
            <w:shd w:val="clear" w:color="auto" w:fill="auto"/>
            <w:noWrap/>
            <w:vAlign w:val="bottom"/>
            <w:hideMark/>
          </w:tcPr>
          <w:p w14:paraId="0D1A9040" w14:textId="77777777" w:rsidR="00D114DA" w:rsidRPr="001034C3" w:rsidRDefault="00D114DA" w:rsidP="00D114DA">
            <w:pPr>
              <w:spacing w:after="0" w:line="240" w:lineRule="auto"/>
              <w:jc w:val="center"/>
              <w:rPr>
                <w:rFonts w:ascii="Calibri" w:eastAsia="Times New Roman" w:hAnsi="Calibri" w:cs="Calibri"/>
                <w:color w:val="000000"/>
              </w:rPr>
            </w:pPr>
            <w:r w:rsidRPr="001034C3">
              <w:rPr>
                <w:rFonts w:ascii="Calibri" w:eastAsia="Times New Roman" w:hAnsi="Calibri" w:cs="Calibri"/>
                <w:color w:val="000000"/>
              </w:rPr>
              <w:t xml:space="preserve">CD test </w:t>
            </w:r>
          </w:p>
        </w:tc>
        <w:tc>
          <w:tcPr>
            <w:tcW w:w="1109" w:type="dxa"/>
            <w:shd w:val="clear" w:color="auto" w:fill="auto"/>
            <w:noWrap/>
            <w:vAlign w:val="bottom"/>
            <w:hideMark/>
          </w:tcPr>
          <w:p w14:paraId="4F1CAB96" w14:textId="77777777" w:rsidR="00D114DA" w:rsidRPr="001034C3" w:rsidRDefault="00D114DA" w:rsidP="00D114DA">
            <w:pPr>
              <w:spacing w:after="0" w:line="240" w:lineRule="auto"/>
              <w:jc w:val="right"/>
              <w:rPr>
                <w:rFonts w:ascii="Calibri" w:eastAsia="Times New Roman" w:hAnsi="Calibri" w:cs="Calibri"/>
                <w:color w:val="000000"/>
              </w:rPr>
            </w:pPr>
            <w:r w:rsidRPr="001034C3">
              <w:rPr>
                <w:rFonts w:ascii="Calibri" w:eastAsia="Times New Roman" w:hAnsi="Calibri" w:cs="Calibri"/>
                <w:color w:val="000000"/>
              </w:rPr>
              <w:t>0.031693</w:t>
            </w:r>
          </w:p>
        </w:tc>
        <w:tc>
          <w:tcPr>
            <w:tcW w:w="1051" w:type="dxa"/>
            <w:shd w:val="clear" w:color="auto" w:fill="auto"/>
            <w:noWrap/>
            <w:vAlign w:val="bottom"/>
            <w:hideMark/>
          </w:tcPr>
          <w:p w14:paraId="19EF6625" w14:textId="77777777" w:rsidR="00D114DA" w:rsidRPr="001034C3" w:rsidRDefault="00D114DA" w:rsidP="00D114DA">
            <w:pPr>
              <w:spacing w:after="0" w:line="240" w:lineRule="auto"/>
              <w:jc w:val="right"/>
              <w:rPr>
                <w:rFonts w:ascii="Calibri" w:eastAsia="Times New Roman" w:hAnsi="Calibri" w:cs="Calibri"/>
                <w:color w:val="000000"/>
              </w:rPr>
            </w:pPr>
          </w:p>
        </w:tc>
        <w:tc>
          <w:tcPr>
            <w:tcW w:w="1031" w:type="dxa"/>
          </w:tcPr>
          <w:p w14:paraId="102E6C51" w14:textId="77777777" w:rsidR="00D114DA" w:rsidRPr="001034C3" w:rsidRDefault="00D114DA" w:rsidP="00D114DA">
            <w:pPr>
              <w:spacing w:after="0" w:line="240" w:lineRule="auto"/>
              <w:jc w:val="right"/>
              <w:rPr>
                <w:rFonts w:ascii="Calibri" w:eastAsia="Times New Roman" w:hAnsi="Calibri" w:cs="Calibri"/>
                <w:color w:val="000000"/>
              </w:rPr>
            </w:pPr>
          </w:p>
        </w:tc>
        <w:tc>
          <w:tcPr>
            <w:tcW w:w="1077" w:type="dxa"/>
          </w:tcPr>
          <w:p w14:paraId="5FFE0EDB" w14:textId="77777777" w:rsidR="00D114DA" w:rsidRPr="001034C3" w:rsidRDefault="00D114DA" w:rsidP="00D114DA">
            <w:pPr>
              <w:spacing w:after="0" w:line="240" w:lineRule="auto"/>
              <w:jc w:val="right"/>
              <w:rPr>
                <w:rFonts w:ascii="Calibri" w:eastAsia="Times New Roman" w:hAnsi="Calibri" w:cs="Calibri"/>
                <w:color w:val="000000"/>
              </w:rPr>
            </w:pPr>
          </w:p>
        </w:tc>
        <w:tc>
          <w:tcPr>
            <w:tcW w:w="1047" w:type="dxa"/>
          </w:tcPr>
          <w:p w14:paraId="308CC093" w14:textId="77777777" w:rsidR="00D114DA" w:rsidRPr="001034C3" w:rsidRDefault="00D114DA" w:rsidP="00D114DA">
            <w:pPr>
              <w:spacing w:after="0" w:line="240" w:lineRule="auto"/>
              <w:jc w:val="right"/>
              <w:rPr>
                <w:rFonts w:ascii="Calibri" w:eastAsia="Times New Roman" w:hAnsi="Calibri" w:cs="Calibri"/>
                <w:color w:val="000000"/>
              </w:rPr>
            </w:pPr>
          </w:p>
        </w:tc>
        <w:tc>
          <w:tcPr>
            <w:tcW w:w="1049" w:type="dxa"/>
          </w:tcPr>
          <w:p w14:paraId="22C49927" w14:textId="77777777" w:rsidR="00D114DA" w:rsidRPr="001034C3" w:rsidRDefault="00D114DA" w:rsidP="00D114DA">
            <w:pPr>
              <w:spacing w:after="0" w:line="240" w:lineRule="auto"/>
              <w:jc w:val="right"/>
              <w:rPr>
                <w:rFonts w:ascii="Calibri" w:eastAsia="Times New Roman" w:hAnsi="Calibri" w:cs="Calibri"/>
                <w:color w:val="000000"/>
              </w:rPr>
            </w:pPr>
          </w:p>
        </w:tc>
      </w:tr>
      <w:tr w:rsidR="00D114DA" w:rsidRPr="001034C3" w14:paraId="6C625CC2" w14:textId="77777777" w:rsidTr="00D114DA">
        <w:trPr>
          <w:trHeight w:val="285"/>
        </w:trPr>
        <w:tc>
          <w:tcPr>
            <w:tcW w:w="2580" w:type="dxa"/>
            <w:gridSpan w:val="2"/>
            <w:shd w:val="clear" w:color="auto" w:fill="auto"/>
            <w:noWrap/>
            <w:vAlign w:val="bottom"/>
            <w:hideMark/>
          </w:tcPr>
          <w:p w14:paraId="4ACF405D" w14:textId="77777777" w:rsidR="00D114DA" w:rsidRPr="001034C3" w:rsidRDefault="00D114DA" w:rsidP="0061031E">
            <w:pPr>
              <w:spacing w:after="0" w:line="240" w:lineRule="auto"/>
              <w:jc w:val="center"/>
              <w:rPr>
                <w:rFonts w:ascii="Calibri" w:eastAsia="Times New Roman" w:hAnsi="Calibri" w:cs="Calibri"/>
                <w:color w:val="000000"/>
              </w:rPr>
            </w:pPr>
            <w:r w:rsidRPr="001034C3">
              <w:rPr>
                <w:rFonts w:ascii="Calibri" w:eastAsia="Times New Roman" w:hAnsi="Calibri" w:cs="Calibri"/>
                <w:color w:val="000000"/>
              </w:rPr>
              <w:t xml:space="preserve">Wooldridge Test for </w:t>
            </w:r>
            <w:r w:rsidR="0061031E">
              <w:rPr>
                <w:rFonts w:ascii="Calibri" w:eastAsia="Times New Roman" w:hAnsi="Calibri" w:cs="Calibri"/>
                <w:color w:val="000000"/>
              </w:rPr>
              <w:t>Autoco</w:t>
            </w:r>
          </w:p>
        </w:tc>
        <w:tc>
          <w:tcPr>
            <w:tcW w:w="1109" w:type="dxa"/>
            <w:shd w:val="clear" w:color="auto" w:fill="auto"/>
            <w:noWrap/>
            <w:vAlign w:val="bottom"/>
            <w:hideMark/>
          </w:tcPr>
          <w:p w14:paraId="0BE4FBFE" w14:textId="77777777" w:rsidR="00D114DA" w:rsidRPr="001034C3" w:rsidRDefault="00D114DA" w:rsidP="00D114DA">
            <w:pPr>
              <w:spacing w:after="0" w:line="240" w:lineRule="auto"/>
              <w:jc w:val="right"/>
              <w:rPr>
                <w:rFonts w:ascii="Calibri" w:eastAsia="Times New Roman" w:hAnsi="Calibri" w:cs="Calibri"/>
                <w:color w:val="000000"/>
              </w:rPr>
            </w:pPr>
            <w:r w:rsidRPr="001034C3">
              <w:rPr>
                <w:rFonts w:ascii="Calibri" w:eastAsia="Times New Roman" w:hAnsi="Calibri" w:cs="Calibri"/>
                <w:color w:val="000000"/>
              </w:rPr>
              <w:t>0.020319</w:t>
            </w:r>
          </w:p>
        </w:tc>
        <w:tc>
          <w:tcPr>
            <w:tcW w:w="1051" w:type="dxa"/>
            <w:shd w:val="clear" w:color="auto" w:fill="auto"/>
            <w:noWrap/>
            <w:vAlign w:val="bottom"/>
            <w:hideMark/>
          </w:tcPr>
          <w:p w14:paraId="6AA3E855" w14:textId="77777777" w:rsidR="00D114DA" w:rsidRPr="001034C3" w:rsidRDefault="00D114DA" w:rsidP="00D114DA">
            <w:pPr>
              <w:spacing w:after="0" w:line="240" w:lineRule="auto"/>
              <w:jc w:val="right"/>
              <w:rPr>
                <w:rFonts w:ascii="Calibri" w:eastAsia="Times New Roman" w:hAnsi="Calibri" w:cs="Calibri"/>
                <w:color w:val="000000"/>
              </w:rPr>
            </w:pPr>
          </w:p>
        </w:tc>
        <w:tc>
          <w:tcPr>
            <w:tcW w:w="1031" w:type="dxa"/>
          </w:tcPr>
          <w:p w14:paraId="2D14F366" w14:textId="77777777" w:rsidR="00D114DA" w:rsidRPr="001034C3" w:rsidRDefault="00D114DA" w:rsidP="00D114DA">
            <w:pPr>
              <w:spacing w:after="0" w:line="240" w:lineRule="auto"/>
              <w:jc w:val="right"/>
              <w:rPr>
                <w:rFonts w:ascii="Calibri" w:eastAsia="Times New Roman" w:hAnsi="Calibri" w:cs="Calibri"/>
                <w:color w:val="000000"/>
              </w:rPr>
            </w:pPr>
          </w:p>
        </w:tc>
        <w:tc>
          <w:tcPr>
            <w:tcW w:w="1077" w:type="dxa"/>
          </w:tcPr>
          <w:p w14:paraId="17CA66D3" w14:textId="77777777" w:rsidR="00D114DA" w:rsidRPr="001034C3" w:rsidRDefault="00D114DA" w:rsidP="00D114DA">
            <w:pPr>
              <w:spacing w:after="0" w:line="240" w:lineRule="auto"/>
              <w:jc w:val="right"/>
              <w:rPr>
                <w:rFonts w:ascii="Calibri" w:eastAsia="Times New Roman" w:hAnsi="Calibri" w:cs="Calibri"/>
                <w:color w:val="000000"/>
              </w:rPr>
            </w:pPr>
          </w:p>
        </w:tc>
        <w:tc>
          <w:tcPr>
            <w:tcW w:w="1047" w:type="dxa"/>
          </w:tcPr>
          <w:p w14:paraId="4AD76D2A" w14:textId="77777777" w:rsidR="00D114DA" w:rsidRPr="001034C3" w:rsidRDefault="00D114DA" w:rsidP="00D114DA">
            <w:pPr>
              <w:spacing w:after="0" w:line="240" w:lineRule="auto"/>
              <w:jc w:val="right"/>
              <w:rPr>
                <w:rFonts w:ascii="Calibri" w:eastAsia="Times New Roman" w:hAnsi="Calibri" w:cs="Calibri"/>
                <w:color w:val="000000"/>
              </w:rPr>
            </w:pPr>
          </w:p>
        </w:tc>
        <w:tc>
          <w:tcPr>
            <w:tcW w:w="1049" w:type="dxa"/>
          </w:tcPr>
          <w:p w14:paraId="4583CD28" w14:textId="77777777" w:rsidR="00D114DA" w:rsidRPr="001034C3" w:rsidRDefault="00D114DA" w:rsidP="00D114DA">
            <w:pPr>
              <w:spacing w:after="0" w:line="240" w:lineRule="auto"/>
              <w:jc w:val="right"/>
              <w:rPr>
                <w:rFonts w:ascii="Calibri" w:eastAsia="Times New Roman" w:hAnsi="Calibri" w:cs="Calibri"/>
                <w:color w:val="000000"/>
              </w:rPr>
            </w:pPr>
          </w:p>
        </w:tc>
      </w:tr>
      <w:tr w:rsidR="00D114DA" w:rsidRPr="001034C3" w14:paraId="44E10AC0" w14:textId="77777777" w:rsidTr="00D114DA">
        <w:trPr>
          <w:trHeight w:val="285"/>
        </w:trPr>
        <w:tc>
          <w:tcPr>
            <w:tcW w:w="2580" w:type="dxa"/>
            <w:gridSpan w:val="2"/>
            <w:shd w:val="clear" w:color="auto" w:fill="auto"/>
            <w:noWrap/>
            <w:vAlign w:val="bottom"/>
            <w:hideMark/>
          </w:tcPr>
          <w:p w14:paraId="148D6787" w14:textId="77777777" w:rsidR="00D114DA" w:rsidRPr="001034C3" w:rsidRDefault="00D114DA" w:rsidP="00D114DA">
            <w:pPr>
              <w:spacing w:after="0" w:line="240" w:lineRule="auto"/>
              <w:jc w:val="center"/>
              <w:rPr>
                <w:rFonts w:ascii="Calibri" w:eastAsia="Times New Roman" w:hAnsi="Calibri" w:cs="Calibri"/>
                <w:color w:val="000000"/>
              </w:rPr>
            </w:pPr>
            <w:r w:rsidRPr="001034C3">
              <w:rPr>
                <w:rFonts w:ascii="Calibri" w:eastAsia="Times New Roman" w:hAnsi="Calibri" w:cs="Calibri"/>
                <w:color w:val="000000"/>
              </w:rPr>
              <w:t>Normality test</w:t>
            </w:r>
          </w:p>
        </w:tc>
        <w:tc>
          <w:tcPr>
            <w:tcW w:w="1109" w:type="dxa"/>
            <w:shd w:val="clear" w:color="auto" w:fill="auto"/>
            <w:noWrap/>
            <w:vAlign w:val="bottom"/>
            <w:hideMark/>
          </w:tcPr>
          <w:p w14:paraId="0FC972FF" w14:textId="77777777" w:rsidR="00D114DA" w:rsidRPr="001034C3" w:rsidRDefault="00D114DA" w:rsidP="00D114DA">
            <w:pPr>
              <w:spacing w:after="0" w:line="240" w:lineRule="auto"/>
              <w:jc w:val="right"/>
              <w:rPr>
                <w:rFonts w:ascii="Calibri" w:eastAsia="Times New Roman" w:hAnsi="Calibri" w:cs="Calibri"/>
                <w:color w:val="000000"/>
              </w:rPr>
            </w:pPr>
            <w:r w:rsidRPr="001034C3">
              <w:rPr>
                <w:rFonts w:ascii="Calibri" w:eastAsia="Times New Roman" w:hAnsi="Calibri" w:cs="Calibri"/>
                <w:color w:val="000000"/>
              </w:rPr>
              <w:t>0.625296</w:t>
            </w:r>
          </w:p>
        </w:tc>
        <w:tc>
          <w:tcPr>
            <w:tcW w:w="1051" w:type="dxa"/>
            <w:shd w:val="clear" w:color="auto" w:fill="auto"/>
            <w:noWrap/>
            <w:vAlign w:val="bottom"/>
            <w:hideMark/>
          </w:tcPr>
          <w:p w14:paraId="3E4D6905" w14:textId="77777777" w:rsidR="00D114DA" w:rsidRPr="001034C3" w:rsidRDefault="00D114DA" w:rsidP="00D114DA">
            <w:pPr>
              <w:spacing w:after="0" w:line="240" w:lineRule="auto"/>
              <w:jc w:val="right"/>
              <w:rPr>
                <w:rFonts w:ascii="Calibri" w:eastAsia="Times New Roman" w:hAnsi="Calibri" w:cs="Calibri"/>
                <w:color w:val="000000"/>
              </w:rPr>
            </w:pPr>
          </w:p>
        </w:tc>
        <w:tc>
          <w:tcPr>
            <w:tcW w:w="1031" w:type="dxa"/>
          </w:tcPr>
          <w:p w14:paraId="3AC2AA20" w14:textId="77777777" w:rsidR="00D114DA" w:rsidRPr="001034C3" w:rsidRDefault="00D114DA" w:rsidP="00D114DA">
            <w:pPr>
              <w:spacing w:after="0" w:line="240" w:lineRule="auto"/>
              <w:jc w:val="right"/>
              <w:rPr>
                <w:rFonts w:ascii="Calibri" w:eastAsia="Times New Roman" w:hAnsi="Calibri" w:cs="Calibri"/>
                <w:color w:val="000000"/>
              </w:rPr>
            </w:pPr>
          </w:p>
        </w:tc>
        <w:tc>
          <w:tcPr>
            <w:tcW w:w="1077" w:type="dxa"/>
          </w:tcPr>
          <w:p w14:paraId="59056823" w14:textId="77777777" w:rsidR="00D114DA" w:rsidRPr="001034C3" w:rsidRDefault="00D114DA" w:rsidP="00D114DA">
            <w:pPr>
              <w:spacing w:after="0" w:line="240" w:lineRule="auto"/>
              <w:jc w:val="right"/>
              <w:rPr>
                <w:rFonts w:ascii="Calibri" w:eastAsia="Times New Roman" w:hAnsi="Calibri" w:cs="Calibri"/>
                <w:color w:val="000000"/>
              </w:rPr>
            </w:pPr>
          </w:p>
        </w:tc>
        <w:tc>
          <w:tcPr>
            <w:tcW w:w="1047" w:type="dxa"/>
          </w:tcPr>
          <w:p w14:paraId="3F78F0BD" w14:textId="77777777" w:rsidR="00D114DA" w:rsidRPr="001034C3" w:rsidRDefault="00D114DA" w:rsidP="00D114DA">
            <w:pPr>
              <w:spacing w:after="0" w:line="240" w:lineRule="auto"/>
              <w:jc w:val="right"/>
              <w:rPr>
                <w:rFonts w:ascii="Calibri" w:eastAsia="Times New Roman" w:hAnsi="Calibri" w:cs="Calibri"/>
                <w:color w:val="000000"/>
              </w:rPr>
            </w:pPr>
          </w:p>
        </w:tc>
        <w:tc>
          <w:tcPr>
            <w:tcW w:w="1049" w:type="dxa"/>
          </w:tcPr>
          <w:p w14:paraId="1DB85D53" w14:textId="77777777" w:rsidR="00D114DA" w:rsidRPr="001034C3" w:rsidRDefault="00D114DA" w:rsidP="00D114DA">
            <w:pPr>
              <w:spacing w:after="0" w:line="240" w:lineRule="auto"/>
              <w:jc w:val="right"/>
              <w:rPr>
                <w:rFonts w:ascii="Calibri" w:eastAsia="Times New Roman" w:hAnsi="Calibri" w:cs="Calibri"/>
                <w:color w:val="000000"/>
              </w:rPr>
            </w:pPr>
          </w:p>
        </w:tc>
      </w:tr>
      <w:tr w:rsidR="00D114DA" w:rsidRPr="001034C3" w14:paraId="0C014869" w14:textId="77777777" w:rsidTr="00D114DA">
        <w:trPr>
          <w:trHeight w:val="285"/>
        </w:trPr>
        <w:tc>
          <w:tcPr>
            <w:tcW w:w="2580" w:type="dxa"/>
            <w:gridSpan w:val="2"/>
            <w:shd w:val="clear" w:color="auto" w:fill="auto"/>
            <w:noWrap/>
            <w:vAlign w:val="bottom"/>
            <w:hideMark/>
          </w:tcPr>
          <w:p w14:paraId="08663A2D" w14:textId="77777777" w:rsidR="00D114DA" w:rsidRPr="001034C3" w:rsidRDefault="003556E9" w:rsidP="00D114DA">
            <w:pPr>
              <w:spacing w:after="0" w:line="240" w:lineRule="auto"/>
              <w:jc w:val="center"/>
              <w:rPr>
                <w:rFonts w:ascii="Calibri" w:eastAsia="Times New Roman" w:hAnsi="Calibri" w:cs="Calibri"/>
                <w:color w:val="000000"/>
              </w:rPr>
            </w:pPr>
            <w:r>
              <w:rPr>
                <w:rFonts w:ascii="Calibri" w:eastAsia="Times New Roman" w:hAnsi="Calibri" w:cs="Calibri"/>
                <w:color w:val="000000"/>
              </w:rPr>
              <w:t>Ramsey</w:t>
            </w:r>
            <w:r w:rsidR="00D114DA" w:rsidRPr="001034C3">
              <w:rPr>
                <w:rFonts w:ascii="Calibri" w:eastAsia="Times New Roman" w:hAnsi="Calibri" w:cs="Calibri"/>
                <w:color w:val="000000"/>
              </w:rPr>
              <w:t xml:space="preserve"> RESET test </w:t>
            </w:r>
          </w:p>
        </w:tc>
        <w:tc>
          <w:tcPr>
            <w:tcW w:w="1109" w:type="dxa"/>
            <w:shd w:val="clear" w:color="auto" w:fill="auto"/>
            <w:noWrap/>
            <w:vAlign w:val="bottom"/>
            <w:hideMark/>
          </w:tcPr>
          <w:p w14:paraId="54D27C54" w14:textId="77777777" w:rsidR="00D114DA" w:rsidRPr="001034C3" w:rsidRDefault="00D114DA" w:rsidP="00D114DA">
            <w:pPr>
              <w:spacing w:after="0" w:line="240" w:lineRule="auto"/>
              <w:jc w:val="right"/>
              <w:rPr>
                <w:rFonts w:ascii="Calibri" w:eastAsia="Times New Roman" w:hAnsi="Calibri" w:cs="Calibri"/>
                <w:color w:val="000000"/>
              </w:rPr>
            </w:pPr>
            <w:r w:rsidRPr="001034C3">
              <w:rPr>
                <w:rFonts w:ascii="Calibri" w:eastAsia="Times New Roman" w:hAnsi="Calibri" w:cs="Calibri"/>
                <w:color w:val="000000"/>
              </w:rPr>
              <w:t>0.329704</w:t>
            </w:r>
          </w:p>
        </w:tc>
        <w:tc>
          <w:tcPr>
            <w:tcW w:w="1051" w:type="dxa"/>
            <w:shd w:val="clear" w:color="auto" w:fill="auto"/>
            <w:noWrap/>
            <w:vAlign w:val="bottom"/>
            <w:hideMark/>
          </w:tcPr>
          <w:p w14:paraId="29F89442" w14:textId="77777777" w:rsidR="00D114DA" w:rsidRPr="001034C3" w:rsidRDefault="00D114DA" w:rsidP="00D114DA">
            <w:pPr>
              <w:spacing w:after="0" w:line="240" w:lineRule="auto"/>
              <w:jc w:val="right"/>
              <w:rPr>
                <w:rFonts w:ascii="Calibri" w:eastAsia="Times New Roman" w:hAnsi="Calibri" w:cs="Calibri"/>
                <w:color w:val="000000"/>
              </w:rPr>
            </w:pPr>
          </w:p>
        </w:tc>
        <w:tc>
          <w:tcPr>
            <w:tcW w:w="1031" w:type="dxa"/>
          </w:tcPr>
          <w:p w14:paraId="405C777A" w14:textId="77777777" w:rsidR="00D114DA" w:rsidRPr="001034C3" w:rsidRDefault="00D114DA" w:rsidP="00D114DA">
            <w:pPr>
              <w:spacing w:after="0" w:line="240" w:lineRule="auto"/>
              <w:jc w:val="right"/>
              <w:rPr>
                <w:rFonts w:ascii="Calibri" w:eastAsia="Times New Roman" w:hAnsi="Calibri" w:cs="Calibri"/>
                <w:color w:val="000000"/>
              </w:rPr>
            </w:pPr>
          </w:p>
        </w:tc>
        <w:tc>
          <w:tcPr>
            <w:tcW w:w="1077" w:type="dxa"/>
          </w:tcPr>
          <w:p w14:paraId="36605272" w14:textId="77777777" w:rsidR="00D114DA" w:rsidRPr="001034C3" w:rsidRDefault="00D114DA" w:rsidP="00D114DA">
            <w:pPr>
              <w:spacing w:after="0" w:line="240" w:lineRule="auto"/>
              <w:jc w:val="right"/>
              <w:rPr>
                <w:rFonts w:ascii="Calibri" w:eastAsia="Times New Roman" w:hAnsi="Calibri" w:cs="Calibri"/>
                <w:color w:val="000000"/>
              </w:rPr>
            </w:pPr>
          </w:p>
        </w:tc>
        <w:tc>
          <w:tcPr>
            <w:tcW w:w="1047" w:type="dxa"/>
          </w:tcPr>
          <w:p w14:paraId="2847B210" w14:textId="77777777" w:rsidR="00D114DA" w:rsidRPr="001034C3" w:rsidRDefault="00D114DA" w:rsidP="00D114DA">
            <w:pPr>
              <w:spacing w:after="0" w:line="240" w:lineRule="auto"/>
              <w:jc w:val="right"/>
              <w:rPr>
                <w:rFonts w:ascii="Calibri" w:eastAsia="Times New Roman" w:hAnsi="Calibri" w:cs="Calibri"/>
                <w:color w:val="000000"/>
              </w:rPr>
            </w:pPr>
          </w:p>
        </w:tc>
        <w:tc>
          <w:tcPr>
            <w:tcW w:w="1049" w:type="dxa"/>
          </w:tcPr>
          <w:p w14:paraId="6186D0B3" w14:textId="77777777" w:rsidR="00D114DA" w:rsidRPr="001034C3" w:rsidRDefault="00D114DA" w:rsidP="00D114DA">
            <w:pPr>
              <w:spacing w:after="0" w:line="240" w:lineRule="auto"/>
              <w:jc w:val="right"/>
              <w:rPr>
                <w:rFonts w:ascii="Calibri" w:eastAsia="Times New Roman" w:hAnsi="Calibri" w:cs="Calibri"/>
                <w:color w:val="000000"/>
              </w:rPr>
            </w:pPr>
          </w:p>
        </w:tc>
      </w:tr>
    </w:tbl>
    <w:p w14:paraId="28438E68" w14:textId="77777777" w:rsidR="001034C3" w:rsidRDefault="001034C3" w:rsidP="00395A55">
      <w:pPr>
        <w:spacing w:line="360" w:lineRule="auto"/>
        <w:jc w:val="both"/>
        <w:rPr>
          <w:rFonts w:ascii="Times New Roman" w:hAnsi="Times New Roman"/>
          <w:sz w:val="24"/>
        </w:rPr>
      </w:pPr>
    </w:p>
    <w:p w14:paraId="42BAF057" w14:textId="77777777" w:rsidR="0062525C" w:rsidRDefault="0062525C" w:rsidP="00395A55">
      <w:pPr>
        <w:spacing w:line="360" w:lineRule="auto"/>
        <w:jc w:val="both"/>
        <w:rPr>
          <w:rFonts w:ascii="Times New Roman" w:hAnsi="Times New Roman"/>
          <w:sz w:val="24"/>
        </w:rPr>
      </w:pPr>
      <w:r>
        <w:rPr>
          <w:rFonts w:ascii="Times New Roman" w:hAnsi="Times New Roman"/>
          <w:sz w:val="24"/>
        </w:rPr>
        <w:t xml:space="preserve">The impact </w:t>
      </w:r>
      <w:r w:rsidR="00CA5781">
        <w:rPr>
          <w:rFonts w:ascii="Times New Roman" w:hAnsi="Times New Roman"/>
          <w:sz w:val="24"/>
        </w:rPr>
        <w:t xml:space="preserve">of renewable energy consumption on </w:t>
      </w:r>
      <w:r w:rsidR="00B006F0">
        <w:rPr>
          <w:rFonts w:ascii="Times New Roman" w:hAnsi="Times New Roman"/>
          <w:sz w:val="24"/>
        </w:rPr>
        <w:t xml:space="preserve">foreign direct investment (FDI); </w:t>
      </w:r>
      <w:r w:rsidR="003F2ADD">
        <w:rPr>
          <w:rFonts w:ascii="Times New Roman" w:hAnsi="Times New Roman"/>
          <w:sz w:val="24"/>
        </w:rPr>
        <w:t xml:space="preserve">is a subject where interest increases </w:t>
      </w:r>
      <w:r w:rsidR="0093191D">
        <w:rPr>
          <w:rFonts w:ascii="Times New Roman" w:hAnsi="Times New Roman"/>
          <w:sz w:val="24"/>
        </w:rPr>
        <w:t xml:space="preserve">between researchers &amp; policymakers. During this interval, some researchers </w:t>
      </w:r>
      <w:r w:rsidR="00EA6CFA">
        <w:rPr>
          <w:rFonts w:ascii="Times New Roman" w:hAnsi="Times New Roman"/>
          <w:sz w:val="24"/>
        </w:rPr>
        <w:t xml:space="preserve">indicated a positive effect of renewable energy on FDI; on the other hand, some other studies </w:t>
      </w:r>
      <w:r w:rsidR="0093191D">
        <w:rPr>
          <w:rFonts w:ascii="Times New Roman" w:hAnsi="Times New Roman"/>
          <w:sz w:val="24"/>
        </w:rPr>
        <w:t>found the opposite. These clash results highlight the need for extensive comprehensive analysis to understand the shades of this dynamic</w:t>
      </w:r>
      <w:r w:rsidR="006F0910">
        <w:rPr>
          <w:rFonts w:ascii="Times New Roman" w:hAnsi="Times New Roman"/>
          <w:sz w:val="24"/>
        </w:rPr>
        <w:t xml:space="preserve">, for the long-run and short-run coefficients renewable energy and FDI have been exposed significantly.  </w:t>
      </w:r>
    </w:p>
    <w:p w14:paraId="18A31B2A" w14:textId="77777777" w:rsidR="007164A6" w:rsidRDefault="00795999" w:rsidP="00395A55">
      <w:pPr>
        <w:spacing w:line="360" w:lineRule="auto"/>
        <w:jc w:val="both"/>
        <w:rPr>
          <w:rFonts w:ascii="Times New Roman" w:hAnsi="Times New Roman"/>
          <w:sz w:val="24"/>
        </w:rPr>
      </w:pPr>
      <w:r>
        <w:rPr>
          <w:rFonts w:ascii="Times New Roman" w:hAnsi="Times New Roman"/>
          <w:sz w:val="24"/>
        </w:rPr>
        <w:t>In the long run, renewable energy consumption significantly affects China in both the short-term and long-term consequences for health quality.</w:t>
      </w:r>
      <w:r w:rsidR="00057CDE">
        <w:rPr>
          <w:rFonts w:ascii="Times New Roman" w:hAnsi="Times New Roman"/>
          <w:sz w:val="24"/>
        </w:rPr>
        <w:t xml:space="preserve"> The </w:t>
      </w:r>
      <w:r w:rsidR="005848BD">
        <w:rPr>
          <w:rFonts w:ascii="Times New Roman" w:hAnsi="Times New Roman"/>
          <w:sz w:val="24"/>
        </w:rPr>
        <w:t>authors</w:t>
      </w:r>
      <w:r>
        <w:rPr>
          <w:rFonts w:ascii="Times New Roman" w:hAnsi="Times New Roman"/>
          <w:sz w:val="24"/>
        </w:rPr>
        <w:t xml:space="preserve"> </w:t>
      </w:r>
      <w:r w:rsidR="00057CDE">
        <w:rPr>
          <w:rFonts w:ascii="Times New Roman" w:hAnsi="Times New Roman"/>
          <w:sz w:val="24"/>
        </w:rPr>
        <w:fldChar w:fldCharType="begin"/>
      </w:r>
      <w:r w:rsidR="00977615">
        <w:rPr>
          <w:rFonts w:ascii="Times New Roman" w:hAnsi="Times New Roman"/>
          <w:sz w:val="24"/>
        </w:rPr>
        <w:instrText xml:space="preserve"> ADDIN EN.CITE &lt;EndNote&gt;&lt;Cite AuthorYear="1"&gt;&lt;Author&gt;Zhang&lt;/Author&gt;&lt;Year&gt;2023&lt;/Year&gt;&lt;RecNum&gt;244&lt;/RecNum&gt;&lt;DisplayText&gt;Zhang, Nuță et al. (2023)&lt;/DisplayText&gt;&lt;record&gt;&lt;rec-number&gt;244&lt;/rec-number&gt;&lt;foreign-keys&gt;&lt;key app="EN" db-id="2rswdrwx5a2ft4efx58pf2saaf0fvztxt22a" timestamp="1721227858"&gt;244&lt;/key&gt;&lt;/foreign-keys&gt;&lt;ref-type name="Journal Article"&gt;17&lt;/ref-type&gt;&lt;contributors&gt;&lt;authors&gt;&lt;author&gt;Zhang, Ziwei&lt;/author&gt;&lt;author&gt;Nuță, Florian Marcel&lt;/author&gt;&lt;author&gt;Dimen, Levente&lt;/author&gt;&lt;author&gt;Ullah, Irfan&lt;/author&gt;&lt;author&gt;Xuanye, Si&lt;/author&gt;&lt;author&gt;Junchen, Yao&lt;/author&gt;&lt;author&gt;Yihan, Zhou&lt;/author&gt;&lt;author&gt;Yi, Chen&lt;/author&gt;&lt;/authors&gt;&lt;/contributors&gt;&lt;titles&gt;&lt;title&gt;Relationship between FDI inflow, CO2 emissions, renewable energy consumption, and population health quality in China&lt;/title&gt;&lt;secondary-title&gt;Frontiers in Environmental Science&lt;/secondary-title&gt;&lt;/titles&gt;&lt;periodical&gt;&lt;full-title&gt;Frontiers in Environmental Science&lt;/full-title&gt;&lt;/periodical&gt;&lt;pages&gt;1120970&lt;/pages&gt;&lt;volume&gt;11&lt;/volume&gt;&lt;dates&gt;&lt;year&gt;2023&lt;/year&gt;&lt;/dates&gt;&lt;isbn&gt;2296-665X&lt;/isbn&gt;&lt;urls&gt;&lt;/urls&gt;&lt;/record&gt;&lt;/Cite&gt;&lt;/EndNote&gt;</w:instrText>
      </w:r>
      <w:r w:rsidR="00057CDE">
        <w:rPr>
          <w:rFonts w:ascii="Times New Roman" w:hAnsi="Times New Roman"/>
          <w:sz w:val="24"/>
        </w:rPr>
        <w:fldChar w:fldCharType="separate"/>
      </w:r>
      <w:r w:rsidR="00977615">
        <w:rPr>
          <w:rFonts w:ascii="Times New Roman" w:hAnsi="Times New Roman"/>
          <w:noProof/>
          <w:sz w:val="24"/>
        </w:rPr>
        <w:t>Zhang, Nuță et al. (2023)</w:t>
      </w:r>
      <w:r w:rsidR="00057CDE">
        <w:rPr>
          <w:rFonts w:ascii="Times New Roman" w:hAnsi="Times New Roman"/>
          <w:sz w:val="24"/>
        </w:rPr>
        <w:fldChar w:fldCharType="end"/>
      </w:r>
      <w:r w:rsidR="005848BD">
        <w:rPr>
          <w:rFonts w:ascii="Times New Roman" w:hAnsi="Times New Roman"/>
          <w:sz w:val="24"/>
        </w:rPr>
        <w:t xml:space="preserve">  implied that using renewable energy can </w:t>
      </w:r>
      <w:r w:rsidR="00CB33F9">
        <w:rPr>
          <w:rFonts w:ascii="Times New Roman" w:hAnsi="Times New Roman"/>
          <w:sz w:val="24"/>
        </w:rPr>
        <w:t xml:space="preserve">favor health quality; therefore, it indirectly benefits </w:t>
      </w:r>
      <w:r w:rsidR="00CB33F9">
        <w:rPr>
          <w:rFonts w:ascii="Times New Roman" w:hAnsi="Times New Roman"/>
          <w:sz w:val="24"/>
        </w:rPr>
        <w:lastRenderedPageBreak/>
        <w:t xml:space="preserve">FDI by enhancing the business environment &amp; drawing in more investment. The study about Somalia conducted by </w:t>
      </w:r>
      <w:r w:rsidR="00CB33F9">
        <w:rPr>
          <w:rFonts w:ascii="Times New Roman" w:hAnsi="Times New Roman"/>
          <w:sz w:val="24"/>
        </w:rPr>
        <w:fldChar w:fldCharType="begin"/>
      </w:r>
      <w:r w:rsidR="00977615">
        <w:rPr>
          <w:rFonts w:ascii="Times New Roman" w:hAnsi="Times New Roman"/>
          <w:sz w:val="24"/>
        </w:rPr>
        <w:instrText xml:space="preserve"> ADDIN EN.CITE &lt;EndNote&gt;&lt;Cite AuthorYear="1"&gt;&lt;Author&gt;Warsame&lt;/Author&gt;&lt;Year&gt;2023&lt;/Year&gt;&lt;RecNum&gt;245&lt;/RecNum&gt;&lt;DisplayText&gt;Warsame (2023)&lt;/DisplayText&gt;&lt;record&gt;&lt;rec-number&gt;245&lt;/rec-number&gt;&lt;foreign-keys&gt;&lt;key app="EN" db-id="2rswdrwx5a2ft4efx58pf2saaf0fvztxt22a" timestamp="1721229397"&gt;245&lt;/key&gt;&lt;/foreign-keys&gt;&lt;ref-type name="Journal Article"&gt;17&lt;/ref-type&gt;&lt;contributors&gt;&lt;authors&gt;&lt;author&gt;Warsame, Zakarie Abdi&lt;/author&gt;&lt;/authors&gt;&lt;/contributors&gt;&lt;titles&gt;&lt;title&gt;The significance of FDI inflow and renewable energy consumption in mitigating environmental degradation in Somalia&lt;/title&gt;&lt;secondary-title&gt;International Journal of Energy Economics and Policy&lt;/secondary-title&gt;&lt;/titles&gt;&lt;periodical&gt;&lt;full-title&gt;International Journal of Energy Economics and Policy&lt;/full-title&gt;&lt;/periodical&gt;&lt;pages&gt;443-453&lt;/pages&gt;&lt;volume&gt;13&lt;/volume&gt;&lt;number&gt;1&lt;/number&gt;&lt;dates&gt;&lt;year&gt;2023&lt;/year&gt;&lt;/dates&gt;&lt;urls&gt;&lt;/urls&gt;&lt;/record&gt;&lt;/Cite&gt;&lt;/EndNote&gt;</w:instrText>
      </w:r>
      <w:r w:rsidR="00CB33F9">
        <w:rPr>
          <w:rFonts w:ascii="Times New Roman" w:hAnsi="Times New Roman"/>
          <w:sz w:val="24"/>
        </w:rPr>
        <w:fldChar w:fldCharType="separate"/>
      </w:r>
      <w:r w:rsidR="00977615">
        <w:rPr>
          <w:rFonts w:ascii="Times New Roman" w:hAnsi="Times New Roman"/>
          <w:noProof/>
          <w:sz w:val="24"/>
        </w:rPr>
        <w:t>Warsame (2023)</w:t>
      </w:r>
      <w:r w:rsidR="00CB33F9">
        <w:rPr>
          <w:rFonts w:ascii="Times New Roman" w:hAnsi="Times New Roman"/>
          <w:sz w:val="24"/>
        </w:rPr>
        <w:fldChar w:fldCharType="end"/>
      </w:r>
      <w:r w:rsidR="00561291">
        <w:rPr>
          <w:rFonts w:ascii="Times New Roman" w:hAnsi="Times New Roman"/>
          <w:sz w:val="24"/>
        </w:rPr>
        <w:t>;</w:t>
      </w:r>
      <w:r w:rsidR="001360A1">
        <w:rPr>
          <w:rFonts w:ascii="Times New Roman" w:hAnsi="Times New Roman"/>
          <w:sz w:val="24"/>
        </w:rPr>
        <w:t xml:space="preserve"> </w:t>
      </w:r>
      <w:r w:rsidR="009032D4">
        <w:rPr>
          <w:rFonts w:ascii="Times New Roman" w:hAnsi="Times New Roman"/>
          <w:sz w:val="24"/>
        </w:rPr>
        <w:t xml:space="preserve">reveals that </w:t>
      </w:r>
      <w:r w:rsidR="008D47A1">
        <w:rPr>
          <w:rFonts w:ascii="Times New Roman" w:hAnsi="Times New Roman"/>
          <w:sz w:val="24"/>
        </w:rPr>
        <w:t xml:space="preserve">environmental </w:t>
      </w:r>
      <w:r w:rsidR="00284904">
        <w:rPr>
          <w:rFonts w:ascii="Times New Roman" w:hAnsi="Times New Roman"/>
          <w:sz w:val="24"/>
        </w:rPr>
        <w:t xml:space="preserve">erosion is </w:t>
      </w:r>
      <w:r w:rsidR="003B6175">
        <w:rPr>
          <w:rFonts w:ascii="Times New Roman" w:hAnsi="Times New Roman"/>
          <w:sz w:val="24"/>
        </w:rPr>
        <w:t xml:space="preserve">gravely affected by the use of renewable energy and also, by reducing </w:t>
      </w:r>
      <w:r w:rsidR="00316963">
        <w:rPr>
          <w:rFonts w:ascii="Times New Roman" w:hAnsi="Times New Roman"/>
          <w:sz w:val="24"/>
        </w:rPr>
        <w:t>ecological</w:t>
      </w:r>
      <w:r w:rsidR="003B6175">
        <w:rPr>
          <w:rFonts w:ascii="Times New Roman" w:hAnsi="Times New Roman"/>
          <w:sz w:val="24"/>
        </w:rPr>
        <w:t xml:space="preserve"> concerns &amp; increasing the nation’s petitions to foreign investors, this could positively influence FDI. </w:t>
      </w:r>
      <w:r w:rsidR="00E32E43">
        <w:rPr>
          <w:rFonts w:ascii="Times New Roman" w:hAnsi="Times New Roman"/>
          <w:sz w:val="24"/>
        </w:rPr>
        <w:t xml:space="preserve">Another study found that FDI in the solar energy &amp; wind energy sectors is </w:t>
      </w:r>
      <w:r w:rsidR="009C617A">
        <w:rPr>
          <w:rFonts w:ascii="Times New Roman" w:hAnsi="Times New Roman"/>
          <w:sz w:val="24"/>
        </w:rPr>
        <w:t xml:space="preserve">predominantly enticed by the institutional environment, natural resources, renewable energy legislation, and macroeconomic conditions play a vital role </w:t>
      </w:r>
      <w:r w:rsidR="000E697B">
        <w:rPr>
          <w:rFonts w:ascii="Times New Roman" w:hAnsi="Times New Roman"/>
          <w:sz w:val="24"/>
        </w:rPr>
        <w:t xml:space="preserve">in attracting FDI in developing countries </w:t>
      </w:r>
      <w:r w:rsidR="000E697B">
        <w:rPr>
          <w:rFonts w:ascii="Times New Roman" w:hAnsi="Times New Roman"/>
          <w:sz w:val="24"/>
        </w:rPr>
        <w:fldChar w:fldCharType="begin"/>
      </w:r>
      <w:r w:rsidR="00CF0ADD">
        <w:rPr>
          <w:rFonts w:ascii="Times New Roman" w:hAnsi="Times New Roman"/>
          <w:sz w:val="24"/>
        </w:rPr>
        <w:instrText xml:space="preserve"> ADDIN EN.CITE &lt;EndNote&gt;&lt;Cite AuthorYear="1"&gt;&lt;Author&gt;Keeley&lt;/Author&gt;&lt;Year&gt;2018&lt;/Year&gt;&lt;RecNum&gt;246&lt;/RecNum&gt;&lt;DisplayText&gt;Keeley and Matsumoto (2018)&lt;/DisplayText&gt;&lt;record&gt;&lt;rec-number&gt;246&lt;/rec-number&gt;&lt;foreign-keys&gt;&lt;key app="EN" db-id="2rswdrwx5a2ft4efx58pf2saaf0fvztxt22a" timestamp="1721280910"&gt;246&lt;/key&gt;&lt;/foreign-keys&gt;&lt;ref-type name="Journal Article"&gt;17&lt;/ref-type&gt;&lt;contributors&gt;&lt;authors&gt;&lt;author&gt;Keeley, Alexander Ryota&lt;/author&gt;&lt;author&gt;Matsumoto, Ken&amp;apos;ichi&lt;/author&gt;&lt;/authors&gt;&lt;/contributors&gt;&lt;titles&gt;&lt;title&gt;Investors&amp;apos; perspective on determinants of foreign direct investment in wind and solar energy in developing economies–Review and expert opinions&lt;/title&gt;&lt;secondary-title&gt;Journal of cleaner production&lt;/secondary-title&gt;&lt;/titles&gt;&lt;periodical&gt;&lt;full-title&gt;Journal of Cleaner Production&lt;/full-title&gt;&lt;/periodical&gt;&lt;pages&gt;132-142&lt;/pages&gt;&lt;volume&gt;179&lt;/volume&gt;&lt;dates&gt;&lt;year&gt;2018&lt;/year&gt;&lt;/dates&gt;&lt;isbn&gt;0959-6526&lt;/isbn&gt;&lt;urls&gt;&lt;/urls&gt;&lt;/record&gt;&lt;/Cite&gt;&lt;/EndNote&gt;</w:instrText>
      </w:r>
      <w:r w:rsidR="000E697B">
        <w:rPr>
          <w:rFonts w:ascii="Times New Roman" w:hAnsi="Times New Roman"/>
          <w:sz w:val="24"/>
        </w:rPr>
        <w:fldChar w:fldCharType="separate"/>
      </w:r>
      <w:r w:rsidR="00CF0ADD">
        <w:rPr>
          <w:rFonts w:ascii="Times New Roman" w:hAnsi="Times New Roman"/>
          <w:noProof/>
          <w:sz w:val="24"/>
        </w:rPr>
        <w:t>Keeley and Matsumoto (2018)</w:t>
      </w:r>
      <w:r w:rsidR="000E697B">
        <w:rPr>
          <w:rFonts w:ascii="Times New Roman" w:hAnsi="Times New Roman"/>
          <w:sz w:val="24"/>
        </w:rPr>
        <w:fldChar w:fldCharType="end"/>
      </w:r>
      <w:r w:rsidR="000E697B">
        <w:rPr>
          <w:rFonts w:ascii="Times New Roman" w:hAnsi="Times New Roman"/>
          <w:sz w:val="24"/>
        </w:rPr>
        <w:t xml:space="preserve">. </w:t>
      </w:r>
      <w:r w:rsidR="009A3651">
        <w:rPr>
          <w:rFonts w:ascii="Times New Roman" w:hAnsi="Times New Roman"/>
          <w:sz w:val="24"/>
        </w:rPr>
        <w:t xml:space="preserve">Additionally, </w:t>
      </w:r>
      <w:r w:rsidR="00862171">
        <w:rPr>
          <w:rFonts w:ascii="Times New Roman" w:hAnsi="Times New Roman"/>
          <w:sz w:val="24"/>
        </w:rPr>
        <w:t>using rene</w:t>
      </w:r>
      <w:r w:rsidR="008457FF">
        <w:rPr>
          <w:rFonts w:ascii="Times New Roman" w:hAnsi="Times New Roman"/>
          <w:sz w:val="24"/>
        </w:rPr>
        <w:t>wable energy has potential</w:t>
      </w:r>
      <w:r w:rsidR="00E170C2">
        <w:rPr>
          <w:rFonts w:ascii="Times New Roman" w:hAnsi="Times New Roman"/>
          <w:sz w:val="24"/>
        </w:rPr>
        <w:t xml:space="preserve"> positive</w:t>
      </w:r>
      <w:r w:rsidR="008457FF">
        <w:rPr>
          <w:rFonts w:ascii="Times New Roman" w:hAnsi="Times New Roman"/>
          <w:sz w:val="24"/>
        </w:rPr>
        <w:t xml:space="preserve"> impacts </w:t>
      </w:r>
      <w:r w:rsidR="00E170C2">
        <w:rPr>
          <w:rFonts w:ascii="Times New Roman" w:hAnsi="Times New Roman"/>
          <w:sz w:val="24"/>
        </w:rPr>
        <w:t xml:space="preserve">through FDI, economic expansion, and technological advancements in developing countries; </w:t>
      </w:r>
      <w:r w:rsidR="00316963">
        <w:rPr>
          <w:rFonts w:ascii="Times New Roman" w:hAnsi="Times New Roman"/>
          <w:sz w:val="24"/>
        </w:rPr>
        <w:t>this indicates that adopting</w:t>
      </w:r>
      <w:r w:rsidR="00E170C2">
        <w:rPr>
          <w:rFonts w:ascii="Times New Roman" w:hAnsi="Times New Roman"/>
          <w:sz w:val="24"/>
        </w:rPr>
        <w:t xml:space="preserve"> renewable energy may be driven </w:t>
      </w:r>
      <w:r w:rsidR="00A81343">
        <w:rPr>
          <w:rFonts w:ascii="Times New Roman" w:hAnsi="Times New Roman"/>
          <w:sz w:val="24"/>
        </w:rPr>
        <w:t xml:space="preserve">by economic expansion &amp; FDI, which might further lure more FDI. </w:t>
      </w:r>
      <w:r w:rsidR="00003083">
        <w:rPr>
          <w:rFonts w:ascii="Times New Roman" w:hAnsi="Times New Roman"/>
          <w:sz w:val="24"/>
        </w:rPr>
        <w:t xml:space="preserve">Furthermore, </w:t>
      </w:r>
      <w:r w:rsidR="00CA12C6">
        <w:rPr>
          <w:rFonts w:ascii="Times New Roman" w:hAnsi="Times New Roman"/>
          <w:sz w:val="24"/>
        </w:rPr>
        <w:t xml:space="preserve">technological innovation and economic growth would be enhanced more in developing countries by the positive impact of renewable energy consumption; therefore renewable energy infrastructure could be developed more. </w:t>
      </w:r>
      <w:r w:rsidR="00D325FA">
        <w:rPr>
          <w:rFonts w:ascii="Times New Roman" w:hAnsi="Times New Roman"/>
          <w:sz w:val="24"/>
        </w:rPr>
        <w:t xml:space="preserve">Industries </w:t>
      </w:r>
      <w:r w:rsidR="002C39EB">
        <w:rPr>
          <w:rFonts w:ascii="Times New Roman" w:hAnsi="Times New Roman"/>
          <w:sz w:val="24"/>
        </w:rPr>
        <w:t xml:space="preserve">that use high technology </w:t>
      </w:r>
      <w:r w:rsidR="00D325FA">
        <w:rPr>
          <w:rFonts w:ascii="Times New Roman" w:hAnsi="Times New Roman"/>
          <w:sz w:val="24"/>
        </w:rPr>
        <w:t xml:space="preserve">and are environmentally friendly should be careful about environmental degradation. </w:t>
      </w:r>
      <w:r w:rsidR="004D3697">
        <w:rPr>
          <w:rFonts w:ascii="Times New Roman" w:hAnsi="Times New Roman"/>
          <w:sz w:val="24"/>
        </w:rPr>
        <w:t>Research</w:t>
      </w:r>
      <w:r w:rsidR="00D325FA">
        <w:rPr>
          <w:rFonts w:ascii="Times New Roman" w:hAnsi="Times New Roman"/>
          <w:sz w:val="24"/>
        </w:rPr>
        <w:t xml:space="preserve"> in Somalia </w:t>
      </w:r>
      <w:r w:rsidR="002C39EB">
        <w:rPr>
          <w:rFonts w:ascii="Times New Roman" w:hAnsi="Times New Roman"/>
          <w:sz w:val="24"/>
        </w:rPr>
        <w:fldChar w:fldCharType="begin"/>
      </w:r>
      <w:r w:rsidR="00CF0ADD">
        <w:rPr>
          <w:rFonts w:ascii="Times New Roman" w:hAnsi="Times New Roman"/>
          <w:sz w:val="24"/>
        </w:rPr>
        <w:instrText xml:space="preserve"> ADDIN EN.CITE &lt;EndNote&gt;&lt;Cite AuthorYear="1"&gt;&lt;Author&gt;Mohamud&lt;/Author&gt;&lt;Year&gt;2023&lt;/Year&gt;&lt;RecNum&gt;248&lt;/RecNum&gt;&lt;DisplayText&gt;Mohamud and Mohamud (2023)&lt;/DisplayText&gt;&lt;record&gt;&lt;rec-number&gt;248&lt;/rec-number&gt;&lt;foreign-keys&gt;&lt;key app="EN" db-id="2rswdrwx5a2ft4efx58pf2saaf0fvztxt22a" timestamp="1724306832"&gt;248&lt;/key&gt;&lt;/foreign-keys&gt;&lt;ref-type name="Journal Article"&gt;17&lt;/ref-type&gt;&lt;contributors&gt;&lt;authors&gt;&lt;author&gt;Mohamud, Iqra Hassan&lt;/author&gt;&lt;author&gt;Mohamud, Ahmed Abdirashid&lt;/author&gt;&lt;/authors&gt;&lt;/contributors&gt;&lt;titles&gt;&lt;title&gt;The impact of renewable energy consumption and economic growth on environmental degradation in Somalia&lt;/title&gt;&lt;secondary-title&gt;International Journal of Energy Economics and Policy&lt;/secondary-title&gt;&lt;/titles&gt;&lt;periodical&gt;&lt;full-title&gt;International Journal of Energy Economics and Policy&lt;/full-title&gt;&lt;/periodical&gt;&lt;pages&gt;533-543&lt;/pages&gt;&lt;volume&gt;13&lt;/volume&gt;&lt;number&gt;5&lt;/number&gt;&lt;dates&gt;&lt;year&gt;2023&lt;/year&gt;&lt;/dates&gt;&lt;urls&gt;&lt;/urls&gt;&lt;/record&gt;&lt;/Cite&gt;&lt;/EndNote&gt;</w:instrText>
      </w:r>
      <w:r w:rsidR="002C39EB">
        <w:rPr>
          <w:rFonts w:ascii="Times New Roman" w:hAnsi="Times New Roman"/>
          <w:sz w:val="24"/>
        </w:rPr>
        <w:fldChar w:fldCharType="separate"/>
      </w:r>
      <w:r w:rsidR="00CF0ADD">
        <w:rPr>
          <w:rFonts w:ascii="Times New Roman" w:hAnsi="Times New Roman"/>
          <w:noProof/>
          <w:sz w:val="24"/>
        </w:rPr>
        <w:t>Mohamud and Mohamud (2023)</w:t>
      </w:r>
      <w:r w:rsidR="002C39EB">
        <w:rPr>
          <w:rFonts w:ascii="Times New Roman" w:hAnsi="Times New Roman"/>
          <w:sz w:val="24"/>
        </w:rPr>
        <w:fldChar w:fldCharType="end"/>
      </w:r>
      <w:r w:rsidR="002C39EB">
        <w:rPr>
          <w:rFonts w:ascii="Times New Roman" w:hAnsi="Times New Roman"/>
          <w:sz w:val="24"/>
        </w:rPr>
        <w:t xml:space="preserve"> </w:t>
      </w:r>
      <w:r w:rsidR="00CF0ADD">
        <w:rPr>
          <w:rFonts w:ascii="Times New Roman" w:hAnsi="Times New Roman"/>
          <w:sz w:val="24"/>
        </w:rPr>
        <w:t>show</w:t>
      </w:r>
      <w:r w:rsidR="004D3697">
        <w:rPr>
          <w:rFonts w:ascii="Times New Roman" w:hAnsi="Times New Roman"/>
          <w:sz w:val="24"/>
        </w:rPr>
        <w:t xml:space="preserve"> that renewable energy negatively influences ecological deterioration. </w:t>
      </w:r>
      <w:r w:rsidR="00713BE6">
        <w:rPr>
          <w:rFonts w:ascii="Times New Roman" w:hAnsi="Times New Roman"/>
          <w:sz w:val="24"/>
        </w:rPr>
        <w:t xml:space="preserve">However, this research suggests that </w:t>
      </w:r>
      <w:r w:rsidR="00713BE6">
        <w:rPr>
          <w:rFonts w:ascii="Times New Roman" w:hAnsi="Times New Roman"/>
          <w:sz w:val="24"/>
        </w:rPr>
        <w:fldChar w:fldCharType="begin"/>
      </w:r>
      <w:r w:rsidR="00977615">
        <w:rPr>
          <w:rFonts w:ascii="Times New Roman" w:hAnsi="Times New Roman"/>
          <w:sz w:val="24"/>
        </w:rPr>
        <w:instrText xml:space="preserve"> ADDIN EN.CITE &lt;EndNote&gt;&lt;Cite AuthorYear="1"&gt;&lt;Author&gt;Hussain&lt;/Author&gt;&lt;Year&gt;2023&lt;/Year&gt;&lt;RecNum&gt;249&lt;/RecNum&gt;&lt;DisplayText&gt;Hussain, Anwer et al. (2023)&lt;/DisplayText&gt;&lt;record&gt;&lt;rec-number&gt;249&lt;/rec-number&gt;&lt;foreign-keys&gt;&lt;key app="EN" db-id="2rswdrwx5a2ft4efx58pf2saaf0fvztxt22a" timestamp="1724321267"&gt;249&lt;/key&gt;&lt;/foreign-keys&gt;&lt;ref-type name="Journal Article"&gt;17&lt;/ref-type&gt;&lt;contributors&gt;&lt;authors&gt;&lt;author&gt;Hussain, Javaid&lt;/author&gt;&lt;author&gt;Anwer, Muhammad Arshad&lt;/author&gt;&lt;author&gt;Ghani, Muhammad Usman&lt;/author&gt;&lt;author&gt;Umar, Muhammad&lt;/author&gt;&lt;/authors&gt;&lt;/contributors&gt;&lt;titles&gt;&lt;title&gt;The Importance of Renewable Energy Consumption and Human Capital in Attracting Foreign Direct Investment in Pakistan&lt;/title&gt;&lt;secondary-title&gt;Review of Economics and Development Studies&lt;/secondary-title&gt;&lt;/titles&gt;&lt;periodical&gt;&lt;full-title&gt;Review of Economics and Development Studies&lt;/full-title&gt;&lt;/periodical&gt;&lt;pages&gt;47-59&lt;/pages&gt;&lt;volume&gt;9&lt;/volume&gt;&lt;number&gt;1&lt;/number&gt;&lt;dates&gt;&lt;year&gt;2023&lt;/year&gt;&lt;/dates&gt;&lt;isbn&gt;2519-9706&lt;/isbn&gt;&lt;urls&gt;&lt;/urls&gt;&lt;/record&gt;&lt;/Cite&gt;&lt;/EndNote&gt;</w:instrText>
      </w:r>
      <w:r w:rsidR="00713BE6">
        <w:rPr>
          <w:rFonts w:ascii="Times New Roman" w:hAnsi="Times New Roman"/>
          <w:sz w:val="24"/>
        </w:rPr>
        <w:fldChar w:fldCharType="separate"/>
      </w:r>
      <w:r w:rsidR="00977615">
        <w:rPr>
          <w:rFonts w:ascii="Times New Roman" w:hAnsi="Times New Roman"/>
          <w:noProof/>
          <w:sz w:val="24"/>
        </w:rPr>
        <w:t>Hussain, Anwer et al. (2023)</w:t>
      </w:r>
      <w:r w:rsidR="00713BE6">
        <w:rPr>
          <w:rFonts w:ascii="Times New Roman" w:hAnsi="Times New Roman"/>
          <w:sz w:val="24"/>
        </w:rPr>
        <w:fldChar w:fldCharType="end"/>
      </w:r>
      <w:r w:rsidR="00E67590">
        <w:rPr>
          <w:rFonts w:ascii="Times New Roman" w:hAnsi="Times New Roman"/>
          <w:sz w:val="24"/>
        </w:rPr>
        <w:t xml:space="preserve"> both energy-renewable &amp; non-renewable sources positively attract foreign investors crucially in Pakistan; as this interaction </w:t>
      </w:r>
      <w:r w:rsidR="000E2EAE">
        <w:rPr>
          <w:rFonts w:ascii="Times New Roman" w:hAnsi="Times New Roman"/>
          <w:sz w:val="24"/>
        </w:rPr>
        <w:t xml:space="preserve">significantly exaggerates the </w:t>
      </w:r>
      <w:r w:rsidR="00187BCE">
        <w:rPr>
          <w:rFonts w:ascii="Times New Roman" w:hAnsi="Times New Roman"/>
          <w:sz w:val="24"/>
        </w:rPr>
        <w:t>nation's</w:t>
      </w:r>
      <w:r w:rsidR="000E2EAE">
        <w:rPr>
          <w:rFonts w:ascii="Times New Roman" w:hAnsi="Times New Roman"/>
          <w:sz w:val="24"/>
        </w:rPr>
        <w:t xml:space="preserve"> </w:t>
      </w:r>
      <w:r w:rsidR="00187BCE">
        <w:rPr>
          <w:rFonts w:ascii="Times New Roman" w:hAnsi="Times New Roman"/>
          <w:sz w:val="24"/>
        </w:rPr>
        <w:t xml:space="preserve">ecological condition, makes financial development, raises trade, etc. </w:t>
      </w:r>
      <w:r w:rsidR="00C722E2">
        <w:rPr>
          <w:rFonts w:ascii="Times New Roman" w:hAnsi="Times New Roman"/>
          <w:sz w:val="24"/>
        </w:rPr>
        <w:t xml:space="preserve">On the other hand, if </w:t>
      </w:r>
      <w:r w:rsidR="008F522A">
        <w:rPr>
          <w:rFonts w:ascii="Times New Roman" w:hAnsi="Times New Roman"/>
          <w:sz w:val="24"/>
        </w:rPr>
        <w:t>no</w:t>
      </w:r>
      <w:r w:rsidR="00C722E2">
        <w:rPr>
          <w:rFonts w:ascii="Times New Roman" w:hAnsi="Times New Roman"/>
          <w:sz w:val="24"/>
        </w:rPr>
        <w:t xml:space="preserve"> ecological balance </w:t>
      </w:r>
      <w:r w:rsidR="008F522A">
        <w:rPr>
          <w:rFonts w:ascii="Times New Roman" w:hAnsi="Times New Roman"/>
          <w:sz w:val="24"/>
        </w:rPr>
        <w:t xml:space="preserve">is </w:t>
      </w:r>
      <w:r w:rsidR="00C722E2">
        <w:rPr>
          <w:rFonts w:ascii="Times New Roman" w:hAnsi="Times New Roman"/>
          <w:sz w:val="24"/>
        </w:rPr>
        <w:t xml:space="preserve">managed properly </w:t>
      </w:r>
      <w:r w:rsidR="008F522A">
        <w:rPr>
          <w:rFonts w:ascii="Times New Roman" w:hAnsi="Times New Roman"/>
          <w:sz w:val="24"/>
        </w:rPr>
        <w:t>it could lead to environmental deterioration. Simultaneously, it could be an increase in temperature, climate change, pollution increase in every sector, etc more things can happen that ultimat</w:t>
      </w:r>
      <w:r w:rsidR="00E15158">
        <w:rPr>
          <w:rFonts w:ascii="Times New Roman" w:hAnsi="Times New Roman"/>
          <w:sz w:val="24"/>
        </w:rPr>
        <w:t xml:space="preserve">ely destruction of human health –research </w:t>
      </w:r>
      <w:r w:rsidR="00E15158">
        <w:rPr>
          <w:rFonts w:ascii="Times New Roman" w:hAnsi="Times New Roman"/>
          <w:sz w:val="24"/>
        </w:rPr>
        <w:fldChar w:fldCharType="begin"/>
      </w:r>
      <w:r w:rsidR="00CF0ADD">
        <w:rPr>
          <w:rFonts w:ascii="Times New Roman" w:hAnsi="Times New Roman"/>
          <w:sz w:val="24"/>
        </w:rPr>
        <w:instrText xml:space="preserve"> ADDIN EN.CITE &lt;EndNote&gt;&lt;Cite AuthorYear="1"&gt;&lt;Author&gt;Shahzadi&lt;/Author&gt;&lt;Year&gt;2023&lt;/Year&gt;&lt;RecNum&gt;250&lt;/RecNum&gt;&lt;DisplayText&gt;Shahzadi, Ali et al. (2023)&lt;/DisplayText&gt;&lt;record&gt;&lt;rec-number&gt;250&lt;/rec-number&gt;&lt;foreign-keys&gt;&lt;key app="EN" db-id="2rswdrwx5a2ft4efx58pf2saaf0fvztxt22a" timestamp="1724396387"&gt;250&lt;/key&gt;&lt;/foreign-keys&gt;&lt;ref-type name="Journal Article"&gt;17&lt;/ref-type&gt;&lt;contributors&gt;&lt;authors&gt;&lt;author&gt;Shahzadi, Hafiza Nabila&lt;/author&gt;&lt;author&gt;Ali, Muhammad&lt;/author&gt;&lt;author&gt;Ghafoor, Rana Kashan&lt;/author&gt;&lt;author&gt;Rahman, Saif Ur&lt;/author&gt;&lt;/authors&gt;&lt;/contributors&gt;&lt;titles&gt;&lt;title&gt;Does Innovation and Foreign Direct Investment Affect Renewable Energy Consumption? Evidence from Developing Countries&lt;/title&gt;&lt;secondary-title&gt;Pakistan Journal of Humanities and Social Sciences&lt;/secondary-title&gt;&lt;/titles&gt;&lt;periodical&gt;&lt;full-title&gt;Pakistan Journal of Humanities and Social Sciences&lt;/full-title&gt;&lt;/periodical&gt;&lt;pages&gt;908–916-908–916&lt;/pages&gt;&lt;volume&gt;11&lt;/volume&gt;&lt;number&gt;2&lt;/number&gt;&lt;dates&gt;&lt;year&gt;2023&lt;/year&gt;&lt;/dates&gt;&lt;isbn&gt;2415-007X&lt;/isbn&gt;&lt;urls&gt;&lt;/urls&gt;&lt;/record&gt;&lt;/Cite&gt;&lt;/EndNote&gt;</w:instrText>
      </w:r>
      <w:r w:rsidR="00E15158">
        <w:rPr>
          <w:rFonts w:ascii="Times New Roman" w:hAnsi="Times New Roman"/>
          <w:sz w:val="24"/>
        </w:rPr>
        <w:fldChar w:fldCharType="separate"/>
      </w:r>
      <w:r w:rsidR="00CF0ADD">
        <w:rPr>
          <w:rFonts w:ascii="Times New Roman" w:hAnsi="Times New Roman"/>
          <w:noProof/>
          <w:sz w:val="24"/>
        </w:rPr>
        <w:t>Shahzadi, Ali et al. (2023)</w:t>
      </w:r>
      <w:r w:rsidR="00E15158">
        <w:rPr>
          <w:rFonts w:ascii="Times New Roman" w:hAnsi="Times New Roman"/>
          <w:sz w:val="24"/>
        </w:rPr>
        <w:fldChar w:fldCharType="end"/>
      </w:r>
      <w:r w:rsidR="00E15158">
        <w:rPr>
          <w:rFonts w:ascii="Times New Roman" w:hAnsi="Times New Roman"/>
          <w:sz w:val="24"/>
        </w:rPr>
        <w:t xml:space="preserve"> in India focusing on environmental pollution and has become a serious issue in long-term growth. </w:t>
      </w:r>
      <w:r w:rsidR="007164A6">
        <w:rPr>
          <w:rFonts w:ascii="Times New Roman" w:hAnsi="Times New Roman"/>
          <w:sz w:val="24"/>
        </w:rPr>
        <w:t xml:space="preserve">This must ensure that renewable energy consumption results in sustainable </w:t>
      </w:r>
      <w:r w:rsidR="006D3C68">
        <w:rPr>
          <w:rFonts w:ascii="Times New Roman" w:hAnsi="Times New Roman"/>
          <w:sz w:val="24"/>
        </w:rPr>
        <w:t xml:space="preserve">economic development; </w:t>
      </w:r>
      <w:r w:rsidR="000D249A">
        <w:rPr>
          <w:rFonts w:ascii="Times New Roman" w:hAnsi="Times New Roman"/>
          <w:sz w:val="24"/>
        </w:rPr>
        <w:t>emphasizin</w:t>
      </w:r>
      <w:r w:rsidR="006D3C68">
        <w:rPr>
          <w:rFonts w:ascii="Times New Roman" w:hAnsi="Times New Roman"/>
          <w:sz w:val="24"/>
        </w:rPr>
        <w:t xml:space="preserve">g </w:t>
      </w:r>
      <w:r w:rsidR="000D249A">
        <w:rPr>
          <w:rFonts w:ascii="Times New Roman" w:hAnsi="Times New Roman"/>
          <w:sz w:val="24"/>
        </w:rPr>
        <w:t xml:space="preserve">the necessity for integrated policies that promote renewable energy while regulating ecological repercussions. </w:t>
      </w:r>
      <w:r w:rsidR="00A97601">
        <w:rPr>
          <w:rFonts w:ascii="Times New Roman" w:hAnsi="Times New Roman"/>
          <w:sz w:val="24"/>
        </w:rPr>
        <w:t xml:space="preserve">According to a study conducted on financial improvement, </w:t>
      </w:r>
      <w:r w:rsidR="00E941E8">
        <w:rPr>
          <w:rFonts w:ascii="Times New Roman" w:hAnsi="Times New Roman"/>
          <w:sz w:val="24"/>
        </w:rPr>
        <w:t xml:space="preserve">trade liberalization &amp; FDI </w:t>
      </w:r>
      <w:r w:rsidR="00EA6CFA">
        <w:rPr>
          <w:rFonts w:ascii="Times New Roman" w:hAnsi="Times New Roman"/>
          <w:sz w:val="24"/>
        </w:rPr>
        <w:t>have</w:t>
      </w:r>
      <w:r w:rsidR="00E941E8">
        <w:rPr>
          <w:rFonts w:ascii="Times New Roman" w:hAnsi="Times New Roman"/>
          <w:sz w:val="24"/>
        </w:rPr>
        <w:t xml:space="preserve"> galloped environmental worsening and </w:t>
      </w:r>
      <w:r w:rsidR="00EA6CFA">
        <w:rPr>
          <w:rFonts w:ascii="Times New Roman" w:hAnsi="Times New Roman"/>
          <w:sz w:val="24"/>
        </w:rPr>
        <w:t>suggest</w:t>
      </w:r>
      <w:r w:rsidR="00E941E8">
        <w:rPr>
          <w:rFonts w:ascii="Times New Roman" w:hAnsi="Times New Roman"/>
          <w:sz w:val="24"/>
        </w:rPr>
        <w:t xml:space="preserve"> that any positive benefits from renewable energy sources</w:t>
      </w:r>
      <w:r w:rsidR="00247DD1">
        <w:rPr>
          <w:rFonts w:ascii="Times New Roman" w:hAnsi="Times New Roman"/>
          <w:sz w:val="24"/>
        </w:rPr>
        <w:t xml:space="preserve"> can be outweighed by the harmful effects of FDI on the environment in the short run. </w:t>
      </w:r>
    </w:p>
    <w:p w14:paraId="4455E0C4" w14:textId="77777777" w:rsidR="007164A6" w:rsidRDefault="00E7536D" w:rsidP="00395A55">
      <w:pPr>
        <w:spacing w:line="360" w:lineRule="auto"/>
        <w:jc w:val="both"/>
        <w:rPr>
          <w:rFonts w:ascii="Times New Roman" w:hAnsi="Times New Roman"/>
          <w:sz w:val="24"/>
        </w:rPr>
      </w:pPr>
      <w:r>
        <w:rPr>
          <w:rFonts w:ascii="Times New Roman" w:hAnsi="Times New Roman"/>
          <w:sz w:val="24"/>
        </w:rPr>
        <w:t>Carbon dioxide emissions have an intricate effect on FDI</w:t>
      </w:r>
      <w:r w:rsidR="00223157">
        <w:rPr>
          <w:rFonts w:ascii="Times New Roman" w:hAnsi="Times New Roman"/>
          <w:sz w:val="24"/>
        </w:rPr>
        <w:t>,</w:t>
      </w:r>
      <w:r>
        <w:rPr>
          <w:rFonts w:ascii="Times New Roman" w:hAnsi="Times New Roman"/>
          <w:sz w:val="24"/>
        </w:rPr>
        <w:t xml:space="preserve"> pondering </w:t>
      </w:r>
      <w:r w:rsidR="00B610D6">
        <w:rPr>
          <w:rFonts w:ascii="Times New Roman" w:hAnsi="Times New Roman"/>
          <w:sz w:val="24"/>
        </w:rPr>
        <w:t>current market conditions, regulatory dynamics,</w:t>
      </w:r>
      <w:r w:rsidR="00A644F9">
        <w:rPr>
          <w:rFonts w:ascii="Times New Roman" w:hAnsi="Times New Roman"/>
          <w:sz w:val="24"/>
        </w:rPr>
        <w:t xml:space="preserve"> </w:t>
      </w:r>
      <w:r w:rsidR="00223157">
        <w:rPr>
          <w:rFonts w:ascii="Times New Roman" w:hAnsi="Times New Roman"/>
          <w:sz w:val="24"/>
        </w:rPr>
        <w:t>and</w:t>
      </w:r>
      <w:r w:rsidR="00A644F9">
        <w:rPr>
          <w:rFonts w:ascii="Times New Roman" w:hAnsi="Times New Roman"/>
          <w:sz w:val="24"/>
        </w:rPr>
        <w:t xml:space="preserve"> extensive patterns in environmental policy and technological advancement. </w:t>
      </w:r>
      <w:r w:rsidR="00364226">
        <w:rPr>
          <w:rFonts w:ascii="Times New Roman" w:hAnsi="Times New Roman"/>
          <w:sz w:val="24"/>
        </w:rPr>
        <w:t xml:space="preserve">In the long run, investors may focus on sustainability, flexibility, or pliability, </w:t>
      </w:r>
      <w:r w:rsidR="00223157">
        <w:rPr>
          <w:rFonts w:ascii="Times New Roman" w:hAnsi="Times New Roman"/>
          <w:sz w:val="24"/>
        </w:rPr>
        <w:lastRenderedPageBreak/>
        <w:t>and alignment with universal climate goals becomes more significant</w:t>
      </w:r>
      <w:r w:rsidR="000045CE">
        <w:rPr>
          <w:rFonts w:ascii="Times New Roman" w:hAnsi="Times New Roman"/>
          <w:sz w:val="24"/>
        </w:rPr>
        <w:t>. In</w:t>
      </w:r>
      <w:r w:rsidR="00223157">
        <w:rPr>
          <w:rFonts w:ascii="Times New Roman" w:hAnsi="Times New Roman"/>
          <w:sz w:val="24"/>
        </w:rPr>
        <w:t xml:space="preserve"> the short run, investors should be able to respond to the regulatory framework and market demands. This universal move toward sustainable growth in the future means that understanding these progressives should be fundamental for corporations and</w:t>
      </w:r>
      <w:r w:rsidR="0017194E">
        <w:rPr>
          <w:rFonts w:ascii="Times New Roman" w:hAnsi="Times New Roman"/>
          <w:sz w:val="24"/>
        </w:rPr>
        <w:t xml:space="preserve"> policymakers. </w:t>
      </w:r>
    </w:p>
    <w:p w14:paraId="2D9C961F" w14:textId="77777777" w:rsidR="00F31B55" w:rsidRDefault="005253C6" w:rsidP="00395A55">
      <w:pPr>
        <w:spacing w:line="360" w:lineRule="auto"/>
        <w:jc w:val="both"/>
        <w:rPr>
          <w:rFonts w:ascii="Times New Roman" w:hAnsi="Times New Roman"/>
          <w:sz w:val="24"/>
        </w:rPr>
      </w:pPr>
      <w:r>
        <w:rPr>
          <w:rFonts w:ascii="Times New Roman" w:hAnsi="Times New Roman"/>
          <w:sz w:val="24"/>
        </w:rPr>
        <w:t xml:space="preserve">FDI </w:t>
      </w:r>
      <w:r w:rsidR="00EA6CFA">
        <w:rPr>
          <w:rFonts w:ascii="Times New Roman" w:hAnsi="Times New Roman"/>
          <w:sz w:val="24"/>
        </w:rPr>
        <w:t>is feasible for arousing economic development,</w:t>
      </w:r>
      <w:r>
        <w:rPr>
          <w:rFonts w:ascii="Times New Roman" w:hAnsi="Times New Roman"/>
          <w:sz w:val="24"/>
        </w:rPr>
        <w:t xml:space="preserve"> which can raise CO2 emissions. This relationship is multifaceted</w:t>
      </w:r>
      <w:r w:rsidR="00223157">
        <w:rPr>
          <w:rFonts w:ascii="Times New Roman" w:hAnsi="Times New Roman"/>
          <w:sz w:val="24"/>
        </w:rPr>
        <w:t>, as economic enlargement can spur investments in renewable energy &amp; cleaner technologies,</w:t>
      </w:r>
      <w:r>
        <w:rPr>
          <w:rFonts w:ascii="Times New Roman" w:hAnsi="Times New Roman"/>
          <w:sz w:val="24"/>
        </w:rPr>
        <w:t xml:space="preserve"> which might conceivably </w:t>
      </w:r>
      <w:r w:rsidR="008449AE">
        <w:rPr>
          <w:rFonts w:ascii="Times New Roman" w:hAnsi="Times New Roman"/>
          <w:sz w:val="24"/>
        </w:rPr>
        <w:t>offset</w:t>
      </w:r>
      <w:r w:rsidR="00270DDC">
        <w:rPr>
          <w:rFonts w:ascii="Times New Roman" w:hAnsi="Times New Roman"/>
          <w:sz w:val="24"/>
        </w:rPr>
        <w:t xml:space="preserve"> emissions in the long run </w:t>
      </w:r>
      <w:r w:rsidR="00270DDC">
        <w:rPr>
          <w:rFonts w:ascii="Times New Roman" w:hAnsi="Times New Roman"/>
          <w:sz w:val="24"/>
        </w:rPr>
        <w:fldChar w:fldCharType="begin"/>
      </w:r>
      <w:r w:rsidR="00CF0ADD">
        <w:rPr>
          <w:rFonts w:ascii="Times New Roman" w:hAnsi="Times New Roman"/>
          <w:sz w:val="24"/>
        </w:rPr>
        <w:instrText xml:space="preserve"> ADDIN EN.CITE &lt;EndNote&gt;&lt;Cite AuthorYear="1"&gt;&lt;Author&gt;Sharmiladevi&lt;/Author&gt;&lt;Year&gt;2024&lt;/Year&gt;&lt;RecNum&gt;251&lt;/RecNum&gt;&lt;DisplayText&gt;Sharmiladevi (2024)&lt;/DisplayText&gt;&lt;record&gt;&lt;rec-number&gt;251&lt;/rec-number&gt;&lt;foreign-keys&gt;&lt;key app="EN" db-id="2rswdrwx5a2ft4efx58pf2saaf0fvztxt22a" timestamp="1724424777"&gt;251&lt;/key&gt;&lt;/foreign-keys&gt;&lt;ref-type name="Journal Article"&gt;17&lt;/ref-type&gt;&lt;contributors&gt;&lt;authors&gt;&lt;author&gt;Sharmiladevi, Jekka Chandrasekaran&lt;/author&gt;&lt;/authors&gt;&lt;/contributors&gt;&lt;titles&gt;&lt;title&gt;Impact study of foreign direct investment on carbon dioxide emission, economic growth, trade openness for India following ARDL approach&lt;/title&gt;&lt;secondary-title&gt;International Journal of Energy Economics and Policy&lt;/secondary-title&gt;&lt;/titles&gt;&lt;periodical&gt;&lt;full-title&gt;International Journal of Energy Economics and Policy&lt;/full-title&gt;&lt;/periodical&gt;&lt;pages&gt;612-619&lt;/pages&gt;&lt;volume&gt;14&lt;/volume&gt;&lt;number&gt;1&lt;/number&gt;&lt;dates&gt;&lt;year&gt;2024&lt;/year&gt;&lt;/dates&gt;&lt;urls&gt;&lt;/urls&gt;&lt;/record&gt;&lt;/Cite&gt;&lt;/EndNote&gt;</w:instrText>
      </w:r>
      <w:r w:rsidR="00270DDC">
        <w:rPr>
          <w:rFonts w:ascii="Times New Roman" w:hAnsi="Times New Roman"/>
          <w:sz w:val="24"/>
        </w:rPr>
        <w:fldChar w:fldCharType="separate"/>
      </w:r>
      <w:r w:rsidR="00CF0ADD">
        <w:rPr>
          <w:rFonts w:ascii="Times New Roman" w:hAnsi="Times New Roman"/>
          <w:noProof/>
          <w:sz w:val="24"/>
        </w:rPr>
        <w:t>Sharmiladevi (2024)</w:t>
      </w:r>
      <w:r w:rsidR="00270DDC">
        <w:rPr>
          <w:rFonts w:ascii="Times New Roman" w:hAnsi="Times New Roman"/>
          <w:sz w:val="24"/>
        </w:rPr>
        <w:fldChar w:fldCharType="end"/>
      </w:r>
      <w:r w:rsidR="000A5028">
        <w:rPr>
          <w:rFonts w:ascii="Times New Roman" w:hAnsi="Times New Roman"/>
          <w:sz w:val="24"/>
        </w:rPr>
        <w:t xml:space="preserve">. </w:t>
      </w:r>
      <w:r w:rsidR="00966955">
        <w:rPr>
          <w:rFonts w:ascii="Times New Roman" w:hAnsi="Times New Roman"/>
          <w:sz w:val="24"/>
        </w:rPr>
        <w:t xml:space="preserve">In the ASEAN zone, FDI can lead to </w:t>
      </w:r>
      <w:r w:rsidR="00223157">
        <w:rPr>
          <w:rFonts w:ascii="Times New Roman" w:hAnsi="Times New Roman"/>
          <w:sz w:val="24"/>
        </w:rPr>
        <w:t xml:space="preserve">improved economic development; consequently, it can </w:t>
      </w:r>
      <w:r w:rsidR="00966955">
        <w:rPr>
          <w:rFonts w:ascii="Times New Roman" w:hAnsi="Times New Roman"/>
          <w:sz w:val="24"/>
        </w:rPr>
        <w:t>increase emissions because of greater energy consumption affiliated with</w:t>
      </w:r>
      <w:r w:rsidR="00BB2356">
        <w:rPr>
          <w:rFonts w:ascii="Times New Roman" w:hAnsi="Times New Roman"/>
          <w:sz w:val="24"/>
        </w:rPr>
        <w:t xml:space="preserve"> tourism and related activities </w:t>
      </w:r>
      <w:r w:rsidR="00BB2356">
        <w:rPr>
          <w:rFonts w:ascii="Times New Roman" w:hAnsi="Times New Roman"/>
          <w:sz w:val="24"/>
        </w:rPr>
        <w:fldChar w:fldCharType="begin"/>
      </w:r>
      <w:r w:rsidR="00CF0ADD">
        <w:rPr>
          <w:rFonts w:ascii="Times New Roman" w:hAnsi="Times New Roman"/>
          <w:sz w:val="24"/>
        </w:rPr>
        <w:instrText xml:space="preserve"> ADDIN EN.CITE &lt;EndNote&gt;&lt;Cite AuthorYear="1"&gt;&lt;Author&gt;Juwita&lt;/Author&gt;&lt;Year&gt;2021&lt;/Year&gt;&lt;RecNum&gt;252&lt;/RecNum&gt;&lt;DisplayText&gt;Juwita, Suryanto et al. (2021)&lt;/DisplayText&gt;&lt;record&gt;&lt;rec-number&gt;252&lt;/rec-number&gt;&lt;foreign-keys&gt;&lt;key app="EN" db-id="2rswdrwx5a2ft4efx58pf2saaf0fvztxt22a" timestamp="1724441475"&gt;252&lt;/key&gt;&lt;/foreign-keys&gt;&lt;ref-type name="Journal Article"&gt;17&lt;/ref-type&gt;&lt;contributors&gt;&lt;authors&gt;&lt;author&gt;Juwita, Aulia Hapsari&lt;/author&gt;&lt;author&gt;Suryanto, Suryanto&lt;/author&gt;&lt;author&gt;Samudro, Bhimo Rizky&lt;/author&gt;&lt;/authors&gt;&lt;/contributors&gt;&lt;titles&gt;&lt;title&gt;The Impact of International Tourism on Economic Growth and Carbon Dioxide Emission in Asean Five Country&lt;/title&gt;&lt;secondary-title&gt;Optimum: Jurnal Ekonomi dan Pembangunan&lt;/secondary-title&gt;&lt;/titles&gt;&lt;periodical&gt;&lt;full-title&gt;Optimum: Jurnal Ekonomi dan Pembangunan&lt;/full-title&gt;&lt;/periodical&gt;&lt;pages&gt;1-11&lt;/pages&gt;&lt;volume&gt;11&lt;/volume&gt;&lt;number&gt;1&lt;/number&gt;&lt;dates&gt;&lt;year&gt;2021&lt;/year&gt;&lt;/dates&gt;&lt;isbn&gt;2613-9464&lt;/isbn&gt;&lt;urls&gt;&lt;/urls&gt;&lt;/record&gt;&lt;/Cite&gt;&lt;/EndNote&gt;</w:instrText>
      </w:r>
      <w:r w:rsidR="00BB2356">
        <w:rPr>
          <w:rFonts w:ascii="Times New Roman" w:hAnsi="Times New Roman"/>
          <w:sz w:val="24"/>
        </w:rPr>
        <w:fldChar w:fldCharType="separate"/>
      </w:r>
      <w:r w:rsidR="00CF0ADD">
        <w:rPr>
          <w:rFonts w:ascii="Times New Roman" w:hAnsi="Times New Roman"/>
          <w:noProof/>
          <w:sz w:val="24"/>
        </w:rPr>
        <w:t>Juwita, Suryanto et al. (2021)</w:t>
      </w:r>
      <w:r w:rsidR="00BB2356">
        <w:rPr>
          <w:rFonts w:ascii="Times New Roman" w:hAnsi="Times New Roman"/>
          <w:sz w:val="24"/>
        </w:rPr>
        <w:fldChar w:fldCharType="end"/>
      </w:r>
      <w:r w:rsidR="00BB2356">
        <w:rPr>
          <w:rFonts w:ascii="Times New Roman" w:hAnsi="Times New Roman"/>
          <w:sz w:val="24"/>
        </w:rPr>
        <w:t xml:space="preserve">. </w:t>
      </w:r>
      <w:r w:rsidR="004259C7">
        <w:rPr>
          <w:rFonts w:ascii="Times New Roman" w:hAnsi="Times New Roman"/>
          <w:sz w:val="24"/>
        </w:rPr>
        <w:t xml:space="preserve">Reducing carbon emissions is significant so that FDI can contribute to the green finance </w:t>
      </w:r>
      <w:r w:rsidR="00BB2356">
        <w:rPr>
          <w:rFonts w:ascii="Times New Roman" w:hAnsi="Times New Roman"/>
          <w:sz w:val="24"/>
        </w:rPr>
        <w:t>mechanism's</w:t>
      </w:r>
      <w:r w:rsidR="004259C7">
        <w:rPr>
          <w:rFonts w:ascii="Times New Roman" w:hAnsi="Times New Roman"/>
          <w:sz w:val="24"/>
        </w:rPr>
        <w:t xml:space="preserve"> growth; </w:t>
      </w:r>
      <w:r w:rsidR="00223157">
        <w:rPr>
          <w:rFonts w:ascii="Times New Roman" w:hAnsi="Times New Roman"/>
          <w:sz w:val="24"/>
        </w:rPr>
        <w:t xml:space="preserve">it </w:t>
      </w:r>
      <w:r w:rsidR="004259C7">
        <w:rPr>
          <w:rFonts w:ascii="Times New Roman" w:hAnsi="Times New Roman"/>
          <w:sz w:val="24"/>
        </w:rPr>
        <w:t xml:space="preserve">also can help sustainable technologies. </w:t>
      </w:r>
      <w:r w:rsidR="001B70E5">
        <w:rPr>
          <w:rFonts w:ascii="Times New Roman" w:hAnsi="Times New Roman"/>
          <w:sz w:val="24"/>
        </w:rPr>
        <w:t xml:space="preserve">Furthermore, foreign investors can invest in renewable energy sectors </w:t>
      </w:r>
      <w:r w:rsidR="001817ED">
        <w:rPr>
          <w:rFonts w:ascii="Times New Roman" w:hAnsi="Times New Roman"/>
          <w:sz w:val="24"/>
        </w:rPr>
        <w:t>that</w:t>
      </w:r>
      <w:r w:rsidR="001B70E5">
        <w:rPr>
          <w:rFonts w:ascii="Times New Roman" w:hAnsi="Times New Roman"/>
          <w:sz w:val="24"/>
        </w:rPr>
        <w:t xml:space="preserve"> can </w:t>
      </w:r>
      <w:r w:rsidR="005B7663">
        <w:rPr>
          <w:rFonts w:ascii="Times New Roman" w:hAnsi="Times New Roman"/>
          <w:sz w:val="24"/>
        </w:rPr>
        <w:t xml:space="preserve">alternate conventional fossil fuel-based energy sources, </w:t>
      </w:r>
      <w:r w:rsidR="003B1B5C">
        <w:rPr>
          <w:rFonts w:ascii="Times New Roman" w:hAnsi="Times New Roman"/>
          <w:sz w:val="24"/>
        </w:rPr>
        <w:t xml:space="preserve">investors may not go for the investment </w:t>
      </w:r>
      <w:r w:rsidR="00F87B31">
        <w:rPr>
          <w:rFonts w:ascii="Times New Roman" w:hAnsi="Times New Roman"/>
          <w:sz w:val="24"/>
        </w:rPr>
        <w:t>where poor environmental records occurred. Research</w:t>
      </w:r>
      <w:r w:rsidR="0099328E">
        <w:rPr>
          <w:rFonts w:ascii="Times New Roman" w:hAnsi="Times New Roman"/>
          <w:sz w:val="24"/>
        </w:rPr>
        <w:t xml:space="preserve"> conducted by </w:t>
      </w:r>
      <w:r w:rsidR="0099328E">
        <w:rPr>
          <w:rFonts w:ascii="Times New Roman" w:hAnsi="Times New Roman"/>
          <w:sz w:val="24"/>
        </w:rPr>
        <w:fldChar w:fldCharType="begin"/>
      </w:r>
      <w:r w:rsidR="00CF0ADD">
        <w:rPr>
          <w:rFonts w:ascii="Times New Roman" w:hAnsi="Times New Roman"/>
          <w:sz w:val="24"/>
        </w:rPr>
        <w:instrText xml:space="preserve"> ADDIN EN.CITE &lt;EndNote&gt;&lt;Cite AuthorYear="1"&gt;&lt;Author&gt;Ullah&lt;/Author&gt;&lt;Year&gt;2022&lt;/Year&gt;&lt;RecNum&gt;253&lt;/RecNum&gt;&lt;DisplayText&gt;Ullah, Nadeem et al. (2022)&lt;/DisplayText&gt;&lt;record&gt;&lt;rec-number&gt;253&lt;/rec-number&gt;&lt;foreign-keys&gt;&lt;key app="EN" db-id="2rswdrwx5a2ft4efx58pf2saaf0fvztxt22a" timestamp="1724443636"&gt;253&lt;/key&gt;&lt;/foreign-keys&gt;&lt;ref-type name="Journal Article"&gt;17&lt;/ref-type&gt;&lt;contributors&gt;&lt;authors&gt;&lt;author&gt;Ullah, Sami&lt;/author&gt;&lt;author&gt;Nadeem, Muhammad&lt;/author&gt;&lt;author&gt;Ali, Kishwar&lt;/author&gt;&lt;author&gt;Abbas, Qaiser&lt;/author&gt;&lt;/authors&gt;&lt;/contributors&gt;&lt;titles&gt;&lt;title&gt;Fossil fuel, industrial growth and inward FDI impact on CO2 emissions in Vietnam: testing the EKC hypothesis&lt;/title&gt;&lt;secondary-title&gt;Management of Environmental Quality: An International Journal&lt;/secondary-title&gt;&lt;/titles&gt;&lt;periodical&gt;&lt;full-title&gt;Management of Environmental Quality: An International Journal&lt;/full-title&gt;&lt;/periodical&gt;&lt;pages&gt;222-240&lt;/pages&gt;&lt;volume&gt;33&lt;/volume&gt;&lt;number&gt;2&lt;/number&gt;&lt;dates&gt;&lt;year&gt;2022&lt;/year&gt;&lt;/dates&gt;&lt;isbn&gt;1477-7835&lt;/isbn&gt;&lt;urls&gt;&lt;/urls&gt;&lt;/record&gt;&lt;/Cite&gt;&lt;/EndNote&gt;</w:instrText>
      </w:r>
      <w:r w:rsidR="0099328E">
        <w:rPr>
          <w:rFonts w:ascii="Times New Roman" w:hAnsi="Times New Roman"/>
          <w:sz w:val="24"/>
        </w:rPr>
        <w:fldChar w:fldCharType="separate"/>
      </w:r>
      <w:r w:rsidR="00CF0ADD">
        <w:rPr>
          <w:rFonts w:ascii="Times New Roman" w:hAnsi="Times New Roman"/>
          <w:noProof/>
          <w:sz w:val="24"/>
        </w:rPr>
        <w:t>Ullah, Nadeem et al. (2022)</w:t>
      </w:r>
      <w:r w:rsidR="0099328E">
        <w:rPr>
          <w:rFonts w:ascii="Times New Roman" w:hAnsi="Times New Roman"/>
          <w:sz w:val="24"/>
        </w:rPr>
        <w:fldChar w:fldCharType="end"/>
      </w:r>
      <w:r w:rsidR="00F87B31">
        <w:rPr>
          <w:rFonts w:ascii="Times New Roman" w:hAnsi="Times New Roman"/>
          <w:sz w:val="24"/>
        </w:rPr>
        <w:t xml:space="preserve"> indicates that without effective </w:t>
      </w:r>
      <w:r w:rsidR="0099328E">
        <w:rPr>
          <w:rFonts w:ascii="Times New Roman" w:hAnsi="Times New Roman"/>
          <w:sz w:val="24"/>
        </w:rPr>
        <w:t>environmental</w:t>
      </w:r>
      <w:r w:rsidR="00F87B31">
        <w:rPr>
          <w:rFonts w:ascii="Times New Roman" w:hAnsi="Times New Roman"/>
          <w:sz w:val="24"/>
        </w:rPr>
        <w:t xml:space="preserve"> regul</w:t>
      </w:r>
      <w:r w:rsidR="0099328E">
        <w:rPr>
          <w:rFonts w:ascii="Times New Roman" w:hAnsi="Times New Roman"/>
          <w:sz w:val="24"/>
        </w:rPr>
        <w:t>ations, FDI may aggravate emissions in the long run</w:t>
      </w:r>
      <w:r w:rsidR="00223157">
        <w:rPr>
          <w:rFonts w:ascii="Times New Roman" w:hAnsi="Times New Roman"/>
          <w:sz w:val="24"/>
        </w:rPr>
        <w:t>,</w:t>
      </w:r>
      <w:r w:rsidR="0099328E">
        <w:rPr>
          <w:rFonts w:ascii="Times New Roman" w:hAnsi="Times New Roman"/>
          <w:sz w:val="24"/>
        </w:rPr>
        <w:t xml:space="preserve"> as CO2 and FDI have a long-term equilibrium relationship where this can lead to increased emissions except eased by policies. </w:t>
      </w:r>
      <w:r w:rsidR="00A913C2">
        <w:rPr>
          <w:rFonts w:ascii="Times New Roman" w:hAnsi="Times New Roman"/>
          <w:sz w:val="24"/>
        </w:rPr>
        <w:t xml:space="preserve">This research </w:t>
      </w:r>
      <w:r w:rsidR="00CF0ADD">
        <w:rPr>
          <w:rFonts w:ascii="Times New Roman" w:hAnsi="Times New Roman"/>
          <w:sz w:val="24"/>
        </w:rPr>
        <w:t xml:space="preserve">by </w:t>
      </w:r>
      <w:r w:rsidR="00A913C2">
        <w:rPr>
          <w:rFonts w:ascii="Times New Roman" w:hAnsi="Times New Roman"/>
          <w:sz w:val="24"/>
        </w:rPr>
        <w:fldChar w:fldCharType="begin"/>
      </w:r>
      <w:r w:rsidR="00CF0ADD">
        <w:rPr>
          <w:rFonts w:ascii="Times New Roman" w:hAnsi="Times New Roman"/>
          <w:sz w:val="24"/>
        </w:rPr>
        <w:instrText xml:space="preserve"> ADDIN EN.CITE &lt;EndNote&gt;&lt;Cite AuthorYear="1"&gt;&lt;Author&gt;Sobirov&lt;/Author&gt;&lt;Year&gt;2023&lt;/Year&gt;&lt;RecNum&gt;254&lt;/RecNum&gt;&lt;DisplayText&gt;Sobirov, Tukhtamurodov et al. (2023)&lt;/DisplayText&gt;&lt;record&gt;&lt;rec-number&gt;254&lt;/rec-number&gt;&lt;foreign-keys&gt;&lt;key app="EN" db-id="2rswdrwx5a2ft4efx58pf2saaf0fvztxt22a" timestamp="1724444039"&gt;254&lt;/key&gt;&lt;/foreign-keys&gt;&lt;ref-type name="Conference Proceedings"&gt;10&lt;/ref-type&gt;&lt;contributors&gt;&lt;authors&gt;&lt;author&gt;Sobirov, Yuldoshboy&lt;/author&gt;&lt;author&gt;Tukhtamurodov, Akobir&lt;/author&gt;&lt;author&gt;Karimov, Mamurbek&lt;/author&gt;&lt;author&gt;Bekjanov, Dilmurad&lt;/author&gt;&lt;author&gt;Avezov, Mirzobek&lt;/author&gt;&lt;/authors&gt;&lt;/contributors&gt;&lt;titles&gt;&lt;title&gt;The impact of energy consumption, FDI, and economic growth on CO2 emissions in Central Asia. Empirical evidence from panel ARDL&lt;/title&gt;&lt;secondary-title&gt;E3S Web of Conferences&lt;/secondary-title&gt;&lt;/titles&gt;&lt;pages&gt;04002&lt;/pages&gt;&lt;volume&gt;449&lt;/volume&gt;&lt;dates&gt;&lt;year&gt;2023&lt;/year&gt;&lt;/dates&gt;&lt;publisher&gt;EDP Sciences&lt;/publisher&gt;&lt;isbn&gt;2267-1242&lt;/isbn&gt;&lt;urls&gt;&lt;/urls&gt;&lt;/record&gt;&lt;/Cite&gt;&lt;/EndNote&gt;</w:instrText>
      </w:r>
      <w:r w:rsidR="00A913C2">
        <w:rPr>
          <w:rFonts w:ascii="Times New Roman" w:hAnsi="Times New Roman"/>
          <w:sz w:val="24"/>
        </w:rPr>
        <w:fldChar w:fldCharType="separate"/>
      </w:r>
      <w:r w:rsidR="00CF0ADD">
        <w:rPr>
          <w:rFonts w:ascii="Times New Roman" w:hAnsi="Times New Roman"/>
          <w:noProof/>
          <w:sz w:val="24"/>
        </w:rPr>
        <w:t>Sobirov, Tukhtamurodov et al. (2023)</w:t>
      </w:r>
      <w:r w:rsidR="00A913C2">
        <w:rPr>
          <w:rFonts w:ascii="Times New Roman" w:hAnsi="Times New Roman"/>
          <w:sz w:val="24"/>
        </w:rPr>
        <w:fldChar w:fldCharType="end"/>
      </w:r>
      <w:r w:rsidR="003E0895">
        <w:rPr>
          <w:rFonts w:ascii="Times New Roman" w:hAnsi="Times New Roman"/>
          <w:sz w:val="24"/>
        </w:rPr>
        <w:t xml:space="preserve"> </w:t>
      </w:r>
      <w:r w:rsidR="00441C22">
        <w:rPr>
          <w:rFonts w:ascii="Times New Roman" w:hAnsi="Times New Roman"/>
          <w:sz w:val="24"/>
        </w:rPr>
        <w:t>shows,</w:t>
      </w:r>
      <w:r w:rsidR="003E0895">
        <w:rPr>
          <w:rFonts w:ascii="Times New Roman" w:hAnsi="Times New Roman"/>
          <w:sz w:val="24"/>
        </w:rPr>
        <w:t xml:space="preserve"> </w:t>
      </w:r>
      <w:r w:rsidR="008E051D">
        <w:rPr>
          <w:rFonts w:ascii="Times New Roman" w:hAnsi="Times New Roman"/>
          <w:sz w:val="24"/>
        </w:rPr>
        <w:t xml:space="preserve">that </w:t>
      </w:r>
      <w:r w:rsidR="003E0895">
        <w:rPr>
          <w:rFonts w:ascii="Times New Roman" w:hAnsi="Times New Roman"/>
          <w:sz w:val="24"/>
        </w:rPr>
        <w:t xml:space="preserve">as FDI increases, CO2 emissions also </w:t>
      </w:r>
      <w:r w:rsidR="00441C22">
        <w:rPr>
          <w:rFonts w:ascii="Times New Roman" w:hAnsi="Times New Roman"/>
          <w:sz w:val="24"/>
        </w:rPr>
        <w:t>increase</w:t>
      </w:r>
      <w:r w:rsidR="00CF0ADD">
        <w:rPr>
          <w:rFonts w:ascii="Times New Roman" w:hAnsi="Times New Roman"/>
          <w:sz w:val="24"/>
        </w:rPr>
        <w:t>, increasing industrial activity consumption</w:t>
      </w:r>
      <w:r w:rsidR="00441C22">
        <w:rPr>
          <w:rFonts w:ascii="Times New Roman" w:hAnsi="Times New Roman"/>
          <w:sz w:val="24"/>
        </w:rPr>
        <w:t xml:space="preserve">. </w:t>
      </w:r>
      <w:r w:rsidR="00CF0ADD">
        <w:rPr>
          <w:rFonts w:ascii="Times New Roman" w:hAnsi="Times New Roman"/>
          <w:sz w:val="24"/>
        </w:rPr>
        <w:t>Although short-term, countries with slack environmental regulations attract more FDI</w:t>
      </w:r>
      <w:r w:rsidR="00223157">
        <w:rPr>
          <w:rFonts w:ascii="Times New Roman" w:hAnsi="Times New Roman"/>
          <w:sz w:val="24"/>
        </w:rPr>
        <w:t>,</w:t>
      </w:r>
      <w:r w:rsidR="00441C22">
        <w:rPr>
          <w:rFonts w:ascii="Times New Roman" w:hAnsi="Times New Roman"/>
          <w:sz w:val="24"/>
        </w:rPr>
        <w:t xml:space="preserve"> reflecting the pollution haven hypothesis where investment may lead to higher emissions. </w:t>
      </w:r>
      <w:r w:rsidR="009360BE">
        <w:rPr>
          <w:rFonts w:ascii="Times New Roman" w:hAnsi="Times New Roman"/>
          <w:sz w:val="24"/>
        </w:rPr>
        <w:t xml:space="preserve">Another </w:t>
      </w:r>
      <w:r w:rsidR="00075BF7">
        <w:rPr>
          <w:rFonts w:ascii="Times New Roman" w:hAnsi="Times New Roman"/>
          <w:sz w:val="24"/>
        </w:rPr>
        <w:t xml:space="preserve">is </w:t>
      </w:r>
      <w:r w:rsidR="00EA6CFA">
        <w:rPr>
          <w:rFonts w:ascii="Times New Roman" w:hAnsi="Times New Roman"/>
          <w:sz w:val="24"/>
        </w:rPr>
        <w:t>that FDI does not influence CO2 emissions because this may not be straightforward</w:t>
      </w:r>
      <w:r w:rsidR="0056653E">
        <w:rPr>
          <w:rFonts w:ascii="Times New Roman" w:hAnsi="Times New Roman"/>
          <w:sz w:val="24"/>
        </w:rPr>
        <w:t xml:space="preserve"> due to other overriding factors. </w:t>
      </w:r>
      <w:r w:rsidR="00FE2038">
        <w:rPr>
          <w:rFonts w:ascii="Times New Roman" w:hAnsi="Times New Roman"/>
          <w:sz w:val="24"/>
        </w:rPr>
        <w:t xml:space="preserve">The aforementioned phenomena result in resources being assigned to the growth &amp; use of more environmentally friendly industrial techniques. As a result, this can lead to a prominent reduction in the emissions of CO2 </w:t>
      </w:r>
      <w:r w:rsidR="00223157">
        <w:rPr>
          <w:rFonts w:ascii="Times New Roman" w:hAnsi="Times New Roman"/>
          <w:sz w:val="24"/>
        </w:rPr>
        <w:t>and</w:t>
      </w:r>
      <w:r w:rsidR="00FE2038">
        <w:rPr>
          <w:rFonts w:ascii="Times New Roman" w:hAnsi="Times New Roman"/>
          <w:sz w:val="24"/>
        </w:rPr>
        <w:t xml:space="preserve"> other greenhouse</w:t>
      </w:r>
      <w:r w:rsidR="0054142F">
        <w:rPr>
          <w:rFonts w:ascii="Times New Roman" w:hAnsi="Times New Roman"/>
          <w:sz w:val="24"/>
        </w:rPr>
        <w:t xml:space="preserve"> gases into the environment. </w:t>
      </w:r>
      <w:r w:rsidR="001B436B">
        <w:rPr>
          <w:rFonts w:ascii="Times New Roman" w:hAnsi="Times New Roman"/>
          <w:sz w:val="24"/>
        </w:rPr>
        <w:t xml:space="preserve">So, the propensity for increased emissions to escort higher FDI where ecological restrictions are less stringent characterizes the short-run impact of CO2 emissions on FDI. This underlines the necessity for effective ecological policies to alleviate the detrimental impacts of FDI on emissions. </w:t>
      </w:r>
    </w:p>
    <w:p w14:paraId="6B37F1B6" w14:textId="77777777" w:rsidR="00F31B55" w:rsidRPr="00A202FC" w:rsidRDefault="00CA4580" w:rsidP="0054142F">
      <w:pPr>
        <w:spacing w:line="360" w:lineRule="auto"/>
        <w:jc w:val="both"/>
        <w:rPr>
          <w:rFonts w:ascii="Times New Roman" w:hAnsi="Times New Roman"/>
          <w:sz w:val="24"/>
        </w:rPr>
      </w:pPr>
      <w:r>
        <w:rPr>
          <w:rFonts w:ascii="Times New Roman" w:hAnsi="Times New Roman"/>
          <w:sz w:val="24"/>
        </w:rPr>
        <w:t xml:space="preserve">The </w:t>
      </w:r>
      <w:r w:rsidR="00EA6CFA">
        <w:rPr>
          <w:rFonts w:ascii="Times New Roman" w:hAnsi="Times New Roman"/>
          <w:sz w:val="24"/>
        </w:rPr>
        <w:t>literature verifies the role of FDI in assisting technology transfer and driving economic development. Technology has a tremendous influence in every sector. The synergistic connection between the absorptive abilities and</w:t>
      </w:r>
      <w:r w:rsidR="00650DA3">
        <w:rPr>
          <w:rFonts w:ascii="Times New Roman" w:hAnsi="Times New Roman"/>
          <w:sz w:val="24"/>
        </w:rPr>
        <w:t xml:space="preserve"> inflows of FDI plays a vital role in improving the effectiveness of technological innovation, consequently </w:t>
      </w:r>
      <w:r w:rsidR="00A912A8">
        <w:rPr>
          <w:rFonts w:ascii="Times New Roman" w:hAnsi="Times New Roman"/>
          <w:sz w:val="24"/>
        </w:rPr>
        <w:t>over-sustaining</w:t>
      </w:r>
      <w:r w:rsidR="00650DA3">
        <w:rPr>
          <w:rFonts w:ascii="Times New Roman" w:hAnsi="Times New Roman"/>
          <w:sz w:val="24"/>
        </w:rPr>
        <w:t xml:space="preserve"> economic growth. </w:t>
      </w:r>
    </w:p>
    <w:p w14:paraId="5C40B3C6" w14:textId="77777777" w:rsidR="008A7FF8" w:rsidRDefault="00A912A8" w:rsidP="00395A55">
      <w:pPr>
        <w:spacing w:line="360" w:lineRule="auto"/>
        <w:jc w:val="both"/>
        <w:rPr>
          <w:rFonts w:ascii="Times New Roman" w:hAnsi="Times New Roman"/>
          <w:sz w:val="24"/>
        </w:rPr>
      </w:pPr>
      <w:r>
        <w:rPr>
          <w:rFonts w:ascii="Times New Roman" w:hAnsi="Times New Roman"/>
          <w:sz w:val="24"/>
        </w:rPr>
        <w:lastRenderedPageBreak/>
        <w:t xml:space="preserve">In the long run, technological innovation </w:t>
      </w:r>
      <w:r w:rsidR="00B70970">
        <w:rPr>
          <w:rFonts w:ascii="Times New Roman" w:hAnsi="Times New Roman"/>
          <w:sz w:val="24"/>
        </w:rPr>
        <w:t xml:space="preserve">positively enhances trade openness, research &amp; development, and economic growth in some host economies. Foreign direct investment tremendously impacts technological advancement and creates a positive feedback loop that allures more investment in this sector. A recent study </w:t>
      </w:r>
      <w:r w:rsidR="00B70970">
        <w:rPr>
          <w:rFonts w:ascii="Times New Roman" w:hAnsi="Times New Roman"/>
          <w:sz w:val="24"/>
        </w:rPr>
        <w:fldChar w:fldCharType="begin"/>
      </w:r>
      <w:r w:rsidR="00CF0ADD">
        <w:rPr>
          <w:rFonts w:ascii="Times New Roman" w:hAnsi="Times New Roman"/>
          <w:sz w:val="24"/>
        </w:rPr>
        <w:instrText xml:space="preserve"> ADDIN EN.CITE &lt;EndNote&gt;&lt;Cite AuthorYear="1"&gt;&lt;Author&gt;Baltabaev&lt;/Author&gt;&lt;Year&gt;2014&lt;/Year&gt;&lt;RecNum&gt;256&lt;/RecNum&gt;&lt;DisplayText&gt;Baltabaev (2014)&lt;/DisplayText&gt;&lt;record&gt;&lt;rec-number&gt;256&lt;/rec-number&gt;&lt;foreign-keys&gt;&lt;key app="EN" db-id="2rswdrwx5a2ft4efx58pf2saaf0fvztxt22a" timestamp="1724471383"&gt;256&lt;/key&gt;&lt;/foreign-keys&gt;&lt;ref-type name="Journal Article"&gt;17&lt;/ref-type&gt;&lt;contributors&gt;&lt;authors&gt;&lt;author&gt;Baltabaev, Botirjan&lt;/author&gt;&lt;/authors&gt;&lt;/contributors&gt;&lt;titles&gt;&lt;title&gt;Foreign direct investment and total factor productivity growth: New macro‐evidence&lt;/title&gt;&lt;secondary-title&gt;The World Economy&lt;/secondary-title&gt;&lt;/titles&gt;&lt;periodical&gt;&lt;full-title&gt;The World Economy&lt;/full-title&gt;&lt;/periodical&gt;&lt;pages&gt;311-334&lt;/pages&gt;&lt;volume&gt;37&lt;/volume&gt;&lt;number&gt;2&lt;/number&gt;&lt;dates&gt;&lt;year&gt;2014&lt;/year&gt;&lt;/dates&gt;&lt;isbn&gt;0378-5920&lt;/isbn&gt;&lt;urls&gt;&lt;/urls&gt;&lt;/record&gt;&lt;/Cite&gt;&lt;/EndNote&gt;</w:instrText>
      </w:r>
      <w:r w:rsidR="00B70970">
        <w:rPr>
          <w:rFonts w:ascii="Times New Roman" w:hAnsi="Times New Roman"/>
          <w:sz w:val="24"/>
        </w:rPr>
        <w:fldChar w:fldCharType="separate"/>
      </w:r>
      <w:r w:rsidR="00CF0ADD">
        <w:rPr>
          <w:rFonts w:ascii="Times New Roman" w:hAnsi="Times New Roman"/>
          <w:noProof/>
          <w:sz w:val="24"/>
        </w:rPr>
        <w:t>Baltabaev (2014)</w:t>
      </w:r>
      <w:r w:rsidR="00B70970">
        <w:rPr>
          <w:rFonts w:ascii="Times New Roman" w:hAnsi="Times New Roman"/>
          <w:sz w:val="24"/>
        </w:rPr>
        <w:fldChar w:fldCharType="end"/>
      </w:r>
      <w:r w:rsidR="00AD5DBD">
        <w:rPr>
          <w:rFonts w:ascii="Times New Roman" w:hAnsi="Times New Roman"/>
          <w:sz w:val="24"/>
        </w:rPr>
        <w:t xml:space="preserve"> implies that as countries pile up more FDI stock over time, they can adapt </w:t>
      </w:r>
      <w:r w:rsidR="000E7807">
        <w:rPr>
          <w:rFonts w:ascii="Times New Roman" w:hAnsi="Times New Roman"/>
          <w:sz w:val="24"/>
        </w:rPr>
        <w:t xml:space="preserve">and absorb new modern technologies from the worldwide limit inclines to develop &amp; more new improvements so magnifying the long-run development impact. </w:t>
      </w:r>
      <w:r w:rsidR="00740F34">
        <w:rPr>
          <w:rFonts w:ascii="Times New Roman" w:hAnsi="Times New Roman"/>
          <w:sz w:val="24"/>
        </w:rPr>
        <w:t xml:space="preserve">The integration of economic openness &amp; monotonous </w:t>
      </w:r>
      <w:r w:rsidR="00722EA0">
        <w:rPr>
          <w:rFonts w:ascii="Times New Roman" w:hAnsi="Times New Roman"/>
          <w:sz w:val="24"/>
        </w:rPr>
        <w:t>ecology</w:t>
      </w:r>
      <w:r w:rsidR="00740F34">
        <w:rPr>
          <w:rFonts w:ascii="Times New Roman" w:hAnsi="Times New Roman"/>
          <w:sz w:val="24"/>
        </w:rPr>
        <w:t xml:space="preserve"> embellishes the influence of trade openness on innovation</w:t>
      </w:r>
      <w:r w:rsidR="00722EA0">
        <w:rPr>
          <w:rFonts w:ascii="Times New Roman" w:hAnsi="Times New Roman"/>
          <w:sz w:val="24"/>
        </w:rPr>
        <w:t xml:space="preserve">, like China. This magnifies worldwide trade and creates more foreign investments so that they can invest in many sectors and </w:t>
      </w:r>
      <w:r w:rsidR="003F5160">
        <w:rPr>
          <w:rFonts w:ascii="Times New Roman" w:hAnsi="Times New Roman"/>
          <w:sz w:val="24"/>
        </w:rPr>
        <w:t>promote</w:t>
      </w:r>
      <w:r w:rsidR="00CD62FD">
        <w:rPr>
          <w:rFonts w:ascii="Times New Roman" w:hAnsi="Times New Roman"/>
          <w:sz w:val="24"/>
        </w:rPr>
        <w:t xml:space="preserve"> technological progress </w:t>
      </w:r>
      <w:r w:rsidR="00CD62FD">
        <w:rPr>
          <w:rFonts w:ascii="Times New Roman" w:hAnsi="Times New Roman"/>
          <w:sz w:val="24"/>
        </w:rPr>
        <w:fldChar w:fldCharType="begin"/>
      </w:r>
      <w:r w:rsidR="00CF0ADD">
        <w:rPr>
          <w:rFonts w:ascii="Times New Roman" w:hAnsi="Times New Roman"/>
          <w:sz w:val="24"/>
        </w:rPr>
        <w:instrText xml:space="preserve"> ADDIN EN.CITE &lt;EndNote&gt;&lt;Cite AuthorYear="1"&gt;&lt;Author&gt;Lu&lt;/Author&gt;&lt;Year&gt;2024&lt;/Year&gt;&lt;RecNum&gt;257&lt;/RecNum&gt;&lt;DisplayText&gt;Lu, Feng et al. (2024)&lt;/DisplayText&gt;&lt;record&gt;&lt;rec-number&gt;257&lt;/rec-number&gt;&lt;foreign-keys&gt;&lt;key app="EN" db-id="2rswdrwx5a2ft4efx58pf2saaf0fvztxt22a" timestamp="1724472288"&gt;257&lt;/key&gt;&lt;/foreign-keys&gt;&lt;ref-type name="Journal Article"&gt;17&lt;/ref-type&gt;&lt;contributors&gt;&lt;authors&gt;&lt;author&gt;Lu, Huixin&lt;/author&gt;&lt;author&gt;Feng, Zongxian&lt;/author&gt;&lt;author&gt;Wang, Shi&lt;/author&gt;&lt;/authors&gt;&lt;/contributors&gt;&lt;titles&gt;&lt;title&gt;The Impact of Economic Openness and Institutional Environment on Technological Innovation: Evidence From China’s Provincial Patent Application Data&lt;/title&gt;&lt;secondary-title&gt;SAGE Open&lt;/secondary-title&gt;&lt;/titles&gt;&lt;periodical&gt;&lt;full-title&gt;SAGE Open&lt;/full-title&gt;&lt;/periodical&gt;&lt;pages&gt;21582440241240528&lt;/pages&gt;&lt;volume&gt;14&lt;/volume&gt;&lt;number&gt;2&lt;/number&gt;&lt;dates&gt;&lt;year&gt;2024&lt;/year&gt;&lt;/dates&gt;&lt;isbn&gt;2158-2440&lt;/isbn&gt;&lt;urls&gt;&lt;/urls&gt;&lt;/record&gt;&lt;/Cite&gt;&lt;/EndNote&gt;</w:instrText>
      </w:r>
      <w:r w:rsidR="00CD62FD">
        <w:rPr>
          <w:rFonts w:ascii="Times New Roman" w:hAnsi="Times New Roman"/>
          <w:sz w:val="24"/>
        </w:rPr>
        <w:fldChar w:fldCharType="separate"/>
      </w:r>
      <w:r w:rsidR="00CF0ADD">
        <w:rPr>
          <w:rFonts w:ascii="Times New Roman" w:hAnsi="Times New Roman"/>
          <w:noProof/>
          <w:sz w:val="24"/>
        </w:rPr>
        <w:t>Lu, Feng et al. (2024)</w:t>
      </w:r>
      <w:r w:rsidR="00CD62FD">
        <w:rPr>
          <w:rFonts w:ascii="Times New Roman" w:hAnsi="Times New Roman"/>
          <w:sz w:val="24"/>
        </w:rPr>
        <w:fldChar w:fldCharType="end"/>
      </w:r>
      <w:r w:rsidR="00CD62FD">
        <w:rPr>
          <w:rFonts w:ascii="Times New Roman" w:hAnsi="Times New Roman"/>
          <w:sz w:val="24"/>
        </w:rPr>
        <w:t>.</w:t>
      </w:r>
      <w:r w:rsidR="000453BA">
        <w:rPr>
          <w:rFonts w:ascii="Times New Roman" w:hAnsi="Times New Roman"/>
          <w:sz w:val="24"/>
        </w:rPr>
        <w:t xml:space="preserve"> However, </w:t>
      </w:r>
      <w:r w:rsidR="00B610D6">
        <w:rPr>
          <w:rFonts w:ascii="Times New Roman" w:hAnsi="Times New Roman"/>
          <w:sz w:val="24"/>
        </w:rPr>
        <w:t>another</w:t>
      </w:r>
      <w:r w:rsidR="000453BA">
        <w:rPr>
          <w:rFonts w:ascii="Times New Roman" w:hAnsi="Times New Roman"/>
          <w:sz w:val="24"/>
        </w:rPr>
        <w:t xml:space="preserve"> study implies that technological innovation can contribute to economic development and sustainability</w:t>
      </w:r>
      <w:r w:rsidR="00223157">
        <w:rPr>
          <w:rFonts w:ascii="Times New Roman" w:hAnsi="Times New Roman"/>
          <w:sz w:val="24"/>
        </w:rPr>
        <w:t>. Still, it</w:t>
      </w:r>
      <w:r w:rsidR="000453BA">
        <w:rPr>
          <w:rFonts w:ascii="Times New Roman" w:hAnsi="Times New Roman"/>
          <w:sz w:val="24"/>
        </w:rPr>
        <w:t xml:space="preserve"> may also challenge environmental issues in the long run</w:t>
      </w:r>
      <w:r w:rsidR="00223157" w:rsidRPr="00223157">
        <w:rPr>
          <w:rFonts w:ascii="Times New Roman" w:hAnsi="Times New Roman"/>
          <w:sz w:val="24"/>
        </w:rPr>
        <w:t xml:space="preserve">, so managing these factors is </w:t>
      </w:r>
      <w:r w:rsidR="00B610D6">
        <w:rPr>
          <w:rFonts w:ascii="Times New Roman" w:hAnsi="Times New Roman"/>
          <w:sz w:val="24"/>
        </w:rPr>
        <w:t>crucial for the host countries' economic condition</w:t>
      </w:r>
      <w:r w:rsidR="00DC4668">
        <w:rPr>
          <w:rFonts w:ascii="Times New Roman" w:hAnsi="Times New Roman"/>
          <w:sz w:val="24"/>
        </w:rPr>
        <w:t xml:space="preserve">. </w:t>
      </w:r>
      <w:r w:rsidR="009053A3">
        <w:rPr>
          <w:rFonts w:ascii="Times New Roman" w:hAnsi="Times New Roman"/>
          <w:sz w:val="24"/>
        </w:rPr>
        <w:t xml:space="preserve">Research demonstrates that technical advancements influence carbon emissions and energy consumption, with international commerce &amp; outward FDI as moderators </w:t>
      </w:r>
      <w:r w:rsidR="009053A3">
        <w:rPr>
          <w:rFonts w:ascii="Times New Roman" w:hAnsi="Times New Roman"/>
          <w:sz w:val="24"/>
        </w:rPr>
        <w:fldChar w:fldCharType="begin"/>
      </w:r>
      <w:r w:rsidR="00CF0ADD">
        <w:rPr>
          <w:rFonts w:ascii="Times New Roman" w:hAnsi="Times New Roman"/>
          <w:sz w:val="24"/>
        </w:rPr>
        <w:instrText xml:space="preserve"> ADDIN EN.CITE &lt;EndNote&gt;&lt;Cite AuthorYear="1"&gt;&lt;Author&gt;Osabuohien-Irabor&lt;/Author&gt;&lt;Year&gt;2022&lt;/Year&gt;&lt;RecNum&gt;259&lt;/RecNum&gt;&lt;DisplayText&gt;Osabuohien-Irabor and Drapkin (2022)&lt;/DisplayText&gt;&lt;record&gt;&lt;rec-number&gt;259&lt;/rec-number&gt;&lt;foreign-keys&gt;&lt;key app="EN" db-id="2rswdrwx5a2ft4efx58pf2saaf0fvztxt22a" timestamp="1724474547"&gt;259&lt;/key&gt;&lt;/foreign-keys&gt;&lt;ref-type name="Journal Article"&gt;17&lt;/ref-type&gt;&lt;contributors&gt;&lt;authors&gt;&lt;author&gt;Osabuohien-Irabor, Osarumwense&lt;/author&gt;&lt;author&gt;Drapkin, Igor Mikhailovich&lt;/author&gt;&lt;/authors&gt;&lt;/contributors&gt;&lt;titles&gt;&lt;title&gt;The impact of technological innovation on energy consumption in OECD economies: The role of outward foreign direct investment and international trade openness&lt;/title&gt;&lt;secondary-title&gt;International Journal of Energy Economics and Policy&lt;/secondary-title&gt;&lt;/titles&gt;&lt;periodical&gt;&lt;full-title&gt;International Journal of Energy Economics and Policy&lt;/full-title&gt;&lt;/periodical&gt;&lt;pages&gt;317-333&lt;/pages&gt;&lt;volume&gt;12&lt;/volume&gt;&lt;number&gt;4&lt;/number&gt;&lt;dates&gt;&lt;year&gt;2022&lt;/year&gt;&lt;/dates&gt;&lt;urls&gt;&lt;/urls&gt;&lt;/record&gt;&lt;/Cite&gt;&lt;/EndNote&gt;</w:instrText>
      </w:r>
      <w:r w:rsidR="009053A3">
        <w:rPr>
          <w:rFonts w:ascii="Times New Roman" w:hAnsi="Times New Roman"/>
          <w:sz w:val="24"/>
        </w:rPr>
        <w:fldChar w:fldCharType="separate"/>
      </w:r>
      <w:r w:rsidR="00CF0ADD">
        <w:rPr>
          <w:rFonts w:ascii="Times New Roman" w:hAnsi="Times New Roman"/>
          <w:noProof/>
          <w:sz w:val="24"/>
        </w:rPr>
        <w:t>Osabuohien-Irabor and Drapkin (2022)</w:t>
      </w:r>
      <w:r w:rsidR="009053A3">
        <w:rPr>
          <w:rFonts w:ascii="Times New Roman" w:hAnsi="Times New Roman"/>
          <w:sz w:val="24"/>
        </w:rPr>
        <w:fldChar w:fldCharType="end"/>
      </w:r>
      <w:r w:rsidR="005E6ACA">
        <w:rPr>
          <w:rFonts w:ascii="Times New Roman" w:hAnsi="Times New Roman"/>
          <w:sz w:val="24"/>
        </w:rPr>
        <w:t xml:space="preserve">. In the short run, this can result in </w:t>
      </w:r>
      <w:r w:rsidR="00F9222F">
        <w:rPr>
          <w:rFonts w:ascii="Times New Roman" w:hAnsi="Times New Roman"/>
          <w:sz w:val="24"/>
        </w:rPr>
        <w:t>energy efficiency &amp; sustainable development</w:t>
      </w:r>
      <w:r w:rsidR="00223157">
        <w:rPr>
          <w:rFonts w:ascii="Times New Roman" w:hAnsi="Times New Roman"/>
          <w:sz w:val="24"/>
        </w:rPr>
        <w:t xml:space="preserve">, </w:t>
      </w:r>
      <w:r w:rsidR="00B610D6">
        <w:rPr>
          <w:rFonts w:ascii="Times New Roman" w:hAnsi="Times New Roman"/>
          <w:sz w:val="24"/>
        </w:rPr>
        <w:t>increasing</w:t>
      </w:r>
      <w:r w:rsidR="00F9222F">
        <w:rPr>
          <w:rFonts w:ascii="Times New Roman" w:hAnsi="Times New Roman"/>
          <w:sz w:val="24"/>
        </w:rPr>
        <w:t xml:space="preserve"> a country's appeal to FDI. </w:t>
      </w:r>
      <w:r w:rsidR="00C44DC6">
        <w:rPr>
          <w:rFonts w:ascii="Times New Roman" w:hAnsi="Times New Roman"/>
          <w:sz w:val="24"/>
        </w:rPr>
        <w:t xml:space="preserve">FDI frequently </w:t>
      </w:r>
      <w:r w:rsidR="00F83A3E">
        <w:rPr>
          <w:rFonts w:ascii="Times New Roman" w:hAnsi="Times New Roman"/>
          <w:sz w:val="24"/>
        </w:rPr>
        <w:t>experiences</w:t>
      </w:r>
      <w:r w:rsidR="00C44DC6">
        <w:rPr>
          <w:rFonts w:ascii="Times New Roman" w:hAnsi="Times New Roman"/>
          <w:sz w:val="24"/>
        </w:rPr>
        <w:t xml:space="preserve"> quick boosts in efficiency &amp; productivity in the short run</w:t>
      </w:r>
      <w:r w:rsidR="00223157">
        <w:rPr>
          <w:rFonts w:ascii="Times New Roman" w:hAnsi="Times New Roman"/>
          <w:sz w:val="24"/>
        </w:rPr>
        <w:t>; however</w:t>
      </w:r>
      <w:r w:rsidR="00C44DC6">
        <w:rPr>
          <w:rFonts w:ascii="Times New Roman" w:hAnsi="Times New Roman"/>
          <w:sz w:val="24"/>
        </w:rPr>
        <w:t xml:space="preserve">, this effect varies on the technology infrastructure and local environment. Additionally, </w:t>
      </w:r>
      <w:r w:rsidR="00F83A3E">
        <w:rPr>
          <w:rFonts w:ascii="Times New Roman" w:hAnsi="Times New Roman"/>
          <w:sz w:val="24"/>
        </w:rPr>
        <w:t>developing nations generally struggle to raise benefits because of a shortage of human capital &amp; infrastructure</w:t>
      </w:r>
      <w:r w:rsidR="00223157">
        <w:rPr>
          <w:rFonts w:ascii="Times New Roman" w:hAnsi="Times New Roman"/>
          <w:sz w:val="24"/>
        </w:rPr>
        <w:t>. In contrast,</w:t>
      </w:r>
      <w:r w:rsidR="00F83A3E">
        <w:rPr>
          <w:rFonts w:ascii="Times New Roman" w:hAnsi="Times New Roman"/>
          <w:sz w:val="24"/>
        </w:rPr>
        <w:t xml:space="preserve"> developed nations display a higher capacity to leverage these technological transfers, which can </w:t>
      </w:r>
      <w:r w:rsidR="00437FB5">
        <w:rPr>
          <w:rFonts w:ascii="Times New Roman" w:hAnsi="Times New Roman"/>
          <w:sz w:val="24"/>
        </w:rPr>
        <w:t xml:space="preserve">hinder their </w:t>
      </w:r>
      <w:r w:rsidR="00D6591E">
        <w:rPr>
          <w:rFonts w:ascii="Times New Roman" w:hAnsi="Times New Roman"/>
          <w:sz w:val="24"/>
        </w:rPr>
        <w:t xml:space="preserve">capability to properly use technology for development </w:t>
      </w:r>
      <w:r w:rsidR="0082299D">
        <w:rPr>
          <w:rFonts w:ascii="Times New Roman" w:hAnsi="Times New Roman"/>
          <w:sz w:val="24"/>
        </w:rPr>
        <w:t xml:space="preserve">goals </w:t>
      </w:r>
      <w:r w:rsidR="0082299D">
        <w:rPr>
          <w:rFonts w:ascii="Times New Roman" w:hAnsi="Times New Roman"/>
          <w:sz w:val="24"/>
        </w:rPr>
        <w:fldChar w:fldCharType="begin"/>
      </w:r>
      <w:r w:rsidR="00CF0ADD">
        <w:rPr>
          <w:rFonts w:ascii="Times New Roman" w:hAnsi="Times New Roman"/>
          <w:sz w:val="24"/>
        </w:rPr>
        <w:instrText xml:space="preserve"> ADDIN EN.CITE &lt;EndNote&gt;&lt;Cite AuthorYear="1"&gt;&lt;Author&gt;Ali&lt;/Author&gt;&lt;Year&gt;2019&lt;/Year&gt;&lt;RecNum&gt;260&lt;/RecNum&gt;&lt;DisplayText&gt;Ali, Farooq et al. (2019)&lt;/DisplayText&gt;&lt;record&gt;&lt;rec-number&gt;260&lt;/rec-number&gt;&lt;foreign-keys&gt;&lt;key app="EN" db-id="2rswdrwx5a2ft4efx58pf2saaf0fvztxt22a" timestamp="1724476197"&gt;260&lt;/key&gt;&lt;/foreign-keys&gt;&lt;ref-type name="Journal Article"&gt;17&lt;/ref-type&gt;&lt;contributors&gt;&lt;authors&gt;&lt;author&gt;Ali, Hina&lt;/author&gt;&lt;author&gt;Farooq, Fatima&lt;/author&gt;&lt;author&gt;Sardar, Khizra&lt;/author&gt;&lt;author&gt;Bhutta, Zahra Masood&lt;/author&gt;&lt;/authors&gt;&lt;/contributors&gt;&lt;titles&gt;&lt;title&gt;How does foreign direct investment affect economic growth in Pakistan: a time series data analysis&lt;/title&gt;&lt;secondary-title&gt;Review of Economics and Development Studies&lt;/secondary-title&gt;&lt;/titles&gt;&lt;periodical&gt;&lt;full-title&gt;Review of Economics and Development Studies&lt;/full-title&gt;&lt;/periodical&gt;&lt;pages&gt;513-520&lt;/pages&gt;&lt;volume&gt;5&lt;/volume&gt;&lt;number&gt;3&lt;/number&gt;&lt;dates&gt;&lt;year&gt;2019&lt;/year&gt;&lt;/dates&gt;&lt;isbn&gt;2519-9706&lt;/isbn&gt;&lt;urls&gt;&lt;/urls&gt;&lt;/record&gt;&lt;/Cite&gt;&lt;/EndNote&gt;</w:instrText>
      </w:r>
      <w:r w:rsidR="0082299D">
        <w:rPr>
          <w:rFonts w:ascii="Times New Roman" w:hAnsi="Times New Roman"/>
          <w:sz w:val="24"/>
        </w:rPr>
        <w:fldChar w:fldCharType="separate"/>
      </w:r>
      <w:r w:rsidR="00CF0ADD">
        <w:rPr>
          <w:rFonts w:ascii="Times New Roman" w:hAnsi="Times New Roman"/>
          <w:noProof/>
          <w:sz w:val="24"/>
        </w:rPr>
        <w:t>Ali, Farooq et al. (2019)</w:t>
      </w:r>
      <w:r w:rsidR="0082299D">
        <w:rPr>
          <w:rFonts w:ascii="Times New Roman" w:hAnsi="Times New Roman"/>
          <w:sz w:val="24"/>
        </w:rPr>
        <w:fldChar w:fldCharType="end"/>
      </w:r>
      <w:r w:rsidR="00AE1F5F">
        <w:rPr>
          <w:rFonts w:ascii="Times New Roman" w:hAnsi="Times New Roman"/>
          <w:sz w:val="24"/>
        </w:rPr>
        <w:t xml:space="preserve">. As FDI can stimulate technical innovation over time, the primary effect may not be advantageous; there will be a lag in the positive effects. </w:t>
      </w:r>
      <w:r w:rsidR="003C30E8">
        <w:rPr>
          <w:rFonts w:ascii="Times New Roman" w:hAnsi="Times New Roman"/>
          <w:sz w:val="24"/>
        </w:rPr>
        <w:t xml:space="preserve">So, the impact of a short run of economic openness &amp; environmental deterioration can impede the basic benefits </w:t>
      </w:r>
      <w:r w:rsidR="00436F58">
        <w:rPr>
          <w:rFonts w:ascii="Times New Roman" w:hAnsi="Times New Roman"/>
          <w:sz w:val="24"/>
        </w:rPr>
        <w:t xml:space="preserve">of technology innovation on FDI and highlight the importance of generating an environment beneficial to innovation during potential instant problems </w:t>
      </w:r>
      <w:r w:rsidR="00B610D6">
        <w:rPr>
          <w:rFonts w:ascii="Times New Roman" w:hAnsi="Times New Roman"/>
          <w:sz w:val="24"/>
        </w:rPr>
        <w:t>resulting</w:t>
      </w:r>
      <w:r w:rsidR="00436F58">
        <w:rPr>
          <w:rFonts w:ascii="Times New Roman" w:hAnsi="Times New Roman"/>
          <w:sz w:val="24"/>
        </w:rPr>
        <w:t xml:space="preserve"> from higher investment. </w:t>
      </w:r>
    </w:p>
    <w:p w14:paraId="393D990F" w14:textId="77777777" w:rsidR="005062D6" w:rsidRDefault="005062D6" w:rsidP="00395A55">
      <w:pPr>
        <w:spacing w:line="360" w:lineRule="auto"/>
        <w:jc w:val="both"/>
        <w:rPr>
          <w:rFonts w:ascii="Times New Roman" w:hAnsi="Times New Roman"/>
          <w:sz w:val="24"/>
        </w:rPr>
      </w:pPr>
    </w:p>
    <w:p w14:paraId="0B259E08" w14:textId="77777777" w:rsidR="005062D6" w:rsidRDefault="005062D6" w:rsidP="00395A55">
      <w:pPr>
        <w:spacing w:line="360" w:lineRule="auto"/>
        <w:jc w:val="both"/>
        <w:rPr>
          <w:rFonts w:ascii="Times New Roman" w:hAnsi="Times New Roman"/>
          <w:sz w:val="24"/>
        </w:rPr>
      </w:pPr>
    </w:p>
    <w:p w14:paraId="3D2C5A9E" w14:textId="77777777" w:rsidR="003A3960" w:rsidRDefault="003A3960" w:rsidP="00395A55">
      <w:pPr>
        <w:spacing w:line="360" w:lineRule="auto"/>
        <w:jc w:val="both"/>
        <w:rPr>
          <w:rFonts w:ascii="Times New Roman" w:hAnsi="Times New Roman"/>
          <w:sz w:val="24"/>
        </w:rPr>
      </w:pPr>
    </w:p>
    <w:p w14:paraId="699D44B3" w14:textId="77777777" w:rsidR="001034C3" w:rsidRPr="0013118A" w:rsidRDefault="005D5C83" w:rsidP="008A7FF8">
      <w:pPr>
        <w:pStyle w:val="Heading1"/>
        <w:rPr>
          <w:rFonts w:ascii="Times New Roman" w:hAnsi="Times New Roman" w:cs="Times New Roman"/>
        </w:rPr>
      </w:pPr>
      <w:bookmarkStart w:id="41" w:name="_Toc182049914"/>
      <w:r w:rsidRPr="0013118A">
        <w:rPr>
          <w:rFonts w:ascii="Times New Roman" w:hAnsi="Times New Roman" w:cs="Times New Roman"/>
        </w:rPr>
        <w:lastRenderedPageBreak/>
        <w:t>C</w:t>
      </w:r>
      <w:r w:rsidR="00D9762C" w:rsidRPr="0013118A">
        <w:rPr>
          <w:rFonts w:ascii="Times New Roman" w:hAnsi="Times New Roman" w:cs="Times New Roman"/>
        </w:rPr>
        <w:t>HAPTER</w:t>
      </w:r>
      <w:r w:rsidR="008A7FF8" w:rsidRPr="0013118A">
        <w:rPr>
          <w:rFonts w:ascii="Times New Roman" w:hAnsi="Times New Roman" w:cs="Times New Roman"/>
        </w:rPr>
        <w:t xml:space="preserve"> </w:t>
      </w:r>
      <w:r w:rsidR="00B436A0" w:rsidRPr="0013118A">
        <w:rPr>
          <w:rFonts w:ascii="Times New Roman" w:hAnsi="Times New Roman" w:cs="Times New Roman"/>
        </w:rPr>
        <w:t>0</w:t>
      </w:r>
      <w:r w:rsidR="008A7FF8" w:rsidRPr="0013118A">
        <w:rPr>
          <w:rFonts w:ascii="Times New Roman" w:hAnsi="Times New Roman" w:cs="Times New Roman"/>
        </w:rPr>
        <w:t>5</w:t>
      </w:r>
      <w:r w:rsidRPr="0013118A">
        <w:rPr>
          <w:rFonts w:ascii="Times New Roman" w:hAnsi="Times New Roman" w:cs="Times New Roman"/>
        </w:rPr>
        <w:t xml:space="preserve">: </w:t>
      </w:r>
      <w:r w:rsidR="00B610D6" w:rsidRPr="0013118A">
        <w:rPr>
          <w:rFonts w:ascii="Times New Roman" w:hAnsi="Times New Roman" w:cs="Times New Roman"/>
        </w:rPr>
        <w:t>DISCUSSION OF THE FINDINGS</w:t>
      </w:r>
      <w:bookmarkEnd w:id="41"/>
      <w:r w:rsidR="00B610D6" w:rsidRPr="0013118A">
        <w:rPr>
          <w:rFonts w:ascii="Times New Roman" w:hAnsi="Times New Roman" w:cs="Times New Roman"/>
        </w:rPr>
        <w:t xml:space="preserve"> </w:t>
      </w:r>
      <w:r w:rsidR="001034C3" w:rsidRPr="0013118A">
        <w:rPr>
          <w:rFonts w:ascii="Times New Roman" w:hAnsi="Times New Roman" w:cs="Times New Roman"/>
        </w:rPr>
        <w:t xml:space="preserve"> </w:t>
      </w:r>
    </w:p>
    <w:p w14:paraId="5161770B" w14:textId="77777777" w:rsidR="00353BC9" w:rsidRDefault="009703A5" w:rsidP="003A3960">
      <w:pPr>
        <w:spacing w:line="360" w:lineRule="auto"/>
        <w:jc w:val="both"/>
        <w:rPr>
          <w:rFonts w:ascii="Times New Roman" w:hAnsi="Times New Roman"/>
          <w:sz w:val="24"/>
        </w:rPr>
      </w:pPr>
      <w:r>
        <w:rPr>
          <w:rFonts w:ascii="Times New Roman" w:hAnsi="Times New Roman"/>
          <w:sz w:val="24"/>
        </w:rPr>
        <w:t xml:space="preserve">The research paper investigates the dynamic </w:t>
      </w:r>
      <w:r w:rsidR="002D1FE4">
        <w:rPr>
          <w:rFonts w:ascii="Times New Roman" w:hAnsi="Times New Roman"/>
          <w:sz w:val="24"/>
        </w:rPr>
        <w:t xml:space="preserve">impacts of renewable energy consumption (REC), carbon dioxide (CO2), </w:t>
      </w:r>
      <w:r w:rsidR="008B7218">
        <w:rPr>
          <w:rFonts w:ascii="Times New Roman" w:hAnsi="Times New Roman"/>
          <w:sz w:val="24"/>
        </w:rPr>
        <w:t xml:space="preserve">and </w:t>
      </w:r>
      <w:r w:rsidR="002D1FE4">
        <w:rPr>
          <w:rFonts w:ascii="Times New Roman" w:hAnsi="Times New Roman"/>
          <w:sz w:val="24"/>
        </w:rPr>
        <w:t xml:space="preserve">technological innovation (TI) </w:t>
      </w:r>
      <w:r w:rsidR="008B7218">
        <w:rPr>
          <w:rFonts w:ascii="Times New Roman" w:hAnsi="Times New Roman"/>
          <w:sz w:val="24"/>
        </w:rPr>
        <w:t xml:space="preserve">on foreign direct investment (FDI). </w:t>
      </w:r>
      <w:r w:rsidR="0099355B">
        <w:rPr>
          <w:rFonts w:ascii="Times New Roman" w:hAnsi="Times New Roman"/>
          <w:sz w:val="24"/>
        </w:rPr>
        <w:t xml:space="preserve">This study aims to comprehend how other factors influence </w:t>
      </w:r>
      <w:r w:rsidR="00EA6CFA">
        <w:rPr>
          <w:rFonts w:ascii="Times New Roman" w:hAnsi="Times New Roman"/>
          <w:sz w:val="24"/>
        </w:rPr>
        <w:t>and engage with one another in these tremendous variables. Additionally, it highlights economic development, technical advancement, job creation, and other facilities</w:t>
      </w:r>
      <w:r w:rsidR="006841DF">
        <w:rPr>
          <w:rFonts w:ascii="Times New Roman" w:hAnsi="Times New Roman"/>
          <w:sz w:val="24"/>
        </w:rPr>
        <w:t xml:space="preserve">. </w:t>
      </w:r>
      <w:r w:rsidR="009A111D">
        <w:rPr>
          <w:rFonts w:ascii="Times New Roman" w:hAnsi="Times New Roman"/>
          <w:sz w:val="24"/>
        </w:rPr>
        <w:t xml:space="preserve">FDI emerges as an essential </w:t>
      </w:r>
      <w:r w:rsidR="006B545A">
        <w:rPr>
          <w:rFonts w:ascii="Times New Roman" w:hAnsi="Times New Roman"/>
          <w:sz w:val="24"/>
        </w:rPr>
        <w:t xml:space="preserve">root of investment, </w:t>
      </w:r>
      <w:r w:rsidR="006A3235">
        <w:rPr>
          <w:rFonts w:ascii="Times New Roman" w:hAnsi="Times New Roman"/>
          <w:sz w:val="24"/>
        </w:rPr>
        <w:t>bringing interconnectedness globally and turning undeveloped areas</w:t>
      </w:r>
      <w:r w:rsidR="006B545A">
        <w:rPr>
          <w:rFonts w:ascii="Times New Roman" w:hAnsi="Times New Roman"/>
          <w:sz w:val="24"/>
        </w:rPr>
        <w:t xml:space="preserve"> into commercial hubs. </w:t>
      </w:r>
    </w:p>
    <w:p w14:paraId="2320D00B" w14:textId="77777777" w:rsidR="000D3D1E" w:rsidRDefault="00756322" w:rsidP="00395A55">
      <w:pPr>
        <w:spacing w:line="360" w:lineRule="auto"/>
        <w:jc w:val="both"/>
        <w:rPr>
          <w:rFonts w:ascii="Times New Roman" w:hAnsi="Times New Roman"/>
          <w:sz w:val="24"/>
        </w:rPr>
      </w:pPr>
      <w:r>
        <w:rPr>
          <w:rFonts w:ascii="Times New Roman" w:hAnsi="Times New Roman"/>
          <w:sz w:val="24"/>
        </w:rPr>
        <w:t xml:space="preserve">As we see above, renewable energy consumption has a preponderantly positive influence on FDI. </w:t>
      </w:r>
      <w:r w:rsidR="00B630AC">
        <w:rPr>
          <w:rFonts w:ascii="Times New Roman" w:hAnsi="Times New Roman"/>
          <w:sz w:val="24"/>
        </w:rPr>
        <w:t xml:space="preserve">Several studies demonstrate that </w:t>
      </w:r>
      <w:r w:rsidR="00025B69">
        <w:rPr>
          <w:rFonts w:ascii="Times New Roman" w:hAnsi="Times New Roman"/>
          <w:sz w:val="24"/>
        </w:rPr>
        <w:t xml:space="preserve">renewable energy consumption </w:t>
      </w:r>
      <w:r w:rsidR="00C61C1B">
        <w:rPr>
          <w:rFonts w:ascii="Times New Roman" w:hAnsi="Times New Roman"/>
          <w:sz w:val="24"/>
        </w:rPr>
        <w:t xml:space="preserve">is </w:t>
      </w:r>
      <w:r w:rsidR="008D2238">
        <w:rPr>
          <w:rFonts w:ascii="Times New Roman" w:hAnsi="Times New Roman"/>
          <w:sz w:val="24"/>
        </w:rPr>
        <w:t>likely to promote inflows of FDI instead of dwindling FDI inflows</w:t>
      </w:r>
      <w:r w:rsidR="005E18F0">
        <w:rPr>
          <w:rFonts w:ascii="Times New Roman" w:hAnsi="Times New Roman"/>
          <w:sz w:val="24"/>
        </w:rPr>
        <w:t>,</w:t>
      </w:r>
      <w:r w:rsidR="008D2238">
        <w:rPr>
          <w:rFonts w:ascii="Times New Roman" w:hAnsi="Times New Roman"/>
          <w:sz w:val="24"/>
        </w:rPr>
        <w:t xml:space="preserve"> signifying that higher renewable energy sectors can attract more investments. </w:t>
      </w:r>
      <w:r w:rsidR="005D7E03">
        <w:rPr>
          <w:rFonts w:ascii="Times New Roman" w:hAnsi="Times New Roman"/>
          <w:sz w:val="24"/>
        </w:rPr>
        <w:t xml:space="preserve">This </w:t>
      </w:r>
      <w:r w:rsidR="00EA6CFA">
        <w:rPr>
          <w:rFonts w:ascii="Times New Roman" w:hAnsi="Times New Roman"/>
          <w:sz w:val="24"/>
        </w:rPr>
        <w:t>finding shows that countries that boost renewable energy consumption</w:t>
      </w:r>
      <w:r w:rsidR="001B37E8">
        <w:rPr>
          <w:rFonts w:ascii="Times New Roman" w:hAnsi="Times New Roman"/>
          <w:sz w:val="24"/>
        </w:rPr>
        <w:t xml:space="preserve"> would also </w:t>
      </w:r>
      <w:r w:rsidR="001D66B4">
        <w:rPr>
          <w:rFonts w:ascii="Times New Roman" w:hAnsi="Times New Roman"/>
          <w:sz w:val="24"/>
        </w:rPr>
        <w:t xml:space="preserve">embellish their attractiveness to international investors, which leads to more FDI in </w:t>
      </w:r>
      <w:r w:rsidR="00C4491F">
        <w:rPr>
          <w:rFonts w:ascii="Times New Roman" w:hAnsi="Times New Roman"/>
          <w:sz w:val="24"/>
        </w:rPr>
        <w:t>these</w:t>
      </w:r>
      <w:r w:rsidR="001D66B4">
        <w:rPr>
          <w:rFonts w:ascii="Times New Roman" w:hAnsi="Times New Roman"/>
          <w:sz w:val="24"/>
        </w:rPr>
        <w:t xml:space="preserve"> sources. </w:t>
      </w:r>
      <w:r w:rsidR="005062D6" w:rsidRPr="005062D6">
        <w:rPr>
          <w:rFonts w:ascii="Times New Roman" w:hAnsi="Times New Roman"/>
          <w:sz w:val="24"/>
        </w:rPr>
        <w:t xml:space="preserve">Also, </w:t>
      </w:r>
      <w:r w:rsidR="005E18F0">
        <w:rPr>
          <w:rFonts w:ascii="Times New Roman" w:hAnsi="Times New Roman"/>
          <w:sz w:val="24"/>
        </w:rPr>
        <w:t xml:space="preserve">it </w:t>
      </w:r>
      <w:r w:rsidR="005062D6" w:rsidRPr="005062D6">
        <w:rPr>
          <w:rFonts w:ascii="Times New Roman" w:hAnsi="Times New Roman"/>
          <w:sz w:val="24"/>
        </w:rPr>
        <w:t xml:space="preserve">develops financial markets into international markets &amp; </w:t>
      </w:r>
      <w:r w:rsidR="005E18F0">
        <w:rPr>
          <w:rFonts w:ascii="Times New Roman" w:hAnsi="Times New Roman"/>
          <w:sz w:val="24"/>
        </w:rPr>
        <w:t>allures</w:t>
      </w:r>
      <w:r w:rsidR="005062D6" w:rsidRPr="005062D6">
        <w:rPr>
          <w:rFonts w:ascii="Times New Roman" w:hAnsi="Times New Roman"/>
          <w:sz w:val="24"/>
        </w:rPr>
        <w:t xml:space="preserve"> FDI, so there is an analogous enhancement in renewable energy, boosting sustainable advancement. Better improvement of the business environment and diminishing environmental difficulties by </w:t>
      </w:r>
      <w:r w:rsidR="005E18F0">
        <w:rPr>
          <w:rFonts w:ascii="Times New Roman" w:hAnsi="Times New Roman"/>
          <w:sz w:val="24"/>
        </w:rPr>
        <w:t>adopting</w:t>
      </w:r>
      <w:r w:rsidR="005062D6" w:rsidRPr="005062D6">
        <w:rPr>
          <w:rFonts w:ascii="Times New Roman" w:hAnsi="Times New Roman"/>
          <w:sz w:val="24"/>
        </w:rPr>
        <w:t xml:space="preserve"> renewable energy could attract more FDI inflows.</w:t>
      </w:r>
      <w:r w:rsidR="005062D6">
        <w:rPr>
          <w:rFonts w:ascii="Times New Roman" w:hAnsi="Times New Roman"/>
          <w:sz w:val="24"/>
        </w:rPr>
        <w:t xml:space="preserve"> </w:t>
      </w:r>
      <w:r w:rsidR="0019471F">
        <w:rPr>
          <w:rFonts w:ascii="Times New Roman" w:hAnsi="Times New Roman"/>
          <w:sz w:val="24"/>
        </w:rPr>
        <w:t xml:space="preserve">Also, government procedures &amp; inducements geared toward promoting renewable energy sectors may further improve FDI; this can happen by creating a proper &amp; supportive administrative environment for renewable energy sectors. </w:t>
      </w:r>
      <w:r w:rsidR="0067620B">
        <w:rPr>
          <w:rFonts w:ascii="Times New Roman" w:hAnsi="Times New Roman"/>
          <w:sz w:val="24"/>
        </w:rPr>
        <w:t xml:space="preserve">Moreover, renewable energy consumption </w:t>
      </w:r>
      <w:r w:rsidR="00A80D53">
        <w:rPr>
          <w:rFonts w:ascii="Times New Roman" w:hAnsi="Times New Roman"/>
          <w:sz w:val="24"/>
        </w:rPr>
        <w:t>is associated with technological innovation</w:t>
      </w:r>
      <w:r w:rsidR="00AA38A7">
        <w:rPr>
          <w:rFonts w:ascii="Times New Roman" w:hAnsi="Times New Roman"/>
          <w:sz w:val="24"/>
        </w:rPr>
        <w:t xml:space="preserve"> </w:t>
      </w:r>
      <w:r w:rsidR="00CB0A1A">
        <w:rPr>
          <w:rFonts w:ascii="Times New Roman" w:hAnsi="Times New Roman"/>
          <w:sz w:val="24"/>
        </w:rPr>
        <w:t>to ameliorate the overall investment environment</w:t>
      </w:r>
      <w:r w:rsidR="00AA38A7">
        <w:rPr>
          <w:rFonts w:ascii="Times New Roman" w:hAnsi="Times New Roman"/>
          <w:sz w:val="24"/>
        </w:rPr>
        <w:t>.</w:t>
      </w:r>
      <w:r w:rsidR="00E11677">
        <w:rPr>
          <w:rFonts w:ascii="Times New Roman" w:hAnsi="Times New Roman"/>
          <w:sz w:val="24"/>
        </w:rPr>
        <w:t xml:space="preserve"> </w:t>
      </w:r>
      <w:r w:rsidR="005E18F0">
        <w:rPr>
          <w:rFonts w:ascii="Times New Roman" w:hAnsi="Times New Roman"/>
          <w:sz w:val="24"/>
        </w:rPr>
        <w:t>Countries prioritizing renewable energy sectors provide this atmosphere to create a more favorable investment environment for environmental responsibility, sustainability &amp; development</w:t>
      </w:r>
      <w:r w:rsidR="001473E8">
        <w:rPr>
          <w:rFonts w:ascii="Times New Roman" w:hAnsi="Times New Roman"/>
          <w:sz w:val="24"/>
        </w:rPr>
        <w:t xml:space="preserve">. Additionally, </w:t>
      </w:r>
      <w:r w:rsidR="008F71BE">
        <w:rPr>
          <w:rFonts w:ascii="Times New Roman" w:hAnsi="Times New Roman"/>
          <w:sz w:val="24"/>
        </w:rPr>
        <w:t xml:space="preserve">it opens new markets for international industries </w:t>
      </w:r>
      <w:r w:rsidR="002F10F7">
        <w:rPr>
          <w:rFonts w:ascii="Times New Roman" w:hAnsi="Times New Roman"/>
          <w:sz w:val="24"/>
        </w:rPr>
        <w:t>to invest in inf</w:t>
      </w:r>
      <w:r w:rsidR="004F4B87">
        <w:rPr>
          <w:rFonts w:ascii="Times New Roman" w:hAnsi="Times New Roman"/>
          <w:sz w:val="24"/>
        </w:rPr>
        <w:t xml:space="preserve">rastructure &amp; technologies. Industries aim to emerge </w:t>
      </w:r>
      <w:r w:rsidR="00EA6CFA">
        <w:rPr>
          <w:rFonts w:ascii="Times New Roman" w:hAnsi="Times New Roman"/>
          <w:sz w:val="24"/>
        </w:rPr>
        <w:t>and develop opportunities in renewable sectors like bioenergy, wind, solar, etc.,</w:t>
      </w:r>
      <w:r w:rsidR="004F4B87">
        <w:rPr>
          <w:rFonts w:ascii="Times New Roman" w:hAnsi="Times New Roman"/>
          <w:sz w:val="24"/>
        </w:rPr>
        <w:t xml:space="preserve"> as this growth can attract more </w:t>
      </w:r>
      <w:r w:rsidR="00B7652A">
        <w:rPr>
          <w:rFonts w:ascii="Times New Roman" w:hAnsi="Times New Roman"/>
          <w:sz w:val="24"/>
        </w:rPr>
        <w:t xml:space="preserve">FDI inflows. </w:t>
      </w:r>
      <w:r w:rsidR="00267E60">
        <w:rPr>
          <w:rFonts w:ascii="Times New Roman" w:hAnsi="Times New Roman"/>
          <w:sz w:val="24"/>
        </w:rPr>
        <w:t xml:space="preserve">The reliance on fossil fuels can </w:t>
      </w:r>
      <w:r w:rsidR="00C80E45">
        <w:rPr>
          <w:rFonts w:ascii="Times New Roman" w:hAnsi="Times New Roman"/>
          <w:sz w:val="24"/>
        </w:rPr>
        <w:t xml:space="preserve">be </w:t>
      </w:r>
      <w:r w:rsidR="00267E60">
        <w:rPr>
          <w:rFonts w:ascii="Times New Roman" w:hAnsi="Times New Roman"/>
          <w:sz w:val="24"/>
        </w:rPr>
        <w:t>reduce</w:t>
      </w:r>
      <w:r w:rsidR="00C80E45">
        <w:rPr>
          <w:rFonts w:ascii="Times New Roman" w:hAnsi="Times New Roman"/>
          <w:sz w:val="24"/>
        </w:rPr>
        <w:t xml:space="preserve">d by investing in renewable sectors and alleviating risks affiliated with price fickleness &amp; energy supply disruptions. </w:t>
      </w:r>
      <w:r w:rsidR="0056182B">
        <w:rPr>
          <w:rFonts w:ascii="Times New Roman" w:hAnsi="Times New Roman"/>
          <w:sz w:val="24"/>
        </w:rPr>
        <w:t xml:space="preserve">This stability is important for foreign investors looking for a stable business operating environment. </w:t>
      </w:r>
      <w:r w:rsidR="00C0325F">
        <w:rPr>
          <w:rFonts w:ascii="Times New Roman" w:hAnsi="Times New Roman"/>
          <w:sz w:val="24"/>
        </w:rPr>
        <w:t xml:space="preserve">To make a good environmental image, a </w:t>
      </w:r>
      <w:r w:rsidR="009E575C">
        <w:rPr>
          <w:rFonts w:ascii="Times New Roman" w:hAnsi="Times New Roman"/>
          <w:sz w:val="24"/>
        </w:rPr>
        <w:t>solid</w:t>
      </w:r>
      <w:r w:rsidR="00C0325F">
        <w:rPr>
          <w:rFonts w:ascii="Times New Roman" w:hAnsi="Times New Roman"/>
          <w:sz w:val="24"/>
        </w:rPr>
        <w:t xml:space="preserve"> commitment to renewable energy can improve the </w:t>
      </w:r>
      <w:r w:rsidR="009E575C">
        <w:rPr>
          <w:rFonts w:ascii="Times New Roman" w:hAnsi="Times New Roman"/>
          <w:sz w:val="24"/>
        </w:rPr>
        <w:t>ecological</w:t>
      </w:r>
      <w:r w:rsidR="00C0325F">
        <w:rPr>
          <w:rFonts w:ascii="Times New Roman" w:hAnsi="Times New Roman"/>
          <w:sz w:val="24"/>
        </w:rPr>
        <w:t xml:space="preserve"> reputation </w:t>
      </w:r>
      <w:r w:rsidR="00AF2E47">
        <w:rPr>
          <w:rFonts w:ascii="Times New Roman" w:hAnsi="Times New Roman"/>
          <w:sz w:val="24"/>
        </w:rPr>
        <w:t>by</w:t>
      </w:r>
      <w:r w:rsidR="00C0325F">
        <w:rPr>
          <w:rFonts w:ascii="Times New Roman" w:hAnsi="Times New Roman"/>
          <w:sz w:val="24"/>
        </w:rPr>
        <w:t xml:space="preserve"> making it more attractive. </w:t>
      </w:r>
      <w:r w:rsidR="00604309">
        <w:rPr>
          <w:rFonts w:ascii="Times New Roman" w:hAnsi="Times New Roman"/>
          <w:sz w:val="24"/>
        </w:rPr>
        <w:t>A</w:t>
      </w:r>
      <w:r w:rsidR="000129D1">
        <w:rPr>
          <w:rFonts w:ascii="Times New Roman" w:hAnsi="Times New Roman"/>
          <w:sz w:val="24"/>
        </w:rPr>
        <w:t xml:space="preserve"> country </w:t>
      </w:r>
      <w:r w:rsidR="009E575C">
        <w:rPr>
          <w:rFonts w:ascii="Times New Roman" w:hAnsi="Times New Roman"/>
          <w:sz w:val="24"/>
        </w:rPr>
        <w:t>that is concerned about &amp; prioritizes the development of renewable energy sectors can create a favorable and attractive environment because it aligns with global sustainability goals &amp; also decreases the amount of fossil fuel usage,</w:t>
      </w:r>
      <w:r w:rsidR="00604309">
        <w:rPr>
          <w:rFonts w:ascii="Times New Roman" w:hAnsi="Times New Roman"/>
          <w:sz w:val="24"/>
        </w:rPr>
        <w:t xml:space="preserve"> which leads to a reduction in CO2 emissions. </w:t>
      </w:r>
    </w:p>
    <w:p w14:paraId="3CD9F0D1" w14:textId="77777777" w:rsidR="00D23D61" w:rsidRDefault="00721DFD" w:rsidP="00395A55">
      <w:pPr>
        <w:spacing w:line="360" w:lineRule="auto"/>
        <w:jc w:val="both"/>
        <w:rPr>
          <w:rFonts w:ascii="Times New Roman" w:hAnsi="Times New Roman"/>
          <w:sz w:val="24"/>
        </w:rPr>
      </w:pPr>
      <w:r>
        <w:rPr>
          <w:rFonts w:ascii="Times New Roman" w:hAnsi="Times New Roman"/>
          <w:sz w:val="24"/>
        </w:rPr>
        <w:lastRenderedPageBreak/>
        <w:t xml:space="preserve">According to the </w:t>
      </w:r>
      <w:r w:rsidR="00795EB6">
        <w:rPr>
          <w:rFonts w:ascii="Times New Roman" w:hAnsi="Times New Roman"/>
          <w:sz w:val="24"/>
        </w:rPr>
        <w:t xml:space="preserve">above context, </w:t>
      </w:r>
      <w:r w:rsidR="00F3646A">
        <w:rPr>
          <w:rFonts w:ascii="Times New Roman" w:hAnsi="Times New Roman"/>
          <w:sz w:val="24"/>
        </w:rPr>
        <w:t xml:space="preserve">carbon dioxide (CO2) </w:t>
      </w:r>
      <w:r w:rsidR="009E575C">
        <w:rPr>
          <w:rFonts w:ascii="Times New Roman" w:hAnsi="Times New Roman"/>
          <w:sz w:val="24"/>
        </w:rPr>
        <w:t>negatively influences</w:t>
      </w:r>
      <w:r w:rsidR="00F3646A">
        <w:rPr>
          <w:rFonts w:ascii="Times New Roman" w:hAnsi="Times New Roman"/>
          <w:sz w:val="24"/>
        </w:rPr>
        <w:t xml:space="preserve"> foreign direct investment (FDI). </w:t>
      </w:r>
      <w:r w:rsidR="003C2165">
        <w:rPr>
          <w:rFonts w:ascii="Times New Roman" w:hAnsi="Times New Roman"/>
          <w:sz w:val="24"/>
        </w:rPr>
        <w:t>Inordinate</w:t>
      </w:r>
      <w:r w:rsidR="00F3646A">
        <w:rPr>
          <w:rFonts w:ascii="Times New Roman" w:hAnsi="Times New Roman"/>
          <w:sz w:val="24"/>
        </w:rPr>
        <w:t xml:space="preserve"> </w:t>
      </w:r>
      <w:r w:rsidR="003C2165">
        <w:rPr>
          <w:rFonts w:ascii="Times New Roman" w:hAnsi="Times New Roman"/>
          <w:sz w:val="24"/>
        </w:rPr>
        <w:t xml:space="preserve">CO2 emissions can demoralize and deter foreign investors. Nations with momentous environmental pollution may seem riskier investments as a result of </w:t>
      </w:r>
      <w:r w:rsidR="00C1567D">
        <w:rPr>
          <w:rFonts w:ascii="Times New Roman" w:hAnsi="Times New Roman"/>
          <w:sz w:val="24"/>
        </w:rPr>
        <w:t xml:space="preserve">possible regulatory changes &amp; </w:t>
      </w:r>
      <w:r w:rsidR="00054B9B">
        <w:rPr>
          <w:rFonts w:ascii="Times New Roman" w:hAnsi="Times New Roman"/>
          <w:sz w:val="24"/>
        </w:rPr>
        <w:t>unpropitious</w:t>
      </w:r>
      <w:r w:rsidR="00C1567D">
        <w:rPr>
          <w:rFonts w:ascii="Times New Roman" w:hAnsi="Times New Roman"/>
          <w:sz w:val="24"/>
        </w:rPr>
        <w:t xml:space="preserve"> public image, which will </w:t>
      </w:r>
      <w:r w:rsidR="009E575C">
        <w:rPr>
          <w:rFonts w:ascii="Times New Roman" w:hAnsi="Times New Roman"/>
          <w:sz w:val="24"/>
        </w:rPr>
        <w:t>decrease</w:t>
      </w:r>
      <w:r w:rsidR="00C1567D">
        <w:rPr>
          <w:rFonts w:ascii="Times New Roman" w:hAnsi="Times New Roman"/>
          <w:sz w:val="24"/>
        </w:rPr>
        <w:t xml:space="preserve"> FDI inflows.</w:t>
      </w:r>
      <w:r w:rsidR="00321B82">
        <w:rPr>
          <w:rFonts w:ascii="Times New Roman" w:hAnsi="Times New Roman"/>
          <w:sz w:val="24"/>
        </w:rPr>
        <w:t xml:space="preserve"> </w:t>
      </w:r>
      <w:r w:rsidR="00E871F5" w:rsidRPr="00E871F5">
        <w:rPr>
          <w:rFonts w:ascii="Times New Roman" w:hAnsi="Times New Roman"/>
          <w:sz w:val="24"/>
        </w:rPr>
        <w:t xml:space="preserve">The world economy has been facing a comparatively severe issue because of the development of climate change caused by carbon emissions. The flow of international capital has become frequent with the acceleration of economic globalization, especially FDI, which fosters economic growth and brings a sharp increase in carbon emissions. The inflow of FDI is one of the most crucial international investment activities that plays a vital role in environmental &amp; economic development, a hot topic in previous studies. Many researchers have investigated the impacts of foreign direct investment inflows on carbon emissions; however, existing literature claims that confrontment links between foreign direct investment inflows &amp; environmental pollution. The theoretical study of the association between FDI and carbon dioxide (CO2) emissions is an influential area of research within the context of ecological sustainability &amp; sustainable development of the economy. An essential idea that has been broadly used is called the Pollution Haven Hypothesis (PHH), which is widely applied to understand the impact of foreign direct investment on carbon dioxide (CO2) emissions. </w:t>
      </w:r>
      <w:r w:rsidR="00321B82">
        <w:rPr>
          <w:rFonts w:ascii="Times New Roman" w:hAnsi="Times New Roman"/>
          <w:sz w:val="24"/>
        </w:rPr>
        <w:t>Foreign</w:t>
      </w:r>
      <w:r w:rsidR="00C1567D">
        <w:rPr>
          <w:rFonts w:ascii="Times New Roman" w:hAnsi="Times New Roman"/>
          <w:sz w:val="24"/>
        </w:rPr>
        <w:t xml:space="preserve"> </w:t>
      </w:r>
      <w:r w:rsidR="00321B82">
        <w:rPr>
          <w:rFonts w:ascii="Times New Roman" w:hAnsi="Times New Roman"/>
          <w:sz w:val="24"/>
        </w:rPr>
        <w:t>investors are anxious about the future consequences of higher CO2 emissions</w:t>
      </w:r>
      <w:r w:rsidR="009E575C">
        <w:rPr>
          <w:rFonts w:ascii="Times New Roman" w:hAnsi="Times New Roman"/>
          <w:sz w:val="24"/>
        </w:rPr>
        <w:t xml:space="preserve">, which will </w:t>
      </w:r>
      <w:r w:rsidR="00321B82">
        <w:rPr>
          <w:rFonts w:ascii="Times New Roman" w:hAnsi="Times New Roman"/>
          <w:sz w:val="24"/>
        </w:rPr>
        <w:t xml:space="preserve">lead to stringent environmental regulations. </w:t>
      </w:r>
      <w:r w:rsidR="005F6C20">
        <w:rPr>
          <w:rFonts w:ascii="Times New Roman" w:hAnsi="Times New Roman"/>
          <w:sz w:val="24"/>
        </w:rPr>
        <w:t>This vagueness may be reluctant to commit to markets with inferior environmental problems.</w:t>
      </w:r>
      <w:r w:rsidR="0048602B">
        <w:rPr>
          <w:rFonts w:ascii="Times New Roman" w:hAnsi="Times New Roman"/>
          <w:sz w:val="24"/>
        </w:rPr>
        <w:t xml:space="preserve"> Also,</w:t>
      </w:r>
      <w:r w:rsidR="005F6C20">
        <w:rPr>
          <w:rFonts w:ascii="Times New Roman" w:hAnsi="Times New Roman"/>
          <w:sz w:val="24"/>
        </w:rPr>
        <w:t xml:space="preserve"> </w:t>
      </w:r>
      <w:r w:rsidR="0048602B">
        <w:rPr>
          <w:rFonts w:ascii="Times New Roman" w:hAnsi="Times New Roman"/>
          <w:sz w:val="24"/>
        </w:rPr>
        <w:t xml:space="preserve">the pollution haven hypothesis is </w:t>
      </w:r>
      <w:r w:rsidR="00B00DA8">
        <w:rPr>
          <w:rFonts w:ascii="Times New Roman" w:hAnsi="Times New Roman"/>
          <w:sz w:val="24"/>
        </w:rPr>
        <w:t>that</w:t>
      </w:r>
      <w:r w:rsidR="0048602B">
        <w:rPr>
          <w:rFonts w:ascii="Times New Roman" w:hAnsi="Times New Roman"/>
          <w:sz w:val="24"/>
        </w:rPr>
        <w:t xml:space="preserve"> lax environmental regulations </w:t>
      </w:r>
      <w:r w:rsidR="00B00DA8">
        <w:rPr>
          <w:rFonts w:ascii="Times New Roman" w:hAnsi="Times New Roman"/>
          <w:sz w:val="24"/>
        </w:rPr>
        <w:t>can damage long-run sustainability.</w:t>
      </w:r>
      <w:r w:rsidR="00CB1ECC">
        <w:rPr>
          <w:rFonts w:ascii="Times New Roman" w:hAnsi="Times New Roman"/>
          <w:sz w:val="24"/>
        </w:rPr>
        <w:t xml:space="preserve"> As we have seen</w:t>
      </w:r>
      <w:r w:rsidR="009E575C">
        <w:rPr>
          <w:rFonts w:ascii="Times New Roman" w:hAnsi="Times New Roman"/>
          <w:sz w:val="24"/>
        </w:rPr>
        <w:t>, an increase in FDI can be headed to higher CO2 emissions,</w:t>
      </w:r>
      <w:r w:rsidR="00157BBD">
        <w:rPr>
          <w:rFonts w:ascii="Times New Roman" w:hAnsi="Times New Roman"/>
          <w:sz w:val="24"/>
        </w:rPr>
        <w:t xml:space="preserve"> but the long-run rela</w:t>
      </w:r>
      <w:r w:rsidR="001B3BD3">
        <w:rPr>
          <w:rFonts w:ascii="Times New Roman" w:hAnsi="Times New Roman"/>
          <w:sz w:val="24"/>
        </w:rPr>
        <w:t xml:space="preserve">tionship can be complicated. Over the years, investments may bring newer &amp; cleaner technologies with positive environmental support that can lower emissions but the primary influence is often negative. </w:t>
      </w:r>
      <w:r w:rsidR="00FE3549">
        <w:rPr>
          <w:rFonts w:ascii="Times New Roman" w:hAnsi="Times New Roman"/>
          <w:sz w:val="24"/>
        </w:rPr>
        <w:t xml:space="preserve">However, effective environmental rules &amp; management </w:t>
      </w:r>
      <w:r w:rsidR="001E0EC5">
        <w:rPr>
          <w:rFonts w:ascii="Times New Roman" w:hAnsi="Times New Roman"/>
          <w:sz w:val="24"/>
        </w:rPr>
        <w:t xml:space="preserve">can alleviate the negative </w:t>
      </w:r>
      <w:r w:rsidR="009E575C">
        <w:rPr>
          <w:rFonts w:ascii="Times New Roman" w:hAnsi="Times New Roman"/>
          <w:sz w:val="24"/>
        </w:rPr>
        <w:t>impact</w:t>
      </w:r>
      <w:r w:rsidR="001E0EC5">
        <w:rPr>
          <w:rFonts w:ascii="Times New Roman" w:hAnsi="Times New Roman"/>
          <w:sz w:val="24"/>
        </w:rPr>
        <w:t xml:space="preserve"> of CO2 emissions on FDI; robust rules can attract investors for sustainability while feeble regulations don’t. </w:t>
      </w:r>
      <w:r w:rsidR="007B084F">
        <w:rPr>
          <w:rFonts w:ascii="Times New Roman" w:hAnsi="Times New Roman"/>
          <w:sz w:val="24"/>
        </w:rPr>
        <w:t xml:space="preserve">Advanced cleaner technologies transfer would mitigate CO2 emissions in the short-run in the production processes and also reduce environmental influence. </w:t>
      </w:r>
      <w:r w:rsidR="00B2644E" w:rsidRPr="00B2644E">
        <w:rPr>
          <w:rFonts w:ascii="Times New Roman" w:hAnsi="Times New Roman"/>
          <w:sz w:val="24"/>
        </w:rPr>
        <w:t>This can expedite the transfer of green technologies</w:t>
      </w:r>
      <w:r w:rsidR="009E575C">
        <w:rPr>
          <w:rFonts w:ascii="Times New Roman" w:hAnsi="Times New Roman"/>
          <w:sz w:val="24"/>
        </w:rPr>
        <w:t>, which leads to reduced CO2 emissions in the long run,</w:t>
      </w:r>
      <w:r w:rsidR="00B2644E" w:rsidRPr="00B2644E">
        <w:rPr>
          <w:rFonts w:ascii="Times New Roman" w:hAnsi="Times New Roman"/>
          <w:sz w:val="24"/>
        </w:rPr>
        <w:t xml:space="preserve"> also known as the “pollution halo” effect. In addition, FDI can play a vital role in simplifying the structural transformation of economies in the long run. This transformation entails moving away from the carbon-strenuous corporation to a more ecologically friendly &amp; more sustainable industry. For that reason, it is fundamental for lawmakers to lead detailed cost-benefit analyses that evaluate the economic advantages of attracting FDI </w:t>
      </w:r>
      <w:r w:rsidR="009E575C">
        <w:rPr>
          <w:rFonts w:ascii="Times New Roman" w:hAnsi="Times New Roman"/>
          <w:sz w:val="24"/>
        </w:rPr>
        <w:t xml:space="preserve">as opposed to the </w:t>
      </w:r>
      <w:r w:rsidR="009E575C">
        <w:rPr>
          <w:rFonts w:ascii="Times New Roman" w:hAnsi="Times New Roman"/>
          <w:sz w:val="24"/>
        </w:rPr>
        <w:lastRenderedPageBreak/>
        <w:t>feasible ecological costs affiliated with more significant CO2 emissions, especially in zones with an</w:t>
      </w:r>
      <w:r w:rsidR="00B2644E" w:rsidRPr="00B2644E">
        <w:rPr>
          <w:rFonts w:ascii="Times New Roman" w:hAnsi="Times New Roman"/>
          <w:sz w:val="24"/>
        </w:rPr>
        <w:t xml:space="preserve"> elevated environmental effect. </w:t>
      </w:r>
      <w:r w:rsidR="00D23D61">
        <w:rPr>
          <w:rFonts w:ascii="Times New Roman" w:hAnsi="Times New Roman"/>
          <w:sz w:val="24"/>
        </w:rPr>
        <w:t xml:space="preserve">In countries with inferior environmental rules, investors are also unwilling to invest because of regulatory risks that potentially backlash from customers &amp; overall sustainability of their investments – which suggests that CO2 emissions can negatively impact the inflows of FDI. </w:t>
      </w:r>
      <w:r w:rsidR="008B188A">
        <w:rPr>
          <w:rFonts w:ascii="Times New Roman" w:hAnsi="Times New Roman"/>
          <w:sz w:val="24"/>
        </w:rPr>
        <w:t xml:space="preserve">Additionally, those who prefer sustainability in their investment decisions make it less attractive to a nation known for higher CO2 emissions to socially responsible investors. </w:t>
      </w:r>
      <w:r w:rsidR="002664A8">
        <w:rPr>
          <w:rFonts w:ascii="Times New Roman" w:hAnsi="Times New Roman"/>
          <w:sz w:val="24"/>
        </w:rPr>
        <w:t xml:space="preserve">The goal of environmental sustainability, foreign industries often look for that first so that it doesn’t make any harmful object to the environment. </w:t>
      </w:r>
      <w:r w:rsidR="000640DC">
        <w:rPr>
          <w:rFonts w:ascii="Times New Roman" w:hAnsi="Times New Roman"/>
          <w:sz w:val="24"/>
        </w:rPr>
        <w:t>An enhanced FDI can lead to economic expansion</w:t>
      </w:r>
      <w:r w:rsidR="00365D34">
        <w:rPr>
          <w:rFonts w:ascii="Times New Roman" w:hAnsi="Times New Roman"/>
          <w:sz w:val="24"/>
        </w:rPr>
        <w:t>, which can exuberance investments in cleaner advanced technologies &amp; renewable energy sectors,</w:t>
      </w:r>
      <w:r w:rsidR="000640DC">
        <w:rPr>
          <w:rFonts w:ascii="Times New Roman" w:hAnsi="Times New Roman"/>
          <w:sz w:val="24"/>
        </w:rPr>
        <w:t xml:space="preserve"> which can result in a positive feedback loop whereby developments in the economy exuberance better environmental standards. </w:t>
      </w:r>
      <w:r w:rsidR="00220D61">
        <w:rPr>
          <w:rFonts w:ascii="Times New Roman" w:hAnsi="Times New Roman"/>
          <w:sz w:val="24"/>
        </w:rPr>
        <w:t xml:space="preserve">Nations that actively support renewable energy &amp; sustainability can entice FDI from companies seeking to invest in green technologies – which ultimately leads to a reduction in CO2 emissions as companies adopt eco-friendly practices. </w:t>
      </w:r>
      <w:r w:rsidR="0089467A">
        <w:rPr>
          <w:rFonts w:ascii="Times New Roman" w:hAnsi="Times New Roman"/>
          <w:sz w:val="24"/>
        </w:rPr>
        <w:t xml:space="preserve">Because of environmental sustainability concerns, it has a negative impact; while there are potential positive outcomes </w:t>
      </w:r>
      <w:r w:rsidR="00B321AA">
        <w:rPr>
          <w:rFonts w:ascii="Times New Roman" w:hAnsi="Times New Roman"/>
          <w:sz w:val="24"/>
        </w:rPr>
        <w:t xml:space="preserve">in terms of technology transfer &amp; cleaner practices, the predominant impact of higher CO2 emissions is to dissuade investment. </w:t>
      </w:r>
    </w:p>
    <w:p w14:paraId="0FF84BF5" w14:textId="77777777" w:rsidR="00500F4E" w:rsidRDefault="00F470EC" w:rsidP="00395A55">
      <w:pPr>
        <w:spacing w:line="360" w:lineRule="auto"/>
        <w:jc w:val="both"/>
        <w:rPr>
          <w:rFonts w:ascii="Times New Roman" w:hAnsi="Times New Roman"/>
          <w:sz w:val="24"/>
        </w:rPr>
      </w:pPr>
      <w:r w:rsidRPr="00F470EC">
        <w:rPr>
          <w:rFonts w:ascii="Times New Roman" w:hAnsi="Times New Roman"/>
          <w:sz w:val="24"/>
        </w:rPr>
        <w:t>Over the last three decades, foreign direct investment has been of fundamental importance for business growth &amp; transnational knowledge transfer, particularly in emerging countries. FDI from developing countries has a meaningful impact on technological innovation, enhancing management and organizational skills, and promoting local investments. However, due to globalization, multinational corporations face extreme competition to raise their worldwide trade share through market competitiveness. Today’s world produces new &amp; diverse innovative high-tech products in this competitive world.</w:t>
      </w:r>
      <w:r w:rsidR="00FF54AA">
        <w:rPr>
          <w:rFonts w:ascii="Times New Roman" w:hAnsi="Times New Roman"/>
          <w:sz w:val="24"/>
        </w:rPr>
        <w:t xml:space="preserve"> </w:t>
      </w:r>
      <w:r w:rsidR="00500F4E">
        <w:rPr>
          <w:rFonts w:ascii="Times New Roman" w:hAnsi="Times New Roman"/>
          <w:sz w:val="24"/>
        </w:rPr>
        <w:t xml:space="preserve">Concurrently, based on this, technological innovation </w:t>
      </w:r>
      <w:r w:rsidR="00365D34">
        <w:rPr>
          <w:rFonts w:ascii="Times New Roman" w:hAnsi="Times New Roman"/>
          <w:sz w:val="24"/>
        </w:rPr>
        <w:t>positively impacts</w:t>
      </w:r>
      <w:r w:rsidR="00500F4E">
        <w:rPr>
          <w:rFonts w:ascii="Times New Roman" w:hAnsi="Times New Roman"/>
          <w:sz w:val="24"/>
        </w:rPr>
        <w:t xml:space="preserve"> FDI. </w:t>
      </w:r>
      <w:r w:rsidR="00345FD7">
        <w:rPr>
          <w:rFonts w:ascii="Times New Roman" w:hAnsi="Times New Roman"/>
          <w:sz w:val="24"/>
        </w:rPr>
        <w:t xml:space="preserve">Countries with strong technological capabilities can attract more FDI because investors are drawn to areas with cutting-edge technology &amp; competent workforces attract investors as it increases the potential of successful company ventures. </w:t>
      </w:r>
      <w:r w:rsidR="005F0D60">
        <w:rPr>
          <w:rFonts w:ascii="Times New Roman" w:hAnsi="Times New Roman"/>
          <w:sz w:val="24"/>
        </w:rPr>
        <w:t xml:space="preserve">Also, for local </w:t>
      </w:r>
      <w:r w:rsidR="00A40588">
        <w:rPr>
          <w:rFonts w:ascii="Times New Roman" w:hAnsi="Times New Roman"/>
          <w:sz w:val="24"/>
        </w:rPr>
        <w:t xml:space="preserve">business improvements, multinational companies transfer their advanced technology to local businesses for help in terms of productivity. </w:t>
      </w:r>
      <w:r w:rsidR="00876FE3">
        <w:rPr>
          <w:rFonts w:ascii="Times New Roman" w:hAnsi="Times New Roman"/>
          <w:sz w:val="24"/>
        </w:rPr>
        <w:t xml:space="preserve">When regional firms engage with foreign industries, </w:t>
      </w:r>
      <w:r w:rsidR="0080646F">
        <w:rPr>
          <w:rFonts w:ascii="Times New Roman" w:hAnsi="Times New Roman"/>
          <w:sz w:val="24"/>
        </w:rPr>
        <w:t>knowledge spillover could be</w:t>
      </w:r>
      <w:r w:rsidR="00876FE3">
        <w:rPr>
          <w:rFonts w:ascii="Times New Roman" w:hAnsi="Times New Roman"/>
          <w:sz w:val="24"/>
        </w:rPr>
        <w:t xml:space="preserve"> created by FDI. This engagement can strengthen the regional firm's ability to assimilate</w:t>
      </w:r>
      <w:r w:rsidR="00CB17FC">
        <w:rPr>
          <w:rFonts w:ascii="Times New Roman" w:hAnsi="Times New Roman"/>
          <w:sz w:val="24"/>
        </w:rPr>
        <w:t xml:space="preserve"> &amp; utilize foreign technologies to foster innovation </w:t>
      </w:r>
      <w:r w:rsidR="00876FE3">
        <w:rPr>
          <w:rFonts w:ascii="Times New Roman" w:hAnsi="Times New Roman"/>
          <w:sz w:val="24"/>
        </w:rPr>
        <w:t xml:space="preserve"> </w:t>
      </w:r>
      <w:r w:rsidR="00CB17FC">
        <w:rPr>
          <w:rFonts w:ascii="Times New Roman" w:hAnsi="Times New Roman"/>
          <w:sz w:val="24"/>
        </w:rPr>
        <w:t xml:space="preserve">&amp; draw more investment. Countries with focused green technologies &amp; long-term sustainability may attract more appealing investors as it leads to increased FDI. For technological breakthroughs, </w:t>
      </w:r>
      <w:r w:rsidR="00CB17FC">
        <w:rPr>
          <w:rFonts w:ascii="Times New Roman" w:hAnsi="Times New Roman"/>
          <w:sz w:val="24"/>
        </w:rPr>
        <w:lastRenderedPageBreak/>
        <w:t xml:space="preserve">FDI can stimulate research &amp; development (R&amp;D) efforts in host countries; additionally, </w:t>
      </w:r>
      <w:r w:rsidR="00B43A1F">
        <w:rPr>
          <w:rFonts w:ascii="Times New Roman" w:hAnsi="Times New Roman"/>
          <w:sz w:val="24"/>
        </w:rPr>
        <w:t xml:space="preserve">this investment may create a positive feedback loop that enhances economic growth. </w:t>
      </w:r>
      <w:r w:rsidR="00FC7BEA">
        <w:rPr>
          <w:rFonts w:ascii="Times New Roman" w:hAnsi="Times New Roman"/>
          <w:sz w:val="24"/>
        </w:rPr>
        <w:t>The local firm's effectiveness and efficiency will vastly increase when foreign companies' investments bring new organizational abilities and management strategies.</w:t>
      </w:r>
      <w:r w:rsidR="00804C8C">
        <w:rPr>
          <w:rFonts w:ascii="Times New Roman" w:hAnsi="Times New Roman"/>
          <w:sz w:val="24"/>
        </w:rPr>
        <w:t xml:space="preserve"> </w:t>
      </w:r>
      <w:r w:rsidR="0080646F">
        <w:rPr>
          <w:rFonts w:ascii="Times New Roman" w:hAnsi="Times New Roman"/>
          <w:sz w:val="24"/>
        </w:rPr>
        <w:t>Through technical advancements, FDI inflows effects in industrialization, urbanization, renewable sectors, and green fields</w:t>
      </w:r>
      <w:r w:rsidR="00C40562" w:rsidRPr="00C40562">
        <w:rPr>
          <w:rFonts w:ascii="Times New Roman" w:hAnsi="Times New Roman"/>
          <w:sz w:val="24"/>
        </w:rPr>
        <w:t xml:space="preserve">. </w:t>
      </w:r>
      <w:r w:rsidR="0080646F">
        <w:rPr>
          <w:rFonts w:ascii="Times New Roman" w:hAnsi="Times New Roman"/>
          <w:sz w:val="24"/>
        </w:rPr>
        <w:t>CO2 can get higher if policymakers do not carefully manage environmental issues</w:t>
      </w:r>
      <w:r w:rsidR="00C40562" w:rsidRPr="00C40562">
        <w:rPr>
          <w:rFonts w:ascii="Times New Roman" w:hAnsi="Times New Roman"/>
          <w:sz w:val="24"/>
        </w:rPr>
        <w:t>. On the other hand, technological innovation and FDI is positive and statistically important. Technological innovation represents an attractive environment for foreign investors</w:t>
      </w:r>
      <w:r w:rsidR="00EA6CFA">
        <w:rPr>
          <w:rFonts w:ascii="Times New Roman" w:hAnsi="Times New Roman"/>
          <w:sz w:val="24"/>
        </w:rPr>
        <w:t>, which benefits them both</w:t>
      </w:r>
      <w:r w:rsidR="00C40562" w:rsidRPr="00C40562">
        <w:rPr>
          <w:rFonts w:ascii="Times New Roman" w:hAnsi="Times New Roman"/>
          <w:sz w:val="24"/>
        </w:rPr>
        <w:t>.</w:t>
      </w:r>
      <w:r w:rsidR="00C40562">
        <w:rPr>
          <w:rFonts w:ascii="Times New Roman" w:hAnsi="Times New Roman"/>
          <w:sz w:val="24"/>
        </w:rPr>
        <w:t xml:space="preserve"> </w:t>
      </w:r>
      <w:r w:rsidR="00804C8C">
        <w:rPr>
          <w:rFonts w:ascii="Times New Roman" w:hAnsi="Times New Roman"/>
          <w:sz w:val="24"/>
        </w:rPr>
        <w:t xml:space="preserve">Strong technological capabilities can create an attractive environment for successful business operations and </w:t>
      </w:r>
      <w:r w:rsidR="0080646F">
        <w:rPr>
          <w:rFonts w:ascii="Times New Roman" w:hAnsi="Times New Roman"/>
          <w:sz w:val="24"/>
        </w:rPr>
        <w:t>lead to more FDI</w:t>
      </w:r>
      <w:r w:rsidR="00804C8C">
        <w:rPr>
          <w:rFonts w:ascii="Times New Roman" w:hAnsi="Times New Roman"/>
          <w:sz w:val="24"/>
        </w:rPr>
        <w:t xml:space="preserve">. </w:t>
      </w:r>
      <w:r w:rsidR="001A0F5E">
        <w:rPr>
          <w:rFonts w:ascii="Times New Roman" w:hAnsi="Times New Roman"/>
          <w:sz w:val="24"/>
        </w:rPr>
        <w:t xml:space="preserve">Technical advancements </w:t>
      </w:r>
      <w:r w:rsidR="00407F85">
        <w:rPr>
          <w:rFonts w:ascii="Times New Roman" w:hAnsi="Times New Roman"/>
          <w:sz w:val="24"/>
        </w:rPr>
        <w:t xml:space="preserve">align with sustainable development goals and prioritize environmental responsibility as well. </w:t>
      </w:r>
      <w:r w:rsidR="0005726D">
        <w:rPr>
          <w:rFonts w:ascii="Times New Roman" w:hAnsi="Times New Roman"/>
          <w:sz w:val="24"/>
        </w:rPr>
        <w:t xml:space="preserve">In brief, technological innovation impacts FDI with the facilitation of technology transfer, positive spillover effects, competitiveness improvements, alignment with sustainability, etc. </w:t>
      </w:r>
      <w:r w:rsidR="00B0541F">
        <w:rPr>
          <w:rFonts w:ascii="Times New Roman" w:hAnsi="Times New Roman"/>
          <w:sz w:val="24"/>
        </w:rPr>
        <w:t xml:space="preserve">These mechanisms </w:t>
      </w:r>
      <w:r w:rsidR="0080646F">
        <w:rPr>
          <w:rFonts w:ascii="Times New Roman" w:hAnsi="Times New Roman"/>
          <w:sz w:val="24"/>
        </w:rPr>
        <w:t>provide</w:t>
      </w:r>
      <w:r w:rsidR="00B0541F">
        <w:rPr>
          <w:rFonts w:ascii="Times New Roman" w:hAnsi="Times New Roman"/>
          <w:sz w:val="24"/>
        </w:rPr>
        <w:t xml:space="preserve"> a positive invest</w:t>
      </w:r>
      <w:r w:rsidR="00DB071F">
        <w:rPr>
          <w:rFonts w:ascii="Times New Roman" w:hAnsi="Times New Roman"/>
          <w:sz w:val="24"/>
        </w:rPr>
        <w:t>ment environment for long-term</w:t>
      </w:r>
      <w:r w:rsidR="0080646F">
        <w:rPr>
          <w:rFonts w:ascii="Times New Roman" w:hAnsi="Times New Roman"/>
          <w:sz w:val="24"/>
        </w:rPr>
        <w:t>, sustainable,</w:t>
      </w:r>
      <w:r w:rsidR="00DB071F">
        <w:rPr>
          <w:rFonts w:ascii="Times New Roman" w:hAnsi="Times New Roman"/>
          <w:sz w:val="24"/>
        </w:rPr>
        <w:t xml:space="preserve"> successful growth. </w:t>
      </w:r>
      <w:r w:rsidR="00FF54AA" w:rsidRPr="00FF54AA">
        <w:rPr>
          <w:rFonts w:ascii="Times New Roman" w:hAnsi="Times New Roman"/>
          <w:sz w:val="24"/>
        </w:rPr>
        <w:t xml:space="preserve">The local companies learn by noticing &amp; echoing the technologies &amp; practices of foreign companies. Foreign companies establish linkages with local companies in their supply chains, enhancing their capabilities. The positive spillover impacts could be more problematic in developed eastern areas compared to lower developed principal &amp; western territories. However, a few researchers suggest that foreign direct investment has negative impacts on the economic development &amp; technology of the host country. This spillover impact occurs in the eastern province and is not evident in the middle &amp; western regions. There is no positive technology spillover in the Sichuan economy &amp; thus, not efficiently encourage the development of the economy </w:t>
      </w:r>
      <w:r w:rsidR="00FF54AA">
        <w:rPr>
          <w:rFonts w:ascii="Times New Roman" w:hAnsi="Times New Roman"/>
          <w:sz w:val="24"/>
        </w:rPr>
        <w:fldChar w:fldCharType="begin"/>
      </w:r>
      <w:r w:rsidR="00FF54AA">
        <w:rPr>
          <w:rFonts w:ascii="Times New Roman" w:hAnsi="Times New Roman"/>
          <w:sz w:val="24"/>
        </w:rPr>
        <w:instrText xml:space="preserve"> ADDIN EN.CITE &lt;EndNote&gt;&lt;Cite AuthorYear="1"&gt;&lt;Author&gt;Zheng&lt;/Author&gt;&lt;Year&gt;2014&lt;/Year&gt;&lt;RecNum&gt;211&lt;/RecNum&gt;&lt;DisplayText&gt;Zheng and Tong (2014)&lt;/DisplayText&gt;&lt;record&gt;&lt;rec-number&gt;211&lt;/rec-number&gt;&lt;foreign-keys&gt;&lt;key app="EN" db-id="2rswdrwx5a2ft4efx58pf2saaf0fvztxt22a" timestamp="1717083567"&gt;211&lt;/key&gt;&lt;/foreign-keys&gt;&lt;ref-type name="Book"&gt;6&lt;/ref-type&gt;&lt;contributors&gt;&lt;authors&gt;&lt;author&gt;Zheng, Yongnian&lt;/author&gt;&lt;author&gt;Tong, Sarah Yueting&lt;/author&gt;&lt;/authors&gt;&lt;/contributors&gt;&lt;titles&gt;&lt;title&gt;China&amp;apos;s Evolving Industrial Policies and Economic Restructuring&lt;/title&gt;&lt;/titles&gt;&lt;dates&gt;&lt;year&gt;2014&lt;/year&gt;&lt;/dates&gt;&lt;publisher&gt;Routledge Abingdon, UK&lt;/publisher&gt;&lt;isbn&gt;0415656885&lt;/isbn&gt;&lt;urls&gt;&lt;/urls&gt;&lt;/record&gt;&lt;/Cite&gt;&lt;/EndNote&gt;</w:instrText>
      </w:r>
      <w:r w:rsidR="00FF54AA">
        <w:rPr>
          <w:rFonts w:ascii="Times New Roman" w:hAnsi="Times New Roman"/>
          <w:sz w:val="24"/>
        </w:rPr>
        <w:fldChar w:fldCharType="separate"/>
      </w:r>
      <w:r w:rsidR="00FF54AA">
        <w:rPr>
          <w:rFonts w:ascii="Times New Roman" w:hAnsi="Times New Roman"/>
          <w:noProof/>
          <w:sz w:val="24"/>
        </w:rPr>
        <w:t>Zheng and Tong (2014)</w:t>
      </w:r>
      <w:r w:rsidR="00FF54AA">
        <w:rPr>
          <w:rFonts w:ascii="Times New Roman" w:hAnsi="Times New Roman"/>
          <w:sz w:val="24"/>
        </w:rPr>
        <w:fldChar w:fldCharType="end"/>
      </w:r>
      <w:r w:rsidR="00FF54AA">
        <w:rPr>
          <w:rFonts w:ascii="Times New Roman" w:hAnsi="Times New Roman"/>
          <w:sz w:val="24"/>
        </w:rPr>
        <w:t>.</w:t>
      </w:r>
    </w:p>
    <w:p w14:paraId="4386BB2A" w14:textId="77777777" w:rsidR="008F0F7E" w:rsidRDefault="00645BFC" w:rsidP="00395A55">
      <w:pPr>
        <w:spacing w:line="360" w:lineRule="auto"/>
        <w:jc w:val="both"/>
        <w:rPr>
          <w:rFonts w:ascii="Times New Roman" w:hAnsi="Times New Roman"/>
          <w:sz w:val="24"/>
        </w:rPr>
      </w:pPr>
      <w:r>
        <w:rPr>
          <w:rFonts w:ascii="Times New Roman" w:hAnsi="Times New Roman"/>
          <w:sz w:val="24"/>
        </w:rPr>
        <w:t xml:space="preserve">Renewable energy consumption, carbon dioxide (CO2), &amp; technological innovation are interrelated mechanisms that </w:t>
      </w:r>
      <w:r w:rsidR="00CB0A1A">
        <w:rPr>
          <w:rFonts w:ascii="Times New Roman" w:hAnsi="Times New Roman"/>
          <w:sz w:val="24"/>
        </w:rPr>
        <w:t>influence</w:t>
      </w:r>
      <w:r>
        <w:rPr>
          <w:rFonts w:ascii="Times New Roman" w:hAnsi="Times New Roman"/>
          <w:sz w:val="24"/>
        </w:rPr>
        <w:t xml:space="preserve"> FDI. As an illustration, technological </w:t>
      </w:r>
      <w:r w:rsidR="00E25798">
        <w:rPr>
          <w:rFonts w:ascii="Times New Roman" w:hAnsi="Times New Roman"/>
          <w:sz w:val="24"/>
        </w:rPr>
        <w:t xml:space="preserve">developments may lead to a solution </w:t>
      </w:r>
      <w:r w:rsidR="00EA6CFA">
        <w:rPr>
          <w:rFonts w:ascii="Times New Roman" w:hAnsi="Times New Roman"/>
          <w:sz w:val="24"/>
        </w:rPr>
        <w:t>for renewable energy that can reduce CO2 emissions and thus</w:t>
      </w:r>
      <w:r w:rsidR="009B1A37">
        <w:rPr>
          <w:rFonts w:ascii="Times New Roman" w:hAnsi="Times New Roman"/>
          <w:sz w:val="24"/>
        </w:rPr>
        <w:t xml:space="preserve"> attract more FDI inflows. </w:t>
      </w:r>
      <w:r w:rsidR="00E91E14">
        <w:rPr>
          <w:rFonts w:ascii="Times New Roman" w:hAnsi="Times New Roman"/>
          <w:sz w:val="24"/>
        </w:rPr>
        <w:t>Now, there might be new implementations in the renewable energy sector; if we can introduce smart grid technology in renewable sources</w:t>
      </w:r>
      <w:r w:rsidR="0080646F">
        <w:rPr>
          <w:rFonts w:ascii="Times New Roman" w:hAnsi="Times New Roman"/>
          <w:sz w:val="24"/>
        </w:rPr>
        <w:t>, that can bring better integration,</w:t>
      </w:r>
      <w:r w:rsidR="00E91E14">
        <w:rPr>
          <w:rFonts w:ascii="Times New Roman" w:hAnsi="Times New Roman"/>
          <w:sz w:val="24"/>
        </w:rPr>
        <w:t xml:space="preserve"> which can help in balancing supply and demand, alleviate transmission loss, and improve overall energy efficiency. For developing countries</w:t>
      </w:r>
      <w:r w:rsidR="00DB6916">
        <w:rPr>
          <w:rFonts w:ascii="Times New Roman" w:hAnsi="Times New Roman"/>
          <w:sz w:val="24"/>
        </w:rPr>
        <w:t>,</w:t>
      </w:r>
      <w:r w:rsidR="00E91E14">
        <w:rPr>
          <w:rFonts w:ascii="Times New Roman" w:hAnsi="Times New Roman"/>
          <w:sz w:val="24"/>
        </w:rPr>
        <w:t xml:space="preserve"> this smart grid </w:t>
      </w:r>
      <w:r w:rsidR="00DB6916">
        <w:rPr>
          <w:rFonts w:ascii="Times New Roman" w:hAnsi="Times New Roman"/>
          <w:sz w:val="24"/>
        </w:rPr>
        <w:t xml:space="preserve">technology is extremely valuable </w:t>
      </w:r>
      <w:r w:rsidR="00882776">
        <w:rPr>
          <w:rFonts w:ascii="Times New Roman" w:hAnsi="Times New Roman"/>
          <w:sz w:val="24"/>
        </w:rPr>
        <w:t xml:space="preserve">in making upgradeable their country's energy infrastructure. </w:t>
      </w:r>
      <w:r w:rsidR="005D2A03">
        <w:rPr>
          <w:rFonts w:ascii="Times New Roman" w:hAnsi="Times New Roman"/>
          <w:sz w:val="24"/>
        </w:rPr>
        <w:t xml:space="preserve">Also, innovations like modern newcomers are investigating solar production and hydrogen production systems for sustainable </w:t>
      </w:r>
      <w:r w:rsidR="001E0819">
        <w:rPr>
          <w:rFonts w:ascii="Times New Roman" w:hAnsi="Times New Roman"/>
          <w:sz w:val="24"/>
        </w:rPr>
        <w:t>energy requirements. These</w:t>
      </w:r>
      <w:r w:rsidR="005D2A03">
        <w:rPr>
          <w:rFonts w:ascii="Times New Roman" w:hAnsi="Times New Roman"/>
          <w:sz w:val="24"/>
        </w:rPr>
        <w:t xml:space="preserve"> two systems' </w:t>
      </w:r>
      <w:r w:rsidR="001E0819">
        <w:rPr>
          <w:rFonts w:ascii="Times New Roman" w:hAnsi="Times New Roman"/>
          <w:sz w:val="24"/>
        </w:rPr>
        <w:t>combined</w:t>
      </w:r>
      <w:r w:rsidR="005D2A03">
        <w:rPr>
          <w:rFonts w:ascii="Times New Roman" w:hAnsi="Times New Roman"/>
          <w:sz w:val="24"/>
        </w:rPr>
        <w:t xml:space="preserve"> solar-</w:t>
      </w:r>
      <w:r w:rsidR="005D2A03">
        <w:rPr>
          <w:rFonts w:ascii="Times New Roman" w:hAnsi="Times New Roman"/>
          <w:sz w:val="24"/>
        </w:rPr>
        <w:lastRenderedPageBreak/>
        <w:t xml:space="preserve">hydrogen power production </w:t>
      </w:r>
      <w:r w:rsidR="001E0819">
        <w:rPr>
          <w:rFonts w:ascii="Times New Roman" w:hAnsi="Times New Roman"/>
          <w:sz w:val="24"/>
        </w:rPr>
        <w:t>will provide more energy efficiency and a more pliant solution in this dirty environment compared to traditional ones</w:t>
      </w:r>
      <w:r w:rsidR="00D927FB">
        <w:rPr>
          <w:rFonts w:ascii="Times New Roman" w:hAnsi="Times New Roman"/>
          <w:sz w:val="24"/>
        </w:rPr>
        <w:t>. This</w:t>
      </w:r>
      <w:r w:rsidR="001E0819">
        <w:rPr>
          <w:rFonts w:ascii="Times New Roman" w:hAnsi="Times New Roman"/>
          <w:sz w:val="24"/>
        </w:rPr>
        <w:t xml:space="preserve"> storage procedure can hold longer </w:t>
      </w:r>
      <w:r w:rsidR="001E0819">
        <w:rPr>
          <w:rFonts w:ascii="Times New Roman" w:hAnsi="Times New Roman"/>
          <w:sz w:val="24"/>
        </w:rPr>
        <w:fldChar w:fldCharType="begin"/>
      </w:r>
      <w:r w:rsidR="00722387">
        <w:rPr>
          <w:rFonts w:ascii="Times New Roman" w:hAnsi="Times New Roman"/>
          <w:sz w:val="24"/>
        </w:rPr>
        <w:instrText xml:space="preserve"> ADDIN EN.CITE &lt;EndNote&gt;&lt;Cite AuthorYear="1"&gt;&lt;Author&gt;Joshua&lt;/Author&gt;&lt;Year&gt;2024&lt;/Year&gt;&lt;RecNum&gt;261&lt;/RecNum&gt;&lt;DisplayText&gt;Joshua, Park et al. (2024)&lt;/DisplayText&gt;&lt;record&gt;&lt;rec-number&gt;261&lt;/rec-number&gt;&lt;foreign-keys&gt;&lt;key app="EN" db-id="2rswdrwx5a2ft4efx58pf2saaf0fvztxt22a" timestamp="1728025439"&gt;261&lt;/key&gt;&lt;/foreign-keys&gt;&lt;ref-type name="Journal Article"&gt;17&lt;/ref-type&gt;&lt;contributors&gt;&lt;authors&gt;&lt;author&gt;Joshua, Salaki Reynaldo&lt;/author&gt;&lt;author&gt;Park, Sanguk&lt;/author&gt;&lt;author&gt;Kwon, Kihyeon&lt;/author&gt;&lt;/authors&gt;&lt;/contributors&gt;&lt;titles&gt;&lt;title&gt;H2 URESONIC: Design of a Solar-Hydrogen University Renewable Energy System for a New and Innovative Campus&lt;/title&gt;&lt;secondary-title&gt;Applied Sciences&lt;/secondary-title&gt;&lt;/titles&gt;&lt;periodical&gt;&lt;full-title&gt;Applied Sciences&lt;/full-title&gt;&lt;/periodical&gt;&lt;pages&gt;1554&lt;/pages&gt;&lt;volume&gt;14&lt;/volume&gt;&lt;number&gt;4&lt;/number&gt;&lt;dates&gt;&lt;year&gt;2024&lt;/year&gt;&lt;/dates&gt;&lt;isbn&gt;2076-3417&lt;/isbn&gt;&lt;urls&gt;&lt;/urls&gt;&lt;/record&gt;&lt;/Cite&gt;&lt;/EndNote&gt;</w:instrText>
      </w:r>
      <w:r w:rsidR="001E0819">
        <w:rPr>
          <w:rFonts w:ascii="Times New Roman" w:hAnsi="Times New Roman"/>
          <w:sz w:val="24"/>
        </w:rPr>
        <w:fldChar w:fldCharType="separate"/>
      </w:r>
      <w:r w:rsidR="00722387">
        <w:rPr>
          <w:rFonts w:ascii="Times New Roman" w:hAnsi="Times New Roman"/>
          <w:noProof/>
          <w:sz w:val="24"/>
        </w:rPr>
        <w:t>Joshua, Park et al. (2024)</w:t>
      </w:r>
      <w:r w:rsidR="001E0819">
        <w:rPr>
          <w:rFonts w:ascii="Times New Roman" w:hAnsi="Times New Roman"/>
          <w:sz w:val="24"/>
        </w:rPr>
        <w:fldChar w:fldCharType="end"/>
      </w:r>
      <w:r w:rsidR="005224F1">
        <w:rPr>
          <w:rFonts w:ascii="Times New Roman" w:hAnsi="Times New Roman"/>
          <w:sz w:val="24"/>
        </w:rPr>
        <w:t xml:space="preserve">. The author </w:t>
      </w:r>
      <w:r w:rsidR="0080646F">
        <w:rPr>
          <w:rFonts w:ascii="Times New Roman" w:hAnsi="Times New Roman"/>
          <w:sz w:val="24"/>
        </w:rPr>
        <w:t>suggests that university campuses use these two integrations. Still, it can be more applicable with more advanced technologies to provide it in the outside</w:t>
      </w:r>
      <w:r w:rsidR="005224F1">
        <w:rPr>
          <w:rFonts w:ascii="Times New Roman" w:hAnsi="Times New Roman"/>
          <w:sz w:val="24"/>
        </w:rPr>
        <w:t xml:space="preserve"> environment</w:t>
      </w:r>
      <w:r w:rsidR="006B1027">
        <w:rPr>
          <w:rFonts w:ascii="Times New Roman" w:hAnsi="Times New Roman"/>
          <w:sz w:val="24"/>
        </w:rPr>
        <w:t xml:space="preserve"> seamlessly. </w:t>
      </w:r>
      <w:r w:rsidR="00A810A0">
        <w:rPr>
          <w:rFonts w:ascii="Times New Roman" w:hAnsi="Times New Roman"/>
          <w:sz w:val="24"/>
        </w:rPr>
        <w:t xml:space="preserve">Also, </w:t>
      </w:r>
      <w:r w:rsidR="00B84F01">
        <w:rPr>
          <w:rFonts w:ascii="Times New Roman" w:hAnsi="Times New Roman"/>
          <w:sz w:val="24"/>
        </w:rPr>
        <w:t>hybrid power systems</w:t>
      </w:r>
      <w:r w:rsidR="00A810A0">
        <w:rPr>
          <w:rFonts w:ascii="Times New Roman" w:hAnsi="Times New Roman"/>
          <w:sz w:val="24"/>
        </w:rPr>
        <w:t xml:space="preserve"> like solar, wind, hydroelectric, etc.</w:t>
      </w:r>
      <w:r w:rsidR="00EA6CFA">
        <w:rPr>
          <w:rFonts w:ascii="Times New Roman" w:hAnsi="Times New Roman"/>
          <w:sz w:val="24"/>
        </w:rPr>
        <w:t>, will be more reliable and cost-saving than</w:t>
      </w:r>
      <w:r w:rsidR="00A810A0">
        <w:rPr>
          <w:rFonts w:ascii="Times New Roman" w:hAnsi="Times New Roman"/>
          <w:sz w:val="24"/>
        </w:rPr>
        <w:t xml:space="preserve"> renewable energy systems. </w:t>
      </w:r>
      <w:r w:rsidR="00B02C18">
        <w:rPr>
          <w:rFonts w:ascii="Times New Roman" w:hAnsi="Times New Roman"/>
          <w:sz w:val="24"/>
        </w:rPr>
        <w:t xml:space="preserve">As the environment is warming day after day, </w:t>
      </w:r>
      <w:r w:rsidR="003D1786">
        <w:rPr>
          <w:rFonts w:ascii="Times New Roman" w:hAnsi="Times New Roman"/>
          <w:sz w:val="24"/>
        </w:rPr>
        <w:t xml:space="preserve">integrating phase-change materials into building and construction materials can amend thermal comfort and </w:t>
      </w:r>
      <w:r w:rsidR="00D927FB">
        <w:rPr>
          <w:rFonts w:ascii="Times New Roman" w:hAnsi="Times New Roman"/>
          <w:sz w:val="24"/>
        </w:rPr>
        <w:t>energy efficiency</w:t>
      </w:r>
      <w:r w:rsidR="0047636C">
        <w:rPr>
          <w:rFonts w:ascii="Times New Roman" w:hAnsi="Times New Roman"/>
          <w:sz w:val="24"/>
        </w:rPr>
        <w:t xml:space="preserve">. The warm </w:t>
      </w:r>
      <w:r w:rsidR="00170922">
        <w:rPr>
          <w:rFonts w:ascii="Times New Roman" w:hAnsi="Times New Roman"/>
          <w:sz w:val="24"/>
        </w:rPr>
        <w:t xml:space="preserve">would be less heating and cooling </w:t>
      </w:r>
      <w:r w:rsidR="00D927FB">
        <w:rPr>
          <w:rFonts w:ascii="Times New Roman" w:hAnsi="Times New Roman"/>
          <w:sz w:val="24"/>
        </w:rPr>
        <w:t>because</w:t>
      </w:r>
      <w:r w:rsidR="00170922">
        <w:rPr>
          <w:rFonts w:ascii="Times New Roman" w:hAnsi="Times New Roman"/>
          <w:sz w:val="24"/>
        </w:rPr>
        <w:t xml:space="preserve"> phase-change materials have massive thermal energy storage and huge capacity. </w:t>
      </w:r>
      <w:r w:rsidR="00692535">
        <w:rPr>
          <w:rFonts w:ascii="Times New Roman" w:hAnsi="Times New Roman"/>
          <w:sz w:val="24"/>
        </w:rPr>
        <w:t xml:space="preserve">Another innovation </w:t>
      </w:r>
      <w:r w:rsidR="0080646F">
        <w:rPr>
          <w:rFonts w:ascii="Times New Roman" w:hAnsi="Times New Roman"/>
          <w:sz w:val="24"/>
        </w:rPr>
        <w:t xml:space="preserve">that has vastly grown is </w:t>
      </w:r>
      <w:r w:rsidR="00B610D6">
        <w:rPr>
          <w:rFonts w:ascii="Times New Roman" w:hAnsi="Times New Roman"/>
          <w:sz w:val="24"/>
        </w:rPr>
        <w:t>using</w:t>
      </w:r>
      <w:r w:rsidR="0080646F">
        <w:rPr>
          <w:rFonts w:ascii="Times New Roman" w:hAnsi="Times New Roman"/>
          <w:sz w:val="24"/>
        </w:rPr>
        <w:t xml:space="preserve"> sodium-ion and lithium-ion batteries</w:t>
      </w:r>
      <w:r w:rsidR="00692535">
        <w:rPr>
          <w:rFonts w:ascii="Times New Roman" w:hAnsi="Times New Roman"/>
          <w:sz w:val="24"/>
        </w:rPr>
        <w:t>; these usages ca</w:t>
      </w:r>
      <w:r w:rsidR="00607714">
        <w:rPr>
          <w:rFonts w:ascii="Times New Roman" w:hAnsi="Times New Roman"/>
          <w:sz w:val="24"/>
        </w:rPr>
        <w:t xml:space="preserve">n store energy capabilities </w:t>
      </w:r>
      <w:r w:rsidR="00607714">
        <w:rPr>
          <w:rFonts w:ascii="Times New Roman" w:hAnsi="Times New Roman"/>
          <w:sz w:val="24"/>
        </w:rPr>
        <w:fldChar w:fldCharType="begin"/>
      </w:r>
      <w:r w:rsidR="00722387">
        <w:rPr>
          <w:rFonts w:ascii="Times New Roman" w:hAnsi="Times New Roman"/>
          <w:sz w:val="24"/>
        </w:rPr>
        <w:instrText xml:space="preserve"> ADDIN EN.CITE &lt;EndNote&gt;&lt;Cite AuthorYear="1"&gt;&lt;Author&gt;Hamdan&lt;/Author&gt;&lt;Year&gt;2024&lt;/Year&gt;&lt;RecNum&gt;263&lt;/RecNum&gt;&lt;DisplayText&gt;Hamdan, Daudu et al. (2024)&lt;/DisplayText&gt;&lt;record&gt;&lt;rec-number&gt;263&lt;/rec-number&gt;&lt;foreign-keys&gt;&lt;key app="EN" db-id="2rswdrwx5a2ft4efx58pf2saaf0fvztxt22a" timestamp="1728061239"&gt;263&lt;/key&gt;&lt;/foreign-keys&gt;&lt;ref-type name="Journal Article"&gt;17&lt;/ref-type&gt;&lt;contributors&gt;&lt;authors&gt;&lt;author&gt;Hamdan, Ahmad&lt;/author&gt;&lt;author&gt;Daudu, Cosmas Dominic&lt;/author&gt;&lt;author&gt;Fabuyide, Adefunke&lt;/author&gt;&lt;author&gt;Etukudoh, Emmanuel Augustine&lt;/author&gt;&lt;author&gt;Sonko, Sedat&lt;/author&gt;&lt;/authors&gt;&lt;/contributors&gt;&lt;titles&gt;&lt;title&gt;Next-generation batteries and US energy storage: A comprehensive review: Scrutinizing advancements in battery technology, their role in renewable energy, and grid stability&lt;/title&gt;&lt;/titles&gt;&lt;dates&gt;&lt;year&gt;2024&lt;/year&gt;&lt;/dates&gt;&lt;urls&gt;&lt;/urls&gt;&lt;/record&gt;&lt;/Cite&gt;&lt;/EndNote&gt;</w:instrText>
      </w:r>
      <w:r w:rsidR="00607714">
        <w:rPr>
          <w:rFonts w:ascii="Times New Roman" w:hAnsi="Times New Roman"/>
          <w:sz w:val="24"/>
        </w:rPr>
        <w:fldChar w:fldCharType="separate"/>
      </w:r>
      <w:r w:rsidR="00722387">
        <w:rPr>
          <w:rFonts w:ascii="Times New Roman" w:hAnsi="Times New Roman"/>
          <w:noProof/>
          <w:sz w:val="24"/>
        </w:rPr>
        <w:t>Hamdan, Daudu et al. (2024)</w:t>
      </w:r>
      <w:r w:rsidR="00607714">
        <w:rPr>
          <w:rFonts w:ascii="Times New Roman" w:hAnsi="Times New Roman"/>
          <w:sz w:val="24"/>
        </w:rPr>
        <w:fldChar w:fldCharType="end"/>
      </w:r>
      <w:r w:rsidR="00607714">
        <w:rPr>
          <w:rFonts w:ascii="Times New Roman" w:hAnsi="Times New Roman"/>
          <w:sz w:val="24"/>
        </w:rPr>
        <w:t xml:space="preserve">. </w:t>
      </w:r>
      <w:r w:rsidR="00A810A0">
        <w:rPr>
          <w:rFonts w:ascii="Times New Roman" w:hAnsi="Times New Roman"/>
          <w:sz w:val="24"/>
        </w:rPr>
        <w:t xml:space="preserve">Furthermore, groups with </w:t>
      </w:r>
      <w:r w:rsidR="00E86B3F">
        <w:rPr>
          <w:rFonts w:ascii="Times New Roman" w:hAnsi="Times New Roman"/>
          <w:sz w:val="24"/>
        </w:rPr>
        <w:t xml:space="preserve">scattered renewable energy genesis can serve from peer-to-peer energy trade made easier by using blockchain technology. </w:t>
      </w:r>
      <w:r w:rsidR="006C53DF">
        <w:rPr>
          <w:rFonts w:ascii="Times New Roman" w:hAnsi="Times New Roman"/>
          <w:sz w:val="24"/>
        </w:rPr>
        <w:t xml:space="preserve">The developing nations must improve recycling processes </w:t>
      </w:r>
      <w:r w:rsidR="00B830E8">
        <w:rPr>
          <w:rFonts w:ascii="Times New Roman" w:hAnsi="Times New Roman"/>
          <w:sz w:val="24"/>
        </w:rPr>
        <w:t>in solar systems and wind turbines</w:t>
      </w:r>
      <w:r w:rsidR="00D74F58">
        <w:rPr>
          <w:rFonts w:ascii="Times New Roman" w:hAnsi="Times New Roman"/>
          <w:sz w:val="24"/>
        </w:rPr>
        <w:t xml:space="preserve">. </w:t>
      </w:r>
      <w:r w:rsidR="0008166C">
        <w:rPr>
          <w:rFonts w:ascii="Times New Roman" w:hAnsi="Times New Roman"/>
          <w:sz w:val="24"/>
        </w:rPr>
        <w:t>Perovskite solar c</w:t>
      </w:r>
      <w:r w:rsidR="000372B3">
        <w:rPr>
          <w:rFonts w:ascii="Times New Roman" w:hAnsi="Times New Roman"/>
          <w:sz w:val="24"/>
        </w:rPr>
        <w:t xml:space="preserve">ells offer greater efficiency compared to conventional silicon cells, but </w:t>
      </w:r>
      <w:r w:rsidR="00135EAA">
        <w:rPr>
          <w:rFonts w:ascii="Times New Roman" w:hAnsi="Times New Roman"/>
          <w:sz w:val="24"/>
        </w:rPr>
        <w:t>they</w:t>
      </w:r>
      <w:r w:rsidR="000372B3">
        <w:rPr>
          <w:rFonts w:ascii="Times New Roman" w:hAnsi="Times New Roman"/>
          <w:sz w:val="24"/>
        </w:rPr>
        <w:t xml:space="preserve"> can’t produce massively &amp; decay swiftly. Also, bifacial solar </w:t>
      </w:r>
      <w:r w:rsidR="0080646F">
        <w:rPr>
          <w:rFonts w:ascii="Times New Roman" w:hAnsi="Times New Roman"/>
          <w:sz w:val="24"/>
        </w:rPr>
        <w:t>panels are expeditiously useful as they</w:t>
      </w:r>
      <w:r w:rsidR="000372B3">
        <w:rPr>
          <w:rFonts w:ascii="Times New Roman" w:hAnsi="Times New Roman"/>
          <w:sz w:val="24"/>
        </w:rPr>
        <w:t xml:space="preserve"> can captivate sunlight from both sides of the panels</w:t>
      </w:r>
      <w:r w:rsidR="00062EAA">
        <w:rPr>
          <w:rFonts w:ascii="Times New Roman" w:hAnsi="Times New Roman"/>
          <w:sz w:val="24"/>
        </w:rPr>
        <w:t xml:space="preserve">. This will increase energy storage in developing nations. </w:t>
      </w:r>
      <w:r w:rsidR="00CD3E11">
        <w:rPr>
          <w:rFonts w:ascii="Times New Roman" w:hAnsi="Times New Roman"/>
          <w:sz w:val="24"/>
        </w:rPr>
        <w:t xml:space="preserve">Offshore wind energy has the capability of massive and more </w:t>
      </w:r>
      <w:r w:rsidR="0080646F">
        <w:rPr>
          <w:rFonts w:ascii="Times New Roman" w:hAnsi="Times New Roman"/>
          <w:sz w:val="24"/>
        </w:rPr>
        <w:t>advanced</w:t>
      </w:r>
      <w:r w:rsidR="00CD3E11">
        <w:rPr>
          <w:rFonts w:ascii="Times New Roman" w:hAnsi="Times New Roman"/>
          <w:sz w:val="24"/>
        </w:rPr>
        <w:t xml:space="preserve"> turbines</w:t>
      </w:r>
      <w:r w:rsidR="0080646F">
        <w:rPr>
          <w:rFonts w:ascii="Times New Roman" w:hAnsi="Times New Roman"/>
          <w:sz w:val="24"/>
        </w:rPr>
        <w:t>, which can potentially generate more power than</w:t>
      </w:r>
      <w:r w:rsidR="00CD3E11">
        <w:rPr>
          <w:rFonts w:ascii="Times New Roman" w:hAnsi="Times New Roman"/>
          <w:sz w:val="24"/>
        </w:rPr>
        <w:t xml:space="preserve"> this single thing </w:t>
      </w:r>
      <w:r w:rsidR="00CD3E11">
        <w:rPr>
          <w:rFonts w:ascii="Times New Roman" w:hAnsi="Times New Roman"/>
          <w:sz w:val="24"/>
        </w:rPr>
        <w:fldChar w:fldCharType="begin"/>
      </w:r>
      <w:r w:rsidR="00722387">
        <w:rPr>
          <w:rFonts w:ascii="Times New Roman" w:hAnsi="Times New Roman"/>
          <w:sz w:val="24"/>
        </w:rPr>
        <w:instrText xml:space="preserve"> ADDIN EN.CITE &lt;EndNote&gt;&lt;Cite AuthorYear="1"&gt;&lt;Author&gt;Goyal&lt;/Author&gt;&lt;Year&gt;2024&lt;/Year&gt;&lt;RecNum&gt;262&lt;/RecNum&gt;&lt;DisplayText&gt;Goyal (2024)&lt;/DisplayText&gt;&lt;record&gt;&lt;rec-number&gt;262&lt;/rec-number&gt;&lt;foreign-keys&gt;&lt;key app="EN" db-id="2rswdrwx5a2ft4efx58pf2saaf0fvztxt22a" timestamp="1728060115"&gt;262&lt;/key&gt;&lt;/foreign-keys&gt;&lt;ref-type name="Journal Article"&gt;17&lt;/ref-type&gt;&lt;contributors&gt;&lt;authors&gt;&lt;author&gt;Goyal, Ritu&lt;/author&gt;&lt;/authors&gt;&lt;/contributors&gt;&lt;titles&gt;&lt;title&gt;Advancements in Offshore Wind Energy Technology: Challenges and Opportunities for Sustainable Power Generation&lt;/title&gt;&lt;secondary-title&gt;Journal of Sustainable Solutions&lt;/secondary-title&gt;&lt;/titles&gt;&lt;periodical&gt;&lt;full-title&gt;Journal of Sustainable Solutions&lt;/full-title&gt;&lt;/periodical&gt;&lt;pages&gt;1-4&lt;/pages&gt;&lt;volume&gt;1&lt;/volume&gt;&lt;number&gt;1&lt;/number&gt;&lt;dates&gt;&lt;year&gt;2024&lt;/year&gt;&lt;/dates&gt;&lt;urls&gt;&lt;/urls&gt;&lt;/record&gt;&lt;/Cite&gt;&lt;/EndNote&gt;</w:instrText>
      </w:r>
      <w:r w:rsidR="00CD3E11">
        <w:rPr>
          <w:rFonts w:ascii="Times New Roman" w:hAnsi="Times New Roman"/>
          <w:sz w:val="24"/>
        </w:rPr>
        <w:fldChar w:fldCharType="separate"/>
      </w:r>
      <w:r w:rsidR="00722387">
        <w:rPr>
          <w:rFonts w:ascii="Times New Roman" w:hAnsi="Times New Roman"/>
          <w:noProof/>
          <w:sz w:val="24"/>
        </w:rPr>
        <w:t>Goyal (2024)</w:t>
      </w:r>
      <w:r w:rsidR="00CD3E11">
        <w:rPr>
          <w:rFonts w:ascii="Times New Roman" w:hAnsi="Times New Roman"/>
          <w:sz w:val="24"/>
        </w:rPr>
        <w:fldChar w:fldCharType="end"/>
      </w:r>
      <w:r w:rsidR="00607714">
        <w:rPr>
          <w:rFonts w:ascii="Times New Roman" w:hAnsi="Times New Roman"/>
          <w:sz w:val="24"/>
        </w:rPr>
        <w:t>.</w:t>
      </w:r>
      <w:r w:rsidR="00AC29BF">
        <w:rPr>
          <w:rFonts w:ascii="Times New Roman" w:hAnsi="Times New Roman"/>
          <w:sz w:val="24"/>
        </w:rPr>
        <w:t xml:space="preserve"> </w:t>
      </w:r>
      <w:r w:rsidR="00876956">
        <w:rPr>
          <w:rFonts w:ascii="Times New Roman" w:hAnsi="Times New Roman"/>
          <w:sz w:val="24"/>
        </w:rPr>
        <w:t xml:space="preserve">For clean energy implementation and inclusion, there have to be clear &amp; consistent strategies for renewable energy &amp; objectives.  For </w:t>
      </w:r>
      <w:r w:rsidR="0072655E">
        <w:rPr>
          <w:rFonts w:ascii="Times New Roman" w:hAnsi="Times New Roman"/>
          <w:sz w:val="24"/>
        </w:rPr>
        <w:t xml:space="preserve">renewable energy installations, the approval process should be </w:t>
      </w:r>
      <w:r w:rsidR="00B84F01">
        <w:rPr>
          <w:rFonts w:ascii="Times New Roman" w:hAnsi="Times New Roman"/>
          <w:sz w:val="24"/>
        </w:rPr>
        <w:t>more accessible, and tax exemptions and subsidies for clean energy projects should be provided</w:t>
      </w:r>
      <w:r w:rsidR="0072655E">
        <w:rPr>
          <w:rFonts w:ascii="Times New Roman" w:hAnsi="Times New Roman"/>
          <w:sz w:val="24"/>
        </w:rPr>
        <w:t xml:space="preserve">. </w:t>
      </w:r>
      <w:r w:rsidR="00C32A1E">
        <w:rPr>
          <w:rFonts w:ascii="Times New Roman" w:hAnsi="Times New Roman"/>
          <w:sz w:val="24"/>
        </w:rPr>
        <w:t>Additionally, developing nations must increase funding for research &amp; development (R&amp;D) for clean technologies, and create hubs that focus on clean technologies so that more employment can occur.</w:t>
      </w:r>
      <w:r w:rsidR="00632ED4">
        <w:rPr>
          <w:rFonts w:ascii="Times New Roman" w:hAnsi="Times New Roman"/>
          <w:sz w:val="24"/>
        </w:rPr>
        <w:t xml:space="preserve"> Also, support for local manufacturing companies is essential; install mini-grid &amp; off-grid renewable solutions in rural sectors and supply financing mechanisms </w:t>
      </w:r>
      <w:r w:rsidR="009D54E8">
        <w:rPr>
          <w:rFonts w:ascii="Times New Roman" w:hAnsi="Times New Roman"/>
          <w:sz w:val="24"/>
        </w:rPr>
        <w:t>to adopt the clean energy tech. The goal of d</w:t>
      </w:r>
      <w:r w:rsidR="00D927FB">
        <w:rPr>
          <w:rFonts w:ascii="Times New Roman" w:hAnsi="Times New Roman"/>
          <w:sz w:val="24"/>
        </w:rPr>
        <w:t xml:space="preserve">igital </w:t>
      </w:r>
      <w:r w:rsidR="009D54E8">
        <w:rPr>
          <w:rFonts w:ascii="Times New Roman" w:hAnsi="Times New Roman"/>
          <w:sz w:val="24"/>
        </w:rPr>
        <w:t>financial inclusion (DFI) is to help with CO2 emis</w:t>
      </w:r>
      <w:r w:rsidR="00405F02">
        <w:rPr>
          <w:rFonts w:ascii="Times New Roman" w:hAnsi="Times New Roman"/>
          <w:sz w:val="24"/>
        </w:rPr>
        <w:t xml:space="preserve">sion reduction in the long run </w:t>
      </w:r>
      <w:r w:rsidR="00405F02">
        <w:rPr>
          <w:rFonts w:ascii="Times New Roman" w:hAnsi="Times New Roman"/>
          <w:sz w:val="24"/>
        </w:rPr>
        <w:fldChar w:fldCharType="begin"/>
      </w:r>
      <w:r w:rsidR="00722387">
        <w:rPr>
          <w:rFonts w:ascii="Times New Roman" w:hAnsi="Times New Roman"/>
          <w:sz w:val="24"/>
        </w:rPr>
        <w:instrText xml:space="preserve"> ADDIN EN.CITE &lt;EndNote&gt;&lt;Cite AuthorYear="1"&gt;&lt;Author&gt;Salman&lt;/Author&gt;&lt;Year&gt;2023&lt;/Year&gt;&lt;RecNum&gt;264&lt;/RecNum&gt;&lt;DisplayText&gt;Salman and Ismael (2023)&lt;/DisplayText&gt;&lt;record&gt;&lt;rec-number&gt;264&lt;/rec-number&gt;&lt;foreign-keys&gt;&lt;key app="EN" db-id="2rswdrwx5a2ft4efx58pf2saaf0fvztxt22a" timestamp="1728067363"&gt;264&lt;/key&gt;&lt;/foreign-keys&gt;&lt;ref-type name="Journal Article"&gt;17&lt;/ref-type&gt;&lt;contributors&gt;&lt;authors&gt;&lt;author&gt;Salman, Doaa&lt;/author&gt;&lt;author&gt;Ismael, Doaa&lt;/author&gt;&lt;/authors&gt;&lt;/contributors&gt;&lt;titles&gt;&lt;title&gt;The effect of digital financial inclusion on the green economy: the case of Egypt&lt;/title&gt;&lt;secondary-title&gt;Journal of Economics and Development&lt;/secondary-title&gt;&lt;/titles&gt;&lt;periodical&gt;&lt;full-title&gt;Journal of Economics and Development&lt;/full-title&gt;&lt;/periodical&gt;&lt;pages&gt;120-133&lt;/pages&gt;&lt;volume&gt;25&lt;/volume&gt;&lt;number&gt;2&lt;/number&gt;&lt;dates&gt;&lt;year&gt;2023&lt;/year&gt;&lt;/dates&gt;&lt;isbn&gt;2632-5330&lt;/isbn&gt;&lt;urls&gt;&lt;/urls&gt;&lt;/record&gt;&lt;/Cite&gt;&lt;/EndNote&gt;</w:instrText>
      </w:r>
      <w:r w:rsidR="00405F02">
        <w:rPr>
          <w:rFonts w:ascii="Times New Roman" w:hAnsi="Times New Roman"/>
          <w:sz w:val="24"/>
        </w:rPr>
        <w:fldChar w:fldCharType="separate"/>
      </w:r>
      <w:r w:rsidR="00722387">
        <w:rPr>
          <w:rFonts w:ascii="Times New Roman" w:hAnsi="Times New Roman"/>
          <w:noProof/>
          <w:sz w:val="24"/>
        </w:rPr>
        <w:t>Salman and Ismael (2023)</w:t>
      </w:r>
      <w:r w:rsidR="00405F02">
        <w:rPr>
          <w:rFonts w:ascii="Times New Roman" w:hAnsi="Times New Roman"/>
          <w:sz w:val="24"/>
        </w:rPr>
        <w:fldChar w:fldCharType="end"/>
      </w:r>
      <w:r w:rsidR="00405F02">
        <w:rPr>
          <w:rFonts w:ascii="Times New Roman" w:hAnsi="Times New Roman"/>
          <w:sz w:val="24"/>
        </w:rPr>
        <w:t xml:space="preserve">. </w:t>
      </w:r>
    </w:p>
    <w:p w14:paraId="22C706D6" w14:textId="77777777" w:rsidR="00E07A0E" w:rsidRDefault="00377917" w:rsidP="00395A55">
      <w:pPr>
        <w:spacing w:line="360" w:lineRule="auto"/>
        <w:jc w:val="both"/>
        <w:rPr>
          <w:rFonts w:ascii="Times New Roman" w:hAnsi="Times New Roman"/>
          <w:sz w:val="24"/>
        </w:rPr>
      </w:pPr>
      <w:r>
        <w:rPr>
          <w:rFonts w:ascii="Times New Roman" w:hAnsi="Times New Roman"/>
          <w:sz w:val="24"/>
        </w:rPr>
        <w:t xml:space="preserve">The use of a combination of all renewable energy sources </w:t>
      </w:r>
      <w:r w:rsidR="008F0F7E">
        <w:rPr>
          <w:rFonts w:ascii="Times New Roman" w:hAnsi="Times New Roman"/>
          <w:sz w:val="24"/>
        </w:rPr>
        <w:t>can remarkably lower CO</w:t>
      </w:r>
      <w:r>
        <w:rPr>
          <w:rFonts w:ascii="Times New Roman" w:hAnsi="Times New Roman"/>
          <w:sz w:val="24"/>
        </w:rPr>
        <w:t>2 emissions from electricity generation</w:t>
      </w:r>
      <w:r w:rsidR="008F0F7E">
        <w:rPr>
          <w:rFonts w:ascii="Times New Roman" w:hAnsi="Times New Roman"/>
          <w:sz w:val="24"/>
        </w:rPr>
        <w:t xml:space="preserve">. </w:t>
      </w:r>
      <w:r w:rsidR="002C0DE2">
        <w:rPr>
          <w:rFonts w:ascii="Times New Roman" w:hAnsi="Times New Roman"/>
          <w:sz w:val="24"/>
        </w:rPr>
        <w:fldChar w:fldCharType="begin"/>
      </w:r>
      <w:r w:rsidR="00722387">
        <w:rPr>
          <w:rFonts w:ascii="Times New Roman" w:hAnsi="Times New Roman"/>
          <w:sz w:val="24"/>
        </w:rPr>
        <w:instrText xml:space="preserve"> ADDIN EN.CITE &lt;EndNote&gt;&lt;Cite AuthorYear="1"&gt;&lt;Author&gt;Suki&lt;/Author&gt;&lt;Year&gt;2022&lt;/Year&gt;&lt;RecNum&gt;190&lt;/RecNum&gt;&lt;DisplayText&gt;Suki, Suki et al. (2022)&lt;/DisplayText&gt;&lt;record&gt;&lt;rec-number&gt;190&lt;/rec-number&gt;&lt;foreign-keys&gt;&lt;key app="EN" db-id="2rswdrwx5a2ft4efx58pf2saaf0fvztxt22a" timestamp="1716574113"&gt;190&lt;/key&gt;&lt;/foreign-keys&gt;&lt;ref-type name="Journal Article"&gt;17&lt;/ref-type&gt;&lt;contributors&gt;&lt;authors&gt;&lt;author&gt;Suki, Norazah Mohd&lt;/author&gt;&lt;author&gt;Suki, Norbayah Mohd&lt;/author&gt;&lt;author&gt;Sharif, Arshian&lt;/author&gt;&lt;author&gt;Afshan, Sahar&lt;/author&gt;&lt;author&gt;Jermsittiparsert, Kittisak&lt;/author&gt;&lt;/authors&gt;&lt;/contributors&gt;&lt;titles&gt;&lt;title&gt;The role of technology innovation and renewable energy in reducing environmental degradation in Malaysia: A step towards sustainable environment&lt;/title&gt;&lt;secondary-title&gt;Renewable Energy&lt;/secondary-title&gt;&lt;/titles&gt;&lt;periodical&gt;&lt;full-title&gt;Renewable Energy&lt;/full-title&gt;&lt;/periodical&gt;&lt;pages&gt;245-253&lt;/pages&gt;&lt;volume&gt;182&lt;/volume&gt;&lt;dates&gt;&lt;year&gt;2022&lt;/year&gt;&lt;/dates&gt;&lt;isbn&gt;0960-1481&lt;/isbn&gt;&lt;urls&gt;&lt;/urls&gt;&lt;/record&gt;&lt;/Cite&gt;&lt;/EndNote&gt;</w:instrText>
      </w:r>
      <w:r w:rsidR="002C0DE2">
        <w:rPr>
          <w:rFonts w:ascii="Times New Roman" w:hAnsi="Times New Roman"/>
          <w:sz w:val="24"/>
        </w:rPr>
        <w:fldChar w:fldCharType="separate"/>
      </w:r>
      <w:r w:rsidR="00722387">
        <w:rPr>
          <w:rFonts w:ascii="Times New Roman" w:hAnsi="Times New Roman"/>
          <w:noProof/>
          <w:sz w:val="24"/>
        </w:rPr>
        <w:t>Suki, Suki et al. (2022)</w:t>
      </w:r>
      <w:r w:rsidR="002C0DE2">
        <w:rPr>
          <w:rFonts w:ascii="Times New Roman" w:hAnsi="Times New Roman"/>
          <w:sz w:val="24"/>
        </w:rPr>
        <w:fldChar w:fldCharType="end"/>
      </w:r>
      <w:r w:rsidR="002C0DE2">
        <w:rPr>
          <w:rFonts w:ascii="Times New Roman" w:hAnsi="Times New Roman"/>
          <w:sz w:val="24"/>
        </w:rPr>
        <w:t xml:space="preserve"> </w:t>
      </w:r>
      <w:r w:rsidR="00900AE0">
        <w:rPr>
          <w:rFonts w:ascii="Times New Roman" w:hAnsi="Times New Roman"/>
          <w:sz w:val="24"/>
        </w:rPr>
        <w:t>Discussed</w:t>
      </w:r>
      <w:r w:rsidR="002C0DE2">
        <w:rPr>
          <w:rFonts w:ascii="Times New Roman" w:hAnsi="Times New Roman"/>
          <w:sz w:val="24"/>
        </w:rPr>
        <w:t xml:space="preserve"> the renewable sources that can help to mitigate CO2 emissions. </w:t>
      </w:r>
      <w:r w:rsidR="008F0F7E">
        <w:rPr>
          <w:rFonts w:ascii="Times New Roman" w:hAnsi="Times New Roman"/>
          <w:sz w:val="24"/>
        </w:rPr>
        <w:t xml:space="preserve">It can significantly reduce the intensity of electricity generation. </w:t>
      </w:r>
      <w:r w:rsidR="00D15063">
        <w:rPr>
          <w:rFonts w:ascii="Times New Roman" w:hAnsi="Times New Roman"/>
          <w:sz w:val="24"/>
        </w:rPr>
        <w:t xml:space="preserve">Moreover, the carbon budget reduction connected with </w:t>
      </w:r>
      <w:r w:rsidR="00DC4668">
        <w:rPr>
          <w:rFonts w:ascii="Times New Roman" w:hAnsi="Times New Roman"/>
          <w:sz w:val="24"/>
        </w:rPr>
        <w:t xml:space="preserve">various sectors can be attained by </w:t>
      </w:r>
      <w:r w:rsidR="00D15063">
        <w:rPr>
          <w:rFonts w:ascii="Times New Roman" w:hAnsi="Times New Roman"/>
          <w:sz w:val="24"/>
        </w:rPr>
        <w:t xml:space="preserve">decarbonizing prominent </w:t>
      </w:r>
      <w:r w:rsidR="004308E7">
        <w:rPr>
          <w:rFonts w:ascii="Times New Roman" w:hAnsi="Times New Roman"/>
          <w:sz w:val="24"/>
        </w:rPr>
        <w:t xml:space="preserve">constituents like concrete &amp; aluminum. </w:t>
      </w:r>
      <w:r w:rsidR="00375AA4">
        <w:rPr>
          <w:rFonts w:ascii="Times New Roman" w:hAnsi="Times New Roman"/>
          <w:sz w:val="24"/>
        </w:rPr>
        <w:t>Another is</w:t>
      </w:r>
      <w:r w:rsidR="00DC4668">
        <w:rPr>
          <w:rFonts w:ascii="Times New Roman" w:hAnsi="Times New Roman"/>
          <w:sz w:val="24"/>
        </w:rPr>
        <w:t xml:space="preserve"> </w:t>
      </w:r>
      <w:r w:rsidR="00DC4668">
        <w:rPr>
          <w:rFonts w:ascii="Times New Roman" w:hAnsi="Times New Roman"/>
          <w:sz w:val="24"/>
        </w:rPr>
        <w:lastRenderedPageBreak/>
        <w:t>implementing stronger CO2 pricing schemes; for</w:t>
      </w:r>
      <w:r w:rsidR="00375AA4">
        <w:rPr>
          <w:rFonts w:ascii="Times New Roman" w:hAnsi="Times New Roman"/>
          <w:sz w:val="24"/>
        </w:rPr>
        <w:t xml:space="preserve"> instance, carbon taxes stimulate companies to reduce their emissions.</w:t>
      </w:r>
      <w:r w:rsidR="0036218A">
        <w:rPr>
          <w:rFonts w:ascii="Times New Roman" w:hAnsi="Times New Roman"/>
          <w:sz w:val="24"/>
        </w:rPr>
        <w:t xml:space="preserve"> </w:t>
      </w:r>
      <w:r w:rsidR="00B7785C">
        <w:rPr>
          <w:rFonts w:ascii="Times New Roman" w:hAnsi="Times New Roman"/>
          <w:sz w:val="24"/>
        </w:rPr>
        <w:t xml:space="preserve">Hastening the adoption of low-carbon technologies </w:t>
      </w:r>
      <w:r w:rsidR="00E32BDC">
        <w:rPr>
          <w:rFonts w:ascii="Times New Roman" w:hAnsi="Times New Roman"/>
          <w:sz w:val="24"/>
        </w:rPr>
        <w:t>in high-emitting companies like transportation, manufacturing, etc.</w:t>
      </w:r>
      <w:r w:rsidR="00DC4668">
        <w:rPr>
          <w:rFonts w:ascii="Times New Roman" w:hAnsi="Times New Roman"/>
          <w:sz w:val="24"/>
        </w:rPr>
        <w:t>,</w:t>
      </w:r>
      <w:r w:rsidR="00E32BDC">
        <w:rPr>
          <w:rFonts w:ascii="Times New Roman" w:hAnsi="Times New Roman"/>
          <w:sz w:val="24"/>
        </w:rPr>
        <w:t xml:space="preserve"> by developing and executing targeted strategies. </w:t>
      </w:r>
      <w:r w:rsidR="000C7C84">
        <w:rPr>
          <w:rFonts w:ascii="Times New Roman" w:hAnsi="Times New Roman"/>
          <w:sz w:val="24"/>
        </w:rPr>
        <w:t xml:space="preserve">From the transportation sector, growing the exhilaration of </w:t>
      </w:r>
      <w:r w:rsidR="00176EEE">
        <w:rPr>
          <w:rFonts w:ascii="Times New Roman" w:hAnsi="Times New Roman"/>
          <w:sz w:val="24"/>
        </w:rPr>
        <w:t xml:space="preserve">railway systems may lessen direct emissions. </w:t>
      </w:r>
      <w:r w:rsidR="00DC4668">
        <w:rPr>
          <w:rFonts w:ascii="Times New Roman" w:hAnsi="Times New Roman"/>
          <w:sz w:val="24"/>
        </w:rPr>
        <w:t>Low-carbon transport is significant in reducing greenhouse gas emissions from</w:t>
      </w:r>
      <w:r w:rsidR="0060132B">
        <w:rPr>
          <w:rFonts w:ascii="Times New Roman" w:hAnsi="Times New Roman"/>
          <w:sz w:val="24"/>
        </w:rPr>
        <w:t xml:space="preserve"> fossil fuels. </w:t>
      </w:r>
      <w:r w:rsidR="00DC4668">
        <w:rPr>
          <w:rFonts w:ascii="Times New Roman" w:hAnsi="Times New Roman"/>
          <w:sz w:val="24"/>
        </w:rPr>
        <w:t>T</w:t>
      </w:r>
      <w:r w:rsidR="00722387">
        <w:rPr>
          <w:rFonts w:ascii="Times New Roman" w:hAnsi="Times New Roman"/>
          <w:sz w:val="24"/>
        </w:rPr>
        <w:t>he country</w:t>
      </w:r>
      <w:r w:rsidR="00DC4668">
        <w:rPr>
          <w:rFonts w:ascii="Times New Roman" w:hAnsi="Times New Roman"/>
          <w:sz w:val="24"/>
        </w:rPr>
        <w:t xml:space="preserve"> reorganize</w:t>
      </w:r>
      <w:r w:rsidR="00722387">
        <w:rPr>
          <w:rFonts w:ascii="Times New Roman" w:hAnsi="Times New Roman"/>
          <w:sz w:val="24"/>
        </w:rPr>
        <w:t>s</w:t>
      </w:r>
      <w:r w:rsidR="00DC4668">
        <w:rPr>
          <w:rFonts w:ascii="Times New Roman" w:hAnsi="Times New Roman"/>
          <w:sz w:val="24"/>
        </w:rPr>
        <w:t xml:space="preserve"> through high-efficiency electric vehicle infrastructure to reduce transportation emissions</w:t>
      </w:r>
      <w:r w:rsidR="00CB260E">
        <w:rPr>
          <w:rFonts w:ascii="Times New Roman" w:hAnsi="Times New Roman"/>
          <w:sz w:val="24"/>
        </w:rPr>
        <w:t xml:space="preserve">. </w:t>
      </w:r>
      <w:r w:rsidR="0060132B">
        <w:rPr>
          <w:rFonts w:ascii="Times New Roman" w:hAnsi="Times New Roman"/>
          <w:sz w:val="24"/>
        </w:rPr>
        <w:t xml:space="preserve">The country with carbon capture &amp; storage (CCS) technologies should be developed more strongly </w:t>
      </w:r>
      <w:r w:rsidR="006F3738">
        <w:rPr>
          <w:rFonts w:ascii="Times New Roman" w:hAnsi="Times New Roman"/>
          <w:sz w:val="24"/>
        </w:rPr>
        <w:t>to capture emissions from power generation before</w:t>
      </w:r>
      <w:r w:rsidR="00F30DCF">
        <w:rPr>
          <w:rFonts w:ascii="Times New Roman" w:hAnsi="Times New Roman"/>
          <w:sz w:val="24"/>
        </w:rPr>
        <w:t xml:space="preserve"> </w:t>
      </w:r>
      <w:r w:rsidR="00DC4668">
        <w:rPr>
          <w:rFonts w:ascii="Times New Roman" w:hAnsi="Times New Roman"/>
          <w:sz w:val="24"/>
        </w:rPr>
        <w:t>entering</w:t>
      </w:r>
      <w:r w:rsidR="00F30DCF">
        <w:rPr>
          <w:rFonts w:ascii="Times New Roman" w:hAnsi="Times New Roman"/>
          <w:sz w:val="24"/>
        </w:rPr>
        <w:t xml:space="preserve"> the environment </w:t>
      </w:r>
      <w:r w:rsidR="00F30DCF">
        <w:rPr>
          <w:rFonts w:ascii="Times New Roman" w:hAnsi="Times New Roman"/>
          <w:sz w:val="24"/>
        </w:rPr>
        <w:fldChar w:fldCharType="begin"/>
      </w:r>
      <w:r w:rsidR="00722387">
        <w:rPr>
          <w:rFonts w:ascii="Times New Roman" w:hAnsi="Times New Roman"/>
          <w:sz w:val="24"/>
        </w:rPr>
        <w:instrText xml:space="preserve"> ADDIN EN.CITE &lt;EndNote&gt;&lt;Cite AuthorYear="1"&gt;&lt;Author&gt;Peu&lt;/Author&gt;&lt;Year&gt;2023&lt;/Year&gt;&lt;RecNum&gt;265&lt;/RecNum&gt;&lt;DisplayText&gt;Peu, Das et al. (2023)&lt;/DisplayText&gt;&lt;record&gt;&lt;rec-number&gt;265&lt;/rec-number&gt;&lt;foreign-keys&gt;&lt;key app="EN" db-id="2rswdrwx5a2ft4efx58pf2saaf0fvztxt22a" timestamp="1728079617"&gt;265&lt;/key&gt;&lt;/foreign-keys&gt;&lt;ref-type name="Journal Article"&gt;17&lt;/ref-type&gt;&lt;contributors&gt;&lt;authors&gt;&lt;author&gt;Peu, Susmita Datta&lt;/author&gt;&lt;author&gt;Das, Arnob&lt;/author&gt;&lt;author&gt;Hossain, Md Sanowar&lt;/author&gt;&lt;author&gt;Akanda, Md Abdul Mannan&lt;/author&gt;&lt;author&gt;Akanda, Md Muzaffer Hosen&lt;/author&gt;&lt;author&gt;Rahman, Mahbubur&lt;/author&gt;&lt;author&gt;Miah, Md Naim&lt;/author&gt;&lt;author&gt;Das, Barun K&lt;/author&gt;&lt;author&gt;Islam, Abu Reza Md Towfiqul&lt;/author&gt;&lt;author&gt;Salah, Mostafa M&lt;/author&gt;&lt;/authors&gt;&lt;/contributors&gt;&lt;titles&gt;&lt;title&gt;A comprehensive review on recent advancements in absorption-based post combustion carbon capture technologies to obtain a sustainable energy sector with clean environment&lt;/title&gt;&lt;secondary-title&gt;Sustainability&lt;/secondary-title&gt;&lt;/titles&gt;&lt;periodical&gt;&lt;full-title&gt;Sustainability&lt;/full-title&gt;&lt;/periodical&gt;&lt;pages&gt;5827&lt;/pages&gt;&lt;volume&gt;15&lt;/volume&gt;&lt;number&gt;7&lt;/number&gt;&lt;dates&gt;&lt;year&gt;2023&lt;/year&gt;&lt;/dates&gt;&lt;isbn&gt;2071-1050&lt;/isbn&gt;&lt;urls&gt;&lt;/urls&gt;&lt;/record&gt;&lt;/Cite&gt;&lt;/EndNote&gt;</w:instrText>
      </w:r>
      <w:r w:rsidR="00F30DCF">
        <w:rPr>
          <w:rFonts w:ascii="Times New Roman" w:hAnsi="Times New Roman"/>
          <w:sz w:val="24"/>
        </w:rPr>
        <w:fldChar w:fldCharType="separate"/>
      </w:r>
      <w:r w:rsidR="00722387">
        <w:rPr>
          <w:rFonts w:ascii="Times New Roman" w:hAnsi="Times New Roman"/>
          <w:noProof/>
          <w:sz w:val="24"/>
        </w:rPr>
        <w:t>Peu, Das et al. (2023)</w:t>
      </w:r>
      <w:r w:rsidR="00F30DCF">
        <w:rPr>
          <w:rFonts w:ascii="Times New Roman" w:hAnsi="Times New Roman"/>
          <w:sz w:val="24"/>
        </w:rPr>
        <w:fldChar w:fldCharType="end"/>
      </w:r>
      <w:r w:rsidR="00F30DCF">
        <w:rPr>
          <w:rFonts w:ascii="Times New Roman" w:hAnsi="Times New Roman"/>
          <w:sz w:val="24"/>
        </w:rPr>
        <w:t>. New materials for carbon capture include metal-organic frameworks (MOFs), nano-emulsions, etc.</w:t>
      </w:r>
      <w:r w:rsidR="00DC4668">
        <w:rPr>
          <w:rFonts w:ascii="Times New Roman" w:hAnsi="Times New Roman"/>
          <w:sz w:val="24"/>
        </w:rPr>
        <w:t xml:space="preserve">, </w:t>
      </w:r>
      <w:r w:rsidR="00A96AA4">
        <w:rPr>
          <w:rFonts w:ascii="Times New Roman" w:hAnsi="Times New Roman"/>
          <w:sz w:val="24"/>
        </w:rPr>
        <w:t>to bring</w:t>
      </w:r>
      <w:r w:rsidR="00DC4668">
        <w:rPr>
          <w:rFonts w:ascii="Times New Roman" w:hAnsi="Times New Roman"/>
          <w:sz w:val="24"/>
        </w:rPr>
        <w:t xml:space="preserve"> new,</w:t>
      </w:r>
      <w:r w:rsidR="00F30DCF">
        <w:rPr>
          <w:rFonts w:ascii="Times New Roman" w:hAnsi="Times New Roman"/>
          <w:sz w:val="24"/>
        </w:rPr>
        <w:t xml:space="preserve"> more efficient capabilities.</w:t>
      </w:r>
      <w:r w:rsidR="006F3738">
        <w:rPr>
          <w:rFonts w:ascii="Times New Roman" w:hAnsi="Times New Roman"/>
          <w:sz w:val="24"/>
        </w:rPr>
        <w:t xml:space="preserve"> </w:t>
      </w:r>
      <w:r w:rsidR="006E4E9E">
        <w:rPr>
          <w:rFonts w:ascii="Times New Roman" w:hAnsi="Times New Roman"/>
          <w:sz w:val="24"/>
        </w:rPr>
        <w:t xml:space="preserve">Also, the nation should focus on </w:t>
      </w:r>
      <w:r w:rsidR="00DC4668">
        <w:rPr>
          <w:rFonts w:ascii="Times New Roman" w:hAnsi="Times New Roman"/>
          <w:sz w:val="24"/>
        </w:rPr>
        <w:t>implementing</w:t>
      </w:r>
      <w:r w:rsidR="006E4E9E">
        <w:rPr>
          <w:rFonts w:ascii="Times New Roman" w:hAnsi="Times New Roman"/>
          <w:sz w:val="24"/>
        </w:rPr>
        <w:t xml:space="preserve"> nature-based absorbancies like afforestation or reforestation from the atmosphere. As a fuel alternative, green hydrogen production should increase. </w:t>
      </w:r>
      <w:r w:rsidR="003A74F8">
        <w:rPr>
          <w:rFonts w:ascii="Times New Roman" w:hAnsi="Times New Roman"/>
          <w:sz w:val="24"/>
        </w:rPr>
        <w:t xml:space="preserve">Innovative advanced technologies </w:t>
      </w:r>
      <w:r w:rsidR="00722387">
        <w:rPr>
          <w:rFonts w:ascii="Times New Roman" w:hAnsi="Times New Roman"/>
          <w:sz w:val="24"/>
        </w:rPr>
        <w:t>adopted</w:t>
      </w:r>
      <w:r w:rsidR="003A74F8">
        <w:rPr>
          <w:rFonts w:ascii="Times New Roman" w:hAnsi="Times New Roman"/>
          <w:sz w:val="24"/>
        </w:rPr>
        <w:t xml:space="preserve"> to counterbalance CO2 emissions development because of p</w:t>
      </w:r>
      <w:r w:rsidR="00F77BC0">
        <w:rPr>
          <w:rFonts w:ascii="Times New Roman" w:hAnsi="Times New Roman"/>
          <w:sz w:val="24"/>
        </w:rPr>
        <w:t xml:space="preserve">opulation &amp; economic expansion from electricity generation in the industrial sector </w:t>
      </w:r>
      <w:r w:rsidR="00F77BC0">
        <w:rPr>
          <w:rFonts w:ascii="Times New Roman" w:hAnsi="Times New Roman"/>
          <w:sz w:val="24"/>
        </w:rPr>
        <w:fldChar w:fldCharType="begin"/>
      </w:r>
      <w:r w:rsidR="00722387">
        <w:rPr>
          <w:rFonts w:ascii="Times New Roman" w:hAnsi="Times New Roman"/>
          <w:sz w:val="24"/>
        </w:rPr>
        <w:instrText xml:space="preserve"> ADDIN EN.CITE &lt;EndNote&gt;&lt;Cite AuthorYear="1"&gt;&lt;Author&gt;Shi&lt;/Author&gt;&lt;Year&gt;2022&lt;/Year&gt;&lt;RecNum&gt;266&lt;/RecNum&gt;&lt;DisplayText&gt;Shi, Tang et al. (2022)&lt;/DisplayText&gt;&lt;record&gt;&lt;rec-number&gt;266&lt;/rec-number&gt;&lt;foreign-keys&gt;&lt;key app="EN" db-id="2rswdrwx5a2ft4efx58pf2saaf0fvztxt22a" timestamp="1728080654"&gt;266&lt;/key&gt;&lt;/foreign-keys&gt;&lt;ref-type name="Journal Article"&gt;17&lt;/ref-type&gt;&lt;contributors&gt;&lt;authors&gt;&lt;author&gt;Shi, Wei&lt;/author&gt;&lt;author&gt;Tang, Wenwen&lt;/author&gt;&lt;author&gt;Qiao, Fuwei&lt;/author&gt;&lt;author&gt;Sha, Zhiquan&lt;/author&gt;&lt;author&gt;Wang, Chengyuan&lt;/author&gt;&lt;author&gt;Zhao, Sixue&lt;/author&gt;&lt;/authors&gt;&lt;/contributors&gt;&lt;titles&gt;&lt;title&gt;How to reduce carbon dioxide emissions from power systems in Gansu Province—Analyze from the life cycle perspective&lt;/title&gt;&lt;secondary-title&gt;Energies&lt;/secondary-title&gt;&lt;/titles&gt;&lt;periodical&gt;&lt;full-title&gt;Energies&lt;/full-title&gt;&lt;/periodical&gt;&lt;pages&gt;3560&lt;/pages&gt;&lt;volume&gt;15&lt;/volume&gt;&lt;number&gt;10&lt;/number&gt;&lt;dates&gt;&lt;year&gt;2022&lt;/year&gt;&lt;/dates&gt;&lt;isbn&gt;1996-1073&lt;/isbn&gt;&lt;urls&gt;&lt;/urls&gt;&lt;/record&gt;&lt;/Cite&gt;&lt;/EndNote&gt;</w:instrText>
      </w:r>
      <w:r w:rsidR="00F77BC0">
        <w:rPr>
          <w:rFonts w:ascii="Times New Roman" w:hAnsi="Times New Roman"/>
          <w:sz w:val="24"/>
        </w:rPr>
        <w:fldChar w:fldCharType="separate"/>
      </w:r>
      <w:r w:rsidR="00722387">
        <w:rPr>
          <w:rFonts w:ascii="Times New Roman" w:hAnsi="Times New Roman"/>
          <w:noProof/>
          <w:sz w:val="24"/>
        </w:rPr>
        <w:t>Shi, Tang et al. (2022)</w:t>
      </w:r>
      <w:r w:rsidR="00F77BC0">
        <w:rPr>
          <w:rFonts w:ascii="Times New Roman" w:hAnsi="Times New Roman"/>
          <w:sz w:val="24"/>
        </w:rPr>
        <w:fldChar w:fldCharType="end"/>
      </w:r>
      <w:r w:rsidR="006815A7">
        <w:rPr>
          <w:rFonts w:ascii="Times New Roman" w:hAnsi="Times New Roman"/>
          <w:sz w:val="24"/>
        </w:rPr>
        <w:t xml:space="preserve">. New AI-powered energy optimization systems so that human physical won’t be cumbersome. </w:t>
      </w:r>
      <w:r w:rsidR="00564F80">
        <w:rPr>
          <w:rFonts w:ascii="Times New Roman" w:hAnsi="Times New Roman"/>
          <w:sz w:val="24"/>
        </w:rPr>
        <w:t xml:space="preserve">However, international agreements have </w:t>
      </w:r>
      <w:r w:rsidR="00DC4668">
        <w:rPr>
          <w:rFonts w:ascii="Times New Roman" w:hAnsi="Times New Roman"/>
          <w:sz w:val="24"/>
        </w:rPr>
        <w:t>an impact</w:t>
      </w:r>
      <w:r w:rsidR="00564F80">
        <w:rPr>
          <w:rFonts w:ascii="Times New Roman" w:hAnsi="Times New Roman"/>
          <w:sz w:val="24"/>
        </w:rPr>
        <w:t xml:space="preserve"> on mitigating climate change. When combined with international industries</w:t>
      </w:r>
      <w:r w:rsidR="00DC4668">
        <w:rPr>
          <w:rFonts w:ascii="Times New Roman" w:hAnsi="Times New Roman"/>
          <w:sz w:val="24"/>
        </w:rPr>
        <w:t>, local companies can have technology transfer</w:t>
      </w:r>
      <w:r w:rsidR="00564F80">
        <w:rPr>
          <w:rFonts w:ascii="Times New Roman" w:hAnsi="Times New Roman"/>
          <w:sz w:val="24"/>
        </w:rPr>
        <w:t xml:space="preserve"> and collaboration efforts to protect the environment. Without hampering activities </w:t>
      </w:r>
      <w:r w:rsidR="00F16665">
        <w:rPr>
          <w:rFonts w:ascii="Times New Roman" w:hAnsi="Times New Roman"/>
          <w:sz w:val="24"/>
        </w:rPr>
        <w:t xml:space="preserve">or </w:t>
      </w:r>
      <w:r w:rsidR="00564F80">
        <w:rPr>
          <w:rFonts w:ascii="Times New Roman" w:hAnsi="Times New Roman"/>
          <w:sz w:val="24"/>
        </w:rPr>
        <w:t xml:space="preserve">slowing down </w:t>
      </w:r>
      <w:r w:rsidR="00F16665">
        <w:rPr>
          <w:rFonts w:ascii="Times New Roman" w:hAnsi="Times New Roman"/>
          <w:sz w:val="24"/>
        </w:rPr>
        <w:t xml:space="preserve">the economy, CO2 emissions reduction can be achieved </w:t>
      </w:r>
      <w:r w:rsidR="00F16665">
        <w:rPr>
          <w:rFonts w:ascii="Times New Roman" w:hAnsi="Times New Roman"/>
          <w:sz w:val="24"/>
        </w:rPr>
        <w:fldChar w:fldCharType="begin"/>
      </w:r>
      <w:r w:rsidR="00722387">
        <w:rPr>
          <w:rFonts w:ascii="Times New Roman" w:hAnsi="Times New Roman"/>
          <w:sz w:val="24"/>
        </w:rPr>
        <w:instrText xml:space="preserve"> ADDIN EN.CITE &lt;EndNote&gt;&lt;Cite AuthorYear="1"&gt;&lt;Author&gt;Oikonomou&lt;/Author&gt;&lt;Year&gt;2021&lt;/Year&gt;&lt;RecNum&gt;267&lt;/RecNum&gt;&lt;DisplayText&gt;Oikonomou, Polemis et al. (2021)&lt;/DisplayText&gt;&lt;record&gt;&lt;rec-number&gt;267&lt;/rec-number&gt;&lt;foreign-keys&gt;&lt;key app="EN" db-id="2rswdrwx5a2ft4efx58pf2saaf0fvztxt22a" timestamp="1728096365"&gt;267&lt;/key&gt;&lt;/foreign-keys&gt;&lt;ref-type name="Journal Article"&gt;17&lt;/ref-type&gt;&lt;contributors&gt;&lt;authors&gt;&lt;author&gt;Oikonomou, Aikaterina&lt;/author&gt;&lt;author&gt;Polemis, Michael&lt;/author&gt;&lt;author&gt;Soursou, Symeoni-Eleni&lt;/author&gt;&lt;/authors&gt;&lt;/contributors&gt;&lt;titles&gt;&lt;title&gt;International environmental agreements and CO2 emissions: fresh evidence from 11 polluting countries&lt;/title&gt;&lt;secondary-title&gt;Journal of Risk and Financial Management&lt;/secondary-title&gt;&lt;/titles&gt;&lt;periodical&gt;&lt;full-title&gt;Journal of Risk and Financial Management&lt;/full-title&gt;&lt;/periodical&gt;&lt;pages&gt;331&lt;/pages&gt;&lt;volume&gt;14&lt;/volume&gt;&lt;number&gt;7&lt;/number&gt;&lt;dates&gt;&lt;year&gt;2021&lt;/year&gt;&lt;/dates&gt;&lt;isbn&gt;1911-8074&lt;/isbn&gt;&lt;urls&gt;&lt;/urls&gt;&lt;/record&gt;&lt;/Cite&gt;&lt;/EndNote&gt;</w:instrText>
      </w:r>
      <w:r w:rsidR="00F16665">
        <w:rPr>
          <w:rFonts w:ascii="Times New Roman" w:hAnsi="Times New Roman"/>
          <w:sz w:val="24"/>
        </w:rPr>
        <w:fldChar w:fldCharType="separate"/>
      </w:r>
      <w:r w:rsidR="00722387">
        <w:rPr>
          <w:rFonts w:ascii="Times New Roman" w:hAnsi="Times New Roman"/>
          <w:noProof/>
          <w:sz w:val="24"/>
        </w:rPr>
        <w:t>Oikonomou, Polemis et al. (2021)</w:t>
      </w:r>
      <w:r w:rsidR="00F16665">
        <w:rPr>
          <w:rFonts w:ascii="Times New Roman" w:hAnsi="Times New Roman"/>
          <w:sz w:val="24"/>
        </w:rPr>
        <w:fldChar w:fldCharType="end"/>
      </w:r>
      <w:r w:rsidR="00F16665">
        <w:rPr>
          <w:rFonts w:ascii="Times New Roman" w:hAnsi="Times New Roman"/>
          <w:sz w:val="24"/>
        </w:rPr>
        <w:t xml:space="preserve">. </w:t>
      </w:r>
      <w:r w:rsidR="00C504DD">
        <w:rPr>
          <w:rFonts w:ascii="Times New Roman" w:hAnsi="Times New Roman"/>
          <w:sz w:val="24"/>
        </w:rPr>
        <w:t>Ecological</w:t>
      </w:r>
      <w:r w:rsidR="00F16665">
        <w:rPr>
          <w:rFonts w:ascii="Times New Roman" w:hAnsi="Times New Roman"/>
          <w:sz w:val="24"/>
        </w:rPr>
        <w:t xml:space="preserve"> protection &amp; econom</w:t>
      </w:r>
      <w:r w:rsidR="00C504DD">
        <w:rPr>
          <w:rFonts w:ascii="Times New Roman" w:hAnsi="Times New Roman"/>
          <w:sz w:val="24"/>
        </w:rPr>
        <w:t xml:space="preserve">ic development are not contradictory. </w:t>
      </w:r>
      <w:r w:rsidR="00107DA0">
        <w:rPr>
          <w:rFonts w:ascii="Times New Roman" w:hAnsi="Times New Roman"/>
          <w:sz w:val="24"/>
        </w:rPr>
        <w:fldChar w:fldCharType="begin"/>
      </w:r>
      <w:r w:rsidR="00722387">
        <w:rPr>
          <w:rFonts w:ascii="Times New Roman" w:hAnsi="Times New Roman"/>
          <w:sz w:val="24"/>
        </w:rPr>
        <w:instrText xml:space="preserve"> ADDIN EN.CITE &lt;EndNote&gt;&lt;Cite AuthorYear="1"&gt;&lt;Author&gt;Shahbaz&lt;/Author&gt;&lt;Year&gt;2022&lt;/Year&gt;&lt;RecNum&gt;100&lt;/RecNum&gt;&lt;DisplayText&gt;Shahbaz, Sinha et al. (2022)&lt;/DisplayText&gt;&lt;record&gt;&lt;rec-number&gt;100&lt;/rec-number&gt;&lt;foreign-keys&gt;&lt;key app="EN" db-id="2rswdrwx5a2ft4efx58pf2saaf0fvztxt22a" timestamp="1713536039"&gt;100&lt;/key&gt;&lt;/foreign-keys&gt;&lt;ref-type name="Journal Article"&gt;17&lt;/ref-type&gt;&lt;contributors&gt;&lt;authors&gt;&lt;author&gt;Shahbaz, Muhammad&lt;/author&gt;&lt;author&gt;Sinha, Avik&lt;/author&gt;&lt;author&gt;Raghutla, Chandrashekar&lt;/author&gt;&lt;author&gt;Vo, Xuan Vinh&lt;/author&gt;&lt;/authors&gt;&lt;/contributors&gt;&lt;titles&gt;&lt;title&gt;Decomposing scale and technique effects of financial development and foreign direct investment on renewable energy consumption&lt;/title&gt;&lt;secondary-title&gt;Energy&lt;/secondary-title&gt;&lt;/titles&gt;&lt;periodical&gt;&lt;full-title&gt;Energy&lt;/full-title&gt;&lt;/periodical&gt;&lt;pages&gt;121758&lt;/pages&gt;&lt;volume&gt;238&lt;/volume&gt;&lt;dates&gt;&lt;year&gt;2022&lt;/year&gt;&lt;/dates&gt;&lt;isbn&gt;0360-5442&lt;/isbn&gt;&lt;urls&gt;&lt;/urls&gt;&lt;/record&gt;&lt;/Cite&gt;&lt;/EndNote&gt;</w:instrText>
      </w:r>
      <w:r w:rsidR="00107DA0">
        <w:rPr>
          <w:rFonts w:ascii="Times New Roman" w:hAnsi="Times New Roman"/>
          <w:sz w:val="24"/>
        </w:rPr>
        <w:fldChar w:fldCharType="separate"/>
      </w:r>
      <w:r w:rsidR="00722387">
        <w:rPr>
          <w:rFonts w:ascii="Times New Roman" w:hAnsi="Times New Roman"/>
          <w:noProof/>
          <w:sz w:val="24"/>
        </w:rPr>
        <w:t>Shahbaz, Sinha et al. (2022)</w:t>
      </w:r>
      <w:r w:rsidR="00107DA0">
        <w:rPr>
          <w:rFonts w:ascii="Times New Roman" w:hAnsi="Times New Roman"/>
          <w:sz w:val="24"/>
        </w:rPr>
        <w:fldChar w:fldCharType="end"/>
      </w:r>
      <w:r w:rsidR="00107DA0">
        <w:rPr>
          <w:rFonts w:ascii="Times New Roman" w:hAnsi="Times New Roman"/>
          <w:sz w:val="24"/>
        </w:rPr>
        <w:t xml:space="preserve"> also stated that financial development &amp; foreign inves</w:t>
      </w:r>
      <w:r w:rsidR="00364211">
        <w:rPr>
          <w:rFonts w:ascii="Times New Roman" w:hAnsi="Times New Roman"/>
          <w:sz w:val="24"/>
        </w:rPr>
        <w:t xml:space="preserve">tment can reduce CO2 emissions, as they </w:t>
      </w:r>
      <w:r w:rsidR="00620659">
        <w:rPr>
          <w:rFonts w:ascii="Times New Roman" w:hAnsi="Times New Roman"/>
          <w:sz w:val="24"/>
        </w:rPr>
        <w:t xml:space="preserve">are </w:t>
      </w:r>
      <w:r w:rsidR="002C7AC9">
        <w:rPr>
          <w:rFonts w:ascii="Times New Roman" w:hAnsi="Times New Roman"/>
          <w:sz w:val="24"/>
        </w:rPr>
        <w:t>concerned</w:t>
      </w:r>
      <w:r w:rsidR="00364211">
        <w:rPr>
          <w:rFonts w:ascii="Times New Roman" w:hAnsi="Times New Roman"/>
          <w:sz w:val="24"/>
        </w:rPr>
        <w:t xml:space="preserve"> about the </w:t>
      </w:r>
      <w:r w:rsidR="002C7AC9">
        <w:rPr>
          <w:rFonts w:ascii="Times New Roman" w:hAnsi="Times New Roman"/>
          <w:sz w:val="24"/>
        </w:rPr>
        <w:t xml:space="preserve">environment. </w:t>
      </w:r>
      <w:r w:rsidR="00914ACD">
        <w:rPr>
          <w:rFonts w:ascii="Times New Roman" w:hAnsi="Times New Roman"/>
          <w:sz w:val="24"/>
        </w:rPr>
        <w:t xml:space="preserve">Conversely, technological innovation has made things so easy that </w:t>
      </w:r>
      <w:r w:rsidR="00B84F01">
        <w:rPr>
          <w:rFonts w:ascii="Times New Roman" w:hAnsi="Times New Roman"/>
          <w:sz w:val="24"/>
        </w:rPr>
        <w:t>technology or AI-powered devices have been installed in every sector</w:t>
      </w:r>
      <w:r w:rsidR="00914ACD">
        <w:rPr>
          <w:rFonts w:ascii="Times New Roman" w:hAnsi="Times New Roman"/>
          <w:sz w:val="24"/>
        </w:rPr>
        <w:t xml:space="preserve">. Solar-hydrogen power storage systems, phase change material, hybrid power generation, CCS, and many more capabilities have been made. Developing countries must try to collaborate &amp; make an agreement with developed nations in the transfer of advanced technologies like these. The development of transportation and hydrogen storage infrastructure, more effective electrolyzers for </w:t>
      </w:r>
      <w:r w:rsidR="00033C83">
        <w:rPr>
          <w:rFonts w:ascii="Times New Roman" w:hAnsi="Times New Roman"/>
          <w:sz w:val="24"/>
        </w:rPr>
        <w:t xml:space="preserve">creating hydrogen from renewable electricity. </w:t>
      </w:r>
      <w:r w:rsidR="00541A2E">
        <w:rPr>
          <w:rFonts w:ascii="Times New Roman" w:hAnsi="Times New Roman"/>
          <w:sz w:val="24"/>
        </w:rPr>
        <w:t xml:space="preserve">Electric vehicles have spread throughout the </w:t>
      </w:r>
      <w:r w:rsidR="00033C83">
        <w:rPr>
          <w:rFonts w:ascii="Times New Roman" w:hAnsi="Times New Roman"/>
          <w:sz w:val="24"/>
        </w:rPr>
        <w:t>world. The battery optimization systems should be quick and more advanced</w:t>
      </w:r>
      <w:r w:rsidR="00911CE0">
        <w:rPr>
          <w:rFonts w:ascii="Times New Roman" w:hAnsi="Times New Roman"/>
          <w:sz w:val="24"/>
        </w:rPr>
        <w:t xml:space="preserve"> so that fuel vehicle reduces their production which can bring useful things to the atmosphere. </w:t>
      </w:r>
      <w:r w:rsidR="002F1CD5">
        <w:rPr>
          <w:rFonts w:ascii="Times New Roman" w:hAnsi="Times New Roman"/>
          <w:sz w:val="24"/>
        </w:rPr>
        <w:t>Additionally, creating new material</w:t>
      </w:r>
      <w:r w:rsidR="00C86371">
        <w:rPr>
          <w:rFonts w:ascii="Times New Roman" w:hAnsi="Times New Roman"/>
          <w:sz w:val="24"/>
        </w:rPr>
        <w:t xml:space="preserve">s for solar cells and batteries, </w:t>
      </w:r>
      <w:r w:rsidR="00A40AED">
        <w:rPr>
          <w:rFonts w:ascii="Times New Roman" w:hAnsi="Times New Roman"/>
          <w:sz w:val="24"/>
        </w:rPr>
        <w:t xml:space="preserve">and </w:t>
      </w:r>
      <w:r w:rsidR="00C86371">
        <w:rPr>
          <w:rFonts w:ascii="Times New Roman" w:hAnsi="Times New Roman"/>
          <w:sz w:val="24"/>
        </w:rPr>
        <w:t>new cata</w:t>
      </w:r>
      <w:r w:rsidR="00A40AED">
        <w:rPr>
          <w:rFonts w:ascii="Times New Roman" w:hAnsi="Times New Roman"/>
          <w:sz w:val="24"/>
        </w:rPr>
        <w:t xml:space="preserve">lysts to develop in chemical processes &amp; thus, carbon-negative construction materials on it. </w:t>
      </w:r>
      <w:r w:rsidR="00CB3918">
        <w:rPr>
          <w:rFonts w:ascii="Times New Roman" w:hAnsi="Times New Roman"/>
          <w:sz w:val="24"/>
        </w:rPr>
        <w:fldChar w:fldCharType="begin"/>
      </w:r>
      <w:r w:rsidR="00722387">
        <w:rPr>
          <w:rFonts w:ascii="Times New Roman" w:hAnsi="Times New Roman"/>
          <w:sz w:val="24"/>
        </w:rPr>
        <w:instrText xml:space="preserve"> ADDIN EN.CITE &lt;EndNote&gt;&lt;Cite AuthorYear="1"&gt;&lt;Author&gt;Wang&lt;/Author&gt;&lt;Year&gt;2022&lt;/Year&gt;&lt;RecNum&gt;79&lt;/RecNum&gt;&lt;DisplayText&gt;Wang and Liu (2022)&lt;/DisplayText&gt;&lt;record&gt;&lt;rec-number&gt;79&lt;/rec-number&gt;&lt;foreign-keys&gt;&lt;key app="EN" db-id="2rswdrwx5a2ft4efx58pf2saaf0fvztxt22a" timestamp="1709661346"&gt;79&lt;/key&gt;&lt;/foreign-keys&gt;&lt;ref-type name="Journal Article"&gt;17&lt;/ref-type&gt;&lt;contributors&gt;&lt;authors&gt;&lt;author&gt;Wang, Qizhen&lt;/author&gt;&lt;author&gt;Liu, Suxia&lt;/author&gt;&lt;/authors&gt;&lt;/contributors&gt;&lt;titles&gt;&lt;title&gt;How Do FDI and Technological Innovation Affect Carbon Emission Efficiency in China?&lt;/title&gt;&lt;secondary-title&gt;Energies&lt;/secondary-title&gt;&lt;/titles&gt;&lt;periodical&gt;&lt;full-title&gt;Energies&lt;/full-title&gt;&lt;/periodical&gt;&lt;pages&gt;9209&lt;/pages&gt;&lt;volume&gt;15&lt;/volume&gt;&lt;number&gt;23&lt;/number&gt;&lt;dates&gt;&lt;year&gt;2022&lt;/year&gt;&lt;/dates&gt;&lt;isbn&gt;1996-1073&lt;/isbn&gt;&lt;urls&gt;&lt;/urls&gt;&lt;/record&gt;&lt;/Cite&gt;&lt;/EndNote&gt;</w:instrText>
      </w:r>
      <w:r w:rsidR="00CB3918">
        <w:rPr>
          <w:rFonts w:ascii="Times New Roman" w:hAnsi="Times New Roman"/>
          <w:sz w:val="24"/>
        </w:rPr>
        <w:fldChar w:fldCharType="separate"/>
      </w:r>
      <w:r w:rsidR="00722387">
        <w:rPr>
          <w:rFonts w:ascii="Times New Roman" w:hAnsi="Times New Roman"/>
          <w:noProof/>
          <w:sz w:val="24"/>
        </w:rPr>
        <w:t>Wang and Liu (2022)</w:t>
      </w:r>
      <w:r w:rsidR="00CB3918">
        <w:rPr>
          <w:rFonts w:ascii="Times New Roman" w:hAnsi="Times New Roman"/>
          <w:sz w:val="24"/>
        </w:rPr>
        <w:fldChar w:fldCharType="end"/>
      </w:r>
      <w:r w:rsidR="00E07A0E">
        <w:rPr>
          <w:rFonts w:ascii="Times New Roman" w:hAnsi="Times New Roman"/>
          <w:sz w:val="24"/>
        </w:rPr>
        <w:t xml:space="preserve"> suggests that FDI obliquely contributes to CO2 emissions capability </w:t>
      </w:r>
      <w:r w:rsidR="00541A2E">
        <w:rPr>
          <w:rFonts w:ascii="Times New Roman" w:hAnsi="Times New Roman"/>
          <w:sz w:val="24"/>
        </w:rPr>
        <w:t>by impacting</w:t>
      </w:r>
      <w:r w:rsidR="00E07A0E">
        <w:rPr>
          <w:rFonts w:ascii="Times New Roman" w:hAnsi="Times New Roman"/>
          <w:sz w:val="24"/>
        </w:rPr>
        <w:t xml:space="preserve"> </w:t>
      </w:r>
      <w:r w:rsidR="00E07A0E">
        <w:rPr>
          <w:rFonts w:ascii="Times New Roman" w:hAnsi="Times New Roman"/>
          <w:sz w:val="24"/>
        </w:rPr>
        <w:lastRenderedPageBreak/>
        <w:t xml:space="preserve">technological innovation. </w:t>
      </w:r>
      <w:r w:rsidR="00024FC6">
        <w:rPr>
          <w:rFonts w:ascii="Times New Roman" w:hAnsi="Times New Roman"/>
          <w:sz w:val="24"/>
        </w:rPr>
        <w:t>However</w:t>
      </w:r>
      <w:r w:rsidR="00D91471">
        <w:rPr>
          <w:rFonts w:ascii="Times New Roman" w:hAnsi="Times New Roman"/>
          <w:sz w:val="24"/>
        </w:rPr>
        <w:t>, another literature</w:t>
      </w:r>
      <w:r w:rsidR="00024FC6">
        <w:rPr>
          <w:rFonts w:ascii="Times New Roman" w:hAnsi="Times New Roman"/>
          <w:sz w:val="24"/>
        </w:rPr>
        <w:t xml:space="preserve"> no positive</w:t>
      </w:r>
      <w:r w:rsidR="001E0CD9">
        <w:rPr>
          <w:rFonts w:ascii="Times New Roman" w:hAnsi="Times New Roman"/>
          <w:sz w:val="24"/>
        </w:rPr>
        <w:t xml:space="preserve"> </w:t>
      </w:r>
      <w:r w:rsidR="00024FC6">
        <w:rPr>
          <w:rFonts w:ascii="Times New Roman" w:hAnsi="Times New Roman"/>
          <w:sz w:val="24"/>
        </w:rPr>
        <w:t xml:space="preserve">influence of technology and proposed that FDI can not </w:t>
      </w:r>
      <w:r w:rsidR="00541A2E">
        <w:rPr>
          <w:rFonts w:ascii="Times New Roman" w:hAnsi="Times New Roman"/>
          <w:sz w:val="24"/>
        </w:rPr>
        <w:t>positively affect</w:t>
      </w:r>
      <w:r w:rsidR="00024FC6">
        <w:rPr>
          <w:rFonts w:ascii="Times New Roman" w:hAnsi="Times New Roman"/>
          <w:sz w:val="24"/>
        </w:rPr>
        <w:t xml:space="preserve"> technological development. </w:t>
      </w:r>
      <w:r w:rsidR="003B573C">
        <w:rPr>
          <w:rFonts w:ascii="Times New Roman" w:hAnsi="Times New Roman"/>
          <w:sz w:val="24"/>
        </w:rPr>
        <w:t xml:space="preserve">In terms of </w:t>
      </w:r>
      <w:r w:rsidR="001E1E73">
        <w:rPr>
          <w:rFonts w:ascii="Times New Roman" w:hAnsi="Times New Roman"/>
          <w:sz w:val="24"/>
        </w:rPr>
        <w:t xml:space="preserve">the </w:t>
      </w:r>
      <w:r w:rsidR="003B573C">
        <w:rPr>
          <w:rFonts w:ascii="Times New Roman" w:hAnsi="Times New Roman"/>
          <w:sz w:val="24"/>
        </w:rPr>
        <w:t>energy transition</w:t>
      </w:r>
      <w:r w:rsidR="001E1E73">
        <w:rPr>
          <w:rFonts w:ascii="Times New Roman" w:hAnsi="Times New Roman"/>
          <w:sz w:val="24"/>
        </w:rPr>
        <w:t xml:space="preserve">, it has a converse impact by the rigor of eco-innovation and environmental regulations. </w:t>
      </w:r>
    </w:p>
    <w:p w14:paraId="485E0BA5" w14:textId="77777777" w:rsidR="00541A2E" w:rsidRDefault="00541A2E" w:rsidP="00395A55">
      <w:pPr>
        <w:spacing w:line="360" w:lineRule="auto"/>
        <w:jc w:val="both"/>
        <w:rPr>
          <w:rFonts w:ascii="Times New Roman" w:hAnsi="Times New Roman"/>
          <w:sz w:val="24"/>
        </w:rPr>
      </w:pPr>
    </w:p>
    <w:p w14:paraId="5AF192DB" w14:textId="77777777" w:rsidR="00B610D6" w:rsidRDefault="00B610D6" w:rsidP="00395A55">
      <w:pPr>
        <w:spacing w:line="360" w:lineRule="auto"/>
        <w:jc w:val="both"/>
        <w:rPr>
          <w:rFonts w:ascii="Times New Roman" w:hAnsi="Times New Roman"/>
          <w:sz w:val="24"/>
        </w:rPr>
      </w:pPr>
    </w:p>
    <w:p w14:paraId="009BB434" w14:textId="77777777" w:rsidR="00B610D6" w:rsidRDefault="00B610D6" w:rsidP="00395A55">
      <w:pPr>
        <w:spacing w:line="360" w:lineRule="auto"/>
        <w:jc w:val="both"/>
        <w:rPr>
          <w:rFonts w:ascii="Times New Roman" w:hAnsi="Times New Roman"/>
          <w:sz w:val="24"/>
        </w:rPr>
      </w:pPr>
    </w:p>
    <w:p w14:paraId="705CDDCB" w14:textId="77777777" w:rsidR="00B610D6" w:rsidRDefault="00B610D6" w:rsidP="00395A55">
      <w:pPr>
        <w:spacing w:line="360" w:lineRule="auto"/>
        <w:jc w:val="both"/>
        <w:rPr>
          <w:rFonts w:ascii="Times New Roman" w:hAnsi="Times New Roman"/>
          <w:sz w:val="24"/>
        </w:rPr>
      </w:pPr>
    </w:p>
    <w:p w14:paraId="35B5A9B6" w14:textId="77777777" w:rsidR="00B610D6" w:rsidRDefault="00B610D6" w:rsidP="00395A55">
      <w:pPr>
        <w:spacing w:line="360" w:lineRule="auto"/>
        <w:jc w:val="both"/>
        <w:rPr>
          <w:rFonts w:ascii="Times New Roman" w:hAnsi="Times New Roman"/>
          <w:sz w:val="24"/>
        </w:rPr>
      </w:pPr>
    </w:p>
    <w:p w14:paraId="153C7EF7" w14:textId="77777777" w:rsidR="00B610D6" w:rsidRDefault="00B610D6" w:rsidP="00395A55">
      <w:pPr>
        <w:spacing w:line="360" w:lineRule="auto"/>
        <w:jc w:val="both"/>
        <w:rPr>
          <w:rFonts w:ascii="Times New Roman" w:hAnsi="Times New Roman"/>
          <w:sz w:val="24"/>
        </w:rPr>
      </w:pPr>
    </w:p>
    <w:p w14:paraId="4CDF8705" w14:textId="77777777" w:rsidR="00B610D6" w:rsidRDefault="00B610D6" w:rsidP="00395A55">
      <w:pPr>
        <w:spacing w:line="360" w:lineRule="auto"/>
        <w:jc w:val="both"/>
        <w:rPr>
          <w:rFonts w:ascii="Times New Roman" w:hAnsi="Times New Roman"/>
          <w:sz w:val="24"/>
        </w:rPr>
      </w:pPr>
    </w:p>
    <w:p w14:paraId="364BBAFC" w14:textId="77777777" w:rsidR="00B610D6" w:rsidRDefault="00B610D6" w:rsidP="00395A55">
      <w:pPr>
        <w:spacing w:line="360" w:lineRule="auto"/>
        <w:jc w:val="both"/>
        <w:rPr>
          <w:rFonts w:ascii="Times New Roman" w:hAnsi="Times New Roman"/>
          <w:sz w:val="24"/>
        </w:rPr>
      </w:pPr>
    </w:p>
    <w:p w14:paraId="12512C2B" w14:textId="77777777" w:rsidR="00B610D6" w:rsidRDefault="00B610D6" w:rsidP="00395A55">
      <w:pPr>
        <w:spacing w:line="360" w:lineRule="auto"/>
        <w:jc w:val="both"/>
        <w:rPr>
          <w:rFonts w:ascii="Times New Roman" w:hAnsi="Times New Roman"/>
          <w:sz w:val="24"/>
        </w:rPr>
      </w:pPr>
    </w:p>
    <w:p w14:paraId="4F182032" w14:textId="77777777" w:rsidR="00B610D6" w:rsidRDefault="00B610D6" w:rsidP="00395A55">
      <w:pPr>
        <w:spacing w:line="360" w:lineRule="auto"/>
        <w:jc w:val="both"/>
        <w:rPr>
          <w:rFonts w:ascii="Times New Roman" w:hAnsi="Times New Roman"/>
          <w:sz w:val="24"/>
        </w:rPr>
      </w:pPr>
    </w:p>
    <w:p w14:paraId="6B980F4E" w14:textId="77777777" w:rsidR="00B610D6" w:rsidRDefault="00B610D6" w:rsidP="00395A55">
      <w:pPr>
        <w:spacing w:line="360" w:lineRule="auto"/>
        <w:jc w:val="both"/>
        <w:rPr>
          <w:rFonts w:ascii="Times New Roman" w:hAnsi="Times New Roman"/>
          <w:sz w:val="24"/>
        </w:rPr>
      </w:pPr>
    </w:p>
    <w:p w14:paraId="439007D1" w14:textId="77777777" w:rsidR="00B610D6" w:rsidRDefault="00B610D6" w:rsidP="00395A55">
      <w:pPr>
        <w:spacing w:line="360" w:lineRule="auto"/>
        <w:jc w:val="both"/>
        <w:rPr>
          <w:rFonts w:ascii="Times New Roman" w:hAnsi="Times New Roman"/>
          <w:sz w:val="24"/>
        </w:rPr>
      </w:pPr>
    </w:p>
    <w:p w14:paraId="0788A6BC" w14:textId="77777777" w:rsidR="00B610D6" w:rsidRDefault="00B610D6" w:rsidP="00395A55">
      <w:pPr>
        <w:spacing w:line="360" w:lineRule="auto"/>
        <w:jc w:val="both"/>
        <w:rPr>
          <w:rFonts w:ascii="Times New Roman" w:hAnsi="Times New Roman"/>
          <w:sz w:val="24"/>
        </w:rPr>
      </w:pPr>
    </w:p>
    <w:p w14:paraId="20712A8E" w14:textId="77777777" w:rsidR="00B610D6" w:rsidRDefault="00B610D6" w:rsidP="00395A55">
      <w:pPr>
        <w:spacing w:line="360" w:lineRule="auto"/>
        <w:jc w:val="both"/>
        <w:rPr>
          <w:rFonts w:ascii="Times New Roman" w:hAnsi="Times New Roman"/>
          <w:sz w:val="24"/>
        </w:rPr>
      </w:pPr>
    </w:p>
    <w:p w14:paraId="307A3C2A" w14:textId="77777777" w:rsidR="00722387" w:rsidRDefault="00722387" w:rsidP="00395A55">
      <w:pPr>
        <w:spacing w:line="360" w:lineRule="auto"/>
        <w:jc w:val="both"/>
        <w:rPr>
          <w:rFonts w:ascii="Times New Roman" w:hAnsi="Times New Roman"/>
          <w:sz w:val="24"/>
        </w:rPr>
      </w:pPr>
    </w:p>
    <w:p w14:paraId="5C62E209" w14:textId="77777777" w:rsidR="00CC4275" w:rsidRDefault="00CC4275" w:rsidP="00395A55">
      <w:pPr>
        <w:spacing w:line="360" w:lineRule="auto"/>
        <w:jc w:val="both"/>
        <w:rPr>
          <w:rFonts w:ascii="Times New Roman" w:hAnsi="Times New Roman"/>
          <w:sz w:val="24"/>
        </w:rPr>
      </w:pPr>
    </w:p>
    <w:p w14:paraId="588657BF" w14:textId="77777777" w:rsidR="00CC4275" w:rsidRDefault="00CC4275" w:rsidP="00395A55">
      <w:pPr>
        <w:spacing w:line="360" w:lineRule="auto"/>
        <w:jc w:val="both"/>
        <w:rPr>
          <w:rFonts w:ascii="Times New Roman" w:hAnsi="Times New Roman"/>
          <w:sz w:val="24"/>
        </w:rPr>
      </w:pPr>
    </w:p>
    <w:p w14:paraId="34E12A7B" w14:textId="77777777" w:rsidR="00CC4275" w:rsidRDefault="00CC4275" w:rsidP="00395A55">
      <w:pPr>
        <w:spacing w:line="360" w:lineRule="auto"/>
        <w:jc w:val="both"/>
        <w:rPr>
          <w:rFonts w:ascii="Times New Roman" w:hAnsi="Times New Roman"/>
          <w:sz w:val="24"/>
        </w:rPr>
      </w:pPr>
    </w:p>
    <w:p w14:paraId="3D278055" w14:textId="77777777" w:rsidR="00CC4275" w:rsidRDefault="00CC4275" w:rsidP="00395A55">
      <w:pPr>
        <w:spacing w:line="360" w:lineRule="auto"/>
        <w:jc w:val="both"/>
        <w:rPr>
          <w:rFonts w:ascii="Times New Roman" w:hAnsi="Times New Roman"/>
          <w:sz w:val="24"/>
        </w:rPr>
      </w:pPr>
    </w:p>
    <w:p w14:paraId="2F7319F1" w14:textId="77777777" w:rsidR="0005726D" w:rsidRPr="00B610D6" w:rsidRDefault="00455E35" w:rsidP="00A96AA4">
      <w:pPr>
        <w:pStyle w:val="Heading1"/>
        <w:rPr>
          <w:rFonts w:ascii="Times New Roman" w:hAnsi="Times New Roman" w:cs="Times New Roman"/>
        </w:rPr>
      </w:pPr>
      <w:bookmarkStart w:id="42" w:name="_Toc182049915"/>
      <w:r w:rsidRPr="00B610D6">
        <w:rPr>
          <w:rFonts w:ascii="Times New Roman" w:hAnsi="Times New Roman" w:cs="Times New Roman"/>
        </w:rPr>
        <w:lastRenderedPageBreak/>
        <w:t>C</w:t>
      </w:r>
      <w:r w:rsidR="00D9762C">
        <w:rPr>
          <w:rFonts w:ascii="Times New Roman" w:hAnsi="Times New Roman" w:cs="Times New Roman"/>
        </w:rPr>
        <w:t>HAPTER</w:t>
      </w:r>
      <w:r w:rsidR="008A7FF8" w:rsidRPr="00B610D6">
        <w:rPr>
          <w:rFonts w:ascii="Times New Roman" w:hAnsi="Times New Roman" w:cs="Times New Roman"/>
        </w:rPr>
        <w:t xml:space="preserve"> </w:t>
      </w:r>
      <w:r w:rsidR="00A96AA4" w:rsidRPr="00B610D6">
        <w:rPr>
          <w:rFonts w:ascii="Times New Roman" w:hAnsi="Times New Roman" w:cs="Times New Roman"/>
        </w:rPr>
        <w:t>0</w:t>
      </w:r>
      <w:r w:rsidR="008A7FF8" w:rsidRPr="00B610D6">
        <w:rPr>
          <w:rFonts w:ascii="Times New Roman" w:hAnsi="Times New Roman" w:cs="Times New Roman"/>
        </w:rPr>
        <w:t xml:space="preserve">6: </w:t>
      </w:r>
      <w:r w:rsidR="005869A6" w:rsidRPr="00B610D6">
        <w:rPr>
          <w:rFonts w:ascii="Times New Roman" w:hAnsi="Times New Roman" w:cs="Times New Roman"/>
        </w:rPr>
        <w:t>C</w:t>
      </w:r>
      <w:r w:rsidR="00B610D6" w:rsidRPr="00B610D6">
        <w:rPr>
          <w:rFonts w:ascii="Times New Roman" w:hAnsi="Times New Roman" w:cs="Times New Roman"/>
        </w:rPr>
        <w:t>ONCLUSION &amp;</w:t>
      </w:r>
      <w:r w:rsidR="005869A6" w:rsidRPr="00B610D6">
        <w:rPr>
          <w:rFonts w:ascii="Times New Roman" w:hAnsi="Times New Roman" w:cs="Times New Roman"/>
        </w:rPr>
        <w:t xml:space="preserve"> </w:t>
      </w:r>
      <w:r w:rsidR="00B610D6" w:rsidRPr="00B610D6">
        <w:rPr>
          <w:rFonts w:ascii="Times New Roman" w:hAnsi="Times New Roman" w:cs="Times New Roman"/>
        </w:rPr>
        <w:t>POLICY SUGGESTIONS</w:t>
      </w:r>
      <w:bookmarkEnd w:id="42"/>
    </w:p>
    <w:p w14:paraId="6DB6FCF4" w14:textId="77777777" w:rsidR="008A7FF8" w:rsidRPr="00B610D6" w:rsidRDefault="008A7FF8" w:rsidP="00A96AA4">
      <w:pPr>
        <w:pStyle w:val="Heading2"/>
        <w:rPr>
          <w:rFonts w:ascii="Times New Roman" w:hAnsi="Times New Roman" w:cs="Times New Roman"/>
          <w:sz w:val="28"/>
        </w:rPr>
      </w:pPr>
      <w:bookmarkStart w:id="43" w:name="_Toc182049916"/>
      <w:r w:rsidRPr="00B610D6">
        <w:rPr>
          <w:rFonts w:ascii="Times New Roman" w:hAnsi="Times New Roman" w:cs="Times New Roman"/>
          <w:sz w:val="28"/>
        </w:rPr>
        <w:t xml:space="preserve">6.1 </w:t>
      </w:r>
      <w:r w:rsidR="00455E35" w:rsidRPr="00B610D6">
        <w:rPr>
          <w:rFonts w:ascii="Times New Roman" w:hAnsi="Times New Roman" w:cs="Times New Roman"/>
          <w:sz w:val="28"/>
        </w:rPr>
        <w:t>Conclusion</w:t>
      </w:r>
      <w:bookmarkEnd w:id="43"/>
      <w:r w:rsidRPr="00B610D6">
        <w:rPr>
          <w:rFonts w:ascii="Times New Roman" w:hAnsi="Times New Roman" w:cs="Times New Roman"/>
          <w:sz w:val="28"/>
        </w:rPr>
        <w:t xml:space="preserve"> </w:t>
      </w:r>
    </w:p>
    <w:p w14:paraId="201304A5" w14:textId="77777777" w:rsidR="008A7FF8" w:rsidRDefault="00D902A0" w:rsidP="00395A55">
      <w:pPr>
        <w:spacing w:line="360" w:lineRule="auto"/>
        <w:jc w:val="both"/>
        <w:rPr>
          <w:rFonts w:ascii="Times New Roman" w:hAnsi="Times New Roman"/>
          <w:sz w:val="24"/>
        </w:rPr>
      </w:pPr>
      <w:r>
        <w:rPr>
          <w:rFonts w:ascii="Times New Roman" w:hAnsi="Times New Roman"/>
          <w:sz w:val="24"/>
        </w:rPr>
        <w:t xml:space="preserve">Based on the extensive analysis </w:t>
      </w:r>
      <w:r w:rsidR="00E04101">
        <w:rPr>
          <w:rFonts w:ascii="Times New Roman" w:hAnsi="Times New Roman"/>
          <w:sz w:val="24"/>
        </w:rPr>
        <w:t>presented in this research,</w:t>
      </w:r>
      <w:r>
        <w:rPr>
          <w:rFonts w:ascii="Times New Roman" w:hAnsi="Times New Roman"/>
          <w:sz w:val="24"/>
        </w:rPr>
        <w:t xml:space="preserve"> the assessment of the role of clean energy inclusion, environmental deterioration, and technological innovation on inflows of foreign direct investment (FDI) with sustainable development goal 7 (SDG-7) has been </w:t>
      </w:r>
      <w:r w:rsidR="00E04101">
        <w:rPr>
          <w:rFonts w:ascii="Times New Roman" w:hAnsi="Times New Roman"/>
          <w:sz w:val="24"/>
        </w:rPr>
        <w:t xml:space="preserve">a </w:t>
      </w:r>
      <w:r>
        <w:rPr>
          <w:rFonts w:ascii="Times New Roman" w:hAnsi="Times New Roman"/>
          <w:sz w:val="24"/>
        </w:rPr>
        <w:t xml:space="preserve">synergetic </w:t>
      </w:r>
      <w:r w:rsidR="00E04101">
        <w:rPr>
          <w:rFonts w:ascii="Times New Roman" w:hAnsi="Times New Roman"/>
          <w:sz w:val="24"/>
        </w:rPr>
        <w:t xml:space="preserve">relationship to provide a better modern solution to all. </w:t>
      </w:r>
      <w:r w:rsidR="00BE1602">
        <w:rPr>
          <w:rFonts w:ascii="Times New Roman" w:hAnsi="Times New Roman"/>
          <w:sz w:val="24"/>
        </w:rPr>
        <w:t xml:space="preserve">This perplexing relationship between these variables is crucial to </w:t>
      </w:r>
      <w:r w:rsidR="00A96AA4">
        <w:rPr>
          <w:rFonts w:ascii="Times New Roman" w:hAnsi="Times New Roman"/>
          <w:sz w:val="24"/>
        </w:rPr>
        <w:t xml:space="preserve">improving the nation's global energy efficiency and making it </w:t>
      </w:r>
      <w:r w:rsidR="00B610D6">
        <w:rPr>
          <w:rFonts w:ascii="Times New Roman" w:hAnsi="Times New Roman"/>
          <w:sz w:val="24"/>
        </w:rPr>
        <w:t>contemporary</w:t>
      </w:r>
      <w:r w:rsidR="00A96AA4">
        <w:rPr>
          <w:rFonts w:ascii="Times New Roman" w:hAnsi="Times New Roman"/>
          <w:sz w:val="24"/>
        </w:rPr>
        <w:t>, sustainable, reliable, and affordable</w:t>
      </w:r>
      <w:r w:rsidR="00174087">
        <w:rPr>
          <w:rFonts w:ascii="Times New Roman" w:hAnsi="Times New Roman"/>
          <w:sz w:val="24"/>
        </w:rPr>
        <w:t xml:space="preserve">. </w:t>
      </w:r>
    </w:p>
    <w:p w14:paraId="14A5E5EA" w14:textId="77777777" w:rsidR="001128B8" w:rsidRDefault="005A0884" w:rsidP="00395A55">
      <w:pPr>
        <w:spacing w:line="360" w:lineRule="auto"/>
        <w:jc w:val="both"/>
        <w:rPr>
          <w:rFonts w:ascii="Times New Roman" w:hAnsi="Times New Roman"/>
          <w:sz w:val="24"/>
        </w:rPr>
      </w:pPr>
      <w:r>
        <w:rPr>
          <w:rFonts w:ascii="Times New Roman" w:hAnsi="Times New Roman"/>
          <w:sz w:val="24"/>
        </w:rPr>
        <w:t xml:space="preserve">This research reveals a </w:t>
      </w:r>
      <w:r w:rsidR="00C26B3E">
        <w:rPr>
          <w:rFonts w:ascii="Times New Roman" w:hAnsi="Times New Roman"/>
          <w:sz w:val="24"/>
        </w:rPr>
        <w:t xml:space="preserve">pre-eminently positive correlation between renewable energy consumption and FDI. </w:t>
      </w:r>
      <w:r w:rsidR="00FC6428">
        <w:rPr>
          <w:rFonts w:ascii="Times New Roman" w:hAnsi="Times New Roman"/>
          <w:sz w:val="24"/>
        </w:rPr>
        <w:t xml:space="preserve">The world is moving </w:t>
      </w:r>
      <w:r w:rsidR="00B610D6">
        <w:rPr>
          <w:rFonts w:ascii="Times New Roman" w:hAnsi="Times New Roman"/>
          <w:sz w:val="24"/>
        </w:rPr>
        <w:t>toward</w:t>
      </w:r>
      <w:r w:rsidR="00B84F01">
        <w:rPr>
          <w:rFonts w:ascii="Times New Roman" w:hAnsi="Times New Roman"/>
          <w:sz w:val="24"/>
        </w:rPr>
        <w:t xml:space="preserve"> sustainable and clean energy solutions, so a country </w:t>
      </w:r>
      <w:r w:rsidR="00B610D6">
        <w:rPr>
          <w:rFonts w:ascii="Times New Roman" w:hAnsi="Times New Roman"/>
          <w:sz w:val="24"/>
        </w:rPr>
        <w:t>prioritizing</w:t>
      </w:r>
      <w:r w:rsidR="00B84F01">
        <w:rPr>
          <w:rFonts w:ascii="Times New Roman" w:hAnsi="Times New Roman"/>
          <w:sz w:val="24"/>
        </w:rPr>
        <w:t xml:space="preserve"> this initiative can attract</w:t>
      </w:r>
      <w:r w:rsidR="00745EA7">
        <w:rPr>
          <w:rFonts w:ascii="Times New Roman" w:hAnsi="Times New Roman"/>
          <w:sz w:val="24"/>
        </w:rPr>
        <w:t xml:space="preserve"> FDI. </w:t>
      </w:r>
      <w:r w:rsidR="00B610D6">
        <w:rPr>
          <w:rFonts w:ascii="Times New Roman" w:hAnsi="Times New Roman"/>
          <w:sz w:val="24"/>
        </w:rPr>
        <w:t>Increasing</w:t>
      </w:r>
      <w:r w:rsidR="008C700B">
        <w:rPr>
          <w:rFonts w:ascii="Times New Roman" w:hAnsi="Times New Roman"/>
          <w:sz w:val="24"/>
        </w:rPr>
        <w:t xml:space="preserve"> renewable energy consumption can reduce reliance on fossil fuels</w:t>
      </w:r>
      <w:r w:rsidR="00A96AA4">
        <w:rPr>
          <w:rFonts w:ascii="Times New Roman" w:hAnsi="Times New Roman"/>
          <w:sz w:val="24"/>
        </w:rPr>
        <w:t>, stabilizing</w:t>
      </w:r>
      <w:r w:rsidR="008C700B">
        <w:rPr>
          <w:rFonts w:ascii="Times New Roman" w:hAnsi="Times New Roman"/>
          <w:sz w:val="24"/>
        </w:rPr>
        <w:t xml:space="preserve"> the environment. This project </w:t>
      </w:r>
      <w:r w:rsidR="00A96AA4">
        <w:rPr>
          <w:rFonts w:ascii="Times New Roman" w:hAnsi="Times New Roman"/>
          <w:sz w:val="24"/>
        </w:rPr>
        <w:t xml:space="preserve">also opens new investment opportunities for </w:t>
      </w:r>
      <w:r w:rsidR="00B610D6">
        <w:rPr>
          <w:rFonts w:ascii="Times New Roman" w:hAnsi="Times New Roman"/>
          <w:sz w:val="24"/>
        </w:rPr>
        <w:t>infrastructure and technology development for foreign industries</w:t>
      </w:r>
      <w:r w:rsidR="008C700B">
        <w:rPr>
          <w:rFonts w:ascii="Times New Roman" w:hAnsi="Times New Roman"/>
          <w:sz w:val="24"/>
        </w:rPr>
        <w:t xml:space="preserve">. To achieve SDG-7, decentralized energy systems are fundamental. </w:t>
      </w:r>
      <w:r w:rsidR="00C47D4C">
        <w:rPr>
          <w:rFonts w:ascii="Times New Roman" w:hAnsi="Times New Roman"/>
          <w:sz w:val="24"/>
        </w:rPr>
        <w:t xml:space="preserve">Optimum usage of heat &amp; power energy sources can lead to clean energy goals </w:t>
      </w:r>
      <w:r w:rsidR="00C47D4C">
        <w:rPr>
          <w:rFonts w:ascii="Times New Roman" w:hAnsi="Times New Roman"/>
          <w:sz w:val="24"/>
        </w:rPr>
        <w:fldChar w:fldCharType="begin"/>
      </w:r>
      <w:r w:rsidR="00722387">
        <w:rPr>
          <w:rFonts w:ascii="Times New Roman" w:hAnsi="Times New Roman"/>
          <w:sz w:val="24"/>
        </w:rPr>
        <w:instrText xml:space="preserve"> ADDIN EN.CITE &lt;EndNote&gt;&lt;Cite AuthorYear="1"&gt;&lt;Author&gt;Mugambiwa&lt;/Author&gt;&lt;Year&gt;2023&lt;/Year&gt;&lt;RecNum&gt;268&lt;/RecNum&gt;&lt;DisplayText&gt;Mugambiwa and Rapholo (2023)&lt;/DisplayText&gt;&lt;record&gt;&lt;rec-number&gt;268&lt;/rec-number&gt;&lt;foreign-keys&gt;&lt;key app="EN" db-id="2rswdrwx5a2ft4efx58pf2saaf0fvztxt22a" timestamp="1728282605"&gt;268&lt;/key&gt;&lt;/foreign-keys&gt;&lt;ref-type name="Journal Article"&gt;17&lt;/ref-type&gt;&lt;contributors&gt;&lt;authors&gt;&lt;author&gt;Mugambiwa, Shingirai&lt;/author&gt;&lt;author&gt;Rapholo, Selelo Frank&lt;/author&gt;&lt;/authors&gt;&lt;/contributors&gt;&lt;titles&gt;&lt;title&gt;Towards achieving sustainable development Goal 7 (Affordable and Clean Energy) through a transition to decentralised energy systems in South Africa&lt;/title&gt;&lt;secondary-title&gt;International Journal of Research in Business and Social Science (2147-4478)&lt;/secondary-title&gt;&lt;/titles&gt;&lt;periodical&gt;&lt;full-title&gt;International Journal of Research in Business and Social Science (2147-4478)&lt;/full-title&gt;&lt;/periodical&gt;&lt;pages&gt;196-201&lt;/pages&gt;&lt;volume&gt;12&lt;/volume&gt;&lt;number&gt;4&lt;/number&gt;&lt;dates&gt;&lt;year&gt;2023&lt;/year&gt;&lt;/dates&gt;&lt;isbn&gt;2147-4478&lt;/isbn&gt;&lt;urls&gt;&lt;/urls&gt;&lt;/record&gt;&lt;/Cite&gt;&lt;/EndNote&gt;</w:instrText>
      </w:r>
      <w:r w:rsidR="00C47D4C">
        <w:rPr>
          <w:rFonts w:ascii="Times New Roman" w:hAnsi="Times New Roman"/>
          <w:sz w:val="24"/>
        </w:rPr>
        <w:fldChar w:fldCharType="separate"/>
      </w:r>
      <w:r w:rsidR="00722387">
        <w:rPr>
          <w:rFonts w:ascii="Times New Roman" w:hAnsi="Times New Roman"/>
          <w:noProof/>
          <w:sz w:val="24"/>
        </w:rPr>
        <w:t>Mugambiwa and Rapholo (2023)</w:t>
      </w:r>
      <w:r w:rsidR="00C47D4C">
        <w:rPr>
          <w:rFonts w:ascii="Times New Roman" w:hAnsi="Times New Roman"/>
          <w:sz w:val="24"/>
        </w:rPr>
        <w:fldChar w:fldCharType="end"/>
      </w:r>
      <w:r w:rsidR="00C47D4C">
        <w:rPr>
          <w:rFonts w:ascii="Times New Roman" w:hAnsi="Times New Roman"/>
          <w:sz w:val="24"/>
        </w:rPr>
        <w:t xml:space="preserve">. </w:t>
      </w:r>
      <w:r w:rsidR="00990C32">
        <w:rPr>
          <w:rFonts w:ascii="Times New Roman" w:hAnsi="Times New Roman"/>
          <w:sz w:val="24"/>
        </w:rPr>
        <w:t xml:space="preserve"> </w:t>
      </w:r>
      <w:r w:rsidR="00962930">
        <w:rPr>
          <w:rFonts w:ascii="Times New Roman" w:hAnsi="Times New Roman"/>
          <w:sz w:val="24"/>
        </w:rPr>
        <w:t>B</w:t>
      </w:r>
      <w:r w:rsidR="00990C32">
        <w:rPr>
          <w:rFonts w:ascii="Times New Roman" w:hAnsi="Times New Roman"/>
          <w:sz w:val="24"/>
        </w:rPr>
        <w:t>y aligning with sustainability goals</w:t>
      </w:r>
      <w:r w:rsidR="00A96AA4">
        <w:rPr>
          <w:rFonts w:ascii="Times New Roman" w:hAnsi="Times New Roman"/>
          <w:sz w:val="24"/>
        </w:rPr>
        <w:t>, a country can represent its environmental reputation for strict,</w:t>
      </w:r>
      <w:r w:rsidR="00990C32">
        <w:rPr>
          <w:rFonts w:ascii="Times New Roman" w:hAnsi="Times New Roman"/>
          <w:sz w:val="24"/>
        </w:rPr>
        <w:t xml:space="preserve"> environmentally mindful investors. The government should also </w:t>
      </w:r>
      <w:r w:rsidR="00A96AA4">
        <w:rPr>
          <w:rFonts w:ascii="Times New Roman" w:hAnsi="Times New Roman"/>
          <w:sz w:val="24"/>
        </w:rPr>
        <w:t>promote renewable energy sectors to create</w:t>
      </w:r>
      <w:r w:rsidR="00990C32">
        <w:rPr>
          <w:rFonts w:ascii="Times New Roman" w:hAnsi="Times New Roman"/>
          <w:sz w:val="24"/>
        </w:rPr>
        <w:t xml:space="preserve"> a supportive regulatory environment. </w:t>
      </w:r>
      <w:r w:rsidR="00C47D4C">
        <w:rPr>
          <w:rFonts w:ascii="Times New Roman" w:hAnsi="Times New Roman"/>
          <w:sz w:val="24"/>
        </w:rPr>
        <w:t>By improving eco-efficiency, carbon emissions can also be reduced</w:t>
      </w:r>
      <w:r w:rsidR="00A96AA4">
        <w:rPr>
          <w:rFonts w:ascii="Times New Roman" w:hAnsi="Times New Roman"/>
          <w:sz w:val="24"/>
        </w:rPr>
        <w:t>, making</w:t>
      </w:r>
      <w:r w:rsidR="00C47D4C">
        <w:rPr>
          <w:rFonts w:ascii="Times New Roman" w:hAnsi="Times New Roman"/>
          <w:sz w:val="24"/>
        </w:rPr>
        <w:t xml:space="preserve"> a green field for the nation.</w:t>
      </w:r>
      <w:r w:rsidR="0001738E">
        <w:rPr>
          <w:rFonts w:ascii="Times New Roman" w:hAnsi="Times New Roman"/>
          <w:sz w:val="24"/>
        </w:rPr>
        <w:t xml:space="preserve"> </w:t>
      </w:r>
      <w:r w:rsidR="008D0B40">
        <w:rPr>
          <w:rFonts w:ascii="Times New Roman" w:hAnsi="Times New Roman"/>
          <w:sz w:val="24"/>
        </w:rPr>
        <w:t>Additionally, r</w:t>
      </w:r>
      <w:r w:rsidR="0001738E">
        <w:rPr>
          <w:rFonts w:ascii="Times New Roman" w:hAnsi="Times New Roman"/>
          <w:sz w:val="24"/>
        </w:rPr>
        <w:t xml:space="preserve">enewable energy technologies can </w:t>
      </w:r>
      <w:r w:rsidR="0077601A">
        <w:rPr>
          <w:rFonts w:ascii="Times New Roman" w:hAnsi="Times New Roman"/>
          <w:sz w:val="24"/>
        </w:rPr>
        <w:t xml:space="preserve">be more </w:t>
      </w:r>
      <w:r w:rsidR="00962930">
        <w:rPr>
          <w:rFonts w:ascii="Times New Roman" w:hAnsi="Times New Roman"/>
          <w:sz w:val="24"/>
        </w:rPr>
        <w:t xml:space="preserve">influenced when a country adopts advanced technologies for their environment like microgrid power. </w:t>
      </w:r>
      <w:r w:rsidR="008D0B40">
        <w:rPr>
          <w:rFonts w:ascii="Times New Roman" w:hAnsi="Times New Roman"/>
          <w:sz w:val="24"/>
        </w:rPr>
        <w:t xml:space="preserve">This power can </w:t>
      </w:r>
      <w:r w:rsidR="00D62BB5">
        <w:rPr>
          <w:rFonts w:ascii="Times New Roman" w:hAnsi="Times New Roman"/>
          <w:sz w:val="24"/>
        </w:rPr>
        <w:t xml:space="preserve">lead to clean energy in developing nations. </w:t>
      </w:r>
      <w:r w:rsidR="00EC2E2A">
        <w:rPr>
          <w:rFonts w:ascii="Times New Roman" w:hAnsi="Times New Roman"/>
          <w:sz w:val="24"/>
        </w:rPr>
        <w:t xml:space="preserve">Cooperating with sustainable development goals, this advancement can access modern energy solutions. </w:t>
      </w:r>
      <w:r w:rsidR="00E03008">
        <w:rPr>
          <w:rFonts w:ascii="Times New Roman" w:hAnsi="Times New Roman"/>
          <w:sz w:val="24"/>
        </w:rPr>
        <w:t xml:space="preserve">On the other </w:t>
      </w:r>
      <w:r w:rsidR="00A96AA4">
        <w:rPr>
          <w:rFonts w:ascii="Times New Roman" w:hAnsi="Times New Roman"/>
          <w:sz w:val="24"/>
        </w:rPr>
        <w:t>hand, regarding</w:t>
      </w:r>
      <w:r w:rsidR="00E03008">
        <w:rPr>
          <w:rFonts w:ascii="Times New Roman" w:hAnsi="Times New Roman"/>
          <w:sz w:val="24"/>
        </w:rPr>
        <w:t xml:space="preserve"> CO2 emission, this study finds </w:t>
      </w:r>
      <w:r w:rsidR="009B7A27">
        <w:rPr>
          <w:rFonts w:ascii="Times New Roman" w:hAnsi="Times New Roman"/>
          <w:sz w:val="24"/>
        </w:rPr>
        <w:t xml:space="preserve">a complex and bidirectional relationship with FDI. A country with high CO2 emissions can deter </w:t>
      </w:r>
      <w:r w:rsidR="002B436E">
        <w:rPr>
          <w:rFonts w:ascii="Times New Roman" w:hAnsi="Times New Roman"/>
          <w:sz w:val="24"/>
        </w:rPr>
        <w:t xml:space="preserve">poor environmental management and can face rigorous </w:t>
      </w:r>
      <w:r w:rsidR="00285EDA">
        <w:rPr>
          <w:rFonts w:ascii="Times New Roman" w:hAnsi="Times New Roman"/>
          <w:sz w:val="24"/>
        </w:rPr>
        <w:t>rules and regulations</w:t>
      </w:r>
      <w:r w:rsidR="00B12172">
        <w:rPr>
          <w:rFonts w:ascii="Times New Roman" w:hAnsi="Times New Roman"/>
          <w:sz w:val="24"/>
        </w:rPr>
        <w:t xml:space="preserve"> </w:t>
      </w:r>
      <w:r w:rsidR="00A96AA4">
        <w:rPr>
          <w:rFonts w:ascii="Times New Roman" w:hAnsi="Times New Roman"/>
          <w:sz w:val="24"/>
        </w:rPr>
        <w:t>regarding the environment in the future</w:t>
      </w:r>
      <w:r w:rsidR="00B12172">
        <w:rPr>
          <w:rFonts w:ascii="Times New Roman" w:hAnsi="Times New Roman"/>
          <w:sz w:val="24"/>
        </w:rPr>
        <w:t xml:space="preserve">. </w:t>
      </w:r>
      <w:r w:rsidR="00285EDA">
        <w:rPr>
          <w:rFonts w:ascii="Times New Roman" w:hAnsi="Times New Roman"/>
          <w:sz w:val="24"/>
        </w:rPr>
        <w:t xml:space="preserve">Countries with high emissions are </w:t>
      </w:r>
      <w:r w:rsidR="00E66911">
        <w:rPr>
          <w:rFonts w:ascii="Times New Roman" w:hAnsi="Times New Roman"/>
          <w:sz w:val="24"/>
        </w:rPr>
        <w:t xml:space="preserve">unsuccessful in investment attraction because of global pressure on companies to lower their carbon footprint. </w:t>
      </w:r>
      <w:r w:rsidR="00EC0053">
        <w:rPr>
          <w:rFonts w:ascii="Times New Roman" w:hAnsi="Times New Roman"/>
          <w:sz w:val="24"/>
        </w:rPr>
        <w:t>The pollution haven hypothesis can impact FDI inflows</w:t>
      </w:r>
      <w:r w:rsidR="00A96AA4">
        <w:rPr>
          <w:rFonts w:ascii="Times New Roman" w:hAnsi="Times New Roman"/>
          <w:sz w:val="24"/>
        </w:rPr>
        <w:t>, raising</w:t>
      </w:r>
      <w:r w:rsidR="00EC0053">
        <w:rPr>
          <w:rFonts w:ascii="Times New Roman" w:hAnsi="Times New Roman"/>
          <w:sz w:val="24"/>
        </w:rPr>
        <w:t xml:space="preserve"> </w:t>
      </w:r>
      <w:r w:rsidR="00E35040">
        <w:rPr>
          <w:rFonts w:ascii="Times New Roman" w:hAnsi="Times New Roman"/>
          <w:sz w:val="24"/>
        </w:rPr>
        <w:t xml:space="preserve">the </w:t>
      </w:r>
      <w:r w:rsidR="00EC0053">
        <w:rPr>
          <w:rFonts w:ascii="Times New Roman" w:hAnsi="Times New Roman"/>
          <w:sz w:val="24"/>
        </w:rPr>
        <w:t xml:space="preserve">greenhouse gas footprint. </w:t>
      </w:r>
      <w:r w:rsidR="00E66911">
        <w:rPr>
          <w:rFonts w:ascii="Times New Roman" w:hAnsi="Times New Roman"/>
          <w:sz w:val="24"/>
        </w:rPr>
        <w:t>A country with slack environmental rules can attract short-term FDI in some specific context</w:t>
      </w:r>
      <w:r w:rsidR="00B84F01">
        <w:rPr>
          <w:rFonts w:ascii="Times New Roman" w:hAnsi="Times New Roman"/>
          <w:sz w:val="24"/>
        </w:rPr>
        <w:t>. Still, foreign investors are attracted to FDI when there are lower CO2 emissions and</w:t>
      </w:r>
      <w:r w:rsidR="00AB0ACD">
        <w:rPr>
          <w:rFonts w:ascii="Times New Roman" w:hAnsi="Times New Roman"/>
          <w:sz w:val="24"/>
        </w:rPr>
        <w:t xml:space="preserve"> environmental concerns in the </w:t>
      </w:r>
      <w:r w:rsidR="00B84F01">
        <w:rPr>
          <w:rFonts w:ascii="Times New Roman" w:hAnsi="Times New Roman"/>
          <w:sz w:val="24"/>
        </w:rPr>
        <w:t>long term</w:t>
      </w:r>
      <w:r w:rsidR="00AB0ACD">
        <w:rPr>
          <w:rFonts w:ascii="Times New Roman" w:hAnsi="Times New Roman"/>
          <w:sz w:val="24"/>
        </w:rPr>
        <w:t xml:space="preserve">. </w:t>
      </w:r>
      <w:r w:rsidR="009D6A66">
        <w:rPr>
          <w:rFonts w:ascii="Times New Roman" w:hAnsi="Times New Roman"/>
          <w:sz w:val="24"/>
        </w:rPr>
        <w:t xml:space="preserve">The world </w:t>
      </w:r>
      <w:r w:rsidR="00A96AA4">
        <w:rPr>
          <w:rFonts w:ascii="Times New Roman" w:hAnsi="Times New Roman"/>
          <w:sz w:val="24"/>
        </w:rPr>
        <w:t xml:space="preserve">is under pressure to balance </w:t>
      </w:r>
      <w:r w:rsidR="009D6A66">
        <w:rPr>
          <w:rFonts w:ascii="Times New Roman" w:hAnsi="Times New Roman"/>
          <w:sz w:val="24"/>
        </w:rPr>
        <w:t>ecological facts</w:t>
      </w:r>
      <w:r w:rsidR="00A96AA4">
        <w:rPr>
          <w:rFonts w:ascii="Times New Roman" w:hAnsi="Times New Roman"/>
          <w:sz w:val="24"/>
        </w:rPr>
        <w:t>. That’s why SDG-7 has been included so that sustainable environmental goals should not be hampered in the future</w:t>
      </w:r>
      <w:r w:rsidR="006E0558">
        <w:rPr>
          <w:rFonts w:ascii="Times New Roman" w:hAnsi="Times New Roman"/>
          <w:sz w:val="24"/>
        </w:rPr>
        <w:t xml:space="preserve">. </w:t>
      </w:r>
      <w:r w:rsidR="00047DDF">
        <w:rPr>
          <w:rFonts w:ascii="Times New Roman" w:hAnsi="Times New Roman"/>
          <w:sz w:val="24"/>
        </w:rPr>
        <w:t xml:space="preserve">Several studies </w:t>
      </w:r>
      <w:r w:rsidR="002D0E24">
        <w:rPr>
          <w:rFonts w:ascii="Times New Roman" w:hAnsi="Times New Roman"/>
          <w:sz w:val="24"/>
        </w:rPr>
        <w:fldChar w:fldCharType="begin"/>
      </w:r>
      <w:r w:rsidR="002D0E24">
        <w:rPr>
          <w:rFonts w:ascii="Times New Roman" w:hAnsi="Times New Roman"/>
          <w:sz w:val="24"/>
        </w:rPr>
        <w:instrText xml:space="preserve"> ADDIN EN.CITE &lt;EndNote&gt;&lt;Cite AuthorYear="1"&gt;&lt;Author&gt;Ahmad&lt;/Author&gt;&lt;Year&gt;2021&lt;/Year&gt;&lt;RecNum&gt;113&lt;/RecNum&gt;&lt;DisplayText&gt;Ahmad, Khan et al. (2021)&lt;/DisplayText&gt;&lt;record&gt;&lt;rec-number&gt;113&lt;/rec-number&gt;&lt;foreign-keys&gt;&lt;key app="EN" db-id="2rswdrwx5a2ft4efx58pf2saaf0fvztxt22a" timestamp="1713646179"&gt;113&lt;/key&gt;&lt;/foreign-keys&gt;&lt;ref-type name="Journal Article"&gt;17&lt;/ref-type&gt;&lt;contributors&gt;&lt;authors&gt;&lt;author&gt;Ahmad, Manzoor&lt;/author&gt;&lt;author&gt;Khan, Zeeshan&lt;/author&gt;&lt;author&gt;Rahman, Zia Ur&lt;/author&gt;&lt;author&gt;Khattak, Shoukat Iqbal&lt;/author&gt;&lt;author&gt;Khan, Zia Ullah&lt;/author&gt;&lt;/authors&gt;&lt;/contributors&gt;&lt;titles&gt;&lt;title&gt;Can innovation shocks determine CO2 emissions (CO2e) in the OECD economies? A new perspective&lt;/title&gt;&lt;secondary-title&gt;Economics of Innovation and New Technology&lt;/secondary-title&gt;&lt;/titles&gt;&lt;periodical&gt;&lt;full-title&gt;Economics of Innovation and New Technology&lt;/full-title&gt;&lt;/periodical&gt;&lt;pages&gt;89-109&lt;/pages&gt;&lt;volume&gt;30&lt;/volume&gt;&lt;number&gt;1&lt;/number&gt;&lt;dates&gt;&lt;year&gt;2021&lt;/year&gt;&lt;/dates&gt;&lt;isbn&gt;1043-8599&lt;/isbn&gt;&lt;urls&gt;&lt;/urls&gt;&lt;/record&gt;&lt;/Cite&gt;&lt;/EndNote&gt;</w:instrText>
      </w:r>
      <w:r w:rsidR="002D0E24">
        <w:rPr>
          <w:rFonts w:ascii="Times New Roman" w:hAnsi="Times New Roman"/>
          <w:sz w:val="24"/>
        </w:rPr>
        <w:fldChar w:fldCharType="separate"/>
      </w:r>
      <w:r w:rsidR="002D0E24">
        <w:rPr>
          <w:rFonts w:ascii="Times New Roman" w:hAnsi="Times New Roman"/>
          <w:noProof/>
          <w:sz w:val="24"/>
        </w:rPr>
        <w:t>Ahmad, Khan et al. (2021)</w:t>
      </w:r>
      <w:r w:rsidR="002D0E24">
        <w:rPr>
          <w:rFonts w:ascii="Times New Roman" w:hAnsi="Times New Roman"/>
          <w:sz w:val="24"/>
        </w:rPr>
        <w:fldChar w:fldCharType="end"/>
      </w:r>
      <w:r w:rsidR="002D0E24">
        <w:rPr>
          <w:rFonts w:ascii="Times New Roman" w:hAnsi="Times New Roman"/>
          <w:sz w:val="24"/>
        </w:rPr>
        <w:t xml:space="preserve">, </w:t>
      </w:r>
      <w:r w:rsidR="002D0E24">
        <w:rPr>
          <w:rFonts w:ascii="Times New Roman" w:hAnsi="Times New Roman"/>
          <w:sz w:val="24"/>
        </w:rPr>
        <w:fldChar w:fldCharType="begin"/>
      </w:r>
      <w:r w:rsidR="002D0E24">
        <w:rPr>
          <w:rFonts w:ascii="Times New Roman" w:hAnsi="Times New Roman"/>
          <w:sz w:val="24"/>
        </w:rPr>
        <w:instrText xml:space="preserve"> ADDIN EN.CITE &lt;EndNote&gt;&lt;Cite AuthorYear="1"&gt;&lt;Author&gt;Lin&lt;/Author&gt;&lt;Year&gt;2022&lt;/Year&gt;&lt;RecNum&gt;101&lt;/RecNum&gt;&lt;DisplayText&gt;Lin, Wang et al. (2022)&lt;/DisplayText&gt;&lt;record&gt;&lt;rec-number&gt;101&lt;/rec-number&gt;&lt;foreign-keys&gt;&lt;key app="EN" db-id="2rswdrwx5a2ft4efx58pf2saaf0fvztxt22a" timestamp="1713537950"&gt;101&lt;/key&gt;&lt;/foreign-keys&gt;&lt;ref-type name="Journal Article"&gt;17&lt;/ref-type&gt;&lt;contributors&gt;&lt;authors&gt;&lt;author&gt;Lin, Hang&lt;/author&gt;&lt;author&gt;Wang, Xingyu&lt;/author&gt;&lt;author&gt;Bao, Ge&lt;/author&gt;&lt;author&gt;Xiao, Huijuan&lt;/author&gt;&lt;/authors&gt;&lt;/contributors&gt;&lt;titles&gt;&lt;title&gt;Heterogeneous spatial effects of FDI on CO2 emissions in China&lt;/title&gt;&lt;secondary-title&gt;Earth&amp;apos;s Future&lt;/secondary-title&gt;&lt;/titles&gt;&lt;periodical&gt;&lt;full-title&gt;Earth&amp;apos;s Future&lt;/full-title&gt;&lt;/periodical&gt;&lt;pages&gt;e2021EF002331&lt;/pages&gt;&lt;volume&gt;10&lt;/volume&gt;&lt;number&gt;1&lt;/number&gt;&lt;dates&gt;&lt;year&gt;2022&lt;/year&gt;&lt;/dates&gt;&lt;isbn&gt;2328-4277&lt;/isbn&gt;&lt;urls&gt;&lt;/urls&gt;&lt;/record&gt;&lt;/Cite&gt;&lt;/EndNote&gt;</w:instrText>
      </w:r>
      <w:r w:rsidR="002D0E24">
        <w:rPr>
          <w:rFonts w:ascii="Times New Roman" w:hAnsi="Times New Roman"/>
          <w:sz w:val="24"/>
        </w:rPr>
        <w:fldChar w:fldCharType="separate"/>
      </w:r>
      <w:r w:rsidR="002D0E24">
        <w:rPr>
          <w:rFonts w:ascii="Times New Roman" w:hAnsi="Times New Roman"/>
          <w:noProof/>
          <w:sz w:val="24"/>
        </w:rPr>
        <w:t>Lin, Wang et al. (2022)</w:t>
      </w:r>
      <w:r w:rsidR="002D0E24">
        <w:rPr>
          <w:rFonts w:ascii="Times New Roman" w:hAnsi="Times New Roman"/>
          <w:sz w:val="24"/>
        </w:rPr>
        <w:fldChar w:fldCharType="end"/>
      </w:r>
      <w:r w:rsidR="002D0E24">
        <w:rPr>
          <w:rFonts w:ascii="Times New Roman" w:hAnsi="Times New Roman"/>
          <w:sz w:val="24"/>
        </w:rPr>
        <w:t xml:space="preserve">, </w:t>
      </w:r>
      <w:r w:rsidR="002D0E24">
        <w:rPr>
          <w:rFonts w:ascii="Times New Roman" w:hAnsi="Times New Roman"/>
          <w:sz w:val="24"/>
        </w:rPr>
        <w:lastRenderedPageBreak/>
        <w:t xml:space="preserve">and </w:t>
      </w:r>
      <w:r w:rsidR="002D0E24">
        <w:rPr>
          <w:rFonts w:ascii="Times New Roman" w:hAnsi="Times New Roman"/>
          <w:sz w:val="24"/>
        </w:rPr>
        <w:fldChar w:fldCharType="begin"/>
      </w:r>
      <w:r w:rsidR="002D0E24">
        <w:rPr>
          <w:rFonts w:ascii="Times New Roman" w:hAnsi="Times New Roman"/>
          <w:sz w:val="24"/>
        </w:rPr>
        <w:instrText xml:space="preserve"> ADDIN EN.CITE &lt;EndNote&gt;&lt;Cite&gt;&lt;Author&gt;Lee&lt;/Author&gt;&lt;Year&gt;2023&lt;/Year&gt;&lt;RecNum&gt;231&lt;/RecNum&gt;&lt;DisplayText&gt;(Lee, Zhou et al. 2023)&lt;/DisplayText&gt;&lt;record&gt;&lt;rec-number&gt;231&lt;/rec-number&gt;&lt;foreign-keys&gt;&lt;key app="EN" db-id="2rswdrwx5a2ft4efx58pf2saaf0fvztxt22a" timestamp="1719556588"&gt;231&lt;/key&gt;&lt;/foreign-keys&gt;&lt;ref-type name="Journal Article"&gt;17&lt;/ref-type&gt;&lt;contributors&gt;&lt;authors&gt;&lt;author&gt;Lee, Chi-Chuan&lt;/author&gt;&lt;author&gt;Zhou, Boxu&lt;/author&gt;&lt;author&gt;Yang, Tsung-Yu&lt;/author&gt;&lt;author&gt;Yu, Chin-Hsien&lt;/author&gt;&lt;author&gt;Zhao, Jinsong&lt;/author&gt;&lt;/authors&gt;&lt;/contributors&gt;&lt;titles&gt;&lt;title&gt;The impact of urbanization on CO2 emissions in China: The key role of foreign direct investment&lt;/title&gt;&lt;secondary-title&gt;Emerging Markets Finance and Trade&lt;/secondary-title&gt;&lt;/titles&gt;&lt;periodical&gt;&lt;full-title&gt;Emerging Markets Finance and Trade&lt;/full-title&gt;&lt;/periodical&gt;&lt;pages&gt;451-462&lt;/pages&gt;&lt;volume&gt;59&lt;/volume&gt;&lt;number&gt;2&lt;/number&gt;&lt;dates&gt;&lt;year&gt;2023&lt;/year&gt;&lt;/dates&gt;&lt;isbn&gt;1540-496X&lt;/isbn&gt;&lt;urls&gt;&lt;/urls&gt;&lt;/record&gt;&lt;/Cite&gt;&lt;/EndNote&gt;</w:instrText>
      </w:r>
      <w:r w:rsidR="002D0E24">
        <w:rPr>
          <w:rFonts w:ascii="Times New Roman" w:hAnsi="Times New Roman"/>
          <w:sz w:val="24"/>
        </w:rPr>
        <w:fldChar w:fldCharType="separate"/>
      </w:r>
      <w:r w:rsidR="002D0E24">
        <w:rPr>
          <w:rFonts w:ascii="Times New Roman" w:hAnsi="Times New Roman"/>
          <w:noProof/>
          <w:sz w:val="24"/>
        </w:rPr>
        <w:t>(Lee, Zhou et al. 2023)</w:t>
      </w:r>
      <w:r w:rsidR="002D0E24">
        <w:rPr>
          <w:rFonts w:ascii="Times New Roman" w:hAnsi="Times New Roman"/>
          <w:sz w:val="24"/>
        </w:rPr>
        <w:fldChar w:fldCharType="end"/>
      </w:r>
      <w:r w:rsidR="002D0E24">
        <w:rPr>
          <w:rFonts w:ascii="Times New Roman" w:hAnsi="Times New Roman"/>
          <w:sz w:val="24"/>
        </w:rPr>
        <w:t xml:space="preserve"> </w:t>
      </w:r>
      <w:r w:rsidR="00EC0053">
        <w:rPr>
          <w:rFonts w:ascii="Times New Roman" w:hAnsi="Times New Roman"/>
          <w:sz w:val="24"/>
        </w:rPr>
        <w:t>concern</w:t>
      </w:r>
      <w:r w:rsidR="00FE19D3">
        <w:rPr>
          <w:rFonts w:ascii="Times New Roman" w:hAnsi="Times New Roman"/>
          <w:sz w:val="24"/>
        </w:rPr>
        <w:t xml:space="preserve"> about environmental degradation. T</w:t>
      </w:r>
      <w:r w:rsidR="00047DDF">
        <w:rPr>
          <w:rFonts w:ascii="Times New Roman" w:hAnsi="Times New Roman"/>
          <w:sz w:val="24"/>
        </w:rPr>
        <w:t xml:space="preserve">his relationship contains a U-shaped linkage with the Environmental Kuznets Curve in the long term. </w:t>
      </w:r>
      <w:r w:rsidR="0088323A">
        <w:rPr>
          <w:rFonts w:ascii="Times New Roman" w:hAnsi="Times New Roman"/>
          <w:sz w:val="24"/>
        </w:rPr>
        <w:t>When economies absorb advanced technology, they will potentially experience an increase in environmental degradation</w:t>
      </w:r>
      <w:r w:rsidR="00EC0053">
        <w:rPr>
          <w:rFonts w:ascii="Times New Roman" w:hAnsi="Times New Roman"/>
          <w:sz w:val="24"/>
        </w:rPr>
        <w:t xml:space="preserve">. </w:t>
      </w:r>
      <w:r w:rsidR="00C2109B">
        <w:rPr>
          <w:rFonts w:ascii="Times New Roman" w:hAnsi="Times New Roman"/>
          <w:sz w:val="24"/>
        </w:rPr>
        <w:t>Reducing</w:t>
      </w:r>
      <w:r w:rsidR="00652295">
        <w:rPr>
          <w:rFonts w:ascii="Times New Roman" w:hAnsi="Times New Roman"/>
          <w:sz w:val="24"/>
        </w:rPr>
        <w:t xml:space="preserve"> CO2 emissions </w:t>
      </w:r>
      <w:r w:rsidR="005A565B">
        <w:rPr>
          <w:rFonts w:ascii="Times New Roman" w:hAnsi="Times New Roman"/>
          <w:sz w:val="24"/>
        </w:rPr>
        <w:t>pl</w:t>
      </w:r>
      <w:r w:rsidR="00C2109B">
        <w:rPr>
          <w:rFonts w:ascii="Times New Roman" w:hAnsi="Times New Roman"/>
          <w:sz w:val="24"/>
        </w:rPr>
        <w:t xml:space="preserve">ays a crucial </w:t>
      </w:r>
      <w:r w:rsidR="00A96AA4">
        <w:rPr>
          <w:rFonts w:ascii="Times New Roman" w:hAnsi="Times New Roman"/>
          <w:sz w:val="24"/>
        </w:rPr>
        <w:t>role in mitigating</w:t>
      </w:r>
      <w:r w:rsidR="00C2109B">
        <w:rPr>
          <w:rFonts w:ascii="Times New Roman" w:hAnsi="Times New Roman"/>
          <w:sz w:val="24"/>
        </w:rPr>
        <w:t xml:space="preserve"> FDI in the long term by facilitating </w:t>
      </w:r>
      <w:r w:rsidR="001128B8">
        <w:rPr>
          <w:rFonts w:ascii="Times New Roman" w:hAnsi="Times New Roman"/>
          <w:sz w:val="24"/>
        </w:rPr>
        <w:t>conversion</w:t>
      </w:r>
      <w:r w:rsidR="00C2109B">
        <w:rPr>
          <w:rFonts w:ascii="Times New Roman" w:hAnsi="Times New Roman"/>
          <w:sz w:val="24"/>
        </w:rPr>
        <w:t xml:space="preserve"> to renewable sources from fossil fuels. </w:t>
      </w:r>
      <w:r w:rsidR="006A50AA">
        <w:rPr>
          <w:rFonts w:ascii="Times New Roman" w:hAnsi="Times New Roman"/>
          <w:sz w:val="24"/>
        </w:rPr>
        <w:t xml:space="preserve">Technological innovation and FDI are essential </w:t>
      </w:r>
      <w:r w:rsidR="00A96AA4">
        <w:rPr>
          <w:rFonts w:ascii="Times New Roman" w:hAnsi="Times New Roman"/>
          <w:sz w:val="24"/>
        </w:rPr>
        <w:t xml:space="preserve">in today's </w:t>
      </w:r>
      <w:r w:rsidR="006A50AA">
        <w:rPr>
          <w:rFonts w:ascii="Times New Roman" w:hAnsi="Times New Roman"/>
          <w:sz w:val="24"/>
        </w:rPr>
        <w:t xml:space="preserve">world. A country with more robust </w:t>
      </w:r>
      <w:r w:rsidR="002C7CF6">
        <w:rPr>
          <w:rFonts w:ascii="Times New Roman" w:hAnsi="Times New Roman"/>
          <w:sz w:val="24"/>
        </w:rPr>
        <w:t xml:space="preserve">and </w:t>
      </w:r>
      <w:r w:rsidR="006A50AA">
        <w:rPr>
          <w:rFonts w:ascii="Times New Roman" w:hAnsi="Times New Roman"/>
          <w:sz w:val="24"/>
        </w:rPr>
        <w:t xml:space="preserve">powerful technological capabilities </w:t>
      </w:r>
      <w:r w:rsidR="002C7CF6">
        <w:rPr>
          <w:rFonts w:ascii="Times New Roman" w:hAnsi="Times New Roman"/>
          <w:sz w:val="24"/>
        </w:rPr>
        <w:t xml:space="preserve">and a skilled workforce can attract foreign investors. </w:t>
      </w:r>
      <w:r w:rsidR="005E7533">
        <w:rPr>
          <w:rFonts w:ascii="Times New Roman" w:hAnsi="Times New Roman"/>
          <w:sz w:val="24"/>
        </w:rPr>
        <w:t>To achieve SDG-7, green technologies need to be invented for this competitive world. This can support an increase in efficiency and productivity, as investors look for sustainability</w:t>
      </w:r>
      <w:r w:rsidR="00E0254D">
        <w:rPr>
          <w:rFonts w:ascii="Times New Roman" w:hAnsi="Times New Roman"/>
          <w:sz w:val="24"/>
        </w:rPr>
        <w:t>.</w:t>
      </w:r>
      <w:r w:rsidR="005E7533">
        <w:rPr>
          <w:rFonts w:ascii="Times New Roman" w:hAnsi="Times New Roman"/>
          <w:sz w:val="24"/>
        </w:rPr>
        <w:t xml:space="preserve"> </w:t>
      </w:r>
      <w:r w:rsidR="00E0254D">
        <w:rPr>
          <w:rFonts w:ascii="Times New Roman" w:hAnsi="Times New Roman"/>
          <w:sz w:val="24"/>
        </w:rPr>
        <w:t xml:space="preserve">Technological innovations have been shown </w:t>
      </w:r>
      <w:r w:rsidR="00323423">
        <w:rPr>
          <w:rFonts w:ascii="Times New Roman" w:hAnsi="Times New Roman"/>
          <w:sz w:val="24"/>
        </w:rPr>
        <w:t>to lessen greenhouse gas footprint over the long term and short term. For environmental sustainability development</w:t>
      </w:r>
      <w:r w:rsidR="0041217E">
        <w:rPr>
          <w:rFonts w:ascii="Times New Roman" w:hAnsi="Times New Roman"/>
          <w:sz w:val="24"/>
        </w:rPr>
        <w:t>,</w:t>
      </w:r>
      <w:r w:rsidR="00323423">
        <w:rPr>
          <w:rFonts w:ascii="Times New Roman" w:hAnsi="Times New Roman"/>
          <w:sz w:val="24"/>
        </w:rPr>
        <w:t xml:space="preserve"> </w:t>
      </w:r>
      <w:r w:rsidR="0041217E">
        <w:rPr>
          <w:rFonts w:ascii="Times New Roman" w:hAnsi="Times New Roman"/>
          <w:sz w:val="24"/>
        </w:rPr>
        <w:t xml:space="preserve">the universe wants to lead clean technologies. </w:t>
      </w:r>
      <w:r w:rsidR="00A60BB2">
        <w:rPr>
          <w:rFonts w:ascii="Times New Roman" w:hAnsi="Times New Roman"/>
          <w:sz w:val="24"/>
        </w:rPr>
        <w:t xml:space="preserve">The existence of </w:t>
      </w:r>
      <w:r w:rsidR="006629AA">
        <w:rPr>
          <w:rFonts w:ascii="Times New Roman" w:hAnsi="Times New Roman"/>
          <w:sz w:val="24"/>
        </w:rPr>
        <w:t xml:space="preserve">a vigorous ecosystem innovation may stimulate knowledge overabundance between local &amp; international companies for creating a certain reflexivity that boosts attractiveness. </w:t>
      </w:r>
      <w:r w:rsidR="007D1C02">
        <w:rPr>
          <w:rFonts w:ascii="Times New Roman" w:hAnsi="Times New Roman"/>
          <w:sz w:val="24"/>
        </w:rPr>
        <w:t xml:space="preserve">This study demonstrates that technological innovation has a positive influence on inflows of FDI by allowing more efficient, affordable, and accessible energy solutions. Off-grid and mini-grid also are fundamental for providing energy to remote areas for the betterment of the environment. Also, energy-efficient appliances and solar power systems can </w:t>
      </w:r>
      <w:r w:rsidR="007B6289">
        <w:rPr>
          <w:rFonts w:ascii="Times New Roman" w:hAnsi="Times New Roman"/>
          <w:sz w:val="24"/>
        </w:rPr>
        <w:t xml:space="preserve">help </w:t>
      </w:r>
      <w:r w:rsidR="00B84F01">
        <w:rPr>
          <w:rFonts w:ascii="Times New Roman" w:hAnsi="Times New Roman"/>
          <w:sz w:val="24"/>
        </w:rPr>
        <w:t>reduce overall energy consumption</w:t>
      </w:r>
      <w:r w:rsidR="00BC496C">
        <w:rPr>
          <w:rFonts w:ascii="Times New Roman" w:hAnsi="Times New Roman"/>
          <w:sz w:val="24"/>
        </w:rPr>
        <w:t xml:space="preserve">. </w:t>
      </w:r>
      <w:r w:rsidR="00FC5758">
        <w:rPr>
          <w:rFonts w:ascii="Times New Roman" w:hAnsi="Times New Roman"/>
          <w:sz w:val="24"/>
        </w:rPr>
        <w:t>Initially, the expenditure on technological advancements may be high</w:t>
      </w:r>
      <w:r w:rsidR="00B84F01">
        <w:rPr>
          <w:rFonts w:ascii="Times New Roman" w:hAnsi="Times New Roman"/>
          <w:sz w:val="24"/>
        </w:rPr>
        <w:t>, but this will slowly result in a substantial increase in energy accessibility and affordability</w:t>
      </w:r>
      <w:r w:rsidR="00FC5758">
        <w:rPr>
          <w:rFonts w:ascii="Times New Roman" w:hAnsi="Times New Roman"/>
          <w:sz w:val="24"/>
        </w:rPr>
        <w:t xml:space="preserve">. Furthermore, bringing up innovations through research and development can bridge the infrastructure gaps. </w:t>
      </w:r>
      <w:r w:rsidR="00CE2C58">
        <w:rPr>
          <w:rFonts w:ascii="Times New Roman" w:hAnsi="Times New Roman"/>
          <w:sz w:val="24"/>
        </w:rPr>
        <w:t>Good</w:t>
      </w:r>
      <w:r w:rsidR="00DF4CF4">
        <w:rPr>
          <w:rFonts w:ascii="Times New Roman" w:hAnsi="Times New Roman"/>
          <w:sz w:val="24"/>
        </w:rPr>
        <w:t xml:space="preserve"> governance effective</w:t>
      </w:r>
      <w:r w:rsidR="00CD24E3">
        <w:rPr>
          <w:rFonts w:ascii="Times New Roman" w:hAnsi="Times New Roman"/>
          <w:sz w:val="24"/>
        </w:rPr>
        <w:t xml:space="preserve"> methods and policies can encourage the adoption of renewable energy through technological innovation; addressing creating a beneficial environment for FDI. </w:t>
      </w:r>
      <w:r w:rsidR="00BF2CED">
        <w:rPr>
          <w:rFonts w:ascii="Times New Roman" w:hAnsi="Times New Roman"/>
          <w:sz w:val="24"/>
        </w:rPr>
        <w:t xml:space="preserve">The correlation coefficient suggests a positive connection between these two. </w:t>
      </w:r>
      <w:r w:rsidR="001128B8">
        <w:rPr>
          <w:rFonts w:ascii="Times New Roman" w:hAnsi="Times New Roman"/>
          <w:sz w:val="24"/>
        </w:rPr>
        <w:t>Economic</w:t>
      </w:r>
      <w:r w:rsidR="00B84F01">
        <w:rPr>
          <w:rFonts w:ascii="Times New Roman" w:hAnsi="Times New Roman"/>
          <w:sz w:val="24"/>
        </w:rPr>
        <w:t xml:space="preserve"> growth, financial development, trade openness, human capital, and many more influence these variables and significantly impact FDI inflows</w:t>
      </w:r>
      <w:r w:rsidR="00773070">
        <w:rPr>
          <w:rFonts w:ascii="Times New Roman" w:hAnsi="Times New Roman"/>
          <w:sz w:val="24"/>
        </w:rPr>
        <w:t xml:space="preserve">. </w:t>
      </w:r>
      <w:r w:rsidR="001128B8">
        <w:rPr>
          <w:rFonts w:ascii="Times New Roman" w:hAnsi="Times New Roman"/>
          <w:sz w:val="24"/>
        </w:rPr>
        <w:t>Regarding economic development</w:t>
      </w:r>
      <w:r w:rsidR="004566CC">
        <w:rPr>
          <w:rFonts w:ascii="Times New Roman" w:hAnsi="Times New Roman"/>
          <w:sz w:val="24"/>
        </w:rPr>
        <w:t>, the ability to attract FDI increases, and more and more investment in renewable energy projects, technological innovation, and</w:t>
      </w:r>
      <w:r w:rsidR="00773070">
        <w:rPr>
          <w:rFonts w:ascii="Times New Roman" w:hAnsi="Times New Roman"/>
          <w:sz w:val="24"/>
        </w:rPr>
        <w:t xml:space="preserve"> trade openness. </w:t>
      </w:r>
      <w:r w:rsidR="00707978">
        <w:rPr>
          <w:rFonts w:ascii="Times New Roman" w:hAnsi="Times New Roman"/>
          <w:sz w:val="24"/>
        </w:rPr>
        <w:t xml:space="preserve">So, this research provides dynamic connections between the variables. </w:t>
      </w:r>
      <w:r w:rsidR="004566CC">
        <w:rPr>
          <w:rFonts w:ascii="Times New Roman" w:hAnsi="Times New Roman"/>
          <w:sz w:val="24"/>
        </w:rPr>
        <w:t>Investors consider these things when making investment decisions, especially in light of the worldwide attention paid to</w:t>
      </w:r>
      <w:r w:rsidR="00707978">
        <w:rPr>
          <w:rFonts w:ascii="Times New Roman" w:hAnsi="Times New Roman"/>
          <w:sz w:val="24"/>
        </w:rPr>
        <w:t xml:space="preserve"> innovation and sustainability. </w:t>
      </w:r>
    </w:p>
    <w:p w14:paraId="3B720FC9" w14:textId="77777777" w:rsidR="001128B8" w:rsidRDefault="001128B8" w:rsidP="00395A55">
      <w:pPr>
        <w:spacing w:line="360" w:lineRule="auto"/>
        <w:jc w:val="both"/>
        <w:rPr>
          <w:rFonts w:ascii="Times New Roman" w:hAnsi="Times New Roman"/>
          <w:sz w:val="24"/>
        </w:rPr>
      </w:pPr>
    </w:p>
    <w:p w14:paraId="21D45A54" w14:textId="77777777" w:rsidR="001128B8" w:rsidRDefault="001128B8" w:rsidP="00395A55">
      <w:pPr>
        <w:spacing w:line="360" w:lineRule="auto"/>
        <w:jc w:val="both"/>
        <w:rPr>
          <w:rFonts w:ascii="Times New Roman" w:hAnsi="Times New Roman"/>
          <w:sz w:val="24"/>
        </w:rPr>
      </w:pPr>
    </w:p>
    <w:p w14:paraId="6A9A06DB" w14:textId="77777777" w:rsidR="008A7FF8" w:rsidRPr="001128B8" w:rsidRDefault="000C44CC" w:rsidP="00782C89">
      <w:pPr>
        <w:pStyle w:val="Heading2"/>
        <w:rPr>
          <w:rFonts w:ascii="Times New Roman" w:hAnsi="Times New Roman" w:cs="Times New Roman"/>
          <w:sz w:val="28"/>
        </w:rPr>
      </w:pPr>
      <w:bookmarkStart w:id="44" w:name="_Toc182049917"/>
      <w:r w:rsidRPr="001128B8">
        <w:rPr>
          <w:rFonts w:ascii="Times New Roman" w:hAnsi="Times New Roman" w:cs="Times New Roman"/>
          <w:sz w:val="28"/>
        </w:rPr>
        <w:lastRenderedPageBreak/>
        <w:t>6.2 Policy S</w:t>
      </w:r>
      <w:r w:rsidR="008A7FF8" w:rsidRPr="001128B8">
        <w:rPr>
          <w:rFonts w:ascii="Times New Roman" w:hAnsi="Times New Roman" w:cs="Times New Roman"/>
          <w:sz w:val="28"/>
        </w:rPr>
        <w:t>uggestions</w:t>
      </w:r>
      <w:bookmarkEnd w:id="44"/>
      <w:r w:rsidR="008A7FF8" w:rsidRPr="001128B8">
        <w:rPr>
          <w:rFonts w:ascii="Times New Roman" w:hAnsi="Times New Roman" w:cs="Times New Roman"/>
          <w:sz w:val="28"/>
        </w:rPr>
        <w:t xml:space="preserve"> </w:t>
      </w:r>
    </w:p>
    <w:p w14:paraId="3205DE32" w14:textId="77777777" w:rsidR="00DB071F" w:rsidRDefault="00C2484D" w:rsidP="00395A55">
      <w:pPr>
        <w:spacing w:line="360" w:lineRule="auto"/>
        <w:jc w:val="both"/>
        <w:rPr>
          <w:rFonts w:ascii="Times New Roman" w:hAnsi="Times New Roman"/>
          <w:sz w:val="24"/>
        </w:rPr>
      </w:pPr>
      <w:r>
        <w:rPr>
          <w:rFonts w:ascii="Times New Roman" w:hAnsi="Times New Roman"/>
          <w:sz w:val="24"/>
        </w:rPr>
        <w:t xml:space="preserve">For accelerating renewable energy projects, renewable energy targets are the principal factors. </w:t>
      </w:r>
      <w:r w:rsidR="00951207">
        <w:rPr>
          <w:rFonts w:ascii="Times New Roman" w:hAnsi="Times New Roman"/>
          <w:sz w:val="24"/>
        </w:rPr>
        <w:t xml:space="preserve">With a purpose of clear mind, for example, CO2 or air pollution reduction, energy level security, upgrading CCS, etc. the renewable targets should be set with other tactics. </w:t>
      </w:r>
      <w:r w:rsidR="00D27844">
        <w:rPr>
          <w:rFonts w:ascii="Times New Roman" w:hAnsi="Times New Roman"/>
          <w:sz w:val="24"/>
        </w:rPr>
        <w:t>To consistent r</w:t>
      </w:r>
      <w:r w:rsidR="000F0DD4">
        <w:rPr>
          <w:rFonts w:ascii="Times New Roman" w:hAnsi="Times New Roman"/>
          <w:sz w:val="24"/>
        </w:rPr>
        <w:t>enewable energy consumption</w:t>
      </w:r>
      <w:r w:rsidR="00D27844">
        <w:rPr>
          <w:rFonts w:ascii="Times New Roman" w:hAnsi="Times New Roman"/>
          <w:sz w:val="24"/>
        </w:rPr>
        <w:t xml:space="preserve"> adoption, green technology development is needed to curb greenhouse gas emissions. The government should focus on these renewable power sources and provide tax dispensation and subsidies for clean energy projects. </w:t>
      </w:r>
      <w:r w:rsidR="00D562A7">
        <w:rPr>
          <w:rFonts w:ascii="Times New Roman" w:hAnsi="Times New Roman"/>
          <w:sz w:val="24"/>
        </w:rPr>
        <w:t>Also, reducing financial burdens will help to progress new renewable projects; and offer incentives, tariff breaks, and subsidies that focus on clean technologies.</w:t>
      </w:r>
      <w:r w:rsidR="00A25D41">
        <w:rPr>
          <w:rFonts w:ascii="Times New Roman" w:hAnsi="Times New Roman"/>
          <w:sz w:val="24"/>
        </w:rPr>
        <w:t xml:space="preserve"> Financial incentives like feed-in tariffs for renewable producers, tax credits, and support for urban energy installations can promote this sector more. </w:t>
      </w:r>
      <w:r w:rsidR="00D27844">
        <w:rPr>
          <w:rFonts w:ascii="Times New Roman" w:hAnsi="Times New Roman"/>
          <w:sz w:val="24"/>
        </w:rPr>
        <w:t xml:space="preserve">There should be an ambitious target of achieving sustainability for the environment. </w:t>
      </w:r>
      <w:r w:rsidR="004E507A">
        <w:rPr>
          <w:rFonts w:ascii="Times New Roman" w:hAnsi="Times New Roman"/>
          <w:sz w:val="24"/>
        </w:rPr>
        <w:t>Behalf</w:t>
      </w:r>
      <w:r w:rsidR="00D27844">
        <w:rPr>
          <w:rFonts w:ascii="Times New Roman" w:hAnsi="Times New Roman"/>
          <w:sz w:val="24"/>
        </w:rPr>
        <w:t xml:space="preserve"> of this, </w:t>
      </w:r>
      <w:r w:rsidR="004E507A">
        <w:rPr>
          <w:rFonts w:ascii="Times New Roman" w:hAnsi="Times New Roman"/>
          <w:sz w:val="24"/>
        </w:rPr>
        <w:t xml:space="preserve">decentralized energy systems would be essential in remote locations so as that improve energy efficiency to provide opportunities. </w:t>
      </w:r>
      <w:r w:rsidR="00D562A7">
        <w:rPr>
          <w:rFonts w:ascii="Times New Roman" w:hAnsi="Times New Roman"/>
          <w:sz w:val="24"/>
        </w:rPr>
        <w:t xml:space="preserve">Streamline regulations, infrastructure support are crucial for a clean environment. </w:t>
      </w:r>
      <w:r w:rsidR="00A259C6">
        <w:rPr>
          <w:rFonts w:ascii="Times New Roman" w:hAnsi="Times New Roman"/>
          <w:sz w:val="24"/>
        </w:rPr>
        <w:t xml:space="preserve">Another impact is </w:t>
      </w:r>
      <w:r w:rsidR="00B84F01">
        <w:rPr>
          <w:rFonts w:ascii="Times New Roman" w:hAnsi="Times New Roman"/>
          <w:sz w:val="24"/>
        </w:rPr>
        <w:t xml:space="preserve">the Renewable Portfolio Standards (RPS), which require that a certain specific proportion of electricity utilities sell </w:t>
      </w:r>
      <w:r w:rsidR="00A259C6">
        <w:rPr>
          <w:rFonts w:ascii="Times New Roman" w:hAnsi="Times New Roman"/>
          <w:sz w:val="24"/>
        </w:rPr>
        <w:t xml:space="preserve">from renewable energy sources. It is created to branch out their energy to promote local energy production. This will help with cost-effective management and make it more affordable. </w:t>
      </w:r>
      <w:r w:rsidR="005973BC">
        <w:rPr>
          <w:rFonts w:ascii="Times New Roman" w:hAnsi="Times New Roman"/>
          <w:sz w:val="24"/>
        </w:rPr>
        <w:t xml:space="preserve">Another is grid technology development, like microgrids and energy storage systems. </w:t>
      </w:r>
      <w:r w:rsidR="00267D44">
        <w:rPr>
          <w:rFonts w:ascii="Times New Roman" w:hAnsi="Times New Roman"/>
          <w:sz w:val="24"/>
        </w:rPr>
        <w:t>The microgrids support the integration of other different sources of renewable energy with control, optimization, stability, quality,</w:t>
      </w:r>
      <w:r w:rsidR="00981664">
        <w:rPr>
          <w:rFonts w:ascii="Times New Roman" w:hAnsi="Times New Roman"/>
          <w:sz w:val="24"/>
        </w:rPr>
        <w:t xml:space="preserve"> and economic efficiency and also, implement off-grid &amp; mini-grid solutions to expand energy accessibility.</w:t>
      </w:r>
      <w:r w:rsidR="00267D44">
        <w:rPr>
          <w:rFonts w:ascii="Times New Roman" w:hAnsi="Times New Roman"/>
          <w:sz w:val="24"/>
        </w:rPr>
        <w:t xml:space="preserve"> For this reason, the investors will attract more to invest. </w:t>
      </w:r>
      <w:r w:rsidR="00D54289">
        <w:rPr>
          <w:rFonts w:ascii="Times New Roman" w:hAnsi="Times New Roman"/>
          <w:sz w:val="24"/>
        </w:rPr>
        <w:t>Research and development (R&amp;D) can create innovati</w:t>
      </w:r>
      <w:r w:rsidR="00C41881">
        <w:rPr>
          <w:rFonts w:ascii="Times New Roman" w:hAnsi="Times New Roman"/>
          <w:sz w:val="24"/>
        </w:rPr>
        <w:t xml:space="preserve">on centers for clean technology </w:t>
      </w:r>
      <w:r w:rsidR="00C41881">
        <w:rPr>
          <w:rFonts w:ascii="Times New Roman" w:hAnsi="Times New Roman"/>
          <w:sz w:val="24"/>
        </w:rPr>
        <w:fldChar w:fldCharType="begin"/>
      </w:r>
      <w:r w:rsidR="00C415CA">
        <w:rPr>
          <w:rFonts w:ascii="Times New Roman" w:hAnsi="Times New Roman"/>
          <w:sz w:val="24"/>
        </w:rPr>
        <w:instrText xml:space="preserve"> ADDIN EN.CITE &lt;EndNote&gt;&lt;Cite AuthorYear="1"&gt;&lt;Author&gt;Shahzadi&lt;/Author&gt;&lt;Year&gt;2023&lt;/Year&gt;&lt;RecNum&gt;270&lt;/RecNum&gt;&lt;DisplayText&gt;Shahzadi, Ali et al. (2023)&lt;/DisplayText&gt;&lt;record&gt;&lt;rec-number&gt;270&lt;/rec-number&gt;&lt;foreign-keys&gt;&lt;key app="EN" db-id="2rswdrwx5a2ft4efx58pf2saaf0fvztxt22a" timestamp="1728321187"&gt;270&lt;/key&gt;&lt;/foreign-keys&gt;&lt;ref-type name="Journal Article"&gt;17&lt;/ref-type&gt;&lt;contributors&gt;&lt;authors&gt;&lt;author&gt;Shahzadi, Hafiza Nabila&lt;/author&gt;&lt;author&gt;Ali, Muhammad&lt;/author&gt;&lt;author&gt;Ghafoor, Rana Kashan&lt;/author&gt;&lt;author&gt;Rahman, Saif Ur&lt;/author&gt;&lt;/authors&gt;&lt;/contributors&gt;&lt;titles&gt;&lt;title&gt;Does Innovation and Foreign Direct Investment Affect Renewable Energy Consumption? Evidence from Developing Countries&lt;/title&gt;&lt;secondary-title&gt;Pakistan Journal of Humanities and Social Sciences&lt;/secondary-title&gt;&lt;/titles&gt;&lt;periodical&gt;&lt;full-title&gt;Pakistan Journal of Humanities and Social Sciences&lt;/full-title&gt;&lt;/periodical&gt;&lt;pages&gt;908–916-908–916&lt;/pages&gt;&lt;volume&gt;11&lt;/volume&gt;&lt;number&gt;2&lt;/number&gt;&lt;dates&gt;&lt;year&gt;2023&lt;/year&gt;&lt;/dates&gt;&lt;isbn&gt;2415-007X&lt;/isbn&gt;&lt;urls&gt;&lt;/urls&gt;&lt;/record&gt;&lt;/Cite&gt;&lt;/EndNote&gt;</w:instrText>
      </w:r>
      <w:r w:rsidR="00C41881">
        <w:rPr>
          <w:rFonts w:ascii="Times New Roman" w:hAnsi="Times New Roman"/>
          <w:sz w:val="24"/>
        </w:rPr>
        <w:fldChar w:fldCharType="separate"/>
      </w:r>
      <w:r w:rsidR="00C415CA">
        <w:rPr>
          <w:rFonts w:ascii="Times New Roman" w:hAnsi="Times New Roman"/>
          <w:noProof/>
          <w:sz w:val="24"/>
        </w:rPr>
        <w:t>Shahzadi, Ali et al. (2023)</w:t>
      </w:r>
      <w:r w:rsidR="00C41881">
        <w:rPr>
          <w:rFonts w:ascii="Times New Roman" w:hAnsi="Times New Roman"/>
          <w:sz w:val="24"/>
        </w:rPr>
        <w:fldChar w:fldCharType="end"/>
      </w:r>
      <w:r w:rsidR="00C41881">
        <w:rPr>
          <w:rFonts w:ascii="Times New Roman" w:hAnsi="Times New Roman"/>
          <w:sz w:val="24"/>
        </w:rPr>
        <w:t xml:space="preserve">. </w:t>
      </w:r>
      <w:r w:rsidR="00D54289">
        <w:rPr>
          <w:rFonts w:ascii="Times New Roman" w:hAnsi="Times New Roman"/>
          <w:sz w:val="24"/>
        </w:rPr>
        <w:t xml:space="preserve"> Investment in cutting-edge technologies companies looking for FDI can be attracted. </w:t>
      </w:r>
      <w:r w:rsidR="00FF41F8">
        <w:rPr>
          <w:rFonts w:ascii="Times New Roman" w:hAnsi="Times New Roman"/>
          <w:sz w:val="24"/>
        </w:rPr>
        <w:t xml:space="preserve">By properly leveraging solar PV, wind energy, hybrid energy technologies, etc. the supply won’t be necessary as extra land or infrastructure doesn’t need to be </w:t>
      </w:r>
      <w:r w:rsidR="00506DD9">
        <w:rPr>
          <w:rFonts w:ascii="Times New Roman" w:hAnsi="Times New Roman"/>
          <w:sz w:val="24"/>
        </w:rPr>
        <w:t>developed</w:t>
      </w:r>
      <w:r w:rsidR="00FF41F8">
        <w:rPr>
          <w:rFonts w:ascii="Times New Roman" w:hAnsi="Times New Roman"/>
          <w:sz w:val="24"/>
        </w:rPr>
        <w:t xml:space="preserve">. </w:t>
      </w:r>
    </w:p>
    <w:p w14:paraId="2629E774" w14:textId="77777777" w:rsidR="00CC4275" w:rsidRDefault="00CC15AE" w:rsidP="00CC4275">
      <w:pPr>
        <w:spacing w:line="360" w:lineRule="auto"/>
        <w:jc w:val="both"/>
        <w:rPr>
          <w:rFonts w:ascii="Times New Roman" w:hAnsi="Times New Roman"/>
          <w:sz w:val="24"/>
        </w:rPr>
      </w:pPr>
      <w:r>
        <w:rPr>
          <w:rFonts w:ascii="Times New Roman" w:hAnsi="Times New Roman"/>
          <w:sz w:val="24"/>
        </w:rPr>
        <w:t xml:space="preserve">To reduce carbon dioxide (CO2) emissions, government should consider about the carbon pricing mechanisms such as carbon tax, emissions trading system (ETS) to attract more FDI. </w:t>
      </w:r>
      <w:r w:rsidR="00CE1B03">
        <w:rPr>
          <w:rFonts w:ascii="Times New Roman" w:hAnsi="Times New Roman"/>
          <w:sz w:val="24"/>
        </w:rPr>
        <w:t xml:space="preserve">The carbon tax price define by a tax rate on greenhouse gas emissions or on the content of fossil fuels. By implementing carbon tax to assimilate the cost of environment of CO2 emissions and galvanize green clean technologies. </w:t>
      </w:r>
      <w:r w:rsidR="00AD3C69">
        <w:rPr>
          <w:rFonts w:ascii="Times New Roman" w:hAnsi="Times New Roman"/>
          <w:sz w:val="24"/>
        </w:rPr>
        <w:t xml:space="preserve">The ETS system </w:t>
      </w:r>
      <w:r w:rsidR="0042057D">
        <w:rPr>
          <w:rFonts w:ascii="Times New Roman" w:hAnsi="Times New Roman"/>
          <w:sz w:val="24"/>
        </w:rPr>
        <w:t>creates</w:t>
      </w:r>
      <w:r w:rsidR="00AD3C69">
        <w:rPr>
          <w:rFonts w:ascii="Times New Roman" w:hAnsi="Times New Roman"/>
          <w:sz w:val="24"/>
        </w:rPr>
        <w:t xml:space="preserve"> a cap-an</w:t>
      </w:r>
      <w:r w:rsidR="003A4BDA">
        <w:rPr>
          <w:rFonts w:ascii="Times New Roman" w:hAnsi="Times New Roman"/>
          <w:sz w:val="24"/>
        </w:rPr>
        <w:t xml:space="preserve">d-trade method </w:t>
      </w:r>
      <w:r w:rsidR="00B84F01">
        <w:rPr>
          <w:rFonts w:ascii="Times New Roman" w:hAnsi="Times New Roman"/>
          <w:sz w:val="24"/>
        </w:rPr>
        <w:t>with a market price for</w:t>
      </w:r>
      <w:r w:rsidR="003A4BDA">
        <w:rPr>
          <w:rFonts w:ascii="Times New Roman" w:hAnsi="Times New Roman"/>
          <w:sz w:val="24"/>
        </w:rPr>
        <w:t xml:space="preserve"> carbon footprint by making a supply &amp; demand for emissions allowances. This confirms that emission reduction will keep the radiators within their e</w:t>
      </w:r>
      <w:r w:rsidR="003F7D6C">
        <w:rPr>
          <w:rFonts w:ascii="Times New Roman" w:hAnsi="Times New Roman"/>
          <w:sz w:val="24"/>
        </w:rPr>
        <w:t xml:space="preserve">xact </w:t>
      </w:r>
      <w:r w:rsidR="003F7D6C">
        <w:rPr>
          <w:rFonts w:ascii="Times New Roman" w:hAnsi="Times New Roman"/>
          <w:sz w:val="24"/>
        </w:rPr>
        <w:lastRenderedPageBreak/>
        <w:t>pre-assigned carbon budget</w:t>
      </w:r>
      <w:r w:rsidR="00397155">
        <w:rPr>
          <w:rFonts w:ascii="Times New Roman" w:hAnsi="Times New Roman"/>
          <w:sz w:val="24"/>
        </w:rPr>
        <w:t xml:space="preserve"> </w:t>
      </w:r>
      <w:r w:rsidR="003F7D6C">
        <w:rPr>
          <w:rFonts w:ascii="Times New Roman" w:hAnsi="Times New Roman"/>
          <w:sz w:val="24"/>
        </w:rPr>
        <w:fldChar w:fldCharType="begin"/>
      </w:r>
      <w:r w:rsidR="00B654BF">
        <w:rPr>
          <w:rFonts w:ascii="Times New Roman" w:hAnsi="Times New Roman"/>
          <w:sz w:val="24"/>
        </w:rPr>
        <w:instrText xml:space="preserve"> ADDIN EN.CITE &lt;EndNote&gt;&lt;Cite AuthorYear="1"&gt;&lt;Author&gt;Ji&lt;/Author&gt;&lt;Year&gt;2018&lt;/Year&gt;&lt;RecNum&gt;273&lt;/RecNum&gt;&lt;DisplayText&gt;Ji, Hu et al. (2018)&lt;/DisplayText&gt;&lt;record&gt;&lt;rec-number&gt;273&lt;/rec-number&gt;&lt;foreign-keys&gt;&lt;key app="EN" db-id="2rswdrwx5a2ft4efx58pf2saaf0fvztxt22a" timestamp="1728328080"&gt;273&lt;/key&gt;&lt;/foreign-keys&gt;&lt;ref-type name="Journal Article"&gt;17&lt;/ref-type&gt;&lt;contributors&gt;&lt;authors&gt;&lt;author&gt;Ji, Chang-Jing&lt;/author&gt;&lt;author&gt;Hu, Yu-Jie&lt;/author&gt;&lt;author&gt;Tang, Bao-Jun&lt;/author&gt;&lt;/authors&gt;&lt;/contributors&gt;&lt;titles&gt;&lt;title&gt;Research on carbon market price mechanism and influencing factors: a literature review&lt;/title&gt;&lt;secondary-title&gt;Natural Hazards&lt;/secondary-title&gt;&lt;/titles&gt;&lt;periodical&gt;&lt;full-title&gt;Natural Hazards&lt;/full-title&gt;&lt;/periodical&gt;&lt;pages&gt;761-782&lt;/pages&gt;&lt;volume&gt;92&lt;/volume&gt;&lt;dates&gt;&lt;year&gt;2018&lt;/year&gt;&lt;/dates&gt;&lt;isbn&gt;0921-030X&lt;/isbn&gt;&lt;urls&gt;&lt;/urls&gt;&lt;/record&gt;&lt;/Cite&gt;&lt;/EndNote&gt;</w:instrText>
      </w:r>
      <w:r w:rsidR="003F7D6C">
        <w:rPr>
          <w:rFonts w:ascii="Times New Roman" w:hAnsi="Times New Roman"/>
          <w:sz w:val="24"/>
        </w:rPr>
        <w:fldChar w:fldCharType="separate"/>
      </w:r>
      <w:r w:rsidR="00B654BF">
        <w:rPr>
          <w:rFonts w:ascii="Times New Roman" w:hAnsi="Times New Roman"/>
          <w:noProof/>
          <w:sz w:val="24"/>
        </w:rPr>
        <w:t>Ji, Hu et al. (2018)</w:t>
      </w:r>
      <w:r w:rsidR="003F7D6C">
        <w:rPr>
          <w:rFonts w:ascii="Times New Roman" w:hAnsi="Times New Roman"/>
          <w:sz w:val="24"/>
        </w:rPr>
        <w:fldChar w:fldCharType="end"/>
      </w:r>
      <w:r w:rsidR="003F7D6C">
        <w:rPr>
          <w:rFonts w:ascii="Times New Roman" w:hAnsi="Times New Roman"/>
          <w:sz w:val="24"/>
        </w:rPr>
        <w:t xml:space="preserve">. </w:t>
      </w:r>
      <w:r w:rsidR="00397155">
        <w:rPr>
          <w:rFonts w:ascii="Times New Roman" w:hAnsi="Times New Roman"/>
          <w:sz w:val="24"/>
        </w:rPr>
        <w:t>A well-organized carbon pricing mechanism system</w:t>
      </w:r>
      <w:r w:rsidR="00484F0F">
        <w:rPr>
          <w:rFonts w:ascii="Times New Roman" w:hAnsi="Times New Roman"/>
          <w:sz w:val="24"/>
        </w:rPr>
        <w:t xml:space="preserve"> can support or make </w:t>
      </w:r>
      <w:r w:rsidR="0042057D">
        <w:rPr>
          <w:rFonts w:ascii="Times New Roman" w:hAnsi="Times New Roman"/>
          <w:sz w:val="24"/>
        </w:rPr>
        <w:t>investments</w:t>
      </w:r>
      <w:r w:rsidR="00484F0F">
        <w:rPr>
          <w:rFonts w:ascii="Times New Roman" w:hAnsi="Times New Roman"/>
          <w:sz w:val="24"/>
        </w:rPr>
        <w:t xml:space="preserve"> in regions where fossil </w:t>
      </w:r>
      <w:r w:rsidR="0042057D">
        <w:rPr>
          <w:rFonts w:ascii="Times New Roman" w:hAnsi="Times New Roman"/>
          <w:sz w:val="24"/>
        </w:rPr>
        <w:t>fuel</w:t>
      </w:r>
      <w:r w:rsidR="00484F0F">
        <w:rPr>
          <w:rFonts w:ascii="Times New Roman" w:hAnsi="Times New Roman"/>
          <w:sz w:val="24"/>
        </w:rPr>
        <w:t xml:space="preserve"> dependency is invulnerable; such investments can create a competitive </w:t>
      </w:r>
      <w:r w:rsidR="003F7D6C">
        <w:rPr>
          <w:rFonts w:ascii="Times New Roman" w:hAnsi="Times New Roman"/>
          <w:sz w:val="24"/>
        </w:rPr>
        <w:t xml:space="preserve">local economy so that a sustainable economy can </w:t>
      </w:r>
      <w:r w:rsidR="0042057D">
        <w:rPr>
          <w:rFonts w:ascii="Times New Roman" w:hAnsi="Times New Roman"/>
          <w:sz w:val="24"/>
        </w:rPr>
        <w:t>be created</w:t>
      </w:r>
      <w:r w:rsidR="003F7D6C">
        <w:rPr>
          <w:rFonts w:ascii="Times New Roman" w:hAnsi="Times New Roman"/>
          <w:sz w:val="24"/>
        </w:rPr>
        <w:t xml:space="preserve">. </w:t>
      </w:r>
      <w:r w:rsidR="003A4BDA">
        <w:rPr>
          <w:rFonts w:ascii="Times New Roman" w:hAnsi="Times New Roman"/>
          <w:sz w:val="24"/>
        </w:rPr>
        <w:t xml:space="preserve"> In the transportation system, </w:t>
      </w:r>
      <w:r w:rsidR="0042057D">
        <w:rPr>
          <w:rFonts w:ascii="Times New Roman" w:hAnsi="Times New Roman"/>
          <w:sz w:val="24"/>
        </w:rPr>
        <w:t xml:space="preserve">the </w:t>
      </w:r>
      <w:r w:rsidR="003A4BDA">
        <w:rPr>
          <w:rFonts w:ascii="Times New Roman" w:hAnsi="Times New Roman"/>
          <w:sz w:val="24"/>
        </w:rPr>
        <w:t xml:space="preserve">government should given incentives for electrical vehicles rather than fuels, extremely low emissions vehicles, and high quality public transportation infrastructure. </w:t>
      </w:r>
      <w:r w:rsidR="00DA25DB">
        <w:rPr>
          <w:rFonts w:ascii="Times New Roman" w:hAnsi="Times New Roman"/>
          <w:sz w:val="24"/>
        </w:rPr>
        <w:t xml:space="preserve">The carbon capture and storage (CCS) </w:t>
      </w:r>
      <w:r w:rsidR="00101C66">
        <w:rPr>
          <w:rFonts w:ascii="Times New Roman" w:hAnsi="Times New Roman"/>
          <w:sz w:val="24"/>
        </w:rPr>
        <w:t xml:space="preserve">technologies will help out significantly as this can capture emissions from power generating before they enter the atmosphere. </w:t>
      </w:r>
      <w:r w:rsidR="00B830DB">
        <w:rPr>
          <w:rFonts w:ascii="Times New Roman" w:hAnsi="Times New Roman"/>
          <w:sz w:val="24"/>
        </w:rPr>
        <w:t xml:space="preserve">For the heterogeneous effects of CO2 and FDI, policymakers should give targeted FDI policies for specific characteristics of different regions </w:t>
      </w:r>
      <w:r w:rsidR="00B830DB">
        <w:rPr>
          <w:rFonts w:ascii="Times New Roman" w:hAnsi="Times New Roman"/>
          <w:sz w:val="24"/>
        </w:rPr>
        <w:fldChar w:fldCharType="begin"/>
      </w:r>
      <w:r w:rsidR="00B654BF">
        <w:rPr>
          <w:rFonts w:ascii="Times New Roman" w:hAnsi="Times New Roman"/>
          <w:sz w:val="24"/>
        </w:rPr>
        <w:instrText xml:space="preserve"> ADDIN EN.CITE &lt;EndNote&gt;&lt;Cite AuthorYear="1"&gt;&lt;Author&gt;Ma&lt;/Author&gt;&lt;Year&gt;2019&lt;/Year&gt;&lt;RecNum&gt;272&lt;/RecNum&gt;&lt;DisplayText&gt;Ma, Liu et al. (2019)&lt;/DisplayText&gt;&lt;record&gt;&lt;rec-number&gt;272&lt;/rec-number&gt;&lt;foreign-keys&gt;&lt;key app="EN" db-id="2rswdrwx5a2ft4efx58pf2saaf0fvztxt22a" timestamp="1728326470"&gt;272&lt;/key&gt;&lt;/foreign-keys&gt;&lt;ref-type name="Journal Article"&gt;17&lt;/ref-type&gt;&lt;contributors&gt;&lt;authors&gt;&lt;author&gt;Ma, Chao-Qun&lt;/author&gt;&lt;author&gt;Liu, Jiang-Long&lt;/author&gt;&lt;author&gt;Ren, Yi-Shuai&lt;/author&gt;&lt;author&gt;Jiang, Yong&lt;/author&gt;&lt;/authors&gt;&lt;/contributors&gt;&lt;titles&gt;&lt;title&gt;The Impact of economic growth, FDI and energy intensity on China’s manufacturing industry’s CO2 emissions: An empirical study based on the fixed-effect panel quantile regression model&lt;/title&gt;&lt;secondary-title&gt;Energies&lt;/secondary-title&gt;&lt;/titles&gt;&lt;periodical&gt;&lt;full-title&gt;Energies&lt;/full-title&gt;&lt;/periodical&gt;&lt;pages&gt;4800&lt;/pages&gt;&lt;volume&gt;12&lt;/volume&gt;&lt;number&gt;24&lt;/number&gt;&lt;dates&gt;&lt;year&gt;2019&lt;/year&gt;&lt;/dates&gt;&lt;isbn&gt;1996-1073&lt;/isbn&gt;&lt;urls&gt;&lt;/urls&gt;&lt;/record&gt;&lt;/Cite&gt;&lt;/EndNote&gt;</w:instrText>
      </w:r>
      <w:r w:rsidR="00B830DB">
        <w:rPr>
          <w:rFonts w:ascii="Times New Roman" w:hAnsi="Times New Roman"/>
          <w:sz w:val="24"/>
        </w:rPr>
        <w:fldChar w:fldCharType="separate"/>
      </w:r>
      <w:r w:rsidR="00B654BF">
        <w:rPr>
          <w:rFonts w:ascii="Times New Roman" w:hAnsi="Times New Roman"/>
          <w:noProof/>
          <w:sz w:val="24"/>
        </w:rPr>
        <w:t>Ma, Liu et al. (2019)</w:t>
      </w:r>
      <w:r w:rsidR="00B830DB">
        <w:rPr>
          <w:rFonts w:ascii="Times New Roman" w:hAnsi="Times New Roman"/>
          <w:sz w:val="24"/>
        </w:rPr>
        <w:fldChar w:fldCharType="end"/>
      </w:r>
      <w:r w:rsidR="00DB34D3">
        <w:rPr>
          <w:rFonts w:ascii="Times New Roman" w:hAnsi="Times New Roman"/>
          <w:sz w:val="24"/>
        </w:rPr>
        <w:t xml:space="preserve">. </w:t>
      </w:r>
      <w:r w:rsidR="0042057D">
        <w:rPr>
          <w:rFonts w:ascii="Times New Roman" w:hAnsi="Times New Roman"/>
          <w:sz w:val="24"/>
        </w:rPr>
        <w:t>The government</w:t>
      </w:r>
      <w:r w:rsidR="007A2841">
        <w:rPr>
          <w:rFonts w:ascii="Times New Roman" w:hAnsi="Times New Roman"/>
          <w:sz w:val="24"/>
        </w:rPr>
        <w:t xml:space="preserve"> should create strict policies for emissions reductions </w:t>
      </w:r>
      <w:r w:rsidR="0042057D">
        <w:rPr>
          <w:rFonts w:ascii="Times New Roman" w:hAnsi="Times New Roman"/>
          <w:sz w:val="24"/>
        </w:rPr>
        <w:t>while</w:t>
      </w:r>
      <w:r w:rsidR="008E0403">
        <w:rPr>
          <w:rFonts w:ascii="Times New Roman" w:hAnsi="Times New Roman"/>
          <w:sz w:val="24"/>
        </w:rPr>
        <w:t xml:space="preserve"> </w:t>
      </w:r>
      <w:r w:rsidR="003F7D6C">
        <w:rPr>
          <w:rFonts w:ascii="Times New Roman" w:hAnsi="Times New Roman"/>
          <w:sz w:val="24"/>
        </w:rPr>
        <w:t xml:space="preserve">balancing </w:t>
      </w:r>
      <w:r w:rsidR="008E0403">
        <w:rPr>
          <w:rFonts w:ascii="Times New Roman" w:hAnsi="Times New Roman"/>
          <w:sz w:val="24"/>
        </w:rPr>
        <w:t xml:space="preserve">environmental protection. </w:t>
      </w:r>
      <w:r w:rsidR="00294101">
        <w:rPr>
          <w:rFonts w:ascii="Times New Roman" w:hAnsi="Times New Roman"/>
          <w:sz w:val="24"/>
        </w:rPr>
        <w:t xml:space="preserve">Governments should design </w:t>
      </w:r>
      <w:r w:rsidR="0042057D">
        <w:rPr>
          <w:rFonts w:ascii="Times New Roman" w:hAnsi="Times New Roman"/>
          <w:sz w:val="24"/>
        </w:rPr>
        <w:t>this system</w:t>
      </w:r>
      <w:r w:rsidR="00294101">
        <w:rPr>
          <w:rFonts w:ascii="Times New Roman" w:hAnsi="Times New Roman"/>
          <w:sz w:val="24"/>
        </w:rPr>
        <w:t xml:space="preserve"> to </w:t>
      </w:r>
      <w:r w:rsidR="0042057D">
        <w:rPr>
          <w:rFonts w:ascii="Times New Roman" w:hAnsi="Times New Roman"/>
          <w:sz w:val="24"/>
        </w:rPr>
        <w:t>be</w:t>
      </w:r>
      <w:r w:rsidR="00294101">
        <w:rPr>
          <w:rFonts w:ascii="Times New Roman" w:hAnsi="Times New Roman"/>
          <w:sz w:val="24"/>
        </w:rPr>
        <w:t xml:space="preserve"> advantageous by n</w:t>
      </w:r>
      <w:r w:rsidR="00CC4275">
        <w:rPr>
          <w:rFonts w:ascii="Times New Roman" w:hAnsi="Times New Roman"/>
          <w:sz w:val="24"/>
        </w:rPr>
        <w:t xml:space="preserve">egative repercussions and FDI. </w:t>
      </w:r>
      <w:r w:rsidR="00B84F01">
        <w:rPr>
          <w:rFonts w:ascii="Times New Roman" w:hAnsi="Times New Roman"/>
          <w:sz w:val="24"/>
        </w:rPr>
        <w:t>Attracting FDI through research and development (R&amp;D) incentives is fundamental to promoting technological innovation</w:t>
      </w:r>
      <w:r w:rsidR="00B171F2">
        <w:rPr>
          <w:rFonts w:ascii="Times New Roman" w:hAnsi="Times New Roman"/>
          <w:sz w:val="24"/>
        </w:rPr>
        <w:t xml:space="preserve">. This can influence the capacity </w:t>
      </w:r>
      <w:r w:rsidR="00C92B20">
        <w:rPr>
          <w:rFonts w:ascii="Times New Roman" w:hAnsi="Times New Roman"/>
          <w:sz w:val="24"/>
        </w:rPr>
        <w:t>of</w:t>
      </w:r>
      <w:r w:rsidR="00B171F2">
        <w:rPr>
          <w:rFonts w:ascii="Times New Roman" w:hAnsi="Times New Roman"/>
          <w:sz w:val="24"/>
        </w:rPr>
        <w:t xml:space="preserve"> foreign investors. The public funding for this sector is boosting environmental</w:t>
      </w:r>
      <w:r w:rsidR="00CD46BF">
        <w:rPr>
          <w:rFonts w:ascii="Times New Roman" w:hAnsi="Times New Roman"/>
          <w:sz w:val="24"/>
        </w:rPr>
        <w:t xml:space="preserve"> technologies and clean energy. </w:t>
      </w:r>
      <w:r w:rsidR="00FF7E93">
        <w:rPr>
          <w:rFonts w:ascii="Times New Roman" w:hAnsi="Times New Roman"/>
          <w:sz w:val="24"/>
        </w:rPr>
        <w:t xml:space="preserve">Also, </w:t>
      </w:r>
      <w:r w:rsidR="00C92B20">
        <w:rPr>
          <w:rFonts w:ascii="Times New Roman" w:hAnsi="Times New Roman"/>
          <w:sz w:val="24"/>
        </w:rPr>
        <w:t xml:space="preserve">the </w:t>
      </w:r>
      <w:r w:rsidR="00FF7E93">
        <w:rPr>
          <w:rFonts w:ascii="Times New Roman" w:hAnsi="Times New Roman"/>
          <w:sz w:val="24"/>
        </w:rPr>
        <w:t>government should provide tax incentives for those who are investing in clean technology</w:t>
      </w:r>
      <w:r w:rsidR="00CD46BF">
        <w:rPr>
          <w:rFonts w:ascii="Times New Roman" w:hAnsi="Times New Roman"/>
          <w:sz w:val="24"/>
        </w:rPr>
        <w:t xml:space="preserve"> </w:t>
      </w:r>
      <w:r w:rsidR="00CD46BF">
        <w:rPr>
          <w:rFonts w:ascii="Times New Roman" w:hAnsi="Times New Roman"/>
          <w:sz w:val="24"/>
        </w:rPr>
        <w:fldChar w:fldCharType="begin"/>
      </w:r>
      <w:r w:rsidR="00B654BF">
        <w:rPr>
          <w:rFonts w:ascii="Times New Roman" w:hAnsi="Times New Roman"/>
          <w:sz w:val="24"/>
        </w:rPr>
        <w:instrText xml:space="preserve"> ADDIN EN.CITE &lt;EndNote&gt;&lt;Cite AuthorYear="1"&gt;&lt;Author&gt;Von Zedtwitz&lt;/Author&gt;&lt;Year&gt;2002&lt;/Year&gt;&lt;RecNum&gt;274&lt;/RecNum&gt;&lt;DisplayText&gt;Von Zedtwitz and Gassmann (2002)&lt;/DisplayText&gt;&lt;record&gt;&lt;rec-number&gt;274&lt;/rec-number&gt;&lt;foreign-keys&gt;&lt;key app="EN" db-id="2rswdrwx5a2ft4efx58pf2saaf0fvztxt22a" timestamp="1728331624"&gt;274&lt;/key&gt;&lt;/foreign-keys&gt;&lt;ref-type name="Journal Article"&gt;17&lt;/ref-type&gt;&lt;contributors&gt;&lt;authors&gt;&lt;author&gt;Von Zedtwitz, Maximilian&lt;/author&gt;&lt;author&gt;Gassmann, Oliver&lt;/author&gt;&lt;/authors&gt;&lt;/contributors&gt;&lt;titles&gt;&lt;title&gt;Market versus technology drive in R&amp;amp;D internationalization: Four different patterns of managing research and development&lt;/title&gt;&lt;secondary-title&gt;Research policy&lt;/secondary-title&gt;&lt;/titles&gt;&lt;periodical&gt;&lt;full-title&gt;Research policy&lt;/full-title&gt;&lt;/periodical&gt;&lt;pages&gt;569-588&lt;/pages&gt;&lt;volume&gt;31&lt;/volume&gt;&lt;number&gt;4&lt;/number&gt;&lt;dates&gt;&lt;year&gt;2002&lt;/year&gt;&lt;/dates&gt;&lt;isbn&gt;0048-7333&lt;/isbn&gt;&lt;urls&gt;&lt;/urls&gt;&lt;/record&gt;&lt;/Cite&gt;&lt;/EndNote&gt;</w:instrText>
      </w:r>
      <w:r w:rsidR="00CD46BF">
        <w:rPr>
          <w:rFonts w:ascii="Times New Roman" w:hAnsi="Times New Roman"/>
          <w:sz w:val="24"/>
        </w:rPr>
        <w:fldChar w:fldCharType="separate"/>
      </w:r>
      <w:r w:rsidR="00B654BF">
        <w:rPr>
          <w:rFonts w:ascii="Times New Roman" w:hAnsi="Times New Roman"/>
          <w:noProof/>
          <w:sz w:val="24"/>
        </w:rPr>
        <w:t>Von Zedtwitz and Gassmann (2002)</w:t>
      </w:r>
      <w:r w:rsidR="00CD46BF">
        <w:rPr>
          <w:rFonts w:ascii="Times New Roman" w:hAnsi="Times New Roman"/>
          <w:sz w:val="24"/>
        </w:rPr>
        <w:fldChar w:fldCharType="end"/>
      </w:r>
      <w:r w:rsidR="00CD46BF">
        <w:rPr>
          <w:rFonts w:ascii="Times New Roman" w:hAnsi="Times New Roman"/>
          <w:sz w:val="24"/>
        </w:rPr>
        <w:t xml:space="preserve">. </w:t>
      </w:r>
      <w:r w:rsidR="00A52E95">
        <w:rPr>
          <w:rFonts w:ascii="Times New Roman" w:hAnsi="Times New Roman"/>
          <w:sz w:val="24"/>
        </w:rPr>
        <w:t xml:space="preserve">The companies </w:t>
      </w:r>
      <w:r w:rsidR="00C92B20">
        <w:rPr>
          <w:rFonts w:ascii="Times New Roman" w:hAnsi="Times New Roman"/>
          <w:sz w:val="24"/>
        </w:rPr>
        <w:t>that</w:t>
      </w:r>
      <w:r w:rsidR="00A52E95">
        <w:rPr>
          <w:rFonts w:ascii="Times New Roman" w:hAnsi="Times New Roman"/>
          <w:sz w:val="24"/>
        </w:rPr>
        <w:t xml:space="preserve"> are startups and small </w:t>
      </w:r>
      <w:r w:rsidR="00C92B20">
        <w:rPr>
          <w:rFonts w:ascii="Times New Roman" w:hAnsi="Times New Roman"/>
          <w:sz w:val="24"/>
        </w:rPr>
        <w:t xml:space="preserve">and </w:t>
      </w:r>
      <w:r w:rsidR="00A52E95">
        <w:rPr>
          <w:rFonts w:ascii="Times New Roman" w:hAnsi="Times New Roman"/>
          <w:sz w:val="24"/>
        </w:rPr>
        <w:t xml:space="preserve">medium enterprises (SMEs) working on technical advancements of getting clean technologies should be more focused. </w:t>
      </w:r>
      <w:r w:rsidR="00806751">
        <w:rPr>
          <w:rFonts w:ascii="Times New Roman" w:hAnsi="Times New Roman"/>
          <w:sz w:val="24"/>
        </w:rPr>
        <w:t xml:space="preserve">International companies </w:t>
      </w:r>
      <w:r w:rsidR="00C92B20">
        <w:rPr>
          <w:rFonts w:ascii="Times New Roman" w:hAnsi="Times New Roman"/>
          <w:sz w:val="24"/>
        </w:rPr>
        <w:t>look</w:t>
      </w:r>
      <w:r w:rsidR="00806751">
        <w:rPr>
          <w:rFonts w:ascii="Times New Roman" w:hAnsi="Times New Roman"/>
          <w:sz w:val="24"/>
        </w:rPr>
        <w:t xml:space="preserve"> for places to establish their R&amp;D centers or hubs for a vigorous infrastructure. By doing this, local knowledge will also be improved as multinational companies </w:t>
      </w:r>
      <w:r w:rsidR="00C92B20">
        <w:rPr>
          <w:rFonts w:ascii="Times New Roman" w:hAnsi="Times New Roman"/>
          <w:sz w:val="24"/>
        </w:rPr>
        <w:t>bring</w:t>
      </w:r>
      <w:r w:rsidR="00806751">
        <w:rPr>
          <w:rFonts w:ascii="Times New Roman" w:hAnsi="Times New Roman"/>
          <w:sz w:val="24"/>
        </w:rPr>
        <w:t xml:space="preserve"> their </w:t>
      </w:r>
      <w:r w:rsidR="00C92B20">
        <w:rPr>
          <w:rFonts w:ascii="Times New Roman" w:hAnsi="Times New Roman"/>
          <w:sz w:val="24"/>
        </w:rPr>
        <w:t>advanced</w:t>
      </w:r>
      <w:r w:rsidR="00806751">
        <w:rPr>
          <w:rFonts w:ascii="Times New Roman" w:hAnsi="Times New Roman"/>
          <w:sz w:val="24"/>
        </w:rPr>
        <w:t xml:space="preserve"> technology </w:t>
      </w:r>
      <w:r w:rsidR="00C92B20">
        <w:rPr>
          <w:rFonts w:ascii="Times New Roman" w:hAnsi="Times New Roman"/>
          <w:sz w:val="24"/>
        </w:rPr>
        <w:t>to</w:t>
      </w:r>
      <w:r w:rsidR="00806751">
        <w:rPr>
          <w:rFonts w:ascii="Times New Roman" w:hAnsi="Times New Roman"/>
          <w:sz w:val="24"/>
        </w:rPr>
        <w:t xml:space="preserve"> R&amp;D centers for </w:t>
      </w:r>
      <w:r w:rsidR="00C92B20">
        <w:rPr>
          <w:rFonts w:ascii="Times New Roman" w:hAnsi="Times New Roman"/>
          <w:sz w:val="24"/>
        </w:rPr>
        <w:t xml:space="preserve">a </w:t>
      </w:r>
      <w:r w:rsidR="00806751">
        <w:rPr>
          <w:rFonts w:ascii="Times New Roman" w:hAnsi="Times New Roman"/>
          <w:sz w:val="24"/>
        </w:rPr>
        <w:t xml:space="preserve">sustainable environment. For this, government should implement policies to protect </w:t>
      </w:r>
      <w:r w:rsidR="00DB55C9">
        <w:rPr>
          <w:rFonts w:ascii="Times New Roman" w:hAnsi="Times New Roman"/>
          <w:sz w:val="24"/>
        </w:rPr>
        <w:t xml:space="preserve">their </w:t>
      </w:r>
      <w:r w:rsidR="00806751">
        <w:rPr>
          <w:rFonts w:ascii="Times New Roman" w:hAnsi="Times New Roman"/>
          <w:sz w:val="24"/>
        </w:rPr>
        <w:t xml:space="preserve">intellectual property rights. </w:t>
      </w:r>
      <w:r w:rsidR="00C92B20">
        <w:rPr>
          <w:rFonts w:ascii="Times New Roman" w:hAnsi="Times New Roman"/>
          <w:sz w:val="24"/>
        </w:rPr>
        <w:t xml:space="preserve">The funding of R&amp;D helps a nation </w:t>
      </w:r>
      <w:r w:rsidR="0042057D">
        <w:rPr>
          <w:rFonts w:ascii="Times New Roman" w:hAnsi="Times New Roman"/>
          <w:sz w:val="24"/>
        </w:rPr>
        <w:t xml:space="preserve">build permeable capability. </w:t>
      </w:r>
      <w:r w:rsidR="00D413A8">
        <w:rPr>
          <w:rFonts w:ascii="Times New Roman" w:hAnsi="Times New Roman"/>
          <w:sz w:val="24"/>
        </w:rPr>
        <w:t xml:space="preserve">These tactics maximize the advantages in every </w:t>
      </w:r>
      <w:r w:rsidR="00C04D3F">
        <w:rPr>
          <w:rFonts w:ascii="Times New Roman" w:hAnsi="Times New Roman"/>
          <w:sz w:val="24"/>
        </w:rPr>
        <w:t>sector</w:t>
      </w:r>
      <w:r w:rsidR="00D413A8">
        <w:rPr>
          <w:rFonts w:ascii="Times New Roman" w:hAnsi="Times New Roman"/>
          <w:sz w:val="24"/>
        </w:rPr>
        <w:t xml:space="preserve">. </w:t>
      </w:r>
      <w:r w:rsidR="00C04D3F">
        <w:rPr>
          <w:rFonts w:ascii="Times New Roman" w:hAnsi="Times New Roman"/>
          <w:sz w:val="24"/>
        </w:rPr>
        <w:t>When the R&amp;D environment gets well-resourced</w:t>
      </w:r>
      <w:r w:rsidR="00B84F01">
        <w:rPr>
          <w:rFonts w:ascii="Times New Roman" w:hAnsi="Times New Roman"/>
          <w:sz w:val="24"/>
        </w:rPr>
        <w:t>, it helps support the training of highly skilled workers so that the attractiveness of FDI will be increased</w:t>
      </w:r>
      <w:r w:rsidR="00C04D3F">
        <w:rPr>
          <w:rFonts w:ascii="Times New Roman" w:hAnsi="Times New Roman"/>
          <w:sz w:val="24"/>
        </w:rPr>
        <w:t>.</w:t>
      </w:r>
      <w:r w:rsidR="002C14F0">
        <w:rPr>
          <w:rFonts w:ascii="Times New Roman" w:hAnsi="Times New Roman"/>
          <w:sz w:val="24"/>
        </w:rPr>
        <w:t xml:space="preserve"> Another is a public-private partnership that will bring together all to work on green technology and create technological incubators &amp; catalysts that will focus on the environment and clean technology as well. </w:t>
      </w:r>
      <w:r w:rsidR="00B84F01">
        <w:rPr>
          <w:rFonts w:ascii="Times New Roman" w:hAnsi="Times New Roman"/>
          <w:sz w:val="24"/>
        </w:rPr>
        <w:t xml:space="preserve">This will attract foreign investors and increase the </w:t>
      </w:r>
      <w:r w:rsidR="00BC00FE">
        <w:rPr>
          <w:rFonts w:ascii="Times New Roman" w:hAnsi="Times New Roman"/>
          <w:sz w:val="24"/>
        </w:rPr>
        <w:t xml:space="preserve">inflow of FDI. </w:t>
      </w:r>
      <w:r w:rsidR="00AB2F06">
        <w:rPr>
          <w:rFonts w:ascii="Times New Roman" w:hAnsi="Times New Roman"/>
          <w:sz w:val="24"/>
        </w:rPr>
        <w:t xml:space="preserve">This policy aims to establish an advantageous environment for reducing CO2 emissions, increasing the productivity of renewable energy consumption, and raising technological innovation by attracting of sustainable FDI inflows. The country’s economic nature, structure, capabilities, and environmental challenges policymakers should consider these factors. For sustainable FDI inflows, these policies should be implemented on renewable energy, CO2, and technological innovation </w:t>
      </w:r>
      <w:r w:rsidR="00B84F01">
        <w:rPr>
          <w:rFonts w:ascii="Times New Roman" w:hAnsi="Times New Roman"/>
          <w:sz w:val="24"/>
        </w:rPr>
        <w:t>to contribute</w:t>
      </w:r>
      <w:r w:rsidR="00AB2F06">
        <w:rPr>
          <w:rFonts w:ascii="Times New Roman" w:hAnsi="Times New Roman"/>
          <w:sz w:val="24"/>
        </w:rPr>
        <w:t xml:space="preserve"> to global efforts to </w:t>
      </w:r>
      <w:r w:rsidR="00EE6278">
        <w:rPr>
          <w:rFonts w:ascii="Times New Roman" w:hAnsi="Times New Roman"/>
          <w:sz w:val="24"/>
        </w:rPr>
        <w:t xml:space="preserve">fight climate change. </w:t>
      </w:r>
    </w:p>
    <w:p w14:paraId="30A104F7" w14:textId="77777777" w:rsidR="001128B8" w:rsidRPr="00CC4275" w:rsidRDefault="00B654BF" w:rsidP="00CC4275">
      <w:pPr>
        <w:pStyle w:val="Heading1"/>
        <w:rPr>
          <w:rFonts w:ascii="Times New Roman" w:hAnsi="Times New Roman" w:cs="Times New Roman"/>
          <w:sz w:val="24"/>
        </w:rPr>
      </w:pPr>
      <w:bookmarkStart w:id="45" w:name="_Toc182049918"/>
      <w:r w:rsidRPr="00CC4275">
        <w:rPr>
          <w:rFonts w:ascii="Times New Roman" w:hAnsi="Times New Roman" w:cs="Times New Roman"/>
        </w:rPr>
        <w:lastRenderedPageBreak/>
        <w:t>REFERENCE</w:t>
      </w:r>
      <w:bookmarkEnd w:id="45"/>
    </w:p>
    <w:p w14:paraId="2C483792" w14:textId="77777777" w:rsidR="00D91471" w:rsidRPr="00D91471" w:rsidRDefault="00E46478" w:rsidP="00D91471">
      <w:pPr>
        <w:pStyle w:val="EndNoteBibliography"/>
      </w:pPr>
      <w:r>
        <w:rPr>
          <w:rFonts w:ascii="Times New Roman" w:hAnsi="Times New Roman"/>
          <w:sz w:val="24"/>
        </w:rPr>
        <w:fldChar w:fldCharType="begin"/>
      </w:r>
      <w:r>
        <w:rPr>
          <w:rFonts w:ascii="Times New Roman" w:hAnsi="Times New Roman"/>
          <w:sz w:val="24"/>
        </w:rPr>
        <w:instrText xml:space="preserve"> ADDIN EN.REFLIST </w:instrText>
      </w:r>
      <w:r>
        <w:rPr>
          <w:rFonts w:ascii="Times New Roman" w:hAnsi="Times New Roman"/>
          <w:sz w:val="24"/>
        </w:rPr>
        <w:fldChar w:fldCharType="separate"/>
      </w:r>
      <w:r w:rsidR="00D91471" w:rsidRPr="00D91471">
        <w:t xml:space="preserve">Abdouli, M. and S. Hammami (2017). "The impact of FDI inflows and environmental quality on economic growth: an empirical study for the MENA countries." </w:t>
      </w:r>
      <w:r w:rsidR="00D91471" w:rsidRPr="00D91471">
        <w:rPr>
          <w:u w:val="single"/>
        </w:rPr>
        <w:t>Journal of the Knowledge Economy</w:t>
      </w:r>
      <w:r w:rsidR="00D91471" w:rsidRPr="00D91471">
        <w:t xml:space="preserve"> </w:t>
      </w:r>
      <w:r w:rsidR="00D91471" w:rsidRPr="00D91471">
        <w:rPr>
          <w:b/>
        </w:rPr>
        <w:t>8</w:t>
      </w:r>
      <w:r w:rsidR="00D91471" w:rsidRPr="00D91471">
        <w:t>(1): 254-278.</w:t>
      </w:r>
    </w:p>
    <w:p w14:paraId="6988AC96" w14:textId="77777777" w:rsidR="00D91471" w:rsidRPr="00D91471" w:rsidRDefault="00D91471" w:rsidP="00D91471">
      <w:pPr>
        <w:pStyle w:val="EndNoteBibliography"/>
        <w:spacing w:after="0"/>
        <w:ind w:left="720" w:hanging="720"/>
      </w:pPr>
      <w:r w:rsidRPr="00D91471">
        <w:tab/>
      </w:r>
    </w:p>
    <w:p w14:paraId="3B51DA72" w14:textId="77777777" w:rsidR="00D91471" w:rsidRPr="00D91471" w:rsidRDefault="00D91471" w:rsidP="00D91471">
      <w:pPr>
        <w:pStyle w:val="EndNoteBibliography"/>
      </w:pPr>
      <w:r w:rsidRPr="00D91471">
        <w:t xml:space="preserve">Acharyya, J. (2009). "FDI, growth and the environment: Evidence from India on CO2 emission during the last two decades." </w:t>
      </w:r>
      <w:r w:rsidRPr="00D91471">
        <w:rPr>
          <w:u w:val="single"/>
        </w:rPr>
        <w:t>Journal of economic development</w:t>
      </w:r>
      <w:r w:rsidRPr="00D91471">
        <w:t xml:space="preserve"> </w:t>
      </w:r>
      <w:r w:rsidRPr="00D91471">
        <w:rPr>
          <w:b/>
        </w:rPr>
        <w:t>34</w:t>
      </w:r>
      <w:r w:rsidRPr="00D91471">
        <w:t>(1): 43-58.</w:t>
      </w:r>
    </w:p>
    <w:p w14:paraId="4E362D17" w14:textId="77777777" w:rsidR="00D91471" w:rsidRPr="00D91471" w:rsidRDefault="00D91471" w:rsidP="00D91471">
      <w:pPr>
        <w:pStyle w:val="EndNoteBibliography"/>
        <w:spacing w:after="0"/>
        <w:ind w:left="720" w:hanging="720"/>
      </w:pPr>
      <w:r w:rsidRPr="00D91471">
        <w:tab/>
      </w:r>
    </w:p>
    <w:p w14:paraId="0F6CB7DB" w14:textId="77777777" w:rsidR="00D91471" w:rsidRPr="00D91471" w:rsidRDefault="00D91471" w:rsidP="00D91471">
      <w:pPr>
        <w:pStyle w:val="EndNoteBibliography"/>
      </w:pPr>
      <w:r w:rsidRPr="00D91471">
        <w:t xml:space="preserve">Ahmad, M., et al. (2021). "Can innovation shocks determine CO2 emissions (CO2e) in the OECD economies? A new perspective." </w:t>
      </w:r>
      <w:r w:rsidRPr="00D91471">
        <w:rPr>
          <w:u w:val="single"/>
        </w:rPr>
        <w:t>Economics of Innovation and New Technology</w:t>
      </w:r>
      <w:r w:rsidRPr="00D91471">
        <w:t xml:space="preserve"> </w:t>
      </w:r>
      <w:r w:rsidRPr="00D91471">
        <w:rPr>
          <w:b/>
        </w:rPr>
        <w:t>30</w:t>
      </w:r>
      <w:r w:rsidRPr="00D91471">
        <w:t>(1): 89-109.</w:t>
      </w:r>
    </w:p>
    <w:p w14:paraId="58D600A2" w14:textId="77777777" w:rsidR="00D91471" w:rsidRPr="00D91471" w:rsidRDefault="00D91471" w:rsidP="00D91471">
      <w:pPr>
        <w:pStyle w:val="EndNoteBibliography"/>
        <w:spacing w:after="0"/>
        <w:ind w:left="720" w:hanging="720"/>
      </w:pPr>
      <w:r w:rsidRPr="00D91471">
        <w:tab/>
      </w:r>
    </w:p>
    <w:p w14:paraId="24E329E9" w14:textId="77777777" w:rsidR="00D91471" w:rsidRPr="00D91471" w:rsidRDefault="00D91471" w:rsidP="00D91471">
      <w:pPr>
        <w:pStyle w:val="EndNoteBibliography"/>
      </w:pPr>
      <w:r w:rsidRPr="00D91471">
        <w:t xml:space="preserve">Ahmeti, F. and H. Kukaj (2016). "The importance of foreign direct investments on economic development in transitional countries: A case study of Kosovo." </w:t>
      </w:r>
      <w:r w:rsidRPr="00D91471">
        <w:rPr>
          <w:u w:val="single"/>
        </w:rPr>
        <w:t>Available at SSRN 2752979</w:t>
      </w:r>
      <w:r w:rsidRPr="00D91471">
        <w:t>.</w:t>
      </w:r>
    </w:p>
    <w:p w14:paraId="39CB8811" w14:textId="77777777" w:rsidR="00D91471" w:rsidRPr="00D91471" w:rsidRDefault="00D91471" w:rsidP="00D91471">
      <w:pPr>
        <w:pStyle w:val="EndNoteBibliography"/>
        <w:spacing w:after="0"/>
        <w:ind w:left="720" w:hanging="720"/>
      </w:pPr>
      <w:r w:rsidRPr="00D91471">
        <w:tab/>
      </w:r>
    </w:p>
    <w:p w14:paraId="502FC566" w14:textId="77777777" w:rsidR="00D91471" w:rsidRPr="00D91471" w:rsidRDefault="00D91471" w:rsidP="00D91471">
      <w:pPr>
        <w:pStyle w:val="EndNoteBibliography"/>
      </w:pPr>
      <w:r w:rsidRPr="00D91471">
        <w:t xml:space="preserve">Akbulaev, N. (2023). "Analysis of Renewable Energy, Foreign Direct Investment, and CO2 Relationship: Evidence from France, Germany, and Italy." </w:t>
      </w:r>
      <w:r w:rsidRPr="00D91471">
        <w:rPr>
          <w:u w:val="single"/>
        </w:rPr>
        <w:t>International Journal of Energy Economics and Policy</w:t>
      </w:r>
      <w:r w:rsidRPr="00D91471">
        <w:t xml:space="preserve"> </w:t>
      </w:r>
      <w:r w:rsidRPr="00D91471">
        <w:rPr>
          <w:b/>
        </w:rPr>
        <w:t>13</w:t>
      </w:r>
      <w:r w:rsidRPr="00D91471">
        <w:t>(5).</w:t>
      </w:r>
    </w:p>
    <w:p w14:paraId="53B4AFFF" w14:textId="77777777" w:rsidR="00D91471" w:rsidRPr="00D91471" w:rsidRDefault="00D91471" w:rsidP="00D91471">
      <w:pPr>
        <w:pStyle w:val="EndNoteBibliography"/>
        <w:spacing w:after="0"/>
        <w:ind w:left="720" w:hanging="720"/>
      </w:pPr>
      <w:r w:rsidRPr="00D91471">
        <w:tab/>
      </w:r>
    </w:p>
    <w:p w14:paraId="55D0B096" w14:textId="77777777" w:rsidR="00D91471" w:rsidRPr="00D91471" w:rsidRDefault="00D91471" w:rsidP="00D91471">
      <w:pPr>
        <w:pStyle w:val="EndNoteBibliography"/>
      </w:pPr>
      <w:r w:rsidRPr="00D91471">
        <w:t xml:space="preserve">Akpan, U., et al. (2014). "Determinants of foreign direct investment in fast-growing economies: a study of BRICS and MINT." </w:t>
      </w:r>
      <w:r w:rsidRPr="00D91471">
        <w:rPr>
          <w:u w:val="single"/>
        </w:rPr>
        <w:t>African Governance and Development Institute WP/14/002</w:t>
      </w:r>
      <w:r w:rsidRPr="00D91471">
        <w:t>.</w:t>
      </w:r>
    </w:p>
    <w:p w14:paraId="42135A5C" w14:textId="77777777" w:rsidR="00D91471" w:rsidRPr="00D91471" w:rsidRDefault="00D91471" w:rsidP="00D91471">
      <w:pPr>
        <w:pStyle w:val="EndNoteBibliography"/>
        <w:spacing w:after="0"/>
        <w:ind w:left="720" w:hanging="720"/>
      </w:pPr>
      <w:r w:rsidRPr="00D91471">
        <w:tab/>
      </w:r>
    </w:p>
    <w:p w14:paraId="7B7E5C87" w14:textId="77777777" w:rsidR="00D91471" w:rsidRPr="00D91471" w:rsidRDefault="00D91471" w:rsidP="00D91471">
      <w:pPr>
        <w:pStyle w:val="EndNoteBibliography"/>
      </w:pPr>
      <w:r w:rsidRPr="00D91471">
        <w:t xml:space="preserve">Ali, H., et al. (2019). "How does foreign direct investment affect economic growth in Pakistan: a time series data analysis." </w:t>
      </w:r>
      <w:r w:rsidRPr="00D91471">
        <w:rPr>
          <w:u w:val="single"/>
        </w:rPr>
        <w:t>Review of Economics and Development Studies</w:t>
      </w:r>
      <w:r w:rsidRPr="00D91471">
        <w:t xml:space="preserve"> </w:t>
      </w:r>
      <w:r w:rsidRPr="00D91471">
        <w:rPr>
          <w:b/>
        </w:rPr>
        <w:t>5</w:t>
      </w:r>
      <w:r w:rsidRPr="00D91471">
        <w:t>(3): 513-520.</w:t>
      </w:r>
    </w:p>
    <w:p w14:paraId="39B09078" w14:textId="77777777" w:rsidR="00D91471" w:rsidRPr="00D91471" w:rsidRDefault="00D91471" w:rsidP="00D91471">
      <w:pPr>
        <w:pStyle w:val="EndNoteBibliography"/>
        <w:spacing w:after="0"/>
        <w:ind w:left="720" w:hanging="720"/>
      </w:pPr>
      <w:r w:rsidRPr="00D91471">
        <w:tab/>
      </w:r>
    </w:p>
    <w:p w14:paraId="45A314F3" w14:textId="77777777" w:rsidR="00D91471" w:rsidRPr="00D91471" w:rsidRDefault="00D91471" w:rsidP="00D91471">
      <w:pPr>
        <w:pStyle w:val="EndNoteBibliography"/>
      </w:pPr>
      <w:r w:rsidRPr="00D91471">
        <w:t xml:space="preserve">Ali, N., et al. (2023). "Does FDI foster technological innovations? Empirical evidence from BRICS economies." </w:t>
      </w:r>
      <w:r w:rsidRPr="00D91471">
        <w:rPr>
          <w:u w:val="single"/>
        </w:rPr>
        <w:t>PloS one</w:t>
      </w:r>
      <w:r w:rsidRPr="00D91471">
        <w:t xml:space="preserve"> </w:t>
      </w:r>
      <w:r w:rsidRPr="00D91471">
        <w:rPr>
          <w:b/>
        </w:rPr>
        <w:t>18</w:t>
      </w:r>
      <w:r w:rsidRPr="00D91471">
        <w:t>(3): e0282498.</w:t>
      </w:r>
    </w:p>
    <w:p w14:paraId="1C678173" w14:textId="77777777" w:rsidR="00D91471" w:rsidRPr="00D91471" w:rsidRDefault="00D91471" w:rsidP="00D91471">
      <w:pPr>
        <w:pStyle w:val="EndNoteBibliography"/>
        <w:spacing w:after="0"/>
        <w:ind w:left="720" w:hanging="720"/>
      </w:pPr>
      <w:r w:rsidRPr="00D91471">
        <w:tab/>
      </w:r>
    </w:p>
    <w:p w14:paraId="49DDE414" w14:textId="77777777" w:rsidR="00D91471" w:rsidRPr="00D91471" w:rsidRDefault="00D91471" w:rsidP="00D91471">
      <w:pPr>
        <w:pStyle w:val="EndNoteBibliography"/>
      </w:pPr>
      <w:r w:rsidRPr="00D91471">
        <w:t xml:space="preserve">Ashiq, S., et al. (2023). "Impact of innovation on co2 emissions in south asian countries." </w:t>
      </w:r>
      <w:r w:rsidRPr="00D91471">
        <w:rPr>
          <w:u w:val="single"/>
        </w:rPr>
        <w:t>Bulletin of Business and Economics (BBE)</w:t>
      </w:r>
      <w:r w:rsidRPr="00D91471">
        <w:t xml:space="preserve"> </w:t>
      </w:r>
      <w:r w:rsidRPr="00D91471">
        <w:rPr>
          <w:b/>
        </w:rPr>
        <w:t>12</w:t>
      </w:r>
      <w:r w:rsidRPr="00D91471">
        <w:t>(2): 201-211.</w:t>
      </w:r>
    </w:p>
    <w:p w14:paraId="6083C228" w14:textId="77777777" w:rsidR="00D91471" w:rsidRPr="00D91471" w:rsidRDefault="00D91471" w:rsidP="00D91471">
      <w:pPr>
        <w:pStyle w:val="EndNoteBibliography"/>
        <w:spacing w:after="0"/>
        <w:ind w:left="720" w:hanging="720"/>
      </w:pPr>
      <w:r w:rsidRPr="00D91471">
        <w:tab/>
      </w:r>
    </w:p>
    <w:p w14:paraId="39BC7224" w14:textId="77777777" w:rsidR="00D91471" w:rsidRPr="00D91471" w:rsidRDefault="00D91471" w:rsidP="00D91471">
      <w:pPr>
        <w:pStyle w:val="EndNoteBibliography"/>
      </w:pPr>
      <w:r w:rsidRPr="00D91471">
        <w:t xml:space="preserve">Aust, V., et al. (2020). "How does foreign direct investment contribute to Sustainable Development Goals? Evidence from African countries." </w:t>
      </w:r>
      <w:r w:rsidRPr="00D91471">
        <w:rPr>
          <w:u w:val="single"/>
        </w:rPr>
        <w:t>Journal of Cleaner Production</w:t>
      </w:r>
      <w:r w:rsidRPr="00D91471">
        <w:t xml:space="preserve"> </w:t>
      </w:r>
      <w:r w:rsidRPr="00D91471">
        <w:rPr>
          <w:b/>
        </w:rPr>
        <w:t>245</w:t>
      </w:r>
      <w:r w:rsidRPr="00D91471">
        <w:t>: 118823.</w:t>
      </w:r>
    </w:p>
    <w:p w14:paraId="0D73A15A" w14:textId="77777777" w:rsidR="00D91471" w:rsidRPr="00D91471" w:rsidRDefault="00D91471" w:rsidP="00D91471">
      <w:pPr>
        <w:pStyle w:val="EndNoteBibliography"/>
        <w:spacing w:after="0"/>
        <w:ind w:left="720" w:hanging="720"/>
      </w:pPr>
      <w:r w:rsidRPr="00D91471">
        <w:tab/>
      </w:r>
    </w:p>
    <w:p w14:paraId="2801BE1B" w14:textId="77777777" w:rsidR="00D91471" w:rsidRPr="00D91471" w:rsidRDefault="00D91471" w:rsidP="00D91471">
      <w:pPr>
        <w:pStyle w:val="EndNoteBibliography"/>
      </w:pPr>
      <w:r w:rsidRPr="00D91471">
        <w:t xml:space="preserve">Awodumi, O. B. (2023). "Does foreign direct investment matter for environmental innovation in African economies?" </w:t>
      </w:r>
      <w:r w:rsidRPr="00D91471">
        <w:rPr>
          <w:u w:val="single"/>
        </w:rPr>
        <w:t>Economic Change and Restructuring</w:t>
      </w:r>
      <w:r w:rsidRPr="00D91471">
        <w:t xml:space="preserve"> </w:t>
      </w:r>
      <w:r w:rsidRPr="00D91471">
        <w:rPr>
          <w:b/>
        </w:rPr>
        <w:t>56</w:t>
      </w:r>
      <w:r w:rsidRPr="00D91471">
        <w:t>(1): 237-263.</w:t>
      </w:r>
    </w:p>
    <w:p w14:paraId="65E6E56D" w14:textId="77777777" w:rsidR="00D91471" w:rsidRPr="00D91471" w:rsidRDefault="00D91471" w:rsidP="00D91471">
      <w:pPr>
        <w:pStyle w:val="EndNoteBibliography"/>
        <w:spacing w:after="0"/>
        <w:ind w:left="720" w:hanging="720"/>
      </w:pPr>
      <w:r w:rsidRPr="00D91471">
        <w:tab/>
      </w:r>
    </w:p>
    <w:p w14:paraId="65FC7BB5" w14:textId="77777777" w:rsidR="00D91471" w:rsidRPr="00D91471" w:rsidRDefault="00D91471" w:rsidP="00D91471">
      <w:pPr>
        <w:pStyle w:val="EndNoteBibliography"/>
      </w:pPr>
      <w:r w:rsidRPr="00D91471">
        <w:t xml:space="preserve">Azman-Saini, W. N. W., et al. (2010). "Foreign direct investment, economic freedom and economic growth: International evidence." </w:t>
      </w:r>
      <w:r w:rsidRPr="00D91471">
        <w:rPr>
          <w:u w:val="single"/>
        </w:rPr>
        <w:t>Economic Modelling</w:t>
      </w:r>
      <w:r w:rsidRPr="00D91471">
        <w:t xml:space="preserve"> </w:t>
      </w:r>
      <w:r w:rsidRPr="00D91471">
        <w:rPr>
          <w:b/>
        </w:rPr>
        <w:t>27</w:t>
      </w:r>
      <w:r w:rsidRPr="00D91471">
        <w:t>(5): 1079-1089.</w:t>
      </w:r>
    </w:p>
    <w:p w14:paraId="2222CB49" w14:textId="77777777" w:rsidR="00D91471" w:rsidRPr="00D91471" w:rsidRDefault="00D91471" w:rsidP="00D91471">
      <w:pPr>
        <w:pStyle w:val="EndNoteBibliography"/>
        <w:spacing w:after="0"/>
        <w:ind w:left="720" w:hanging="720"/>
      </w:pPr>
      <w:r w:rsidRPr="00D91471">
        <w:tab/>
      </w:r>
    </w:p>
    <w:p w14:paraId="2BDD8504" w14:textId="77777777" w:rsidR="00D91471" w:rsidRPr="00D91471" w:rsidRDefault="00D91471" w:rsidP="00D91471">
      <w:pPr>
        <w:pStyle w:val="EndNoteBibliography"/>
      </w:pPr>
      <w:r w:rsidRPr="00D91471">
        <w:t xml:space="preserve">Baltabaev, B. (2014). "Foreign direct investment and total factor productivity growth: New macro‐evidence." </w:t>
      </w:r>
      <w:r w:rsidRPr="00D91471">
        <w:rPr>
          <w:u w:val="single"/>
        </w:rPr>
        <w:t>The World Economy</w:t>
      </w:r>
      <w:r w:rsidRPr="00D91471">
        <w:t xml:space="preserve"> </w:t>
      </w:r>
      <w:r w:rsidRPr="00D91471">
        <w:rPr>
          <w:b/>
        </w:rPr>
        <w:t>37</w:t>
      </w:r>
      <w:r w:rsidRPr="00D91471">
        <w:t>(2): 311-334.</w:t>
      </w:r>
    </w:p>
    <w:p w14:paraId="6C44A798" w14:textId="77777777" w:rsidR="00D91471" w:rsidRPr="00D91471" w:rsidRDefault="00D91471" w:rsidP="00D91471">
      <w:pPr>
        <w:pStyle w:val="EndNoteBibliography"/>
        <w:spacing w:after="0"/>
        <w:ind w:left="720" w:hanging="720"/>
      </w:pPr>
      <w:r w:rsidRPr="00D91471">
        <w:tab/>
      </w:r>
    </w:p>
    <w:p w14:paraId="20DE5474" w14:textId="77777777" w:rsidR="00D91471" w:rsidRPr="00D91471" w:rsidRDefault="00D91471" w:rsidP="00D91471">
      <w:pPr>
        <w:pStyle w:val="EndNoteBibliography"/>
      </w:pPr>
      <w:r w:rsidRPr="00D91471">
        <w:lastRenderedPageBreak/>
        <w:t>Bank, W. and E. C. Secretariat (2023). Enabling Foreign Direct Investment in the Renewable Energy Sector: Reducing Regulatory Risks and Preventing Investor-State Conflicts, World Bank.</w:t>
      </w:r>
    </w:p>
    <w:p w14:paraId="0C5A9EB7" w14:textId="77777777" w:rsidR="00D91471" w:rsidRPr="00D91471" w:rsidRDefault="00D91471" w:rsidP="00D91471">
      <w:pPr>
        <w:pStyle w:val="EndNoteBibliography"/>
        <w:spacing w:after="0"/>
        <w:ind w:left="720" w:hanging="720"/>
      </w:pPr>
      <w:r w:rsidRPr="00D91471">
        <w:tab/>
      </w:r>
    </w:p>
    <w:p w14:paraId="0B878B48" w14:textId="77777777" w:rsidR="00D91471" w:rsidRPr="00D91471" w:rsidRDefault="00D91471" w:rsidP="00D91471">
      <w:pPr>
        <w:pStyle w:val="EndNoteBibliography"/>
      </w:pPr>
      <w:r w:rsidRPr="00D91471">
        <w:t xml:space="preserve">Barrell, R. and N. Pain (1997). "Foreign direct investment, technological change, and economic growth within Europe." </w:t>
      </w:r>
      <w:r w:rsidRPr="00D91471">
        <w:rPr>
          <w:u w:val="single"/>
        </w:rPr>
        <w:t>The economic journal</w:t>
      </w:r>
      <w:r w:rsidRPr="00D91471">
        <w:t xml:space="preserve"> </w:t>
      </w:r>
      <w:r w:rsidRPr="00D91471">
        <w:rPr>
          <w:b/>
        </w:rPr>
        <w:t>107</w:t>
      </w:r>
      <w:r w:rsidRPr="00D91471">
        <w:t>(445): 1770-1786.</w:t>
      </w:r>
    </w:p>
    <w:p w14:paraId="69F6F07E" w14:textId="77777777" w:rsidR="00D91471" w:rsidRPr="00D91471" w:rsidRDefault="00D91471" w:rsidP="00D91471">
      <w:pPr>
        <w:pStyle w:val="EndNoteBibliography"/>
        <w:spacing w:after="0"/>
        <w:ind w:left="720" w:hanging="720"/>
      </w:pPr>
      <w:r w:rsidRPr="00D91471">
        <w:tab/>
      </w:r>
    </w:p>
    <w:p w14:paraId="4174F979" w14:textId="77777777" w:rsidR="00D91471" w:rsidRPr="00D91471" w:rsidRDefault="00D91471" w:rsidP="00D91471">
      <w:pPr>
        <w:pStyle w:val="EndNoteBibliography"/>
      </w:pPr>
      <w:r w:rsidRPr="00D91471">
        <w:t xml:space="preserve">Bayramoglu, A. T. and T. Abasız (2018). Foreign Direct Investment, Technological Innovation, and Export Performance: Empirical Evidence from Developing Asia. </w:t>
      </w:r>
      <w:r w:rsidRPr="00D91471">
        <w:rPr>
          <w:u w:val="single"/>
        </w:rPr>
        <w:t>Foreign Direct Investments (FDIs) and Opportunities for Developing Economies in the World Market</w:t>
      </w:r>
      <w:r w:rsidRPr="00D91471">
        <w:t>, IGI Global</w:t>
      </w:r>
      <w:r w:rsidRPr="00D91471">
        <w:rPr>
          <w:b/>
        </w:rPr>
        <w:t xml:space="preserve">: </w:t>
      </w:r>
      <w:r w:rsidRPr="00D91471">
        <w:t>1-24.</w:t>
      </w:r>
    </w:p>
    <w:p w14:paraId="3F937FC8" w14:textId="77777777" w:rsidR="00D91471" w:rsidRPr="00D91471" w:rsidRDefault="00D91471" w:rsidP="00D91471">
      <w:pPr>
        <w:pStyle w:val="EndNoteBibliography"/>
        <w:spacing w:after="0"/>
        <w:ind w:left="720" w:hanging="720"/>
      </w:pPr>
      <w:r w:rsidRPr="00D91471">
        <w:tab/>
      </w:r>
    </w:p>
    <w:p w14:paraId="1899F9EB" w14:textId="77777777" w:rsidR="00D91471" w:rsidRPr="00D91471" w:rsidRDefault="00D91471" w:rsidP="00D91471">
      <w:pPr>
        <w:pStyle w:val="EndNoteBibliography"/>
      </w:pPr>
      <w:r w:rsidRPr="00D91471">
        <w:t xml:space="preserve">Bekmurodova, G. (2020). "Theoretical features of FDI (Foreign Direct Investment) and its influence to economic growth." </w:t>
      </w:r>
      <w:r w:rsidRPr="00D91471">
        <w:rPr>
          <w:u w:val="single"/>
        </w:rPr>
        <w:t>International Journal of Management Science and Business Administration</w:t>
      </w:r>
      <w:r w:rsidRPr="00D91471">
        <w:t xml:space="preserve"> </w:t>
      </w:r>
      <w:r w:rsidRPr="00D91471">
        <w:rPr>
          <w:b/>
        </w:rPr>
        <w:t>6</w:t>
      </w:r>
      <w:r w:rsidRPr="00D91471">
        <w:t>(2): 33-39.</w:t>
      </w:r>
    </w:p>
    <w:p w14:paraId="6615732D" w14:textId="77777777" w:rsidR="00D91471" w:rsidRPr="00D91471" w:rsidRDefault="00D91471" w:rsidP="00D91471">
      <w:pPr>
        <w:pStyle w:val="EndNoteBibliography"/>
        <w:spacing w:after="0"/>
        <w:ind w:left="720" w:hanging="720"/>
      </w:pPr>
      <w:r w:rsidRPr="00D91471">
        <w:tab/>
      </w:r>
    </w:p>
    <w:p w14:paraId="5FF07823" w14:textId="77777777" w:rsidR="00D91471" w:rsidRPr="00D91471" w:rsidRDefault="00D91471" w:rsidP="00D91471">
      <w:pPr>
        <w:pStyle w:val="EndNoteBibliography"/>
      </w:pPr>
      <w:r w:rsidRPr="00D91471">
        <w:t xml:space="preserve">Beladi, H. and F. Firoozi (2001). "FDI and factor intensity: a classical view." </w:t>
      </w:r>
      <w:r w:rsidRPr="00D91471">
        <w:rPr>
          <w:u w:val="single"/>
        </w:rPr>
        <w:t>Keio economic studies</w:t>
      </w:r>
      <w:r w:rsidRPr="00D91471">
        <w:t xml:space="preserve"> </w:t>
      </w:r>
      <w:r w:rsidRPr="00D91471">
        <w:rPr>
          <w:b/>
        </w:rPr>
        <w:t>38</w:t>
      </w:r>
      <w:r w:rsidRPr="00D91471">
        <w:t>(1): 17-31.</w:t>
      </w:r>
    </w:p>
    <w:p w14:paraId="273DBB0C" w14:textId="77777777" w:rsidR="00D91471" w:rsidRPr="00D91471" w:rsidRDefault="00D91471" w:rsidP="00D91471">
      <w:pPr>
        <w:pStyle w:val="EndNoteBibliography"/>
        <w:spacing w:after="0"/>
        <w:ind w:left="720" w:hanging="720"/>
      </w:pPr>
      <w:r w:rsidRPr="00D91471">
        <w:tab/>
      </w:r>
    </w:p>
    <w:p w14:paraId="063D7728" w14:textId="77777777" w:rsidR="00D91471" w:rsidRPr="00D91471" w:rsidRDefault="00D91471" w:rsidP="00D91471">
      <w:pPr>
        <w:pStyle w:val="EndNoteBibliography"/>
      </w:pPr>
      <w:r w:rsidRPr="00D91471">
        <w:t xml:space="preserve">Bukhari, N., et al. (2014). "Consequence of FDI on CO2 emissions in case of Pakistan." </w:t>
      </w:r>
      <w:r w:rsidRPr="00D91471">
        <w:rPr>
          <w:u w:val="single"/>
        </w:rPr>
        <w:t>Middle-East Journal of Scientific Research</w:t>
      </w:r>
      <w:r w:rsidRPr="00D91471">
        <w:t xml:space="preserve"> </w:t>
      </w:r>
      <w:r w:rsidRPr="00D91471">
        <w:rPr>
          <w:b/>
        </w:rPr>
        <w:t>20</w:t>
      </w:r>
      <w:r w:rsidRPr="00D91471">
        <w:t>(9): 1183-1189.</w:t>
      </w:r>
    </w:p>
    <w:p w14:paraId="7F10EB0E" w14:textId="77777777" w:rsidR="00D91471" w:rsidRPr="00D91471" w:rsidRDefault="00D91471" w:rsidP="00D91471">
      <w:pPr>
        <w:pStyle w:val="EndNoteBibliography"/>
        <w:spacing w:after="0"/>
        <w:ind w:left="720" w:hanging="720"/>
      </w:pPr>
      <w:r w:rsidRPr="00D91471">
        <w:tab/>
      </w:r>
    </w:p>
    <w:p w14:paraId="47167AC3" w14:textId="77777777" w:rsidR="00D91471" w:rsidRPr="00D91471" w:rsidRDefault="00D91471" w:rsidP="00D91471">
      <w:pPr>
        <w:pStyle w:val="EndNoteBibliography"/>
      </w:pPr>
      <w:r w:rsidRPr="00D91471">
        <w:t xml:space="preserve">Cantwell, J. and C. Bellak (1998). "How important is foreign direct investment?" </w:t>
      </w:r>
      <w:r w:rsidRPr="00D91471">
        <w:rPr>
          <w:u w:val="single"/>
        </w:rPr>
        <w:t>Oxford Bulletin of Economics and Statistics</w:t>
      </w:r>
      <w:r w:rsidRPr="00D91471">
        <w:t xml:space="preserve"> </w:t>
      </w:r>
      <w:r w:rsidRPr="00D91471">
        <w:rPr>
          <w:b/>
        </w:rPr>
        <w:t>60</w:t>
      </w:r>
      <w:r w:rsidRPr="00D91471">
        <w:t>(1): 99-106.</w:t>
      </w:r>
    </w:p>
    <w:p w14:paraId="44705C49" w14:textId="77777777" w:rsidR="00D91471" w:rsidRPr="00D91471" w:rsidRDefault="00D91471" w:rsidP="00D91471">
      <w:pPr>
        <w:pStyle w:val="EndNoteBibliography"/>
        <w:spacing w:after="0"/>
        <w:ind w:left="720" w:hanging="720"/>
      </w:pPr>
      <w:r w:rsidRPr="00D91471">
        <w:tab/>
      </w:r>
    </w:p>
    <w:p w14:paraId="2591475F" w14:textId="77777777" w:rsidR="00D91471" w:rsidRPr="00D91471" w:rsidRDefault="00D91471" w:rsidP="00D91471">
      <w:pPr>
        <w:pStyle w:val="EndNoteBibliography"/>
      </w:pPr>
      <w:r w:rsidRPr="00D91471">
        <w:t xml:space="preserve">Cheng, L. K. and Y. K. Kwan (2000). "What are the determinants of the location of foreign direct investment? The Chinese experience." </w:t>
      </w:r>
      <w:r w:rsidRPr="00D91471">
        <w:rPr>
          <w:u w:val="single"/>
        </w:rPr>
        <w:t>Journal of international economics</w:t>
      </w:r>
      <w:r w:rsidRPr="00D91471">
        <w:t xml:space="preserve"> </w:t>
      </w:r>
      <w:r w:rsidRPr="00D91471">
        <w:rPr>
          <w:b/>
        </w:rPr>
        <w:t>51</w:t>
      </w:r>
      <w:r w:rsidRPr="00D91471">
        <w:t>(2): 379-400.</w:t>
      </w:r>
    </w:p>
    <w:p w14:paraId="516BBBBC" w14:textId="77777777" w:rsidR="00D91471" w:rsidRPr="00D91471" w:rsidRDefault="00D91471" w:rsidP="00D91471">
      <w:pPr>
        <w:pStyle w:val="EndNoteBibliography"/>
        <w:spacing w:after="0"/>
        <w:ind w:left="720" w:hanging="720"/>
      </w:pPr>
      <w:r w:rsidRPr="00D91471">
        <w:tab/>
      </w:r>
    </w:p>
    <w:p w14:paraId="2D0E0C4A" w14:textId="77777777" w:rsidR="00D91471" w:rsidRPr="00D91471" w:rsidRDefault="00D91471" w:rsidP="00D91471">
      <w:pPr>
        <w:pStyle w:val="EndNoteBibliography"/>
      </w:pPr>
      <w:r w:rsidRPr="00D91471">
        <w:t>Copeland, B. R. and M. S. Taylor (1993). "North-South trade and the environment."</w:t>
      </w:r>
    </w:p>
    <w:p w14:paraId="0EFA496E" w14:textId="77777777" w:rsidR="00D91471" w:rsidRPr="00D91471" w:rsidRDefault="00D91471" w:rsidP="00D91471">
      <w:pPr>
        <w:pStyle w:val="EndNoteBibliography"/>
        <w:spacing w:after="0"/>
        <w:ind w:left="720" w:hanging="720"/>
      </w:pPr>
      <w:r w:rsidRPr="00D91471">
        <w:tab/>
      </w:r>
    </w:p>
    <w:p w14:paraId="32DFAC92" w14:textId="77777777" w:rsidR="00D91471" w:rsidRPr="00D91471" w:rsidRDefault="00D91471" w:rsidP="00D91471">
      <w:pPr>
        <w:pStyle w:val="EndNoteBibliography"/>
      </w:pPr>
      <w:r w:rsidRPr="00D91471">
        <w:t xml:space="preserve">Dash, D. P., et al. (2020). "Governance, urbanization, and pollution: A cross-country analysis of global south region." </w:t>
      </w:r>
      <w:r w:rsidRPr="00D91471">
        <w:rPr>
          <w:u w:val="single"/>
        </w:rPr>
        <w:t>Cogent Economics &amp; Finance</w:t>
      </w:r>
      <w:r w:rsidRPr="00D91471">
        <w:t xml:space="preserve"> </w:t>
      </w:r>
      <w:r w:rsidRPr="00D91471">
        <w:rPr>
          <w:b/>
        </w:rPr>
        <w:t>8</w:t>
      </w:r>
      <w:r w:rsidRPr="00D91471">
        <w:t>(1): 1742023.</w:t>
      </w:r>
    </w:p>
    <w:p w14:paraId="49EC2BF0" w14:textId="77777777" w:rsidR="00D91471" w:rsidRPr="00D91471" w:rsidRDefault="00D91471" w:rsidP="00D91471">
      <w:pPr>
        <w:pStyle w:val="EndNoteBibliography"/>
        <w:spacing w:after="0"/>
        <w:ind w:left="720" w:hanging="720"/>
      </w:pPr>
      <w:r w:rsidRPr="00D91471">
        <w:tab/>
      </w:r>
    </w:p>
    <w:p w14:paraId="045E7A4C" w14:textId="77777777" w:rsidR="00D91471" w:rsidRPr="00D91471" w:rsidRDefault="00D91471" w:rsidP="00D91471">
      <w:pPr>
        <w:pStyle w:val="EndNoteBibliography"/>
      </w:pPr>
      <w:r w:rsidRPr="00D91471">
        <w:t xml:space="preserve">Dhrifi, A. (2015). "Foreign direct investment, technological innovation and economic growth: empirical evidence using simultaneous equations model." </w:t>
      </w:r>
      <w:r w:rsidRPr="00D91471">
        <w:rPr>
          <w:u w:val="single"/>
        </w:rPr>
        <w:t>International Review of Economics</w:t>
      </w:r>
      <w:r w:rsidRPr="00D91471">
        <w:t xml:space="preserve"> </w:t>
      </w:r>
      <w:r w:rsidRPr="00D91471">
        <w:rPr>
          <w:b/>
        </w:rPr>
        <w:t>62</w:t>
      </w:r>
      <w:r w:rsidRPr="00D91471">
        <w:t>(4): 381-400.</w:t>
      </w:r>
    </w:p>
    <w:p w14:paraId="37865C7F" w14:textId="77777777" w:rsidR="00D91471" w:rsidRPr="00D91471" w:rsidRDefault="00D91471" w:rsidP="00D91471">
      <w:pPr>
        <w:pStyle w:val="EndNoteBibliography"/>
        <w:spacing w:after="0"/>
        <w:ind w:left="720" w:hanging="720"/>
      </w:pPr>
      <w:r w:rsidRPr="00D91471">
        <w:tab/>
      </w:r>
    </w:p>
    <w:p w14:paraId="38975864" w14:textId="77777777" w:rsidR="00D91471" w:rsidRPr="00D91471" w:rsidRDefault="00D91471" w:rsidP="00D91471">
      <w:pPr>
        <w:pStyle w:val="EndNoteBibliography"/>
      </w:pPr>
      <w:r w:rsidRPr="00D91471">
        <w:t xml:space="preserve">Dhrifi, A., et al. (2020). "Does foreign direct investment and environmental degradation matter for poverty? Evidence from developing countries." </w:t>
      </w:r>
      <w:r w:rsidRPr="00D91471">
        <w:rPr>
          <w:u w:val="single"/>
        </w:rPr>
        <w:t>Structural Change and Economic Dynamics</w:t>
      </w:r>
      <w:r w:rsidRPr="00D91471">
        <w:t xml:space="preserve"> </w:t>
      </w:r>
      <w:r w:rsidRPr="00D91471">
        <w:rPr>
          <w:b/>
        </w:rPr>
        <w:t>52</w:t>
      </w:r>
      <w:r w:rsidRPr="00D91471">
        <w:t>: 13-21.</w:t>
      </w:r>
    </w:p>
    <w:p w14:paraId="2126CF85" w14:textId="77777777" w:rsidR="00D91471" w:rsidRPr="00D91471" w:rsidRDefault="00D91471" w:rsidP="00D91471">
      <w:pPr>
        <w:pStyle w:val="EndNoteBibliography"/>
        <w:spacing w:after="0"/>
        <w:ind w:left="720" w:hanging="720"/>
      </w:pPr>
      <w:r w:rsidRPr="00D91471">
        <w:tab/>
      </w:r>
    </w:p>
    <w:p w14:paraId="68F3D6F7" w14:textId="77777777" w:rsidR="00D91471" w:rsidRPr="00D91471" w:rsidRDefault="00D91471" w:rsidP="00D91471">
      <w:pPr>
        <w:pStyle w:val="EndNoteBibliography"/>
      </w:pPr>
      <w:r w:rsidRPr="00D91471">
        <w:t xml:space="preserve">Djellouli, N., et al. (2022). "The effects of non-renewable energy, renewable energy, economic growth, and foreign direct investment on the sustainability of African countries." </w:t>
      </w:r>
      <w:r w:rsidRPr="00D91471">
        <w:rPr>
          <w:u w:val="single"/>
        </w:rPr>
        <w:t>Renewable Energy</w:t>
      </w:r>
      <w:r w:rsidRPr="00D91471">
        <w:t xml:space="preserve"> </w:t>
      </w:r>
      <w:r w:rsidRPr="00D91471">
        <w:rPr>
          <w:b/>
        </w:rPr>
        <w:t>183</w:t>
      </w:r>
      <w:r w:rsidRPr="00D91471">
        <w:t>: 676-686.</w:t>
      </w:r>
    </w:p>
    <w:p w14:paraId="6D8A9DAA" w14:textId="77777777" w:rsidR="00D91471" w:rsidRPr="00D91471" w:rsidRDefault="00D91471" w:rsidP="00D91471">
      <w:pPr>
        <w:pStyle w:val="EndNoteBibliography"/>
        <w:spacing w:after="0"/>
        <w:ind w:left="720" w:hanging="720"/>
      </w:pPr>
      <w:r w:rsidRPr="00D91471">
        <w:tab/>
      </w:r>
    </w:p>
    <w:p w14:paraId="79CF7E16" w14:textId="77777777" w:rsidR="00D91471" w:rsidRPr="00D91471" w:rsidRDefault="00D91471" w:rsidP="00D91471">
      <w:pPr>
        <w:pStyle w:val="EndNoteBibliography"/>
      </w:pPr>
      <w:r w:rsidRPr="00D91471">
        <w:lastRenderedPageBreak/>
        <w:t xml:space="preserve">Doytch, N. and S. Narayan (2016). "Does FDI influence renewable energy consumption? An analysis of sectoral FDI impact on renewable and non-renewable industrial energy consumption." </w:t>
      </w:r>
      <w:r w:rsidRPr="00D91471">
        <w:rPr>
          <w:u w:val="single"/>
        </w:rPr>
        <w:t>Energy Economics</w:t>
      </w:r>
      <w:r w:rsidRPr="00D91471">
        <w:t xml:space="preserve"> </w:t>
      </w:r>
      <w:r w:rsidRPr="00D91471">
        <w:rPr>
          <w:b/>
        </w:rPr>
        <w:t>54</w:t>
      </w:r>
      <w:r w:rsidRPr="00D91471">
        <w:t>: 291-301.</w:t>
      </w:r>
    </w:p>
    <w:p w14:paraId="28251199" w14:textId="77777777" w:rsidR="00D91471" w:rsidRPr="00D91471" w:rsidRDefault="00D91471" w:rsidP="00D91471">
      <w:pPr>
        <w:pStyle w:val="EndNoteBibliography"/>
        <w:spacing w:after="0"/>
        <w:ind w:left="720" w:hanging="720"/>
      </w:pPr>
      <w:r w:rsidRPr="00D91471">
        <w:tab/>
      </w:r>
    </w:p>
    <w:p w14:paraId="3120DAF2" w14:textId="77777777" w:rsidR="00D91471" w:rsidRPr="00D91471" w:rsidRDefault="00D91471" w:rsidP="00D91471">
      <w:pPr>
        <w:pStyle w:val="EndNoteBibliography"/>
      </w:pPr>
      <w:r w:rsidRPr="00D91471">
        <w:t xml:space="preserve">Erdal, L. and İ. Göçer (2015). "The effects of foreign direct investment on R&amp;D and innovations: Panel data analysis for developing Asian countries." </w:t>
      </w:r>
      <w:r w:rsidRPr="00D91471">
        <w:rPr>
          <w:u w:val="single"/>
        </w:rPr>
        <w:t>Procedia-Social and Behavioral Sciences</w:t>
      </w:r>
      <w:r w:rsidRPr="00D91471">
        <w:t xml:space="preserve"> </w:t>
      </w:r>
      <w:r w:rsidRPr="00D91471">
        <w:rPr>
          <w:b/>
        </w:rPr>
        <w:t>195</w:t>
      </w:r>
      <w:r w:rsidRPr="00D91471">
        <w:t>: 749-758.</w:t>
      </w:r>
    </w:p>
    <w:p w14:paraId="547C50E0" w14:textId="77777777" w:rsidR="00D91471" w:rsidRPr="00D91471" w:rsidRDefault="00D91471" w:rsidP="00D91471">
      <w:pPr>
        <w:pStyle w:val="EndNoteBibliography"/>
        <w:spacing w:after="0"/>
        <w:ind w:left="720" w:hanging="720"/>
      </w:pPr>
      <w:r w:rsidRPr="00D91471">
        <w:tab/>
      </w:r>
    </w:p>
    <w:p w14:paraId="40378ED8" w14:textId="77777777" w:rsidR="00D91471" w:rsidRPr="00D91471" w:rsidRDefault="00D91471" w:rsidP="00D91471">
      <w:pPr>
        <w:pStyle w:val="EndNoteBibliography"/>
      </w:pPr>
      <w:r w:rsidRPr="00D91471">
        <w:t xml:space="preserve">Eriandani, R., et al. (2020). "The impact of foreign direct investment on CO2 emissions in ASEAN countries." </w:t>
      </w:r>
      <w:r w:rsidRPr="00D91471">
        <w:rPr>
          <w:u w:val="single"/>
        </w:rPr>
        <w:t>International Journal of Energy Economics and Policy</w:t>
      </w:r>
      <w:r w:rsidRPr="00D91471">
        <w:t xml:space="preserve"> </w:t>
      </w:r>
      <w:r w:rsidRPr="00D91471">
        <w:rPr>
          <w:b/>
        </w:rPr>
        <w:t>10</w:t>
      </w:r>
      <w:r w:rsidRPr="00D91471">
        <w:t>(5): 584-592.</w:t>
      </w:r>
    </w:p>
    <w:p w14:paraId="2E6FDCC5" w14:textId="77777777" w:rsidR="00D91471" w:rsidRPr="00D91471" w:rsidRDefault="00D91471" w:rsidP="00D91471">
      <w:pPr>
        <w:pStyle w:val="EndNoteBibliography"/>
        <w:spacing w:after="0"/>
        <w:ind w:left="720" w:hanging="720"/>
      </w:pPr>
      <w:r w:rsidRPr="00D91471">
        <w:tab/>
      </w:r>
    </w:p>
    <w:p w14:paraId="1475456A" w14:textId="77777777" w:rsidR="00D91471" w:rsidRPr="00D91471" w:rsidRDefault="00D91471" w:rsidP="00D91471">
      <w:pPr>
        <w:pStyle w:val="EndNoteBibliography"/>
      </w:pPr>
      <w:r w:rsidRPr="00D91471">
        <w:t xml:space="preserve">Eskeland, G. S. and A. E. Harrison (2003). "Moving to greener pastures? Multinationals and the pollution haven hypothesis." </w:t>
      </w:r>
      <w:r w:rsidRPr="00D91471">
        <w:rPr>
          <w:u w:val="single"/>
        </w:rPr>
        <w:t>Journal of development economics</w:t>
      </w:r>
      <w:r w:rsidRPr="00D91471">
        <w:t xml:space="preserve"> </w:t>
      </w:r>
      <w:r w:rsidRPr="00D91471">
        <w:rPr>
          <w:b/>
        </w:rPr>
        <w:t>70</w:t>
      </w:r>
      <w:r w:rsidRPr="00D91471">
        <w:t>(1): 1-23.</w:t>
      </w:r>
    </w:p>
    <w:p w14:paraId="71F4B0CC" w14:textId="77777777" w:rsidR="00D91471" w:rsidRPr="00D91471" w:rsidRDefault="00D91471" w:rsidP="00D91471">
      <w:pPr>
        <w:pStyle w:val="EndNoteBibliography"/>
        <w:spacing w:after="0"/>
        <w:ind w:left="720" w:hanging="720"/>
      </w:pPr>
      <w:r w:rsidRPr="00D91471">
        <w:tab/>
      </w:r>
    </w:p>
    <w:p w14:paraId="532F7247" w14:textId="77777777" w:rsidR="00D91471" w:rsidRPr="00D91471" w:rsidRDefault="00D91471" w:rsidP="00D91471">
      <w:pPr>
        <w:pStyle w:val="EndNoteBibliography"/>
      </w:pPr>
      <w:r w:rsidRPr="00D91471">
        <w:t xml:space="preserve">Esty, D. C. and M. E. Porter (1998). "Industrial ecology and competitiveness: Strategic implications for the firm." </w:t>
      </w:r>
      <w:r w:rsidRPr="00D91471">
        <w:rPr>
          <w:u w:val="single"/>
        </w:rPr>
        <w:t>Journal of Industrial Ecology</w:t>
      </w:r>
      <w:r w:rsidRPr="00D91471">
        <w:t xml:space="preserve"> </w:t>
      </w:r>
      <w:r w:rsidRPr="00D91471">
        <w:rPr>
          <w:b/>
        </w:rPr>
        <w:t>2</w:t>
      </w:r>
      <w:r w:rsidRPr="00D91471">
        <w:t>(1): 35-43.</w:t>
      </w:r>
    </w:p>
    <w:p w14:paraId="5E3FE47C" w14:textId="77777777" w:rsidR="00D91471" w:rsidRPr="00D91471" w:rsidRDefault="00D91471" w:rsidP="00D91471">
      <w:pPr>
        <w:pStyle w:val="EndNoteBibliography"/>
        <w:spacing w:after="0"/>
        <w:ind w:left="720" w:hanging="720"/>
      </w:pPr>
      <w:r w:rsidRPr="00D91471">
        <w:tab/>
      </w:r>
    </w:p>
    <w:p w14:paraId="542D48F4" w14:textId="77777777" w:rsidR="00D91471" w:rsidRPr="00D91471" w:rsidRDefault="00D91471" w:rsidP="00D91471">
      <w:pPr>
        <w:pStyle w:val="EndNoteBibliography"/>
      </w:pPr>
      <w:r w:rsidRPr="00D91471">
        <w:t xml:space="preserve">Fan, E. X. (2003). "Technological spillovers from foreign direct investment—A survey." </w:t>
      </w:r>
      <w:r w:rsidRPr="00D91471">
        <w:rPr>
          <w:u w:val="single"/>
        </w:rPr>
        <w:t>Asian Development Review</w:t>
      </w:r>
      <w:r w:rsidRPr="00D91471">
        <w:t xml:space="preserve"> </w:t>
      </w:r>
      <w:r w:rsidRPr="00D91471">
        <w:rPr>
          <w:b/>
        </w:rPr>
        <w:t>20</w:t>
      </w:r>
      <w:r w:rsidRPr="00D91471">
        <w:t>(01): 34-56.</w:t>
      </w:r>
    </w:p>
    <w:p w14:paraId="6854A5A9" w14:textId="77777777" w:rsidR="00D91471" w:rsidRPr="00D91471" w:rsidRDefault="00D91471" w:rsidP="00D91471">
      <w:pPr>
        <w:pStyle w:val="EndNoteBibliography"/>
        <w:spacing w:after="0"/>
        <w:ind w:left="720" w:hanging="720"/>
      </w:pPr>
      <w:r w:rsidRPr="00D91471">
        <w:tab/>
      </w:r>
    </w:p>
    <w:p w14:paraId="12642940" w14:textId="77777777" w:rsidR="00D91471" w:rsidRPr="00D91471" w:rsidRDefault="00D91471" w:rsidP="00D91471">
      <w:pPr>
        <w:pStyle w:val="EndNoteBibliography"/>
      </w:pPr>
      <w:r w:rsidRPr="00D91471">
        <w:t xml:space="preserve">Froot, K. A. (2008). </w:t>
      </w:r>
      <w:r w:rsidRPr="00D91471">
        <w:rPr>
          <w:u w:val="single"/>
        </w:rPr>
        <w:t>Foreign direct investment</w:t>
      </w:r>
      <w:r w:rsidRPr="00D91471">
        <w:t>, University of Chicago Press.</w:t>
      </w:r>
    </w:p>
    <w:p w14:paraId="278F4276" w14:textId="77777777" w:rsidR="00D91471" w:rsidRPr="00D91471" w:rsidRDefault="00D91471" w:rsidP="00D91471">
      <w:pPr>
        <w:pStyle w:val="EndNoteBibliography"/>
        <w:spacing w:after="0"/>
        <w:ind w:left="720" w:hanging="720"/>
      </w:pPr>
      <w:r w:rsidRPr="00D91471">
        <w:tab/>
      </w:r>
    </w:p>
    <w:p w14:paraId="3DF563E9" w14:textId="77777777" w:rsidR="00D91471" w:rsidRPr="00D91471" w:rsidRDefault="00D91471" w:rsidP="00D91471">
      <w:pPr>
        <w:pStyle w:val="EndNoteBibliography"/>
      </w:pPr>
      <w:r w:rsidRPr="00D91471">
        <w:t xml:space="preserve">Goyal, R. (2024). "Advancements in Offshore Wind Energy Technology: Challenges and Opportunities for Sustainable Power Generation." </w:t>
      </w:r>
      <w:r w:rsidRPr="00D91471">
        <w:rPr>
          <w:u w:val="single"/>
        </w:rPr>
        <w:t>Journal of Sustainable Solutions</w:t>
      </w:r>
      <w:r w:rsidRPr="00D91471">
        <w:t xml:space="preserve"> </w:t>
      </w:r>
      <w:r w:rsidRPr="00D91471">
        <w:rPr>
          <w:b/>
        </w:rPr>
        <w:t>1</w:t>
      </w:r>
      <w:r w:rsidRPr="00D91471">
        <w:t>(1): 1-4.</w:t>
      </w:r>
    </w:p>
    <w:p w14:paraId="0A06C095" w14:textId="77777777" w:rsidR="00D91471" w:rsidRPr="00D91471" w:rsidRDefault="00D91471" w:rsidP="00D91471">
      <w:pPr>
        <w:pStyle w:val="EndNoteBibliography"/>
        <w:spacing w:after="0"/>
        <w:ind w:left="720" w:hanging="720"/>
      </w:pPr>
      <w:r w:rsidRPr="00D91471">
        <w:tab/>
      </w:r>
    </w:p>
    <w:p w14:paraId="4016CCED" w14:textId="77777777" w:rsidR="00D91471" w:rsidRPr="00D91471" w:rsidRDefault="00D91471" w:rsidP="00D91471">
      <w:pPr>
        <w:pStyle w:val="EndNoteBibliography"/>
      </w:pPr>
      <w:r w:rsidRPr="00D91471">
        <w:t xml:space="preserve">Grossman, G. M. and E. Helpman (1991). "Trade, knowledge spillovers, and growth." </w:t>
      </w:r>
      <w:r w:rsidRPr="00D91471">
        <w:rPr>
          <w:u w:val="single"/>
        </w:rPr>
        <w:t>European economic review</w:t>
      </w:r>
      <w:r w:rsidRPr="00D91471">
        <w:t xml:space="preserve"> </w:t>
      </w:r>
      <w:r w:rsidRPr="00D91471">
        <w:rPr>
          <w:b/>
        </w:rPr>
        <w:t>35</w:t>
      </w:r>
      <w:r w:rsidRPr="00D91471">
        <w:t>(2-3): 517-526.</w:t>
      </w:r>
    </w:p>
    <w:p w14:paraId="45C06DCC" w14:textId="77777777" w:rsidR="00D91471" w:rsidRPr="00D91471" w:rsidRDefault="00D91471" w:rsidP="00D91471">
      <w:pPr>
        <w:pStyle w:val="EndNoteBibliography"/>
        <w:spacing w:after="0"/>
        <w:ind w:left="720" w:hanging="720"/>
      </w:pPr>
      <w:r w:rsidRPr="00D91471">
        <w:tab/>
      </w:r>
    </w:p>
    <w:p w14:paraId="024112D0" w14:textId="77777777" w:rsidR="00D91471" w:rsidRPr="00D91471" w:rsidRDefault="00D91471" w:rsidP="00D91471">
      <w:pPr>
        <w:pStyle w:val="EndNoteBibliography"/>
      </w:pPr>
      <w:r w:rsidRPr="00D91471">
        <w:t>Hamdan, A., et al. (2024). "Next-generation batteries and US energy storage: A comprehensive review: Scrutinizing advancements in battery technology, their role in renewable energy, and grid stability."</w:t>
      </w:r>
    </w:p>
    <w:p w14:paraId="157B7807" w14:textId="77777777" w:rsidR="00D91471" w:rsidRPr="00D91471" w:rsidRDefault="00D91471" w:rsidP="00D91471">
      <w:pPr>
        <w:pStyle w:val="EndNoteBibliography"/>
        <w:spacing w:after="0"/>
        <w:ind w:left="720" w:hanging="720"/>
      </w:pPr>
      <w:r w:rsidRPr="00D91471">
        <w:tab/>
      </w:r>
    </w:p>
    <w:p w14:paraId="3CB85C71" w14:textId="77777777" w:rsidR="00D91471" w:rsidRPr="00D91471" w:rsidRDefault="00D91471" w:rsidP="00D91471">
      <w:pPr>
        <w:pStyle w:val="EndNoteBibliography"/>
      </w:pPr>
      <w:r w:rsidRPr="00D91471">
        <w:t xml:space="preserve">Handri and Azib (2023). "The Effect of Foreign Direct Investment and Economic Development on Renewable Energy in Indonesia." </w:t>
      </w:r>
      <w:r w:rsidRPr="00D91471">
        <w:rPr>
          <w:u w:val="single"/>
        </w:rPr>
        <w:t>KnE Social Sciences</w:t>
      </w:r>
      <w:r w:rsidRPr="00D91471">
        <w:t xml:space="preserve"> </w:t>
      </w:r>
      <w:r w:rsidRPr="00D91471">
        <w:rPr>
          <w:b/>
        </w:rPr>
        <w:t>2023</w:t>
      </w:r>
      <w:r w:rsidRPr="00D91471">
        <w:t>: kss. v8i18. 14302.</w:t>
      </w:r>
    </w:p>
    <w:p w14:paraId="07BF38DD" w14:textId="77777777" w:rsidR="00D91471" w:rsidRPr="00D91471" w:rsidRDefault="00D91471" w:rsidP="00D91471">
      <w:pPr>
        <w:pStyle w:val="EndNoteBibliography"/>
        <w:spacing w:after="0"/>
        <w:ind w:left="720" w:hanging="720"/>
      </w:pPr>
      <w:r w:rsidRPr="00D91471">
        <w:tab/>
      </w:r>
    </w:p>
    <w:p w14:paraId="4DF539A5" w14:textId="77777777" w:rsidR="00D91471" w:rsidRPr="00D91471" w:rsidRDefault="00D91471" w:rsidP="00D91471">
      <w:pPr>
        <w:pStyle w:val="EndNoteBibliography"/>
      </w:pPr>
      <w:r w:rsidRPr="00D91471">
        <w:t xml:space="preserve">Haque, S., et al. (2023). "Nutritional status of under-five aged children of ready-made garment workers in Bangladesh: A cross-sectional study." </w:t>
      </w:r>
      <w:r w:rsidRPr="00D91471">
        <w:rPr>
          <w:u w:val="single"/>
        </w:rPr>
        <w:t>PloS one</w:t>
      </w:r>
      <w:r w:rsidRPr="00D91471">
        <w:t xml:space="preserve"> </w:t>
      </w:r>
      <w:r w:rsidRPr="00D91471">
        <w:rPr>
          <w:b/>
        </w:rPr>
        <w:t>18</w:t>
      </w:r>
      <w:r w:rsidRPr="00D91471">
        <w:t>: e0284325.</w:t>
      </w:r>
    </w:p>
    <w:p w14:paraId="53B15418" w14:textId="77777777" w:rsidR="00D91471" w:rsidRPr="00D91471" w:rsidRDefault="00D91471" w:rsidP="00D91471">
      <w:pPr>
        <w:pStyle w:val="EndNoteBibliography"/>
        <w:spacing w:after="0"/>
        <w:ind w:left="720" w:hanging="720"/>
      </w:pPr>
      <w:r w:rsidRPr="00D91471">
        <w:tab/>
      </w:r>
    </w:p>
    <w:p w14:paraId="54F3FECD" w14:textId="77777777" w:rsidR="00D91471" w:rsidRPr="00D91471" w:rsidRDefault="00D91471" w:rsidP="00D91471">
      <w:pPr>
        <w:pStyle w:val="EndNoteBibliography"/>
      </w:pPr>
      <w:r w:rsidRPr="00D91471">
        <w:t xml:space="preserve">Haudi, H., et al. (2020). "Analysis of most influential factors to attract foreign direct investment." </w:t>
      </w:r>
      <w:r w:rsidRPr="00D91471">
        <w:rPr>
          <w:u w:val="single"/>
        </w:rPr>
        <w:t>Journal of Critical Reviews</w:t>
      </w:r>
      <w:r w:rsidRPr="00D91471">
        <w:t xml:space="preserve"> </w:t>
      </w:r>
      <w:r w:rsidRPr="00D91471">
        <w:rPr>
          <w:b/>
        </w:rPr>
        <w:t>7</w:t>
      </w:r>
      <w:r w:rsidRPr="00D91471">
        <w:t>(13).</w:t>
      </w:r>
    </w:p>
    <w:p w14:paraId="2F82CF66" w14:textId="77777777" w:rsidR="00D91471" w:rsidRPr="00D91471" w:rsidRDefault="00D91471" w:rsidP="00D91471">
      <w:pPr>
        <w:pStyle w:val="EndNoteBibliography"/>
        <w:spacing w:after="0"/>
        <w:ind w:left="720" w:hanging="720"/>
      </w:pPr>
      <w:r w:rsidRPr="00D91471">
        <w:tab/>
      </w:r>
    </w:p>
    <w:p w14:paraId="485B3620" w14:textId="77777777" w:rsidR="00D91471" w:rsidRPr="00D91471" w:rsidRDefault="00D91471" w:rsidP="00D91471">
      <w:pPr>
        <w:pStyle w:val="EndNoteBibliography"/>
      </w:pPr>
      <w:r w:rsidRPr="00D91471">
        <w:t xml:space="preserve">Henriques, S. T. and K. J. Borowiecki (2017). "The drivers of long-run CO2 emissions in Europe, North America and Japan since 1800." </w:t>
      </w:r>
      <w:r w:rsidRPr="00D91471">
        <w:rPr>
          <w:u w:val="single"/>
        </w:rPr>
        <w:t>Energy policy</w:t>
      </w:r>
      <w:r w:rsidRPr="00D91471">
        <w:t xml:space="preserve"> </w:t>
      </w:r>
      <w:r w:rsidRPr="00D91471">
        <w:rPr>
          <w:b/>
        </w:rPr>
        <w:t>101</w:t>
      </w:r>
      <w:r w:rsidRPr="00D91471">
        <w:t>: 537-549.</w:t>
      </w:r>
    </w:p>
    <w:p w14:paraId="6E383AB2" w14:textId="77777777" w:rsidR="00D91471" w:rsidRPr="00D91471" w:rsidRDefault="00D91471" w:rsidP="00D91471">
      <w:pPr>
        <w:pStyle w:val="EndNoteBibliography"/>
        <w:spacing w:after="0"/>
        <w:ind w:left="720" w:hanging="720"/>
      </w:pPr>
      <w:r w:rsidRPr="00D91471">
        <w:tab/>
      </w:r>
    </w:p>
    <w:p w14:paraId="7E30AD08" w14:textId="77777777" w:rsidR="00D91471" w:rsidRPr="00D91471" w:rsidRDefault="00D91471" w:rsidP="00D91471">
      <w:pPr>
        <w:pStyle w:val="EndNoteBibliography"/>
      </w:pPr>
      <w:r w:rsidRPr="00D91471">
        <w:lastRenderedPageBreak/>
        <w:t xml:space="preserve">Herman, K. S. and J. Xiang (2019). "Induced innovation in clean energy technologies from foreign environmental policy stringency?" </w:t>
      </w:r>
      <w:r w:rsidRPr="00D91471">
        <w:rPr>
          <w:u w:val="single"/>
        </w:rPr>
        <w:t>Technological Forecasting and Social Change</w:t>
      </w:r>
      <w:r w:rsidRPr="00D91471">
        <w:t xml:space="preserve"> </w:t>
      </w:r>
      <w:r w:rsidRPr="00D91471">
        <w:rPr>
          <w:b/>
        </w:rPr>
        <w:t>147</w:t>
      </w:r>
      <w:r w:rsidRPr="00D91471">
        <w:t>: 198-207.</w:t>
      </w:r>
    </w:p>
    <w:p w14:paraId="2C6AFB2D" w14:textId="77777777" w:rsidR="00D91471" w:rsidRPr="00D91471" w:rsidRDefault="00D91471" w:rsidP="00D91471">
      <w:pPr>
        <w:pStyle w:val="EndNoteBibliography"/>
        <w:spacing w:after="0"/>
        <w:ind w:left="720" w:hanging="720"/>
      </w:pPr>
      <w:r w:rsidRPr="00D91471">
        <w:tab/>
      </w:r>
    </w:p>
    <w:p w14:paraId="1F32BD26" w14:textId="77777777" w:rsidR="00D91471" w:rsidRPr="00D91471" w:rsidRDefault="00D91471" w:rsidP="00D91471">
      <w:pPr>
        <w:pStyle w:val="EndNoteBibliography"/>
      </w:pPr>
      <w:r w:rsidRPr="00D91471">
        <w:t xml:space="preserve">Huang, Y., et al. (2019). "The heterogeneous effects of FDI and foreign trade on CO 2 emissions: Evidence from China." </w:t>
      </w:r>
      <w:r w:rsidRPr="00D91471">
        <w:rPr>
          <w:u w:val="single"/>
        </w:rPr>
        <w:t>Mathematical Problems in Engineering</w:t>
      </w:r>
      <w:r w:rsidRPr="00D91471">
        <w:t xml:space="preserve"> </w:t>
      </w:r>
      <w:r w:rsidRPr="00D91471">
        <w:rPr>
          <w:b/>
        </w:rPr>
        <w:t>2019</w:t>
      </w:r>
      <w:r w:rsidRPr="00D91471">
        <w:t>.</w:t>
      </w:r>
    </w:p>
    <w:p w14:paraId="788F1F70" w14:textId="77777777" w:rsidR="00D91471" w:rsidRPr="00D91471" w:rsidRDefault="00D91471" w:rsidP="00D91471">
      <w:pPr>
        <w:pStyle w:val="EndNoteBibliography"/>
        <w:spacing w:after="0"/>
        <w:ind w:left="720" w:hanging="720"/>
      </w:pPr>
      <w:r w:rsidRPr="00D91471">
        <w:tab/>
      </w:r>
    </w:p>
    <w:p w14:paraId="25B5F437" w14:textId="77777777" w:rsidR="00D91471" w:rsidRPr="00D91471" w:rsidRDefault="00D91471" w:rsidP="00D91471">
      <w:pPr>
        <w:pStyle w:val="EndNoteBibliography"/>
      </w:pPr>
      <w:r w:rsidRPr="00D91471">
        <w:t xml:space="preserve">Hussain, J., et al. (2023). "The Importance of Renewable Energy Consumption and Human Capital in Attracting Foreign Direct Investment in Pakistan." </w:t>
      </w:r>
      <w:r w:rsidRPr="00D91471">
        <w:rPr>
          <w:u w:val="single"/>
        </w:rPr>
        <w:t>Review of Economics and Development Studies</w:t>
      </w:r>
      <w:r w:rsidRPr="00D91471">
        <w:t xml:space="preserve"> </w:t>
      </w:r>
      <w:r w:rsidRPr="00D91471">
        <w:rPr>
          <w:b/>
        </w:rPr>
        <w:t>9</w:t>
      </w:r>
      <w:r w:rsidRPr="00D91471">
        <w:t>(1): 47-59.</w:t>
      </w:r>
    </w:p>
    <w:p w14:paraId="5066A471" w14:textId="77777777" w:rsidR="00D91471" w:rsidRPr="00D91471" w:rsidRDefault="00D91471" w:rsidP="00D91471">
      <w:pPr>
        <w:pStyle w:val="EndNoteBibliography"/>
        <w:spacing w:after="0"/>
        <w:ind w:left="720" w:hanging="720"/>
      </w:pPr>
      <w:r w:rsidRPr="00D91471">
        <w:tab/>
      </w:r>
    </w:p>
    <w:p w14:paraId="0CBF6150" w14:textId="77777777" w:rsidR="00D91471" w:rsidRPr="00D91471" w:rsidRDefault="00D91471" w:rsidP="00D91471">
      <w:pPr>
        <w:pStyle w:val="EndNoteBibliography"/>
      </w:pPr>
      <w:r w:rsidRPr="00D91471">
        <w:t xml:space="preserve">Ingham, M. and H. Ingham (2004). "Enlargement and the labour market: perception, theory and fact." </w:t>
      </w:r>
      <w:r w:rsidRPr="00D91471">
        <w:rPr>
          <w:u w:val="single"/>
        </w:rPr>
        <w:t>Industrial Relations Journal</w:t>
      </w:r>
      <w:r w:rsidRPr="00D91471">
        <w:t xml:space="preserve"> </w:t>
      </w:r>
      <w:r w:rsidRPr="00D91471">
        <w:rPr>
          <w:b/>
        </w:rPr>
        <w:t>35</w:t>
      </w:r>
      <w:r w:rsidRPr="00D91471">
        <w:t>(6): 500-517.</w:t>
      </w:r>
    </w:p>
    <w:p w14:paraId="250500DF" w14:textId="77777777" w:rsidR="00D91471" w:rsidRPr="00D91471" w:rsidRDefault="00D91471" w:rsidP="00D91471">
      <w:pPr>
        <w:pStyle w:val="EndNoteBibliography"/>
        <w:spacing w:after="0"/>
        <w:ind w:left="720" w:hanging="720"/>
      </w:pPr>
      <w:r w:rsidRPr="00D91471">
        <w:tab/>
      </w:r>
    </w:p>
    <w:p w14:paraId="4BFF3770" w14:textId="77777777" w:rsidR="00D91471" w:rsidRPr="00D91471" w:rsidRDefault="00D91471" w:rsidP="00D91471">
      <w:pPr>
        <w:pStyle w:val="EndNoteBibliography"/>
      </w:pPr>
      <w:r w:rsidRPr="00D91471">
        <w:t xml:space="preserve">Iqbal, A., et al. (2022). "The dynamic nexus between air transport, technological innovation, FDI, and economic growth: evidence from BRICS-MT countries." </w:t>
      </w:r>
      <w:r w:rsidRPr="00D91471">
        <w:rPr>
          <w:u w:val="single"/>
        </w:rPr>
        <w:t>Environmental Science and Pollution Research</w:t>
      </w:r>
      <w:r w:rsidRPr="00D91471">
        <w:t xml:space="preserve"> </w:t>
      </w:r>
      <w:r w:rsidRPr="00D91471">
        <w:rPr>
          <w:b/>
        </w:rPr>
        <w:t>29</w:t>
      </w:r>
      <w:r w:rsidRPr="00D91471">
        <w:t>(45): 68161-68178.</w:t>
      </w:r>
    </w:p>
    <w:p w14:paraId="18FEA805" w14:textId="77777777" w:rsidR="00D91471" w:rsidRPr="00D91471" w:rsidRDefault="00D91471" w:rsidP="00D91471">
      <w:pPr>
        <w:pStyle w:val="EndNoteBibliography"/>
        <w:spacing w:after="0"/>
        <w:ind w:left="720" w:hanging="720"/>
      </w:pPr>
      <w:r w:rsidRPr="00D91471">
        <w:tab/>
      </w:r>
    </w:p>
    <w:p w14:paraId="7C80839B" w14:textId="77777777" w:rsidR="00D91471" w:rsidRPr="00D91471" w:rsidRDefault="00D91471" w:rsidP="00D91471">
      <w:pPr>
        <w:pStyle w:val="EndNoteBibliography"/>
      </w:pPr>
      <w:r w:rsidRPr="00D91471">
        <w:t xml:space="preserve">Islam, M. M., et al. (2021). "Impact of globalization, foreign direct investment, and energy consumption on CO2 emissions in Bangladesh: Does institutional quality matter?" </w:t>
      </w:r>
      <w:r w:rsidRPr="00D91471">
        <w:rPr>
          <w:u w:val="single"/>
        </w:rPr>
        <w:t>Environmental Science and Pollution Research</w:t>
      </w:r>
      <w:r w:rsidRPr="00D91471">
        <w:t xml:space="preserve"> </w:t>
      </w:r>
      <w:r w:rsidRPr="00D91471">
        <w:rPr>
          <w:b/>
        </w:rPr>
        <w:t>28</w:t>
      </w:r>
      <w:r w:rsidRPr="00D91471">
        <w:t>(35): 48851-48871.</w:t>
      </w:r>
    </w:p>
    <w:p w14:paraId="6945CF90" w14:textId="77777777" w:rsidR="00D91471" w:rsidRPr="00D91471" w:rsidRDefault="00D91471" w:rsidP="00D91471">
      <w:pPr>
        <w:pStyle w:val="EndNoteBibliography"/>
        <w:spacing w:after="0"/>
        <w:ind w:left="720" w:hanging="720"/>
      </w:pPr>
      <w:r w:rsidRPr="00D91471">
        <w:tab/>
      </w:r>
    </w:p>
    <w:p w14:paraId="3638A3B3" w14:textId="77777777" w:rsidR="00D91471" w:rsidRPr="00D91471" w:rsidRDefault="00D91471" w:rsidP="00D91471">
      <w:pPr>
        <w:pStyle w:val="EndNoteBibliography"/>
      </w:pPr>
      <w:r w:rsidRPr="00D91471">
        <w:t xml:space="preserve">Jalil, A. and S. F. Mahmud (2009). "Environment Kuznets curve for CO2 emissions: a cointegration analysis for China." </w:t>
      </w:r>
      <w:r w:rsidRPr="00D91471">
        <w:rPr>
          <w:u w:val="single"/>
        </w:rPr>
        <w:t>Energy policy</w:t>
      </w:r>
      <w:r w:rsidRPr="00D91471">
        <w:t xml:space="preserve"> </w:t>
      </w:r>
      <w:r w:rsidRPr="00D91471">
        <w:rPr>
          <w:b/>
        </w:rPr>
        <w:t>37</w:t>
      </w:r>
      <w:r w:rsidRPr="00D91471">
        <w:t>(12): 5167-5172.</w:t>
      </w:r>
    </w:p>
    <w:p w14:paraId="35ECE272" w14:textId="77777777" w:rsidR="00D91471" w:rsidRPr="00D91471" w:rsidRDefault="00D91471" w:rsidP="00D91471">
      <w:pPr>
        <w:pStyle w:val="EndNoteBibliography"/>
        <w:spacing w:after="0"/>
        <w:ind w:left="720" w:hanging="720"/>
      </w:pPr>
      <w:r w:rsidRPr="00D91471">
        <w:tab/>
      </w:r>
    </w:p>
    <w:p w14:paraId="5BB7EFC7" w14:textId="77777777" w:rsidR="00D91471" w:rsidRPr="00D91471" w:rsidRDefault="00D91471" w:rsidP="00D91471">
      <w:pPr>
        <w:pStyle w:val="EndNoteBibliography"/>
      </w:pPr>
      <w:r w:rsidRPr="00D91471">
        <w:t xml:space="preserve">Ji, C.-J., et al. (2018). "Research on carbon market price mechanism and influencing factors: a literature review." </w:t>
      </w:r>
      <w:r w:rsidRPr="00D91471">
        <w:rPr>
          <w:u w:val="single"/>
        </w:rPr>
        <w:t>Natural Hazards</w:t>
      </w:r>
      <w:r w:rsidRPr="00D91471">
        <w:t xml:space="preserve"> </w:t>
      </w:r>
      <w:r w:rsidRPr="00D91471">
        <w:rPr>
          <w:b/>
        </w:rPr>
        <w:t>92</w:t>
      </w:r>
      <w:r w:rsidRPr="00D91471">
        <w:t>: 761-782.</w:t>
      </w:r>
    </w:p>
    <w:p w14:paraId="3A768042" w14:textId="77777777" w:rsidR="00D91471" w:rsidRPr="00D91471" w:rsidRDefault="00D91471" w:rsidP="00D91471">
      <w:pPr>
        <w:pStyle w:val="EndNoteBibliography"/>
        <w:spacing w:after="0"/>
        <w:ind w:left="720" w:hanging="720"/>
      </w:pPr>
      <w:r w:rsidRPr="00D91471">
        <w:tab/>
      </w:r>
    </w:p>
    <w:p w14:paraId="6F232B15" w14:textId="77777777" w:rsidR="00D91471" w:rsidRPr="00D91471" w:rsidRDefault="00D91471" w:rsidP="00D91471">
      <w:pPr>
        <w:pStyle w:val="EndNoteBibliography"/>
      </w:pPr>
      <w:r w:rsidRPr="00D91471">
        <w:t xml:space="preserve">Jindra, B. (2006). The theoretical framework: FDI and technology transfer. </w:t>
      </w:r>
      <w:r w:rsidRPr="00D91471">
        <w:rPr>
          <w:u w:val="single"/>
        </w:rPr>
        <w:t>Technology transfer via foreign direct investment in Central and Eastern Europe: theory, method of research and empirical evidence</w:t>
      </w:r>
      <w:r w:rsidRPr="00D91471">
        <w:t>, Springer</w:t>
      </w:r>
      <w:r w:rsidRPr="00D91471">
        <w:rPr>
          <w:b/>
        </w:rPr>
        <w:t xml:space="preserve">: </w:t>
      </w:r>
      <w:r w:rsidRPr="00D91471">
        <w:t>6-29.</w:t>
      </w:r>
    </w:p>
    <w:p w14:paraId="3338ACEE" w14:textId="77777777" w:rsidR="00D91471" w:rsidRPr="00D91471" w:rsidRDefault="00D91471" w:rsidP="00D91471">
      <w:pPr>
        <w:pStyle w:val="EndNoteBibliography"/>
        <w:spacing w:after="0"/>
        <w:ind w:left="720" w:hanging="720"/>
      </w:pPr>
      <w:r w:rsidRPr="00D91471">
        <w:tab/>
      </w:r>
    </w:p>
    <w:p w14:paraId="204EFA4F" w14:textId="77777777" w:rsidR="00D91471" w:rsidRPr="00D91471" w:rsidRDefault="00D91471" w:rsidP="00D91471">
      <w:pPr>
        <w:pStyle w:val="EndNoteBibliography"/>
      </w:pPr>
      <w:r w:rsidRPr="00B7474C">
        <w:rPr>
          <w:lang w:val="pt-PT"/>
        </w:rPr>
        <w:t xml:space="preserve">Joshua, S. R., et al. </w:t>
      </w:r>
      <w:r w:rsidRPr="00D91471">
        <w:t xml:space="preserve">(2024). "H2 URESONIC: Design of a Solar-Hydrogen University Renewable Energy System for a New and Innovative Campus." </w:t>
      </w:r>
      <w:r w:rsidRPr="00D91471">
        <w:rPr>
          <w:u w:val="single"/>
        </w:rPr>
        <w:t>Applied Sciences</w:t>
      </w:r>
      <w:r w:rsidRPr="00D91471">
        <w:t xml:space="preserve"> </w:t>
      </w:r>
      <w:r w:rsidRPr="00D91471">
        <w:rPr>
          <w:b/>
        </w:rPr>
        <w:t>14</w:t>
      </w:r>
      <w:r w:rsidRPr="00D91471">
        <w:t>(4): 1554.</w:t>
      </w:r>
    </w:p>
    <w:p w14:paraId="10E565FE" w14:textId="77777777" w:rsidR="00D91471" w:rsidRPr="00D91471" w:rsidRDefault="00D91471" w:rsidP="00D91471">
      <w:pPr>
        <w:pStyle w:val="EndNoteBibliography"/>
        <w:spacing w:after="0"/>
        <w:ind w:left="720" w:hanging="720"/>
      </w:pPr>
      <w:r w:rsidRPr="00D91471">
        <w:tab/>
      </w:r>
    </w:p>
    <w:p w14:paraId="4B868B14" w14:textId="77777777" w:rsidR="00D91471" w:rsidRPr="00D91471" w:rsidRDefault="00D91471" w:rsidP="00D91471">
      <w:pPr>
        <w:pStyle w:val="EndNoteBibliography"/>
      </w:pPr>
      <w:r w:rsidRPr="00D91471">
        <w:t xml:space="preserve">Joshua, U., et al. (2020). "Global FDI inflow and its implication across economic income groups." </w:t>
      </w:r>
      <w:r w:rsidRPr="00D91471">
        <w:rPr>
          <w:u w:val="single"/>
        </w:rPr>
        <w:t>Journal of Risk and Financial Management</w:t>
      </w:r>
      <w:r w:rsidRPr="00D91471">
        <w:t xml:space="preserve"> </w:t>
      </w:r>
      <w:r w:rsidRPr="00D91471">
        <w:rPr>
          <w:b/>
        </w:rPr>
        <w:t>13</w:t>
      </w:r>
      <w:r w:rsidRPr="00D91471">
        <w:t>(11): 291.</w:t>
      </w:r>
    </w:p>
    <w:p w14:paraId="039254E3" w14:textId="77777777" w:rsidR="00D91471" w:rsidRPr="00D91471" w:rsidRDefault="00D91471" w:rsidP="00D91471">
      <w:pPr>
        <w:pStyle w:val="EndNoteBibliography"/>
        <w:spacing w:after="0"/>
        <w:ind w:left="720" w:hanging="720"/>
      </w:pPr>
      <w:r w:rsidRPr="00D91471">
        <w:tab/>
      </w:r>
    </w:p>
    <w:p w14:paraId="1FCF3B0B" w14:textId="77777777" w:rsidR="00D91471" w:rsidRPr="00D91471" w:rsidRDefault="00D91471" w:rsidP="00D91471">
      <w:pPr>
        <w:pStyle w:val="EndNoteBibliography"/>
      </w:pPr>
      <w:r w:rsidRPr="00D91471">
        <w:t xml:space="preserve">Juwita, A. H., et al. (2021). "The Impact of International Tourism on Economic Growth and Carbon Dioxide Emission in Asean Five Country." </w:t>
      </w:r>
      <w:r w:rsidRPr="00D91471">
        <w:rPr>
          <w:u w:val="single"/>
        </w:rPr>
        <w:t>Optimum: Jurnal Ekonomi dan Pembangunan</w:t>
      </w:r>
      <w:r w:rsidRPr="00D91471">
        <w:t xml:space="preserve"> </w:t>
      </w:r>
      <w:r w:rsidRPr="00D91471">
        <w:rPr>
          <w:b/>
        </w:rPr>
        <w:t>11</w:t>
      </w:r>
      <w:r w:rsidRPr="00D91471">
        <w:t>(1): 1-11.</w:t>
      </w:r>
    </w:p>
    <w:p w14:paraId="6C18DFC6" w14:textId="77777777" w:rsidR="00D91471" w:rsidRPr="00D91471" w:rsidRDefault="00D91471" w:rsidP="00D91471">
      <w:pPr>
        <w:pStyle w:val="EndNoteBibliography"/>
        <w:spacing w:after="0"/>
        <w:ind w:left="720" w:hanging="720"/>
      </w:pPr>
      <w:r w:rsidRPr="00D91471">
        <w:tab/>
      </w:r>
    </w:p>
    <w:p w14:paraId="114D9369" w14:textId="77777777" w:rsidR="00D91471" w:rsidRPr="00D91471" w:rsidRDefault="00D91471" w:rsidP="00D91471">
      <w:pPr>
        <w:pStyle w:val="EndNoteBibliography"/>
      </w:pPr>
      <w:r w:rsidRPr="00D91471">
        <w:t xml:space="preserve">Kang, X., et al. (2021). "Does Foreign Direct Investment Influence Renewable Energy Consumption? Empirical Evidence from South Asian Countries." </w:t>
      </w:r>
      <w:r w:rsidRPr="00D91471">
        <w:rPr>
          <w:u w:val="single"/>
        </w:rPr>
        <w:t>Energies</w:t>
      </w:r>
      <w:r w:rsidRPr="00D91471">
        <w:t xml:space="preserve"> </w:t>
      </w:r>
      <w:r w:rsidRPr="00D91471">
        <w:rPr>
          <w:b/>
        </w:rPr>
        <w:t>14</w:t>
      </w:r>
      <w:r w:rsidRPr="00D91471">
        <w:t>(12): 3470.</w:t>
      </w:r>
    </w:p>
    <w:p w14:paraId="681CECF2" w14:textId="77777777" w:rsidR="00D91471" w:rsidRPr="00D91471" w:rsidRDefault="00D91471" w:rsidP="00D91471">
      <w:pPr>
        <w:pStyle w:val="EndNoteBibliography"/>
        <w:spacing w:after="0"/>
        <w:ind w:left="720" w:hanging="720"/>
      </w:pPr>
      <w:r w:rsidRPr="00D91471">
        <w:tab/>
      </w:r>
    </w:p>
    <w:p w14:paraId="38BAFCE5" w14:textId="77777777" w:rsidR="00D91471" w:rsidRPr="00D91471" w:rsidRDefault="00D91471" w:rsidP="00D91471">
      <w:pPr>
        <w:pStyle w:val="EndNoteBibliography"/>
      </w:pPr>
      <w:r w:rsidRPr="00D91471">
        <w:lastRenderedPageBreak/>
        <w:t xml:space="preserve">Kastratović, R. (2024). "The impact of foreign direct investment on agricultural exports: The evidence from developing countries." </w:t>
      </w:r>
      <w:r w:rsidRPr="00D91471">
        <w:rPr>
          <w:u w:val="single"/>
        </w:rPr>
        <w:t>The Journal of International Trade &amp; Economic Development</w:t>
      </w:r>
      <w:r w:rsidRPr="00D91471">
        <w:t xml:space="preserve"> </w:t>
      </w:r>
      <w:r w:rsidRPr="00D91471">
        <w:rPr>
          <w:b/>
        </w:rPr>
        <w:t>33</w:t>
      </w:r>
      <w:r w:rsidRPr="00D91471">
        <w:t>(2): 276-293.</w:t>
      </w:r>
    </w:p>
    <w:p w14:paraId="7884B621" w14:textId="77777777" w:rsidR="00D91471" w:rsidRPr="00D91471" w:rsidRDefault="00D91471" w:rsidP="00D91471">
      <w:pPr>
        <w:pStyle w:val="EndNoteBibliography"/>
        <w:spacing w:after="0"/>
        <w:ind w:left="720" w:hanging="720"/>
      </w:pPr>
      <w:r w:rsidRPr="00D91471">
        <w:tab/>
      </w:r>
    </w:p>
    <w:p w14:paraId="164C0122" w14:textId="77777777" w:rsidR="00D91471" w:rsidRPr="00D91471" w:rsidRDefault="00D91471" w:rsidP="00D91471">
      <w:pPr>
        <w:pStyle w:val="EndNoteBibliography"/>
      </w:pPr>
      <w:r w:rsidRPr="00D91471">
        <w:t xml:space="preserve">Keeley, A. R. and K. i. Matsumoto (2018). "Investors' perspective on determinants of foreign direct investment in wind and solar energy in developing economies–Review and expert opinions." </w:t>
      </w:r>
      <w:r w:rsidRPr="00D91471">
        <w:rPr>
          <w:u w:val="single"/>
        </w:rPr>
        <w:t>Journal of Cleaner Production</w:t>
      </w:r>
      <w:r w:rsidRPr="00D91471">
        <w:t xml:space="preserve"> </w:t>
      </w:r>
      <w:r w:rsidRPr="00D91471">
        <w:rPr>
          <w:b/>
        </w:rPr>
        <w:t>179</w:t>
      </w:r>
      <w:r w:rsidRPr="00D91471">
        <w:t>: 132-142.</w:t>
      </w:r>
    </w:p>
    <w:p w14:paraId="7CD4339D" w14:textId="77777777" w:rsidR="00D91471" w:rsidRPr="00D91471" w:rsidRDefault="00D91471" w:rsidP="00D91471">
      <w:pPr>
        <w:pStyle w:val="EndNoteBibliography"/>
        <w:spacing w:after="0"/>
        <w:ind w:left="720" w:hanging="720"/>
      </w:pPr>
      <w:r w:rsidRPr="00D91471">
        <w:tab/>
      </w:r>
    </w:p>
    <w:p w14:paraId="73CD0C10" w14:textId="77777777" w:rsidR="00D91471" w:rsidRPr="00D91471" w:rsidRDefault="00D91471" w:rsidP="00D91471">
      <w:pPr>
        <w:pStyle w:val="EndNoteBibliography"/>
      </w:pPr>
      <w:r w:rsidRPr="00D91471">
        <w:t xml:space="preserve">Khan, A., et al. (2021). "Impact of technological innovation, financial development and foreign direct investment on renewable energy, non-renewable energy and the environment in belt &amp; Road Initiative countries." </w:t>
      </w:r>
      <w:r w:rsidRPr="00D91471">
        <w:rPr>
          <w:u w:val="single"/>
        </w:rPr>
        <w:t>Renewable Energy</w:t>
      </w:r>
      <w:r w:rsidRPr="00D91471">
        <w:t xml:space="preserve"> </w:t>
      </w:r>
      <w:r w:rsidRPr="00D91471">
        <w:rPr>
          <w:b/>
        </w:rPr>
        <w:t>171</w:t>
      </w:r>
      <w:r w:rsidRPr="00D91471">
        <w:t>: 479-491.</w:t>
      </w:r>
    </w:p>
    <w:p w14:paraId="1C54AFBC" w14:textId="77777777" w:rsidR="00D91471" w:rsidRPr="00D91471" w:rsidRDefault="00D91471" w:rsidP="00D91471">
      <w:pPr>
        <w:pStyle w:val="EndNoteBibliography"/>
        <w:spacing w:after="0"/>
        <w:ind w:left="720" w:hanging="720"/>
      </w:pPr>
      <w:r w:rsidRPr="00D91471">
        <w:tab/>
      </w:r>
    </w:p>
    <w:p w14:paraId="77E684C1" w14:textId="77777777" w:rsidR="00D91471" w:rsidRPr="00D91471" w:rsidRDefault="00D91471" w:rsidP="00D91471">
      <w:pPr>
        <w:pStyle w:val="EndNoteBibliography"/>
      </w:pPr>
      <w:r w:rsidRPr="00D91471">
        <w:t xml:space="preserve">Khan, M., et al. (2023). "FDI and CO2 emissions in developing countries: the role of human capital." </w:t>
      </w:r>
      <w:r w:rsidRPr="00D91471">
        <w:rPr>
          <w:u w:val="single"/>
        </w:rPr>
        <w:t>Natural Hazards</w:t>
      </w:r>
      <w:r w:rsidRPr="00D91471">
        <w:t xml:space="preserve"> </w:t>
      </w:r>
      <w:r w:rsidRPr="00D91471">
        <w:rPr>
          <w:b/>
        </w:rPr>
        <w:t>117</w:t>
      </w:r>
      <w:r w:rsidRPr="00D91471">
        <w:t>(1): 1125-1155.</w:t>
      </w:r>
    </w:p>
    <w:p w14:paraId="617FC890" w14:textId="77777777" w:rsidR="00D91471" w:rsidRPr="00D91471" w:rsidRDefault="00D91471" w:rsidP="00D91471">
      <w:pPr>
        <w:pStyle w:val="EndNoteBibliography"/>
        <w:spacing w:after="0"/>
        <w:ind w:left="720" w:hanging="720"/>
      </w:pPr>
      <w:r w:rsidRPr="00D91471">
        <w:tab/>
      </w:r>
    </w:p>
    <w:p w14:paraId="7E3E1E3E" w14:textId="77777777" w:rsidR="00D91471" w:rsidRPr="00D91471" w:rsidRDefault="00D91471" w:rsidP="00D91471">
      <w:pPr>
        <w:pStyle w:val="EndNoteBibliography"/>
      </w:pPr>
      <w:r w:rsidRPr="00D91471">
        <w:t xml:space="preserve">Khandker, L. L., et al. (2018). "Renewable energy consumption and foreign direct investment: Reports from Bangladesh." </w:t>
      </w:r>
      <w:r w:rsidRPr="00D91471">
        <w:rPr>
          <w:u w:val="single"/>
        </w:rPr>
        <w:t>Journal of Accounting</w:t>
      </w:r>
      <w:r w:rsidRPr="00D91471">
        <w:t xml:space="preserve"> </w:t>
      </w:r>
      <w:r w:rsidRPr="00D91471">
        <w:rPr>
          <w:b/>
        </w:rPr>
        <w:t>8</w:t>
      </w:r>
      <w:r w:rsidRPr="00D91471">
        <w:t>(3).</w:t>
      </w:r>
    </w:p>
    <w:p w14:paraId="301B19E0" w14:textId="77777777" w:rsidR="00D91471" w:rsidRPr="00D91471" w:rsidRDefault="00D91471" w:rsidP="00D91471">
      <w:pPr>
        <w:pStyle w:val="EndNoteBibliography"/>
        <w:spacing w:after="0"/>
        <w:ind w:left="720" w:hanging="720"/>
      </w:pPr>
      <w:r w:rsidRPr="00D91471">
        <w:tab/>
      </w:r>
    </w:p>
    <w:p w14:paraId="1ABC68D7" w14:textId="77777777" w:rsidR="00D91471" w:rsidRPr="00D91471" w:rsidRDefault="00D91471" w:rsidP="00D91471">
      <w:pPr>
        <w:pStyle w:val="EndNoteBibliography"/>
      </w:pPr>
      <w:r w:rsidRPr="00D91471">
        <w:t xml:space="preserve">Kilicarslan, Z. (2019). "The relationship between foreign direct investment and renewable energy production: Evidence from Brazil, Russia, India, China, South Africa and Turkey." </w:t>
      </w:r>
      <w:r w:rsidRPr="00D91471">
        <w:rPr>
          <w:u w:val="single"/>
        </w:rPr>
        <w:t>International Journal of Energy Economics and Policy</w:t>
      </w:r>
      <w:r w:rsidRPr="00D91471">
        <w:t xml:space="preserve"> </w:t>
      </w:r>
      <w:r w:rsidRPr="00D91471">
        <w:rPr>
          <w:b/>
        </w:rPr>
        <w:t>9</w:t>
      </w:r>
      <w:r w:rsidRPr="00D91471">
        <w:t>(4): 291-297.</w:t>
      </w:r>
    </w:p>
    <w:p w14:paraId="490EB800" w14:textId="77777777" w:rsidR="00D91471" w:rsidRPr="00D91471" w:rsidRDefault="00D91471" w:rsidP="00D91471">
      <w:pPr>
        <w:pStyle w:val="EndNoteBibliography"/>
        <w:spacing w:after="0"/>
        <w:ind w:left="720" w:hanging="720"/>
      </w:pPr>
      <w:r w:rsidRPr="00D91471">
        <w:tab/>
      </w:r>
    </w:p>
    <w:p w14:paraId="54B5C52B" w14:textId="77777777" w:rsidR="00D91471" w:rsidRPr="00D91471" w:rsidRDefault="00D91471" w:rsidP="00D91471">
      <w:pPr>
        <w:pStyle w:val="EndNoteBibliography"/>
      </w:pPr>
      <w:r w:rsidRPr="00D91471">
        <w:t xml:space="preserve">Kılıçarslan, Z. and Y. Dumrul (2017). "Foreign direct investments and CO2 emissions relationship: the case of Turkey." </w:t>
      </w:r>
      <w:r w:rsidRPr="00D91471">
        <w:rPr>
          <w:u w:val="single"/>
        </w:rPr>
        <w:t>Business and Economics Research Journal</w:t>
      </w:r>
      <w:r w:rsidRPr="00D91471">
        <w:t xml:space="preserve"> </w:t>
      </w:r>
      <w:r w:rsidRPr="00D91471">
        <w:rPr>
          <w:b/>
        </w:rPr>
        <w:t>8</w:t>
      </w:r>
      <w:r w:rsidRPr="00D91471">
        <w:t>(4): 647-660.</w:t>
      </w:r>
    </w:p>
    <w:p w14:paraId="5C59F569" w14:textId="77777777" w:rsidR="00D91471" w:rsidRPr="00D91471" w:rsidRDefault="00D91471" w:rsidP="00D91471">
      <w:pPr>
        <w:pStyle w:val="EndNoteBibliography"/>
        <w:spacing w:after="0"/>
        <w:ind w:left="720" w:hanging="720"/>
      </w:pPr>
      <w:r w:rsidRPr="00D91471">
        <w:tab/>
      </w:r>
    </w:p>
    <w:p w14:paraId="0228A17A" w14:textId="77777777" w:rsidR="00D91471" w:rsidRPr="00D91471" w:rsidRDefault="00D91471" w:rsidP="00D91471">
      <w:pPr>
        <w:pStyle w:val="EndNoteBibliography"/>
      </w:pPr>
      <w:r w:rsidRPr="00D91471">
        <w:t xml:space="preserve">Kim, H. (2010). "Political stability and foreign direct investment." </w:t>
      </w:r>
      <w:r w:rsidRPr="00D91471">
        <w:rPr>
          <w:u w:val="single"/>
        </w:rPr>
        <w:t>International Journal of Economics and Finance</w:t>
      </w:r>
      <w:r w:rsidRPr="00D91471">
        <w:t xml:space="preserve"> </w:t>
      </w:r>
      <w:r w:rsidRPr="00D91471">
        <w:rPr>
          <w:b/>
        </w:rPr>
        <w:t>2</w:t>
      </w:r>
      <w:r w:rsidRPr="00D91471">
        <w:t>(3): 59-71.</w:t>
      </w:r>
    </w:p>
    <w:p w14:paraId="6BC7811C" w14:textId="77777777" w:rsidR="00D91471" w:rsidRPr="00D91471" w:rsidRDefault="00D91471" w:rsidP="00D91471">
      <w:pPr>
        <w:pStyle w:val="EndNoteBibliography"/>
        <w:spacing w:after="0"/>
        <w:ind w:left="720" w:hanging="720"/>
      </w:pPr>
      <w:r w:rsidRPr="00D91471">
        <w:tab/>
      </w:r>
    </w:p>
    <w:p w14:paraId="5FB10D6D" w14:textId="77777777" w:rsidR="00D91471" w:rsidRPr="00D91471" w:rsidRDefault="00D91471" w:rsidP="00D91471">
      <w:pPr>
        <w:pStyle w:val="EndNoteBibliography"/>
      </w:pPr>
      <w:r w:rsidRPr="00D91471">
        <w:t xml:space="preserve">Kim, S.-E. and J. H. Seok (2023). "The impact of foreign direct investment on CO2 emissions considering economic development: Evidence from South Korea." </w:t>
      </w:r>
      <w:r w:rsidRPr="00D91471">
        <w:rPr>
          <w:u w:val="single"/>
        </w:rPr>
        <w:t>The Journal of International Trade &amp; Economic Development</w:t>
      </w:r>
      <w:r w:rsidRPr="00D91471">
        <w:t xml:space="preserve"> </w:t>
      </w:r>
      <w:r w:rsidRPr="00D91471">
        <w:rPr>
          <w:b/>
        </w:rPr>
        <w:t>32</w:t>
      </w:r>
      <w:r w:rsidRPr="00D91471">
        <w:t>(4): 537-552.</w:t>
      </w:r>
    </w:p>
    <w:p w14:paraId="265D01EA" w14:textId="77777777" w:rsidR="00D91471" w:rsidRPr="00D91471" w:rsidRDefault="00D91471" w:rsidP="00D91471">
      <w:pPr>
        <w:pStyle w:val="EndNoteBibliography"/>
        <w:spacing w:after="0"/>
        <w:ind w:left="720" w:hanging="720"/>
      </w:pPr>
      <w:r w:rsidRPr="00D91471">
        <w:tab/>
      </w:r>
    </w:p>
    <w:p w14:paraId="591F3663" w14:textId="77777777" w:rsidR="00D91471" w:rsidRPr="00D91471" w:rsidRDefault="00D91471" w:rsidP="00D91471">
      <w:pPr>
        <w:pStyle w:val="EndNoteBibliography"/>
      </w:pPr>
      <w:r w:rsidRPr="00D91471">
        <w:t>Knutsson, P. and P. I. Flores (2022). "Trends, investor types and drivers of renewable energy FDI."</w:t>
      </w:r>
    </w:p>
    <w:p w14:paraId="1D765FA4" w14:textId="77777777" w:rsidR="00D91471" w:rsidRPr="00D91471" w:rsidRDefault="00D91471" w:rsidP="00D91471">
      <w:pPr>
        <w:pStyle w:val="EndNoteBibliography"/>
        <w:spacing w:after="0"/>
        <w:ind w:left="720" w:hanging="720"/>
      </w:pPr>
      <w:r w:rsidRPr="00D91471">
        <w:tab/>
      </w:r>
    </w:p>
    <w:p w14:paraId="613FCABA" w14:textId="77777777" w:rsidR="00D91471" w:rsidRPr="00D91471" w:rsidRDefault="00D91471" w:rsidP="00D91471">
      <w:pPr>
        <w:pStyle w:val="EndNoteBibliography"/>
      </w:pPr>
      <w:r w:rsidRPr="00D91471">
        <w:t xml:space="preserve">Koizumi, T. and K. J. Kopecky (1977). "Economic growth, capital movements and the international transfer of technical knowledge." </w:t>
      </w:r>
      <w:r w:rsidRPr="00D91471">
        <w:rPr>
          <w:u w:val="single"/>
        </w:rPr>
        <w:t>Journal of international economics</w:t>
      </w:r>
      <w:r w:rsidRPr="00D91471">
        <w:t xml:space="preserve"> </w:t>
      </w:r>
      <w:r w:rsidRPr="00D91471">
        <w:rPr>
          <w:b/>
        </w:rPr>
        <w:t>7</w:t>
      </w:r>
      <w:r w:rsidRPr="00D91471">
        <w:t>(1): 45-65.</w:t>
      </w:r>
    </w:p>
    <w:p w14:paraId="67512B97" w14:textId="77777777" w:rsidR="00D91471" w:rsidRPr="00D91471" w:rsidRDefault="00D91471" w:rsidP="00D91471">
      <w:pPr>
        <w:pStyle w:val="EndNoteBibliography"/>
        <w:spacing w:after="0"/>
        <w:ind w:left="720" w:hanging="720"/>
      </w:pPr>
      <w:r w:rsidRPr="00D91471">
        <w:tab/>
      </w:r>
    </w:p>
    <w:p w14:paraId="300240E2" w14:textId="77777777" w:rsidR="00D91471" w:rsidRPr="00D91471" w:rsidRDefault="00D91471" w:rsidP="00D91471">
      <w:pPr>
        <w:pStyle w:val="EndNoteBibliography"/>
      </w:pPr>
      <w:r w:rsidRPr="00D91471">
        <w:t xml:space="preserve">Kor, S. and M. Qamruzzaman (2023). "Nexus between FDI, financial development, capital formation and renewable energy consumption: evidence from Bangladesh." </w:t>
      </w:r>
      <w:r w:rsidRPr="00D91471">
        <w:rPr>
          <w:u w:val="single"/>
        </w:rPr>
        <w:t>International Journal of Energy Economics and Policy</w:t>
      </w:r>
      <w:r w:rsidRPr="00D91471">
        <w:t xml:space="preserve"> </w:t>
      </w:r>
      <w:r w:rsidRPr="00D91471">
        <w:rPr>
          <w:b/>
        </w:rPr>
        <w:t>13</w:t>
      </w:r>
      <w:r w:rsidRPr="00D91471">
        <w:t>(6): 129-145.</w:t>
      </w:r>
    </w:p>
    <w:p w14:paraId="617FEFB2" w14:textId="77777777" w:rsidR="00D91471" w:rsidRPr="00D91471" w:rsidRDefault="00D91471" w:rsidP="00D91471">
      <w:pPr>
        <w:pStyle w:val="EndNoteBibliography"/>
        <w:spacing w:after="0"/>
        <w:ind w:left="720" w:hanging="720"/>
      </w:pPr>
      <w:r w:rsidRPr="00D91471">
        <w:tab/>
      </w:r>
    </w:p>
    <w:p w14:paraId="041B7874" w14:textId="77777777" w:rsidR="00D91471" w:rsidRPr="00D91471" w:rsidRDefault="00D91471" w:rsidP="00D91471">
      <w:pPr>
        <w:pStyle w:val="EndNoteBibliography"/>
      </w:pPr>
      <w:r w:rsidRPr="00D91471">
        <w:t xml:space="preserve">Lall, S. and R. Narula (2004). "Foreign direct investment and its role in economic development: do we need a new agenda?" </w:t>
      </w:r>
      <w:r w:rsidRPr="00D91471">
        <w:rPr>
          <w:u w:val="single"/>
        </w:rPr>
        <w:t>The european journal of development research</w:t>
      </w:r>
      <w:r w:rsidRPr="00D91471">
        <w:t xml:space="preserve"> </w:t>
      </w:r>
      <w:r w:rsidRPr="00D91471">
        <w:rPr>
          <w:b/>
        </w:rPr>
        <w:t>16</w:t>
      </w:r>
      <w:r w:rsidRPr="00D91471">
        <w:t>: 447-464.</w:t>
      </w:r>
    </w:p>
    <w:p w14:paraId="2CE8A620" w14:textId="77777777" w:rsidR="00D91471" w:rsidRPr="00D91471" w:rsidRDefault="00D91471" w:rsidP="00D91471">
      <w:pPr>
        <w:pStyle w:val="EndNoteBibliography"/>
        <w:spacing w:after="0"/>
        <w:ind w:left="720" w:hanging="720"/>
      </w:pPr>
      <w:r w:rsidRPr="00D91471">
        <w:tab/>
      </w:r>
    </w:p>
    <w:p w14:paraId="7439E500" w14:textId="77777777" w:rsidR="00D91471" w:rsidRPr="00D91471" w:rsidRDefault="00D91471" w:rsidP="00D91471">
      <w:pPr>
        <w:pStyle w:val="EndNoteBibliography"/>
      </w:pPr>
      <w:r w:rsidRPr="00D91471">
        <w:lastRenderedPageBreak/>
        <w:t xml:space="preserve">Lee, C.-C., et al. (2023). "The impact of urbanization on CO2 emissions in China: The key role of foreign direct investment." </w:t>
      </w:r>
      <w:r w:rsidRPr="00D91471">
        <w:rPr>
          <w:u w:val="single"/>
        </w:rPr>
        <w:t>Emerging Markets Finance and Trade</w:t>
      </w:r>
      <w:r w:rsidRPr="00D91471">
        <w:t xml:space="preserve"> </w:t>
      </w:r>
      <w:r w:rsidRPr="00D91471">
        <w:rPr>
          <w:b/>
        </w:rPr>
        <w:t>59</w:t>
      </w:r>
      <w:r w:rsidRPr="00D91471">
        <w:t>(2): 451-462.</w:t>
      </w:r>
    </w:p>
    <w:p w14:paraId="6C1326DC" w14:textId="77777777" w:rsidR="00D91471" w:rsidRPr="00D91471" w:rsidRDefault="00D91471" w:rsidP="00D91471">
      <w:pPr>
        <w:pStyle w:val="EndNoteBibliography"/>
        <w:spacing w:after="0"/>
        <w:ind w:left="720" w:hanging="720"/>
      </w:pPr>
      <w:r w:rsidRPr="00D91471">
        <w:tab/>
      </w:r>
    </w:p>
    <w:p w14:paraId="35C6BB7C" w14:textId="77777777" w:rsidR="00D91471" w:rsidRPr="00D91471" w:rsidRDefault="00D91471" w:rsidP="00D91471">
      <w:pPr>
        <w:pStyle w:val="EndNoteBibliography"/>
      </w:pPr>
      <w:r w:rsidRPr="00D91471">
        <w:t xml:space="preserve">Lee, H. (2010). "The destination of outward FDI and the performance of South Korean multinationals." </w:t>
      </w:r>
      <w:r w:rsidRPr="00D91471">
        <w:rPr>
          <w:u w:val="single"/>
        </w:rPr>
        <w:t>Emerging Markets Finance and Trade</w:t>
      </w:r>
      <w:r w:rsidRPr="00D91471">
        <w:t xml:space="preserve"> </w:t>
      </w:r>
      <w:r w:rsidRPr="00D91471">
        <w:rPr>
          <w:b/>
        </w:rPr>
        <w:t>46</w:t>
      </w:r>
      <w:r w:rsidRPr="00D91471">
        <w:t>(3): 59-66.</w:t>
      </w:r>
    </w:p>
    <w:p w14:paraId="24135DBD" w14:textId="77777777" w:rsidR="00D91471" w:rsidRPr="00D91471" w:rsidRDefault="00D91471" w:rsidP="00D91471">
      <w:pPr>
        <w:pStyle w:val="EndNoteBibliography"/>
        <w:spacing w:after="0"/>
        <w:ind w:left="720" w:hanging="720"/>
      </w:pPr>
      <w:r w:rsidRPr="00D91471">
        <w:tab/>
      </w:r>
    </w:p>
    <w:p w14:paraId="15FFDF66" w14:textId="77777777" w:rsidR="00D91471" w:rsidRPr="00D91471" w:rsidRDefault="00D91471" w:rsidP="00D91471">
      <w:pPr>
        <w:pStyle w:val="EndNoteBibliography"/>
      </w:pPr>
      <w:r w:rsidRPr="00D91471">
        <w:t xml:space="preserve">Letchumanan, R. and F. Kodama (2000). "Reconciling the conflict between thepollution-haven'hypothesis and an emerging trajectory of international technology transfer." </w:t>
      </w:r>
      <w:r w:rsidRPr="00D91471">
        <w:rPr>
          <w:u w:val="single"/>
        </w:rPr>
        <w:t>Research policy</w:t>
      </w:r>
      <w:r w:rsidRPr="00D91471">
        <w:t xml:space="preserve"> </w:t>
      </w:r>
      <w:r w:rsidRPr="00D91471">
        <w:rPr>
          <w:b/>
        </w:rPr>
        <w:t>29</w:t>
      </w:r>
      <w:r w:rsidRPr="00D91471">
        <w:t>(1): 59-79.</w:t>
      </w:r>
    </w:p>
    <w:p w14:paraId="142A0753" w14:textId="77777777" w:rsidR="00D91471" w:rsidRPr="00D91471" w:rsidRDefault="00D91471" w:rsidP="00D91471">
      <w:pPr>
        <w:pStyle w:val="EndNoteBibliography"/>
        <w:spacing w:after="0"/>
        <w:ind w:left="720" w:hanging="720"/>
      </w:pPr>
      <w:r w:rsidRPr="00D91471">
        <w:tab/>
      </w:r>
    </w:p>
    <w:p w14:paraId="2B67C8A1" w14:textId="77777777" w:rsidR="00D91471" w:rsidRPr="00D91471" w:rsidRDefault="00D91471" w:rsidP="00D91471">
      <w:pPr>
        <w:pStyle w:val="EndNoteBibliography"/>
      </w:pPr>
      <w:r w:rsidRPr="00D91471">
        <w:t xml:space="preserve">Lin, B. and R. Ma (2022). "Towards carbon neutrality: The role of different paths of technological progress in mitigating China's CO2 emissions." </w:t>
      </w:r>
      <w:r w:rsidRPr="00D91471">
        <w:rPr>
          <w:u w:val="single"/>
        </w:rPr>
        <w:t>Science of The Total Environment</w:t>
      </w:r>
      <w:r w:rsidRPr="00D91471">
        <w:t xml:space="preserve"> </w:t>
      </w:r>
      <w:r w:rsidRPr="00D91471">
        <w:rPr>
          <w:b/>
        </w:rPr>
        <w:t>813</w:t>
      </w:r>
      <w:r w:rsidRPr="00D91471">
        <w:t>: 152588.</w:t>
      </w:r>
    </w:p>
    <w:p w14:paraId="47889B49" w14:textId="77777777" w:rsidR="00D91471" w:rsidRPr="00D91471" w:rsidRDefault="00D91471" w:rsidP="00D91471">
      <w:pPr>
        <w:pStyle w:val="EndNoteBibliography"/>
        <w:spacing w:after="0"/>
        <w:ind w:left="720" w:hanging="720"/>
      </w:pPr>
      <w:r w:rsidRPr="00D91471">
        <w:tab/>
      </w:r>
    </w:p>
    <w:p w14:paraId="5EBA0E58" w14:textId="77777777" w:rsidR="00D91471" w:rsidRPr="00D91471" w:rsidRDefault="00D91471" w:rsidP="00D91471">
      <w:pPr>
        <w:pStyle w:val="EndNoteBibliography"/>
      </w:pPr>
      <w:r w:rsidRPr="00D91471">
        <w:t xml:space="preserve">Lin, H.-l. and E. S. Lin (2010). "FDI, trade, and product innovation: theory and evidence." </w:t>
      </w:r>
      <w:r w:rsidRPr="00D91471">
        <w:rPr>
          <w:u w:val="single"/>
        </w:rPr>
        <w:t>Southern Economic Journal</w:t>
      </w:r>
      <w:r w:rsidRPr="00D91471">
        <w:t xml:space="preserve"> </w:t>
      </w:r>
      <w:r w:rsidRPr="00D91471">
        <w:rPr>
          <w:b/>
        </w:rPr>
        <w:t>77</w:t>
      </w:r>
      <w:r w:rsidRPr="00D91471">
        <w:t>(2): 434-464.</w:t>
      </w:r>
    </w:p>
    <w:p w14:paraId="22C5231B" w14:textId="77777777" w:rsidR="00D91471" w:rsidRPr="00D91471" w:rsidRDefault="00D91471" w:rsidP="00D91471">
      <w:pPr>
        <w:pStyle w:val="EndNoteBibliography"/>
        <w:spacing w:after="0"/>
        <w:ind w:left="720" w:hanging="720"/>
      </w:pPr>
      <w:r w:rsidRPr="00D91471">
        <w:tab/>
      </w:r>
    </w:p>
    <w:p w14:paraId="7FE0942D" w14:textId="77777777" w:rsidR="00D91471" w:rsidRPr="00D91471" w:rsidRDefault="00D91471" w:rsidP="00D91471">
      <w:pPr>
        <w:pStyle w:val="EndNoteBibliography"/>
      </w:pPr>
      <w:r w:rsidRPr="00D91471">
        <w:t xml:space="preserve">Lin, H., et al. (2022). "Heterogeneous spatial effects of FDI on CO2 emissions in China." </w:t>
      </w:r>
      <w:r w:rsidRPr="00D91471">
        <w:rPr>
          <w:u w:val="single"/>
        </w:rPr>
        <w:t>Earth's Future</w:t>
      </w:r>
      <w:r w:rsidRPr="00D91471">
        <w:t xml:space="preserve"> </w:t>
      </w:r>
      <w:r w:rsidRPr="00D91471">
        <w:rPr>
          <w:b/>
        </w:rPr>
        <w:t>10</w:t>
      </w:r>
      <w:r w:rsidRPr="00D91471">
        <w:t>(1): e2021EF002331.</w:t>
      </w:r>
    </w:p>
    <w:p w14:paraId="65A18C97" w14:textId="77777777" w:rsidR="00D91471" w:rsidRPr="00D91471" w:rsidRDefault="00D91471" w:rsidP="00D91471">
      <w:pPr>
        <w:pStyle w:val="EndNoteBibliography"/>
        <w:spacing w:after="0"/>
        <w:ind w:left="720" w:hanging="720"/>
      </w:pPr>
      <w:r w:rsidRPr="00D91471">
        <w:tab/>
      </w:r>
    </w:p>
    <w:p w14:paraId="019B5BA5" w14:textId="77777777" w:rsidR="00D91471" w:rsidRPr="00D91471" w:rsidRDefault="00D91471" w:rsidP="00D91471">
      <w:pPr>
        <w:pStyle w:val="EndNoteBibliography"/>
      </w:pPr>
      <w:r w:rsidRPr="00D91471">
        <w:t>Liu, Y. (2009). Factors determining location choice of foreign direct investment in China: a perspective from an inland province: a thesis presented in partial fulfillment of the requirements for the degree of Doctor of Philosophy in Management at Massey University (Albany), New Zealand, Massey University.</w:t>
      </w:r>
    </w:p>
    <w:p w14:paraId="401773CD" w14:textId="77777777" w:rsidR="00D91471" w:rsidRPr="00D91471" w:rsidRDefault="00D91471" w:rsidP="00D91471">
      <w:pPr>
        <w:pStyle w:val="EndNoteBibliography"/>
        <w:spacing w:after="0"/>
        <w:ind w:left="720" w:hanging="720"/>
      </w:pPr>
      <w:r w:rsidRPr="00D91471">
        <w:tab/>
      </w:r>
    </w:p>
    <w:p w14:paraId="5EC2556A" w14:textId="77777777" w:rsidR="00D91471" w:rsidRPr="00D91471" w:rsidRDefault="00D91471" w:rsidP="00D91471">
      <w:pPr>
        <w:pStyle w:val="EndNoteBibliography"/>
      </w:pPr>
      <w:r w:rsidRPr="00D91471">
        <w:t xml:space="preserve">Loukil, K. (2016). "Foreign direct investment and technological innovation in developing countries." </w:t>
      </w:r>
      <w:r w:rsidRPr="00D91471">
        <w:rPr>
          <w:u w:val="single"/>
        </w:rPr>
        <w:t>Oradea Journal of Business and Economics</w:t>
      </w:r>
      <w:r w:rsidRPr="00D91471">
        <w:t xml:space="preserve"> </w:t>
      </w:r>
      <w:r w:rsidRPr="00D91471">
        <w:rPr>
          <w:b/>
        </w:rPr>
        <w:t>1</w:t>
      </w:r>
      <w:r w:rsidRPr="00D91471">
        <w:t>(2): 31-40.</w:t>
      </w:r>
    </w:p>
    <w:p w14:paraId="6053B5EC" w14:textId="77777777" w:rsidR="00D91471" w:rsidRPr="00D91471" w:rsidRDefault="00D91471" w:rsidP="00D91471">
      <w:pPr>
        <w:pStyle w:val="EndNoteBibliography"/>
        <w:spacing w:after="0"/>
        <w:ind w:left="720" w:hanging="720"/>
      </w:pPr>
      <w:r w:rsidRPr="00D91471">
        <w:tab/>
      </w:r>
    </w:p>
    <w:p w14:paraId="06770697" w14:textId="77777777" w:rsidR="00D91471" w:rsidRPr="00D91471" w:rsidRDefault="00D91471" w:rsidP="00D91471">
      <w:pPr>
        <w:pStyle w:val="EndNoteBibliography"/>
      </w:pPr>
      <w:r w:rsidRPr="00D91471">
        <w:t xml:space="preserve">Lu, H., et al. (2024). "The Impact of Economic Openness and Institutional Environment on Technological Innovation: Evidence From China’s Provincial Patent Application Data." </w:t>
      </w:r>
      <w:r w:rsidRPr="00D91471">
        <w:rPr>
          <w:u w:val="single"/>
        </w:rPr>
        <w:t>SAGE Open</w:t>
      </w:r>
      <w:r w:rsidRPr="00D91471">
        <w:t xml:space="preserve"> </w:t>
      </w:r>
      <w:r w:rsidRPr="00D91471">
        <w:rPr>
          <w:b/>
        </w:rPr>
        <w:t>14</w:t>
      </w:r>
      <w:r w:rsidRPr="00D91471">
        <w:t>(2): 21582440241240528.</w:t>
      </w:r>
    </w:p>
    <w:p w14:paraId="1F4478E4" w14:textId="77777777" w:rsidR="00D91471" w:rsidRPr="00D91471" w:rsidRDefault="00D91471" w:rsidP="00D91471">
      <w:pPr>
        <w:pStyle w:val="EndNoteBibliography"/>
        <w:spacing w:after="0"/>
        <w:ind w:left="720" w:hanging="720"/>
      </w:pPr>
      <w:r w:rsidRPr="00D91471">
        <w:tab/>
      </w:r>
    </w:p>
    <w:p w14:paraId="20DE98D9" w14:textId="77777777" w:rsidR="00D91471" w:rsidRPr="00D91471" w:rsidRDefault="00D91471" w:rsidP="00D91471">
      <w:pPr>
        <w:pStyle w:val="EndNoteBibliography"/>
      </w:pPr>
      <w:r w:rsidRPr="00D91471">
        <w:t xml:space="preserve">Ma, C.-Q., et al. (2019). "The Impact of economic growth, FDI and energy intensity on China’s manufacturing industry’s CO2 emissions: An empirical study based on the fixed-effect panel quantile regression model." </w:t>
      </w:r>
      <w:r w:rsidRPr="00D91471">
        <w:rPr>
          <w:u w:val="single"/>
        </w:rPr>
        <w:t>Energies</w:t>
      </w:r>
      <w:r w:rsidRPr="00D91471">
        <w:t xml:space="preserve"> </w:t>
      </w:r>
      <w:r w:rsidRPr="00D91471">
        <w:rPr>
          <w:b/>
        </w:rPr>
        <w:t>12</w:t>
      </w:r>
      <w:r w:rsidRPr="00D91471">
        <w:t>(24): 4800.</w:t>
      </w:r>
    </w:p>
    <w:p w14:paraId="169A8464" w14:textId="77777777" w:rsidR="00D91471" w:rsidRPr="00D91471" w:rsidRDefault="00D91471" w:rsidP="00D91471">
      <w:pPr>
        <w:pStyle w:val="EndNoteBibliography"/>
        <w:spacing w:after="0"/>
        <w:ind w:left="720" w:hanging="720"/>
      </w:pPr>
      <w:r w:rsidRPr="00D91471">
        <w:tab/>
      </w:r>
    </w:p>
    <w:p w14:paraId="40D5B5B6" w14:textId="77777777" w:rsidR="00D91471" w:rsidRPr="00D91471" w:rsidRDefault="00D91471" w:rsidP="00D91471">
      <w:pPr>
        <w:pStyle w:val="EndNoteBibliography"/>
      </w:pPr>
      <w:r w:rsidRPr="00D91471">
        <w:t xml:space="preserve">Mai, T. N. (2023). "Renewable Energy, GDP (Gross Domestic Product), FDI (Foreign Direct Investment) and CO2 Emissions in Southeast Asia Countries." </w:t>
      </w:r>
      <w:r w:rsidRPr="00D91471">
        <w:rPr>
          <w:u w:val="single"/>
        </w:rPr>
        <w:t>International Journal of Energy Economics and Policy</w:t>
      </w:r>
      <w:r w:rsidRPr="00D91471">
        <w:t xml:space="preserve"> </w:t>
      </w:r>
      <w:r w:rsidRPr="00D91471">
        <w:rPr>
          <w:b/>
        </w:rPr>
        <w:t>13</w:t>
      </w:r>
      <w:r w:rsidRPr="00D91471">
        <w:t>(2): 284-289.</w:t>
      </w:r>
    </w:p>
    <w:p w14:paraId="61A8E899" w14:textId="77777777" w:rsidR="00D91471" w:rsidRPr="00D91471" w:rsidRDefault="00D91471" w:rsidP="00D91471">
      <w:pPr>
        <w:pStyle w:val="EndNoteBibliography"/>
        <w:spacing w:after="0"/>
        <w:ind w:left="720" w:hanging="720"/>
      </w:pPr>
      <w:r w:rsidRPr="00D91471">
        <w:tab/>
      </w:r>
    </w:p>
    <w:p w14:paraId="27F01B7C" w14:textId="77777777" w:rsidR="00D91471" w:rsidRPr="00D91471" w:rsidRDefault="00D91471" w:rsidP="00D91471">
      <w:pPr>
        <w:pStyle w:val="EndNoteBibliography"/>
      </w:pPr>
      <w:r w:rsidRPr="00D91471">
        <w:t xml:space="preserve">Marasco, A., et al. (2024). "Does technology shape the relationship between FDI and growth? A panel data analysis." </w:t>
      </w:r>
      <w:r w:rsidRPr="00D91471">
        <w:rPr>
          <w:u w:val="single"/>
        </w:rPr>
        <w:t>Applied Economics</w:t>
      </w:r>
      <w:r w:rsidRPr="00D91471">
        <w:t xml:space="preserve"> </w:t>
      </w:r>
      <w:r w:rsidRPr="00D91471">
        <w:rPr>
          <w:b/>
        </w:rPr>
        <w:t>56</w:t>
      </w:r>
      <w:r w:rsidRPr="00D91471">
        <w:t>(21): 2544-2567.</w:t>
      </w:r>
    </w:p>
    <w:p w14:paraId="415B3F16" w14:textId="77777777" w:rsidR="00D91471" w:rsidRPr="00D91471" w:rsidRDefault="00D91471" w:rsidP="00D91471">
      <w:pPr>
        <w:pStyle w:val="EndNoteBibliography"/>
        <w:spacing w:after="0"/>
        <w:ind w:left="720" w:hanging="720"/>
      </w:pPr>
      <w:r w:rsidRPr="00D91471">
        <w:tab/>
      </w:r>
    </w:p>
    <w:p w14:paraId="648FFD11" w14:textId="77777777" w:rsidR="00D91471" w:rsidRPr="00D91471" w:rsidRDefault="00D91471" w:rsidP="00D91471">
      <w:pPr>
        <w:pStyle w:val="EndNoteBibliography"/>
      </w:pPr>
      <w:r w:rsidRPr="00D91471">
        <w:t>Marton, C. and M. Hagert (2017). "The effects of FDI on renewable energy consumption."</w:t>
      </w:r>
    </w:p>
    <w:p w14:paraId="02EC595C" w14:textId="77777777" w:rsidR="00D91471" w:rsidRPr="00D91471" w:rsidRDefault="00D91471" w:rsidP="00D91471">
      <w:pPr>
        <w:pStyle w:val="EndNoteBibliography"/>
        <w:spacing w:after="0"/>
        <w:ind w:left="720" w:hanging="720"/>
      </w:pPr>
      <w:r w:rsidRPr="00D91471">
        <w:tab/>
      </w:r>
    </w:p>
    <w:p w14:paraId="402CCC47" w14:textId="77777777" w:rsidR="00D91471" w:rsidRPr="00D91471" w:rsidRDefault="00D91471" w:rsidP="00D91471">
      <w:pPr>
        <w:pStyle w:val="EndNoteBibliography"/>
      </w:pPr>
      <w:r w:rsidRPr="00D91471">
        <w:lastRenderedPageBreak/>
        <w:t xml:space="preserve">Mohamed, M. M. A., et al. (2021). "Are technological innovation and foreign direct investment a way to boost economic growth? an egyptian case study using the autoregressive distributed lag (ardl) model." </w:t>
      </w:r>
      <w:r w:rsidRPr="00D91471">
        <w:rPr>
          <w:u w:val="single"/>
        </w:rPr>
        <w:t>Sustainability</w:t>
      </w:r>
      <w:r w:rsidRPr="00D91471">
        <w:t xml:space="preserve"> </w:t>
      </w:r>
      <w:r w:rsidRPr="00D91471">
        <w:rPr>
          <w:b/>
        </w:rPr>
        <w:t>13</w:t>
      </w:r>
      <w:r w:rsidRPr="00D91471">
        <w:t>(6): 3265.</w:t>
      </w:r>
    </w:p>
    <w:p w14:paraId="11A59FEE" w14:textId="77777777" w:rsidR="00D91471" w:rsidRPr="00D91471" w:rsidRDefault="00D91471" w:rsidP="00D91471">
      <w:pPr>
        <w:pStyle w:val="EndNoteBibliography"/>
        <w:spacing w:after="0"/>
        <w:ind w:left="720" w:hanging="720"/>
      </w:pPr>
      <w:r w:rsidRPr="00D91471">
        <w:tab/>
      </w:r>
    </w:p>
    <w:p w14:paraId="19F539AA" w14:textId="77777777" w:rsidR="00D91471" w:rsidRPr="00D91471" w:rsidRDefault="00D91471" w:rsidP="00D91471">
      <w:pPr>
        <w:pStyle w:val="EndNoteBibliography"/>
      </w:pPr>
      <w:r w:rsidRPr="00D91471">
        <w:t xml:space="preserve">Mohamud, I. H. and A. A. Mohamud (2023). "The impact of renewable energy consumption and economic growth on environmental degradation in Somalia." </w:t>
      </w:r>
      <w:r w:rsidRPr="00D91471">
        <w:rPr>
          <w:u w:val="single"/>
        </w:rPr>
        <w:t>International Journal of Energy Economics and Policy</w:t>
      </w:r>
      <w:r w:rsidRPr="00D91471">
        <w:t xml:space="preserve"> </w:t>
      </w:r>
      <w:r w:rsidRPr="00D91471">
        <w:rPr>
          <w:b/>
        </w:rPr>
        <w:t>13</w:t>
      </w:r>
      <w:r w:rsidRPr="00D91471">
        <w:t>(5): 533-543.</w:t>
      </w:r>
    </w:p>
    <w:p w14:paraId="6FB1FE2E" w14:textId="77777777" w:rsidR="00D91471" w:rsidRPr="00D91471" w:rsidRDefault="00D91471" w:rsidP="00D91471">
      <w:pPr>
        <w:pStyle w:val="EndNoteBibliography"/>
        <w:spacing w:after="0"/>
        <w:ind w:left="720" w:hanging="720"/>
      </w:pPr>
      <w:r w:rsidRPr="00D91471">
        <w:tab/>
      </w:r>
    </w:p>
    <w:p w14:paraId="1A71193C" w14:textId="77777777" w:rsidR="00D91471" w:rsidRPr="00D91471" w:rsidRDefault="00D91471" w:rsidP="00D91471">
      <w:pPr>
        <w:pStyle w:val="EndNoteBibliography"/>
      </w:pPr>
      <w:r w:rsidRPr="00D91471">
        <w:t xml:space="preserve">Morrissey, O. and M. Udomkerdmongkol (2008). "Foreign direct investment and exchange rates: a case study of us fdi in emerging market countries." </w:t>
      </w:r>
      <w:r w:rsidRPr="00D91471">
        <w:rPr>
          <w:u w:val="single"/>
        </w:rPr>
        <w:t>BOT in June</w:t>
      </w:r>
      <w:r w:rsidRPr="00D91471">
        <w:t>.</w:t>
      </w:r>
    </w:p>
    <w:p w14:paraId="7FE1C346" w14:textId="77777777" w:rsidR="00D91471" w:rsidRPr="00D91471" w:rsidRDefault="00D91471" w:rsidP="00D91471">
      <w:pPr>
        <w:pStyle w:val="EndNoteBibliography"/>
        <w:spacing w:after="0"/>
        <w:ind w:left="720" w:hanging="720"/>
      </w:pPr>
      <w:r w:rsidRPr="00D91471">
        <w:tab/>
      </w:r>
    </w:p>
    <w:p w14:paraId="130D4247" w14:textId="77777777" w:rsidR="00D91471" w:rsidRPr="00D91471" w:rsidRDefault="00D91471" w:rsidP="00D91471">
      <w:pPr>
        <w:pStyle w:val="EndNoteBibliography"/>
      </w:pPr>
      <w:r w:rsidRPr="00D91471">
        <w:t xml:space="preserve">Mugambiwa, S. and S. F. Rapholo (2023). "Towards achieving sustainable development Goal 7 (Affordable and Clean Energy) through a transition to decentralised energy systems in South Africa." </w:t>
      </w:r>
      <w:r w:rsidRPr="00D91471">
        <w:rPr>
          <w:u w:val="single"/>
        </w:rPr>
        <w:t>International Journal of Research in Business and Social Science (2147-4478)</w:t>
      </w:r>
      <w:r w:rsidRPr="00D91471">
        <w:t xml:space="preserve"> </w:t>
      </w:r>
      <w:r w:rsidRPr="00D91471">
        <w:rPr>
          <w:b/>
        </w:rPr>
        <w:t>12</w:t>
      </w:r>
      <w:r w:rsidRPr="00D91471">
        <w:t>(4): 196-201.</w:t>
      </w:r>
    </w:p>
    <w:p w14:paraId="7EB45C5B" w14:textId="77777777" w:rsidR="00D91471" w:rsidRPr="00D91471" w:rsidRDefault="00D91471" w:rsidP="00D91471">
      <w:pPr>
        <w:pStyle w:val="EndNoteBibliography"/>
        <w:spacing w:after="0"/>
        <w:ind w:left="720" w:hanging="720"/>
      </w:pPr>
      <w:r w:rsidRPr="00D91471">
        <w:tab/>
      </w:r>
    </w:p>
    <w:p w14:paraId="68480299" w14:textId="77777777" w:rsidR="00D91471" w:rsidRPr="00D91471" w:rsidRDefault="00D91471" w:rsidP="00D91471">
      <w:pPr>
        <w:pStyle w:val="EndNoteBibliography"/>
      </w:pPr>
      <w:r w:rsidRPr="00D91471">
        <w:t xml:space="preserve">Murshed, M., et al. (2021). "Foreign direct investments, renewable electricity output, and ecological footprints: do financial globalization facilitate renewable energy transition and environmental welfare in Bangladesh?" </w:t>
      </w:r>
      <w:r w:rsidRPr="00D91471">
        <w:rPr>
          <w:u w:val="single"/>
        </w:rPr>
        <w:t>Asia-Pacific Financial Markets</w:t>
      </w:r>
      <w:r w:rsidRPr="00D91471">
        <w:t>: 1-46.</w:t>
      </w:r>
    </w:p>
    <w:p w14:paraId="2D988505" w14:textId="77777777" w:rsidR="00D91471" w:rsidRPr="00D91471" w:rsidRDefault="00D91471" w:rsidP="00D91471">
      <w:pPr>
        <w:pStyle w:val="EndNoteBibliography"/>
        <w:spacing w:after="0"/>
        <w:ind w:left="720" w:hanging="720"/>
      </w:pPr>
      <w:r w:rsidRPr="00D91471">
        <w:tab/>
      </w:r>
    </w:p>
    <w:p w14:paraId="4F33D7B3" w14:textId="77777777" w:rsidR="00D91471" w:rsidRPr="00D91471" w:rsidRDefault="00D91471" w:rsidP="00D91471">
      <w:pPr>
        <w:pStyle w:val="EndNoteBibliography"/>
      </w:pPr>
      <w:r w:rsidRPr="00D91471">
        <w:t xml:space="preserve">Nigh, D. (1985). "The effect of political events on United States direct foreign investment: A pooled time-series cross-sectional analysis." </w:t>
      </w:r>
      <w:r w:rsidRPr="00D91471">
        <w:rPr>
          <w:u w:val="single"/>
        </w:rPr>
        <w:t>Journal of International Business Studies</w:t>
      </w:r>
      <w:r w:rsidRPr="00D91471">
        <w:t xml:space="preserve"> </w:t>
      </w:r>
      <w:r w:rsidRPr="00D91471">
        <w:rPr>
          <w:b/>
        </w:rPr>
        <w:t>16</w:t>
      </w:r>
      <w:r w:rsidRPr="00D91471">
        <w:t>: 1-17.</w:t>
      </w:r>
    </w:p>
    <w:p w14:paraId="12E6C16D" w14:textId="77777777" w:rsidR="00D91471" w:rsidRPr="00D91471" w:rsidRDefault="00D91471" w:rsidP="00D91471">
      <w:pPr>
        <w:pStyle w:val="EndNoteBibliography"/>
        <w:spacing w:after="0"/>
        <w:ind w:left="720" w:hanging="720"/>
      </w:pPr>
      <w:r w:rsidRPr="00D91471">
        <w:tab/>
      </w:r>
    </w:p>
    <w:p w14:paraId="39972C71" w14:textId="77777777" w:rsidR="00D91471" w:rsidRPr="00D91471" w:rsidRDefault="00D91471" w:rsidP="00D91471">
      <w:pPr>
        <w:pStyle w:val="EndNoteBibliography"/>
      </w:pPr>
      <w:r w:rsidRPr="00D91471">
        <w:t xml:space="preserve">Nur Mozahid, M., et al. (2022). "Causality analysis of CO2 emissions, foreign direct investment, gross domestic product, and energy consumption: empirical evidence from South Asian Association for Regional Cooperation (SAARC) countries." </w:t>
      </w:r>
      <w:r w:rsidRPr="00D91471">
        <w:rPr>
          <w:u w:val="single"/>
        </w:rPr>
        <w:t>Environmental Science and Pollution Research</w:t>
      </w:r>
      <w:r w:rsidRPr="00D91471">
        <w:t xml:space="preserve"> </w:t>
      </w:r>
      <w:r w:rsidRPr="00D91471">
        <w:rPr>
          <w:b/>
        </w:rPr>
        <w:t>29</w:t>
      </w:r>
      <w:r w:rsidRPr="00D91471">
        <w:t>(43): 65684-65698.</w:t>
      </w:r>
    </w:p>
    <w:p w14:paraId="7790CD94" w14:textId="77777777" w:rsidR="00D91471" w:rsidRPr="00D91471" w:rsidRDefault="00D91471" w:rsidP="00D91471">
      <w:pPr>
        <w:pStyle w:val="EndNoteBibliography"/>
        <w:spacing w:after="0"/>
        <w:ind w:left="720" w:hanging="720"/>
      </w:pPr>
      <w:r w:rsidRPr="00D91471">
        <w:tab/>
      </w:r>
    </w:p>
    <w:p w14:paraId="092BA180" w14:textId="77777777" w:rsidR="00D91471" w:rsidRPr="00D91471" w:rsidRDefault="00D91471" w:rsidP="00D91471">
      <w:pPr>
        <w:pStyle w:val="EndNoteBibliography"/>
      </w:pPr>
      <w:r w:rsidRPr="00D91471">
        <w:t xml:space="preserve">Oikonomou, A., et al. (2021). "International environmental agreements and CO2 emissions: fresh evidence from 11 polluting countries." </w:t>
      </w:r>
      <w:r w:rsidRPr="00D91471">
        <w:rPr>
          <w:u w:val="single"/>
        </w:rPr>
        <w:t>Journal of Risk and Financial Management</w:t>
      </w:r>
      <w:r w:rsidRPr="00D91471">
        <w:t xml:space="preserve"> </w:t>
      </w:r>
      <w:r w:rsidRPr="00D91471">
        <w:rPr>
          <w:b/>
        </w:rPr>
        <w:t>14</w:t>
      </w:r>
      <w:r w:rsidRPr="00D91471">
        <w:t>(7): 331.</w:t>
      </w:r>
    </w:p>
    <w:p w14:paraId="69DF735B" w14:textId="77777777" w:rsidR="00D91471" w:rsidRPr="00D91471" w:rsidRDefault="00D91471" w:rsidP="00D91471">
      <w:pPr>
        <w:pStyle w:val="EndNoteBibliography"/>
        <w:spacing w:after="0"/>
        <w:ind w:left="720" w:hanging="720"/>
      </w:pPr>
      <w:r w:rsidRPr="00D91471">
        <w:tab/>
      </w:r>
    </w:p>
    <w:p w14:paraId="3C594B51" w14:textId="77777777" w:rsidR="00D91471" w:rsidRPr="00D91471" w:rsidRDefault="00D91471" w:rsidP="00D91471">
      <w:pPr>
        <w:pStyle w:val="EndNoteBibliography"/>
      </w:pPr>
      <w:r w:rsidRPr="00D91471">
        <w:t xml:space="preserve">Okara, A. (2023). "Does foreign direct investment promote political stability? Evidence from developing economies." </w:t>
      </w:r>
      <w:r w:rsidRPr="00D91471">
        <w:rPr>
          <w:u w:val="single"/>
        </w:rPr>
        <w:t>Economic Modelling</w:t>
      </w:r>
      <w:r w:rsidRPr="00D91471">
        <w:t xml:space="preserve"> </w:t>
      </w:r>
      <w:r w:rsidRPr="00D91471">
        <w:rPr>
          <w:b/>
        </w:rPr>
        <w:t>123</w:t>
      </w:r>
      <w:r w:rsidRPr="00D91471">
        <w:t>: 106249.</w:t>
      </w:r>
    </w:p>
    <w:p w14:paraId="48AB336C" w14:textId="77777777" w:rsidR="00D91471" w:rsidRPr="00D91471" w:rsidRDefault="00D91471" w:rsidP="00D91471">
      <w:pPr>
        <w:pStyle w:val="EndNoteBibliography"/>
        <w:spacing w:after="0"/>
        <w:ind w:left="720" w:hanging="720"/>
      </w:pPr>
      <w:r w:rsidRPr="00D91471">
        <w:tab/>
      </w:r>
    </w:p>
    <w:p w14:paraId="6AE09DA2" w14:textId="77777777" w:rsidR="00D91471" w:rsidRPr="00D91471" w:rsidRDefault="00D91471" w:rsidP="00D91471">
      <w:pPr>
        <w:pStyle w:val="EndNoteBibliography"/>
      </w:pPr>
      <w:r w:rsidRPr="00D91471">
        <w:t xml:space="preserve">Olaoye, O. P., et al. (2020). "Energy consumption and foreign direct investment inflows in Nigeria: An empirical perspective." </w:t>
      </w:r>
      <w:r w:rsidRPr="00D91471">
        <w:rPr>
          <w:u w:val="single"/>
        </w:rPr>
        <w:t>International Journal of Energy Economics and Policy</w:t>
      </w:r>
      <w:r w:rsidRPr="00D91471">
        <w:t xml:space="preserve"> </w:t>
      </w:r>
      <w:r w:rsidRPr="00D91471">
        <w:rPr>
          <w:b/>
        </w:rPr>
        <w:t>10</w:t>
      </w:r>
      <w:r w:rsidRPr="00D91471">
        <w:t>(2): 491-496.</w:t>
      </w:r>
    </w:p>
    <w:p w14:paraId="460C432B" w14:textId="77777777" w:rsidR="00D91471" w:rsidRPr="00D91471" w:rsidRDefault="00D91471" w:rsidP="00D91471">
      <w:pPr>
        <w:pStyle w:val="EndNoteBibliography"/>
        <w:spacing w:after="0"/>
        <w:ind w:left="720" w:hanging="720"/>
      </w:pPr>
      <w:r w:rsidRPr="00D91471">
        <w:tab/>
      </w:r>
    </w:p>
    <w:p w14:paraId="5F799113" w14:textId="77777777" w:rsidR="00D91471" w:rsidRPr="00D91471" w:rsidRDefault="00D91471" w:rsidP="00D91471">
      <w:pPr>
        <w:pStyle w:val="EndNoteBibliography"/>
      </w:pPr>
      <w:r w:rsidRPr="00D91471">
        <w:t xml:space="preserve">Omri, A., et al. (2014). "Causal interactions between CO2 emissions, FDI, and economic growth: Evidence from dynamic simultaneous-equation models." </w:t>
      </w:r>
      <w:r w:rsidRPr="00D91471">
        <w:rPr>
          <w:u w:val="single"/>
        </w:rPr>
        <w:t>Economic Modelling</w:t>
      </w:r>
      <w:r w:rsidRPr="00D91471">
        <w:t xml:space="preserve"> </w:t>
      </w:r>
      <w:r w:rsidRPr="00D91471">
        <w:rPr>
          <w:b/>
        </w:rPr>
        <w:t>42</w:t>
      </w:r>
      <w:r w:rsidRPr="00D91471">
        <w:t>: 382-389.</w:t>
      </w:r>
    </w:p>
    <w:p w14:paraId="55BF788B" w14:textId="77777777" w:rsidR="00D91471" w:rsidRPr="00D91471" w:rsidRDefault="00D91471" w:rsidP="00D91471">
      <w:pPr>
        <w:pStyle w:val="EndNoteBibliography"/>
        <w:spacing w:after="0"/>
        <w:ind w:left="720" w:hanging="720"/>
      </w:pPr>
      <w:r w:rsidRPr="00D91471">
        <w:tab/>
      </w:r>
    </w:p>
    <w:p w14:paraId="2D8042E4" w14:textId="77777777" w:rsidR="00D91471" w:rsidRPr="00D91471" w:rsidRDefault="00D91471" w:rsidP="00D91471">
      <w:pPr>
        <w:pStyle w:val="EndNoteBibliography"/>
      </w:pPr>
      <w:r w:rsidRPr="00D91471">
        <w:t xml:space="preserve">Osabuohien-Irabor, O. and I. M. Drapkin (2022). "The impact of technological innovation on energy consumption in OECD economies: The role of outward foreign direct investment and international trade openness." </w:t>
      </w:r>
      <w:r w:rsidRPr="00D91471">
        <w:rPr>
          <w:u w:val="single"/>
        </w:rPr>
        <w:t>International Journal of Energy Economics and Policy</w:t>
      </w:r>
      <w:r w:rsidRPr="00D91471">
        <w:t xml:space="preserve"> </w:t>
      </w:r>
      <w:r w:rsidRPr="00D91471">
        <w:rPr>
          <w:b/>
        </w:rPr>
        <w:t>12</w:t>
      </w:r>
      <w:r w:rsidRPr="00D91471">
        <w:t>(4): 317-333.</w:t>
      </w:r>
    </w:p>
    <w:p w14:paraId="2C92E8DD" w14:textId="77777777" w:rsidR="00D91471" w:rsidRPr="00D91471" w:rsidRDefault="00D91471" w:rsidP="00D91471">
      <w:pPr>
        <w:pStyle w:val="EndNoteBibliography"/>
        <w:spacing w:after="0"/>
        <w:ind w:left="720" w:hanging="720"/>
      </w:pPr>
      <w:r w:rsidRPr="00D91471">
        <w:tab/>
      </w:r>
    </w:p>
    <w:p w14:paraId="1AFC3D6E" w14:textId="77777777" w:rsidR="00D91471" w:rsidRPr="00D91471" w:rsidRDefault="00D91471" w:rsidP="00D91471">
      <w:pPr>
        <w:pStyle w:val="EndNoteBibliography"/>
      </w:pPr>
      <w:r w:rsidRPr="00D91471">
        <w:lastRenderedPageBreak/>
        <w:t xml:space="preserve">Parab, N., et al. (2020). "Renewable energy, foreign direct investment and sustainable development: An empirical evidence." </w:t>
      </w:r>
      <w:r w:rsidRPr="00D91471">
        <w:rPr>
          <w:u w:val="single"/>
        </w:rPr>
        <w:t>International Journal of Energy Economics and Policy</w:t>
      </w:r>
      <w:r w:rsidRPr="00D91471">
        <w:t xml:space="preserve"> </w:t>
      </w:r>
      <w:r w:rsidRPr="00D91471">
        <w:rPr>
          <w:b/>
        </w:rPr>
        <w:t>10</w:t>
      </w:r>
      <w:r w:rsidRPr="00D91471">
        <w:t>(5): 479-484.</w:t>
      </w:r>
    </w:p>
    <w:p w14:paraId="59CD61F4" w14:textId="77777777" w:rsidR="00D91471" w:rsidRPr="00D91471" w:rsidRDefault="00D91471" w:rsidP="00D91471">
      <w:pPr>
        <w:pStyle w:val="EndNoteBibliography"/>
        <w:spacing w:after="0"/>
        <w:ind w:left="720" w:hanging="720"/>
      </w:pPr>
      <w:r w:rsidRPr="00D91471">
        <w:tab/>
      </w:r>
    </w:p>
    <w:p w14:paraId="3733A1F0" w14:textId="77777777" w:rsidR="00D91471" w:rsidRPr="00D91471" w:rsidRDefault="00D91471" w:rsidP="00D91471">
      <w:pPr>
        <w:pStyle w:val="EndNoteBibliography"/>
      </w:pPr>
      <w:r w:rsidRPr="00D91471">
        <w:t xml:space="preserve">Parfinenko, T. (2020). </w:t>
      </w:r>
      <w:r w:rsidRPr="00D91471">
        <w:rPr>
          <w:u w:val="single"/>
        </w:rPr>
        <w:t>International Economic Integration of BRICS Countries–Driver of Regional and Global Economic Growth</w:t>
      </w:r>
      <w:r w:rsidRPr="00D91471">
        <w:t>. “New Silk Road: Business Cooperation and Prospective of Economic Development”(NSRBCPED 2019), Atlantis Press.</w:t>
      </w:r>
    </w:p>
    <w:p w14:paraId="52D834ED" w14:textId="77777777" w:rsidR="00D91471" w:rsidRPr="00D91471" w:rsidRDefault="00D91471" w:rsidP="00D91471">
      <w:pPr>
        <w:pStyle w:val="EndNoteBibliography"/>
        <w:spacing w:after="0"/>
        <w:ind w:left="720" w:hanging="720"/>
      </w:pPr>
      <w:r w:rsidRPr="00D91471">
        <w:tab/>
      </w:r>
    </w:p>
    <w:p w14:paraId="4B733F8A" w14:textId="77777777" w:rsidR="00D91471" w:rsidRPr="00D91471" w:rsidRDefault="00D91471" w:rsidP="00D91471">
      <w:pPr>
        <w:pStyle w:val="EndNoteBibliography"/>
      </w:pPr>
      <w:r w:rsidRPr="00D91471">
        <w:t xml:space="preserve">Pazienza, P. (2019). "The impact of FDI in the OECD manufacturing sector on CO2 emission: Evidence and policy issues." </w:t>
      </w:r>
      <w:r w:rsidRPr="00D91471">
        <w:rPr>
          <w:u w:val="single"/>
        </w:rPr>
        <w:t>Environmental Impact Assessment Review</w:t>
      </w:r>
      <w:r w:rsidRPr="00D91471">
        <w:t xml:space="preserve"> </w:t>
      </w:r>
      <w:r w:rsidRPr="00D91471">
        <w:rPr>
          <w:b/>
        </w:rPr>
        <w:t>77</w:t>
      </w:r>
      <w:r w:rsidRPr="00D91471">
        <w:t>: 60-68.</w:t>
      </w:r>
    </w:p>
    <w:p w14:paraId="1F596A00" w14:textId="77777777" w:rsidR="00D91471" w:rsidRPr="00D91471" w:rsidRDefault="00D91471" w:rsidP="00D91471">
      <w:pPr>
        <w:pStyle w:val="EndNoteBibliography"/>
        <w:spacing w:after="0"/>
        <w:ind w:left="720" w:hanging="720"/>
      </w:pPr>
      <w:r w:rsidRPr="00D91471">
        <w:tab/>
      </w:r>
    </w:p>
    <w:p w14:paraId="444445CF" w14:textId="77777777" w:rsidR="00D91471" w:rsidRPr="00D91471" w:rsidRDefault="00D91471" w:rsidP="00D91471">
      <w:pPr>
        <w:pStyle w:val="EndNoteBibliography"/>
      </w:pPr>
      <w:r w:rsidRPr="00D91471">
        <w:t xml:space="preserve">Perea-Moreno, A.-J. and Q. Hernandez-Escobedo (2016). "Solar resource for urban communities in the Baja California Peninsula, Mexico." </w:t>
      </w:r>
      <w:r w:rsidRPr="00D91471">
        <w:rPr>
          <w:u w:val="single"/>
        </w:rPr>
        <w:t>Energies</w:t>
      </w:r>
      <w:r w:rsidRPr="00D91471">
        <w:t xml:space="preserve"> </w:t>
      </w:r>
      <w:r w:rsidRPr="00D91471">
        <w:rPr>
          <w:b/>
        </w:rPr>
        <w:t>9</w:t>
      </w:r>
      <w:r w:rsidRPr="00D91471">
        <w:t>(11): 911.</w:t>
      </w:r>
    </w:p>
    <w:p w14:paraId="0A36FECD" w14:textId="77777777" w:rsidR="00D91471" w:rsidRPr="00D91471" w:rsidRDefault="00D91471" w:rsidP="00D91471">
      <w:pPr>
        <w:pStyle w:val="EndNoteBibliography"/>
        <w:spacing w:after="0"/>
        <w:ind w:left="720" w:hanging="720"/>
      </w:pPr>
      <w:r w:rsidRPr="00D91471">
        <w:tab/>
      </w:r>
    </w:p>
    <w:p w14:paraId="7AD9C7D3" w14:textId="77777777" w:rsidR="00D91471" w:rsidRPr="00D91471" w:rsidRDefault="00D91471" w:rsidP="00D91471">
      <w:pPr>
        <w:pStyle w:val="EndNoteBibliography"/>
      </w:pPr>
      <w:r w:rsidRPr="00D91471">
        <w:t xml:space="preserve">Petrović-Ranđelović, M., et al. (2017). "Original Scientific Paper MARKET SIZE AS A DETERMINANT OF THE FOREIGN DIRECT INVESTMENT INFLOWS IN THE WESTERN BALKANS COUNTRIES 1." </w:t>
      </w:r>
      <w:r w:rsidRPr="00D91471">
        <w:rPr>
          <w:u w:val="single"/>
        </w:rPr>
        <w:t>Facta Universitatis, Series: Economics and Organization</w:t>
      </w:r>
      <w:r w:rsidRPr="00D91471">
        <w:t>.</w:t>
      </w:r>
    </w:p>
    <w:p w14:paraId="0FD3E330" w14:textId="77777777" w:rsidR="00D91471" w:rsidRPr="00D91471" w:rsidRDefault="00D91471" w:rsidP="00D91471">
      <w:pPr>
        <w:pStyle w:val="EndNoteBibliography"/>
        <w:spacing w:after="0"/>
        <w:ind w:left="720" w:hanging="720"/>
      </w:pPr>
      <w:r w:rsidRPr="00D91471">
        <w:tab/>
      </w:r>
    </w:p>
    <w:p w14:paraId="4EBF73E4" w14:textId="77777777" w:rsidR="00D91471" w:rsidRPr="00D91471" w:rsidRDefault="00D91471" w:rsidP="00D91471">
      <w:pPr>
        <w:pStyle w:val="EndNoteBibliography"/>
      </w:pPr>
      <w:r w:rsidRPr="00D91471">
        <w:t xml:space="preserve">Peu, S. D., et al. (2023). "A comprehensive review on recent advancements in absorption-based post combustion carbon capture technologies to obtain a sustainable energy sector with clean environment." </w:t>
      </w:r>
      <w:r w:rsidRPr="00D91471">
        <w:rPr>
          <w:u w:val="single"/>
        </w:rPr>
        <w:t>Sustainability</w:t>
      </w:r>
      <w:r w:rsidRPr="00D91471">
        <w:t xml:space="preserve"> </w:t>
      </w:r>
      <w:r w:rsidRPr="00D91471">
        <w:rPr>
          <w:b/>
        </w:rPr>
        <w:t>15</w:t>
      </w:r>
      <w:r w:rsidRPr="00D91471">
        <w:t>(7): 5827.</w:t>
      </w:r>
    </w:p>
    <w:p w14:paraId="21CDC84C" w14:textId="77777777" w:rsidR="00D91471" w:rsidRPr="00D91471" w:rsidRDefault="00D91471" w:rsidP="00D91471">
      <w:pPr>
        <w:pStyle w:val="EndNoteBibliography"/>
        <w:spacing w:after="0"/>
        <w:ind w:left="720" w:hanging="720"/>
      </w:pPr>
      <w:r w:rsidRPr="00D91471">
        <w:tab/>
      </w:r>
    </w:p>
    <w:p w14:paraId="6E89D69C" w14:textId="77777777" w:rsidR="00D91471" w:rsidRPr="00D91471" w:rsidRDefault="00D91471" w:rsidP="00D91471">
      <w:pPr>
        <w:pStyle w:val="EndNoteBibliography"/>
      </w:pPr>
      <w:r w:rsidRPr="00D91471">
        <w:t xml:space="preserve">Porter, J., et al. (1991). "The potential effects of climatic change on agricultural insect pests." </w:t>
      </w:r>
      <w:r w:rsidRPr="00D91471">
        <w:rPr>
          <w:u w:val="single"/>
        </w:rPr>
        <w:t>Agricultural and Forest Meteorology</w:t>
      </w:r>
      <w:r w:rsidRPr="00D91471">
        <w:t xml:space="preserve"> </w:t>
      </w:r>
      <w:r w:rsidRPr="00D91471">
        <w:rPr>
          <w:b/>
        </w:rPr>
        <w:t>57</w:t>
      </w:r>
      <w:r w:rsidRPr="00D91471">
        <w:t>(1-3): 221-240.</w:t>
      </w:r>
    </w:p>
    <w:p w14:paraId="38FB180E" w14:textId="77777777" w:rsidR="00D91471" w:rsidRPr="00D91471" w:rsidRDefault="00D91471" w:rsidP="00D91471">
      <w:pPr>
        <w:pStyle w:val="EndNoteBibliography"/>
        <w:spacing w:after="0"/>
        <w:ind w:left="720" w:hanging="720"/>
      </w:pPr>
      <w:r w:rsidRPr="00D91471">
        <w:tab/>
      </w:r>
    </w:p>
    <w:p w14:paraId="13D6B4D2" w14:textId="77777777" w:rsidR="00D91471" w:rsidRPr="00D91471" w:rsidRDefault="00D91471" w:rsidP="00D91471">
      <w:pPr>
        <w:pStyle w:val="EndNoteBibliography"/>
      </w:pPr>
      <w:r w:rsidRPr="00D91471">
        <w:t xml:space="preserve">Rafique, M. Z., et al. (2020). "The effects of FDI, technological innovation, and financial development on CO2 emissions: evidence from the BRICS countries." </w:t>
      </w:r>
      <w:r w:rsidRPr="00D91471">
        <w:rPr>
          <w:u w:val="single"/>
        </w:rPr>
        <w:t>Environmental Science and Pollution Research</w:t>
      </w:r>
      <w:r w:rsidRPr="00D91471">
        <w:t xml:space="preserve"> </w:t>
      </w:r>
      <w:r w:rsidRPr="00D91471">
        <w:rPr>
          <w:b/>
        </w:rPr>
        <w:t>27</w:t>
      </w:r>
      <w:r w:rsidRPr="00D91471">
        <w:t>(19): 23899-23913.</w:t>
      </w:r>
    </w:p>
    <w:p w14:paraId="2EE386B3" w14:textId="77777777" w:rsidR="00D91471" w:rsidRPr="00D91471" w:rsidRDefault="00D91471" w:rsidP="00D91471">
      <w:pPr>
        <w:pStyle w:val="EndNoteBibliography"/>
        <w:ind w:left="720" w:hanging="720"/>
      </w:pPr>
      <w:r w:rsidRPr="00D91471">
        <w:tab/>
        <w:t xml:space="preserve">The scholars of environmental economics have attempted the investigation of the impact of foreign direct investment-growth nexus, but they have missed the essential role played by technological innovation and financial development regarding the environmental costs. The notable economic growth and the consequent speedy process of urbanization in BRICS countries have brought about colossal escalation of energy needs leading to environmental degradation. The present study endeavors to explore the effect of foreign direct investment, technological innovation, and financial development on carbon emissions in BRICS member countries, with data from 1990 to 2017. The results verify a strong cross-sectional dependence within the panel countries. The Augmented Mean Group (AMG) estimator shows that foreign direct investment, technological innovation, and financial development in the BRICS countries possess a negative and statistically significant long-run association with CO2 emissions, while economic growth, trade openness, urbanization, and energy use are found to contribute statistically significant and positive with carbon emissions. The current study chose to employ the Dumitrescu and Hurlin panel causality test for examining the direction of causality. Findings reveal a bidirectional long-run causality running among financial development, economic growth, trade openness, urbanization, energy use, and CO2 emissions; on the contrary, unidirectional causality is found between foreign direct investment and carbon emissions. Consequently, for the BRICS member countries, the development of industries, financial institutions, and development of technological innovation are required to attract quality foreign direct investment. Moreover, urbanization </w:t>
      </w:r>
      <w:r w:rsidRPr="00D91471">
        <w:lastRenderedPageBreak/>
        <w:t>contributes enormously to environmental degradation and necessitates urgent policy responses in these countries.</w:t>
      </w:r>
    </w:p>
    <w:p w14:paraId="69B35385" w14:textId="77777777" w:rsidR="00D91471" w:rsidRPr="00D91471" w:rsidRDefault="00D91471" w:rsidP="00D91471">
      <w:pPr>
        <w:pStyle w:val="EndNoteBibliography"/>
        <w:spacing w:after="0"/>
      </w:pPr>
    </w:p>
    <w:p w14:paraId="1F9814FF" w14:textId="77777777" w:rsidR="00D91471" w:rsidRPr="00D91471" w:rsidRDefault="00D91471" w:rsidP="00D91471">
      <w:pPr>
        <w:pStyle w:val="EndNoteBibliography"/>
      </w:pPr>
      <w:r w:rsidRPr="00B7474C">
        <w:rPr>
          <w:lang w:val="pt-PT"/>
        </w:rPr>
        <w:t xml:space="preserve">Rafique, M. Z., et al. </w:t>
      </w:r>
      <w:r w:rsidRPr="00D91471">
        <w:t xml:space="preserve">(2020). "The effects of FDI, technological innovation, and financial development on CO 2 emissions: Evidence from the BRICS countries." </w:t>
      </w:r>
      <w:r w:rsidRPr="00D91471">
        <w:rPr>
          <w:u w:val="single"/>
        </w:rPr>
        <w:t>Environmental Science and Pollution Research</w:t>
      </w:r>
      <w:r w:rsidRPr="00D91471">
        <w:t xml:space="preserve"> </w:t>
      </w:r>
      <w:r w:rsidRPr="00D91471">
        <w:rPr>
          <w:b/>
        </w:rPr>
        <w:t>27</w:t>
      </w:r>
      <w:r w:rsidRPr="00D91471">
        <w:t>: 23899-23913.</w:t>
      </w:r>
    </w:p>
    <w:p w14:paraId="286A41E5" w14:textId="77777777" w:rsidR="00D91471" w:rsidRPr="00D91471" w:rsidRDefault="00D91471" w:rsidP="00D91471">
      <w:pPr>
        <w:pStyle w:val="EndNoteBibliography"/>
        <w:spacing w:after="0"/>
        <w:ind w:left="720" w:hanging="720"/>
      </w:pPr>
      <w:r w:rsidRPr="00D91471">
        <w:tab/>
      </w:r>
    </w:p>
    <w:p w14:paraId="0F6EBE11" w14:textId="77777777" w:rsidR="00D91471" w:rsidRPr="00D91471" w:rsidRDefault="00D91471" w:rsidP="00D91471">
      <w:pPr>
        <w:pStyle w:val="EndNoteBibliography"/>
      </w:pPr>
      <w:r w:rsidRPr="00D91471">
        <w:t xml:space="preserve">Rauf, A., et al. (2023). "Foreign direct investment, technological innovations, energy use, economic growth, and environmental sustainability nexus: new perspectives in BRICS economies." </w:t>
      </w:r>
      <w:r w:rsidRPr="00D91471">
        <w:rPr>
          <w:u w:val="single"/>
        </w:rPr>
        <w:t>Sustainability</w:t>
      </w:r>
      <w:r w:rsidRPr="00D91471">
        <w:t xml:space="preserve"> </w:t>
      </w:r>
      <w:r w:rsidRPr="00D91471">
        <w:rPr>
          <w:b/>
        </w:rPr>
        <w:t>15</w:t>
      </w:r>
      <w:r w:rsidRPr="00D91471">
        <w:t>(18): 14013.</w:t>
      </w:r>
    </w:p>
    <w:p w14:paraId="267E5DC8" w14:textId="77777777" w:rsidR="00D91471" w:rsidRPr="00D91471" w:rsidRDefault="00D91471" w:rsidP="00D91471">
      <w:pPr>
        <w:pStyle w:val="EndNoteBibliography"/>
        <w:spacing w:after="0"/>
        <w:ind w:left="720" w:hanging="720"/>
      </w:pPr>
      <w:r w:rsidRPr="00D91471">
        <w:tab/>
      </w:r>
    </w:p>
    <w:p w14:paraId="58E07FB2" w14:textId="77777777" w:rsidR="00D91471" w:rsidRPr="00D91471" w:rsidRDefault="00D91471" w:rsidP="00D91471">
      <w:pPr>
        <w:pStyle w:val="EndNoteBibliography"/>
      </w:pPr>
      <w:r w:rsidRPr="00D91471">
        <w:t xml:space="preserve">Salman, D. and D. Ismael (2023). "The effect of digital financial inclusion on the green economy: the case of Egypt." </w:t>
      </w:r>
      <w:r w:rsidRPr="00D91471">
        <w:rPr>
          <w:u w:val="single"/>
        </w:rPr>
        <w:t>Journal of Economics and Development</w:t>
      </w:r>
      <w:r w:rsidRPr="00D91471">
        <w:t xml:space="preserve"> </w:t>
      </w:r>
      <w:r w:rsidRPr="00D91471">
        <w:rPr>
          <w:b/>
        </w:rPr>
        <w:t>25</w:t>
      </w:r>
      <w:r w:rsidRPr="00D91471">
        <w:t>(2): 120-133.</w:t>
      </w:r>
    </w:p>
    <w:p w14:paraId="378FB8CA" w14:textId="77777777" w:rsidR="00D91471" w:rsidRPr="00D91471" w:rsidRDefault="00D91471" w:rsidP="00D91471">
      <w:pPr>
        <w:pStyle w:val="EndNoteBibliography"/>
        <w:spacing w:after="0"/>
        <w:ind w:left="720" w:hanging="720"/>
      </w:pPr>
      <w:r w:rsidRPr="00D91471">
        <w:tab/>
      </w:r>
    </w:p>
    <w:p w14:paraId="1FB0F128" w14:textId="77777777" w:rsidR="00D91471" w:rsidRPr="00D91471" w:rsidRDefault="00D91471" w:rsidP="00D91471">
      <w:pPr>
        <w:pStyle w:val="EndNoteBibliography"/>
      </w:pPr>
      <w:r w:rsidRPr="00D91471">
        <w:t xml:space="preserve">Sarkodie, S. A., et al. (2020). "Foreign direct investment and renewable energy in climate change mitigation: does governance matter?" </w:t>
      </w:r>
      <w:r w:rsidRPr="00D91471">
        <w:rPr>
          <w:u w:val="single"/>
        </w:rPr>
        <w:t>Journal of Cleaner Production</w:t>
      </w:r>
      <w:r w:rsidRPr="00D91471">
        <w:t xml:space="preserve"> </w:t>
      </w:r>
      <w:r w:rsidRPr="00D91471">
        <w:rPr>
          <w:b/>
        </w:rPr>
        <w:t>263</w:t>
      </w:r>
      <w:r w:rsidRPr="00D91471">
        <w:t>: 121262.</w:t>
      </w:r>
    </w:p>
    <w:p w14:paraId="622041DA" w14:textId="77777777" w:rsidR="00D91471" w:rsidRPr="00D91471" w:rsidRDefault="00D91471" w:rsidP="00D91471">
      <w:pPr>
        <w:pStyle w:val="EndNoteBibliography"/>
        <w:spacing w:after="0"/>
        <w:ind w:left="720" w:hanging="720"/>
      </w:pPr>
      <w:r w:rsidRPr="00D91471">
        <w:tab/>
      </w:r>
    </w:p>
    <w:p w14:paraId="0A8B3C7D" w14:textId="77777777" w:rsidR="00D91471" w:rsidRPr="00D91471" w:rsidRDefault="00D91471" w:rsidP="00D91471">
      <w:pPr>
        <w:pStyle w:val="EndNoteBibliography"/>
      </w:pPr>
      <w:r w:rsidRPr="00D91471">
        <w:t xml:space="preserve">Savona, M. and T. Ciarli (2019). "Structural changes and sustainability. A selected review of the empirical evidence." </w:t>
      </w:r>
      <w:r w:rsidRPr="00D91471">
        <w:rPr>
          <w:u w:val="single"/>
        </w:rPr>
        <w:t>Ecological economics</w:t>
      </w:r>
      <w:r w:rsidRPr="00D91471">
        <w:t xml:space="preserve"> </w:t>
      </w:r>
      <w:r w:rsidRPr="00D91471">
        <w:rPr>
          <w:b/>
        </w:rPr>
        <w:t>159</w:t>
      </w:r>
      <w:r w:rsidRPr="00D91471">
        <w:t>: 244-260.</w:t>
      </w:r>
    </w:p>
    <w:p w14:paraId="1A9C374B" w14:textId="77777777" w:rsidR="00D91471" w:rsidRPr="00D91471" w:rsidRDefault="00D91471" w:rsidP="00D91471">
      <w:pPr>
        <w:pStyle w:val="EndNoteBibliography"/>
        <w:spacing w:after="0"/>
        <w:ind w:left="720" w:hanging="720"/>
      </w:pPr>
      <w:r w:rsidRPr="00D91471">
        <w:tab/>
      </w:r>
    </w:p>
    <w:p w14:paraId="7601EE57" w14:textId="77777777" w:rsidR="00D91471" w:rsidRPr="00D91471" w:rsidRDefault="00D91471" w:rsidP="00D91471">
      <w:pPr>
        <w:pStyle w:val="EndNoteBibliography"/>
      </w:pPr>
      <w:r w:rsidRPr="00D91471">
        <w:t>Schorderet, Y. (2001). "Revisiting Okun's law: an hysteretic perspective."</w:t>
      </w:r>
    </w:p>
    <w:p w14:paraId="4321855A" w14:textId="77777777" w:rsidR="00D91471" w:rsidRPr="00D91471" w:rsidRDefault="00D91471" w:rsidP="00D91471">
      <w:pPr>
        <w:pStyle w:val="EndNoteBibliography"/>
        <w:spacing w:after="0"/>
        <w:ind w:left="720" w:hanging="720"/>
      </w:pPr>
      <w:r w:rsidRPr="00D91471">
        <w:tab/>
      </w:r>
    </w:p>
    <w:p w14:paraId="7805B05F" w14:textId="77777777" w:rsidR="00D91471" w:rsidRPr="00D91471" w:rsidRDefault="00D91471" w:rsidP="00D91471">
      <w:pPr>
        <w:pStyle w:val="EndNoteBibliography"/>
      </w:pPr>
      <w:r w:rsidRPr="00D91471">
        <w:t xml:space="preserve">Scott-Kennel, J. (2004). "Foreign direct investment: a catalyst for local firm development?" </w:t>
      </w:r>
      <w:r w:rsidRPr="00D91471">
        <w:rPr>
          <w:u w:val="single"/>
        </w:rPr>
        <w:t>The european journal of development research</w:t>
      </w:r>
      <w:r w:rsidRPr="00D91471">
        <w:t xml:space="preserve"> </w:t>
      </w:r>
      <w:r w:rsidRPr="00D91471">
        <w:rPr>
          <w:b/>
        </w:rPr>
        <w:t>16</w:t>
      </w:r>
      <w:r w:rsidRPr="00D91471">
        <w:t>: 624-652.</w:t>
      </w:r>
    </w:p>
    <w:p w14:paraId="0D4C352F" w14:textId="77777777" w:rsidR="00D91471" w:rsidRPr="00D91471" w:rsidRDefault="00D91471" w:rsidP="00D91471">
      <w:pPr>
        <w:pStyle w:val="EndNoteBibliography"/>
        <w:spacing w:after="0"/>
        <w:ind w:left="720" w:hanging="720"/>
      </w:pPr>
      <w:r w:rsidRPr="00D91471">
        <w:tab/>
      </w:r>
    </w:p>
    <w:p w14:paraId="3FA10B8A" w14:textId="77777777" w:rsidR="00D91471" w:rsidRPr="00D91471" w:rsidRDefault="00D91471" w:rsidP="00D91471">
      <w:pPr>
        <w:pStyle w:val="EndNoteBibliography"/>
      </w:pPr>
      <w:r w:rsidRPr="00D91471">
        <w:t xml:space="preserve">Shaari, M. S., et al. (2022). "The impacts of energy consumption by sector and foreign direct investment on CO2 emissions in Malaysia." </w:t>
      </w:r>
      <w:r w:rsidRPr="00D91471">
        <w:rPr>
          <w:u w:val="single"/>
        </w:rPr>
        <w:t>Sustainability</w:t>
      </w:r>
      <w:r w:rsidRPr="00D91471">
        <w:t xml:space="preserve"> </w:t>
      </w:r>
      <w:r w:rsidRPr="00D91471">
        <w:rPr>
          <w:b/>
        </w:rPr>
        <w:t>14</w:t>
      </w:r>
      <w:r w:rsidRPr="00D91471">
        <w:t>(23): 16028.</w:t>
      </w:r>
    </w:p>
    <w:p w14:paraId="20448134" w14:textId="77777777" w:rsidR="00D91471" w:rsidRPr="00D91471" w:rsidRDefault="00D91471" w:rsidP="00D91471">
      <w:pPr>
        <w:pStyle w:val="EndNoteBibliography"/>
        <w:spacing w:after="0"/>
        <w:ind w:left="720" w:hanging="720"/>
      </w:pPr>
      <w:r w:rsidRPr="00D91471">
        <w:tab/>
      </w:r>
    </w:p>
    <w:p w14:paraId="7F1D7A15" w14:textId="77777777" w:rsidR="00D91471" w:rsidRPr="00D91471" w:rsidRDefault="00D91471" w:rsidP="00D91471">
      <w:pPr>
        <w:pStyle w:val="EndNoteBibliography"/>
      </w:pPr>
      <w:r w:rsidRPr="00D91471">
        <w:t xml:space="preserve">Shahbaz, M., et al. (2015). "Does foreign direct investment impede environmental quality in high-, middle-, and low-income countries?" </w:t>
      </w:r>
      <w:r w:rsidRPr="00D91471">
        <w:rPr>
          <w:u w:val="single"/>
        </w:rPr>
        <w:t>Energy Economics</w:t>
      </w:r>
      <w:r w:rsidRPr="00D91471">
        <w:t xml:space="preserve"> </w:t>
      </w:r>
      <w:r w:rsidRPr="00D91471">
        <w:rPr>
          <w:b/>
        </w:rPr>
        <w:t>51</w:t>
      </w:r>
      <w:r w:rsidRPr="00D91471">
        <w:t>: 275-287.</w:t>
      </w:r>
    </w:p>
    <w:p w14:paraId="28E181CC" w14:textId="77777777" w:rsidR="00D91471" w:rsidRPr="00D91471" w:rsidRDefault="00D91471" w:rsidP="00D91471">
      <w:pPr>
        <w:pStyle w:val="EndNoteBibliography"/>
        <w:spacing w:after="0"/>
        <w:ind w:left="720" w:hanging="720"/>
      </w:pPr>
      <w:r w:rsidRPr="00D91471">
        <w:tab/>
      </w:r>
    </w:p>
    <w:p w14:paraId="6E3D46D9" w14:textId="77777777" w:rsidR="00D91471" w:rsidRPr="00D91471" w:rsidRDefault="00D91471" w:rsidP="00D91471">
      <w:pPr>
        <w:pStyle w:val="EndNoteBibliography"/>
      </w:pPr>
      <w:r w:rsidRPr="00D91471">
        <w:t xml:space="preserve">Shahbaz, M., et al. (2022). "Decomposing scale and technique effects of financial development and foreign direct investment on renewable energy consumption." </w:t>
      </w:r>
      <w:r w:rsidRPr="00D91471">
        <w:rPr>
          <w:u w:val="single"/>
        </w:rPr>
        <w:t>Energy</w:t>
      </w:r>
      <w:r w:rsidRPr="00D91471">
        <w:t xml:space="preserve"> </w:t>
      </w:r>
      <w:r w:rsidRPr="00D91471">
        <w:rPr>
          <w:b/>
        </w:rPr>
        <w:t>238</w:t>
      </w:r>
      <w:r w:rsidRPr="00D91471">
        <w:t>: 121758.</w:t>
      </w:r>
    </w:p>
    <w:p w14:paraId="3FD3E792" w14:textId="77777777" w:rsidR="00D91471" w:rsidRPr="00D91471" w:rsidRDefault="00D91471" w:rsidP="00D91471">
      <w:pPr>
        <w:pStyle w:val="EndNoteBibliography"/>
        <w:spacing w:after="0"/>
        <w:ind w:left="720" w:hanging="720"/>
      </w:pPr>
      <w:r w:rsidRPr="00D91471">
        <w:tab/>
      </w:r>
    </w:p>
    <w:p w14:paraId="3F67A5E1" w14:textId="77777777" w:rsidR="00D91471" w:rsidRPr="00D91471" w:rsidRDefault="00D91471" w:rsidP="00D91471">
      <w:pPr>
        <w:pStyle w:val="EndNoteBibliography"/>
      </w:pPr>
      <w:r w:rsidRPr="00D91471">
        <w:t xml:space="preserve">Shahzadi, H. N., et al. (2023). "Does Innovation and Foreign Direct Investment Affect Renewable Energy Consumption? Evidence from Developing Countries." </w:t>
      </w:r>
      <w:r w:rsidRPr="00D91471">
        <w:rPr>
          <w:u w:val="single"/>
        </w:rPr>
        <w:t>Pakistan Journal of Humanities and Social Sciences</w:t>
      </w:r>
      <w:r w:rsidRPr="00D91471">
        <w:t xml:space="preserve"> </w:t>
      </w:r>
      <w:r w:rsidRPr="00D91471">
        <w:rPr>
          <w:b/>
        </w:rPr>
        <w:t>11</w:t>
      </w:r>
      <w:r w:rsidRPr="00D91471">
        <w:t>(2): 908–916-908–916.</w:t>
      </w:r>
    </w:p>
    <w:p w14:paraId="06537A6A" w14:textId="77777777" w:rsidR="00D91471" w:rsidRPr="00D91471" w:rsidRDefault="00D91471" w:rsidP="00D91471">
      <w:pPr>
        <w:pStyle w:val="EndNoteBibliography"/>
        <w:spacing w:after="0"/>
        <w:ind w:left="720" w:hanging="720"/>
      </w:pPr>
      <w:r w:rsidRPr="00D91471">
        <w:tab/>
      </w:r>
    </w:p>
    <w:p w14:paraId="4B8BE789" w14:textId="77777777" w:rsidR="00D91471" w:rsidRPr="00D91471" w:rsidRDefault="00D91471" w:rsidP="00D91471">
      <w:pPr>
        <w:pStyle w:val="EndNoteBibliography"/>
      </w:pPr>
      <w:r w:rsidRPr="00D91471">
        <w:t xml:space="preserve">Sharmiladevi, J. C. (2024). "Impact study of foreign direct investment on carbon dioxide emission, economic growth, trade openness for India following ARDL approach." </w:t>
      </w:r>
      <w:r w:rsidRPr="00D91471">
        <w:rPr>
          <w:u w:val="single"/>
        </w:rPr>
        <w:t>International Journal of Energy Economics and Policy</w:t>
      </w:r>
      <w:r w:rsidRPr="00D91471">
        <w:t xml:space="preserve"> </w:t>
      </w:r>
      <w:r w:rsidRPr="00D91471">
        <w:rPr>
          <w:b/>
        </w:rPr>
        <w:t>14</w:t>
      </w:r>
      <w:r w:rsidRPr="00D91471">
        <w:t>(1): 612-619.</w:t>
      </w:r>
    </w:p>
    <w:p w14:paraId="513E40FE" w14:textId="77777777" w:rsidR="00D91471" w:rsidRPr="00D91471" w:rsidRDefault="00D91471" w:rsidP="00D91471">
      <w:pPr>
        <w:pStyle w:val="EndNoteBibliography"/>
        <w:spacing w:after="0"/>
        <w:ind w:left="720" w:hanging="720"/>
      </w:pPr>
      <w:r w:rsidRPr="00D91471">
        <w:tab/>
      </w:r>
    </w:p>
    <w:p w14:paraId="5C504263" w14:textId="77777777" w:rsidR="00D91471" w:rsidRPr="00D91471" w:rsidRDefault="00D91471" w:rsidP="00D91471">
      <w:pPr>
        <w:pStyle w:val="EndNoteBibliography"/>
      </w:pPr>
      <w:r w:rsidRPr="00D91471">
        <w:t xml:space="preserve">Shatz, H. J. and A. Venables (2000). </w:t>
      </w:r>
      <w:r w:rsidRPr="00D91471">
        <w:rPr>
          <w:u w:val="single"/>
        </w:rPr>
        <w:t>The geography of international investment</w:t>
      </w:r>
      <w:r w:rsidRPr="00D91471">
        <w:t>, World Bank Publications.</w:t>
      </w:r>
    </w:p>
    <w:p w14:paraId="0E0FC24F" w14:textId="77777777" w:rsidR="00D91471" w:rsidRPr="00D91471" w:rsidRDefault="00D91471" w:rsidP="00D91471">
      <w:pPr>
        <w:pStyle w:val="EndNoteBibliography"/>
        <w:spacing w:after="0"/>
        <w:ind w:left="720" w:hanging="720"/>
      </w:pPr>
      <w:r w:rsidRPr="00D91471">
        <w:lastRenderedPageBreak/>
        <w:tab/>
      </w:r>
    </w:p>
    <w:p w14:paraId="0D9E0B39" w14:textId="77777777" w:rsidR="00D91471" w:rsidRPr="00D91471" w:rsidRDefault="00D91471" w:rsidP="00D91471">
      <w:pPr>
        <w:pStyle w:val="EndNoteBibliography"/>
      </w:pPr>
      <w:r w:rsidRPr="00D91471">
        <w:t xml:space="preserve">Shi, W., et al. (2022). "How to reduce carbon dioxide emissions from power systems in Gansu Province—Analyze from the life cycle perspective." </w:t>
      </w:r>
      <w:r w:rsidRPr="00D91471">
        <w:rPr>
          <w:u w:val="single"/>
        </w:rPr>
        <w:t>Energies</w:t>
      </w:r>
      <w:r w:rsidRPr="00D91471">
        <w:t xml:space="preserve"> </w:t>
      </w:r>
      <w:r w:rsidRPr="00D91471">
        <w:rPr>
          <w:b/>
        </w:rPr>
        <w:t>15</w:t>
      </w:r>
      <w:r w:rsidRPr="00D91471">
        <w:t>(10): 3560.</w:t>
      </w:r>
    </w:p>
    <w:p w14:paraId="032137DE" w14:textId="77777777" w:rsidR="00D91471" w:rsidRPr="00D91471" w:rsidRDefault="00D91471" w:rsidP="00D91471">
      <w:pPr>
        <w:pStyle w:val="EndNoteBibliography"/>
        <w:spacing w:after="0"/>
        <w:ind w:left="720" w:hanging="720"/>
      </w:pPr>
      <w:r w:rsidRPr="00D91471">
        <w:tab/>
      </w:r>
    </w:p>
    <w:p w14:paraId="2C68EEEE" w14:textId="77777777" w:rsidR="00D91471" w:rsidRPr="00D91471" w:rsidRDefault="00D91471" w:rsidP="00D91471">
      <w:pPr>
        <w:pStyle w:val="EndNoteBibliography"/>
      </w:pPr>
      <w:r w:rsidRPr="00D91471">
        <w:t xml:space="preserve">Shin, Y., et al. (2014). "Modelling asymmetric cointegration and dynamic multipliers in a nonlinear ARDL framework." </w:t>
      </w:r>
      <w:r w:rsidRPr="00D91471">
        <w:rPr>
          <w:u w:val="single"/>
        </w:rPr>
        <w:t>Festschrift in honor of Peter Schmidt: Econometric methods and applications</w:t>
      </w:r>
      <w:r w:rsidRPr="00D91471">
        <w:t>: 281-314.</w:t>
      </w:r>
    </w:p>
    <w:p w14:paraId="50A2EB8A" w14:textId="77777777" w:rsidR="00D91471" w:rsidRPr="00D91471" w:rsidRDefault="00D91471" w:rsidP="00D91471">
      <w:pPr>
        <w:pStyle w:val="EndNoteBibliography"/>
        <w:spacing w:after="0"/>
        <w:ind w:left="720" w:hanging="720"/>
      </w:pPr>
      <w:r w:rsidRPr="00D91471">
        <w:tab/>
      </w:r>
    </w:p>
    <w:p w14:paraId="1532FE21" w14:textId="77777777" w:rsidR="00D91471" w:rsidRPr="00D91471" w:rsidRDefault="00D91471" w:rsidP="00D91471">
      <w:pPr>
        <w:pStyle w:val="EndNoteBibliography"/>
      </w:pPr>
      <w:r w:rsidRPr="00D91471">
        <w:t xml:space="preserve">Sivalogathasan, V. and X. Wu (2014). "The effect of foreign direct investment on innovation in south Asian emerging markets." </w:t>
      </w:r>
      <w:r w:rsidRPr="00D91471">
        <w:rPr>
          <w:u w:val="single"/>
        </w:rPr>
        <w:t>Global Business and Organizational Excellence</w:t>
      </w:r>
      <w:r w:rsidRPr="00D91471">
        <w:t xml:space="preserve"> </w:t>
      </w:r>
      <w:r w:rsidRPr="00D91471">
        <w:rPr>
          <w:b/>
        </w:rPr>
        <w:t>33</w:t>
      </w:r>
      <w:r w:rsidRPr="00D91471">
        <w:t>(3): 63-76.</w:t>
      </w:r>
    </w:p>
    <w:p w14:paraId="604BE82A" w14:textId="77777777" w:rsidR="00D91471" w:rsidRPr="00D91471" w:rsidRDefault="00D91471" w:rsidP="00D91471">
      <w:pPr>
        <w:pStyle w:val="EndNoteBibliography"/>
        <w:spacing w:after="0"/>
        <w:ind w:left="720" w:hanging="720"/>
      </w:pPr>
      <w:r w:rsidRPr="00D91471">
        <w:tab/>
      </w:r>
    </w:p>
    <w:p w14:paraId="5B168B97" w14:textId="77777777" w:rsidR="00D91471" w:rsidRPr="00D91471" w:rsidRDefault="00D91471" w:rsidP="00D91471">
      <w:pPr>
        <w:pStyle w:val="EndNoteBibliography"/>
      </w:pPr>
      <w:r w:rsidRPr="00D91471">
        <w:t xml:space="preserve">Sobirov, Y., et al. (2023). </w:t>
      </w:r>
      <w:r w:rsidRPr="00D91471">
        <w:rPr>
          <w:u w:val="single"/>
        </w:rPr>
        <w:t>The impact of energy consumption, FDI, and economic growth on CO2 emissions in Central Asia. Empirical evidence from panel ARDL</w:t>
      </w:r>
      <w:r w:rsidRPr="00D91471">
        <w:t>. E3S Web of Conferences, EDP Sciences.</w:t>
      </w:r>
    </w:p>
    <w:p w14:paraId="0AF6151F" w14:textId="77777777" w:rsidR="00D91471" w:rsidRPr="00D91471" w:rsidRDefault="00D91471" w:rsidP="00D91471">
      <w:pPr>
        <w:pStyle w:val="EndNoteBibliography"/>
        <w:spacing w:after="0"/>
        <w:ind w:left="720" w:hanging="720"/>
      </w:pPr>
      <w:r w:rsidRPr="00D91471">
        <w:tab/>
      </w:r>
    </w:p>
    <w:p w14:paraId="1D950401" w14:textId="77777777" w:rsidR="00D91471" w:rsidRPr="00D91471" w:rsidRDefault="00D91471" w:rsidP="00D91471">
      <w:pPr>
        <w:pStyle w:val="EndNoteBibliography"/>
      </w:pPr>
      <w:r w:rsidRPr="00D91471">
        <w:t>Stöbich, C. (2017). "Foreign Direct Investment in Renewable Energy in Developing Countries."</w:t>
      </w:r>
    </w:p>
    <w:p w14:paraId="78C7679C" w14:textId="77777777" w:rsidR="00D91471" w:rsidRPr="00D91471" w:rsidRDefault="00D91471" w:rsidP="00D91471">
      <w:pPr>
        <w:pStyle w:val="EndNoteBibliography"/>
        <w:spacing w:after="0"/>
        <w:ind w:left="720" w:hanging="720"/>
      </w:pPr>
      <w:r w:rsidRPr="00D91471">
        <w:tab/>
      </w:r>
    </w:p>
    <w:p w14:paraId="14DED64B" w14:textId="77777777" w:rsidR="00D91471" w:rsidRPr="00D91471" w:rsidRDefault="00D91471" w:rsidP="00D91471">
      <w:pPr>
        <w:pStyle w:val="EndNoteBibliography"/>
      </w:pPr>
      <w:r w:rsidRPr="00D91471">
        <w:t xml:space="preserve">Suki, N. M., et al. (2022). "The role of technology innovation and renewable energy in reducing environmental degradation in Malaysia: A step towards sustainable environment." </w:t>
      </w:r>
      <w:r w:rsidRPr="00D91471">
        <w:rPr>
          <w:u w:val="single"/>
        </w:rPr>
        <w:t>Renewable Energy</w:t>
      </w:r>
      <w:r w:rsidRPr="00D91471">
        <w:t xml:space="preserve"> </w:t>
      </w:r>
      <w:r w:rsidRPr="00D91471">
        <w:rPr>
          <w:b/>
        </w:rPr>
        <w:t>182</w:t>
      </w:r>
      <w:r w:rsidRPr="00D91471">
        <w:t>: 245-253.</w:t>
      </w:r>
    </w:p>
    <w:p w14:paraId="43CFB038" w14:textId="77777777" w:rsidR="00D91471" w:rsidRPr="00D91471" w:rsidRDefault="00D91471" w:rsidP="00D91471">
      <w:pPr>
        <w:pStyle w:val="EndNoteBibliography"/>
        <w:spacing w:after="0"/>
        <w:ind w:left="720" w:hanging="720"/>
      </w:pPr>
      <w:r w:rsidRPr="00D91471">
        <w:tab/>
      </w:r>
    </w:p>
    <w:p w14:paraId="11A83E4C" w14:textId="77777777" w:rsidR="00D91471" w:rsidRPr="00D91471" w:rsidRDefault="00D91471" w:rsidP="00D91471">
      <w:pPr>
        <w:pStyle w:val="EndNoteBibliography"/>
      </w:pPr>
      <w:r w:rsidRPr="00D91471">
        <w:t xml:space="preserve">Tan, Y. and U. Uprasen (2022). "The effect of foreign direct investment on renewable energy consumption subject to the moderating effect of environmental regulation: Evidence from the BRICS countries." </w:t>
      </w:r>
      <w:r w:rsidRPr="00D91471">
        <w:rPr>
          <w:u w:val="single"/>
        </w:rPr>
        <w:t>Renewable Energy</w:t>
      </w:r>
      <w:r w:rsidRPr="00D91471">
        <w:t xml:space="preserve"> </w:t>
      </w:r>
      <w:r w:rsidRPr="00D91471">
        <w:rPr>
          <w:b/>
        </w:rPr>
        <w:t>201</w:t>
      </w:r>
      <w:r w:rsidRPr="00D91471">
        <w:t>: 135-149.</w:t>
      </w:r>
    </w:p>
    <w:p w14:paraId="7E6A96F0" w14:textId="77777777" w:rsidR="00D91471" w:rsidRPr="00D91471" w:rsidRDefault="00D91471" w:rsidP="00D91471">
      <w:pPr>
        <w:pStyle w:val="EndNoteBibliography"/>
        <w:spacing w:after="0"/>
        <w:ind w:left="720" w:hanging="720"/>
      </w:pPr>
      <w:r w:rsidRPr="00D91471">
        <w:tab/>
      </w:r>
    </w:p>
    <w:p w14:paraId="5A2D7144" w14:textId="77777777" w:rsidR="00D91471" w:rsidRPr="00D91471" w:rsidRDefault="00D91471" w:rsidP="00D91471">
      <w:pPr>
        <w:pStyle w:val="EndNoteBibliography"/>
      </w:pPr>
      <w:r w:rsidRPr="00D91471">
        <w:t xml:space="preserve">Ullah, S., et al. (2022). "Fossil fuel, industrial growth and inward FDI impact on CO2 emissions in Vietnam: testing the EKC hypothesis." </w:t>
      </w:r>
      <w:r w:rsidRPr="00D91471">
        <w:rPr>
          <w:u w:val="single"/>
        </w:rPr>
        <w:t>Management of Environmental Quality: An International Journal</w:t>
      </w:r>
      <w:r w:rsidRPr="00D91471">
        <w:t xml:space="preserve"> </w:t>
      </w:r>
      <w:r w:rsidRPr="00D91471">
        <w:rPr>
          <w:b/>
        </w:rPr>
        <w:t>33</w:t>
      </w:r>
      <w:r w:rsidRPr="00D91471">
        <w:t>(2): 222-240.</w:t>
      </w:r>
    </w:p>
    <w:p w14:paraId="1C5F361E" w14:textId="77777777" w:rsidR="00D91471" w:rsidRPr="00D91471" w:rsidRDefault="00D91471" w:rsidP="00D91471">
      <w:pPr>
        <w:pStyle w:val="EndNoteBibliography"/>
        <w:spacing w:after="0"/>
        <w:ind w:left="720" w:hanging="720"/>
      </w:pPr>
      <w:r w:rsidRPr="00D91471">
        <w:tab/>
      </w:r>
    </w:p>
    <w:p w14:paraId="0BABCC68" w14:textId="77777777" w:rsidR="00D91471" w:rsidRPr="00D91471" w:rsidRDefault="00D91471" w:rsidP="00D91471">
      <w:pPr>
        <w:pStyle w:val="EndNoteBibliography"/>
      </w:pPr>
      <w:r w:rsidRPr="00D91471">
        <w:t xml:space="preserve">Von Zedtwitz, M. and O. Gassmann (2002). "Market versus technology drive in R&amp;D internationalization: Four different patterns of managing research and development." </w:t>
      </w:r>
      <w:r w:rsidRPr="00D91471">
        <w:rPr>
          <w:u w:val="single"/>
        </w:rPr>
        <w:t>Research policy</w:t>
      </w:r>
      <w:r w:rsidRPr="00D91471">
        <w:t xml:space="preserve"> </w:t>
      </w:r>
      <w:r w:rsidRPr="00D91471">
        <w:rPr>
          <w:b/>
        </w:rPr>
        <w:t>31</w:t>
      </w:r>
      <w:r w:rsidRPr="00D91471">
        <w:t>(4): 569-588.</w:t>
      </w:r>
    </w:p>
    <w:p w14:paraId="58CD6B66" w14:textId="77777777" w:rsidR="00D91471" w:rsidRPr="00D91471" w:rsidRDefault="00D91471" w:rsidP="00D91471">
      <w:pPr>
        <w:pStyle w:val="EndNoteBibliography"/>
        <w:spacing w:after="0"/>
        <w:ind w:left="720" w:hanging="720"/>
      </w:pPr>
      <w:r w:rsidRPr="00D91471">
        <w:tab/>
      </w:r>
    </w:p>
    <w:p w14:paraId="5B9E1C0B" w14:textId="77777777" w:rsidR="00D91471" w:rsidRPr="00D91471" w:rsidRDefault="00D91471" w:rsidP="00D91471">
      <w:pPr>
        <w:pStyle w:val="EndNoteBibliography"/>
      </w:pPr>
      <w:r w:rsidRPr="00D91471">
        <w:t xml:space="preserve">Wan, X. (2010). "A literature review on the relationship between foreign direct investment and economic growth." </w:t>
      </w:r>
      <w:r w:rsidRPr="00D91471">
        <w:rPr>
          <w:u w:val="single"/>
        </w:rPr>
        <w:t>International Business Research</w:t>
      </w:r>
      <w:r w:rsidRPr="00D91471">
        <w:t xml:space="preserve"> </w:t>
      </w:r>
      <w:r w:rsidRPr="00D91471">
        <w:rPr>
          <w:b/>
        </w:rPr>
        <w:t>3</w:t>
      </w:r>
      <w:r w:rsidRPr="00D91471">
        <w:t>(1): 52.</w:t>
      </w:r>
    </w:p>
    <w:p w14:paraId="5BA6B2BA" w14:textId="77777777" w:rsidR="00D91471" w:rsidRPr="00D91471" w:rsidRDefault="00D91471" w:rsidP="00D91471">
      <w:pPr>
        <w:pStyle w:val="EndNoteBibliography"/>
        <w:spacing w:after="0"/>
        <w:ind w:left="720" w:hanging="720"/>
      </w:pPr>
      <w:r w:rsidRPr="00D91471">
        <w:tab/>
      </w:r>
    </w:p>
    <w:p w14:paraId="25237685" w14:textId="77777777" w:rsidR="00D91471" w:rsidRPr="00D91471" w:rsidRDefault="00D91471" w:rsidP="00D91471">
      <w:pPr>
        <w:pStyle w:val="EndNoteBibliography"/>
      </w:pPr>
      <w:r w:rsidRPr="00D91471">
        <w:t xml:space="preserve">Wang, F., et al. (2024). "The impact of FDI on energy conservation and emission reduction performance: A FDI quality perspective." </w:t>
      </w:r>
      <w:r w:rsidRPr="00D91471">
        <w:rPr>
          <w:u w:val="single"/>
        </w:rPr>
        <w:t>Heliyon</w:t>
      </w:r>
      <w:r w:rsidRPr="00D91471">
        <w:t>.</w:t>
      </w:r>
    </w:p>
    <w:p w14:paraId="5C8683D6" w14:textId="77777777" w:rsidR="00D91471" w:rsidRPr="00D91471" w:rsidRDefault="00D91471" w:rsidP="00D91471">
      <w:pPr>
        <w:pStyle w:val="EndNoteBibliography"/>
        <w:spacing w:after="0"/>
        <w:ind w:left="720" w:hanging="720"/>
      </w:pPr>
      <w:r w:rsidRPr="00D91471">
        <w:tab/>
      </w:r>
    </w:p>
    <w:p w14:paraId="2F7C9970" w14:textId="77777777" w:rsidR="00D91471" w:rsidRPr="00D91471" w:rsidRDefault="00D91471" w:rsidP="00D91471">
      <w:pPr>
        <w:pStyle w:val="EndNoteBibliography"/>
      </w:pPr>
      <w:r w:rsidRPr="00D91471">
        <w:t xml:space="preserve">Wang, H., et al. (2019). "Beijing direct investment to its neighbors: A pollution haven or pollution halo effect?" </w:t>
      </w:r>
      <w:r w:rsidRPr="00D91471">
        <w:rPr>
          <w:u w:val="single"/>
        </w:rPr>
        <w:t>Journal of Cleaner Production</w:t>
      </w:r>
      <w:r w:rsidRPr="00D91471">
        <w:t xml:space="preserve"> </w:t>
      </w:r>
      <w:r w:rsidRPr="00D91471">
        <w:rPr>
          <w:b/>
        </w:rPr>
        <w:t>239</w:t>
      </w:r>
      <w:r w:rsidRPr="00D91471">
        <w:t>: 118062.</w:t>
      </w:r>
    </w:p>
    <w:p w14:paraId="5A17185B" w14:textId="77777777" w:rsidR="00D91471" w:rsidRPr="00D91471" w:rsidRDefault="00D91471" w:rsidP="00D91471">
      <w:pPr>
        <w:pStyle w:val="EndNoteBibliography"/>
        <w:spacing w:after="0"/>
        <w:ind w:left="720" w:hanging="720"/>
      </w:pPr>
      <w:r w:rsidRPr="00D91471">
        <w:tab/>
      </w:r>
    </w:p>
    <w:p w14:paraId="430E3D84" w14:textId="77777777" w:rsidR="00D91471" w:rsidRPr="00D91471" w:rsidRDefault="00D91471" w:rsidP="00D91471">
      <w:pPr>
        <w:pStyle w:val="EndNoteBibliography"/>
      </w:pPr>
      <w:r w:rsidRPr="00D91471">
        <w:t xml:space="preserve">Wang, Q. and S. Liu (2022). "How Do FDI and Technological Innovation Affect Carbon Emission Efficiency in China?" </w:t>
      </w:r>
      <w:r w:rsidRPr="00D91471">
        <w:rPr>
          <w:u w:val="single"/>
        </w:rPr>
        <w:t>Energies</w:t>
      </w:r>
      <w:r w:rsidRPr="00D91471">
        <w:t xml:space="preserve"> </w:t>
      </w:r>
      <w:r w:rsidRPr="00D91471">
        <w:rPr>
          <w:b/>
        </w:rPr>
        <w:t>15</w:t>
      </w:r>
      <w:r w:rsidRPr="00D91471">
        <w:t>(23): 9209.</w:t>
      </w:r>
    </w:p>
    <w:p w14:paraId="145ABE5B" w14:textId="77777777" w:rsidR="00D91471" w:rsidRPr="00D91471" w:rsidRDefault="00D91471" w:rsidP="00D91471">
      <w:pPr>
        <w:pStyle w:val="EndNoteBibliography"/>
        <w:spacing w:after="0"/>
        <w:ind w:left="720" w:hanging="720"/>
      </w:pPr>
      <w:r w:rsidRPr="00D91471">
        <w:lastRenderedPageBreak/>
        <w:tab/>
      </w:r>
    </w:p>
    <w:p w14:paraId="784574E2" w14:textId="77777777" w:rsidR="00D91471" w:rsidRPr="00D91471" w:rsidRDefault="00D91471" w:rsidP="00D91471">
      <w:pPr>
        <w:pStyle w:val="EndNoteBibliography"/>
      </w:pPr>
      <w:r w:rsidRPr="00D91471">
        <w:t xml:space="preserve">Wang, Q., et al. (2023). "Reexamining the impact of foreign direct investment on carbon emissions: does per capita GDP matter?" </w:t>
      </w:r>
      <w:r w:rsidRPr="00D91471">
        <w:rPr>
          <w:u w:val="single"/>
        </w:rPr>
        <w:t>Humanities and Social Sciences Communications</w:t>
      </w:r>
      <w:r w:rsidRPr="00D91471">
        <w:t xml:space="preserve"> </w:t>
      </w:r>
      <w:r w:rsidRPr="00D91471">
        <w:rPr>
          <w:b/>
        </w:rPr>
        <w:t>10</w:t>
      </w:r>
      <w:r w:rsidRPr="00D91471">
        <w:t>(1): 1-18.</w:t>
      </w:r>
    </w:p>
    <w:p w14:paraId="1BA1FB6A" w14:textId="77777777" w:rsidR="00D91471" w:rsidRPr="00D91471" w:rsidRDefault="00D91471" w:rsidP="00D91471">
      <w:pPr>
        <w:pStyle w:val="EndNoteBibliography"/>
        <w:spacing w:after="0"/>
        <w:ind w:left="720" w:hanging="720"/>
      </w:pPr>
      <w:r w:rsidRPr="00D91471">
        <w:tab/>
      </w:r>
    </w:p>
    <w:p w14:paraId="3036C7FB" w14:textId="77777777" w:rsidR="00D91471" w:rsidRPr="00D91471" w:rsidRDefault="00D91471" w:rsidP="00D91471">
      <w:pPr>
        <w:pStyle w:val="EndNoteBibliography"/>
      </w:pPr>
      <w:r w:rsidRPr="00D91471">
        <w:t xml:space="preserve">Warsame, Z. A. (2023). "The significance of FDI inflow and renewable energy consumption in mitigating environmental degradation in Somalia." </w:t>
      </w:r>
      <w:r w:rsidRPr="00D91471">
        <w:rPr>
          <w:u w:val="single"/>
        </w:rPr>
        <w:t>International Journal of Energy Economics and Policy</w:t>
      </w:r>
      <w:r w:rsidRPr="00D91471">
        <w:t xml:space="preserve"> </w:t>
      </w:r>
      <w:r w:rsidRPr="00D91471">
        <w:rPr>
          <w:b/>
        </w:rPr>
        <w:t>13</w:t>
      </w:r>
      <w:r w:rsidRPr="00D91471">
        <w:t>(1): 443-453.</w:t>
      </w:r>
    </w:p>
    <w:p w14:paraId="40A2C40C" w14:textId="77777777" w:rsidR="00D91471" w:rsidRPr="00D91471" w:rsidRDefault="00D91471" w:rsidP="00D91471">
      <w:pPr>
        <w:pStyle w:val="EndNoteBibliography"/>
        <w:spacing w:after="0"/>
        <w:ind w:left="720" w:hanging="720"/>
      </w:pPr>
      <w:r w:rsidRPr="00D91471">
        <w:tab/>
      </w:r>
    </w:p>
    <w:p w14:paraId="3F47CE5C" w14:textId="77777777" w:rsidR="00D91471" w:rsidRPr="00D91471" w:rsidRDefault="00D91471" w:rsidP="00D91471">
      <w:pPr>
        <w:pStyle w:val="EndNoteBibliography"/>
      </w:pPr>
      <w:r w:rsidRPr="00D91471">
        <w:t xml:space="preserve">Wei, S.-J. (1996). Foreign direct investment in China: sources and consequences. </w:t>
      </w:r>
      <w:r w:rsidRPr="00D91471">
        <w:rPr>
          <w:u w:val="single"/>
        </w:rPr>
        <w:t>Financial deregulation and integration in East Asia</w:t>
      </w:r>
      <w:r w:rsidRPr="00D91471">
        <w:t>, University of Chicago Press</w:t>
      </w:r>
      <w:r w:rsidRPr="00D91471">
        <w:rPr>
          <w:b/>
        </w:rPr>
        <w:t xml:space="preserve">: </w:t>
      </w:r>
      <w:r w:rsidRPr="00D91471">
        <w:t>77-105.</w:t>
      </w:r>
    </w:p>
    <w:p w14:paraId="40C47CA2" w14:textId="77777777" w:rsidR="00D91471" w:rsidRPr="00D91471" w:rsidRDefault="00D91471" w:rsidP="00D91471">
      <w:pPr>
        <w:pStyle w:val="EndNoteBibliography"/>
        <w:spacing w:after="0"/>
        <w:ind w:left="720" w:hanging="720"/>
      </w:pPr>
      <w:r w:rsidRPr="00D91471">
        <w:tab/>
      </w:r>
    </w:p>
    <w:p w14:paraId="4CEE2B31" w14:textId="77777777" w:rsidR="00D91471" w:rsidRPr="00D91471" w:rsidRDefault="00D91471" w:rsidP="00D91471">
      <w:pPr>
        <w:pStyle w:val="EndNoteBibliography"/>
      </w:pPr>
      <w:r w:rsidRPr="00D91471">
        <w:t xml:space="preserve">Wu, L., et al. (2015). "Modelling and forecasting CO2 emissions in the BRICS (Brazil, Russia, India, China, and South Africa) countries using a novel multi-variable grey model." </w:t>
      </w:r>
      <w:r w:rsidRPr="00D91471">
        <w:rPr>
          <w:u w:val="single"/>
        </w:rPr>
        <w:t>Energy</w:t>
      </w:r>
      <w:r w:rsidRPr="00D91471">
        <w:t xml:space="preserve"> </w:t>
      </w:r>
      <w:r w:rsidRPr="00D91471">
        <w:rPr>
          <w:b/>
        </w:rPr>
        <w:t>79</w:t>
      </w:r>
      <w:r w:rsidRPr="00D91471">
        <w:t>: 489-495.</w:t>
      </w:r>
    </w:p>
    <w:p w14:paraId="67FBD68F" w14:textId="77777777" w:rsidR="00D91471" w:rsidRPr="00D91471" w:rsidRDefault="00D91471" w:rsidP="00D91471">
      <w:pPr>
        <w:pStyle w:val="EndNoteBibliography"/>
        <w:spacing w:after="0"/>
        <w:ind w:left="720" w:hanging="720"/>
      </w:pPr>
      <w:r w:rsidRPr="00D91471">
        <w:tab/>
      </w:r>
    </w:p>
    <w:p w14:paraId="43630B09" w14:textId="77777777" w:rsidR="00D91471" w:rsidRPr="00D91471" w:rsidRDefault="00D91471" w:rsidP="00D91471">
      <w:pPr>
        <w:pStyle w:val="EndNoteBibliography"/>
      </w:pPr>
      <w:r w:rsidRPr="00D91471">
        <w:t xml:space="preserve">Xie, Q., et al. (2020). "How does foreign direct investment affect CO2 emissions in emerging countries? New findings from a nonlinear panel analysis." </w:t>
      </w:r>
      <w:r w:rsidRPr="00D91471">
        <w:rPr>
          <w:u w:val="single"/>
        </w:rPr>
        <w:t>Journal of Cleaner Production</w:t>
      </w:r>
      <w:r w:rsidRPr="00D91471">
        <w:t xml:space="preserve"> </w:t>
      </w:r>
      <w:r w:rsidRPr="00D91471">
        <w:rPr>
          <w:b/>
        </w:rPr>
        <w:t>249</w:t>
      </w:r>
      <w:r w:rsidRPr="00D91471">
        <w:t>: 119422.</w:t>
      </w:r>
    </w:p>
    <w:p w14:paraId="49AB1F00" w14:textId="77777777" w:rsidR="00D91471" w:rsidRPr="00D91471" w:rsidRDefault="00D91471" w:rsidP="00D91471">
      <w:pPr>
        <w:pStyle w:val="EndNoteBibliography"/>
        <w:spacing w:after="0"/>
        <w:ind w:left="720" w:hanging="720"/>
      </w:pPr>
      <w:r w:rsidRPr="00D91471">
        <w:tab/>
      </w:r>
    </w:p>
    <w:p w14:paraId="44D12ED2" w14:textId="77777777" w:rsidR="00D91471" w:rsidRPr="00D91471" w:rsidRDefault="00D91471" w:rsidP="00D91471">
      <w:pPr>
        <w:pStyle w:val="EndNoteBibliography"/>
      </w:pPr>
      <w:r w:rsidRPr="00D91471">
        <w:t xml:space="preserve">Yang, X., et al. (2021). "Effects of technology spillover on CO2 emissions in China: a threshold analysis." </w:t>
      </w:r>
      <w:r w:rsidRPr="00D91471">
        <w:rPr>
          <w:u w:val="single"/>
        </w:rPr>
        <w:t>Energy Reports</w:t>
      </w:r>
      <w:r w:rsidRPr="00D91471">
        <w:t xml:space="preserve"> </w:t>
      </w:r>
      <w:r w:rsidRPr="00D91471">
        <w:rPr>
          <w:b/>
        </w:rPr>
        <w:t>7</w:t>
      </w:r>
      <w:r w:rsidRPr="00D91471">
        <w:t>: 2233-2244.</w:t>
      </w:r>
    </w:p>
    <w:p w14:paraId="27FE16BE" w14:textId="77777777" w:rsidR="00D91471" w:rsidRPr="00D91471" w:rsidRDefault="00D91471" w:rsidP="00D91471">
      <w:pPr>
        <w:pStyle w:val="EndNoteBibliography"/>
        <w:spacing w:after="0"/>
        <w:ind w:left="720" w:hanging="720"/>
      </w:pPr>
      <w:r w:rsidRPr="00D91471">
        <w:tab/>
      </w:r>
    </w:p>
    <w:p w14:paraId="59BB3271" w14:textId="77777777" w:rsidR="00D91471" w:rsidRPr="00D91471" w:rsidRDefault="00D91471" w:rsidP="00D91471">
      <w:pPr>
        <w:pStyle w:val="EndNoteBibliography"/>
      </w:pPr>
      <w:r w:rsidRPr="00D91471">
        <w:t xml:space="preserve">Zeng, M., et al. (2021). "How does environmental regulation affect the relationship between FDI and technological innovation: From the perspective of technology transactions." </w:t>
      </w:r>
      <w:r w:rsidRPr="00D91471">
        <w:rPr>
          <w:u w:val="single"/>
        </w:rPr>
        <w:t>Processes</w:t>
      </w:r>
      <w:r w:rsidRPr="00D91471">
        <w:t xml:space="preserve"> </w:t>
      </w:r>
      <w:r w:rsidRPr="00D91471">
        <w:rPr>
          <w:b/>
        </w:rPr>
        <w:t>9</w:t>
      </w:r>
      <w:r w:rsidRPr="00D91471">
        <w:t>(8): 1264.</w:t>
      </w:r>
    </w:p>
    <w:p w14:paraId="7D8AF476" w14:textId="77777777" w:rsidR="00D91471" w:rsidRPr="00D91471" w:rsidRDefault="00D91471" w:rsidP="00D91471">
      <w:pPr>
        <w:pStyle w:val="EndNoteBibliography"/>
        <w:spacing w:after="0"/>
        <w:ind w:left="720" w:hanging="720"/>
      </w:pPr>
      <w:r w:rsidRPr="00D91471">
        <w:tab/>
      </w:r>
    </w:p>
    <w:p w14:paraId="56D143C8" w14:textId="77777777" w:rsidR="00D91471" w:rsidRPr="00D91471" w:rsidRDefault="00D91471" w:rsidP="00D91471">
      <w:pPr>
        <w:pStyle w:val="EndNoteBibliography"/>
      </w:pPr>
      <w:r w:rsidRPr="00D91471">
        <w:t xml:space="preserve">Zeng, S. and Y. Zhou (2021). "Foreign direct investment’s impact on China’s economic growth, technological innovation and pollution." </w:t>
      </w:r>
      <w:r w:rsidRPr="00D91471">
        <w:rPr>
          <w:u w:val="single"/>
        </w:rPr>
        <w:t>International Journal of Environmental Research and Public Health</w:t>
      </w:r>
      <w:r w:rsidRPr="00D91471">
        <w:t xml:space="preserve"> </w:t>
      </w:r>
      <w:r w:rsidRPr="00D91471">
        <w:rPr>
          <w:b/>
        </w:rPr>
        <w:t>18</w:t>
      </w:r>
      <w:r w:rsidRPr="00D91471">
        <w:t>(6): 2839.</w:t>
      </w:r>
    </w:p>
    <w:p w14:paraId="352245AB" w14:textId="77777777" w:rsidR="00D91471" w:rsidRPr="00D91471" w:rsidRDefault="00D91471" w:rsidP="00D91471">
      <w:pPr>
        <w:pStyle w:val="EndNoteBibliography"/>
        <w:spacing w:after="0"/>
        <w:ind w:left="720" w:hanging="720"/>
      </w:pPr>
      <w:r w:rsidRPr="00D91471">
        <w:tab/>
      </w:r>
    </w:p>
    <w:p w14:paraId="7ED78E2E" w14:textId="77777777" w:rsidR="00D91471" w:rsidRPr="00D91471" w:rsidRDefault="00D91471" w:rsidP="00D91471">
      <w:pPr>
        <w:pStyle w:val="EndNoteBibliography"/>
      </w:pPr>
      <w:r w:rsidRPr="00D91471">
        <w:t xml:space="preserve">Zhang, J. and X. Fu (2008). "FDI and environmental regulations in China." </w:t>
      </w:r>
      <w:r w:rsidRPr="00D91471">
        <w:rPr>
          <w:u w:val="single"/>
        </w:rPr>
        <w:t>Journal of the Asia Pacific Economy</w:t>
      </w:r>
      <w:r w:rsidRPr="00D91471">
        <w:t xml:space="preserve"> </w:t>
      </w:r>
      <w:r w:rsidRPr="00D91471">
        <w:rPr>
          <w:b/>
        </w:rPr>
        <w:t>13</w:t>
      </w:r>
      <w:r w:rsidRPr="00D91471">
        <w:t>(3): 332-353.</w:t>
      </w:r>
    </w:p>
    <w:p w14:paraId="2E766B7B" w14:textId="77777777" w:rsidR="00D91471" w:rsidRPr="00D91471" w:rsidRDefault="00D91471" w:rsidP="00D91471">
      <w:pPr>
        <w:pStyle w:val="EndNoteBibliography"/>
        <w:spacing w:after="0"/>
        <w:ind w:left="720" w:hanging="720"/>
      </w:pPr>
      <w:r w:rsidRPr="00D91471">
        <w:tab/>
      </w:r>
    </w:p>
    <w:p w14:paraId="10060F66" w14:textId="77777777" w:rsidR="00D91471" w:rsidRPr="00D91471" w:rsidRDefault="00D91471" w:rsidP="00D91471">
      <w:pPr>
        <w:pStyle w:val="EndNoteBibliography"/>
      </w:pPr>
      <w:r w:rsidRPr="00D91471">
        <w:t xml:space="preserve">Zhang, Z., et al. (2023). "Relationship between FDI inflow, CO2 emissions, renewable energy consumption, and population health quality in China." </w:t>
      </w:r>
      <w:r w:rsidRPr="00D91471">
        <w:rPr>
          <w:u w:val="single"/>
        </w:rPr>
        <w:t>Frontiers in Environmental Science</w:t>
      </w:r>
      <w:r w:rsidRPr="00D91471">
        <w:t xml:space="preserve"> </w:t>
      </w:r>
      <w:r w:rsidRPr="00D91471">
        <w:rPr>
          <w:b/>
        </w:rPr>
        <w:t>11</w:t>
      </w:r>
      <w:r w:rsidRPr="00D91471">
        <w:t>: 1120970.</w:t>
      </w:r>
    </w:p>
    <w:p w14:paraId="53897AFE" w14:textId="77777777" w:rsidR="00D91471" w:rsidRPr="00D91471" w:rsidRDefault="00D91471" w:rsidP="00D91471">
      <w:pPr>
        <w:pStyle w:val="EndNoteBibliography"/>
        <w:spacing w:after="0"/>
        <w:ind w:left="720" w:hanging="720"/>
      </w:pPr>
      <w:r w:rsidRPr="00D91471">
        <w:tab/>
      </w:r>
    </w:p>
    <w:p w14:paraId="5C40524A" w14:textId="77777777" w:rsidR="00D91471" w:rsidRPr="00D91471" w:rsidRDefault="00D91471" w:rsidP="00D91471">
      <w:pPr>
        <w:pStyle w:val="EndNoteBibliography"/>
      </w:pPr>
      <w:r w:rsidRPr="00D91471">
        <w:t xml:space="preserve">Zheng, Y. and S. Y. Tong (2014). </w:t>
      </w:r>
      <w:r w:rsidRPr="00D91471">
        <w:rPr>
          <w:u w:val="single"/>
        </w:rPr>
        <w:t>China's Evolving Industrial Policies and Economic Restructuring</w:t>
      </w:r>
      <w:r w:rsidRPr="00D91471">
        <w:t>, Routledge Abingdon, UK.</w:t>
      </w:r>
    </w:p>
    <w:p w14:paraId="2AA1CFEE" w14:textId="77777777" w:rsidR="00D91471" w:rsidRPr="00D91471" w:rsidRDefault="00D91471" w:rsidP="00D91471">
      <w:pPr>
        <w:pStyle w:val="EndNoteBibliography"/>
        <w:spacing w:after="0"/>
        <w:ind w:left="720" w:hanging="720"/>
      </w:pPr>
      <w:r w:rsidRPr="00D91471">
        <w:tab/>
      </w:r>
    </w:p>
    <w:p w14:paraId="1CB29848" w14:textId="77777777" w:rsidR="00D91471" w:rsidRPr="00D91471" w:rsidRDefault="00D91471" w:rsidP="00D91471">
      <w:pPr>
        <w:pStyle w:val="EndNoteBibliography"/>
      </w:pPr>
      <w:r w:rsidRPr="00D91471">
        <w:t xml:space="preserve">Zhu, H., et al. (2016). "The effects of FDI, economic growth and energy consumption on carbon emissions in ASEAN-5: evidence from panel quantile regression." </w:t>
      </w:r>
      <w:r w:rsidRPr="00D91471">
        <w:rPr>
          <w:u w:val="single"/>
        </w:rPr>
        <w:t>Economic Modelling</w:t>
      </w:r>
      <w:r w:rsidRPr="00D91471">
        <w:t xml:space="preserve"> </w:t>
      </w:r>
      <w:r w:rsidRPr="00D91471">
        <w:rPr>
          <w:b/>
        </w:rPr>
        <w:t>58</w:t>
      </w:r>
      <w:r w:rsidRPr="00D91471">
        <w:t>: 237-248.</w:t>
      </w:r>
    </w:p>
    <w:p w14:paraId="0A88CC30" w14:textId="77777777" w:rsidR="00D91471" w:rsidRPr="00D91471" w:rsidRDefault="00D91471" w:rsidP="00D91471">
      <w:pPr>
        <w:pStyle w:val="EndNoteBibliography"/>
        <w:ind w:left="720" w:hanging="720"/>
      </w:pPr>
      <w:r w:rsidRPr="00D91471">
        <w:tab/>
      </w:r>
    </w:p>
    <w:p w14:paraId="3D0E1299" w14:textId="287B0AF0" w:rsidR="007C4082" w:rsidRDefault="00E46478">
      <w:pPr>
        <w:rPr>
          <w:rFonts w:ascii="Times New Roman" w:hAnsi="Times New Roman"/>
          <w:sz w:val="24"/>
        </w:rPr>
      </w:pPr>
      <w:r>
        <w:rPr>
          <w:rFonts w:ascii="Times New Roman" w:hAnsi="Times New Roman"/>
          <w:sz w:val="24"/>
        </w:rPr>
        <w:fldChar w:fldCharType="end"/>
      </w:r>
    </w:p>
    <w:sectPr w:rsidR="007C4082" w:rsidSect="00231A2A">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ED727" w14:textId="77777777" w:rsidR="00147E42" w:rsidRDefault="00147E42" w:rsidP="00933B15">
      <w:pPr>
        <w:spacing w:after="0" w:line="240" w:lineRule="auto"/>
      </w:pPr>
      <w:r>
        <w:separator/>
      </w:r>
    </w:p>
  </w:endnote>
  <w:endnote w:type="continuationSeparator" w:id="0">
    <w:p w14:paraId="5621CD7F" w14:textId="77777777" w:rsidR="00147E42" w:rsidRDefault="00147E42" w:rsidP="00933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7BA3C" w14:textId="77777777" w:rsidR="00B7474C" w:rsidRDefault="00B747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EECEE" w14:textId="77777777" w:rsidR="00722387" w:rsidRDefault="0072238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105DE" w14:textId="77777777" w:rsidR="00B7474C" w:rsidRDefault="00B7474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4854770"/>
      <w:docPartObj>
        <w:docPartGallery w:val="Page Numbers (Bottom of Page)"/>
        <w:docPartUnique/>
      </w:docPartObj>
    </w:sdtPr>
    <w:sdtEndPr>
      <w:rPr>
        <w:noProof/>
      </w:rPr>
    </w:sdtEndPr>
    <w:sdtContent>
      <w:p w14:paraId="5B471625" w14:textId="2B914524" w:rsidR="00B7474C" w:rsidRDefault="00B7474C">
        <w:pPr>
          <w:pStyle w:val="Footer"/>
          <w:jc w:val="right"/>
        </w:pPr>
        <w:r>
          <w:fldChar w:fldCharType="begin"/>
        </w:r>
        <w:r>
          <w:instrText xml:space="preserve"> PAGE   \* MERGEFORMAT </w:instrText>
        </w:r>
        <w:r>
          <w:fldChar w:fldCharType="separate"/>
        </w:r>
        <w:r w:rsidR="00C072BC">
          <w:rPr>
            <w:noProof/>
          </w:rPr>
          <w:t>16</w:t>
        </w:r>
        <w:r>
          <w:rPr>
            <w:noProof/>
          </w:rPr>
          <w:fldChar w:fldCharType="end"/>
        </w:r>
      </w:p>
    </w:sdtContent>
  </w:sdt>
  <w:p w14:paraId="51296A2C" w14:textId="77777777" w:rsidR="00B7474C" w:rsidRDefault="00B747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CC39C0" w14:textId="77777777" w:rsidR="00147E42" w:rsidRDefault="00147E42" w:rsidP="00933B15">
      <w:pPr>
        <w:spacing w:after="0" w:line="240" w:lineRule="auto"/>
      </w:pPr>
      <w:r>
        <w:separator/>
      </w:r>
    </w:p>
  </w:footnote>
  <w:footnote w:type="continuationSeparator" w:id="0">
    <w:p w14:paraId="43034A55" w14:textId="77777777" w:rsidR="00147E42" w:rsidRDefault="00147E42" w:rsidP="00933B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3BABA" w14:textId="77777777" w:rsidR="00B7474C" w:rsidRDefault="00B747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D6427" w14:textId="77777777" w:rsidR="00B7474C" w:rsidRDefault="00B747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763F2" w14:textId="77777777" w:rsidR="00B7474C" w:rsidRDefault="00B7474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D2376" w14:textId="77777777" w:rsidR="00722387" w:rsidRDefault="007223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B4A7E"/>
    <w:multiLevelType w:val="hybridMultilevel"/>
    <w:tmpl w:val="F3243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828C8"/>
    <w:multiLevelType w:val="hybridMultilevel"/>
    <w:tmpl w:val="1FEE4C94"/>
    <w:lvl w:ilvl="0" w:tplc="3258AC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A10514"/>
    <w:multiLevelType w:val="hybridMultilevel"/>
    <w:tmpl w:val="24B6A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9856C2"/>
    <w:multiLevelType w:val="hybridMultilevel"/>
    <w:tmpl w:val="DFF67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3D4903"/>
    <w:multiLevelType w:val="hybridMultilevel"/>
    <w:tmpl w:val="85C8D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5D10D0"/>
    <w:multiLevelType w:val="multilevel"/>
    <w:tmpl w:val="6B3688E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BB007F4"/>
    <w:multiLevelType w:val="multilevel"/>
    <w:tmpl w:val="B7BC5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4D73A0"/>
    <w:multiLevelType w:val="hybridMultilevel"/>
    <w:tmpl w:val="F7200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TA0NTE2NDS0MDQyMjFW0lEKTi0uzszPAykwrQUAKLyE2ywAAAA="/>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rswdrwx5a2ft4efx58pf2saaf0fvztxt22a&quot;&gt;My EndNote Library&lt;record-ids&gt;&lt;item&gt;4&lt;/item&gt;&lt;item&gt;9&lt;/item&gt;&lt;item&gt;19&lt;/item&gt;&lt;item&gt;41&lt;/item&gt;&lt;item&gt;52&lt;/item&gt;&lt;item&gt;79&lt;/item&gt;&lt;item&gt;82&lt;/item&gt;&lt;item&gt;83&lt;/item&gt;&lt;item&gt;92&lt;/item&gt;&lt;item&gt;94&lt;/item&gt;&lt;item&gt;95&lt;/item&gt;&lt;item&gt;96&lt;/item&gt;&lt;item&gt;97&lt;/item&gt;&lt;item&gt;100&lt;/item&gt;&lt;item&gt;101&lt;/item&gt;&lt;item&gt;102&lt;/item&gt;&lt;item&gt;103&lt;/item&gt;&lt;item&gt;105&lt;/item&gt;&lt;item&gt;106&lt;/item&gt;&lt;item&gt;108&lt;/item&gt;&lt;item&gt;109&lt;/item&gt;&lt;item&gt;110&lt;/item&gt;&lt;item&gt;112&lt;/item&gt;&lt;item&gt;113&lt;/item&gt;&lt;item&gt;114&lt;/item&gt;&lt;item&gt;115&lt;/item&gt;&lt;item&gt;116&lt;/item&gt;&lt;item&gt;117&lt;/item&gt;&lt;item&gt;118&lt;/item&gt;&lt;item&gt;119&lt;/item&gt;&lt;item&gt;120&lt;/item&gt;&lt;item&gt;121&lt;/item&gt;&lt;item&gt;122&lt;/item&gt;&lt;item&gt;123&lt;/item&gt;&lt;item&gt;124&lt;/item&gt;&lt;item&gt;127&lt;/item&gt;&lt;item&gt;129&lt;/item&gt;&lt;item&gt;130&lt;/item&gt;&lt;item&gt;131&lt;/item&gt;&lt;item&gt;133&lt;/item&gt;&lt;item&gt;135&lt;/item&gt;&lt;item&gt;136&lt;/item&gt;&lt;item&gt;137&lt;/item&gt;&lt;item&gt;139&lt;/item&gt;&lt;item&gt;143&lt;/item&gt;&lt;item&gt;144&lt;/item&gt;&lt;item&gt;145&lt;/item&gt;&lt;item&gt;146&lt;/item&gt;&lt;item&gt;149&lt;/item&gt;&lt;item&gt;150&lt;/item&gt;&lt;item&gt;151&lt;/item&gt;&lt;item&gt;152&lt;/item&gt;&lt;item&gt;154&lt;/item&gt;&lt;item&gt;155&lt;/item&gt;&lt;item&gt;158&lt;/item&gt;&lt;item&gt;160&lt;/item&gt;&lt;item&gt;161&lt;/item&gt;&lt;item&gt;162&lt;/item&gt;&lt;item&gt;163&lt;/item&gt;&lt;item&gt;166&lt;/item&gt;&lt;item&gt;167&lt;/item&gt;&lt;item&gt;168&lt;/item&gt;&lt;item&gt;169&lt;/item&gt;&lt;item&gt;170&lt;/item&gt;&lt;item&gt;171&lt;/item&gt;&lt;item&gt;172&lt;/item&gt;&lt;item&gt;173&lt;/item&gt;&lt;item&gt;174&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6&lt;/item&gt;&lt;item&gt;217&lt;/item&gt;&lt;item&gt;218&lt;/item&gt;&lt;item&gt;219&lt;/item&gt;&lt;item&gt;221&lt;/item&gt;&lt;item&gt;222&lt;/item&gt;&lt;item&gt;223&lt;/item&gt;&lt;item&gt;224&lt;/item&gt;&lt;item&gt;225&lt;/item&gt;&lt;item&gt;228&lt;/item&gt;&lt;item&gt;229&lt;/item&gt;&lt;item&gt;230&lt;/item&gt;&lt;item&gt;231&lt;/item&gt;&lt;item&gt;232&lt;/item&gt;&lt;item&gt;234&lt;/item&gt;&lt;item&gt;236&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6&lt;/item&gt;&lt;item&gt;257&lt;/item&gt;&lt;item&gt;259&lt;/item&gt;&lt;item&gt;260&lt;/item&gt;&lt;item&gt;261&lt;/item&gt;&lt;item&gt;262&lt;/item&gt;&lt;item&gt;263&lt;/item&gt;&lt;item&gt;264&lt;/item&gt;&lt;item&gt;265&lt;/item&gt;&lt;item&gt;266&lt;/item&gt;&lt;item&gt;267&lt;/item&gt;&lt;item&gt;268&lt;/item&gt;&lt;item&gt;270&lt;/item&gt;&lt;item&gt;272&lt;/item&gt;&lt;item&gt;273&lt;/item&gt;&lt;item&gt;274&lt;/item&gt;&lt;/record-ids&gt;&lt;/item&gt;&lt;/Libraries&gt;"/>
  </w:docVars>
  <w:rsids>
    <w:rsidRoot w:val="000754BB"/>
    <w:rsid w:val="000007C0"/>
    <w:rsid w:val="000023E9"/>
    <w:rsid w:val="00002998"/>
    <w:rsid w:val="00002BD2"/>
    <w:rsid w:val="00003083"/>
    <w:rsid w:val="00003601"/>
    <w:rsid w:val="00003B96"/>
    <w:rsid w:val="00003D4B"/>
    <w:rsid w:val="000045CE"/>
    <w:rsid w:val="00005402"/>
    <w:rsid w:val="00006785"/>
    <w:rsid w:val="00006A6F"/>
    <w:rsid w:val="00007306"/>
    <w:rsid w:val="00007BC2"/>
    <w:rsid w:val="000129D1"/>
    <w:rsid w:val="0001573A"/>
    <w:rsid w:val="0001695D"/>
    <w:rsid w:val="0001738E"/>
    <w:rsid w:val="00017CA0"/>
    <w:rsid w:val="00017E80"/>
    <w:rsid w:val="00020FE4"/>
    <w:rsid w:val="00021EFB"/>
    <w:rsid w:val="00022431"/>
    <w:rsid w:val="00024FC6"/>
    <w:rsid w:val="00025B69"/>
    <w:rsid w:val="0003078E"/>
    <w:rsid w:val="00031875"/>
    <w:rsid w:val="00031F22"/>
    <w:rsid w:val="00032D1C"/>
    <w:rsid w:val="000333BD"/>
    <w:rsid w:val="00033C83"/>
    <w:rsid w:val="0003486B"/>
    <w:rsid w:val="00034A82"/>
    <w:rsid w:val="00036FDE"/>
    <w:rsid w:val="000372B3"/>
    <w:rsid w:val="00041623"/>
    <w:rsid w:val="000418E9"/>
    <w:rsid w:val="00042868"/>
    <w:rsid w:val="0004376D"/>
    <w:rsid w:val="0004383A"/>
    <w:rsid w:val="00044A96"/>
    <w:rsid w:val="000453BA"/>
    <w:rsid w:val="0004576F"/>
    <w:rsid w:val="00047DDF"/>
    <w:rsid w:val="00050890"/>
    <w:rsid w:val="00050C1A"/>
    <w:rsid w:val="00051627"/>
    <w:rsid w:val="00052660"/>
    <w:rsid w:val="000532DD"/>
    <w:rsid w:val="00053468"/>
    <w:rsid w:val="00054B9B"/>
    <w:rsid w:val="0005531C"/>
    <w:rsid w:val="00055357"/>
    <w:rsid w:val="00055C82"/>
    <w:rsid w:val="0005726D"/>
    <w:rsid w:val="00057CDE"/>
    <w:rsid w:val="0006100C"/>
    <w:rsid w:val="000618BF"/>
    <w:rsid w:val="00062EAA"/>
    <w:rsid w:val="000640DC"/>
    <w:rsid w:val="000720B2"/>
    <w:rsid w:val="00073742"/>
    <w:rsid w:val="000754BB"/>
    <w:rsid w:val="00075BF7"/>
    <w:rsid w:val="00076EAB"/>
    <w:rsid w:val="000773F6"/>
    <w:rsid w:val="00077A91"/>
    <w:rsid w:val="00077D02"/>
    <w:rsid w:val="0008060F"/>
    <w:rsid w:val="0008166C"/>
    <w:rsid w:val="00082082"/>
    <w:rsid w:val="0008251B"/>
    <w:rsid w:val="00084D83"/>
    <w:rsid w:val="0008598A"/>
    <w:rsid w:val="00086379"/>
    <w:rsid w:val="00087137"/>
    <w:rsid w:val="0008791B"/>
    <w:rsid w:val="0009102A"/>
    <w:rsid w:val="000931F8"/>
    <w:rsid w:val="00093405"/>
    <w:rsid w:val="000938FE"/>
    <w:rsid w:val="00094E69"/>
    <w:rsid w:val="00097480"/>
    <w:rsid w:val="000976A4"/>
    <w:rsid w:val="000A003F"/>
    <w:rsid w:val="000A0B0E"/>
    <w:rsid w:val="000A15E5"/>
    <w:rsid w:val="000A371C"/>
    <w:rsid w:val="000A3DF9"/>
    <w:rsid w:val="000A41A6"/>
    <w:rsid w:val="000A453D"/>
    <w:rsid w:val="000A5028"/>
    <w:rsid w:val="000A5FD5"/>
    <w:rsid w:val="000A6148"/>
    <w:rsid w:val="000A673A"/>
    <w:rsid w:val="000A6793"/>
    <w:rsid w:val="000B4503"/>
    <w:rsid w:val="000B4A28"/>
    <w:rsid w:val="000B53E3"/>
    <w:rsid w:val="000B725D"/>
    <w:rsid w:val="000B7E0D"/>
    <w:rsid w:val="000C005E"/>
    <w:rsid w:val="000C1EDF"/>
    <w:rsid w:val="000C229B"/>
    <w:rsid w:val="000C44CC"/>
    <w:rsid w:val="000C7731"/>
    <w:rsid w:val="000C7C84"/>
    <w:rsid w:val="000D0A6B"/>
    <w:rsid w:val="000D0A8B"/>
    <w:rsid w:val="000D0D26"/>
    <w:rsid w:val="000D0DC2"/>
    <w:rsid w:val="000D19F6"/>
    <w:rsid w:val="000D249A"/>
    <w:rsid w:val="000D3D1E"/>
    <w:rsid w:val="000D3D22"/>
    <w:rsid w:val="000D60F2"/>
    <w:rsid w:val="000D6199"/>
    <w:rsid w:val="000E00C3"/>
    <w:rsid w:val="000E1779"/>
    <w:rsid w:val="000E1F5B"/>
    <w:rsid w:val="000E258E"/>
    <w:rsid w:val="000E2B34"/>
    <w:rsid w:val="000E2B47"/>
    <w:rsid w:val="000E2CD5"/>
    <w:rsid w:val="000E2EAE"/>
    <w:rsid w:val="000E4B14"/>
    <w:rsid w:val="000E5EA3"/>
    <w:rsid w:val="000E697B"/>
    <w:rsid w:val="000E6A81"/>
    <w:rsid w:val="000E7521"/>
    <w:rsid w:val="000E75B0"/>
    <w:rsid w:val="000E7807"/>
    <w:rsid w:val="000F0DD4"/>
    <w:rsid w:val="000F0F97"/>
    <w:rsid w:val="000F1879"/>
    <w:rsid w:val="000F225B"/>
    <w:rsid w:val="000F2B71"/>
    <w:rsid w:val="000F2B9D"/>
    <w:rsid w:val="000F2F54"/>
    <w:rsid w:val="000F3089"/>
    <w:rsid w:val="000F3843"/>
    <w:rsid w:val="000F5736"/>
    <w:rsid w:val="000F5E17"/>
    <w:rsid w:val="00101C66"/>
    <w:rsid w:val="00102B83"/>
    <w:rsid w:val="001034C3"/>
    <w:rsid w:val="00103B82"/>
    <w:rsid w:val="00105704"/>
    <w:rsid w:val="00107DA0"/>
    <w:rsid w:val="00110F2B"/>
    <w:rsid w:val="001115CD"/>
    <w:rsid w:val="001118D5"/>
    <w:rsid w:val="00111D1C"/>
    <w:rsid w:val="001128B8"/>
    <w:rsid w:val="00112BA2"/>
    <w:rsid w:val="00113515"/>
    <w:rsid w:val="001144CD"/>
    <w:rsid w:val="00115321"/>
    <w:rsid w:val="00115A39"/>
    <w:rsid w:val="001170DB"/>
    <w:rsid w:val="00117F7D"/>
    <w:rsid w:val="00117F86"/>
    <w:rsid w:val="00121075"/>
    <w:rsid w:val="00121F39"/>
    <w:rsid w:val="00123913"/>
    <w:rsid w:val="00127ED0"/>
    <w:rsid w:val="001304A3"/>
    <w:rsid w:val="0013118A"/>
    <w:rsid w:val="001311BA"/>
    <w:rsid w:val="00134282"/>
    <w:rsid w:val="00134488"/>
    <w:rsid w:val="00134DD8"/>
    <w:rsid w:val="00135EAA"/>
    <w:rsid w:val="00135F56"/>
    <w:rsid w:val="001360A1"/>
    <w:rsid w:val="00140857"/>
    <w:rsid w:val="001435F0"/>
    <w:rsid w:val="00143A23"/>
    <w:rsid w:val="00144ACA"/>
    <w:rsid w:val="00145087"/>
    <w:rsid w:val="001459CD"/>
    <w:rsid w:val="00145BFF"/>
    <w:rsid w:val="00145D96"/>
    <w:rsid w:val="0014680C"/>
    <w:rsid w:val="00146FC3"/>
    <w:rsid w:val="001473E8"/>
    <w:rsid w:val="00147554"/>
    <w:rsid w:val="00147E42"/>
    <w:rsid w:val="0015158E"/>
    <w:rsid w:val="001537BB"/>
    <w:rsid w:val="00153E9D"/>
    <w:rsid w:val="001548D4"/>
    <w:rsid w:val="00155FD0"/>
    <w:rsid w:val="00157A15"/>
    <w:rsid w:val="00157B38"/>
    <w:rsid w:val="00157BBD"/>
    <w:rsid w:val="001608A0"/>
    <w:rsid w:val="00162D13"/>
    <w:rsid w:val="00163067"/>
    <w:rsid w:val="00164475"/>
    <w:rsid w:val="00166F76"/>
    <w:rsid w:val="00170922"/>
    <w:rsid w:val="001713A1"/>
    <w:rsid w:val="0017194E"/>
    <w:rsid w:val="00172F6D"/>
    <w:rsid w:val="00174087"/>
    <w:rsid w:val="00175598"/>
    <w:rsid w:val="00176EEE"/>
    <w:rsid w:val="00176FD6"/>
    <w:rsid w:val="00177EFD"/>
    <w:rsid w:val="00180F5C"/>
    <w:rsid w:val="001817ED"/>
    <w:rsid w:val="00181A33"/>
    <w:rsid w:val="001831C4"/>
    <w:rsid w:val="00185E2F"/>
    <w:rsid w:val="001865C2"/>
    <w:rsid w:val="00186D17"/>
    <w:rsid w:val="001876B2"/>
    <w:rsid w:val="001876FC"/>
    <w:rsid w:val="00187BCE"/>
    <w:rsid w:val="00190436"/>
    <w:rsid w:val="00190A04"/>
    <w:rsid w:val="00191072"/>
    <w:rsid w:val="001912AB"/>
    <w:rsid w:val="0019249F"/>
    <w:rsid w:val="00193208"/>
    <w:rsid w:val="0019390A"/>
    <w:rsid w:val="0019471F"/>
    <w:rsid w:val="00195689"/>
    <w:rsid w:val="0019568B"/>
    <w:rsid w:val="00195AFE"/>
    <w:rsid w:val="00195DB9"/>
    <w:rsid w:val="001962C9"/>
    <w:rsid w:val="0019755F"/>
    <w:rsid w:val="001A0F5E"/>
    <w:rsid w:val="001A29E5"/>
    <w:rsid w:val="001A3FA4"/>
    <w:rsid w:val="001A4631"/>
    <w:rsid w:val="001A4746"/>
    <w:rsid w:val="001A5805"/>
    <w:rsid w:val="001A72E2"/>
    <w:rsid w:val="001A76DC"/>
    <w:rsid w:val="001A7C27"/>
    <w:rsid w:val="001B37E8"/>
    <w:rsid w:val="001B3BD3"/>
    <w:rsid w:val="001B436B"/>
    <w:rsid w:val="001B4CB2"/>
    <w:rsid w:val="001B5269"/>
    <w:rsid w:val="001B5819"/>
    <w:rsid w:val="001B6E0A"/>
    <w:rsid w:val="001B70E5"/>
    <w:rsid w:val="001C2462"/>
    <w:rsid w:val="001C33A0"/>
    <w:rsid w:val="001C54FD"/>
    <w:rsid w:val="001C5FA3"/>
    <w:rsid w:val="001C692E"/>
    <w:rsid w:val="001C6A46"/>
    <w:rsid w:val="001C6CCB"/>
    <w:rsid w:val="001C7C00"/>
    <w:rsid w:val="001D03B3"/>
    <w:rsid w:val="001D0AA9"/>
    <w:rsid w:val="001D0CFC"/>
    <w:rsid w:val="001D1DD4"/>
    <w:rsid w:val="001D25E9"/>
    <w:rsid w:val="001D2B10"/>
    <w:rsid w:val="001D3020"/>
    <w:rsid w:val="001D305B"/>
    <w:rsid w:val="001D39D9"/>
    <w:rsid w:val="001D4F2A"/>
    <w:rsid w:val="001D50EE"/>
    <w:rsid w:val="001D5E65"/>
    <w:rsid w:val="001D66B4"/>
    <w:rsid w:val="001D7F8C"/>
    <w:rsid w:val="001E0819"/>
    <w:rsid w:val="001E084B"/>
    <w:rsid w:val="001E0CD9"/>
    <w:rsid w:val="001E0EC5"/>
    <w:rsid w:val="001E1E73"/>
    <w:rsid w:val="001E3084"/>
    <w:rsid w:val="001E36DC"/>
    <w:rsid w:val="001E3A5D"/>
    <w:rsid w:val="001F1785"/>
    <w:rsid w:val="001F1F25"/>
    <w:rsid w:val="001F398A"/>
    <w:rsid w:val="001F3A47"/>
    <w:rsid w:val="001F3E5D"/>
    <w:rsid w:val="001F6424"/>
    <w:rsid w:val="002013D4"/>
    <w:rsid w:val="0020244D"/>
    <w:rsid w:val="00202CF7"/>
    <w:rsid w:val="00207DE3"/>
    <w:rsid w:val="00211121"/>
    <w:rsid w:val="0021121A"/>
    <w:rsid w:val="002123BF"/>
    <w:rsid w:val="00212CF9"/>
    <w:rsid w:val="002138DE"/>
    <w:rsid w:val="00214E5D"/>
    <w:rsid w:val="002152C8"/>
    <w:rsid w:val="002156A2"/>
    <w:rsid w:val="0021643C"/>
    <w:rsid w:val="0021664A"/>
    <w:rsid w:val="00216F6B"/>
    <w:rsid w:val="00220016"/>
    <w:rsid w:val="00220D61"/>
    <w:rsid w:val="00221FED"/>
    <w:rsid w:val="00223157"/>
    <w:rsid w:val="0022348A"/>
    <w:rsid w:val="00223C16"/>
    <w:rsid w:val="00225CB3"/>
    <w:rsid w:val="00225DCD"/>
    <w:rsid w:val="002313FB"/>
    <w:rsid w:val="00231A2A"/>
    <w:rsid w:val="0023253B"/>
    <w:rsid w:val="00233AFA"/>
    <w:rsid w:val="0023402D"/>
    <w:rsid w:val="00234AEB"/>
    <w:rsid w:val="0023711E"/>
    <w:rsid w:val="00242144"/>
    <w:rsid w:val="0024436D"/>
    <w:rsid w:val="00244E33"/>
    <w:rsid w:val="002455B6"/>
    <w:rsid w:val="00246186"/>
    <w:rsid w:val="00247514"/>
    <w:rsid w:val="00247740"/>
    <w:rsid w:val="00247BBA"/>
    <w:rsid w:val="00247D29"/>
    <w:rsid w:val="00247DD1"/>
    <w:rsid w:val="00250EAA"/>
    <w:rsid w:val="00253D62"/>
    <w:rsid w:val="00253EFE"/>
    <w:rsid w:val="00255AB7"/>
    <w:rsid w:val="002577AA"/>
    <w:rsid w:val="00260733"/>
    <w:rsid w:val="0026091D"/>
    <w:rsid w:val="002635B9"/>
    <w:rsid w:val="00263AC6"/>
    <w:rsid w:val="00264449"/>
    <w:rsid w:val="00265157"/>
    <w:rsid w:val="00265330"/>
    <w:rsid w:val="00265D4D"/>
    <w:rsid w:val="002664A8"/>
    <w:rsid w:val="00266704"/>
    <w:rsid w:val="002675FF"/>
    <w:rsid w:val="00267D44"/>
    <w:rsid w:val="00267D92"/>
    <w:rsid w:val="00267E60"/>
    <w:rsid w:val="00267F5F"/>
    <w:rsid w:val="00270DDC"/>
    <w:rsid w:val="00271C2D"/>
    <w:rsid w:val="0027499C"/>
    <w:rsid w:val="002763E2"/>
    <w:rsid w:val="00280F58"/>
    <w:rsid w:val="00281FF5"/>
    <w:rsid w:val="0028216A"/>
    <w:rsid w:val="00282A2C"/>
    <w:rsid w:val="00282F1D"/>
    <w:rsid w:val="00283551"/>
    <w:rsid w:val="00284904"/>
    <w:rsid w:val="002858B4"/>
    <w:rsid w:val="00285EDA"/>
    <w:rsid w:val="0028645B"/>
    <w:rsid w:val="00290912"/>
    <w:rsid w:val="002913B6"/>
    <w:rsid w:val="00291569"/>
    <w:rsid w:val="0029178F"/>
    <w:rsid w:val="0029180B"/>
    <w:rsid w:val="00292779"/>
    <w:rsid w:val="00294101"/>
    <w:rsid w:val="002954FF"/>
    <w:rsid w:val="00295D65"/>
    <w:rsid w:val="002A0B8F"/>
    <w:rsid w:val="002A1BF9"/>
    <w:rsid w:val="002A214E"/>
    <w:rsid w:val="002A5433"/>
    <w:rsid w:val="002B0BF2"/>
    <w:rsid w:val="002B2989"/>
    <w:rsid w:val="002B436E"/>
    <w:rsid w:val="002B6A27"/>
    <w:rsid w:val="002B7311"/>
    <w:rsid w:val="002C0975"/>
    <w:rsid w:val="002C0DE2"/>
    <w:rsid w:val="002C14F0"/>
    <w:rsid w:val="002C237E"/>
    <w:rsid w:val="002C3466"/>
    <w:rsid w:val="002C39EB"/>
    <w:rsid w:val="002C3DCC"/>
    <w:rsid w:val="002C3E71"/>
    <w:rsid w:val="002C4A47"/>
    <w:rsid w:val="002C7AC9"/>
    <w:rsid w:val="002C7CF6"/>
    <w:rsid w:val="002D0E24"/>
    <w:rsid w:val="002D1FE4"/>
    <w:rsid w:val="002D2592"/>
    <w:rsid w:val="002D2699"/>
    <w:rsid w:val="002D2E95"/>
    <w:rsid w:val="002D364C"/>
    <w:rsid w:val="002D4174"/>
    <w:rsid w:val="002D4D8B"/>
    <w:rsid w:val="002D4E7B"/>
    <w:rsid w:val="002D703F"/>
    <w:rsid w:val="002E0BF6"/>
    <w:rsid w:val="002E0EC1"/>
    <w:rsid w:val="002E2867"/>
    <w:rsid w:val="002E3634"/>
    <w:rsid w:val="002E5465"/>
    <w:rsid w:val="002E7072"/>
    <w:rsid w:val="002E784C"/>
    <w:rsid w:val="002F090B"/>
    <w:rsid w:val="002F10F7"/>
    <w:rsid w:val="002F1A6C"/>
    <w:rsid w:val="002F1CD5"/>
    <w:rsid w:val="002F2A27"/>
    <w:rsid w:val="002F5D7F"/>
    <w:rsid w:val="002F5E67"/>
    <w:rsid w:val="002F62ED"/>
    <w:rsid w:val="002F64AE"/>
    <w:rsid w:val="002F696D"/>
    <w:rsid w:val="0030103E"/>
    <w:rsid w:val="0030192F"/>
    <w:rsid w:val="0030211C"/>
    <w:rsid w:val="003046FC"/>
    <w:rsid w:val="00304975"/>
    <w:rsid w:val="00305F94"/>
    <w:rsid w:val="00306156"/>
    <w:rsid w:val="003068ED"/>
    <w:rsid w:val="003069FA"/>
    <w:rsid w:val="00307943"/>
    <w:rsid w:val="00311525"/>
    <w:rsid w:val="00312247"/>
    <w:rsid w:val="0031247C"/>
    <w:rsid w:val="0031538E"/>
    <w:rsid w:val="00316963"/>
    <w:rsid w:val="0031758A"/>
    <w:rsid w:val="00317632"/>
    <w:rsid w:val="00317D20"/>
    <w:rsid w:val="0032072E"/>
    <w:rsid w:val="00320A17"/>
    <w:rsid w:val="00321701"/>
    <w:rsid w:val="00321B82"/>
    <w:rsid w:val="00323423"/>
    <w:rsid w:val="00323915"/>
    <w:rsid w:val="00323E0B"/>
    <w:rsid w:val="0032493C"/>
    <w:rsid w:val="00325683"/>
    <w:rsid w:val="00326217"/>
    <w:rsid w:val="00326BB9"/>
    <w:rsid w:val="003270EB"/>
    <w:rsid w:val="003319AA"/>
    <w:rsid w:val="00331FB7"/>
    <w:rsid w:val="0033244C"/>
    <w:rsid w:val="00335EBB"/>
    <w:rsid w:val="003364F3"/>
    <w:rsid w:val="00337104"/>
    <w:rsid w:val="00337C54"/>
    <w:rsid w:val="00337D9A"/>
    <w:rsid w:val="00341532"/>
    <w:rsid w:val="0034275C"/>
    <w:rsid w:val="003441B2"/>
    <w:rsid w:val="00345DEC"/>
    <w:rsid w:val="00345E23"/>
    <w:rsid w:val="00345FD7"/>
    <w:rsid w:val="003462C7"/>
    <w:rsid w:val="003502CC"/>
    <w:rsid w:val="00351453"/>
    <w:rsid w:val="00353483"/>
    <w:rsid w:val="00353BC9"/>
    <w:rsid w:val="00354940"/>
    <w:rsid w:val="00354DD7"/>
    <w:rsid w:val="003556E9"/>
    <w:rsid w:val="00355E4F"/>
    <w:rsid w:val="00356458"/>
    <w:rsid w:val="00361D5C"/>
    <w:rsid w:val="0036218A"/>
    <w:rsid w:val="00362555"/>
    <w:rsid w:val="00362964"/>
    <w:rsid w:val="00364211"/>
    <w:rsid w:val="00364226"/>
    <w:rsid w:val="00365061"/>
    <w:rsid w:val="0036535A"/>
    <w:rsid w:val="00365645"/>
    <w:rsid w:val="00365D34"/>
    <w:rsid w:val="003672ED"/>
    <w:rsid w:val="0037151B"/>
    <w:rsid w:val="00373BCA"/>
    <w:rsid w:val="00375861"/>
    <w:rsid w:val="00375AA4"/>
    <w:rsid w:val="003768C6"/>
    <w:rsid w:val="00376A91"/>
    <w:rsid w:val="00376AD3"/>
    <w:rsid w:val="003770F4"/>
    <w:rsid w:val="0037725C"/>
    <w:rsid w:val="00377917"/>
    <w:rsid w:val="00381856"/>
    <w:rsid w:val="0038289A"/>
    <w:rsid w:val="003835C8"/>
    <w:rsid w:val="003851C1"/>
    <w:rsid w:val="003858A4"/>
    <w:rsid w:val="00385912"/>
    <w:rsid w:val="003867E7"/>
    <w:rsid w:val="00386F86"/>
    <w:rsid w:val="00387E8D"/>
    <w:rsid w:val="00392136"/>
    <w:rsid w:val="00392851"/>
    <w:rsid w:val="00392F64"/>
    <w:rsid w:val="0039321F"/>
    <w:rsid w:val="00393BF0"/>
    <w:rsid w:val="00394A05"/>
    <w:rsid w:val="00394D38"/>
    <w:rsid w:val="003952BC"/>
    <w:rsid w:val="0039563D"/>
    <w:rsid w:val="00395A55"/>
    <w:rsid w:val="00395FA6"/>
    <w:rsid w:val="00397155"/>
    <w:rsid w:val="003A0B0B"/>
    <w:rsid w:val="003A0D3C"/>
    <w:rsid w:val="003A1A0F"/>
    <w:rsid w:val="003A30B1"/>
    <w:rsid w:val="003A3960"/>
    <w:rsid w:val="003A4BDA"/>
    <w:rsid w:val="003A5EBD"/>
    <w:rsid w:val="003A6BE1"/>
    <w:rsid w:val="003A7116"/>
    <w:rsid w:val="003A74F8"/>
    <w:rsid w:val="003A7534"/>
    <w:rsid w:val="003A7DAC"/>
    <w:rsid w:val="003B0F62"/>
    <w:rsid w:val="003B1277"/>
    <w:rsid w:val="003B14A4"/>
    <w:rsid w:val="003B1660"/>
    <w:rsid w:val="003B1B49"/>
    <w:rsid w:val="003B1B5C"/>
    <w:rsid w:val="003B22EE"/>
    <w:rsid w:val="003B2BC1"/>
    <w:rsid w:val="003B35FD"/>
    <w:rsid w:val="003B3C05"/>
    <w:rsid w:val="003B4250"/>
    <w:rsid w:val="003B43E1"/>
    <w:rsid w:val="003B536C"/>
    <w:rsid w:val="003B573C"/>
    <w:rsid w:val="003B5B43"/>
    <w:rsid w:val="003B6155"/>
    <w:rsid w:val="003B6175"/>
    <w:rsid w:val="003B73DA"/>
    <w:rsid w:val="003B7F52"/>
    <w:rsid w:val="003C055B"/>
    <w:rsid w:val="003C08A7"/>
    <w:rsid w:val="003C0A76"/>
    <w:rsid w:val="003C2165"/>
    <w:rsid w:val="003C2BFB"/>
    <w:rsid w:val="003C3063"/>
    <w:rsid w:val="003C30E8"/>
    <w:rsid w:val="003C3308"/>
    <w:rsid w:val="003C344F"/>
    <w:rsid w:val="003C37F3"/>
    <w:rsid w:val="003C461E"/>
    <w:rsid w:val="003C6677"/>
    <w:rsid w:val="003C6DBF"/>
    <w:rsid w:val="003D04C6"/>
    <w:rsid w:val="003D1786"/>
    <w:rsid w:val="003D1A27"/>
    <w:rsid w:val="003D4D61"/>
    <w:rsid w:val="003D5404"/>
    <w:rsid w:val="003D5979"/>
    <w:rsid w:val="003D64CA"/>
    <w:rsid w:val="003E0895"/>
    <w:rsid w:val="003E1E88"/>
    <w:rsid w:val="003E28ED"/>
    <w:rsid w:val="003E3AF0"/>
    <w:rsid w:val="003E4A40"/>
    <w:rsid w:val="003E6607"/>
    <w:rsid w:val="003E6D10"/>
    <w:rsid w:val="003F0238"/>
    <w:rsid w:val="003F10EE"/>
    <w:rsid w:val="003F1851"/>
    <w:rsid w:val="003F2ADD"/>
    <w:rsid w:val="003F2C99"/>
    <w:rsid w:val="003F2EF3"/>
    <w:rsid w:val="003F412F"/>
    <w:rsid w:val="003F5160"/>
    <w:rsid w:val="003F57AF"/>
    <w:rsid w:val="003F748E"/>
    <w:rsid w:val="003F7BAF"/>
    <w:rsid w:val="003F7D6C"/>
    <w:rsid w:val="0040029B"/>
    <w:rsid w:val="00400ED5"/>
    <w:rsid w:val="00402FD6"/>
    <w:rsid w:val="00405D5C"/>
    <w:rsid w:val="00405F02"/>
    <w:rsid w:val="00407F85"/>
    <w:rsid w:val="0041072E"/>
    <w:rsid w:val="00411324"/>
    <w:rsid w:val="0041217E"/>
    <w:rsid w:val="00412BCB"/>
    <w:rsid w:val="00414196"/>
    <w:rsid w:val="00415611"/>
    <w:rsid w:val="004167EC"/>
    <w:rsid w:val="0041774B"/>
    <w:rsid w:val="004203FD"/>
    <w:rsid w:val="0042057D"/>
    <w:rsid w:val="00420AEF"/>
    <w:rsid w:val="00421D1B"/>
    <w:rsid w:val="00421DCE"/>
    <w:rsid w:val="00421E26"/>
    <w:rsid w:val="004222CD"/>
    <w:rsid w:val="00423209"/>
    <w:rsid w:val="004241A9"/>
    <w:rsid w:val="004259C7"/>
    <w:rsid w:val="00425D9A"/>
    <w:rsid w:val="0042705F"/>
    <w:rsid w:val="004271CF"/>
    <w:rsid w:val="004308E7"/>
    <w:rsid w:val="00431D38"/>
    <w:rsid w:val="004351E4"/>
    <w:rsid w:val="00435E22"/>
    <w:rsid w:val="00435FE8"/>
    <w:rsid w:val="00436F58"/>
    <w:rsid w:val="004379E2"/>
    <w:rsid w:val="00437FB5"/>
    <w:rsid w:val="00441C22"/>
    <w:rsid w:val="00442BEF"/>
    <w:rsid w:val="004445DB"/>
    <w:rsid w:val="00444AF4"/>
    <w:rsid w:val="00446599"/>
    <w:rsid w:val="0045125F"/>
    <w:rsid w:val="00451BDE"/>
    <w:rsid w:val="00451D47"/>
    <w:rsid w:val="00453119"/>
    <w:rsid w:val="00453126"/>
    <w:rsid w:val="00453160"/>
    <w:rsid w:val="00455B47"/>
    <w:rsid w:val="00455E35"/>
    <w:rsid w:val="004566CC"/>
    <w:rsid w:val="00456905"/>
    <w:rsid w:val="00456E18"/>
    <w:rsid w:val="004577B5"/>
    <w:rsid w:val="004616CA"/>
    <w:rsid w:val="00465F95"/>
    <w:rsid w:val="004663B1"/>
    <w:rsid w:val="00467A7F"/>
    <w:rsid w:val="00467E63"/>
    <w:rsid w:val="00471334"/>
    <w:rsid w:val="00471BD3"/>
    <w:rsid w:val="00472972"/>
    <w:rsid w:val="004730F4"/>
    <w:rsid w:val="0047340A"/>
    <w:rsid w:val="00473610"/>
    <w:rsid w:val="004747DF"/>
    <w:rsid w:val="00474C2B"/>
    <w:rsid w:val="00475418"/>
    <w:rsid w:val="0047627F"/>
    <w:rsid w:val="0047636C"/>
    <w:rsid w:val="00477578"/>
    <w:rsid w:val="004808C4"/>
    <w:rsid w:val="00482861"/>
    <w:rsid w:val="00483401"/>
    <w:rsid w:val="00483C9F"/>
    <w:rsid w:val="004841DF"/>
    <w:rsid w:val="00484F0F"/>
    <w:rsid w:val="0048602B"/>
    <w:rsid w:val="004920C2"/>
    <w:rsid w:val="0049282D"/>
    <w:rsid w:val="0049349F"/>
    <w:rsid w:val="0049476C"/>
    <w:rsid w:val="00495C39"/>
    <w:rsid w:val="00496D05"/>
    <w:rsid w:val="004971C6"/>
    <w:rsid w:val="004A0EDE"/>
    <w:rsid w:val="004A2B5A"/>
    <w:rsid w:val="004A3EFB"/>
    <w:rsid w:val="004A3FE7"/>
    <w:rsid w:val="004A51DA"/>
    <w:rsid w:val="004A5363"/>
    <w:rsid w:val="004A6641"/>
    <w:rsid w:val="004A735A"/>
    <w:rsid w:val="004B0097"/>
    <w:rsid w:val="004B0301"/>
    <w:rsid w:val="004B0DC4"/>
    <w:rsid w:val="004B0EBF"/>
    <w:rsid w:val="004B19B2"/>
    <w:rsid w:val="004B55BF"/>
    <w:rsid w:val="004B5953"/>
    <w:rsid w:val="004B66E0"/>
    <w:rsid w:val="004B7A57"/>
    <w:rsid w:val="004C1306"/>
    <w:rsid w:val="004C6C87"/>
    <w:rsid w:val="004C70AF"/>
    <w:rsid w:val="004D1CC7"/>
    <w:rsid w:val="004D29C2"/>
    <w:rsid w:val="004D2EC4"/>
    <w:rsid w:val="004D3697"/>
    <w:rsid w:val="004D73C3"/>
    <w:rsid w:val="004D7A0E"/>
    <w:rsid w:val="004D7FFB"/>
    <w:rsid w:val="004E0CB1"/>
    <w:rsid w:val="004E17DF"/>
    <w:rsid w:val="004E1E57"/>
    <w:rsid w:val="004E34FB"/>
    <w:rsid w:val="004E3B28"/>
    <w:rsid w:val="004E507A"/>
    <w:rsid w:val="004E5E26"/>
    <w:rsid w:val="004F1BAD"/>
    <w:rsid w:val="004F2F87"/>
    <w:rsid w:val="004F3911"/>
    <w:rsid w:val="004F4B87"/>
    <w:rsid w:val="004F622C"/>
    <w:rsid w:val="004F78CE"/>
    <w:rsid w:val="004F7E95"/>
    <w:rsid w:val="00500F4E"/>
    <w:rsid w:val="00501E12"/>
    <w:rsid w:val="00501E61"/>
    <w:rsid w:val="00502FAF"/>
    <w:rsid w:val="00505107"/>
    <w:rsid w:val="00505985"/>
    <w:rsid w:val="005062D6"/>
    <w:rsid w:val="0050695F"/>
    <w:rsid w:val="00506B4C"/>
    <w:rsid w:val="00506DD9"/>
    <w:rsid w:val="00506F07"/>
    <w:rsid w:val="005070A4"/>
    <w:rsid w:val="0051072A"/>
    <w:rsid w:val="0051097B"/>
    <w:rsid w:val="00510CAD"/>
    <w:rsid w:val="00511877"/>
    <w:rsid w:val="00512B5A"/>
    <w:rsid w:val="00513345"/>
    <w:rsid w:val="0051355A"/>
    <w:rsid w:val="005146D6"/>
    <w:rsid w:val="00517AC6"/>
    <w:rsid w:val="00520268"/>
    <w:rsid w:val="005208A6"/>
    <w:rsid w:val="005209CC"/>
    <w:rsid w:val="005224F1"/>
    <w:rsid w:val="005228A9"/>
    <w:rsid w:val="005231D4"/>
    <w:rsid w:val="00524D3F"/>
    <w:rsid w:val="005253C6"/>
    <w:rsid w:val="00525D6C"/>
    <w:rsid w:val="00530267"/>
    <w:rsid w:val="00530313"/>
    <w:rsid w:val="00532017"/>
    <w:rsid w:val="00532A9F"/>
    <w:rsid w:val="00535F77"/>
    <w:rsid w:val="005361B8"/>
    <w:rsid w:val="0054142F"/>
    <w:rsid w:val="00541A2E"/>
    <w:rsid w:val="00541B9C"/>
    <w:rsid w:val="005427AA"/>
    <w:rsid w:val="0054489A"/>
    <w:rsid w:val="00545ABF"/>
    <w:rsid w:val="00546C47"/>
    <w:rsid w:val="005507E4"/>
    <w:rsid w:val="0055409B"/>
    <w:rsid w:val="00556722"/>
    <w:rsid w:val="0056028C"/>
    <w:rsid w:val="0056108F"/>
    <w:rsid w:val="00561291"/>
    <w:rsid w:val="0056182B"/>
    <w:rsid w:val="00561BCD"/>
    <w:rsid w:val="00561D70"/>
    <w:rsid w:val="00562031"/>
    <w:rsid w:val="00562B98"/>
    <w:rsid w:val="00564C89"/>
    <w:rsid w:val="00564E35"/>
    <w:rsid w:val="00564F80"/>
    <w:rsid w:val="0056653E"/>
    <w:rsid w:val="00567103"/>
    <w:rsid w:val="00567B00"/>
    <w:rsid w:val="00570630"/>
    <w:rsid w:val="00570653"/>
    <w:rsid w:val="00572732"/>
    <w:rsid w:val="005748DF"/>
    <w:rsid w:val="00575735"/>
    <w:rsid w:val="005761B0"/>
    <w:rsid w:val="0057746E"/>
    <w:rsid w:val="00580220"/>
    <w:rsid w:val="00580D50"/>
    <w:rsid w:val="00582A91"/>
    <w:rsid w:val="00583722"/>
    <w:rsid w:val="00583A5E"/>
    <w:rsid w:val="00583B90"/>
    <w:rsid w:val="005843B4"/>
    <w:rsid w:val="00584436"/>
    <w:rsid w:val="005848BD"/>
    <w:rsid w:val="005869A6"/>
    <w:rsid w:val="00586D57"/>
    <w:rsid w:val="00587BC2"/>
    <w:rsid w:val="00591427"/>
    <w:rsid w:val="00592EB4"/>
    <w:rsid w:val="00594398"/>
    <w:rsid w:val="00594882"/>
    <w:rsid w:val="00594BA5"/>
    <w:rsid w:val="005973BC"/>
    <w:rsid w:val="005976E9"/>
    <w:rsid w:val="005A0884"/>
    <w:rsid w:val="005A2089"/>
    <w:rsid w:val="005A28BE"/>
    <w:rsid w:val="005A4145"/>
    <w:rsid w:val="005A565B"/>
    <w:rsid w:val="005A66B3"/>
    <w:rsid w:val="005B10DF"/>
    <w:rsid w:val="005B22C1"/>
    <w:rsid w:val="005B2815"/>
    <w:rsid w:val="005B2DE7"/>
    <w:rsid w:val="005B469C"/>
    <w:rsid w:val="005B5124"/>
    <w:rsid w:val="005B53DC"/>
    <w:rsid w:val="005B6EF4"/>
    <w:rsid w:val="005B7036"/>
    <w:rsid w:val="005B7663"/>
    <w:rsid w:val="005C0037"/>
    <w:rsid w:val="005C164F"/>
    <w:rsid w:val="005C1B3E"/>
    <w:rsid w:val="005C1FA6"/>
    <w:rsid w:val="005C3FD5"/>
    <w:rsid w:val="005C428E"/>
    <w:rsid w:val="005C58C6"/>
    <w:rsid w:val="005C5E70"/>
    <w:rsid w:val="005C60CF"/>
    <w:rsid w:val="005C6F4A"/>
    <w:rsid w:val="005C6F60"/>
    <w:rsid w:val="005C7514"/>
    <w:rsid w:val="005D0F9D"/>
    <w:rsid w:val="005D2144"/>
    <w:rsid w:val="005D29B0"/>
    <w:rsid w:val="005D2A03"/>
    <w:rsid w:val="005D30C7"/>
    <w:rsid w:val="005D3781"/>
    <w:rsid w:val="005D3B1E"/>
    <w:rsid w:val="005D3B24"/>
    <w:rsid w:val="005D480C"/>
    <w:rsid w:val="005D5204"/>
    <w:rsid w:val="005D57B5"/>
    <w:rsid w:val="005D5C83"/>
    <w:rsid w:val="005D6100"/>
    <w:rsid w:val="005D7931"/>
    <w:rsid w:val="005D7BCF"/>
    <w:rsid w:val="005D7D89"/>
    <w:rsid w:val="005D7E03"/>
    <w:rsid w:val="005E18F0"/>
    <w:rsid w:val="005E243C"/>
    <w:rsid w:val="005E30CA"/>
    <w:rsid w:val="005E3A0E"/>
    <w:rsid w:val="005E43BB"/>
    <w:rsid w:val="005E470E"/>
    <w:rsid w:val="005E57C5"/>
    <w:rsid w:val="005E62A6"/>
    <w:rsid w:val="005E6ACA"/>
    <w:rsid w:val="005E7533"/>
    <w:rsid w:val="005E77D1"/>
    <w:rsid w:val="005E7E9E"/>
    <w:rsid w:val="005F0D60"/>
    <w:rsid w:val="005F23E3"/>
    <w:rsid w:val="005F25B7"/>
    <w:rsid w:val="005F5E9F"/>
    <w:rsid w:val="005F6C20"/>
    <w:rsid w:val="0060132B"/>
    <w:rsid w:val="00601B45"/>
    <w:rsid w:val="00604309"/>
    <w:rsid w:val="00604F22"/>
    <w:rsid w:val="00606367"/>
    <w:rsid w:val="00606B3B"/>
    <w:rsid w:val="00606E2F"/>
    <w:rsid w:val="00607714"/>
    <w:rsid w:val="0061031E"/>
    <w:rsid w:val="00610B24"/>
    <w:rsid w:val="00610C25"/>
    <w:rsid w:val="006114EB"/>
    <w:rsid w:val="006158DE"/>
    <w:rsid w:val="00617A78"/>
    <w:rsid w:val="00620659"/>
    <w:rsid w:val="00620AF5"/>
    <w:rsid w:val="006216A2"/>
    <w:rsid w:val="00623FC1"/>
    <w:rsid w:val="0062485B"/>
    <w:rsid w:val="0062525C"/>
    <w:rsid w:val="00626AA9"/>
    <w:rsid w:val="0063225C"/>
    <w:rsid w:val="006322E9"/>
    <w:rsid w:val="00632ED4"/>
    <w:rsid w:val="00634EEA"/>
    <w:rsid w:val="00634F1E"/>
    <w:rsid w:val="0063536C"/>
    <w:rsid w:val="006355D7"/>
    <w:rsid w:val="00637719"/>
    <w:rsid w:val="00637F88"/>
    <w:rsid w:val="00642800"/>
    <w:rsid w:val="00642CE6"/>
    <w:rsid w:val="00645BFC"/>
    <w:rsid w:val="00645C2B"/>
    <w:rsid w:val="0064681D"/>
    <w:rsid w:val="00646DDA"/>
    <w:rsid w:val="00650DA3"/>
    <w:rsid w:val="00650EBC"/>
    <w:rsid w:val="006515E1"/>
    <w:rsid w:val="00651AE4"/>
    <w:rsid w:val="00652295"/>
    <w:rsid w:val="00653BD6"/>
    <w:rsid w:val="00655872"/>
    <w:rsid w:val="006573D0"/>
    <w:rsid w:val="00657A5F"/>
    <w:rsid w:val="00657F84"/>
    <w:rsid w:val="006604E6"/>
    <w:rsid w:val="00660653"/>
    <w:rsid w:val="006617FD"/>
    <w:rsid w:val="00661ADA"/>
    <w:rsid w:val="006629AA"/>
    <w:rsid w:val="00662FAB"/>
    <w:rsid w:val="0066315E"/>
    <w:rsid w:val="00663C74"/>
    <w:rsid w:val="006650AA"/>
    <w:rsid w:val="00665EA0"/>
    <w:rsid w:val="0066748A"/>
    <w:rsid w:val="00667865"/>
    <w:rsid w:val="00667BEF"/>
    <w:rsid w:val="00672077"/>
    <w:rsid w:val="00672127"/>
    <w:rsid w:val="0067593A"/>
    <w:rsid w:val="00675DF4"/>
    <w:rsid w:val="0067620B"/>
    <w:rsid w:val="00676463"/>
    <w:rsid w:val="006815A7"/>
    <w:rsid w:val="006828C2"/>
    <w:rsid w:val="006831B1"/>
    <w:rsid w:val="00683356"/>
    <w:rsid w:val="006841DF"/>
    <w:rsid w:val="006854E5"/>
    <w:rsid w:val="00687E03"/>
    <w:rsid w:val="00690309"/>
    <w:rsid w:val="00690F0D"/>
    <w:rsid w:val="00691078"/>
    <w:rsid w:val="00692535"/>
    <w:rsid w:val="00692981"/>
    <w:rsid w:val="00693328"/>
    <w:rsid w:val="00693EEF"/>
    <w:rsid w:val="00693F37"/>
    <w:rsid w:val="00694958"/>
    <w:rsid w:val="006977F4"/>
    <w:rsid w:val="00697968"/>
    <w:rsid w:val="00697A67"/>
    <w:rsid w:val="00697D54"/>
    <w:rsid w:val="006A0722"/>
    <w:rsid w:val="006A20C5"/>
    <w:rsid w:val="006A2345"/>
    <w:rsid w:val="006A3235"/>
    <w:rsid w:val="006A462A"/>
    <w:rsid w:val="006A50AA"/>
    <w:rsid w:val="006B04DD"/>
    <w:rsid w:val="006B1027"/>
    <w:rsid w:val="006B1230"/>
    <w:rsid w:val="006B13B5"/>
    <w:rsid w:val="006B22A3"/>
    <w:rsid w:val="006B25CB"/>
    <w:rsid w:val="006B2B87"/>
    <w:rsid w:val="006B35B0"/>
    <w:rsid w:val="006B4D0F"/>
    <w:rsid w:val="006B545A"/>
    <w:rsid w:val="006B564E"/>
    <w:rsid w:val="006B5CD6"/>
    <w:rsid w:val="006B71A9"/>
    <w:rsid w:val="006C0F04"/>
    <w:rsid w:val="006C2220"/>
    <w:rsid w:val="006C2729"/>
    <w:rsid w:val="006C2992"/>
    <w:rsid w:val="006C36CF"/>
    <w:rsid w:val="006C49B4"/>
    <w:rsid w:val="006C4B4E"/>
    <w:rsid w:val="006C53DF"/>
    <w:rsid w:val="006D05ED"/>
    <w:rsid w:val="006D111F"/>
    <w:rsid w:val="006D2957"/>
    <w:rsid w:val="006D336E"/>
    <w:rsid w:val="006D3BC8"/>
    <w:rsid w:val="006D3C68"/>
    <w:rsid w:val="006D4B03"/>
    <w:rsid w:val="006D7A64"/>
    <w:rsid w:val="006E0558"/>
    <w:rsid w:val="006E4A88"/>
    <w:rsid w:val="006E4D98"/>
    <w:rsid w:val="006E4E9E"/>
    <w:rsid w:val="006E4FFF"/>
    <w:rsid w:val="006F05ED"/>
    <w:rsid w:val="006F0910"/>
    <w:rsid w:val="006F2065"/>
    <w:rsid w:val="006F3738"/>
    <w:rsid w:val="006F389D"/>
    <w:rsid w:val="006F3C8A"/>
    <w:rsid w:val="006F3E09"/>
    <w:rsid w:val="006F3E49"/>
    <w:rsid w:val="006F5CF2"/>
    <w:rsid w:val="006F6044"/>
    <w:rsid w:val="006F6A09"/>
    <w:rsid w:val="006F6F41"/>
    <w:rsid w:val="006F7C93"/>
    <w:rsid w:val="007003C1"/>
    <w:rsid w:val="00700A60"/>
    <w:rsid w:val="007015C5"/>
    <w:rsid w:val="0070634F"/>
    <w:rsid w:val="0070674B"/>
    <w:rsid w:val="00707978"/>
    <w:rsid w:val="007107E3"/>
    <w:rsid w:val="00711255"/>
    <w:rsid w:val="007114BA"/>
    <w:rsid w:val="00713BE6"/>
    <w:rsid w:val="00714A87"/>
    <w:rsid w:val="00714B01"/>
    <w:rsid w:val="00715A0C"/>
    <w:rsid w:val="007164A6"/>
    <w:rsid w:val="007173FE"/>
    <w:rsid w:val="0071775B"/>
    <w:rsid w:val="00721349"/>
    <w:rsid w:val="00721DFD"/>
    <w:rsid w:val="00721E69"/>
    <w:rsid w:val="00722387"/>
    <w:rsid w:val="00722EA0"/>
    <w:rsid w:val="00722F5F"/>
    <w:rsid w:val="00723054"/>
    <w:rsid w:val="00723A0A"/>
    <w:rsid w:val="00724871"/>
    <w:rsid w:val="00724EBD"/>
    <w:rsid w:val="007260CD"/>
    <w:rsid w:val="0072655E"/>
    <w:rsid w:val="00726753"/>
    <w:rsid w:val="007274D9"/>
    <w:rsid w:val="007276F9"/>
    <w:rsid w:val="00727AD8"/>
    <w:rsid w:val="00727CF1"/>
    <w:rsid w:val="00731033"/>
    <w:rsid w:val="00731831"/>
    <w:rsid w:val="007321EA"/>
    <w:rsid w:val="007351B1"/>
    <w:rsid w:val="00735DCE"/>
    <w:rsid w:val="00737457"/>
    <w:rsid w:val="00737D37"/>
    <w:rsid w:val="00740F34"/>
    <w:rsid w:val="007422BB"/>
    <w:rsid w:val="00743C2F"/>
    <w:rsid w:val="007449C8"/>
    <w:rsid w:val="007454AA"/>
    <w:rsid w:val="007454DC"/>
    <w:rsid w:val="00745EA7"/>
    <w:rsid w:val="00747641"/>
    <w:rsid w:val="00747FA4"/>
    <w:rsid w:val="00750CE3"/>
    <w:rsid w:val="007510CD"/>
    <w:rsid w:val="0075237B"/>
    <w:rsid w:val="00752508"/>
    <w:rsid w:val="0075255B"/>
    <w:rsid w:val="0075323A"/>
    <w:rsid w:val="00755BE1"/>
    <w:rsid w:val="00756322"/>
    <w:rsid w:val="007566FF"/>
    <w:rsid w:val="007578AB"/>
    <w:rsid w:val="00757EED"/>
    <w:rsid w:val="00760334"/>
    <w:rsid w:val="007612B7"/>
    <w:rsid w:val="007628EA"/>
    <w:rsid w:val="007653B0"/>
    <w:rsid w:val="007657F0"/>
    <w:rsid w:val="007660CC"/>
    <w:rsid w:val="00766393"/>
    <w:rsid w:val="00766CF4"/>
    <w:rsid w:val="007676BC"/>
    <w:rsid w:val="0077272D"/>
    <w:rsid w:val="00772DFF"/>
    <w:rsid w:val="00773070"/>
    <w:rsid w:val="00775D5B"/>
    <w:rsid w:val="0077601A"/>
    <w:rsid w:val="00776CFD"/>
    <w:rsid w:val="00776FAA"/>
    <w:rsid w:val="00780168"/>
    <w:rsid w:val="00780835"/>
    <w:rsid w:val="007816C7"/>
    <w:rsid w:val="00782C89"/>
    <w:rsid w:val="00786330"/>
    <w:rsid w:val="00786B96"/>
    <w:rsid w:val="0079165F"/>
    <w:rsid w:val="00791926"/>
    <w:rsid w:val="00792FED"/>
    <w:rsid w:val="0079413B"/>
    <w:rsid w:val="00794B07"/>
    <w:rsid w:val="00794D50"/>
    <w:rsid w:val="00795999"/>
    <w:rsid w:val="00795EB6"/>
    <w:rsid w:val="00796D4F"/>
    <w:rsid w:val="00797D41"/>
    <w:rsid w:val="007A2841"/>
    <w:rsid w:val="007A3BD5"/>
    <w:rsid w:val="007A4B05"/>
    <w:rsid w:val="007A4B41"/>
    <w:rsid w:val="007A59CD"/>
    <w:rsid w:val="007A60B0"/>
    <w:rsid w:val="007A624C"/>
    <w:rsid w:val="007B084F"/>
    <w:rsid w:val="007B2E09"/>
    <w:rsid w:val="007B309D"/>
    <w:rsid w:val="007B3EA4"/>
    <w:rsid w:val="007B4743"/>
    <w:rsid w:val="007B56C5"/>
    <w:rsid w:val="007B6289"/>
    <w:rsid w:val="007B7741"/>
    <w:rsid w:val="007B7DCE"/>
    <w:rsid w:val="007C01F8"/>
    <w:rsid w:val="007C2F01"/>
    <w:rsid w:val="007C4082"/>
    <w:rsid w:val="007C6D4C"/>
    <w:rsid w:val="007C71E1"/>
    <w:rsid w:val="007D1C02"/>
    <w:rsid w:val="007D49F8"/>
    <w:rsid w:val="007D57EC"/>
    <w:rsid w:val="007D5D26"/>
    <w:rsid w:val="007D5D36"/>
    <w:rsid w:val="007E0922"/>
    <w:rsid w:val="007E1050"/>
    <w:rsid w:val="007E125E"/>
    <w:rsid w:val="007E3AEF"/>
    <w:rsid w:val="007E4E3F"/>
    <w:rsid w:val="007E5D58"/>
    <w:rsid w:val="007E715A"/>
    <w:rsid w:val="007F18FB"/>
    <w:rsid w:val="007F1FA1"/>
    <w:rsid w:val="007F2723"/>
    <w:rsid w:val="007F2FFA"/>
    <w:rsid w:val="007F406A"/>
    <w:rsid w:val="007F575A"/>
    <w:rsid w:val="007F659C"/>
    <w:rsid w:val="007F6DAB"/>
    <w:rsid w:val="008006BA"/>
    <w:rsid w:val="00801E75"/>
    <w:rsid w:val="00802A6C"/>
    <w:rsid w:val="00804067"/>
    <w:rsid w:val="0080435E"/>
    <w:rsid w:val="00804C8C"/>
    <w:rsid w:val="0080646F"/>
    <w:rsid w:val="00806751"/>
    <w:rsid w:val="00806ABF"/>
    <w:rsid w:val="008101E9"/>
    <w:rsid w:val="00810548"/>
    <w:rsid w:val="008136E7"/>
    <w:rsid w:val="00813CEA"/>
    <w:rsid w:val="00813D79"/>
    <w:rsid w:val="00814277"/>
    <w:rsid w:val="0081457C"/>
    <w:rsid w:val="00814B70"/>
    <w:rsid w:val="008153ED"/>
    <w:rsid w:val="0081567A"/>
    <w:rsid w:val="0081675D"/>
    <w:rsid w:val="00820E73"/>
    <w:rsid w:val="008215C6"/>
    <w:rsid w:val="0082299D"/>
    <w:rsid w:val="00822D50"/>
    <w:rsid w:val="00823138"/>
    <w:rsid w:val="008237B9"/>
    <w:rsid w:val="00823B90"/>
    <w:rsid w:val="00824128"/>
    <w:rsid w:val="00824820"/>
    <w:rsid w:val="00826334"/>
    <w:rsid w:val="0082672E"/>
    <w:rsid w:val="0082686D"/>
    <w:rsid w:val="00826B2C"/>
    <w:rsid w:val="00826C2D"/>
    <w:rsid w:val="008311EC"/>
    <w:rsid w:val="008320AA"/>
    <w:rsid w:val="00832CD5"/>
    <w:rsid w:val="00836653"/>
    <w:rsid w:val="008410C5"/>
    <w:rsid w:val="00841E84"/>
    <w:rsid w:val="00842121"/>
    <w:rsid w:val="008432F7"/>
    <w:rsid w:val="008449A1"/>
    <w:rsid w:val="008449AE"/>
    <w:rsid w:val="008457FF"/>
    <w:rsid w:val="00847053"/>
    <w:rsid w:val="00847C1B"/>
    <w:rsid w:val="008506F2"/>
    <w:rsid w:val="008520C6"/>
    <w:rsid w:val="00852215"/>
    <w:rsid w:val="00853543"/>
    <w:rsid w:val="00853B2C"/>
    <w:rsid w:val="008544F9"/>
    <w:rsid w:val="00854B46"/>
    <w:rsid w:val="0085555D"/>
    <w:rsid w:val="00856FA0"/>
    <w:rsid w:val="00857308"/>
    <w:rsid w:val="00857EF4"/>
    <w:rsid w:val="00861B99"/>
    <w:rsid w:val="00862171"/>
    <w:rsid w:val="00862D8D"/>
    <w:rsid w:val="008644F9"/>
    <w:rsid w:val="00866119"/>
    <w:rsid w:val="008673FA"/>
    <w:rsid w:val="00867407"/>
    <w:rsid w:val="00871D72"/>
    <w:rsid w:val="0087247B"/>
    <w:rsid w:val="00873048"/>
    <w:rsid w:val="00875F73"/>
    <w:rsid w:val="00876948"/>
    <w:rsid w:val="00876956"/>
    <w:rsid w:val="00876FE3"/>
    <w:rsid w:val="00877614"/>
    <w:rsid w:val="0088028A"/>
    <w:rsid w:val="00881B13"/>
    <w:rsid w:val="00882417"/>
    <w:rsid w:val="00882776"/>
    <w:rsid w:val="00882A73"/>
    <w:rsid w:val="0088323A"/>
    <w:rsid w:val="00883DC8"/>
    <w:rsid w:val="0088538C"/>
    <w:rsid w:val="00886400"/>
    <w:rsid w:val="00887B90"/>
    <w:rsid w:val="00887F63"/>
    <w:rsid w:val="008903EC"/>
    <w:rsid w:val="00890924"/>
    <w:rsid w:val="00891DAA"/>
    <w:rsid w:val="00891ECD"/>
    <w:rsid w:val="008928A7"/>
    <w:rsid w:val="00894171"/>
    <w:rsid w:val="0089450F"/>
    <w:rsid w:val="0089467A"/>
    <w:rsid w:val="00894DBF"/>
    <w:rsid w:val="008978A2"/>
    <w:rsid w:val="0089792B"/>
    <w:rsid w:val="00897E5F"/>
    <w:rsid w:val="008A0E74"/>
    <w:rsid w:val="008A0F1B"/>
    <w:rsid w:val="008A1E28"/>
    <w:rsid w:val="008A3385"/>
    <w:rsid w:val="008A3C56"/>
    <w:rsid w:val="008A53A3"/>
    <w:rsid w:val="008A5B52"/>
    <w:rsid w:val="008A7FF8"/>
    <w:rsid w:val="008B0DC0"/>
    <w:rsid w:val="008B1461"/>
    <w:rsid w:val="008B188A"/>
    <w:rsid w:val="008B1B2D"/>
    <w:rsid w:val="008B44E8"/>
    <w:rsid w:val="008B5E0A"/>
    <w:rsid w:val="008B7218"/>
    <w:rsid w:val="008C0ADB"/>
    <w:rsid w:val="008C4DBF"/>
    <w:rsid w:val="008C6596"/>
    <w:rsid w:val="008C700B"/>
    <w:rsid w:val="008C79F0"/>
    <w:rsid w:val="008D06BE"/>
    <w:rsid w:val="008D0B40"/>
    <w:rsid w:val="008D1225"/>
    <w:rsid w:val="008D1F93"/>
    <w:rsid w:val="008D2238"/>
    <w:rsid w:val="008D26D9"/>
    <w:rsid w:val="008D2A62"/>
    <w:rsid w:val="008D3359"/>
    <w:rsid w:val="008D3AF4"/>
    <w:rsid w:val="008D47A1"/>
    <w:rsid w:val="008D5C6A"/>
    <w:rsid w:val="008D6B16"/>
    <w:rsid w:val="008E0403"/>
    <w:rsid w:val="008E051D"/>
    <w:rsid w:val="008E1358"/>
    <w:rsid w:val="008E16E1"/>
    <w:rsid w:val="008E1A8A"/>
    <w:rsid w:val="008E4F4E"/>
    <w:rsid w:val="008E704F"/>
    <w:rsid w:val="008E7E17"/>
    <w:rsid w:val="008F0F7E"/>
    <w:rsid w:val="008F204C"/>
    <w:rsid w:val="008F25EB"/>
    <w:rsid w:val="008F2BE3"/>
    <w:rsid w:val="008F522A"/>
    <w:rsid w:val="008F57FE"/>
    <w:rsid w:val="008F67AD"/>
    <w:rsid w:val="008F71BE"/>
    <w:rsid w:val="008F7D36"/>
    <w:rsid w:val="00900AE0"/>
    <w:rsid w:val="009027AE"/>
    <w:rsid w:val="009032D4"/>
    <w:rsid w:val="00903CC3"/>
    <w:rsid w:val="00904027"/>
    <w:rsid w:val="009053A3"/>
    <w:rsid w:val="00910161"/>
    <w:rsid w:val="00910981"/>
    <w:rsid w:val="00910BF0"/>
    <w:rsid w:val="00911CE0"/>
    <w:rsid w:val="009143D9"/>
    <w:rsid w:val="00914407"/>
    <w:rsid w:val="00914ACD"/>
    <w:rsid w:val="00921D44"/>
    <w:rsid w:val="009223D2"/>
    <w:rsid w:val="00922781"/>
    <w:rsid w:val="00922E8B"/>
    <w:rsid w:val="00923574"/>
    <w:rsid w:val="00924DF6"/>
    <w:rsid w:val="009255BC"/>
    <w:rsid w:val="009279CC"/>
    <w:rsid w:val="00930C9D"/>
    <w:rsid w:val="00930D2F"/>
    <w:rsid w:val="0093191D"/>
    <w:rsid w:val="0093302A"/>
    <w:rsid w:val="00933B15"/>
    <w:rsid w:val="0093506E"/>
    <w:rsid w:val="009360BE"/>
    <w:rsid w:val="009363F9"/>
    <w:rsid w:val="00936CE2"/>
    <w:rsid w:val="00936F35"/>
    <w:rsid w:val="00937673"/>
    <w:rsid w:val="009379FC"/>
    <w:rsid w:val="00940732"/>
    <w:rsid w:val="00941B9A"/>
    <w:rsid w:val="00942B72"/>
    <w:rsid w:val="00944D0C"/>
    <w:rsid w:val="009456E8"/>
    <w:rsid w:val="00945A91"/>
    <w:rsid w:val="00946162"/>
    <w:rsid w:val="00947BBD"/>
    <w:rsid w:val="00951207"/>
    <w:rsid w:val="00952CB6"/>
    <w:rsid w:val="00953943"/>
    <w:rsid w:val="00953C31"/>
    <w:rsid w:val="0095424C"/>
    <w:rsid w:val="00955DEE"/>
    <w:rsid w:val="00957DF6"/>
    <w:rsid w:val="0096141C"/>
    <w:rsid w:val="00962226"/>
    <w:rsid w:val="009626DF"/>
    <w:rsid w:val="00962930"/>
    <w:rsid w:val="00962DA0"/>
    <w:rsid w:val="00964173"/>
    <w:rsid w:val="009652F3"/>
    <w:rsid w:val="00965D46"/>
    <w:rsid w:val="0096629E"/>
    <w:rsid w:val="00966955"/>
    <w:rsid w:val="009669EE"/>
    <w:rsid w:val="009674F8"/>
    <w:rsid w:val="00967D93"/>
    <w:rsid w:val="009703A5"/>
    <w:rsid w:val="009707FA"/>
    <w:rsid w:val="00970CB3"/>
    <w:rsid w:val="009721CE"/>
    <w:rsid w:val="00972323"/>
    <w:rsid w:val="00972681"/>
    <w:rsid w:val="00974005"/>
    <w:rsid w:val="00974810"/>
    <w:rsid w:val="00976730"/>
    <w:rsid w:val="009767B0"/>
    <w:rsid w:val="00976868"/>
    <w:rsid w:val="00977615"/>
    <w:rsid w:val="00980D1C"/>
    <w:rsid w:val="00980F41"/>
    <w:rsid w:val="00981664"/>
    <w:rsid w:val="009822A5"/>
    <w:rsid w:val="009824DC"/>
    <w:rsid w:val="0098347B"/>
    <w:rsid w:val="0098391C"/>
    <w:rsid w:val="0098552E"/>
    <w:rsid w:val="00986CB7"/>
    <w:rsid w:val="00990C32"/>
    <w:rsid w:val="009920BD"/>
    <w:rsid w:val="00992DBC"/>
    <w:rsid w:val="0099328E"/>
    <w:rsid w:val="0099355B"/>
    <w:rsid w:val="009940A1"/>
    <w:rsid w:val="009947CA"/>
    <w:rsid w:val="009A025A"/>
    <w:rsid w:val="009A0272"/>
    <w:rsid w:val="009A087D"/>
    <w:rsid w:val="009A111D"/>
    <w:rsid w:val="009A2A79"/>
    <w:rsid w:val="009A2A8B"/>
    <w:rsid w:val="009A2C34"/>
    <w:rsid w:val="009A3028"/>
    <w:rsid w:val="009A31D9"/>
    <w:rsid w:val="009A3651"/>
    <w:rsid w:val="009A452E"/>
    <w:rsid w:val="009A52FF"/>
    <w:rsid w:val="009A5314"/>
    <w:rsid w:val="009A62FD"/>
    <w:rsid w:val="009A7C35"/>
    <w:rsid w:val="009B0334"/>
    <w:rsid w:val="009B0906"/>
    <w:rsid w:val="009B0D64"/>
    <w:rsid w:val="009B1A37"/>
    <w:rsid w:val="009B467D"/>
    <w:rsid w:val="009B4E44"/>
    <w:rsid w:val="009B6648"/>
    <w:rsid w:val="009B7A27"/>
    <w:rsid w:val="009C516D"/>
    <w:rsid w:val="009C617A"/>
    <w:rsid w:val="009C6BE6"/>
    <w:rsid w:val="009C6D66"/>
    <w:rsid w:val="009C6D9E"/>
    <w:rsid w:val="009C7FE8"/>
    <w:rsid w:val="009D3D25"/>
    <w:rsid w:val="009D517C"/>
    <w:rsid w:val="009D54E8"/>
    <w:rsid w:val="009D64D3"/>
    <w:rsid w:val="009D654A"/>
    <w:rsid w:val="009D6A66"/>
    <w:rsid w:val="009E060A"/>
    <w:rsid w:val="009E0BEF"/>
    <w:rsid w:val="009E0DC7"/>
    <w:rsid w:val="009E1D4B"/>
    <w:rsid w:val="009E3754"/>
    <w:rsid w:val="009E3BFE"/>
    <w:rsid w:val="009E4090"/>
    <w:rsid w:val="009E575C"/>
    <w:rsid w:val="009E58E0"/>
    <w:rsid w:val="009E5DF5"/>
    <w:rsid w:val="009E61DB"/>
    <w:rsid w:val="009F00C4"/>
    <w:rsid w:val="009F3436"/>
    <w:rsid w:val="009F3C25"/>
    <w:rsid w:val="009F3DBC"/>
    <w:rsid w:val="009F49CD"/>
    <w:rsid w:val="009F6002"/>
    <w:rsid w:val="009F64F3"/>
    <w:rsid w:val="00A02378"/>
    <w:rsid w:val="00A02739"/>
    <w:rsid w:val="00A040B4"/>
    <w:rsid w:val="00A108D5"/>
    <w:rsid w:val="00A10B08"/>
    <w:rsid w:val="00A1201A"/>
    <w:rsid w:val="00A120C0"/>
    <w:rsid w:val="00A144E7"/>
    <w:rsid w:val="00A17172"/>
    <w:rsid w:val="00A202FC"/>
    <w:rsid w:val="00A2195A"/>
    <w:rsid w:val="00A24D31"/>
    <w:rsid w:val="00A259C6"/>
    <w:rsid w:val="00A25D41"/>
    <w:rsid w:val="00A26370"/>
    <w:rsid w:val="00A278E6"/>
    <w:rsid w:val="00A279F8"/>
    <w:rsid w:val="00A279FF"/>
    <w:rsid w:val="00A31BEF"/>
    <w:rsid w:val="00A31FBE"/>
    <w:rsid w:val="00A32341"/>
    <w:rsid w:val="00A33218"/>
    <w:rsid w:val="00A35FA9"/>
    <w:rsid w:val="00A36603"/>
    <w:rsid w:val="00A40588"/>
    <w:rsid w:val="00A40AED"/>
    <w:rsid w:val="00A42303"/>
    <w:rsid w:val="00A434C0"/>
    <w:rsid w:val="00A46014"/>
    <w:rsid w:val="00A46487"/>
    <w:rsid w:val="00A46B5D"/>
    <w:rsid w:val="00A50504"/>
    <w:rsid w:val="00A52B4A"/>
    <w:rsid w:val="00A52E95"/>
    <w:rsid w:val="00A52EA7"/>
    <w:rsid w:val="00A53DA1"/>
    <w:rsid w:val="00A53F57"/>
    <w:rsid w:val="00A5423D"/>
    <w:rsid w:val="00A54DD7"/>
    <w:rsid w:val="00A55F80"/>
    <w:rsid w:val="00A5682E"/>
    <w:rsid w:val="00A56AA8"/>
    <w:rsid w:val="00A60BB2"/>
    <w:rsid w:val="00A61BFF"/>
    <w:rsid w:val="00A62DA4"/>
    <w:rsid w:val="00A643E2"/>
    <w:rsid w:val="00A644F9"/>
    <w:rsid w:val="00A6485A"/>
    <w:rsid w:val="00A70385"/>
    <w:rsid w:val="00A70594"/>
    <w:rsid w:val="00A71EA1"/>
    <w:rsid w:val="00A72927"/>
    <w:rsid w:val="00A73589"/>
    <w:rsid w:val="00A73F57"/>
    <w:rsid w:val="00A7409D"/>
    <w:rsid w:val="00A76169"/>
    <w:rsid w:val="00A80D53"/>
    <w:rsid w:val="00A810A0"/>
    <w:rsid w:val="00A81343"/>
    <w:rsid w:val="00A82594"/>
    <w:rsid w:val="00A8382E"/>
    <w:rsid w:val="00A83FB3"/>
    <w:rsid w:val="00A85EC2"/>
    <w:rsid w:val="00A86DBB"/>
    <w:rsid w:val="00A90D6C"/>
    <w:rsid w:val="00A912A8"/>
    <w:rsid w:val="00A913C2"/>
    <w:rsid w:val="00A927E0"/>
    <w:rsid w:val="00A96798"/>
    <w:rsid w:val="00A96A8B"/>
    <w:rsid w:val="00A96AA4"/>
    <w:rsid w:val="00A97601"/>
    <w:rsid w:val="00AA1E33"/>
    <w:rsid w:val="00AA2D85"/>
    <w:rsid w:val="00AA31A9"/>
    <w:rsid w:val="00AA38A7"/>
    <w:rsid w:val="00AA5BDF"/>
    <w:rsid w:val="00AA6111"/>
    <w:rsid w:val="00AA6B6E"/>
    <w:rsid w:val="00AB0ACD"/>
    <w:rsid w:val="00AB1265"/>
    <w:rsid w:val="00AB1F9B"/>
    <w:rsid w:val="00AB2F06"/>
    <w:rsid w:val="00AB39FE"/>
    <w:rsid w:val="00AB47C5"/>
    <w:rsid w:val="00AB61FA"/>
    <w:rsid w:val="00AC0623"/>
    <w:rsid w:val="00AC1CD0"/>
    <w:rsid w:val="00AC29BF"/>
    <w:rsid w:val="00AC2A34"/>
    <w:rsid w:val="00AC4489"/>
    <w:rsid w:val="00AC4F69"/>
    <w:rsid w:val="00AC55EA"/>
    <w:rsid w:val="00AC607F"/>
    <w:rsid w:val="00AC6984"/>
    <w:rsid w:val="00AD01A7"/>
    <w:rsid w:val="00AD0F57"/>
    <w:rsid w:val="00AD27BF"/>
    <w:rsid w:val="00AD3BBF"/>
    <w:rsid w:val="00AD3C69"/>
    <w:rsid w:val="00AD523F"/>
    <w:rsid w:val="00AD5DBD"/>
    <w:rsid w:val="00AD6792"/>
    <w:rsid w:val="00AD67B9"/>
    <w:rsid w:val="00AE0A41"/>
    <w:rsid w:val="00AE1C94"/>
    <w:rsid w:val="00AE1F5F"/>
    <w:rsid w:val="00AE2211"/>
    <w:rsid w:val="00AE4E84"/>
    <w:rsid w:val="00AE4FA6"/>
    <w:rsid w:val="00AE536E"/>
    <w:rsid w:val="00AE5DDC"/>
    <w:rsid w:val="00AE6166"/>
    <w:rsid w:val="00AF2E47"/>
    <w:rsid w:val="00AF4D34"/>
    <w:rsid w:val="00AF5792"/>
    <w:rsid w:val="00AF6614"/>
    <w:rsid w:val="00AF7AE7"/>
    <w:rsid w:val="00B006F0"/>
    <w:rsid w:val="00B00DA8"/>
    <w:rsid w:val="00B02C18"/>
    <w:rsid w:val="00B03699"/>
    <w:rsid w:val="00B0541F"/>
    <w:rsid w:val="00B054CB"/>
    <w:rsid w:val="00B061E0"/>
    <w:rsid w:val="00B11716"/>
    <w:rsid w:val="00B12172"/>
    <w:rsid w:val="00B13B7F"/>
    <w:rsid w:val="00B16A5C"/>
    <w:rsid w:val="00B17093"/>
    <w:rsid w:val="00B171F2"/>
    <w:rsid w:val="00B2013D"/>
    <w:rsid w:val="00B20345"/>
    <w:rsid w:val="00B22AD0"/>
    <w:rsid w:val="00B22C4D"/>
    <w:rsid w:val="00B244DC"/>
    <w:rsid w:val="00B2542C"/>
    <w:rsid w:val="00B2644E"/>
    <w:rsid w:val="00B27E79"/>
    <w:rsid w:val="00B321AA"/>
    <w:rsid w:val="00B330B8"/>
    <w:rsid w:val="00B36253"/>
    <w:rsid w:val="00B36992"/>
    <w:rsid w:val="00B40C40"/>
    <w:rsid w:val="00B4104D"/>
    <w:rsid w:val="00B41C3E"/>
    <w:rsid w:val="00B436A0"/>
    <w:rsid w:val="00B43A1F"/>
    <w:rsid w:val="00B43EED"/>
    <w:rsid w:val="00B44565"/>
    <w:rsid w:val="00B44878"/>
    <w:rsid w:val="00B45CE8"/>
    <w:rsid w:val="00B45F9C"/>
    <w:rsid w:val="00B47D08"/>
    <w:rsid w:val="00B51040"/>
    <w:rsid w:val="00B51603"/>
    <w:rsid w:val="00B51649"/>
    <w:rsid w:val="00B51C42"/>
    <w:rsid w:val="00B53E64"/>
    <w:rsid w:val="00B5421E"/>
    <w:rsid w:val="00B55976"/>
    <w:rsid w:val="00B57A0E"/>
    <w:rsid w:val="00B60514"/>
    <w:rsid w:val="00B60AED"/>
    <w:rsid w:val="00B610D6"/>
    <w:rsid w:val="00B630AC"/>
    <w:rsid w:val="00B63185"/>
    <w:rsid w:val="00B639DF"/>
    <w:rsid w:val="00B642E1"/>
    <w:rsid w:val="00B64A91"/>
    <w:rsid w:val="00B64ECA"/>
    <w:rsid w:val="00B654BF"/>
    <w:rsid w:val="00B7001F"/>
    <w:rsid w:val="00B70970"/>
    <w:rsid w:val="00B70F28"/>
    <w:rsid w:val="00B72E69"/>
    <w:rsid w:val="00B732C6"/>
    <w:rsid w:val="00B7474C"/>
    <w:rsid w:val="00B74A7C"/>
    <w:rsid w:val="00B75A7E"/>
    <w:rsid w:val="00B75BE3"/>
    <w:rsid w:val="00B7652A"/>
    <w:rsid w:val="00B774B0"/>
    <w:rsid w:val="00B7785C"/>
    <w:rsid w:val="00B801B5"/>
    <w:rsid w:val="00B80820"/>
    <w:rsid w:val="00B830DB"/>
    <w:rsid w:val="00B830E8"/>
    <w:rsid w:val="00B8420D"/>
    <w:rsid w:val="00B84A2C"/>
    <w:rsid w:val="00B84C0F"/>
    <w:rsid w:val="00B84F01"/>
    <w:rsid w:val="00B8501E"/>
    <w:rsid w:val="00B86482"/>
    <w:rsid w:val="00B86797"/>
    <w:rsid w:val="00B86CD5"/>
    <w:rsid w:val="00B90638"/>
    <w:rsid w:val="00B93FAF"/>
    <w:rsid w:val="00B9490A"/>
    <w:rsid w:val="00B95F9B"/>
    <w:rsid w:val="00B96AE8"/>
    <w:rsid w:val="00B96FEB"/>
    <w:rsid w:val="00B97BD9"/>
    <w:rsid w:val="00BA07FB"/>
    <w:rsid w:val="00BA15D4"/>
    <w:rsid w:val="00BA1B7E"/>
    <w:rsid w:val="00BA252F"/>
    <w:rsid w:val="00BA29FB"/>
    <w:rsid w:val="00BA2F2C"/>
    <w:rsid w:val="00BA3C28"/>
    <w:rsid w:val="00BA4243"/>
    <w:rsid w:val="00BA4394"/>
    <w:rsid w:val="00BA47A4"/>
    <w:rsid w:val="00BA51D6"/>
    <w:rsid w:val="00BB01F7"/>
    <w:rsid w:val="00BB1A26"/>
    <w:rsid w:val="00BB1EDB"/>
    <w:rsid w:val="00BB21AF"/>
    <w:rsid w:val="00BB2356"/>
    <w:rsid w:val="00BB2691"/>
    <w:rsid w:val="00BB2C29"/>
    <w:rsid w:val="00BB329F"/>
    <w:rsid w:val="00BB3BF1"/>
    <w:rsid w:val="00BC00FE"/>
    <w:rsid w:val="00BC0392"/>
    <w:rsid w:val="00BC496C"/>
    <w:rsid w:val="00BC66D4"/>
    <w:rsid w:val="00BC68EC"/>
    <w:rsid w:val="00BC6BE6"/>
    <w:rsid w:val="00BC79E7"/>
    <w:rsid w:val="00BC7E10"/>
    <w:rsid w:val="00BD21A6"/>
    <w:rsid w:val="00BD22B0"/>
    <w:rsid w:val="00BD276E"/>
    <w:rsid w:val="00BD4B9C"/>
    <w:rsid w:val="00BD58BD"/>
    <w:rsid w:val="00BD6AE3"/>
    <w:rsid w:val="00BE0518"/>
    <w:rsid w:val="00BE1602"/>
    <w:rsid w:val="00BE1F9A"/>
    <w:rsid w:val="00BE22B2"/>
    <w:rsid w:val="00BE49E4"/>
    <w:rsid w:val="00BE4C0C"/>
    <w:rsid w:val="00BE561E"/>
    <w:rsid w:val="00BE6478"/>
    <w:rsid w:val="00BE707E"/>
    <w:rsid w:val="00BE7DED"/>
    <w:rsid w:val="00BF0608"/>
    <w:rsid w:val="00BF0D7B"/>
    <w:rsid w:val="00BF2127"/>
    <w:rsid w:val="00BF260E"/>
    <w:rsid w:val="00BF2CED"/>
    <w:rsid w:val="00BF3361"/>
    <w:rsid w:val="00BF3AF8"/>
    <w:rsid w:val="00BF3AFE"/>
    <w:rsid w:val="00BF4865"/>
    <w:rsid w:val="00BF4876"/>
    <w:rsid w:val="00C0076F"/>
    <w:rsid w:val="00C01311"/>
    <w:rsid w:val="00C01D02"/>
    <w:rsid w:val="00C024B5"/>
    <w:rsid w:val="00C0325F"/>
    <w:rsid w:val="00C0338C"/>
    <w:rsid w:val="00C04D3F"/>
    <w:rsid w:val="00C05905"/>
    <w:rsid w:val="00C068D0"/>
    <w:rsid w:val="00C0696F"/>
    <w:rsid w:val="00C072BC"/>
    <w:rsid w:val="00C10F26"/>
    <w:rsid w:val="00C11A88"/>
    <w:rsid w:val="00C13084"/>
    <w:rsid w:val="00C1566D"/>
    <w:rsid w:val="00C1567D"/>
    <w:rsid w:val="00C15D20"/>
    <w:rsid w:val="00C164B7"/>
    <w:rsid w:val="00C17426"/>
    <w:rsid w:val="00C174DB"/>
    <w:rsid w:val="00C17C90"/>
    <w:rsid w:val="00C200EE"/>
    <w:rsid w:val="00C2109B"/>
    <w:rsid w:val="00C212C9"/>
    <w:rsid w:val="00C21F7F"/>
    <w:rsid w:val="00C2232D"/>
    <w:rsid w:val="00C229FF"/>
    <w:rsid w:val="00C246CE"/>
    <w:rsid w:val="00C2484D"/>
    <w:rsid w:val="00C26B3E"/>
    <w:rsid w:val="00C27D25"/>
    <w:rsid w:val="00C30A90"/>
    <w:rsid w:val="00C30EDC"/>
    <w:rsid w:val="00C3138E"/>
    <w:rsid w:val="00C313AF"/>
    <w:rsid w:val="00C32A1E"/>
    <w:rsid w:val="00C34150"/>
    <w:rsid w:val="00C34519"/>
    <w:rsid w:val="00C361BB"/>
    <w:rsid w:val="00C4036D"/>
    <w:rsid w:val="00C40562"/>
    <w:rsid w:val="00C4127D"/>
    <w:rsid w:val="00C415CA"/>
    <w:rsid w:val="00C41881"/>
    <w:rsid w:val="00C41A96"/>
    <w:rsid w:val="00C43CB5"/>
    <w:rsid w:val="00C4491F"/>
    <w:rsid w:val="00C44DC6"/>
    <w:rsid w:val="00C47D4C"/>
    <w:rsid w:val="00C50013"/>
    <w:rsid w:val="00C504DD"/>
    <w:rsid w:val="00C50786"/>
    <w:rsid w:val="00C52404"/>
    <w:rsid w:val="00C52E4D"/>
    <w:rsid w:val="00C5338F"/>
    <w:rsid w:val="00C54B73"/>
    <w:rsid w:val="00C54B8F"/>
    <w:rsid w:val="00C54CB5"/>
    <w:rsid w:val="00C56008"/>
    <w:rsid w:val="00C56802"/>
    <w:rsid w:val="00C57B5D"/>
    <w:rsid w:val="00C619BE"/>
    <w:rsid w:val="00C61B96"/>
    <w:rsid w:val="00C61C1B"/>
    <w:rsid w:val="00C63F95"/>
    <w:rsid w:val="00C64A42"/>
    <w:rsid w:val="00C64C07"/>
    <w:rsid w:val="00C65DED"/>
    <w:rsid w:val="00C66D7B"/>
    <w:rsid w:val="00C67BB9"/>
    <w:rsid w:val="00C708FB"/>
    <w:rsid w:val="00C722E2"/>
    <w:rsid w:val="00C726BB"/>
    <w:rsid w:val="00C726F9"/>
    <w:rsid w:val="00C74094"/>
    <w:rsid w:val="00C757C6"/>
    <w:rsid w:val="00C76D22"/>
    <w:rsid w:val="00C76DCB"/>
    <w:rsid w:val="00C80E45"/>
    <w:rsid w:val="00C81E5B"/>
    <w:rsid w:val="00C82640"/>
    <w:rsid w:val="00C82744"/>
    <w:rsid w:val="00C82CB8"/>
    <w:rsid w:val="00C831BC"/>
    <w:rsid w:val="00C83523"/>
    <w:rsid w:val="00C84008"/>
    <w:rsid w:val="00C86371"/>
    <w:rsid w:val="00C87719"/>
    <w:rsid w:val="00C90A37"/>
    <w:rsid w:val="00C90C0A"/>
    <w:rsid w:val="00C92B20"/>
    <w:rsid w:val="00C93F08"/>
    <w:rsid w:val="00C95097"/>
    <w:rsid w:val="00C9718E"/>
    <w:rsid w:val="00CA106C"/>
    <w:rsid w:val="00CA12C6"/>
    <w:rsid w:val="00CA1699"/>
    <w:rsid w:val="00CA3074"/>
    <w:rsid w:val="00CA363D"/>
    <w:rsid w:val="00CA3E61"/>
    <w:rsid w:val="00CA4580"/>
    <w:rsid w:val="00CA5781"/>
    <w:rsid w:val="00CA6C0D"/>
    <w:rsid w:val="00CA7BDD"/>
    <w:rsid w:val="00CB0A1A"/>
    <w:rsid w:val="00CB17FC"/>
    <w:rsid w:val="00CB1ECC"/>
    <w:rsid w:val="00CB260E"/>
    <w:rsid w:val="00CB2C7A"/>
    <w:rsid w:val="00CB33F9"/>
    <w:rsid w:val="00CB3513"/>
    <w:rsid w:val="00CB3918"/>
    <w:rsid w:val="00CB3F48"/>
    <w:rsid w:val="00CB3F81"/>
    <w:rsid w:val="00CB4C71"/>
    <w:rsid w:val="00CB5274"/>
    <w:rsid w:val="00CB5F5A"/>
    <w:rsid w:val="00CB6857"/>
    <w:rsid w:val="00CC0C10"/>
    <w:rsid w:val="00CC15AE"/>
    <w:rsid w:val="00CC1E56"/>
    <w:rsid w:val="00CC26AF"/>
    <w:rsid w:val="00CC3313"/>
    <w:rsid w:val="00CC4275"/>
    <w:rsid w:val="00CC4820"/>
    <w:rsid w:val="00CC60A7"/>
    <w:rsid w:val="00CC6367"/>
    <w:rsid w:val="00CC7C86"/>
    <w:rsid w:val="00CD24E3"/>
    <w:rsid w:val="00CD2857"/>
    <w:rsid w:val="00CD340C"/>
    <w:rsid w:val="00CD3E11"/>
    <w:rsid w:val="00CD434F"/>
    <w:rsid w:val="00CD46BF"/>
    <w:rsid w:val="00CD4AFB"/>
    <w:rsid w:val="00CD5068"/>
    <w:rsid w:val="00CD5185"/>
    <w:rsid w:val="00CD62FD"/>
    <w:rsid w:val="00CE1B03"/>
    <w:rsid w:val="00CE2674"/>
    <w:rsid w:val="00CE2BF9"/>
    <w:rsid w:val="00CE2C58"/>
    <w:rsid w:val="00CE2DC8"/>
    <w:rsid w:val="00CE3D56"/>
    <w:rsid w:val="00CE4F99"/>
    <w:rsid w:val="00CE5D50"/>
    <w:rsid w:val="00CE5D9C"/>
    <w:rsid w:val="00CF0ADD"/>
    <w:rsid w:val="00CF190E"/>
    <w:rsid w:val="00CF35D5"/>
    <w:rsid w:val="00CF4365"/>
    <w:rsid w:val="00CF52A2"/>
    <w:rsid w:val="00D02D5D"/>
    <w:rsid w:val="00D036F6"/>
    <w:rsid w:val="00D0408A"/>
    <w:rsid w:val="00D0719D"/>
    <w:rsid w:val="00D114DA"/>
    <w:rsid w:val="00D13352"/>
    <w:rsid w:val="00D13746"/>
    <w:rsid w:val="00D15063"/>
    <w:rsid w:val="00D16416"/>
    <w:rsid w:val="00D2029E"/>
    <w:rsid w:val="00D20BA9"/>
    <w:rsid w:val="00D22F84"/>
    <w:rsid w:val="00D230AA"/>
    <w:rsid w:val="00D2377D"/>
    <w:rsid w:val="00D23894"/>
    <w:rsid w:val="00D23D61"/>
    <w:rsid w:val="00D255EB"/>
    <w:rsid w:val="00D27844"/>
    <w:rsid w:val="00D27C82"/>
    <w:rsid w:val="00D3162A"/>
    <w:rsid w:val="00D325FA"/>
    <w:rsid w:val="00D3273E"/>
    <w:rsid w:val="00D3370D"/>
    <w:rsid w:val="00D3537A"/>
    <w:rsid w:val="00D413A8"/>
    <w:rsid w:val="00D420D3"/>
    <w:rsid w:val="00D42B74"/>
    <w:rsid w:val="00D43850"/>
    <w:rsid w:val="00D4483B"/>
    <w:rsid w:val="00D452C7"/>
    <w:rsid w:val="00D50CB3"/>
    <w:rsid w:val="00D516FF"/>
    <w:rsid w:val="00D54289"/>
    <w:rsid w:val="00D557E6"/>
    <w:rsid w:val="00D562A7"/>
    <w:rsid w:val="00D56A62"/>
    <w:rsid w:val="00D57490"/>
    <w:rsid w:val="00D57601"/>
    <w:rsid w:val="00D605DE"/>
    <w:rsid w:val="00D61E53"/>
    <w:rsid w:val="00D62BB5"/>
    <w:rsid w:val="00D63F64"/>
    <w:rsid w:val="00D64536"/>
    <w:rsid w:val="00D64D21"/>
    <w:rsid w:val="00D6591E"/>
    <w:rsid w:val="00D6626C"/>
    <w:rsid w:val="00D66AA6"/>
    <w:rsid w:val="00D66B74"/>
    <w:rsid w:val="00D672B2"/>
    <w:rsid w:val="00D67BF0"/>
    <w:rsid w:val="00D701AC"/>
    <w:rsid w:val="00D70836"/>
    <w:rsid w:val="00D70A3B"/>
    <w:rsid w:val="00D70F0B"/>
    <w:rsid w:val="00D72191"/>
    <w:rsid w:val="00D7325F"/>
    <w:rsid w:val="00D73C81"/>
    <w:rsid w:val="00D73FBE"/>
    <w:rsid w:val="00D74F58"/>
    <w:rsid w:val="00D75246"/>
    <w:rsid w:val="00D75722"/>
    <w:rsid w:val="00D77931"/>
    <w:rsid w:val="00D80522"/>
    <w:rsid w:val="00D80C0F"/>
    <w:rsid w:val="00D80F23"/>
    <w:rsid w:val="00D83AE5"/>
    <w:rsid w:val="00D84C00"/>
    <w:rsid w:val="00D902A0"/>
    <w:rsid w:val="00D91471"/>
    <w:rsid w:val="00D91BCA"/>
    <w:rsid w:val="00D92733"/>
    <w:rsid w:val="00D9274C"/>
    <w:rsid w:val="00D927FB"/>
    <w:rsid w:val="00D92B35"/>
    <w:rsid w:val="00D93ED3"/>
    <w:rsid w:val="00D94354"/>
    <w:rsid w:val="00D94470"/>
    <w:rsid w:val="00D96048"/>
    <w:rsid w:val="00D9706E"/>
    <w:rsid w:val="00D9762C"/>
    <w:rsid w:val="00DA00E0"/>
    <w:rsid w:val="00DA11D8"/>
    <w:rsid w:val="00DA246F"/>
    <w:rsid w:val="00DA25DB"/>
    <w:rsid w:val="00DA3F94"/>
    <w:rsid w:val="00DA4616"/>
    <w:rsid w:val="00DA46FC"/>
    <w:rsid w:val="00DA4A38"/>
    <w:rsid w:val="00DA5880"/>
    <w:rsid w:val="00DB04C3"/>
    <w:rsid w:val="00DB071F"/>
    <w:rsid w:val="00DB0BB6"/>
    <w:rsid w:val="00DB195E"/>
    <w:rsid w:val="00DB21FA"/>
    <w:rsid w:val="00DB2949"/>
    <w:rsid w:val="00DB34D3"/>
    <w:rsid w:val="00DB48CE"/>
    <w:rsid w:val="00DB55C9"/>
    <w:rsid w:val="00DB5D7D"/>
    <w:rsid w:val="00DB6916"/>
    <w:rsid w:val="00DB75EE"/>
    <w:rsid w:val="00DB7733"/>
    <w:rsid w:val="00DB775F"/>
    <w:rsid w:val="00DC1292"/>
    <w:rsid w:val="00DC1D5E"/>
    <w:rsid w:val="00DC2F6A"/>
    <w:rsid w:val="00DC4668"/>
    <w:rsid w:val="00DC79A2"/>
    <w:rsid w:val="00DD1E48"/>
    <w:rsid w:val="00DD42A5"/>
    <w:rsid w:val="00DD4C83"/>
    <w:rsid w:val="00DD4F0A"/>
    <w:rsid w:val="00DD58C3"/>
    <w:rsid w:val="00DE0A0B"/>
    <w:rsid w:val="00DE0AC4"/>
    <w:rsid w:val="00DE0B99"/>
    <w:rsid w:val="00DE16B3"/>
    <w:rsid w:val="00DE2241"/>
    <w:rsid w:val="00DE3D71"/>
    <w:rsid w:val="00DE4F1C"/>
    <w:rsid w:val="00DE686D"/>
    <w:rsid w:val="00DE7B48"/>
    <w:rsid w:val="00DE7EA3"/>
    <w:rsid w:val="00DF1258"/>
    <w:rsid w:val="00DF1BC2"/>
    <w:rsid w:val="00DF2460"/>
    <w:rsid w:val="00DF348B"/>
    <w:rsid w:val="00DF384A"/>
    <w:rsid w:val="00DF47AB"/>
    <w:rsid w:val="00DF4CF4"/>
    <w:rsid w:val="00DF546F"/>
    <w:rsid w:val="00DF6583"/>
    <w:rsid w:val="00DF73AE"/>
    <w:rsid w:val="00DF7E66"/>
    <w:rsid w:val="00E00FBD"/>
    <w:rsid w:val="00E01248"/>
    <w:rsid w:val="00E01D80"/>
    <w:rsid w:val="00E0254D"/>
    <w:rsid w:val="00E02B28"/>
    <w:rsid w:val="00E03008"/>
    <w:rsid w:val="00E04101"/>
    <w:rsid w:val="00E05424"/>
    <w:rsid w:val="00E06EFA"/>
    <w:rsid w:val="00E07A0E"/>
    <w:rsid w:val="00E07B29"/>
    <w:rsid w:val="00E07E33"/>
    <w:rsid w:val="00E10493"/>
    <w:rsid w:val="00E10EFF"/>
    <w:rsid w:val="00E11677"/>
    <w:rsid w:val="00E11B40"/>
    <w:rsid w:val="00E13886"/>
    <w:rsid w:val="00E15158"/>
    <w:rsid w:val="00E15D0F"/>
    <w:rsid w:val="00E16A1C"/>
    <w:rsid w:val="00E170C2"/>
    <w:rsid w:val="00E17A06"/>
    <w:rsid w:val="00E17ECC"/>
    <w:rsid w:val="00E20E3F"/>
    <w:rsid w:val="00E21039"/>
    <w:rsid w:val="00E21965"/>
    <w:rsid w:val="00E22C5A"/>
    <w:rsid w:val="00E23068"/>
    <w:rsid w:val="00E25798"/>
    <w:rsid w:val="00E32BDC"/>
    <w:rsid w:val="00E32E43"/>
    <w:rsid w:val="00E330A4"/>
    <w:rsid w:val="00E3338B"/>
    <w:rsid w:val="00E3391D"/>
    <w:rsid w:val="00E33F30"/>
    <w:rsid w:val="00E35040"/>
    <w:rsid w:val="00E36D9F"/>
    <w:rsid w:val="00E3781F"/>
    <w:rsid w:val="00E37F4A"/>
    <w:rsid w:val="00E41031"/>
    <w:rsid w:val="00E41435"/>
    <w:rsid w:val="00E41A40"/>
    <w:rsid w:val="00E41B4F"/>
    <w:rsid w:val="00E42214"/>
    <w:rsid w:val="00E46478"/>
    <w:rsid w:val="00E5024F"/>
    <w:rsid w:val="00E517CB"/>
    <w:rsid w:val="00E536E0"/>
    <w:rsid w:val="00E5543C"/>
    <w:rsid w:val="00E55DBE"/>
    <w:rsid w:val="00E61028"/>
    <w:rsid w:val="00E626AB"/>
    <w:rsid w:val="00E64672"/>
    <w:rsid w:val="00E6543D"/>
    <w:rsid w:val="00E6568A"/>
    <w:rsid w:val="00E66911"/>
    <w:rsid w:val="00E67590"/>
    <w:rsid w:val="00E67627"/>
    <w:rsid w:val="00E723B1"/>
    <w:rsid w:val="00E74CB7"/>
    <w:rsid w:val="00E7536D"/>
    <w:rsid w:val="00E767BC"/>
    <w:rsid w:val="00E80185"/>
    <w:rsid w:val="00E84814"/>
    <w:rsid w:val="00E855F0"/>
    <w:rsid w:val="00E8625D"/>
    <w:rsid w:val="00E86B3F"/>
    <w:rsid w:val="00E86C53"/>
    <w:rsid w:val="00E871F5"/>
    <w:rsid w:val="00E909B8"/>
    <w:rsid w:val="00E91E14"/>
    <w:rsid w:val="00E91E2A"/>
    <w:rsid w:val="00E91F2B"/>
    <w:rsid w:val="00E92ED8"/>
    <w:rsid w:val="00E941E8"/>
    <w:rsid w:val="00E96615"/>
    <w:rsid w:val="00E96A99"/>
    <w:rsid w:val="00E96ED1"/>
    <w:rsid w:val="00E9732A"/>
    <w:rsid w:val="00E97911"/>
    <w:rsid w:val="00EA1A50"/>
    <w:rsid w:val="00EA36C9"/>
    <w:rsid w:val="00EA39FB"/>
    <w:rsid w:val="00EA3D11"/>
    <w:rsid w:val="00EA4E09"/>
    <w:rsid w:val="00EA639C"/>
    <w:rsid w:val="00EA6CFA"/>
    <w:rsid w:val="00EB13A4"/>
    <w:rsid w:val="00EB1408"/>
    <w:rsid w:val="00EB22A6"/>
    <w:rsid w:val="00EB3B41"/>
    <w:rsid w:val="00EB5E6C"/>
    <w:rsid w:val="00EB7D6F"/>
    <w:rsid w:val="00EC0053"/>
    <w:rsid w:val="00EC1604"/>
    <w:rsid w:val="00EC22DA"/>
    <w:rsid w:val="00EC2CBF"/>
    <w:rsid w:val="00EC2E2A"/>
    <w:rsid w:val="00EC3240"/>
    <w:rsid w:val="00EC32D7"/>
    <w:rsid w:val="00EC3AA3"/>
    <w:rsid w:val="00EC4CCA"/>
    <w:rsid w:val="00EC523B"/>
    <w:rsid w:val="00EC6EFC"/>
    <w:rsid w:val="00EC709D"/>
    <w:rsid w:val="00EC7559"/>
    <w:rsid w:val="00ED59C6"/>
    <w:rsid w:val="00ED6E0F"/>
    <w:rsid w:val="00ED6EBF"/>
    <w:rsid w:val="00EE309E"/>
    <w:rsid w:val="00EE3DCC"/>
    <w:rsid w:val="00EE3E45"/>
    <w:rsid w:val="00EE473E"/>
    <w:rsid w:val="00EE4A5C"/>
    <w:rsid w:val="00EE6278"/>
    <w:rsid w:val="00EE690F"/>
    <w:rsid w:val="00EE6C32"/>
    <w:rsid w:val="00EE70B0"/>
    <w:rsid w:val="00EE7B93"/>
    <w:rsid w:val="00EF32EA"/>
    <w:rsid w:val="00EF378D"/>
    <w:rsid w:val="00EF3F3A"/>
    <w:rsid w:val="00EF789F"/>
    <w:rsid w:val="00EF7A8B"/>
    <w:rsid w:val="00F00336"/>
    <w:rsid w:val="00F02433"/>
    <w:rsid w:val="00F02ECC"/>
    <w:rsid w:val="00F03CD8"/>
    <w:rsid w:val="00F05422"/>
    <w:rsid w:val="00F06851"/>
    <w:rsid w:val="00F06A22"/>
    <w:rsid w:val="00F10E22"/>
    <w:rsid w:val="00F112B4"/>
    <w:rsid w:val="00F140E4"/>
    <w:rsid w:val="00F15270"/>
    <w:rsid w:val="00F1585F"/>
    <w:rsid w:val="00F1588C"/>
    <w:rsid w:val="00F16003"/>
    <w:rsid w:val="00F16665"/>
    <w:rsid w:val="00F17E2E"/>
    <w:rsid w:val="00F20957"/>
    <w:rsid w:val="00F20D2E"/>
    <w:rsid w:val="00F21E3E"/>
    <w:rsid w:val="00F22A39"/>
    <w:rsid w:val="00F22E00"/>
    <w:rsid w:val="00F26AA0"/>
    <w:rsid w:val="00F27BE8"/>
    <w:rsid w:val="00F3007C"/>
    <w:rsid w:val="00F308B1"/>
    <w:rsid w:val="00F30DCF"/>
    <w:rsid w:val="00F3189A"/>
    <w:rsid w:val="00F31B55"/>
    <w:rsid w:val="00F34357"/>
    <w:rsid w:val="00F34F9C"/>
    <w:rsid w:val="00F35B66"/>
    <w:rsid w:val="00F3646A"/>
    <w:rsid w:val="00F37633"/>
    <w:rsid w:val="00F4193C"/>
    <w:rsid w:val="00F46060"/>
    <w:rsid w:val="00F46493"/>
    <w:rsid w:val="00F464ED"/>
    <w:rsid w:val="00F470EC"/>
    <w:rsid w:val="00F47CC7"/>
    <w:rsid w:val="00F5145A"/>
    <w:rsid w:val="00F51B9E"/>
    <w:rsid w:val="00F52935"/>
    <w:rsid w:val="00F53562"/>
    <w:rsid w:val="00F536DA"/>
    <w:rsid w:val="00F54129"/>
    <w:rsid w:val="00F557C3"/>
    <w:rsid w:val="00F572BE"/>
    <w:rsid w:val="00F607ED"/>
    <w:rsid w:val="00F62275"/>
    <w:rsid w:val="00F640D4"/>
    <w:rsid w:val="00F65025"/>
    <w:rsid w:val="00F65F4B"/>
    <w:rsid w:val="00F67C46"/>
    <w:rsid w:val="00F70E13"/>
    <w:rsid w:val="00F71373"/>
    <w:rsid w:val="00F72019"/>
    <w:rsid w:val="00F727AB"/>
    <w:rsid w:val="00F73E88"/>
    <w:rsid w:val="00F74C34"/>
    <w:rsid w:val="00F7748B"/>
    <w:rsid w:val="00F77BC0"/>
    <w:rsid w:val="00F8063F"/>
    <w:rsid w:val="00F80722"/>
    <w:rsid w:val="00F812EA"/>
    <w:rsid w:val="00F81354"/>
    <w:rsid w:val="00F81E71"/>
    <w:rsid w:val="00F82507"/>
    <w:rsid w:val="00F833C1"/>
    <w:rsid w:val="00F835C2"/>
    <w:rsid w:val="00F83A3E"/>
    <w:rsid w:val="00F83ADB"/>
    <w:rsid w:val="00F8546F"/>
    <w:rsid w:val="00F870FA"/>
    <w:rsid w:val="00F87B31"/>
    <w:rsid w:val="00F90553"/>
    <w:rsid w:val="00F90CE6"/>
    <w:rsid w:val="00F91245"/>
    <w:rsid w:val="00F91A69"/>
    <w:rsid w:val="00F92116"/>
    <w:rsid w:val="00F9213B"/>
    <w:rsid w:val="00F9222F"/>
    <w:rsid w:val="00F95A76"/>
    <w:rsid w:val="00F96075"/>
    <w:rsid w:val="00F97D3D"/>
    <w:rsid w:val="00FA0D94"/>
    <w:rsid w:val="00FA1F56"/>
    <w:rsid w:val="00FA36B3"/>
    <w:rsid w:val="00FA3A80"/>
    <w:rsid w:val="00FA44C2"/>
    <w:rsid w:val="00FA4F0A"/>
    <w:rsid w:val="00FA5894"/>
    <w:rsid w:val="00FA62DE"/>
    <w:rsid w:val="00FA71DD"/>
    <w:rsid w:val="00FA7BE2"/>
    <w:rsid w:val="00FA7DAA"/>
    <w:rsid w:val="00FB085A"/>
    <w:rsid w:val="00FB0B6B"/>
    <w:rsid w:val="00FB116E"/>
    <w:rsid w:val="00FB11BD"/>
    <w:rsid w:val="00FB35E0"/>
    <w:rsid w:val="00FB5A60"/>
    <w:rsid w:val="00FB6CDA"/>
    <w:rsid w:val="00FB7751"/>
    <w:rsid w:val="00FC29CE"/>
    <w:rsid w:val="00FC5317"/>
    <w:rsid w:val="00FC5758"/>
    <w:rsid w:val="00FC5B3D"/>
    <w:rsid w:val="00FC6278"/>
    <w:rsid w:val="00FC6428"/>
    <w:rsid w:val="00FC6446"/>
    <w:rsid w:val="00FC654D"/>
    <w:rsid w:val="00FC7BEA"/>
    <w:rsid w:val="00FD0DB3"/>
    <w:rsid w:val="00FD395D"/>
    <w:rsid w:val="00FD583B"/>
    <w:rsid w:val="00FD67B4"/>
    <w:rsid w:val="00FD689F"/>
    <w:rsid w:val="00FD6AAF"/>
    <w:rsid w:val="00FE0197"/>
    <w:rsid w:val="00FE19D3"/>
    <w:rsid w:val="00FE19F9"/>
    <w:rsid w:val="00FE2038"/>
    <w:rsid w:val="00FE3549"/>
    <w:rsid w:val="00FE4098"/>
    <w:rsid w:val="00FE5BB3"/>
    <w:rsid w:val="00FE7CA6"/>
    <w:rsid w:val="00FF0515"/>
    <w:rsid w:val="00FF219E"/>
    <w:rsid w:val="00FF41F8"/>
    <w:rsid w:val="00FF54AA"/>
    <w:rsid w:val="00FF550C"/>
    <w:rsid w:val="00FF61DA"/>
    <w:rsid w:val="00FF754E"/>
    <w:rsid w:val="00FF7ACD"/>
    <w:rsid w:val="00FF7E93"/>
    <w:rsid w:val="00FF7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991F61"/>
  <w15:chartTrackingRefBased/>
  <w15:docId w15:val="{FCB5C262-7281-4134-B6FB-B96E14B86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844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92B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033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5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754BB"/>
    <w:pPr>
      <w:ind w:left="720"/>
      <w:contextualSpacing/>
    </w:pPr>
  </w:style>
  <w:style w:type="paragraph" w:customStyle="1" w:styleId="EndNoteBibliographyTitle">
    <w:name w:val="EndNote Bibliography Title"/>
    <w:basedOn w:val="Normal"/>
    <w:link w:val="EndNoteBibliographyTitleChar"/>
    <w:rsid w:val="004E0CB1"/>
    <w:pPr>
      <w:spacing w:after="0"/>
      <w:jc w:val="center"/>
    </w:pPr>
    <w:rPr>
      <w:rFonts w:ascii="Calibri" w:hAnsi="Calibri" w:cs="Calibri"/>
      <w:noProof/>
    </w:rPr>
  </w:style>
  <w:style w:type="character" w:customStyle="1" w:styleId="ListParagraphChar">
    <w:name w:val="List Paragraph Char"/>
    <w:basedOn w:val="DefaultParagraphFont"/>
    <w:link w:val="ListParagraph"/>
    <w:uiPriority w:val="34"/>
    <w:rsid w:val="004E0CB1"/>
  </w:style>
  <w:style w:type="character" w:customStyle="1" w:styleId="EndNoteBibliographyTitleChar">
    <w:name w:val="EndNote Bibliography Title Char"/>
    <w:basedOn w:val="ListParagraphChar"/>
    <w:link w:val="EndNoteBibliographyTitle"/>
    <w:rsid w:val="004E0CB1"/>
    <w:rPr>
      <w:rFonts w:ascii="Calibri" w:hAnsi="Calibri" w:cs="Calibri"/>
      <w:noProof/>
    </w:rPr>
  </w:style>
  <w:style w:type="paragraph" w:customStyle="1" w:styleId="EndNoteBibliography">
    <w:name w:val="EndNote Bibliography"/>
    <w:basedOn w:val="Normal"/>
    <w:link w:val="EndNoteBibliographyChar"/>
    <w:rsid w:val="004E0CB1"/>
    <w:pPr>
      <w:spacing w:line="240" w:lineRule="auto"/>
    </w:pPr>
    <w:rPr>
      <w:rFonts w:ascii="Calibri" w:hAnsi="Calibri" w:cs="Calibri"/>
      <w:noProof/>
    </w:rPr>
  </w:style>
  <w:style w:type="character" w:customStyle="1" w:styleId="EndNoteBibliographyChar">
    <w:name w:val="EndNote Bibliography Char"/>
    <w:basedOn w:val="ListParagraphChar"/>
    <w:link w:val="EndNoteBibliography"/>
    <w:rsid w:val="004E0CB1"/>
    <w:rPr>
      <w:rFonts w:ascii="Calibri" w:hAnsi="Calibri" w:cs="Calibri"/>
      <w:noProof/>
    </w:rPr>
  </w:style>
  <w:style w:type="character" w:styleId="Hyperlink">
    <w:name w:val="Hyperlink"/>
    <w:basedOn w:val="DefaultParagraphFont"/>
    <w:uiPriority w:val="99"/>
    <w:unhideWhenUsed/>
    <w:rsid w:val="004E0CB1"/>
    <w:rPr>
      <w:color w:val="0563C1" w:themeColor="hyperlink"/>
      <w:u w:val="single"/>
    </w:rPr>
  </w:style>
  <w:style w:type="character" w:customStyle="1" w:styleId="Heading1Char">
    <w:name w:val="Heading 1 Char"/>
    <w:basedOn w:val="DefaultParagraphFont"/>
    <w:link w:val="Heading1"/>
    <w:uiPriority w:val="9"/>
    <w:rsid w:val="00584436"/>
    <w:rPr>
      <w:rFonts w:asciiTheme="majorHAnsi" w:eastAsiaTheme="majorEastAsia" w:hAnsiTheme="majorHAnsi" w:cstheme="majorBidi"/>
      <w:color w:val="2E74B5" w:themeColor="accent1" w:themeShade="BF"/>
      <w:sz w:val="32"/>
      <w:szCs w:val="32"/>
    </w:rPr>
  </w:style>
  <w:style w:type="character" w:customStyle="1" w:styleId="whitespace-nowrap">
    <w:name w:val="whitespace-nowrap"/>
    <w:basedOn w:val="DefaultParagraphFont"/>
    <w:rsid w:val="000976A4"/>
  </w:style>
  <w:style w:type="paragraph" w:styleId="BalloonText">
    <w:name w:val="Balloon Text"/>
    <w:basedOn w:val="Normal"/>
    <w:link w:val="BalloonTextChar"/>
    <w:uiPriority w:val="99"/>
    <w:semiHidden/>
    <w:unhideWhenUsed/>
    <w:rsid w:val="008366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653"/>
    <w:rPr>
      <w:rFonts w:ascii="Segoe UI" w:hAnsi="Segoe UI" w:cs="Segoe UI"/>
      <w:sz w:val="18"/>
      <w:szCs w:val="18"/>
    </w:rPr>
  </w:style>
  <w:style w:type="paragraph" w:styleId="Header">
    <w:name w:val="header"/>
    <w:basedOn w:val="Normal"/>
    <w:link w:val="HeaderChar"/>
    <w:uiPriority w:val="99"/>
    <w:unhideWhenUsed/>
    <w:rsid w:val="00933B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3B15"/>
  </w:style>
  <w:style w:type="paragraph" w:styleId="Footer">
    <w:name w:val="footer"/>
    <w:basedOn w:val="Normal"/>
    <w:link w:val="FooterChar"/>
    <w:uiPriority w:val="99"/>
    <w:unhideWhenUsed/>
    <w:rsid w:val="00933B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3B15"/>
  </w:style>
  <w:style w:type="character" w:customStyle="1" w:styleId="Heading2Char">
    <w:name w:val="Heading 2 Char"/>
    <w:basedOn w:val="DefaultParagraphFont"/>
    <w:link w:val="Heading2"/>
    <w:uiPriority w:val="9"/>
    <w:rsid w:val="00D92B35"/>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AE2211"/>
    <w:rPr>
      <w:b/>
      <w:bCs/>
    </w:rPr>
  </w:style>
  <w:style w:type="character" w:customStyle="1" w:styleId="mjx-char">
    <w:name w:val="mjx-char"/>
    <w:basedOn w:val="DefaultParagraphFont"/>
    <w:rsid w:val="00F46493"/>
  </w:style>
  <w:style w:type="character" w:styleId="PlaceholderText">
    <w:name w:val="Placeholder Text"/>
    <w:basedOn w:val="DefaultParagraphFont"/>
    <w:uiPriority w:val="99"/>
    <w:semiHidden/>
    <w:rsid w:val="00E91E2A"/>
    <w:rPr>
      <w:color w:val="808080"/>
    </w:rPr>
  </w:style>
  <w:style w:type="character" w:customStyle="1" w:styleId="mi">
    <w:name w:val="mi"/>
    <w:basedOn w:val="DefaultParagraphFont"/>
    <w:rsid w:val="002D2592"/>
  </w:style>
  <w:style w:type="paragraph" w:styleId="Caption">
    <w:name w:val="caption"/>
    <w:basedOn w:val="Normal"/>
    <w:next w:val="Normal"/>
    <w:uiPriority w:val="35"/>
    <w:unhideWhenUsed/>
    <w:qFormat/>
    <w:rsid w:val="007F659C"/>
    <w:pPr>
      <w:spacing w:after="0" w:line="240" w:lineRule="auto"/>
    </w:pPr>
    <w:rPr>
      <w:rFonts w:ascii="Times New Roman" w:hAnsi="Times New Roman"/>
      <w:iCs/>
      <w:szCs w:val="18"/>
    </w:rPr>
  </w:style>
  <w:style w:type="paragraph" w:styleId="TOCHeading">
    <w:name w:val="TOC Heading"/>
    <w:basedOn w:val="Heading1"/>
    <w:next w:val="Normal"/>
    <w:uiPriority w:val="39"/>
    <w:unhideWhenUsed/>
    <w:qFormat/>
    <w:rsid w:val="008A7FF8"/>
    <w:pPr>
      <w:outlineLvl w:val="9"/>
    </w:pPr>
  </w:style>
  <w:style w:type="paragraph" w:styleId="TOC1">
    <w:name w:val="toc 1"/>
    <w:basedOn w:val="Normal"/>
    <w:next w:val="Normal"/>
    <w:autoRedefine/>
    <w:uiPriority w:val="39"/>
    <w:unhideWhenUsed/>
    <w:rsid w:val="008A7FF8"/>
    <w:pPr>
      <w:spacing w:after="100"/>
    </w:pPr>
  </w:style>
  <w:style w:type="paragraph" w:styleId="TOC2">
    <w:name w:val="toc 2"/>
    <w:basedOn w:val="Normal"/>
    <w:next w:val="Normal"/>
    <w:autoRedefine/>
    <w:uiPriority w:val="39"/>
    <w:unhideWhenUsed/>
    <w:rsid w:val="008A7FF8"/>
    <w:pPr>
      <w:spacing w:after="100"/>
      <w:ind w:left="220"/>
    </w:pPr>
  </w:style>
  <w:style w:type="paragraph" w:styleId="TableofFigures">
    <w:name w:val="table of figures"/>
    <w:basedOn w:val="Normal"/>
    <w:next w:val="Normal"/>
    <w:uiPriority w:val="99"/>
    <w:unhideWhenUsed/>
    <w:rsid w:val="00F16003"/>
    <w:pPr>
      <w:spacing w:after="120"/>
    </w:pPr>
    <w:rPr>
      <w:rFonts w:ascii="Times New Roman" w:hAnsi="Times New Roman"/>
    </w:rPr>
  </w:style>
  <w:style w:type="character" w:customStyle="1" w:styleId="Heading3Char">
    <w:name w:val="Heading 3 Char"/>
    <w:basedOn w:val="DefaultParagraphFont"/>
    <w:link w:val="Heading3"/>
    <w:uiPriority w:val="9"/>
    <w:rsid w:val="00C0338C"/>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C0338C"/>
    <w:pPr>
      <w:spacing w:after="100"/>
      <w:ind w:left="440"/>
    </w:pPr>
  </w:style>
  <w:style w:type="character" w:styleId="FollowedHyperlink">
    <w:name w:val="FollowedHyperlink"/>
    <w:basedOn w:val="DefaultParagraphFont"/>
    <w:uiPriority w:val="99"/>
    <w:semiHidden/>
    <w:unhideWhenUsed/>
    <w:rsid w:val="005302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09504">
      <w:bodyDiv w:val="1"/>
      <w:marLeft w:val="0"/>
      <w:marRight w:val="0"/>
      <w:marTop w:val="0"/>
      <w:marBottom w:val="0"/>
      <w:divBdr>
        <w:top w:val="none" w:sz="0" w:space="0" w:color="auto"/>
        <w:left w:val="none" w:sz="0" w:space="0" w:color="auto"/>
        <w:bottom w:val="none" w:sz="0" w:space="0" w:color="auto"/>
        <w:right w:val="none" w:sz="0" w:space="0" w:color="auto"/>
      </w:divBdr>
    </w:div>
    <w:div w:id="26679741">
      <w:bodyDiv w:val="1"/>
      <w:marLeft w:val="0"/>
      <w:marRight w:val="0"/>
      <w:marTop w:val="0"/>
      <w:marBottom w:val="0"/>
      <w:divBdr>
        <w:top w:val="none" w:sz="0" w:space="0" w:color="auto"/>
        <w:left w:val="none" w:sz="0" w:space="0" w:color="auto"/>
        <w:bottom w:val="none" w:sz="0" w:space="0" w:color="auto"/>
        <w:right w:val="none" w:sz="0" w:space="0" w:color="auto"/>
      </w:divBdr>
    </w:div>
    <w:div w:id="43405530">
      <w:bodyDiv w:val="1"/>
      <w:marLeft w:val="0"/>
      <w:marRight w:val="0"/>
      <w:marTop w:val="0"/>
      <w:marBottom w:val="0"/>
      <w:divBdr>
        <w:top w:val="none" w:sz="0" w:space="0" w:color="auto"/>
        <w:left w:val="none" w:sz="0" w:space="0" w:color="auto"/>
        <w:bottom w:val="none" w:sz="0" w:space="0" w:color="auto"/>
        <w:right w:val="none" w:sz="0" w:space="0" w:color="auto"/>
      </w:divBdr>
    </w:div>
    <w:div w:id="48960400">
      <w:bodyDiv w:val="1"/>
      <w:marLeft w:val="0"/>
      <w:marRight w:val="0"/>
      <w:marTop w:val="0"/>
      <w:marBottom w:val="0"/>
      <w:divBdr>
        <w:top w:val="none" w:sz="0" w:space="0" w:color="auto"/>
        <w:left w:val="none" w:sz="0" w:space="0" w:color="auto"/>
        <w:bottom w:val="none" w:sz="0" w:space="0" w:color="auto"/>
        <w:right w:val="none" w:sz="0" w:space="0" w:color="auto"/>
      </w:divBdr>
    </w:div>
    <w:div w:id="49424968">
      <w:bodyDiv w:val="1"/>
      <w:marLeft w:val="0"/>
      <w:marRight w:val="0"/>
      <w:marTop w:val="0"/>
      <w:marBottom w:val="0"/>
      <w:divBdr>
        <w:top w:val="none" w:sz="0" w:space="0" w:color="auto"/>
        <w:left w:val="none" w:sz="0" w:space="0" w:color="auto"/>
        <w:bottom w:val="none" w:sz="0" w:space="0" w:color="auto"/>
        <w:right w:val="none" w:sz="0" w:space="0" w:color="auto"/>
      </w:divBdr>
    </w:div>
    <w:div w:id="90904746">
      <w:bodyDiv w:val="1"/>
      <w:marLeft w:val="0"/>
      <w:marRight w:val="0"/>
      <w:marTop w:val="0"/>
      <w:marBottom w:val="0"/>
      <w:divBdr>
        <w:top w:val="none" w:sz="0" w:space="0" w:color="auto"/>
        <w:left w:val="none" w:sz="0" w:space="0" w:color="auto"/>
        <w:bottom w:val="none" w:sz="0" w:space="0" w:color="auto"/>
        <w:right w:val="none" w:sz="0" w:space="0" w:color="auto"/>
      </w:divBdr>
    </w:div>
    <w:div w:id="175508487">
      <w:bodyDiv w:val="1"/>
      <w:marLeft w:val="0"/>
      <w:marRight w:val="0"/>
      <w:marTop w:val="0"/>
      <w:marBottom w:val="0"/>
      <w:divBdr>
        <w:top w:val="none" w:sz="0" w:space="0" w:color="auto"/>
        <w:left w:val="none" w:sz="0" w:space="0" w:color="auto"/>
        <w:bottom w:val="none" w:sz="0" w:space="0" w:color="auto"/>
        <w:right w:val="none" w:sz="0" w:space="0" w:color="auto"/>
      </w:divBdr>
    </w:div>
    <w:div w:id="195166903">
      <w:bodyDiv w:val="1"/>
      <w:marLeft w:val="0"/>
      <w:marRight w:val="0"/>
      <w:marTop w:val="0"/>
      <w:marBottom w:val="0"/>
      <w:divBdr>
        <w:top w:val="none" w:sz="0" w:space="0" w:color="auto"/>
        <w:left w:val="none" w:sz="0" w:space="0" w:color="auto"/>
        <w:bottom w:val="none" w:sz="0" w:space="0" w:color="auto"/>
        <w:right w:val="none" w:sz="0" w:space="0" w:color="auto"/>
      </w:divBdr>
    </w:div>
    <w:div w:id="197789580">
      <w:bodyDiv w:val="1"/>
      <w:marLeft w:val="0"/>
      <w:marRight w:val="0"/>
      <w:marTop w:val="0"/>
      <w:marBottom w:val="0"/>
      <w:divBdr>
        <w:top w:val="none" w:sz="0" w:space="0" w:color="auto"/>
        <w:left w:val="none" w:sz="0" w:space="0" w:color="auto"/>
        <w:bottom w:val="none" w:sz="0" w:space="0" w:color="auto"/>
        <w:right w:val="none" w:sz="0" w:space="0" w:color="auto"/>
      </w:divBdr>
    </w:div>
    <w:div w:id="210701886">
      <w:bodyDiv w:val="1"/>
      <w:marLeft w:val="0"/>
      <w:marRight w:val="0"/>
      <w:marTop w:val="0"/>
      <w:marBottom w:val="0"/>
      <w:divBdr>
        <w:top w:val="none" w:sz="0" w:space="0" w:color="auto"/>
        <w:left w:val="none" w:sz="0" w:space="0" w:color="auto"/>
        <w:bottom w:val="none" w:sz="0" w:space="0" w:color="auto"/>
        <w:right w:val="none" w:sz="0" w:space="0" w:color="auto"/>
      </w:divBdr>
    </w:div>
    <w:div w:id="269163948">
      <w:bodyDiv w:val="1"/>
      <w:marLeft w:val="0"/>
      <w:marRight w:val="0"/>
      <w:marTop w:val="0"/>
      <w:marBottom w:val="0"/>
      <w:divBdr>
        <w:top w:val="none" w:sz="0" w:space="0" w:color="auto"/>
        <w:left w:val="none" w:sz="0" w:space="0" w:color="auto"/>
        <w:bottom w:val="none" w:sz="0" w:space="0" w:color="auto"/>
        <w:right w:val="none" w:sz="0" w:space="0" w:color="auto"/>
      </w:divBdr>
    </w:div>
    <w:div w:id="303968768">
      <w:bodyDiv w:val="1"/>
      <w:marLeft w:val="0"/>
      <w:marRight w:val="0"/>
      <w:marTop w:val="0"/>
      <w:marBottom w:val="0"/>
      <w:divBdr>
        <w:top w:val="none" w:sz="0" w:space="0" w:color="auto"/>
        <w:left w:val="none" w:sz="0" w:space="0" w:color="auto"/>
        <w:bottom w:val="none" w:sz="0" w:space="0" w:color="auto"/>
        <w:right w:val="none" w:sz="0" w:space="0" w:color="auto"/>
      </w:divBdr>
    </w:div>
    <w:div w:id="337776227">
      <w:bodyDiv w:val="1"/>
      <w:marLeft w:val="0"/>
      <w:marRight w:val="0"/>
      <w:marTop w:val="0"/>
      <w:marBottom w:val="0"/>
      <w:divBdr>
        <w:top w:val="none" w:sz="0" w:space="0" w:color="auto"/>
        <w:left w:val="none" w:sz="0" w:space="0" w:color="auto"/>
        <w:bottom w:val="none" w:sz="0" w:space="0" w:color="auto"/>
        <w:right w:val="none" w:sz="0" w:space="0" w:color="auto"/>
      </w:divBdr>
    </w:div>
    <w:div w:id="395589590">
      <w:bodyDiv w:val="1"/>
      <w:marLeft w:val="0"/>
      <w:marRight w:val="0"/>
      <w:marTop w:val="0"/>
      <w:marBottom w:val="0"/>
      <w:divBdr>
        <w:top w:val="none" w:sz="0" w:space="0" w:color="auto"/>
        <w:left w:val="none" w:sz="0" w:space="0" w:color="auto"/>
        <w:bottom w:val="none" w:sz="0" w:space="0" w:color="auto"/>
        <w:right w:val="none" w:sz="0" w:space="0" w:color="auto"/>
      </w:divBdr>
    </w:div>
    <w:div w:id="444496527">
      <w:bodyDiv w:val="1"/>
      <w:marLeft w:val="0"/>
      <w:marRight w:val="0"/>
      <w:marTop w:val="0"/>
      <w:marBottom w:val="0"/>
      <w:divBdr>
        <w:top w:val="none" w:sz="0" w:space="0" w:color="auto"/>
        <w:left w:val="none" w:sz="0" w:space="0" w:color="auto"/>
        <w:bottom w:val="none" w:sz="0" w:space="0" w:color="auto"/>
        <w:right w:val="none" w:sz="0" w:space="0" w:color="auto"/>
      </w:divBdr>
    </w:div>
    <w:div w:id="445463818">
      <w:bodyDiv w:val="1"/>
      <w:marLeft w:val="0"/>
      <w:marRight w:val="0"/>
      <w:marTop w:val="0"/>
      <w:marBottom w:val="0"/>
      <w:divBdr>
        <w:top w:val="none" w:sz="0" w:space="0" w:color="auto"/>
        <w:left w:val="none" w:sz="0" w:space="0" w:color="auto"/>
        <w:bottom w:val="none" w:sz="0" w:space="0" w:color="auto"/>
        <w:right w:val="none" w:sz="0" w:space="0" w:color="auto"/>
      </w:divBdr>
    </w:div>
    <w:div w:id="456879270">
      <w:bodyDiv w:val="1"/>
      <w:marLeft w:val="0"/>
      <w:marRight w:val="0"/>
      <w:marTop w:val="0"/>
      <w:marBottom w:val="0"/>
      <w:divBdr>
        <w:top w:val="none" w:sz="0" w:space="0" w:color="auto"/>
        <w:left w:val="none" w:sz="0" w:space="0" w:color="auto"/>
        <w:bottom w:val="none" w:sz="0" w:space="0" w:color="auto"/>
        <w:right w:val="none" w:sz="0" w:space="0" w:color="auto"/>
      </w:divBdr>
    </w:div>
    <w:div w:id="471169857">
      <w:bodyDiv w:val="1"/>
      <w:marLeft w:val="0"/>
      <w:marRight w:val="0"/>
      <w:marTop w:val="0"/>
      <w:marBottom w:val="0"/>
      <w:divBdr>
        <w:top w:val="none" w:sz="0" w:space="0" w:color="auto"/>
        <w:left w:val="none" w:sz="0" w:space="0" w:color="auto"/>
        <w:bottom w:val="none" w:sz="0" w:space="0" w:color="auto"/>
        <w:right w:val="none" w:sz="0" w:space="0" w:color="auto"/>
      </w:divBdr>
    </w:div>
    <w:div w:id="502621213">
      <w:bodyDiv w:val="1"/>
      <w:marLeft w:val="0"/>
      <w:marRight w:val="0"/>
      <w:marTop w:val="0"/>
      <w:marBottom w:val="0"/>
      <w:divBdr>
        <w:top w:val="none" w:sz="0" w:space="0" w:color="auto"/>
        <w:left w:val="none" w:sz="0" w:space="0" w:color="auto"/>
        <w:bottom w:val="none" w:sz="0" w:space="0" w:color="auto"/>
        <w:right w:val="none" w:sz="0" w:space="0" w:color="auto"/>
      </w:divBdr>
    </w:div>
    <w:div w:id="546452882">
      <w:bodyDiv w:val="1"/>
      <w:marLeft w:val="0"/>
      <w:marRight w:val="0"/>
      <w:marTop w:val="0"/>
      <w:marBottom w:val="0"/>
      <w:divBdr>
        <w:top w:val="none" w:sz="0" w:space="0" w:color="auto"/>
        <w:left w:val="none" w:sz="0" w:space="0" w:color="auto"/>
        <w:bottom w:val="none" w:sz="0" w:space="0" w:color="auto"/>
        <w:right w:val="none" w:sz="0" w:space="0" w:color="auto"/>
      </w:divBdr>
    </w:div>
    <w:div w:id="552691686">
      <w:bodyDiv w:val="1"/>
      <w:marLeft w:val="0"/>
      <w:marRight w:val="0"/>
      <w:marTop w:val="0"/>
      <w:marBottom w:val="0"/>
      <w:divBdr>
        <w:top w:val="none" w:sz="0" w:space="0" w:color="auto"/>
        <w:left w:val="none" w:sz="0" w:space="0" w:color="auto"/>
        <w:bottom w:val="none" w:sz="0" w:space="0" w:color="auto"/>
        <w:right w:val="none" w:sz="0" w:space="0" w:color="auto"/>
      </w:divBdr>
    </w:div>
    <w:div w:id="590772863">
      <w:bodyDiv w:val="1"/>
      <w:marLeft w:val="0"/>
      <w:marRight w:val="0"/>
      <w:marTop w:val="0"/>
      <w:marBottom w:val="0"/>
      <w:divBdr>
        <w:top w:val="none" w:sz="0" w:space="0" w:color="auto"/>
        <w:left w:val="none" w:sz="0" w:space="0" w:color="auto"/>
        <w:bottom w:val="none" w:sz="0" w:space="0" w:color="auto"/>
        <w:right w:val="none" w:sz="0" w:space="0" w:color="auto"/>
      </w:divBdr>
    </w:div>
    <w:div w:id="640229770">
      <w:bodyDiv w:val="1"/>
      <w:marLeft w:val="0"/>
      <w:marRight w:val="0"/>
      <w:marTop w:val="0"/>
      <w:marBottom w:val="0"/>
      <w:divBdr>
        <w:top w:val="none" w:sz="0" w:space="0" w:color="auto"/>
        <w:left w:val="none" w:sz="0" w:space="0" w:color="auto"/>
        <w:bottom w:val="none" w:sz="0" w:space="0" w:color="auto"/>
        <w:right w:val="none" w:sz="0" w:space="0" w:color="auto"/>
      </w:divBdr>
    </w:div>
    <w:div w:id="649557628">
      <w:bodyDiv w:val="1"/>
      <w:marLeft w:val="0"/>
      <w:marRight w:val="0"/>
      <w:marTop w:val="0"/>
      <w:marBottom w:val="0"/>
      <w:divBdr>
        <w:top w:val="none" w:sz="0" w:space="0" w:color="auto"/>
        <w:left w:val="none" w:sz="0" w:space="0" w:color="auto"/>
        <w:bottom w:val="none" w:sz="0" w:space="0" w:color="auto"/>
        <w:right w:val="none" w:sz="0" w:space="0" w:color="auto"/>
      </w:divBdr>
    </w:div>
    <w:div w:id="657926657">
      <w:bodyDiv w:val="1"/>
      <w:marLeft w:val="0"/>
      <w:marRight w:val="0"/>
      <w:marTop w:val="0"/>
      <w:marBottom w:val="0"/>
      <w:divBdr>
        <w:top w:val="none" w:sz="0" w:space="0" w:color="auto"/>
        <w:left w:val="none" w:sz="0" w:space="0" w:color="auto"/>
        <w:bottom w:val="none" w:sz="0" w:space="0" w:color="auto"/>
        <w:right w:val="none" w:sz="0" w:space="0" w:color="auto"/>
      </w:divBdr>
    </w:div>
    <w:div w:id="671421639">
      <w:bodyDiv w:val="1"/>
      <w:marLeft w:val="0"/>
      <w:marRight w:val="0"/>
      <w:marTop w:val="0"/>
      <w:marBottom w:val="0"/>
      <w:divBdr>
        <w:top w:val="none" w:sz="0" w:space="0" w:color="auto"/>
        <w:left w:val="none" w:sz="0" w:space="0" w:color="auto"/>
        <w:bottom w:val="none" w:sz="0" w:space="0" w:color="auto"/>
        <w:right w:val="none" w:sz="0" w:space="0" w:color="auto"/>
      </w:divBdr>
    </w:div>
    <w:div w:id="761680761">
      <w:bodyDiv w:val="1"/>
      <w:marLeft w:val="0"/>
      <w:marRight w:val="0"/>
      <w:marTop w:val="0"/>
      <w:marBottom w:val="0"/>
      <w:divBdr>
        <w:top w:val="none" w:sz="0" w:space="0" w:color="auto"/>
        <w:left w:val="none" w:sz="0" w:space="0" w:color="auto"/>
        <w:bottom w:val="none" w:sz="0" w:space="0" w:color="auto"/>
        <w:right w:val="none" w:sz="0" w:space="0" w:color="auto"/>
      </w:divBdr>
    </w:div>
    <w:div w:id="764228756">
      <w:bodyDiv w:val="1"/>
      <w:marLeft w:val="0"/>
      <w:marRight w:val="0"/>
      <w:marTop w:val="0"/>
      <w:marBottom w:val="0"/>
      <w:divBdr>
        <w:top w:val="none" w:sz="0" w:space="0" w:color="auto"/>
        <w:left w:val="none" w:sz="0" w:space="0" w:color="auto"/>
        <w:bottom w:val="none" w:sz="0" w:space="0" w:color="auto"/>
        <w:right w:val="none" w:sz="0" w:space="0" w:color="auto"/>
      </w:divBdr>
    </w:div>
    <w:div w:id="788932261">
      <w:bodyDiv w:val="1"/>
      <w:marLeft w:val="0"/>
      <w:marRight w:val="0"/>
      <w:marTop w:val="0"/>
      <w:marBottom w:val="0"/>
      <w:divBdr>
        <w:top w:val="none" w:sz="0" w:space="0" w:color="auto"/>
        <w:left w:val="none" w:sz="0" w:space="0" w:color="auto"/>
        <w:bottom w:val="none" w:sz="0" w:space="0" w:color="auto"/>
        <w:right w:val="none" w:sz="0" w:space="0" w:color="auto"/>
      </w:divBdr>
    </w:div>
    <w:div w:id="789013976">
      <w:bodyDiv w:val="1"/>
      <w:marLeft w:val="0"/>
      <w:marRight w:val="0"/>
      <w:marTop w:val="0"/>
      <w:marBottom w:val="0"/>
      <w:divBdr>
        <w:top w:val="none" w:sz="0" w:space="0" w:color="auto"/>
        <w:left w:val="none" w:sz="0" w:space="0" w:color="auto"/>
        <w:bottom w:val="none" w:sz="0" w:space="0" w:color="auto"/>
        <w:right w:val="none" w:sz="0" w:space="0" w:color="auto"/>
      </w:divBdr>
    </w:div>
    <w:div w:id="831146671">
      <w:bodyDiv w:val="1"/>
      <w:marLeft w:val="0"/>
      <w:marRight w:val="0"/>
      <w:marTop w:val="0"/>
      <w:marBottom w:val="0"/>
      <w:divBdr>
        <w:top w:val="none" w:sz="0" w:space="0" w:color="auto"/>
        <w:left w:val="none" w:sz="0" w:space="0" w:color="auto"/>
        <w:bottom w:val="none" w:sz="0" w:space="0" w:color="auto"/>
        <w:right w:val="none" w:sz="0" w:space="0" w:color="auto"/>
      </w:divBdr>
    </w:div>
    <w:div w:id="837572777">
      <w:bodyDiv w:val="1"/>
      <w:marLeft w:val="0"/>
      <w:marRight w:val="0"/>
      <w:marTop w:val="0"/>
      <w:marBottom w:val="0"/>
      <w:divBdr>
        <w:top w:val="none" w:sz="0" w:space="0" w:color="auto"/>
        <w:left w:val="none" w:sz="0" w:space="0" w:color="auto"/>
        <w:bottom w:val="none" w:sz="0" w:space="0" w:color="auto"/>
        <w:right w:val="none" w:sz="0" w:space="0" w:color="auto"/>
      </w:divBdr>
    </w:div>
    <w:div w:id="861670519">
      <w:bodyDiv w:val="1"/>
      <w:marLeft w:val="0"/>
      <w:marRight w:val="0"/>
      <w:marTop w:val="0"/>
      <w:marBottom w:val="0"/>
      <w:divBdr>
        <w:top w:val="none" w:sz="0" w:space="0" w:color="auto"/>
        <w:left w:val="none" w:sz="0" w:space="0" w:color="auto"/>
        <w:bottom w:val="none" w:sz="0" w:space="0" w:color="auto"/>
        <w:right w:val="none" w:sz="0" w:space="0" w:color="auto"/>
      </w:divBdr>
    </w:div>
    <w:div w:id="866606579">
      <w:bodyDiv w:val="1"/>
      <w:marLeft w:val="0"/>
      <w:marRight w:val="0"/>
      <w:marTop w:val="0"/>
      <w:marBottom w:val="0"/>
      <w:divBdr>
        <w:top w:val="none" w:sz="0" w:space="0" w:color="auto"/>
        <w:left w:val="none" w:sz="0" w:space="0" w:color="auto"/>
        <w:bottom w:val="none" w:sz="0" w:space="0" w:color="auto"/>
        <w:right w:val="none" w:sz="0" w:space="0" w:color="auto"/>
      </w:divBdr>
    </w:div>
    <w:div w:id="899822691">
      <w:bodyDiv w:val="1"/>
      <w:marLeft w:val="0"/>
      <w:marRight w:val="0"/>
      <w:marTop w:val="0"/>
      <w:marBottom w:val="0"/>
      <w:divBdr>
        <w:top w:val="none" w:sz="0" w:space="0" w:color="auto"/>
        <w:left w:val="none" w:sz="0" w:space="0" w:color="auto"/>
        <w:bottom w:val="none" w:sz="0" w:space="0" w:color="auto"/>
        <w:right w:val="none" w:sz="0" w:space="0" w:color="auto"/>
      </w:divBdr>
    </w:div>
    <w:div w:id="901866405">
      <w:bodyDiv w:val="1"/>
      <w:marLeft w:val="0"/>
      <w:marRight w:val="0"/>
      <w:marTop w:val="0"/>
      <w:marBottom w:val="0"/>
      <w:divBdr>
        <w:top w:val="none" w:sz="0" w:space="0" w:color="auto"/>
        <w:left w:val="none" w:sz="0" w:space="0" w:color="auto"/>
        <w:bottom w:val="none" w:sz="0" w:space="0" w:color="auto"/>
        <w:right w:val="none" w:sz="0" w:space="0" w:color="auto"/>
      </w:divBdr>
    </w:div>
    <w:div w:id="917060204">
      <w:bodyDiv w:val="1"/>
      <w:marLeft w:val="0"/>
      <w:marRight w:val="0"/>
      <w:marTop w:val="0"/>
      <w:marBottom w:val="0"/>
      <w:divBdr>
        <w:top w:val="none" w:sz="0" w:space="0" w:color="auto"/>
        <w:left w:val="none" w:sz="0" w:space="0" w:color="auto"/>
        <w:bottom w:val="none" w:sz="0" w:space="0" w:color="auto"/>
        <w:right w:val="none" w:sz="0" w:space="0" w:color="auto"/>
      </w:divBdr>
    </w:div>
    <w:div w:id="979848159">
      <w:bodyDiv w:val="1"/>
      <w:marLeft w:val="0"/>
      <w:marRight w:val="0"/>
      <w:marTop w:val="0"/>
      <w:marBottom w:val="0"/>
      <w:divBdr>
        <w:top w:val="none" w:sz="0" w:space="0" w:color="auto"/>
        <w:left w:val="none" w:sz="0" w:space="0" w:color="auto"/>
        <w:bottom w:val="none" w:sz="0" w:space="0" w:color="auto"/>
        <w:right w:val="none" w:sz="0" w:space="0" w:color="auto"/>
      </w:divBdr>
    </w:div>
    <w:div w:id="986323242">
      <w:bodyDiv w:val="1"/>
      <w:marLeft w:val="0"/>
      <w:marRight w:val="0"/>
      <w:marTop w:val="0"/>
      <w:marBottom w:val="0"/>
      <w:divBdr>
        <w:top w:val="none" w:sz="0" w:space="0" w:color="auto"/>
        <w:left w:val="none" w:sz="0" w:space="0" w:color="auto"/>
        <w:bottom w:val="none" w:sz="0" w:space="0" w:color="auto"/>
        <w:right w:val="none" w:sz="0" w:space="0" w:color="auto"/>
      </w:divBdr>
    </w:div>
    <w:div w:id="1005980902">
      <w:bodyDiv w:val="1"/>
      <w:marLeft w:val="0"/>
      <w:marRight w:val="0"/>
      <w:marTop w:val="0"/>
      <w:marBottom w:val="0"/>
      <w:divBdr>
        <w:top w:val="none" w:sz="0" w:space="0" w:color="auto"/>
        <w:left w:val="none" w:sz="0" w:space="0" w:color="auto"/>
        <w:bottom w:val="none" w:sz="0" w:space="0" w:color="auto"/>
        <w:right w:val="none" w:sz="0" w:space="0" w:color="auto"/>
      </w:divBdr>
    </w:div>
    <w:div w:id="1046292399">
      <w:bodyDiv w:val="1"/>
      <w:marLeft w:val="0"/>
      <w:marRight w:val="0"/>
      <w:marTop w:val="0"/>
      <w:marBottom w:val="0"/>
      <w:divBdr>
        <w:top w:val="none" w:sz="0" w:space="0" w:color="auto"/>
        <w:left w:val="none" w:sz="0" w:space="0" w:color="auto"/>
        <w:bottom w:val="none" w:sz="0" w:space="0" w:color="auto"/>
        <w:right w:val="none" w:sz="0" w:space="0" w:color="auto"/>
      </w:divBdr>
    </w:div>
    <w:div w:id="1048795234">
      <w:bodyDiv w:val="1"/>
      <w:marLeft w:val="0"/>
      <w:marRight w:val="0"/>
      <w:marTop w:val="0"/>
      <w:marBottom w:val="0"/>
      <w:divBdr>
        <w:top w:val="none" w:sz="0" w:space="0" w:color="auto"/>
        <w:left w:val="none" w:sz="0" w:space="0" w:color="auto"/>
        <w:bottom w:val="none" w:sz="0" w:space="0" w:color="auto"/>
        <w:right w:val="none" w:sz="0" w:space="0" w:color="auto"/>
      </w:divBdr>
    </w:div>
    <w:div w:id="1125391551">
      <w:bodyDiv w:val="1"/>
      <w:marLeft w:val="0"/>
      <w:marRight w:val="0"/>
      <w:marTop w:val="0"/>
      <w:marBottom w:val="0"/>
      <w:divBdr>
        <w:top w:val="none" w:sz="0" w:space="0" w:color="auto"/>
        <w:left w:val="none" w:sz="0" w:space="0" w:color="auto"/>
        <w:bottom w:val="none" w:sz="0" w:space="0" w:color="auto"/>
        <w:right w:val="none" w:sz="0" w:space="0" w:color="auto"/>
      </w:divBdr>
    </w:div>
    <w:div w:id="1128665604">
      <w:bodyDiv w:val="1"/>
      <w:marLeft w:val="0"/>
      <w:marRight w:val="0"/>
      <w:marTop w:val="0"/>
      <w:marBottom w:val="0"/>
      <w:divBdr>
        <w:top w:val="none" w:sz="0" w:space="0" w:color="auto"/>
        <w:left w:val="none" w:sz="0" w:space="0" w:color="auto"/>
        <w:bottom w:val="none" w:sz="0" w:space="0" w:color="auto"/>
        <w:right w:val="none" w:sz="0" w:space="0" w:color="auto"/>
      </w:divBdr>
    </w:div>
    <w:div w:id="1140876169">
      <w:bodyDiv w:val="1"/>
      <w:marLeft w:val="0"/>
      <w:marRight w:val="0"/>
      <w:marTop w:val="0"/>
      <w:marBottom w:val="0"/>
      <w:divBdr>
        <w:top w:val="none" w:sz="0" w:space="0" w:color="auto"/>
        <w:left w:val="none" w:sz="0" w:space="0" w:color="auto"/>
        <w:bottom w:val="none" w:sz="0" w:space="0" w:color="auto"/>
        <w:right w:val="none" w:sz="0" w:space="0" w:color="auto"/>
      </w:divBdr>
    </w:div>
    <w:div w:id="1198079898">
      <w:bodyDiv w:val="1"/>
      <w:marLeft w:val="0"/>
      <w:marRight w:val="0"/>
      <w:marTop w:val="0"/>
      <w:marBottom w:val="0"/>
      <w:divBdr>
        <w:top w:val="none" w:sz="0" w:space="0" w:color="auto"/>
        <w:left w:val="none" w:sz="0" w:space="0" w:color="auto"/>
        <w:bottom w:val="none" w:sz="0" w:space="0" w:color="auto"/>
        <w:right w:val="none" w:sz="0" w:space="0" w:color="auto"/>
      </w:divBdr>
    </w:div>
    <w:div w:id="1217741478">
      <w:bodyDiv w:val="1"/>
      <w:marLeft w:val="0"/>
      <w:marRight w:val="0"/>
      <w:marTop w:val="0"/>
      <w:marBottom w:val="0"/>
      <w:divBdr>
        <w:top w:val="none" w:sz="0" w:space="0" w:color="auto"/>
        <w:left w:val="none" w:sz="0" w:space="0" w:color="auto"/>
        <w:bottom w:val="none" w:sz="0" w:space="0" w:color="auto"/>
        <w:right w:val="none" w:sz="0" w:space="0" w:color="auto"/>
      </w:divBdr>
    </w:div>
    <w:div w:id="1265728987">
      <w:bodyDiv w:val="1"/>
      <w:marLeft w:val="0"/>
      <w:marRight w:val="0"/>
      <w:marTop w:val="0"/>
      <w:marBottom w:val="0"/>
      <w:divBdr>
        <w:top w:val="none" w:sz="0" w:space="0" w:color="auto"/>
        <w:left w:val="none" w:sz="0" w:space="0" w:color="auto"/>
        <w:bottom w:val="none" w:sz="0" w:space="0" w:color="auto"/>
        <w:right w:val="none" w:sz="0" w:space="0" w:color="auto"/>
      </w:divBdr>
    </w:div>
    <w:div w:id="1298605789">
      <w:bodyDiv w:val="1"/>
      <w:marLeft w:val="0"/>
      <w:marRight w:val="0"/>
      <w:marTop w:val="0"/>
      <w:marBottom w:val="0"/>
      <w:divBdr>
        <w:top w:val="none" w:sz="0" w:space="0" w:color="auto"/>
        <w:left w:val="none" w:sz="0" w:space="0" w:color="auto"/>
        <w:bottom w:val="none" w:sz="0" w:space="0" w:color="auto"/>
        <w:right w:val="none" w:sz="0" w:space="0" w:color="auto"/>
      </w:divBdr>
    </w:div>
    <w:div w:id="1319965560">
      <w:bodyDiv w:val="1"/>
      <w:marLeft w:val="0"/>
      <w:marRight w:val="0"/>
      <w:marTop w:val="0"/>
      <w:marBottom w:val="0"/>
      <w:divBdr>
        <w:top w:val="none" w:sz="0" w:space="0" w:color="auto"/>
        <w:left w:val="none" w:sz="0" w:space="0" w:color="auto"/>
        <w:bottom w:val="none" w:sz="0" w:space="0" w:color="auto"/>
        <w:right w:val="none" w:sz="0" w:space="0" w:color="auto"/>
      </w:divBdr>
    </w:div>
    <w:div w:id="1344941914">
      <w:bodyDiv w:val="1"/>
      <w:marLeft w:val="0"/>
      <w:marRight w:val="0"/>
      <w:marTop w:val="0"/>
      <w:marBottom w:val="0"/>
      <w:divBdr>
        <w:top w:val="none" w:sz="0" w:space="0" w:color="auto"/>
        <w:left w:val="none" w:sz="0" w:space="0" w:color="auto"/>
        <w:bottom w:val="none" w:sz="0" w:space="0" w:color="auto"/>
        <w:right w:val="none" w:sz="0" w:space="0" w:color="auto"/>
      </w:divBdr>
    </w:div>
    <w:div w:id="1350763209">
      <w:bodyDiv w:val="1"/>
      <w:marLeft w:val="0"/>
      <w:marRight w:val="0"/>
      <w:marTop w:val="0"/>
      <w:marBottom w:val="0"/>
      <w:divBdr>
        <w:top w:val="none" w:sz="0" w:space="0" w:color="auto"/>
        <w:left w:val="none" w:sz="0" w:space="0" w:color="auto"/>
        <w:bottom w:val="none" w:sz="0" w:space="0" w:color="auto"/>
        <w:right w:val="none" w:sz="0" w:space="0" w:color="auto"/>
      </w:divBdr>
    </w:div>
    <w:div w:id="1361198772">
      <w:bodyDiv w:val="1"/>
      <w:marLeft w:val="0"/>
      <w:marRight w:val="0"/>
      <w:marTop w:val="0"/>
      <w:marBottom w:val="0"/>
      <w:divBdr>
        <w:top w:val="none" w:sz="0" w:space="0" w:color="auto"/>
        <w:left w:val="none" w:sz="0" w:space="0" w:color="auto"/>
        <w:bottom w:val="none" w:sz="0" w:space="0" w:color="auto"/>
        <w:right w:val="none" w:sz="0" w:space="0" w:color="auto"/>
      </w:divBdr>
    </w:div>
    <w:div w:id="1435134423">
      <w:bodyDiv w:val="1"/>
      <w:marLeft w:val="0"/>
      <w:marRight w:val="0"/>
      <w:marTop w:val="0"/>
      <w:marBottom w:val="0"/>
      <w:divBdr>
        <w:top w:val="none" w:sz="0" w:space="0" w:color="auto"/>
        <w:left w:val="none" w:sz="0" w:space="0" w:color="auto"/>
        <w:bottom w:val="none" w:sz="0" w:space="0" w:color="auto"/>
        <w:right w:val="none" w:sz="0" w:space="0" w:color="auto"/>
      </w:divBdr>
    </w:div>
    <w:div w:id="1500346618">
      <w:bodyDiv w:val="1"/>
      <w:marLeft w:val="0"/>
      <w:marRight w:val="0"/>
      <w:marTop w:val="0"/>
      <w:marBottom w:val="0"/>
      <w:divBdr>
        <w:top w:val="none" w:sz="0" w:space="0" w:color="auto"/>
        <w:left w:val="none" w:sz="0" w:space="0" w:color="auto"/>
        <w:bottom w:val="none" w:sz="0" w:space="0" w:color="auto"/>
        <w:right w:val="none" w:sz="0" w:space="0" w:color="auto"/>
      </w:divBdr>
    </w:div>
    <w:div w:id="1500777638">
      <w:bodyDiv w:val="1"/>
      <w:marLeft w:val="0"/>
      <w:marRight w:val="0"/>
      <w:marTop w:val="0"/>
      <w:marBottom w:val="0"/>
      <w:divBdr>
        <w:top w:val="none" w:sz="0" w:space="0" w:color="auto"/>
        <w:left w:val="none" w:sz="0" w:space="0" w:color="auto"/>
        <w:bottom w:val="none" w:sz="0" w:space="0" w:color="auto"/>
        <w:right w:val="none" w:sz="0" w:space="0" w:color="auto"/>
      </w:divBdr>
    </w:div>
    <w:div w:id="1532106962">
      <w:bodyDiv w:val="1"/>
      <w:marLeft w:val="0"/>
      <w:marRight w:val="0"/>
      <w:marTop w:val="0"/>
      <w:marBottom w:val="0"/>
      <w:divBdr>
        <w:top w:val="none" w:sz="0" w:space="0" w:color="auto"/>
        <w:left w:val="none" w:sz="0" w:space="0" w:color="auto"/>
        <w:bottom w:val="none" w:sz="0" w:space="0" w:color="auto"/>
        <w:right w:val="none" w:sz="0" w:space="0" w:color="auto"/>
      </w:divBdr>
    </w:div>
    <w:div w:id="1535539259">
      <w:bodyDiv w:val="1"/>
      <w:marLeft w:val="0"/>
      <w:marRight w:val="0"/>
      <w:marTop w:val="0"/>
      <w:marBottom w:val="0"/>
      <w:divBdr>
        <w:top w:val="none" w:sz="0" w:space="0" w:color="auto"/>
        <w:left w:val="none" w:sz="0" w:space="0" w:color="auto"/>
        <w:bottom w:val="none" w:sz="0" w:space="0" w:color="auto"/>
        <w:right w:val="none" w:sz="0" w:space="0" w:color="auto"/>
      </w:divBdr>
    </w:div>
    <w:div w:id="1558320258">
      <w:bodyDiv w:val="1"/>
      <w:marLeft w:val="0"/>
      <w:marRight w:val="0"/>
      <w:marTop w:val="0"/>
      <w:marBottom w:val="0"/>
      <w:divBdr>
        <w:top w:val="none" w:sz="0" w:space="0" w:color="auto"/>
        <w:left w:val="none" w:sz="0" w:space="0" w:color="auto"/>
        <w:bottom w:val="none" w:sz="0" w:space="0" w:color="auto"/>
        <w:right w:val="none" w:sz="0" w:space="0" w:color="auto"/>
      </w:divBdr>
    </w:div>
    <w:div w:id="1620455920">
      <w:bodyDiv w:val="1"/>
      <w:marLeft w:val="0"/>
      <w:marRight w:val="0"/>
      <w:marTop w:val="0"/>
      <w:marBottom w:val="0"/>
      <w:divBdr>
        <w:top w:val="none" w:sz="0" w:space="0" w:color="auto"/>
        <w:left w:val="none" w:sz="0" w:space="0" w:color="auto"/>
        <w:bottom w:val="none" w:sz="0" w:space="0" w:color="auto"/>
        <w:right w:val="none" w:sz="0" w:space="0" w:color="auto"/>
      </w:divBdr>
    </w:div>
    <w:div w:id="1676763095">
      <w:bodyDiv w:val="1"/>
      <w:marLeft w:val="0"/>
      <w:marRight w:val="0"/>
      <w:marTop w:val="0"/>
      <w:marBottom w:val="0"/>
      <w:divBdr>
        <w:top w:val="none" w:sz="0" w:space="0" w:color="auto"/>
        <w:left w:val="none" w:sz="0" w:space="0" w:color="auto"/>
        <w:bottom w:val="none" w:sz="0" w:space="0" w:color="auto"/>
        <w:right w:val="none" w:sz="0" w:space="0" w:color="auto"/>
      </w:divBdr>
    </w:div>
    <w:div w:id="1681659021">
      <w:bodyDiv w:val="1"/>
      <w:marLeft w:val="0"/>
      <w:marRight w:val="0"/>
      <w:marTop w:val="0"/>
      <w:marBottom w:val="0"/>
      <w:divBdr>
        <w:top w:val="none" w:sz="0" w:space="0" w:color="auto"/>
        <w:left w:val="none" w:sz="0" w:space="0" w:color="auto"/>
        <w:bottom w:val="none" w:sz="0" w:space="0" w:color="auto"/>
        <w:right w:val="none" w:sz="0" w:space="0" w:color="auto"/>
      </w:divBdr>
    </w:div>
    <w:div w:id="1699425545">
      <w:bodyDiv w:val="1"/>
      <w:marLeft w:val="0"/>
      <w:marRight w:val="0"/>
      <w:marTop w:val="0"/>
      <w:marBottom w:val="0"/>
      <w:divBdr>
        <w:top w:val="none" w:sz="0" w:space="0" w:color="auto"/>
        <w:left w:val="none" w:sz="0" w:space="0" w:color="auto"/>
        <w:bottom w:val="none" w:sz="0" w:space="0" w:color="auto"/>
        <w:right w:val="none" w:sz="0" w:space="0" w:color="auto"/>
      </w:divBdr>
    </w:div>
    <w:div w:id="1711420529">
      <w:bodyDiv w:val="1"/>
      <w:marLeft w:val="0"/>
      <w:marRight w:val="0"/>
      <w:marTop w:val="0"/>
      <w:marBottom w:val="0"/>
      <w:divBdr>
        <w:top w:val="none" w:sz="0" w:space="0" w:color="auto"/>
        <w:left w:val="none" w:sz="0" w:space="0" w:color="auto"/>
        <w:bottom w:val="none" w:sz="0" w:space="0" w:color="auto"/>
        <w:right w:val="none" w:sz="0" w:space="0" w:color="auto"/>
      </w:divBdr>
    </w:div>
    <w:div w:id="1715958784">
      <w:bodyDiv w:val="1"/>
      <w:marLeft w:val="0"/>
      <w:marRight w:val="0"/>
      <w:marTop w:val="0"/>
      <w:marBottom w:val="0"/>
      <w:divBdr>
        <w:top w:val="none" w:sz="0" w:space="0" w:color="auto"/>
        <w:left w:val="none" w:sz="0" w:space="0" w:color="auto"/>
        <w:bottom w:val="none" w:sz="0" w:space="0" w:color="auto"/>
        <w:right w:val="none" w:sz="0" w:space="0" w:color="auto"/>
      </w:divBdr>
    </w:div>
    <w:div w:id="1743023993">
      <w:bodyDiv w:val="1"/>
      <w:marLeft w:val="0"/>
      <w:marRight w:val="0"/>
      <w:marTop w:val="0"/>
      <w:marBottom w:val="0"/>
      <w:divBdr>
        <w:top w:val="none" w:sz="0" w:space="0" w:color="auto"/>
        <w:left w:val="none" w:sz="0" w:space="0" w:color="auto"/>
        <w:bottom w:val="none" w:sz="0" w:space="0" w:color="auto"/>
        <w:right w:val="none" w:sz="0" w:space="0" w:color="auto"/>
      </w:divBdr>
    </w:div>
    <w:div w:id="1745450440">
      <w:bodyDiv w:val="1"/>
      <w:marLeft w:val="0"/>
      <w:marRight w:val="0"/>
      <w:marTop w:val="0"/>
      <w:marBottom w:val="0"/>
      <w:divBdr>
        <w:top w:val="none" w:sz="0" w:space="0" w:color="auto"/>
        <w:left w:val="none" w:sz="0" w:space="0" w:color="auto"/>
        <w:bottom w:val="none" w:sz="0" w:space="0" w:color="auto"/>
        <w:right w:val="none" w:sz="0" w:space="0" w:color="auto"/>
      </w:divBdr>
    </w:div>
    <w:div w:id="1746415308">
      <w:bodyDiv w:val="1"/>
      <w:marLeft w:val="0"/>
      <w:marRight w:val="0"/>
      <w:marTop w:val="0"/>
      <w:marBottom w:val="0"/>
      <w:divBdr>
        <w:top w:val="none" w:sz="0" w:space="0" w:color="auto"/>
        <w:left w:val="none" w:sz="0" w:space="0" w:color="auto"/>
        <w:bottom w:val="none" w:sz="0" w:space="0" w:color="auto"/>
        <w:right w:val="none" w:sz="0" w:space="0" w:color="auto"/>
      </w:divBdr>
    </w:div>
    <w:div w:id="1752265325">
      <w:bodyDiv w:val="1"/>
      <w:marLeft w:val="0"/>
      <w:marRight w:val="0"/>
      <w:marTop w:val="0"/>
      <w:marBottom w:val="0"/>
      <w:divBdr>
        <w:top w:val="none" w:sz="0" w:space="0" w:color="auto"/>
        <w:left w:val="none" w:sz="0" w:space="0" w:color="auto"/>
        <w:bottom w:val="none" w:sz="0" w:space="0" w:color="auto"/>
        <w:right w:val="none" w:sz="0" w:space="0" w:color="auto"/>
      </w:divBdr>
    </w:div>
    <w:div w:id="1758363525">
      <w:bodyDiv w:val="1"/>
      <w:marLeft w:val="0"/>
      <w:marRight w:val="0"/>
      <w:marTop w:val="0"/>
      <w:marBottom w:val="0"/>
      <w:divBdr>
        <w:top w:val="none" w:sz="0" w:space="0" w:color="auto"/>
        <w:left w:val="none" w:sz="0" w:space="0" w:color="auto"/>
        <w:bottom w:val="none" w:sz="0" w:space="0" w:color="auto"/>
        <w:right w:val="none" w:sz="0" w:space="0" w:color="auto"/>
      </w:divBdr>
    </w:div>
    <w:div w:id="1771855208">
      <w:bodyDiv w:val="1"/>
      <w:marLeft w:val="0"/>
      <w:marRight w:val="0"/>
      <w:marTop w:val="0"/>
      <w:marBottom w:val="0"/>
      <w:divBdr>
        <w:top w:val="none" w:sz="0" w:space="0" w:color="auto"/>
        <w:left w:val="none" w:sz="0" w:space="0" w:color="auto"/>
        <w:bottom w:val="none" w:sz="0" w:space="0" w:color="auto"/>
        <w:right w:val="none" w:sz="0" w:space="0" w:color="auto"/>
      </w:divBdr>
    </w:div>
    <w:div w:id="1777362749">
      <w:bodyDiv w:val="1"/>
      <w:marLeft w:val="0"/>
      <w:marRight w:val="0"/>
      <w:marTop w:val="0"/>
      <w:marBottom w:val="0"/>
      <w:divBdr>
        <w:top w:val="none" w:sz="0" w:space="0" w:color="auto"/>
        <w:left w:val="none" w:sz="0" w:space="0" w:color="auto"/>
        <w:bottom w:val="none" w:sz="0" w:space="0" w:color="auto"/>
        <w:right w:val="none" w:sz="0" w:space="0" w:color="auto"/>
      </w:divBdr>
    </w:div>
    <w:div w:id="1788966774">
      <w:bodyDiv w:val="1"/>
      <w:marLeft w:val="0"/>
      <w:marRight w:val="0"/>
      <w:marTop w:val="0"/>
      <w:marBottom w:val="0"/>
      <w:divBdr>
        <w:top w:val="none" w:sz="0" w:space="0" w:color="auto"/>
        <w:left w:val="none" w:sz="0" w:space="0" w:color="auto"/>
        <w:bottom w:val="none" w:sz="0" w:space="0" w:color="auto"/>
        <w:right w:val="none" w:sz="0" w:space="0" w:color="auto"/>
      </w:divBdr>
    </w:div>
    <w:div w:id="1794329249">
      <w:bodyDiv w:val="1"/>
      <w:marLeft w:val="0"/>
      <w:marRight w:val="0"/>
      <w:marTop w:val="0"/>
      <w:marBottom w:val="0"/>
      <w:divBdr>
        <w:top w:val="none" w:sz="0" w:space="0" w:color="auto"/>
        <w:left w:val="none" w:sz="0" w:space="0" w:color="auto"/>
        <w:bottom w:val="none" w:sz="0" w:space="0" w:color="auto"/>
        <w:right w:val="none" w:sz="0" w:space="0" w:color="auto"/>
      </w:divBdr>
    </w:div>
    <w:div w:id="1914464655">
      <w:bodyDiv w:val="1"/>
      <w:marLeft w:val="0"/>
      <w:marRight w:val="0"/>
      <w:marTop w:val="0"/>
      <w:marBottom w:val="0"/>
      <w:divBdr>
        <w:top w:val="none" w:sz="0" w:space="0" w:color="auto"/>
        <w:left w:val="none" w:sz="0" w:space="0" w:color="auto"/>
        <w:bottom w:val="none" w:sz="0" w:space="0" w:color="auto"/>
        <w:right w:val="none" w:sz="0" w:space="0" w:color="auto"/>
      </w:divBdr>
    </w:div>
    <w:div w:id="1955751342">
      <w:bodyDiv w:val="1"/>
      <w:marLeft w:val="0"/>
      <w:marRight w:val="0"/>
      <w:marTop w:val="0"/>
      <w:marBottom w:val="0"/>
      <w:divBdr>
        <w:top w:val="none" w:sz="0" w:space="0" w:color="auto"/>
        <w:left w:val="none" w:sz="0" w:space="0" w:color="auto"/>
        <w:bottom w:val="none" w:sz="0" w:space="0" w:color="auto"/>
        <w:right w:val="none" w:sz="0" w:space="0" w:color="auto"/>
      </w:divBdr>
    </w:div>
    <w:div w:id="1984968856">
      <w:bodyDiv w:val="1"/>
      <w:marLeft w:val="0"/>
      <w:marRight w:val="0"/>
      <w:marTop w:val="0"/>
      <w:marBottom w:val="0"/>
      <w:divBdr>
        <w:top w:val="none" w:sz="0" w:space="0" w:color="auto"/>
        <w:left w:val="none" w:sz="0" w:space="0" w:color="auto"/>
        <w:bottom w:val="none" w:sz="0" w:space="0" w:color="auto"/>
        <w:right w:val="none" w:sz="0" w:space="0" w:color="auto"/>
      </w:divBdr>
    </w:div>
    <w:div w:id="1996838611">
      <w:bodyDiv w:val="1"/>
      <w:marLeft w:val="0"/>
      <w:marRight w:val="0"/>
      <w:marTop w:val="0"/>
      <w:marBottom w:val="0"/>
      <w:divBdr>
        <w:top w:val="none" w:sz="0" w:space="0" w:color="auto"/>
        <w:left w:val="none" w:sz="0" w:space="0" w:color="auto"/>
        <w:bottom w:val="none" w:sz="0" w:space="0" w:color="auto"/>
        <w:right w:val="none" w:sz="0" w:space="0" w:color="auto"/>
      </w:divBdr>
    </w:div>
    <w:div w:id="2005743616">
      <w:bodyDiv w:val="1"/>
      <w:marLeft w:val="0"/>
      <w:marRight w:val="0"/>
      <w:marTop w:val="0"/>
      <w:marBottom w:val="0"/>
      <w:divBdr>
        <w:top w:val="none" w:sz="0" w:space="0" w:color="auto"/>
        <w:left w:val="none" w:sz="0" w:space="0" w:color="auto"/>
        <w:bottom w:val="none" w:sz="0" w:space="0" w:color="auto"/>
        <w:right w:val="none" w:sz="0" w:space="0" w:color="auto"/>
      </w:divBdr>
    </w:div>
    <w:div w:id="2087334752">
      <w:bodyDiv w:val="1"/>
      <w:marLeft w:val="0"/>
      <w:marRight w:val="0"/>
      <w:marTop w:val="0"/>
      <w:marBottom w:val="0"/>
      <w:divBdr>
        <w:top w:val="none" w:sz="0" w:space="0" w:color="auto"/>
        <w:left w:val="none" w:sz="0" w:space="0" w:color="auto"/>
        <w:bottom w:val="none" w:sz="0" w:space="0" w:color="auto"/>
        <w:right w:val="none" w:sz="0" w:space="0" w:color="auto"/>
      </w:divBdr>
    </w:div>
    <w:div w:id="211728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yperlink" Target="file:///E:\Research%20Work\OUTPUT%20formate\panel%20coefficient%20calculation.xlsx"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hyperlink" Target="file:///E:\Research%20Work\OUTPUT%20formate\panel%20coefficient%20calculation.xlsx"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hyperlink" Target="file:///E:\Research%20Work\OUTPUT%20formate\panel%20coefficient%20calculation.xlsx"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hyperlink" Target="file:///E:\Research%20Work\OUTPUT%20formate\panel%20coefficient%20calculation.xls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320E7-233B-4B9F-AE7E-E920FA7EC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50504</Words>
  <Characters>287879</Characters>
  <Application>Microsoft Office Word</Application>
  <DocSecurity>0</DocSecurity>
  <Lines>2398</Lines>
  <Paragraphs>675</Paragraphs>
  <ScaleCrop>false</ScaleCrop>
  <HeadingPairs>
    <vt:vector size="2" baseType="variant">
      <vt:variant>
        <vt:lpstr>Title</vt:lpstr>
      </vt:variant>
      <vt:variant>
        <vt:i4>1</vt:i4>
      </vt:variant>
    </vt:vector>
  </HeadingPairs>
  <TitlesOfParts>
    <vt:vector size="1" baseType="lpstr">
      <vt:lpstr/>
    </vt:vector>
  </TitlesOfParts>
  <Company>CyberSpace</Company>
  <LinksUpToDate>false</LinksUpToDate>
  <CharactersWithSpaces>337708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Arnab</dc:creator>
  <cp:keywords/>
  <dc:description/>
  <cp:lastModifiedBy>Microsoft account</cp:lastModifiedBy>
  <cp:revision>5</cp:revision>
  <cp:lastPrinted>2024-11-12T05:56:00Z</cp:lastPrinted>
  <dcterms:created xsi:type="dcterms:W3CDTF">2024-11-10T05:21:00Z</dcterms:created>
  <dcterms:modified xsi:type="dcterms:W3CDTF">2024-11-12T05:57:00Z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f17790bc-bed9-41a8-a070-6d92d1f75d01</vt:lpwstr>
  </property>
</Properties>
</file>